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3BF" w:rsidRDefault="000833BF" w:rsidP="000833BF">
      <w:pPr>
        <w:spacing w:after="0" w:line="240" w:lineRule="auto"/>
        <w:ind w:left="-113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973946" cy="9572625"/>
            <wp:effectExtent l="0" t="0" r="0" b="0"/>
            <wp:docPr id="2" name="Рисунок 2" descr="M:\РПД - 2020 экспорт + скан\38.04.01 Экономика - Управление рисками и страхование\Рискология - заочники\литье18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РПД - 2020 экспорт + скан\38.04.01 Экономика - Управление рисками и страхование\Рискология - заочники\литье18 04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73702" cy="9572290"/>
                    </a:xfrm>
                    <a:prstGeom prst="rect">
                      <a:avLst/>
                    </a:prstGeom>
                    <a:noFill/>
                    <a:ln>
                      <a:noFill/>
                    </a:ln>
                  </pic:spPr>
                </pic:pic>
              </a:graphicData>
            </a:graphic>
          </wp:inline>
        </w:drawing>
      </w:r>
    </w:p>
    <w:p w:rsidR="000833BF" w:rsidRDefault="000833BF" w:rsidP="000833BF">
      <w:pPr>
        <w:spacing w:after="0" w:line="240" w:lineRule="auto"/>
        <w:ind w:left="-113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7015924" cy="9629775"/>
            <wp:effectExtent l="0" t="0" r="0" b="0"/>
            <wp:docPr id="3" name="Рисунок 3" descr="M:\РПД - 2020 экспорт + скан\38.04.01 Экономика - Управление рисками и страхование\Рискология - заочники\литье18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РПД - 2020 экспорт + скан\38.04.01 Экономика - Управление рисками и страхование\Рискология - заочники\литье18 04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17840" cy="9632405"/>
                    </a:xfrm>
                    <a:prstGeom prst="rect">
                      <a:avLst/>
                    </a:prstGeom>
                    <a:noFill/>
                    <a:ln>
                      <a:noFill/>
                    </a:ln>
                  </pic:spPr>
                </pic:pic>
              </a:graphicData>
            </a:graphic>
          </wp:inline>
        </w:drawing>
      </w:r>
    </w:p>
    <w:p w:rsidR="000833BF" w:rsidRDefault="000833BF" w:rsidP="000833BF">
      <w:pPr>
        <w:spacing w:after="0" w:line="240" w:lineRule="auto"/>
        <w:ind w:left="-113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886575" cy="9740080"/>
            <wp:effectExtent l="0" t="0" r="0" b="0"/>
            <wp:docPr id="1" name="Рисунок 1" descr="L:\РПД - 2020\Требования к РП 2020\Актуализация РПД_Васильева_14.10.20\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РПД - 2020\Требования к РП 2020\Актуализация РПД_Васильева_14.10.20\Лист изменений 2019_с подписями.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91747" cy="9747394"/>
                    </a:xfrm>
                    <a:prstGeom prst="rect">
                      <a:avLst/>
                    </a:prstGeom>
                    <a:noFill/>
                    <a:ln>
                      <a:noFill/>
                    </a:ln>
                  </pic:spPr>
                </pic:pic>
              </a:graphicData>
            </a:graphic>
          </wp:inline>
        </w:drawing>
      </w:r>
    </w:p>
    <w:p w:rsidR="00E358A6" w:rsidRPr="00026B74" w:rsidRDefault="00E358A6" w:rsidP="00E358A6">
      <w:pPr>
        <w:rPr>
          <w:sz w:val="0"/>
          <w:szCs w:val="0"/>
        </w:rPr>
      </w:pPr>
    </w:p>
    <w:tbl>
      <w:tblPr>
        <w:tblW w:w="0" w:type="auto"/>
        <w:tblCellMar>
          <w:left w:w="0" w:type="dxa"/>
          <w:right w:w="0" w:type="dxa"/>
        </w:tblCellMar>
        <w:tblLook w:val="04A0"/>
      </w:tblPr>
      <w:tblGrid>
        <w:gridCol w:w="1976"/>
        <w:gridCol w:w="7164"/>
      </w:tblGrid>
      <w:tr w:rsidR="00E358A6" w:rsidTr="00856A99">
        <w:trPr>
          <w:trHeight w:hRule="exact" w:val="285"/>
        </w:trPr>
        <w:tc>
          <w:tcPr>
            <w:tcW w:w="9370" w:type="dxa"/>
            <w:gridSpan w:val="2"/>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358A6" w:rsidRPr="00026B74" w:rsidTr="00856A99">
        <w:trPr>
          <w:trHeight w:hRule="exact" w:val="2989"/>
        </w:trPr>
        <w:tc>
          <w:tcPr>
            <w:tcW w:w="9370" w:type="dxa"/>
            <w:gridSpan w:val="2"/>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Целями</w:t>
            </w:r>
            <w:r w:rsidRPr="00026B74">
              <w:t xml:space="preserve"> </w:t>
            </w:r>
            <w:r w:rsidRPr="00026B74">
              <w:rPr>
                <w:rFonts w:ascii="Times New Roman" w:hAnsi="Times New Roman" w:cs="Times New Roman"/>
                <w:color w:val="000000"/>
                <w:sz w:val="24"/>
                <w:szCs w:val="24"/>
              </w:rPr>
              <w:t>освоения</w:t>
            </w:r>
            <w:r w:rsidRPr="00026B74">
              <w:t xml:space="preserve"> </w:t>
            </w:r>
            <w:r w:rsidRPr="00026B74">
              <w:rPr>
                <w:rFonts w:ascii="Times New Roman" w:hAnsi="Times New Roman" w:cs="Times New Roman"/>
                <w:color w:val="000000"/>
                <w:sz w:val="24"/>
                <w:szCs w:val="24"/>
              </w:rPr>
              <w:t>дисциплины</w:t>
            </w:r>
            <w:r w:rsidRPr="00026B74">
              <w:t xml:space="preserve"> </w:t>
            </w:r>
            <w:r w:rsidRPr="00026B74">
              <w:rPr>
                <w:rFonts w:ascii="Times New Roman" w:hAnsi="Times New Roman" w:cs="Times New Roman"/>
                <w:color w:val="000000"/>
                <w:sz w:val="24"/>
                <w:szCs w:val="24"/>
              </w:rPr>
              <w:t>Б</w:t>
            </w:r>
            <w:proofErr w:type="gramStart"/>
            <w:r w:rsidRPr="00026B74">
              <w:rPr>
                <w:rFonts w:ascii="Times New Roman" w:hAnsi="Times New Roman" w:cs="Times New Roman"/>
                <w:color w:val="000000"/>
                <w:sz w:val="24"/>
                <w:szCs w:val="24"/>
              </w:rPr>
              <w:t>1</w:t>
            </w:r>
            <w:proofErr w:type="gramEnd"/>
            <w:r w:rsidRPr="00026B74">
              <w:rPr>
                <w:rFonts w:ascii="Times New Roman" w:hAnsi="Times New Roman" w:cs="Times New Roman"/>
                <w:color w:val="000000"/>
                <w:sz w:val="24"/>
                <w:szCs w:val="24"/>
              </w:rPr>
              <w:t>.В.02</w:t>
            </w:r>
            <w:r w:rsidRPr="00026B74">
              <w:t xml:space="preserve"> </w:t>
            </w:r>
            <w:proofErr w:type="spellStart"/>
            <w:r w:rsidRPr="00026B74">
              <w:rPr>
                <w:rFonts w:ascii="Times New Roman" w:hAnsi="Times New Roman" w:cs="Times New Roman"/>
                <w:color w:val="000000"/>
                <w:sz w:val="24"/>
                <w:szCs w:val="24"/>
              </w:rPr>
              <w:t>Рискология</w:t>
            </w:r>
            <w:proofErr w:type="spellEnd"/>
            <w:r w:rsidRPr="00026B74">
              <w:t xml:space="preserve"> </w:t>
            </w:r>
            <w:r w:rsidRPr="00026B74">
              <w:rPr>
                <w:rFonts w:ascii="Times New Roman" w:hAnsi="Times New Roman" w:cs="Times New Roman"/>
                <w:color w:val="000000"/>
                <w:sz w:val="24"/>
                <w:szCs w:val="24"/>
              </w:rPr>
              <w:t>являются:</w:t>
            </w:r>
            <w:r w:rsidRPr="00026B74">
              <w:t xml:space="preserve"> </w:t>
            </w:r>
            <w:r w:rsidRPr="00026B74">
              <w:rPr>
                <w:rFonts w:ascii="Times New Roman" w:hAnsi="Times New Roman" w:cs="Times New Roman"/>
                <w:color w:val="000000"/>
                <w:sz w:val="24"/>
                <w:szCs w:val="24"/>
              </w:rPr>
              <w:t>усвоение</w:t>
            </w:r>
            <w:r w:rsidRPr="00026B74">
              <w:t xml:space="preserve"> </w:t>
            </w:r>
            <w:r w:rsidRPr="00026B74">
              <w:rPr>
                <w:rFonts w:ascii="Times New Roman" w:hAnsi="Times New Roman" w:cs="Times New Roman"/>
                <w:color w:val="000000"/>
                <w:sz w:val="24"/>
                <w:szCs w:val="24"/>
              </w:rPr>
              <w:t>теоретических</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методических</w:t>
            </w:r>
            <w:r w:rsidRPr="00026B74">
              <w:t xml:space="preserve"> </w:t>
            </w:r>
            <w:r w:rsidRPr="00026B74">
              <w:rPr>
                <w:rFonts w:ascii="Times New Roman" w:hAnsi="Times New Roman" w:cs="Times New Roman"/>
                <w:color w:val="000000"/>
                <w:sz w:val="24"/>
                <w:szCs w:val="24"/>
              </w:rPr>
              <w:t>положений</w:t>
            </w:r>
            <w:r w:rsidRPr="00026B74">
              <w:t xml:space="preserve"> </w:t>
            </w:r>
            <w:r w:rsidRPr="00026B74">
              <w:rPr>
                <w:rFonts w:ascii="Times New Roman" w:hAnsi="Times New Roman" w:cs="Times New Roman"/>
                <w:color w:val="000000"/>
                <w:sz w:val="24"/>
                <w:szCs w:val="24"/>
              </w:rPr>
              <w:t>управления</w:t>
            </w:r>
            <w:r w:rsidRPr="00026B74">
              <w:t xml:space="preserve"> </w:t>
            </w:r>
            <w:r w:rsidRPr="00026B74">
              <w:rPr>
                <w:rFonts w:ascii="Times New Roman" w:hAnsi="Times New Roman" w:cs="Times New Roman"/>
                <w:color w:val="000000"/>
                <w:sz w:val="24"/>
                <w:szCs w:val="24"/>
              </w:rPr>
              <w:t>рисками,</w:t>
            </w:r>
            <w:r w:rsidRPr="00026B74">
              <w:t xml:space="preserve"> </w:t>
            </w:r>
            <w:r w:rsidRPr="00026B74">
              <w:rPr>
                <w:rFonts w:ascii="Times New Roman" w:hAnsi="Times New Roman" w:cs="Times New Roman"/>
                <w:color w:val="000000"/>
                <w:sz w:val="24"/>
                <w:szCs w:val="24"/>
              </w:rPr>
              <w:t>формирование</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развитие</w:t>
            </w:r>
            <w:r w:rsidRPr="00026B74">
              <w:t xml:space="preserve"> </w:t>
            </w:r>
            <w:r w:rsidRPr="00026B74">
              <w:rPr>
                <w:rFonts w:ascii="Times New Roman" w:hAnsi="Times New Roman" w:cs="Times New Roman"/>
                <w:color w:val="000000"/>
                <w:sz w:val="24"/>
                <w:szCs w:val="24"/>
              </w:rPr>
              <w:t>общекультурных,</w:t>
            </w:r>
            <w:r w:rsidRPr="00026B74">
              <w:t xml:space="preserve"> </w:t>
            </w:r>
            <w:proofErr w:type="spellStart"/>
            <w:r w:rsidRPr="00026B74">
              <w:rPr>
                <w:rFonts w:ascii="Times New Roman" w:hAnsi="Times New Roman" w:cs="Times New Roman"/>
                <w:color w:val="000000"/>
                <w:sz w:val="24"/>
                <w:szCs w:val="24"/>
              </w:rPr>
              <w:t>общепрофессиональных</w:t>
            </w:r>
            <w:proofErr w:type="spellEnd"/>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профессиональных</w:t>
            </w:r>
            <w:r w:rsidRPr="00026B74">
              <w:t xml:space="preserve"> </w:t>
            </w:r>
            <w:r w:rsidRPr="00026B74">
              <w:rPr>
                <w:rFonts w:ascii="Times New Roman" w:hAnsi="Times New Roman" w:cs="Times New Roman"/>
                <w:color w:val="000000"/>
                <w:sz w:val="24"/>
                <w:szCs w:val="24"/>
              </w:rPr>
              <w:t>компетенций</w:t>
            </w:r>
            <w:r w:rsidRPr="00026B74">
              <w:t xml:space="preserve"> </w:t>
            </w:r>
            <w:r w:rsidRPr="00026B74">
              <w:rPr>
                <w:rFonts w:ascii="Times New Roman" w:hAnsi="Times New Roman" w:cs="Times New Roman"/>
                <w:color w:val="000000"/>
                <w:sz w:val="24"/>
                <w:szCs w:val="24"/>
              </w:rPr>
              <w:t>по</w:t>
            </w:r>
            <w:r w:rsidRPr="00026B74">
              <w:t xml:space="preserve"> </w:t>
            </w:r>
            <w:r w:rsidRPr="00026B74">
              <w:rPr>
                <w:rFonts w:ascii="Times New Roman" w:hAnsi="Times New Roman" w:cs="Times New Roman"/>
                <w:color w:val="000000"/>
                <w:sz w:val="24"/>
                <w:szCs w:val="24"/>
              </w:rPr>
              <w:t>видам</w:t>
            </w:r>
            <w:r w:rsidRPr="00026B74">
              <w:t xml:space="preserve"> </w:t>
            </w:r>
            <w:r w:rsidRPr="00026B74">
              <w:rPr>
                <w:rFonts w:ascii="Times New Roman" w:hAnsi="Times New Roman" w:cs="Times New Roman"/>
                <w:color w:val="000000"/>
                <w:sz w:val="24"/>
                <w:szCs w:val="24"/>
              </w:rPr>
              <w:t>профессиональной</w:t>
            </w:r>
            <w:r w:rsidRPr="00026B74">
              <w:t xml:space="preserve"> </w:t>
            </w:r>
            <w:r w:rsidRPr="00026B74">
              <w:rPr>
                <w:rFonts w:ascii="Times New Roman" w:hAnsi="Times New Roman" w:cs="Times New Roman"/>
                <w:color w:val="000000"/>
                <w:sz w:val="24"/>
                <w:szCs w:val="24"/>
              </w:rPr>
              <w:t>деятельности</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области</w:t>
            </w:r>
            <w:r w:rsidRPr="00026B74">
              <w:t xml:space="preserve"> </w:t>
            </w:r>
            <w:r w:rsidRPr="00026B74">
              <w:rPr>
                <w:rFonts w:ascii="Times New Roman" w:hAnsi="Times New Roman" w:cs="Times New Roman"/>
                <w:color w:val="000000"/>
                <w:sz w:val="24"/>
                <w:szCs w:val="24"/>
              </w:rPr>
              <w:t>экономики,</w:t>
            </w:r>
            <w:r w:rsidRPr="00026B74">
              <w:t xml:space="preserve"> </w:t>
            </w:r>
            <w:r w:rsidRPr="00026B74">
              <w:rPr>
                <w:rFonts w:ascii="Times New Roman" w:hAnsi="Times New Roman" w:cs="Times New Roman"/>
                <w:color w:val="000000"/>
                <w:sz w:val="24"/>
                <w:szCs w:val="24"/>
              </w:rPr>
              <w:t>охватывающей</w:t>
            </w:r>
            <w:r w:rsidRPr="00026B74">
              <w:t xml:space="preserve"> </w:t>
            </w:r>
            <w:r w:rsidRPr="00026B74">
              <w:rPr>
                <w:rFonts w:ascii="Times New Roman" w:hAnsi="Times New Roman" w:cs="Times New Roman"/>
                <w:color w:val="000000"/>
                <w:sz w:val="24"/>
                <w:szCs w:val="24"/>
              </w:rPr>
              <w:t>процессы</w:t>
            </w:r>
            <w:r w:rsidRPr="00026B74">
              <w:t xml:space="preserve"> </w:t>
            </w:r>
            <w:r w:rsidRPr="00026B74">
              <w:rPr>
                <w:rFonts w:ascii="Times New Roman" w:hAnsi="Times New Roman" w:cs="Times New Roman"/>
                <w:color w:val="000000"/>
                <w:sz w:val="24"/>
                <w:szCs w:val="24"/>
              </w:rPr>
              <w:t>идентификации,</w:t>
            </w:r>
            <w:r w:rsidRPr="00026B74">
              <w:t xml:space="preserve"> </w:t>
            </w:r>
            <w:r w:rsidRPr="00026B74">
              <w:rPr>
                <w:rFonts w:ascii="Times New Roman" w:hAnsi="Times New Roman" w:cs="Times New Roman"/>
                <w:color w:val="000000"/>
                <w:sz w:val="24"/>
                <w:szCs w:val="24"/>
              </w:rPr>
              <w:t>оценки</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управления</w:t>
            </w:r>
            <w:r w:rsidRPr="00026B74">
              <w:t xml:space="preserve"> </w:t>
            </w:r>
            <w:r w:rsidRPr="00026B74">
              <w:rPr>
                <w:rFonts w:ascii="Times New Roman" w:hAnsi="Times New Roman" w:cs="Times New Roman"/>
                <w:color w:val="000000"/>
                <w:sz w:val="24"/>
                <w:szCs w:val="24"/>
              </w:rPr>
              <w:t>финансовыми,</w:t>
            </w:r>
            <w:r w:rsidRPr="00026B74">
              <w:t xml:space="preserve"> </w:t>
            </w:r>
            <w:r w:rsidRPr="00026B74">
              <w:rPr>
                <w:rFonts w:ascii="Times New Roman" w:hAnsi="Times New Roman" w:cs="Times New Roman"/>
                <w:color w:val="000000"/>
                <w:sz w:val="24"/>
                <w:szCs w:val="24"/>
              </w:rPr>
              <w:t>производственными,</w:t>
            </w:r>
            <w:r w:rsidRPr="00026B74">
              <w:t xml:space="preserve"> </w:t>
            </w:r>
            <w:proofErr w:type="spellStart"/>
            <w:r w:rsidRPr="00026B74">
              <w:rPr>
                <w:rFonts w:ascii="Times New Roman" w:hAnsi="Times New Roman" w:cs="Times New Roman"/>
                <w:color w:val="000000"/>
                <w:sz w:val="24"/>
                <w:szCs w:val="24"/>
              </w:rPr>
              <w:t>логистическими</w:t>
            </w:r>
            <w:proofErr w:type="spellEnd"/>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маркетинговыми,</w:t>
            </w:r>
            <w:r w:rsidRPr="00026B74">
              <w:t xml:space="preserve"> </w:t>
            </w:r>
            <w:r w:rsidRPr="00026B74">
              <w:rPr>
                <w:rFonts w:ascii="Times New Roman" w:hAnsi="Times New Roman" w:cs="Times New Roman"/>
                <w:color w:val="000000"/>
                <w:sz w:val="24"/>
                <w:szCs w:val="24"/>
              </w:rPr>
              <w:t>техническими</w:t>
            </w:r>
            <w:r w:rsidRPr="00026B74">
              <w:t xml:space="preserve"> </w:t>
            </w:r>
            <w:r w:rsidRPr="00026B74">
              <w:rPr>
                <w:rFonts w:ascii="Times New Roman" w:hAnsi="Times New Roman" w:cs="Times New Roman"/>
                <w:color w:val="000000"/>
                <w:sz w:val="24"/>
                <w:szCs w:val="24"/>
              </w:rPr>
              <w:t>рисками</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промышленности,</w:t>
            </w:r>
            <w:r w:rsidRPr="00026B74">
              <w:t xml:space="preserve"> </w:t>
            </w:r>
            <w:r w:rsidRPr="00026B74">
              <w:rPr>
                <w:rFonts w:ascii="Times New Roman" w:hAnsi="Times New Roman" w:cs="Times New Roman"/>
                <w:color w:val="000000"/>
                <w:sz w:val="24"/>
                <w:szCs w:val="24"/>
              </w:rPr>
              <w:t>банках,</w:t>
            </w:r>
            <w:r w:rsidRPr="00026B74">
              <w:t xml:space="preserve"> </w:t>
            </w:r>
            <w:r w:rsidRPr="00026B74">
              <w:rPr>
                <w:rFonts w:ascii="Times New Roman" w:hAnsi="Times New Roman" w:cs="Times New Roman"/>
                <w:color w:val="000000"/>
                <w:sz w:val="24"/>
                <w:szCs w:val="24"/>
              </w:rPr>
              <w:t>коммерции,</w:t>
            </w:r>
            <w:r w:rsidRPr="00026B74">
              <w:t xml:space="preserve"> </w:t>
            </w:r>
            <w:r w:rsidRPr="00026B74">
              <w:rPr>
                <w:rFonts w:ascii="Times New Roman" w:hAnsi="Times New Roman" w:cs="Times New Roman"/>
                <w:color w:val="000000"/>
                <w:sz w:val="24"/>
                <w:szCs w:val="24"/>
              </w:rPr>
              <w:t>страховых</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инвестиционных</w:t>
            </w:r>
            <w:r w:rsidRPr="00026B74">
              <w:t xml:space="preserve"> </w:t>
            </w:r>
            <w:r w:rsidRPr="00026B74">
              <w:rPr>
                <w:rFonts w:ascii="Times New Roman" w:hAnsi="Times New Roman" w:cs="Times New Roman"/>
                <w:color w:val="000000"/>
                <w:sz w:val="24"/>
                <w:szCs w:val="24"/>
              </w:rPr>
              <w:t>компаниях,</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федеральных,</w:t>
            </w:r>
            <w:r w:rsidRPr="00026B74">
              <w:t xml:space="preserve"> </w:t>
            </w:r>
            <w:r w:rsidRPr="00026B74">
              <w:rPr>
                <w:rFonts w:ascii="Times New Roman" w:hAnsi="Times New Roman" w:cs="Times New Roman"/>
                <w:color w:val="000000"/>
                <w:sz w:val="24"/>
                <w:szCs w:val="24"/>
              </w:rPr>
              <w:t>муниципальных</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образовательных</w:t>
            </w:r>
            <w:r w:rsidRPr="00026B74">
              <w:t xml:space="preserve"> </w:t>
            </w:r>
            <w:r w:rsidRPr="00026B74">
              <w:rPr>
                <w:rFonts w:ascii="Times New Roman" w:hAnsi="Times New Roman" w:cs="Times New Roman"/>
                <w:color w:val="000000"/>
                <w:sz w:val="24"/>
                <w:szCs w:val="24"/>
              </w:rPr>
              <w:t>учреждениях,</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информационной,</w:t>
            </w:r>
            <w:r w:rsidRPr="00026B74">
              <w:t xml:space="preserve"> </w:t>
            </w:r>
            <w:r w:rsidRPr="00026B74">
              <w:rPr>
                <w:rFonts w:ascii="Times New Roman" w:hAnsi="Times New Roman" w:cs="Times New Roman"/>
                <w:color w:val="000000"/>
                <w:sz w:val="24"/>
                <w:szCs w:val="24"/>
              </w:rPr>
              <w:t>проектно-экономической</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научно-исследовательской</w:t>
            </w:r>
            <w:r w:rsidRPr="00026B74">
              <w:t xml:space="preserve"> </w:t>
            </w:r>
            <w:proofErr w:type="gramStart"/>
            <w:r w:rsidRPr="00026B74">
              <w:rPr>
                <w:rFonts w:ascii="Times New Roman" w:hAnsi="Times New Roman" w:cs="Times New Roman"/>
                <w:color w:val="000000"/>
                <w:sz w:val="24"/>
                <w:szCs w:val="24"/>
              </w:rPr>
              <w:t>сферах</w:t>
            </w:r>
            <w:proofErr w:type="gramEnd"/>
            <w:r w:rsidRPr="00026B74">
              <w:t xml:space="preserve"> </w:t>
            </w: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обеспечения</w:t>
            </w:r>
            <w:r w:rsidRPr="00026B74">
              <w:t xml:space="preserve"> </w:t>
            </w:r>
            <w:r w:rsidRPr="00026B74">
              <w:rPr>
                <w:rFonts w:ascii="Times New Roman" w:hAnsi="Times New Roman" w:cs="Times New Roman"/>
                <w:color w:val="000000"/>
                <w:sz w:val="24"/>
                <w:szCs w:val="24"/>
              </w:rPr>
              <w:t>эффективного</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устойчивого</w:t>
            </w:r>
            <w:r w:rsidRPr="00026B74">
              <w:t xml:space="preserve"> </w:t>
            </w:r>
            <w:r w:rsidRPr="00026B74">
              <w:rPr>
                <w:rFonts w:ascii="Times New Roman" w:hAnsi="Times New Roman" w:cs="Times New Roman"/>
                <w:color w:val="000000"/>
                <w:sz w:val="24"/>
                <w:szCs w:val="24"/>
              </w:rPr>
              <w:t>функционирования</w:t>
            </w:r>
            <w:r w:rsidRPr="00026B74">
              <w:t xml:space="preserve"> </w:t>
            </w:r>
            <w:r w:rsidRPr="00026B74">
              <w:rPr>
                <w:rFonts w:ascii="Times New Roman" w:hAnsi="Times New Roman" w:cs="Times New Roman"/>
                <w:color w:val="000000"/>
                <w:sz w:val="24"/>
                <w:szCs w:val="24"/>
              </w:rPr>
              <w:t>организаций,</w:t>
            </w:r>
            <w:r w:rsidRPr="00026B74">
              <w:t xml:space="preserve"> </w:t>
            </w:r>
            <w:r w:rsidRPr="00026B74">
              <w:rPr>
                <w:rFonts w:ascii="Times New Roman" w:hAnsi="Times New Roman" w:cs="Times New Roman"/>
                <w:color w:val="000000"/>
                <w:sz w:val="24"/>
                <w:szCs w:val="24"/>
              </w:rPr>
              <w:t>повышения</w:t>
            </w:r>
            <w:r w:rsidRPr="00026B74">
              <w:t xml:space="preserve"> </w:t>
            </w:r>
            <w:r w:rsidRPr="00026B74">
              <w:rPr>
                <w:rFonts w:ascii="Times New Roman" w:hAnsi="Times New Roman" w:cs="Times New Roman"/>
                <w:color w:val="000000"/>
                <w:sz w:val="24"/>
                <w:szCs w:val="24"/>
              </w:rPr>
              <w:t>их</w:t>
            </w:r>
            <w:r w:rsidRPr="00026B74">
              <w:t xml:space="preserve"> </w:t>
            </w:r>
            <w:r w:rsidRPr="00026B74">
              <w:rPr>
                <w:rFonts w:ascii="Times New Roman" w:hAnsi="Times New Roman" w:cs="Times New Roman"/>
                <w:color w:val="000000"/>
                <w:sz w:val="24"/>
                <w:szCs w:val="24"/>
              </w:rPr>
              <w:t>конкурентоспособности</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кредитоспособности.</w:t>
            </w:r>
            <w:r w:rsidRPr="00026B74">
              <w:t xml:space="preserve"> </w:t>
            </w:r>
          </w:p>
        </w:tc>
      </w:tr>
      <w:tr w:rsidR="00E358A6" w:rsidRPr="00026B74" w:rsidTr="00856A99">
        <w:trPr>
          <w:trHeight w:hRule="exact" w:val="138"/>
        </w:trPr>
        <w:tc>
          <w:tcPr>
            <w:tcW w:w="1985" w:type="dxa"/>
          </w:tcPr>
          <w:p w:rsidR="00E358A6" w:rsidRPr="00026B74" w:rsidRDefault="00E358A6" w:rsidP="00856A99"/>
        </w:tc>
        <w:tc>
          <w:tcPr>
            <w:tcW w:w="7372" w:type="dxa"/>
          </w:tcPr>
          <w:p w:rsidR="00E358A6" w:rsidRPr="00026B74" w:rsidRDefault="00E358A6" w:rsidP="00856A99"/>
        </w:tc>
      </w:tr>
      <w:tr w:rsidR="00E358A6" w:rsidRPr="00026B74" w:rsidTr="00856A99">
        <w:trPr>
          <w:trHeight w:hRule="exact" w:val="416"/>
        </w:trPr>
        <w:tc>
          <w:tcPr>
            <w:tcW w:w="9370" w:type="dxa"/>
            <w:gridSpan w:val="2"/>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b/>
                <w:color w:val="000000"/>
                <w:sz w:val="24"/>
                <w:szCs w:val="24"/>
              </w:rPr>
              <w:t>2</w:t>
            </w:r>
            <w:r w:rsidRPr="00026B74">
              <w:t xml:space="preserve"> </w:t>
            </w:r>
            <w:r w:rsidRPr="00026B74">
              <w:rPr>
                <w:rFonts w:ascii="Times New Roman" w:hAnsi="Times New Roman" w:cs="Times New Roman"/>
                <w:b/>
                <w:color w:val="000000"/>
                <w:sz w:val="24"/>
                <w:szCs w:val="24"/>
              </w:rPr>
              <w:t>Место</w:t>
            </w:r>
            <w:r w:rsidRPr="00026B74">
              <w:t xml:space="preserve"> </w:t>
            </w:r>
            <w:r w:rsidRPr="00026B74">
              <w:rPr>
                <w:rFonts w:ascii="Times New Roman" w:hAnsi="Times New Roman" w:cs="Times New Roman"/>
                <w:b/>
                <w:color w:val="000000"/>
                <w:sz w:val="24"/>
                <w:szCs w:val="24"/>
              </w:rPr>
              <w:t>дисциплины</w:t>
            </w:r>
            <w:r w:rsidRPr="00026B74">
              <w:t xml:space="preserve"> </w:t>
            </w:r>
            <w:r w:rsidRPr="00026B74">
              <w:rPr>
                <w:rFonts w:ascii="Times New Roman" w:hAnsi="Times New Roman" w:cs="Times New Roman"/>
                <w:b/>
                <w:color w:val="000000"/>
                <w:sz w:val="24"/>
                <w:szCs w:val="24"/>
              </w:rPr>
              <w:t>(модуля)</w:t>
            </w:r>
            <w:r w:rsidRPr="00026B74">
              <w:t xml:space="preserve"> </w:t>
            </w:r>
            <w:r w:rsidRPr="00026B74">
              <w:rPr>
                <w:rFonts w:ascii="Times New Roman" w:hAnsi="Times New Roman" w:cs="Times New Roman"/>
                <w:b/>
                <w:color w:val="000000"/>
                <w:sz w:val="24"/>
                <w:szCs w:val="24"/>
              </w:rPr>
              <w:t>в</w:t>
            </w:r>
            <w:r w:rsidRPr="00026B74">
              <w:t xml:space="preserve"> </w:t>
            </w:r>
            <w:r w:rsidRPr="00026B74">
              <w:rPr>
                <w:rFonts w:ascii="Times New Roman" w:hAnsi="Times New Roman" w:cs="Times New Roman"/>
                <w:b/>
                <w:color w:val="000000"/>
                <w:sz w:val="24"/>
                <w:szCs w:val="24"/>
              </w:rPr>
              <w:t>структуре</w:t>
            </w:r>
            <w:r w:rsidRPr="00026B74">
              <w:t xml:space="preserve"> </w:t>
            </w:r>
            <w:r w:rsidRPr="00026B74">
              <w:rPr>
                <w:rFonts w:ascii="Times New Roman" w:hAnsi="Times New Roman" w:cs="Times New Roman"/>
                <w:b/>
                <w:color w:val="000000"/>
                <w:sz w:val="24"/>
                <w:szCs w:val="24"/>
              </w:rPr>
              <w:t>образовательной</w:t>
            </w:r>
            <w:r w:rsidRPr="00026B74">
              <w:t xml:space="preserve"> </w:t>
            </w:r>
            <w:r w:rsidRPr="00026B74">
              <w:rPr>
                <w:rFonts w:ascii="Times New Roman" w:hAnsi="Times New Roman" w:cs="Times New Roman"/>
                <w:b/>
                <w:color w:val="000000"/>
                <w:sz w:val="24"/>
                <w:szCs w:val="24"/>
              </w:rPr>
              <w:t>программы</w:t>
            </w:r>
            <w:r w:rsidRPr="00026B74">
              <w:t xml:space="preserve"> </w:t>
            </w:r>
          </w:p>
        </w:tc>
      </w:tr>
      <w:tr w:rsidR="00E358A6" w:rsidRPr="00026B74" w:rsidTr="00856A99">
        <w:trPr>
          <w:trHeight w:hRule="exact" w:val="1096"/>
        </w:trPr>
        <w:tc>
          <w:tcPr>
            <w:tcW w:w="9370" w:type="dxa"/>
            <w:gridSpan w:val="2"/>
            <w:shd w:val="clear" w:color="000000" w:fill="FFFFFF"/>
            <w:tcMar>
              <w:left w:w="34" w:type="dxa"/>
              <w:right w:w="34" w:type="dxa"/>
            </w:tcMar>
          </w:tcPr>
          <w:p w:rsidR="00E358A6" w:rsidRPr="00AF272F" w:rsidRDefault="00E358A6" w:rsidP="00856A99">
            <w:pPr>
              <w:spacing w:after="0" w:line="240" w:lineRule="auto"/>
              <w:ind w:firstLine="756"/>
              <w:jc w:val="both"/>
              <w:rPr>
                <w:rFonts w:ascii="Times New Roman" w:hAnsi="Times New Roman" w:cs="Times New Roman"/>
                <w:sz w:val="24"/>
                <w:szCs w:val="24"/>
              </w:rPr>
            </w:pPr>
            <w:r w:rsidRPr="00AF272F">
              <w:rPr>
                <w:rFonts w:ascii="Times New Roman" w:hAnsi="Times New Roman" w:cs="Times New Roman"/>
                <w:color w:val="000000"/>
                <w:sz w:val="24"/>
                <w:szCs w:val="24"/>
              </w:rPr>
              <w:t>Дисциплина</w:t>
            </w:r>
            <w:r w:rsidRPr="00AF272F">
              <w:rPr>
                <w:rFonts w:ascii="Times New Roman" w:hAnsi="Times New Roman" w:cs="Times New Roman"/>
              </w:rPr>
              <w:t xml:space="preserve"> </w:t>
            </w:r>
            <w:proofErr w:type="spellStart"/>
            <w:r w:rsidRPr="00AF272F">
              <w:rPr>
                <w:rFonts w:ascii="Times New Roman" w:hAnsi="Times New Roman" w:cs="Times New Roman"/>
                <w:color w:val="000000"/>
                <w:sz w:val="24"/>
                <w:szCs w:val="24"/>
              </w:rPr>
              <w:t>Рискология</w:t>
            </w:r>
            <w:proofErr w:type="spellEnd"/>
            <w:r w:rsidRPr="00AF272F">
              <w:rPr>
                <w:rFonts w:ascii="Times New Roman" w:hAnsi="Times New Roman" w:cs="Times New Roman"/>
              </w:rPr>
              <w:t xml:space="preserve"> </w:t>
            </w:r>
            <w:r w:rsidRPr="00AF272F">
              <w:rPr>
                <w:rFonts w:ascii="Times New Roman" w:hAnsi="Times New Roman" w:cs="Times New Roman"/>
                <w:color w:val="000000"/>
                <w:sz w:val="24"/>
                <w:szCs w:val="24"/>
              </w:rPr>
              <w:t>входит</w:t>
            </w:r>
            <w:r w:rsidRPr="00AF272F">
              <w:rPr>
                <w:rFonts w:ascii="Times New Roman" w:hAnsi="Times New Roman" w:cs="Times New Roman"/>
              </w:rPr>
              <w:t xml:space="preserve"> </w:t>
            </w:r>
            <w:r w:rsidRPr="00AF272F">
              <w:rPr>
                <w:rFonts w:ascii="Times New Roman" w:hAnsi="Times New Roman" w:cs="Times New Roman"/>
                <w:color w:val="000000"/>
                <w:sz w:val="24"/>
                <w:szCs w:val="24"/>
              </w:rPr>
              <w:t>в</w:t>
            </w:r>
            <w:r w:rsidRPr="00AF272F">
              <w:rPr>
                <w:rFonts w:ascii="Times New Roman" w:hAnsi="Times New Roman" w:cs="Times New Roman"/>
              </w:rPr>
              <w:t xml:space="preserve"> </w:t>
            </w:r>
            <w:r w:rsidRPr="00AF272F">
              <w:rPr>
                <w:rFonts w:ascii="Times New Roman" w:hAnsi="Times New Roman" w:cs="Times New Roman"/>
                <w:color w:val="000000"/>
                <w:sz w:val="24"/>
                <w:szCs w:val="24"/>
              </w:rPr>
              <w:t>вариативную</w:t>
            </w:r>
            <w:r w:rsidRPr="00AF272F">
              <w:rPr>
                <w:rFonts w:ascii="Times New Roman" w:hAnsi="Times New Roman" w:cs="Times New Roman"/>
              </w:rPr>
              <w:t xml:space="preserve"> </w:t>
            </w:r>
            <w:r w:rsidRPr="00AF272F">
              <w:rPr>
                <w:rFonts w:ascii="Times New Roman" w:hAnsi="Times New Roman" w:cs="Times New Roman"/>
                <w:color w:val="000000"/>
                <w:sz w:val="24"/>
                <w:szCs w:val="24"/>
              </w:rPr>
              <w:t>часть</w:t>
            </w:r>
            <w:r w:rsidRPr="00AF272F">
              <w:rPr>
                <w:rFonts w:ascii="Times New Roman" w:hAnsi="Times New Roman" w:cs="Times New Roman"/>
              </w:rPr>
              <w:t xml:space="preserve"> </w:t>
            </w:r>
            <w:r w:rsidRPr="00AF272F">
              <w:rPr>
                <w:rFonts w:ascii="Times New Roman" w:hAnsi="Times New Roman" w:cs="Times New Roman"/>
                <w:color w:val="000000"/>
                <w:sz w:val="24"/>
                <w:szCs w:val="24"/>
              </w:rPr>
              <w:t>учебного</w:t>
            </w:r>
            <w:r w:rsidRPr="00AF272F">
              <w:rPr>
                <w:rFonts w:ascii="Times New Roman" w:hAnsi="Times New Roman" w:cs="Times New Roman"/>
              </w:rPr>
              <w:t xml:space="preserve"> </w:t>
            </w:r>
            <w:r w:rsidRPr="00AF272F">
              <w:rPr>
                <w:rFonts w:ascii="Times New Roman" w:hAnsi="Times New Roman" w:cs="Times New Roman"/>
                <w:color w:val="000000"/>
                <w:sz w:val="24"/>
                <w:szCs w:val="24"/>
              </w:rPr>
              <w:t>плана</w:t>
            </w:r>
            <w:r w:rsidRPr="00AF272F">
              <w:rPr>
                <w:rFonts w:ascii="Times New Roman" w:hAnsi="Times New Roman" w:cs="Times New Roman"/>
              </w:rPr>
              <w:t xml:space="preserve"> </w:t>
            </w:r>
            <w:r w:rsidRPr="00AF272F">
              <w:rPr>
                <w:rFonts w:ascii="Times New Roman" w:hAnsi="Times New Roman" w:cs="Times New Roman"/>
                <w:color w:val="000000"/>
                <w:sz w:val="24"/>
                <w:szCs w:val="24"/>
              </w:rPr>
              <w:t>образовательной</w:t>
            </w:r>
            <w:r w:rsidRPr="00AF272F">
              <w:rPr>
                <w:rFonts w:ascii="Times New Roman" w:hAnsi="Times New Roman" w:cs="Times New Roman"/>
              </w:rPr>
              <w:t xml:space="preserve"> </w:t>
            </w:r>
            <w:r w:rsidRPr="00AF272F">
              <w:rPr>
                <w:rFonts w:ascii="Times New Roman" w:hAnsi="Times New Roman" w:cs="Times New Roman"/>
                <w:color w:val="000000"/>
                <w:sz w:val="24"/>
                <w:szCs w:val="24"/>
              </w:rPr>
              <w:t>программы.</w:t>
            </w:r>
            <w:r w:rsidRPr="00AF272F">
              <w:rPr>
                <w:rFonts w:ascii="Times New Roman" w:hAnsi="Times New Roman" w:cs="Times New Roman"/>
              </w:rPr>
              <w:t xml:space="preserve"> </w:t>
            </w:r>
          </w:p>
          <w:p w:rsidR="00E358A6" w:rsidRPr="00AF272F" w:rsidRDefault="00E358A6" w:rsidP="00AF272F">
            <w:pPr>
              <w:spacing w:after="0" w:line="240" w:lineRule="auto"/>
              <w:ind w:firstLine="756"/>
              <w:jc w:val="both"/>
              <w:rPr>
                <w:rFonts w:ascii="Times New Roman" w:hAnsi="Times New Roman" w:cs="Times New Roman"/>
                <w:sz w:val="24"/>
                <w:szCs w:val="24"/>
              </w:rPr>
            </w:pPr>
            <w:r w:rsidRPr="00AF272F">
              <w:rPr>
                <w:rFonts w:ascii="Times New Roman" w:hAnsi="Times New Roman" w:cs="Times New Roman"/>
                <w:color w:val="000000"/>
                <w:sz w:val="24"/>
                <w:szCs w:val="24"/>
              </w:rPr>
              <w:t>Для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изучения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дисциплины</w:t>
            </w:r>
            <w:r w:rsidRPr="00AF272F">
              <w:rPr>
                <w:rFonts w:ascii="Times New Roman" w:hAnsi="Times New Roman" w:cs="Times New Roman"/>
              </w:rPr>
              <w:t xml:space="preserve"> </w:t>
            </w:r>
            <w:r w:rsidRPr="00AF272F">
              <w:rPr>
                <w:rFonts w:ascii="Times New Roman" w:hAnsi="Times New Roman" w:cs="Times New Roman"/>
                <w:color w:val="000000"/>
                <w:sz w:val="24"/>
                <w:szCs w:val="24"/>
              </w:rPr>
              <w:t>необходимы</w:t>
            </w:r>
            <w:r w:rsidRPr="00AF272F">
              <w:rPr>
                <w:rFonts w:ascii="Times New Roman" w:hAnsi="Times New Roman" w:cs="Times New Roman"/>
              </w:rPr>
              <w:t xml:space="preserve"> </w:t>
            </w:r>
            <w:r w:rsidRPr="00AF272F">
              <w:rPr>
                <w:rFonts w:ascii="Times New Roman" w:hAnsi="Times New Roman" w:cs="Times New Roman"/>
                <w:color w:val="000000"/>
                <w:sz w:val="24"/>
                <w:szCs w:val="24"/>
              </w:rPr>
              <w:t>знания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(умения,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владения),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сформированные</w:t>
            </w:r>
            <w:r w:rsidRPr="00AF272F">
              <w:rPr>
                <w:rFonts w:ascii="Times New Roman" w:hAnsi="Times New Roman" w:cs="Times New Roman"/>
              </w:rPr>
              <w:t xml:space="preserve"> </w:t>
            </w:r>
            <w:r w:rsidRPr="00AF272F">
              <w:rPr>
                <w:rFonts w:ascii="Times New Roman" w:hAnsi="Times New Roman" w:cs="Times New Roman"/>
                <w:color w:val="000000"/>
                <w:sz w:val="24"/>
                <w:szCs w:val="24"/>
              </w:rPr>
              <w:t>в</w:t>
            </w:r>
            <w:r w:rsidRPr="00AF272F">
              <w:rPr>
                <w:rFonts w:ascii="Times New Roman" w:hAnsi="Times New Roman" w:cs="Times New Roman"/>
              </w:rPr>
              <w:t xml:space="preserve"> </w:t>
            </w:r>
            <w:r w:rsidRPr="00AF272F">
              <w:rPr>
                <w:rFonts w:ascii="Times New Roman" w:hAnsi="Times New Roman" w:cs="Times New Roman"/>
                <w:color w:val="000000"/>
                <w:sz w:val="24"/>
                <w:szCs w:val="24"/>
              </w:rPr>
              <w:t>результате</w:t>
            </w:r>
            <w:r w:rsidRPr="00AF272F">
              <w:rPr>
                <w:rFonts w:ascii="Times New Roman" w:hAnsi="Times New Roman" w:cs="Times New Roman"/>
              </w:rPr>
              <w:t xml:space="preserve"> </w:t>
            </w:r>
            <w:r w:rsidRPr="00AF272F">
              <w:rPr>
                <w:rFonts w:ascii="Times New Roman" w:hAnsi="Times New Roman" w:cs="Times New Roman"/>
                <w:color w:val="000000"/>
                <w:sz w:val="24"/>
                <w:szCs w:val="24"/>
              </w:rPr>
              <w:t>изучения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дисциплин/</w:t>
            </w:r>
            <w:r w:rsidRPr="00AF272F">
              <w:rPr>
                <w:rFonts w:ascii="Times New Roman" w:hAnsi="Times New Roman" w:cs="Times New Roman"/>
              </w:rPr>
              <w:t xml:space="preserve"> </w:t>
            </w:r>
            <w:r w:rsidRPr="00AF272F">
              <w:rPr>
                <w:rFonts w:ascii="Times New Roman" w:hAnsi="Times New Roman" w:cs="Times New Roman"/>
                <w:color w:val="000000"/>
                <w:sz w:val="24"/>
                <w:szCs w:val="24"/>
              </w:rPr>
              <w:t>практик:</w:t>
            </w:r>
            <w:r w:rsidRPr="00AF272F">
              <w:rPr>
                <w:rFonts w:ascii="Times New Roman" w:hAnsi="Times New Roman" w:cs="Times New Roman"/>
              </w:rPr>
              <w:t xml:space="preserve"> </w:t>
            </w:r>
            <w:r w:rsidR="00AF272F" w:rsidRPr="00AF272F">
              <w:rPr>
                <w:rFonts w:ascii="Times New Roman" w:hAnsi="Times New Roman" w:cs="Times New Roman"/>
              </w:rPr>
              <w:t xml:space="preserve">Математика, </w:t>
            </w:r>
            <w:r w:rsidR="00AF272F">
              <w:rPr>
                <w:rFonts w:ascii="Times New Roman" w:hAnsi="Times New Roman" w:cs="Times New Roman"/>
              </w:rPr>
              <w:t>С</w:t>
            </w:r>
            <w:r w:rsidR="00AF272F" w:rsidRPr="00AF272F">
              <w:rPr>
                <w:rFonts w:ascii="Times New Roman" w:hAnsi="Times New Roman" w:cs="Times New Roman"/>
              </w:rPr>
              <w:t>татистика,</w:t>
            </w:r>
          </w:p>
        </w:tc>
      </w:tr>
      <w:tr w:rsidR="00E358A6" w:rsidRPr="00026B74" w:rsidTr="00856A99">
        <w:trPr>
          <w:trHeight w:hRule="exact" w:val="285"/>
        </w:trPr>
        <w:tc>
          <w:tcPr>
            <w:tcW w:w="9370" w:type="dxa"/>
            <w:gridSpan w:val="2"/>
            <w:shd w:val="clear" w:color="000000" w:fill="FFFFFF"/>
            <w:tcMar>
              <w:left w:w="34" w:type="dxa"/>
              <w:right w:w="34" w:type="dxa"/>
            </w:tcMar>
          </w:tcPr>
          <w:p w:rsidR="00E358A6" w:rsidRPr="00AF272F" w:rsidRDefault="00AF272F" w:rsidP="006951D8">
            <w:pPr>
              <w:spacing w:after="0" w:line="240" w:lineRule="auto"/>
              <w:jc w:val="both"/>
              <w:rPr>
                <w:rFonts w:ascii="Times New Roman" w:hAnsi="Times New Roman" w:cs="Times New Roman"/>
                <w:sz w:val="24"/>
                <w:szCs w:val="24"/>
              </w:rPr>
            </w:pPr>
            <w:r>
              <w:rPr>
                <w:rFonts w:ascii="Times New Roman" w:hAnsi="Times New Roman" w:cs="Times New Roman"/>
              </w:rPr>
              <w:t>п</w:t>
            </w:r>
            <w:r w:rsidRPr="00AF272F">
              <w:rPr>
                <w:rFonts w:ascii="Times New Roman" w:hAnsi="Times New Roman" w:cs="Times New Roman"/>
              </w:rPr>
              <w:t>олученные в рам</w:t>
            </w:r>
            <w:r>
              <w:rPr>
                <w:rFonts w:ascii="Times New Roman" w:hAnsi="Times New Roman" w:cs="Times New Roman"/>
              </w:rPr>
              <w:t>к</w:t>
            </w:r>
            <w:r w:rsidRPr="00AF272F">
              <w:rPr>
                <w:rFonts w:ascii="Times New Roman" w:hAnsi="Times New Roman" w:cs="Times New Roman"/>
              </w:rPr>
              <w:t xml:space="preserve">ах подготовки </w:t>
            </w:r>
            <w:r w:rsidR="006951D8">
              <w:rPr>
                <w:rFonts w:ascii="Times New Roman" w:hAnsi="Times New Roman" w:cs="Times New Roman"/>
              </w:rPr>
              <w:t xml:space="preserve">направлений </w:t>
            </w:r>
            <w:proofErr w:type="spellStart"/>
            <w:r w:rsidRPr="00AF272F">
              <w:rPr>
                <w:rFonts w:ascii="Times New Roman" w:hAnsi="Times New Roman" w:cs="Times New Roman"/>
              </w:rPr>
              <w:t>бакалавриата</w:t>
            </w:r>
            <w:proofErr w:type="spellEnd"/>
            <w:r w:rsidRPr="00AF272F">
              <w:rPr>
                <w:rFonts w:ascii="Times New Roman" w:hAnsi="Times New Roman" w:cs="Times New Roman"/>
              </w:rPr>
              <w:t xml:space="preserve">, </w:t>
            </w:r>
            <w:proofErr w:type="spellStart"/>
            <w:r w:rsidRPr="00AF272F">
              <w:rPr>
                <w:rFonts w:ascii="Times New Roman" w:hAnsi="Times New Roman" w:cs="Times New Roman"/>
              </w:rPr>
              <w:t>специалитета</w:t>
            </w:r>
            <w:proofErr w:type="spellEnd"/>
            <w:r w:rsidRPr="00AF272F">
              <w:rPr>
                <w:rFonts w:ascii="Times New Roman" w:hAnsi="Times New Roman" w:cs="Times New Roman"/>
              </w:rPr>
              <w:t>.</w:t>
            </w:r>
            <w:r w:rsidR="00E358A6" w:rsidRPr="00AF272F">
              <w:rPr>
                <w:rFonts w:ascii="Times New Roman" w:hAnsi="Times New Roman" w:cs="Times New Roman"/>
              </w:rPr>
              <w:t xml:space="preserve"> </w:t>
            </w:r>
          </w:p>
        </w:tc>
      </w:tr>
      <w:tr w:rsidR="00E358A6" w:rsidRPr="00026B74" w:rsidTr="00856A99">
        <w:trPr>
          <w:trHeight w:hRule="exact" w:val="555"/>
        </w:trPr>
        <w:tc>
          <w:tcPr>
            <w:tcW w:w="9370" w:type="dxa"/>
            <w:gridSpan w:val="2"/>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Знания</w:t>
            </w:r>
            <w:r w:rsidRPr="00026B74">
              <w:t xml:space="preserve"> </w:t>
            </w:r>
            <w:r w:rsidRPr="00026B74">
              <w:rPr>
                <w:rFonts w:ascii="Times New Roman" w:hAnsi="Times New Roman" w:cs="Times New Roman"/>
                <w:color w:val="000000"/>
                <w:sz w:val="24"/>
                <w:szCs w:val="24"/>
              </w:rPr>
              <w:t>(умения,</w:t>
            </w:r>
            <w:r w:rsidRPr="00026B74">
              <w:t xml:space="preserve"> </w:t>
            </w:r>
            <w:r w:rsidRPr="00026B74">
              <w:rPr>
                <w:rFonts w:ascii="Times New Roman" w:hAnsi="Times New Roman" w:cs="Times New Roman"/>
                <w:color w:val="000000"/>
                <w:sz w:val="24"/>
                <w:szCs w:val="24"/>
              </w:rPr>
              <w:t>владения),</w:t>
            </w:r>
            <w:r w:rsidRPr="00026B74">
              <w:t xml:space="preserve"> </w:t>
            </w:r>
            <w:r w:rsidRPr="00026B74">
              <w:rPr>
                <w:rFonts w:ascii="Times New Roman" w:hAnsi="Times New Roman" w:cs="Times New Roman"/>
                <w:color w:val="000000"/>
                <w:sz w:val="24"/>
                <w:szCs w:val="24"/>
              </w:rPr>
              <w:t>полученные</w:t>
            </w:r>
            <w:r w:rsidRPr="00026B74">
              <w:t xml:space="preserve"> </w:t>
            </w:r>
            <w:r w:rsidRPr="00026B74">
              <w:rPr>
                <w:rFonts w:ascii="Times New Roman" w:hAnsi="Times New Roman" w:cs="Times New Roman"/>
                <w:color w:val="000000"/>
                <w:sz w:val="24"/>
                <w:szCs w:val="24"/>
              </w:rPr>
              <w:t>при</w:t>
            </w:r>
            <w:r w:rsidRPr="00026B74">
              <w:t xml:space="preserve"> </w:t>
            </w:r>
            <w:r w:rsidRPr="00026B74">
              <w:rPr>
                <w:rFonts w:ascii="Times New Roman" w:hAnsi="Times New Roman" w:cs="Times New Roman"/>
                <w:color w:val="000000"/>
                <w:sz w:val="24"/>
                <w:szCs w:val="24"/>
              </w:rPr>
              <w:t>изучении</w:t>
            </w:r>
            <w:r w:rsidRPr="00026B74">
              <w:t xml:space="preserve"> </w:t>
            </w:r>
            <w:r w:rsidRPr="00026B74">
              <w:rPr>
                <w:rFonts w:ascii="Times New Roman" w:hAnsi="Times New Roman" w:cs="Times New Roman"/>
                <w:color w:val="000000"/>
                <w:sz w:val="24"/>
                <w:szCs w:val="24"/>
              </w:rPr>
              <w:t>данной</w:t>
            </w:r>
            <w:r w:rsidRPr="00026B74">
              <w:t xml:space="preserve"> </w:t>
            </w:r>
            <w:r w:rsidRPr="00026B74">
              <w:rPr>
                <w:rFonts w:ascii="Times New Roman" w:hAnsi="Times New Roman" w:cs="Times New Roman"/>
                <w:color w:val="000000"/>
                <w:sz w:val="24"/>
                <w:szCs w:val="24"/>
              </w:rPr>
              <w:t>дисциплины</w:t>
            </w:r>
            <w:r w:rsidRPr="00026B74">
              <w:t xml:space="preserve"> </w:t>
            </w:r>
            <w:r w:rsidRPr="00026B74">
              <w:rPr>
                <w:rFonts w:ascii="Times New Roman" w:hAnsi="Times New Roman" w:cs="Times New Roman"/>
                <w:color w:val="000000"/>
                <w:sz w:val="24"/>
                <w:szCs w:val="24"/>
              </w:rPr>
              <w:t>будут</w:t>
            </w:r>
            <w:r w:rsidRPr="00026B74">
              <w:t xml:space="preserve"> </w:t>
            </w:r>
            <w:r w:rsidRPr="00026B74">
              <w:rPr>
                <w:rFonts w:ascii="Times New Roman" w:hAnsi="Times New Roman" w:cs="Times New Roman"/>
                <w:color w:val="000000"/>
                <w:sz w:val="24"/>
                <w:szCs w:val="24"/>
              </w:rPr>
              <w:t>необходимы</w:t>
            </w:r>
            <w:r w:rsidRPr="00026B74">
              <w:t xml:space="preserve"> </w:t>
            </w: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изучения</w:t>
            </w:r>
            <w:r w:rsidRPr="00026B74">
              <w:t xml:space="preserve"> </w:t>
            </w:r>
            <w:r w:rsidRPr="00026B74">
              <w:rPr>
                <w:rFonts w:ascii="Times New Roman" w:hAnsi="Times New Roman" w:cs="Times New Roman"/>
                <w:color w:val="000000"/>
                <w:sz w:val="24"/>
                <w:szCs w:val="24"/>
              </w:rPr>
              <w:t>дисциплин/практик:</w:t>
            </w:r>
            <w:r w:rsidRPr="00026B74">
              <w:t xml:space="preserve"> </w:t>
            </w:r>
          </w:p>
        </w:tc>
      </w:tr>
      <w:tr w:rsidR="00E358A6" w:rsidTr="00856A99">
        <w:trPr>
          <w:trHeight w:hRule="exact" w:val="285"/>
        </w:trPr>
        <w:tc>
          <w:tcPr>
            <w:tcW w:w="9370" w:type="dxa"/>
            <w:gridSpan w:val="2"/>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color w:val="000000"/>
                <w:sz w:val="24"/>
                <w:szCs w:val="24"/>
              </w:rPr>
              <w:t>Корпоративное</w:t>
            </w:r>
            <w:r>
              <w:t xml:space="preserve"> </w:t>
            </w:r>
            <w:r>
              <w:rPr>
                <w:rFonts w:ascii="Times New Roman" w:hAnsi="Times New Roman" w:cs="Times New Roman"/>
                <w:color w:val="000000"/>
                <w:sz w:val="24"/>
                <w:szCs w:val="24"/>
              </w:rPr>
              <w:t>управление</w:t>
            </w:r>
            <w:r>
              <w:t xml:space="preserve"> </w:t>
            </w:r>
          </w:p>
        </w:tc>
      </w:tr>
      <w:tr w:rsidR="00E358A6" w:rsidRPr="00026B74" w:rsidTr="00856A99">
        <w:trPr>
          <w:trHeight w:hRule="exact" w:val="285"/>
        </w:trPr>
        <w:tc>
          <w:tcPr>
            <w:tcW w:w="9370" w:type="dxa"/>
            <w:gridSpan w:val="2"/>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Конкурентоспособность</w:t>
            </w:r>
            <w:r w:rsidRPr="00026B74">
              <w:t xml:space="preserve"> </w:t>
            </w:r>
            <w:r w:rsidRPr="00026B74">
              <w:rPr>
                <w:rFonts w:ascii="Times New Roman" w:hAnsi="Times New Roman" w:cs="Times New Roman"/>
                <w:color w:val="000000"/>
                <w:sz w:val="24"/>
                <w:szCs w:val="24"/>
              </w:rPr>
              <w:t>организации:</w:t>
            </w:r>
            <w:r w:rsidRPr="00026B74">
              <w:t xml:space="preserve"> </w:t>
            </w:r>
            <w:r w:rsidRPr="00026B74">
              <w:rPr>
                <w:rFonts w:ascii="Times New Roman" w:hAnsi="Times New Roman" w:cs="Times New Roman"/>
                <w:color w:val="000000"/>
                <w:sz w:val="24"/>
                <w:szCs w:val="24"/>
              </w:rPr>
              <w:t>риски</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страхование</w:t>
            </w:r>
            <w:r w:rsidRPr="00026B74">
              <w:t xml:space="preserve"> </w:t>
            </w:r>
          </w:p>
        </w:tc>
      </w:tr>
      <w:tr w:rsidR="00E358A6" w:rsidTr="00856A99">
        <w:trPr>
          <w:trHeight w:hRule="exact" w:val="285"/>
        </w:trPr>
        <w:tc>
          <w:tcPr>
            <w:tcW w:w="9370" w:type="dxa"/>
            <w:gridSpan w:val="2"/>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color w:val="000000"/>
                <w:sz w:val="24"/>
                <w:szCs w:val="24"/>
              </w:rPr>
              <w:t>Риски</w:t>
            </w:r>
            <w:r>
              <w:t xml:space="preserve"> </w:t>
            </w:r>
            <w:r>
              <w:rPr>
                <w:rFonts w:ascii="Times New Roman" w:hAnsi="Times New Roman" w:cs="Times New Roman"/>
                <w:color w:val="000000"/>
                <w:sz w:val="24"/>
                <w:szCs w:val="24"/>
              </w:rPr>
              <w:t>предпринимательской</w:t>
            </w:r>
            <w:r>
              <w:t xml:space="preserve"> </w:t>
            </w:r>
            <w:r>
              <w:rPr>
                <w:rFonts w:ascii="Times New Roman" w:hAnsi="Times New Roman" w:cs="Times New Roman"/>
                <w:color w:val="000000"/>
                <w:sz w:val="24"/>
                <w:szCs w:val="24"/>
              </w:rPr>
              <w:t>деятельности</w:t>
            </w:r>
            <w:r>
              <w:t xml:space="preserve"> </w:t>
            </w:r>
          </w:p>
        </w:tc>
      </w:tr>
      <w:tr w:rsidR="00E358A6" w:rsidTr="00856A99">
        <w:trPr>
          <w:trHeight w:hRule="exact" w:val="285"/>
        </w:trPr>
        <w:tc>
          <w:tcPr>
            <w:tcW w:w="9370" w:type="dxa"/>
            <w:gridSpan w:val="2"/>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color w:val="000000"/>
                <w:sz w:val="24"/>
                <w:szCs w:val="24"/>
              </w:rPr>
              <w:t>Инновации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страховании</w:t>
            </w:r>
            <w:r>
              <w:t xml:space="preserve"> </w:t>
            </w:r>
          </w:p>
        </w:tc>
      </w:tr>
      <w:tr w:rsidR="00E358A6" w:rsidTr="00856A99">
        <w:trPr>
          <w:trHeight w:hRule="exact" w:val="285"/>
        </w:trPr>
        <w:tc>
          <w:tcPr>
            <w:tcW w:w="9370" w:type="dxa"/>
            <w:gridSpan w:val="2"/>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color w:val="000000"/>
                <w:sz w:val="24"/>
                <w:szCs w:val="24"/>
              </w:rPr>
              <w:t>Рисковые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глобальной</w:t>
            </w:r>
            <w:r>
              <w:t xml:space="preserve"> </w:t>
            </w:r>
            <w:r>
              <w:rPr>
                <w:rFonts w:ascii="Times New Roman" w:hAnsi="Times New Roman" w:cs="Times New Roman"/>
                <w:color w:val="000000"/>
                <w:sz w:val="24"/>
                <w:szCs w:val="24"/>
              </w:rPr>
              <w:t>экономики</w:t>
            </w:r>
            <w:r>
              <w:t xml:space="preserve"> </w:t>
            </w:r>
          </w:p>
        </w:tc>
      </w:tr>
      <w:tr w:rsidR="00E358A6" w:rsidRPr="00026B74" w:rsidTr="00856A99">
        <w:trPr>
          <w:trHeight w:hRule="exact" w:val="285"/>
        </w:trPr>
        <w:tc>
          <w:tcPr>
            <w:tcW w:w="9370" w:type="dxa"/>
            <w:gridSpan w:val="2"/>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proofErr w:type="spellStart"/>
            <w:r w:rsidRPr="00026B74">
              <w:rPr>
                <w:rFonts w:ascii="Times New Roman" w:hAnsi="Times New Roman" w:cs="Times New Roman"/>
                <w:color w:val="000000"/>
                <w:sz w:val="24"/>
                <w:szCs w:val="24"/>
              </w:rPr>
              <w:t>Сюрвей</w:t>
            </w:r>
            <w:proofErr w:type="spellEnd"/>
            <w:r w:rsidRPr="00026B74">
              <w:t xml:space="preserve"> </w:t>
            </w:r>
            <w:r w:rsidRPr="00026B74">
              <w:rPr>
                <w:rFonts w:ascii="Times New Roman" w:hAnsi="Times New Roman" w:cs="Times New Roman"/>
                <w:color w:val="000000"/>
                <w:sz w:val="24"/>
                <w:szCs w:val="24"/>
              </w:rPr>
              <w:t>и</w:t>
            </w:r>
            <w:r w:rsidRPr="00026B74">
              <w:t xml:space="preserve"> </w:t>
            </w:r>
            <w:proofErr w:type="spellStart"/>
            <w:r w:rsidRPr="00026B74">
              <w:rPr>
                <w:rFonts w:ascii="Times New Roman" w:hAnsi="Times New Roman" w:cs="Times New Roman"/>
                <w:color w:val="000000"/>
                <w:sz w:val="24"/>
                <w:szCs w:val="24"/>
              </w:rPr>
              <w:t>андеррайтинг</w:t>
            </w:r>
            <w:proofErr w:type="spellEnd"/>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страховании</w:t>
            </w:r>
            <w:r w:rsidRPr="00026B74">
              <w:t xml:space="preserve"> </w:t>
            </w:r>
          </w:p>
        </w:tc>
      </w:tr>
      <w:tr w:rsidR="00E358A6" w:rsidRPr="00026B74" w:rsidTr="00856A99">
        <w:trPr>
          <w:trHeight w:hRule="exact" w:val="285"/>
        </w:trPr>
        <w:tc>
          <w:tcPr>
            <w:tcW w:w="9370" w:type="dxa"/>
            <w:gridSpan w:val="2"/>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Риски</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финансовый</w:t>
            </w:r>
            <w:r w:rsidRPr="00026B74">
              <w:t xml:space="preserve"> </w:t>
            </w:r>
            <w:r w:rsidRPr="00026B74">
              <w:rPr>
                <w:rFonts w:ascii="Times New Roman" w:hAnsi="Times New Roman" w:cs="Times New Roman"/>
                <w:color w:val="000000"/>
                <w:sz w:val="24"/>
                <w:szCs w:val="24"/>
              </w:rPr>
              <w:t>контроль</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организации</w:t>
            </w:r>
            <w:r w:rsidRPr="00026B74">
              <w:t xml:space="preserve"> </w:t>
            </w:r>
          </w:p>
        </w:tc>
      </w:tr>
      <w:tr w:rsidR="00E358A6" w:rsidTr="00856A99">
        <w:trPr>
          <w:trHeight w:hRule="exact" w:val="285"/>
        </w:trPr>
        <w:tc>
          <w:tcPr>
            <w:tcW w:w="9370" w:type="dxa"/>
            <w:gridSpan w:val="2"/>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прогнозирования</w:t>
            </w:r>
            <w:r>
              <w:t xml:space="preserve"> </w:t>
            </w:r>
            <w:r>
              <w:rPr>
                <w:rFonts w:ascii="Times New Roman" w:hAnsi="Times New Roman" w:cs="Times New Roman"/>
                <w:color w:val="000000"/>
                <w:sz w:val="24"/>
                <w:szCs w:val="24"/>
              </w:rPr>
              <w:t>риска</w:t>
            </w:r>
            <w:r>
              <w:t xml:space="preserve"> </w:t>
            </w:r>
          </w:p>
        </w:tc>
      </w:tr>
      <w:tr w:rsidR="00E358A6" w:rsidTr="00856A99">
        <w:trPr>
          <w:trHeight w:hRule="exact" w:val="285"/>
        </w:trPr>
        <w:tc>
          <w:tcPr>
            <w:tcW w:w="9370" w:type="dxa"/>
            <w:gridSpan w:val="2"/>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color w:val="000000"/>
                <w:sz w:val="24"/>
                <w:szCs w:val="24"/>
              </w:rPr>
              <w:t>Риски</w:t>
            </w:r>
            <w:r>
              <w:t xml:space="preserve"> </w:t>
            </w:r>
            <w:proofErr w:type="gramStart"/>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ценных</w:t>
            </w:r>
            <w:proofErr w:type="gramEnd"/>
            <w:r>
              <w:t xml:space="preserve"> </w:t>
            </w:r>
            <w:r>
              <w:rPr>
                <w:rFonts w:ascii="Times New Roman" w:hAnsi="Times New Roman" w:cs="Times New Roman"/>
                <w:color w:val="000000"/>
                <w:sz w:val="24"/>
                <w:szCs w:val="24"/>
              </w:rPr>
              <w:t>бумаг</w:t>
            </w:r>
            <w:r>
              <w:t xml:space="preserve"> </w:t>
            </w:r>
          </w:p>
        </w:tc>
      </w:tr>
      <w:tr w:rsidR="00E358A6" w:rsidTr="00856A99">
        <w:trPr>
          <w:trHeight w:hRule="exact" w:val="285"/>
        </w:trPr>
        <w:tc>
          <w:tcPr>
            <w:tcW w:w="9370" w:type="dxa"/>
            <w:gridSpan w:val="2"/>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color w:val="000000"/>
                <w:sz w:val="24"/>
                <w:szCs w:val="24"/>
              </w:rPr>
              <w:t>Банковско-страховой</w:t>
            </w:r>
            <w:r>
              <w:t xml:space="preserve"> </w:t>
            </w:r>
            <w:r>
              <w:rPr>
                <w:rFonts w:ascii="Times New Roman" w:hAnsi="Times New Roman" w:cs="Times New Roman"/>
                <w:color w:val="000000"/>
                <w:sz w:val="24"/>
                <w:szCs w:val="24"/>
              </w:rPr>
              <w:t>бизнес</w:t>
            </w:r>
            <w:r>
              <w:t xml:space="preserve"> </w:t>
            </w:r>
          </w:p>
        </w:tc>
      </w:tr>
      <w:tr w:rsidR="00E358A6" w:rsidTr="00856A99">
        <w:trPr>
          <w:trHeight w:hRule="exact" w:val="138"/>
        </w:trPr>
        <w:tc>
          <w:tcPr>
            <w:tcW w:w="1985" w:type="dxa"/>
          </w:tcPr>
          <w:p w:rsidR="00E358A6" w:rsidRDefault="00E358A6" w:rsidP="00856A99"/>
        </w:tc>
        <w:tc>
          <w:tcPr>
            <w:tcW w:w="7372" w:type="dxa"/>
          </w:tcPr>
          <w:p w:rsidR="00E358A6" w:rsidRDefault="00E358A6" w:rsidP="00856A99"/>
        </w:tc>
      </w:tr>
      <w:tr w:rsidR="00E358A6" w:rsidRPr="00026B74" w:rsidTr="00856A99">
        <w:trPr>
          <w:trHeight w:hRule="exact" w:val="555"/>
        </w:trPr>
        <w:tc>
          <w:tcPr>
            <w:tcW w:w="9370" w:type="dxa"/>
            <w:gridSpan w:val="2"/>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proofErr w:type="gramStart"/>
            <w:r w:rsidRPr="00026B74">
              <w:rPr>
                <w:rFonts w:ascii="Times New Roman" w:hAnsi="Times New Roman" w:cs="Times New Roman"/>
                <w:b/>
                <w:color w:val="000000"/>
                <w:sz w:val="24"/>
                <w:szCs w:val="24"/>
              </w:rPr>
              <w:t>3</w:t>
            </w:r>
            <w:r w:rsidRPr="00026B74">
              <w:t xml:space="preserve"> </w:t>
            </w:r>
            <w:r w:rsidRPr="00026B74">
              <w:rPr>
                <w:rFonts w:ascii="Times New Roman" w:hAnsi="Times New Roman" w:cs="Times New Roman"/>
                <w:b/>
                <w:color w:val="000000"/>
                <w:sz w:val="24"/>
                <w:szCs w:val="24"/>
              </w:rPr>
              <w:t>Компетенции</w:t>
            </w:r>
            <w:r w:rsidRPr="00026B74">
              <w:t xml:space="preserve"> </w:t>
            </w:r>
            <w:r w:rsidRPr="00026B74">
              <w:rPr>
                <w:rFonts w:ascii="Times New Roman" w:hAnsi="Times New Roman" w:cs="Times New Roman"/>
                <w:b/>
                <w:color w:val="000000"/>
                <w:sz w:val="24"/>
                <w:szCs w:val="24"/>
              </w:rPr>
              <w:t>обучающегося,</w:t>
            </w:r>
            <w:r w:rsidRPr="00026B74">
              <w:t xml:space="preserve"> </w:t>
            </w:r>
            <w:r w:rsidRPr="00026B74">
              <w:rPr>
                <w:rFonts w:ascii="Times New Roman" w:hAnsi="Times New Roman" w:cs="Times New Roman"/>
                <w:b/>
                <w:color w:val="000000"/>
                <w:sz w:val="24"/>
                <w:szCs w:val="24"/>
              </w:rPr>
              <w:t>формируемые</w:t>
            </w:r>
            <w:r w:rsidRPr="00026B74">
              <w:t xml:space="preserve"> </w:t>
            </w:r>
            <w:r w:rsidRPr="00026B74">
              <w:rPr>
                <w:rFonts w:ascii="Times New Roman" w:hAnsi="Times New Roman" w:cs="Times New Roman"/>
                <w:b/>
                <w:color w:val="000000"/>
                <w:sz w:val="24"/>
                <w:szCs w:val="24"/>
              </w:rPr>
              <w:t>в</w:t>
            </w:r>
            <w:r w:rsidRPr="00026B74">
              <w:t xml:space="preserve"> </w:t>
            </w:r>
            <w:r w:rsidRPr="00026B74">
              <w:rPr>
                <w:rFonts w:ascii="Times New Roman" w:hAnsi="Times New Roman" w:cs="Times New Roman"/>
                <w:b/>
                <w:color w:val="000000"/>
                <w:sz w:val="24"/>
                <w:szCs w:val="24"/>
              </w:rPr>
              <w:t>результате</w:t>
            </w:r>
            <w:r w:rsidRPr="00026B74">
              <w:t xml:space="preserve"> </w:t>
            </w:r>
            <w:r w:rsidRPr="00026B74">
              <w:rPr>
                <w:rFonts w:ascii="Times New Roman" w:hAnsi="Times New Roman" w:cs="Times New Roman"/>
                <w:b/>
                <w:color w:val="000000"/>
                <w:sz w:val="24"/>
                <w:szCs w:val="24"/>
              </w:rPr>
              <w:t>освоения</w:t>
            </w:r>
            <w:r w:rsidRPr="00026B74">
              <w:t xml:space="preserve"> </w:t>
            </w:r>
            <w:proofErr w:type="gramEnd"/>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b/>
                <w:color w:val="000000"/>
                <w:sz w:val="24"/>
                <w:szCs w:val="24"/>
              </w:rPr>
              <w:t>дисциплины</w:t>
            </w:r>
            <w:r w:rsidRPr="00026B74">
              <w:t xml:space="preserve"> </w:t>
            </w:r>
            <w:r w:rsidRPr="00026B74">
              <w:rPr>
                <w:rFonts w:ascii="Times New Roman" w:hAnsi="Times New Roman" w:cs="Times New Roman"/>
                <w:b/>
                <w:color w:val="000000"/>
                <w:sz w:val="24"/>
                <w:szCs w:val="24"/>
              </w:rPr>
              <w:t>(модуля)</w:t>
            </w:r>
            <w:r w:rsidRPr="00026B74">
              <w:t xml:space="preserve"> </w:t>
            </w:r>
            <w:r w:rsidRPr="00026B74">
              <w:rPr>
                <w:rFonts w:ascii="Times New Roman" w:hAnsi="Times New Roman" w:cs="Times New Roman"/>
                <w:b/>
                <w:color w:val="000000"/>
                <w:sz w:val="24"/>
                <w:szCs w:val="24"/>
              </w:rPr>
              <w:t>и</w:t>
            </w:r>
            <w:r w:rsidRPr="00026B74">
              <w:t xml:space="preserve"> </w:t>
            </w:r>
            <w:r w:rsidRPr="00026B74">
              <w:rPr>
                <w:rFonts w:ascii="Times New Roman" w:hAnsi="Times New Roman" w:cs="Times New Roman"/>
                <w:b/>
                <w:color w:val="000000"/>
                <w:sz w:val="24"/>
                <w:szCs w:val="24"/>
              </w:rPr>
              <w:t>планируемые</w:t>
            </w:r>
            <w:r w:rsidRPr="00026B74">
              <w:t xml:space="preserve"> </w:t>
            </w:r>
            <w:r w:rsidRPr="00026B74">
              <w:rPr>
                <w:rFonts w:ascii="Times New Roman" w:hAnsi="Times New Roman" w:cs="Times New Roman"/>
                <w:b/>
                <w:color w:val="000000"/>
                <w:sz w:val="24"/>
                <w:szCs w:val="24"/>
              </w:rPr>
              <w:t>результаты</w:t>
            </w:r>
            <w:r w:rsidRPr="00026B74">
              <w:t xml:space="preserve"> </w:t>
            </w:r>
            <w:r w:rsidRPr="00026B74">
              <w:rPr>
                <w:rFonts w:ascii="Times New Roman" w:hAnsi="Times New Roman" w:cs="Times New Roman"/>
                <w:b/>
                <w:color w:val="000000"/>
                <w:sz w:val="24"/>
                <w:szCs w:val="24"/>
              </w:rPr>
              <w:t>обучения</w:t>
            </w:r>
            <w:r w:rsidRPr="00026B74">
              <w:t xml:space="preserve"> </w:t>
            </w:r>
          </w:p>
        </w:tc>
      </w:tr>
      <w:tr w:rsidR="00E358A6" w:rsidRPr="00026B74" w:rsidTr="00856A99">
        <w:trPr>
          <w:trHeight w:hRule="exact" w:val="555"/>
        </w:trPr>
        <w:tc>
          <w:tcPr>
            <w:tcW w:w="9370" w:type="dxa"/>
            <w:gridSpan w:val="2"/>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результате</w:t>
            </w:r>
            <w:r w:rsidRPr="00026B74">
              <w:t xml:space="preserve"> </w:t>
            </w:r>
            <w:r w:rsidRPr="00026B74">
              <w:rPr>
                <w:rFonts w:ascii="Times New Roman" w:hAnsi="Times New Roman" w:cs="Times New Roman"/>
                <w:color w:val="000000"/>
                <w:sz w:val="24"/>
                <w:szCs w:val="24"/>
              </w:rPr>
              <w:t>освоения</w:t>
            </w:r>
            <w:r w:rsidRPr="00026B74">
              <w:t xml:space="preserve"> </w:t>
            </w:r>
            <w:r w:rsidRPr="00026B74">
              <w:rPr>
                <w:rFonts w:ascii="Times New Roman" w:hAnsi="Times New Roman" w:cs="Times New Roman"/>
                <w:color w:val="000000"/>
                <w:sz w:val="24"/>
                <w:szCs w:val="24"/>
              </w:rPr>
              <w:t>дисциплины</w:t>
            </w:r>
            <w:r w:rsidRPr="00026B74">
              <w:t xml:space="preserve"> </w:t>
            </w:r>
            <w:r w:rsidRPr="00026B74">
              <w:rPr>
                <w:rFonts w:ascii="Times New Roman" w:hAnsi="Times New Roman" w:cs="Times New Roman"/>
                <w:color w:val="000000"/>
                <w:sz w:val="24"/>
                <w:szCs w:val="24"/>
              </w:rPr>
              <w:t>(модуля)</w:t>
            </w:r>
            <w:r w:rsidRPr="00026B74">
              <w:t xml:space="preserve"> </w:t>
            </w:r>
            <w:r w:rsidRPr="00026B74">
              <w:rPr>
                <w:rFonts w:ascii="Times New Roman" w:hAnsi="Times New Roman" w:cs="Times New Roman"/>
                <w:color w:val="000000"/>
                <w:sz w:val="24"/>
                <w:szCs w:val="24"/>
              </w:rPr>
              <w:t>«</w:t>
            </w:r>
            <w:proofErr w:type="spellStart"/>
            <w:r w:rsidRPr="00026B74">
              <w:rPr>
                <w:rFonts w:ascii="Times New Roman" w:hAnsi="Times New Roman" w:cs="Times New Roman"/>
                <w:color w:val="000000"/>
                <w:sz w:val="24"/>
                <w:szCs w:val="24"/>
              </w:rPr>
              <w:t>Рискология</w:t>
            </w:r>
            <w:proofErr w:type="spellEnd"/>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обучающийся</w:t>
            </w:r>
            <w:r w:rsidRPr="00026B74">
              <w:t xml:space="preserve"> </w:t>
            </w:r>
            <w:r w:rsidRPr="00026B74">
              <w:rPr>
                <w:rFonts w:ascii="Times New Roman" w:hAnsi="Times New Roman" w:cs="Times New Roman"/>
                <w:color w:val="000000"/>
                <w:sz w:val="24"/>
                <w:szCs w:val="24"/>
              </w:rPr>
              <w:t>должен</w:t>
            </w:r>
            <w:r w:rsidRPr="00026B74">
              <w:t xml:space="preserve"> </w:t>
            </w:r>
            <w:r w:rsidRPr="00026B74">
              <w:rPr>
                <w:rFonts w:ascii="Times New Roman" w:hAnsi="Times New Roman" w:cs="Times New Roman"/>
                <w:color w:val="000000"/>
                <w:sz w:val="24"/>
                <w:szCs w:val="24"/>
              </w:rPr>
              <w:t>обладать</w:t>
            </w:r>
            <w:r w:rsidRPr="00026B74">
              <w:t xml:space="preserve"> </w:t>
            </w:r>
            <w:r w:rsidRPr="00026B74">
              <w:rPr>
                <w:rFonts w:ascii="Times New Roman" w:hAnsi="Times New Roman" w:cs="Times New Roman"/>
                <w:color w:val="000000"/>
                <w:sz w:val="24"/>
                <w:szCs w:val="24"/>
              </w:rPr>
              <w:t>следующими</w:t>
            </w:r>
            <w:r w:rsidRPr="00026B74">
              <w:t xml:space="preserve"> </w:t>
            </w:r>
            <w:r w:rsidRPr="00026B74">
              <w:rPr>
                <w:rFonts w:ascii="Times New Roman" w:hAnsi="Times New Roman" w:cs="Times New Roman"/>
                <w:color w:val="000000"/>
                <w:sz w:val="24"/>
                <w:szCs w:val="24"/>
              </w:rPr>
              <w:t>компетенциями:</w:t>
            </w:r>
            <w:r w:rsidRPr="00026B74">
              <w:t xml:space="preserve"> </w:t>
            </w:r>
          </w:p>
        </w:tc>
      </w:tr>
      <w:tr w:rsidR="00E358A6" w:rsidRPr="00026B74" w:rsidTr="00856A99">
        <w:trPr>
          <w:trHeight w:hRule="exact" w:val="277"/>
        </w:trPr>
        <w:tc>
          <w:tcPr>
            <w:tcW w:w="1985" w:type="dxa"/>
          </w:tcPr>
          <w:p w:rsidR="00E358A6" w:rsidRPr="00026B74" w:rsidRDefault="00E358A6" w:rsidP="00856A99"/>
        </w:tc>
        <w:tc>
          <w:tcPr>
            <w:tcW w:w="7372" w:type="dxa"/>
          </w:tcPr>
          <w:p w:rsidR="00E358A6" w:rsidRPr="00026B74" w:rsidRDefault="00E358A6" w:rsidP="00856A99"/>
        </w:tc>
      </w:tr>
      <w:tr w:rsidR="00E358A6" w:rsidTr="00856A9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jc w:val="center"/>
              <w:rPr>
                <w:sz w:val="24"/>
                <w:szCs w:val="24"/>
              </w:rPr>
            </w:pPr>
            <w:proofErr w:type="gramStart"/>
            <w:r>
              <w:rPr>
                <w:rFonts w:ascii="Times New Roman" w:hAnsi="Times New Roman" w:cs="Times New Roman"/>
                <w:color w:val="000000"/>
                <w:sz w:val="24"/>
                <w:szCs w:val="24"/>
              </w:rPr>
              <w:t>Структурный</w:t>
            </w:r>
            <w:r>
              <w:t xml:space="preserve"> </w:t>
            </w:r>
            <w:proofErr w:type="gramEnd"/>
          </w:p>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E358A6" w:rsidRPr="00026B74" w:rsidTr="00856A9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ОК-2      готовностью действовать в нестандартных ситуациях, нести социальную и этическую ответственность за принятые решения</w:t>
            </w:r>
          </w:p>
        </w:tc>
      </w:tr>
      <w:tr w:rsidR="00E358A6" w:rsidRPr="00026B74" w:rsidTr="00856A9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основные определения понятий социальной и этической ответственности при принятии решений;</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различие форм и последовательности действий в стандартных и нестандартных ситуациях;</w:t>
            </w:r>
          </w:p>
        </w:tc>
      </w:tr>
    </w:tbl>
    <w:p w:rsidR="00E358A6" w:rsidRPr="00026B74" w:rsidRDefault="00E358A6" w:rsidP="00E358A6">
      <w:pPr>
        <w:rPr>
          <w:sz w:val="0"/>
          <w:szCs w:val="0"/>
        </w:rPr>
      </w:pPr>
      <w:r w:rsidRPr="00026B74">
        <w:br w:type="page"/>
      </w:r>
    </w:p>
    <w:tbl>
      <w:tblPr>
        <w:tblW w:w="0" w:type="auto"/>
        <w:tblCellMar>
          <w:left w:w="0" w:type="dxa"/>
          <w:right w:w="0" w:type="dxa"/>
        </w:tblCellMar>
        <w:tblLook w:val="04A0"/>
      </w:tblPr>
      <w:tblGrid>
        <w:gridCol w:w="1957"/>
        <w:gridCol w:w="7183"/>
      </w:tblGrid>
      <w:tr w:rsidR="00E358A6" w:rsidRPr="00026B74" w:rsidTr="00856A99">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выбирать из нескольких альтернативных вариантов решения организационно-управленческой задачи наилучший, в том </w:t>
            </w:r>
            <w:proofErr w:type="gramStart"/>
            <w:r w:rsidR="00E358A6" w:rsidRPr="00026B74">
              <w:rPr>
                <w:rFonts w:ascii="Times New Roman" w:hAnsi="Times New Roman" w:cs="Times New Roman"/>
                <w:color w:val="000000"/>
                <w:sz w:val="24"/>
                <w:szCs w:val="24"/>
              </w:rPr>
              <w:t>числе</w:t>
            </w:r>
            <w:proofErr w:type="gramEnd"/>
            <w:r w:rsidR="00E358A6" w:rsidRPr="00026B74">
              <w:rPr>
                <w:rFonts w:ascii="Times New Roman" w:hAnsi="Times New Roman" w:cs="Times New Roman"/>
                <w:color w:val="000000"/>
                <w:sz w:val="24"/>
                <w:szCs w:val="24"/>
              </w:rPr>
              <w:t xml:space="preserve"> в условиях риска и неопределенности;</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правильно оценивать макро- и микросреду;</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самостоятельно принимать эффективные организационн</w:t>
            </w:r>
            <w:proofErr w:type="gramStart"/>
            <w:r w:rsidR="00E358A6" w:rsidRPr="00026B74">
              <w:rPr>
                <w:rFonts w:ascii="Times New Roman" w:hAnsi="Times New Roman" w:cs="Times New Roman"/>
                <w:color w:val="000000"/>
                <w:sz w:val="24"/>
                <w:szCs w:val="24"/>
              </w:rPr>
              <w:t>о-</w:t>
            </w:r>
            <w:proofErr w:type="gramEnd"/>
            <w:r w:rsidR="00E358A6" w:rsidRPr="00026B74">
              <w:rPr>
                <w:rFonts w:ascii="Times New Roman" w:hAnsi="Times New Roman" w:cs="Times New Roman"/>
                <w:color w:val="000000"/>
                <w:sz w:val="24"/>
                <w:szCs w:val="24"/>
              </w:rPr>
              <w:t xml:space="preserve"> управленческие решения в рамках профессиональной компетенции, разрешать проблемные ситуации в профессиональной деятельности;</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анализировать альтернативные варианты действий в нестандартных ситуациях, определять меру социальной и этической ответственности за принятые решения;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распознавать эффективное решение от </w:t>
            </w:r>
            <w:proofErr w:type="gramStart"/>
            <w:r w:rsidR="00E358A6" w:rsidRPr="00026B74">
              <w:rPr>
                <w:rFonts w:ascii="Times New Roman" w:hAnsi="Times New Roman" w:cs="Times New Roman"/>
                <w:color w:val="000000"/>
                <w:sz w:val="24"/>
                <w:szCs w:val="24"/>
              </w:rPr>
              <w:t>неэффективного</w:t>
            </w:r>
            <w:proofErr w:type="gramEnd"/>
            <w:r w:rsidR="00E358A6" w:rsidRPr="00026B74">
              <w:rPr>
                <w:rFonts w:ascii="Times New Roman" w:hAnsi="Times New Roman" w:cs="Times New Roman"/>
                <w:color w:val="000000"/>
                <w:sz w:val="24"/>
                <w:szCs w:val="24"/>
              </w:rPr>
              <w:t>;</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корректно </w:t>
            </w:r>
            <w:proofErr w:type="gramStart"/>
            <w:r w:rsidR="00E358A6" w:rsidRPr="00026B74">
              <w:rPr>
                <w:rFonts w:ascii="Times New Roman" w:hAnsi="Times New Roman" w:cs="Times New Roman"/>
                <w:color w:val="000000"/>
                <w:sz w:val="24"/>
                <w:szCs w:val="24"/>
              </w:rPr>
              <w:t>выражать и аргументировано</w:t>
            </w:r>
            <w:proofErr w:type="gramEnd"/>
            <w:r w:rsidR="00E358A6" w:rsidRPr="00026B74">
              <w:rPr>
                <w:rFonts w:ascii="Times New Roman" w:hAnsi="Times New Roman" w:cs="Times New Roman"/>
                <w:color w:val="000000"/>
                <w:sz w:val="24"/>
                <w:szCs w:val="24"/>
              </w:rPr>
              <w:t xml:space="preserve"> обосновывать положения предметной области знания;</w:t>
            </w:r>
          </w:p>
        </w:tc>
      </w:tr>
      <w:tr w:rsidR="00E358A6" w:rsidRPr="00026B74" w:rsidTr="00856A99">
        <w:trPr>
          <w:trHeight w:hRule="exact" w:val="4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практическими навыками действий в нестандартных ситуациях, прогнозировать результаты социальной и этической ответственности за принятые решения;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оценивания макро- и микросреды и с учетом фактора неопределенности самостоятельно принимать эффективные организационно-управленческие решения в рамках профессиональной компетенции, разрешать проблемные ситуации в профессиональной деятельности;</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навыками и методиками обобщения результатов решения, экспериментальной деятельности;</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оценивания значимости и практической пригодности полученных результатов;</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профессиональным языком предметной области знания;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совершенствования профессиональных знаний и умений путем использования возможностей информационной среды;</w:t>
            </w:r>
          </w:p>
        </w:tc>
      </w:tr>
      <w:tr w:rsidR="00E358A6" w:rsidRPr="00026B74" w:rsidTr="00856A99">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E358A6" w:rsidTr="00856A9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результаты, полученные отечественными и зарубежными исследователями;</w:t>
            </w:r>
          </w:p>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выявлять перспективные направления исследования в области управления рисками и страхования;</w:t>
            </w:r>
          </w:p>
          <w:p w:rsidR="00E358A6" w:rsidRDefault="00E358A6" w:rsidP="00856A99">
            <w:pPr>
              <w:spacing w:after="0" w:line="240" w:lineRule="auto"/>
              <w:rPr>
                <w:sz w:val="24"/>
                <w:szCs w:val="24"/>
              </w:rPr>
            </w:pPr>
            <w:r>
              <w:rPr>
                <w:rFonts w:ascii="Times New Roman" w:hAnsi="Times New Roman" w:cs="Times New Roman"/>
                <w:color w:val="000000"/>
                <w:sz w:val="24"/>
                <w:szCs w:val="24"/>
              </w:rPr>
              <w:t>– составлять программу исследования;</w:t>
            </w:r>
          </w:p>
        </w:tc>
      </w:tr>
      <w:tr w:rsidR="00E358A6" w:rsidRPr="00026B74" w:rsidTr="00856A99">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обобщать и критически оценивать результаты, полученные отечественными и зарубежными исследователями;</w:t>
            </w:r>
          </w:p>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разбираться в соответствующих моделях и инструментах управления рисками и страхования;</w:t>
            </w:r>
          </w:p>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–использовать аналитические инструменты, применяемые в современной исследовательской деятельности, в том числе, для подготовки магистерской диссертации, в конкретных экономических работах (публикациях), базовые знания в области управления рисками и страхования, усвоенные в процессе изучения данного курса;</w:t>
            </w:r>
          </w:p>
        </w:tc>
      </w:tr>
    </w:tbl>
    <w:p w:rsidR="00E358A6" w:rsidRPr="00026B74" w:rsidRDefault="00E358A6" w:rsidP="00E358A6">
      <w:pPr>
        <w:rPr>
          <w:sz w:val="0"/>
          <w:szCs w:val="0"/>
        </w:rPr>
      </w:pPr>
      <w:r w:rsidRPr="00026B74">
        <w:br w:type="page"/>
      </w:r>
    </w:p>
    <w:tbl>
      <w:tblPr>
        <w:tblW w:w="0" w:type="auto"/>
        <w:tblCellMar>
          <w:left w:w="0" w:type="dxa"/>
          <w:right w:w="0" w:type="dxa"/>
        </w:tblCellMar>
        <w:tblLook w:val="04A0"/>
      </w:tblPr>
      <w:tblGrid>
        <w:gridCol w:w="1956"/>
        <w:gridCol w:w="7184"/>
      </w:tblGrid>
      <w:tr w:rsidR="00E358A6" w:rsidRPr="00026B74" w:rsidTr="00856A9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культурой экономического мышления;</w:t>
            </w:r>
          </w:p>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способностью к аналитическому восприятию научных и публицистических текстов, навыками самостоятельной исследовательской работы;</w:t>
            </w:r>
          </w:p>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навыками работы с информационными источниками, научной литературой по экономической проблематике;</w:t>
            </w:r>
          </w:p>
        </w:tc>
      </w:tr>
      <w:tr w:rsidR="00E358A6" w:rsidRPr="00026B74" w:rsidTr="00856A9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ПК-2 способностью обосновывать актуальность, теоретическую и практическую значимость избранной темы научного исследования</w:t>
            </w:r>
          </w:p>
        </w:tc>
      </w:tr>
      <w:tr w:rsidR="00E358A6" w:rsidRPr="00026B74" w:rsidTr="00856A9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актуальность избранной темы научного исследования;</w:t>
            </w:r>
          </w:p>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теоретическую и практическую значимость избранной темы научного исследования в области управления рисками и страхования;</w:t>
            </w:r>
          </w:p>
        </w:tc>
      </w:tr>
      <w:tr w:rsidR="00E358A6" w:rsidRPr="00026B74" w:rsidTr="00856A9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обосновывать актуальность, теоретическую и практическую значимость избранной темы научного исследования;</w:t>
            </w:r>
          </w:p>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применять современные методы экономического анализа, современные программные продукты, позволяющие проанализировать эффективность управления рисками и страхования;</w:t>
            </w:r>
          </w:p>
        </w:tc>
      </w:tr>
      <w:tr w:rsidR="00E358A6" w:rsidRPr="00026B74" w:rsidTr="00856A9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–навыками самостоятельной исследовательской работы;</w:t>
            </w:r>
          </w:p>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методикой и методологией научных исследований в сфере управления рисками и страхования;</w:t>
            </w:r>
          </w:p>
        </w:tc>
      </w:tr>
      <w:tr w:rsidR="00E358A6" w:rsidRPr="00026B74" w:rsidTr="00856A9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ПК-3 способностью проводить самостоятельные исследования в соответствии с разработанной программой</w:t>
            </w:r>
          </w:p>
        </w:tc>
      </w:tr>
      <w:tr w:rsidR="00E358A6" w:rsidRPr="00026B74" w:rsidTr="00856A9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основные определения и понятия, связанные с разработкой программы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основные методы исследований, используемых в экономике;</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основные методы и правила проведения самостоятельных исследований в соответствии с разработанной программой;</w:t>
            </w:r>
          </w:p>
        </w:tc>
      </w:tr>
      <w:tr w:rsidR="00E358A6" w:rsidRPr="00026B74" w:rsidTr="00856A99">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выделять основные этапы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распознавать эффективное решение от неэффективного в процессе самостоятельного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объяснять (выявлять и строить) типичные модели </w:t>
            </w:r>
            <w:proofErr w:type="gramStart"/>
            <w:r w:rsidR="00E358A6" w:rsidRPr="00026B74">
              <w:rPr>
                <w:rFonts w:ascii="Times New Roman" w:hAnsi="Times New Roman" w:cs="Times New Roman"/>
                <w:color w:val="000000"/>
                <w:sz w:val="24"/>
                <w:szCs w:val="24"/>
              </w:rPr>
              <w:t>экономических процессов</w:t>
            </w:r>
            <w:proofErr w:type="gramEnd"/>
            <w:r w:rsidR="00E358A6" w:rsidRPr="00026B74">
              <w:rPr>
                <w:rFonts w:ascii="Times New Roman" w:hAnsi="Times New Roman" w:cs="Times New Roman"/>
                <w:color w:val="000000"/>
                <w:sz w:val="24"/>
                <w:szCs w:val="24"/>
              </w:rPr>
              <w:t xml:space="preserve"> и явлений;</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применять полученные знания в профессиональной деятельности; использовать их на междисциплинарном уровне;</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корректно </w:t>
            </w:r>
            <w:proofErr w:type="gramStart"/>
            <w:r w:rsidR="00E358A6" w:rsidRPr="00026B74">
              <w:rPr>
                <w:rFonts w:ascii="Times New Roman" w:hAnsi="Times New Roman" w:cs="Times New Roman"/>
                <w:color w:val="000000"/>
                <w:sz w:val="24"/>
                <w:szCs w:val="24"/>
              </w:rPr>
              <w:t>выражать и аргументировано</w:t>
            </w:r>
            <w:proofErr w:type="gramEnd"/>
            <w:r w:rsidR="00E358A6" w:rsidRPr="00026B74">
              <w:rPr>
                <w:rFonts w:ascii="Times New Roman" w:hAnsi="Times New Roman" w:cs="Times New Roman"/>
                <w:color w:val="000000"/>
                <w:sz w:val="24"/>
                <w:szCs w:val="24"/>
              </w:rPr>
              <w:t xml:space="preserve"> обосновывать положения предметной области знания;</w:t>
            </w:r>
          </w:p>
        </w:tc>
      </w:tr>
    </w:tbl>
    <w:p w:rsidR="00E358A6" w:rsidRPr="00026B74" w:rsidRDefault="00E358A6" w:rsidP="00E358A6">
      <w:pPr>
        <w:rPr>
          <w:sz w:val="0"/>
          <w:szCs w:val="0"/>
        </w:rPr>
      </w:pPr>
      <w:r w:rsidRPr="00026B74">
        <w:br w:type="page"/>
      </w:r>
    </w:p>
    <w:tbl>
      <w:tblPr>
        <w:tblW w:w="0" w:type="auto"/>
        <w:tblCellMar>
          <w:left w:w="0" w:type="dxa"/>
          <w:right w:w="0" w:type="dxa"/>
        </w:tblCellMar>
        <w:tblLook w:val="04A0"/>
      </w:tblPr>
      <w:tblGrid>
        <w:gridCol w:w="1955"/>
        <w:gridCol w:w="7185"/>
      </w:tblGrid>
      <w:tr w:rsidR="00E358A6" w:rsidRPr="00026B74" w:rsidTr="00856A99">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практическими навыками использования элементов самостоятельного исследования на других дисциплинах, на занятиях в аудитории и на практике;</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демонстрации умения анализировать ситуацию в процессе самостоятельного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методами проведения самостоятельного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навыками и методиками обобщения результатов принятого в ходе самостоятельного исследования решения, экспериментальной деятельности;</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оценивания значимости и практической пригодности полученных результатов самостоятельного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возможностью междисциплинарного применения результатов самостоятельного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профессиональным языком предметной области знания;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совершенствования профессиональных знаний и умений путем использования возможностей информационной среды;</w:t>
            </w:r>
          </w:p>
        </w:tc>
      </w:tr>
      <w:tr w:rsidR="00E358A6" w:rsidRPr="00026B74" w:rsidTr="00856A9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ПК-4 способностью представлять результаты проведенного исследования научному сообществу в виде статьи или доклада</w:t>
            </w:r>
          </w:p>
        </w:tc>
      </w:tr>
      <w:tr w:rsidR="00E358A6" w:rsidRPr="00026B74" w:rsidTr="00856A9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основные определения и понятия, связанные с проведением научного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основные методы исследований, используемых в экономике;</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основные методы и правила представления результатов проведенного исследования научному сообществу в виде статьи или доклада;</w:t>
            </w:r>
          </w:p>
        </w:tc>
      </w:tr>
      <w:tr w:rsidR="00E358A6" w:rsidRPr="00026B74" w:rsidTr="00856A99">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выделять основные элементы научной статьи или доклада;</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приобретать знания в области представления результатов проведенного исследования научному сообществу в виде статьи или доклада;</w:t>
            </w:r>
          </w:p>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 xml:space="preserve">- корректно </w:t>
            </w:r>
            <w:proofErr w:type="gramStart"/>
            <w:r w:rsidRPr="00026B74">
              <w:rPr>
                <w:rFonts w:ascii="Times New Roman" w:hAnsi="Times New Roman" w:cs="Times New Roman"/>
                <w:color w:val="000000"/>
                <w:sz w:val="24"/>
                <w:szCs w:val="24"/>
              </w:rPr>
              <w:t>выражать и аргументировано</w:t>
            </w:r>
            <w:proofErr w:type="gramEnd"/>
            <w:r w:rsidRPr="00026B74">
              <w:rPr>
                <w:rFonts w:ascii="Times New Roman" w:hAnsi="Times New Roman" w:cs="Times New Roman"/>
                <w:color w:val="000000"/>
                <w:sz w:val="24"/>
                <w:szCs w:val="24"/>
              </w:rPr>
              <w:t xml:space="preserve"> обосновывать положения предметной области знания;</w:t>
            </w:r>
          </w:p>
        </w:tc>
      </w:tr>
    </w:tbl>
    <w:p w:rsidR="00E358A6" w:rsidRPr="00026B74" w:rsidRDefault="00E358A6" w:rsidP="00E358A6">
      <w:pPr>
        <w:rPr>
          <w:sz w:val="0"/>
          <w:szCs w:val="0"/>
        </w:rPr>
      </w:pPr>
      <w:r w:rsidRPr="00026B74">
        <w:br w:type="page"/>
      </w:r>
    </w:p>
    <w:tbl>
      <w:tblPr>
        <w:tblW w:w="0" w:type="auto"/>
        <w:tblCellMar>
          <w:left w:w="0" w:type="dxa"/>
          <w:right w:w="0" w:type="dxa"/>
        </w:tblCellMar>
        <w:tblLook w:val="04A0"/>
      </w:tblPr>
      <w:tblGrid>
        <w:gridCol w:w="1955"/>
        <w:gridCol w:w="7185"/>
      </w:tblGrid>
      <w:tr w:rsidR="00E358A6" w:rsidRPr="00026B74" w:rsidTr="00856A99">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практическими навыками использования элементов научного исследования на других дисциплинах, на занятиях в аудитории и на практике;</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демонстрации умения анализировать ситуацию в ходе научного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методами проведения научного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навыками и методиками обобщения результатов решения, принятого в результате научного исследования, экспериментальной деятельности;</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оценивания значимости и практической </w:t>
            </w:r>
            <w:proofErr w:type="gramStart"/>
            <w:r w:rsidR="00E358A6" w:rsidRPr="00026B74">
              <w:rPr>
                <w:rFonts w:ascii="Times New Roman" w:hAnsi="Times New Roman" w:cs="Times New Roman"/>
                <w:color w:val="000000"/>
                <w:sz w:val="24"/>
                <w:szCs w:val="24"/>
              </w:rPr>
              <w:t>пригодности</w:t>
            </w:r>
            <w:proofErr w:type="gramEnd"/>
            <w:r w:rsidR="00E358A6" w:rsidRPr="00026B74">
              <w:rPr>
                <w:rFonts w:ascii="Times New Roman" w:hAnsi="Times New Roman" w:cs="Times New Roman"/>
                <w:color w:val="000000"/>
                <w:sz w:val="24"/>
                <w:szCs w:val="24"/>
              </w:rPr>
              <w:t xml:space="preserve"> полученных в ходе научного исследования результатов;</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возможностью междисциплинарного применения результатов научного исследования;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основными методами исследования в области экономики, практическими умениями и навыками их использования;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профессиональным языком предметной области знания;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совершенствования профессиональных знаний и умений путем использования возможностей информационной среды;</w:t>
            </w:r>
          </w:p>
        </w:tc>
      </w:tr>
      <w:tr w:rsidR="00E358A6" w:rsidRPr="00026B74" w:rsidTr="00856A9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ПК-6 способностью оценивать эффективность проектов с учетом фактора неопределенности</w:t>
            </w:r>
          </w:p>
        </w:tc>
      </w:tr>
      <w:tr w:rsidR="00E358A6" w:rsidRPr="00026B74" w:rsidTr="00856A9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proofErr w:type="gramStart"/>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виды неопределенности и риска при оценке эффективности проекта; методику учета неопределенности и риска при оценке эффективности проектов;</w:t>
            </w:r>
            <w:proofErr w:type="gramEnd"/>
          </w:p>
        </w:tc>
      </w:tr>
      <w:tr w:rsidR="00E358A6" w:rsidRPr="00026B74" w:rsidTr="00856A9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w:t>
            </w:r>
          </w:p>
        </w:tc>
      </w:tr>
      <w:tr w:rsidR="00E358A6" w:rsidRPr="00026B74" w:rsidTr="00856A9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proofErr w:type="gramStart"/>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roofErr w:type="gramEnd"/>
          </w:p>
        </w:tc>
      </w:tr>
      <w:tr w:rsidR="00E358A6" w:rsidRPr="00026B74" w:rsidTr="00856A9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E358A6" w:rsidP="00856A99">
            <w:pPr>
              <w:spacing w:after="0" w:line="240" w:lineRule="auto"/>
              <w:rPr>
                <w:sz w:val="24"/>
                <w:szCs w:val="24"/>
              </w:rPr>
            </w:pPr>
            <w:r w:rsidRPr="00026B74">
              <w:rPr>
                <w:rFonts w:ascii="Times New Roman" w:hAnsi="Times New Roman" w:cs="Times New Roman"/>
                <w:color w:val="000000"/>
                <w:sz w:val="24"/>
                <w:szCs w:val="24"/>
              </w:rPr>
              <w:t>ПК-7 способностью разрабатывать стратегии поведения экономических агентов на различных рынках</w:t>
            </w:r>
          </w:p>
        </w:tc>
      </w:tr>
      <w:tr w:rsidR="00E358A6" w:rsidRPr="00026B74" w:rsidTr="00856A99">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роль и место корпоративных финансов в системе социально - экономических отношений и формировании социально ориентированной рыночной экономики;</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современное законодательство, нормативные акты и методические материалы, регулирующие финансово-хозяйственную деятельность корпораций (организаций);</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основные понятия </w:t>
            </w:r>
            <w:proofErr w:type="gramStart"/>
            <w:r w:rsidR="00E358A6" w:rsidRPr="00026B74">
              <w:rPr>
                <w:rFonts w:ascii="Times New Roman" w:hAnsi="Times New Roman" w:cs="Times New Roman"/>
                <w:color w:val="000000"/>
                <w:sz w:val="24"/>
                <w:szCs w:val="24"/>
              </w:rPr>
              <w:t>о работе в качестве эксперта по вопросам стратегии поведения экономических агентов на рынках</w:t>
            </w:r>
            <w:proofErr w:type="gramEnd"/>
            <w:r w:rsidR="00E358A6" w:rsidRPr="00026B74">
              <w:rPr>
                <w:rFonts w:ascii="Times New Roman" w:hAnsi="Times New Roman" w:cs="Times New Roman"/>
                <w:color w:val="000000"/>
                <w:sz w:val="24"/>
                <w:szCs w:val="24"/>
              </w:rPr>
              <w:t>;</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методы и методики экспертного исследования;</w:t>
            </w:r>
          </w:p>
        </w:tc>
      </w:tr>
    </w:tbl>
    <w:p w:rsidR="00E358A6" w:rsidRPr="00026B74" w:rsidRDefault="00E358A6" w:rsidP="00E358A6">
      <w:pPr>
        <w:rPr>
          <w:sz w:val="0"/>
          <w:szCs w:val="0"/>
        </w:rPr>
      </w:pPr>
      <w:r w:rsidRPr="00026B74">
        <w:br w:type="page"/>
      </w:r>
    </w:p>
    <w:tbl>
      <w:tblPr>
        <w:tblW w:w="0" w:type="auto"/>
        <w:tblCellMar>
          <w:left w:w="0" w:type="dxa"/>
          <w:right w:w="0" w:type="dxa"/>
        </w:tblCellMar>
        <w:tblLook w:val="04A0"/>
      </w:tblPr>
      <w:tblGrid>
        <w:gridCol w:w="1955"/>
        <w:gridCol w:w="7185"/>
      </w:tblGrid>
      <w:tr w:rsidR="00E358A6" w:rsidRPr="00026B74" w:rsidTr="00856A99">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применять полученные знания в профессиональном решении финансовых задач и проблем корпорации;</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оценивать результативность операционной, финансовой и инвестиционной деятельности корпораций (организаций), перспективы развития и возможные последствия;</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осуществлять анализ и разработку стратегии корпорации (организации) на основе современных методов и передовых научных достижений в области финансов;</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определять </w:t>
            </w:r>
            <w:proofErr w:type="gramStart"/>
            <w:r w:rsidR="00E358A6" w:rsidRPr="00026B74">
              <w:rPr>
                <w:rFonts w:ascii="Times New Roman" w:hAnsi="Times New Roman" w:cs="Times New Roman"/>
                <w:color w:val="000000"/>
                <w:sz w:val="24"/>
                <w:szCs w:val="24"/>
              </w:rPr>
              <w:t>наиболее оптимальные</w:t>
            </w:r>
            <w:proofErr w:type="gramEnd"/>
            <w:r w:rsidR="00E358A6" w:rsidRPr="00026B74">
              <w:rPr>
                <w:rFonts w:ascii="Times New Roman" w:hAnsi="Times New Roman" w:cs="Times New Roman"/>
                <w:color w:val="000000"/>
                <w:sz w:val="24"/>
                <w:szCs w:val="24"/>
              </w:rPr>
              <w:t xml:space="preserve"> для решения конкретной задачи  современные методы и технологии научной коммуникации для оценки рынков и предпочтений экономических агентов;</w:t>
            </w:r>
          </w:p>
        </w:tc>
      </w:tr>
      <w:tr w:rsidR="00E358A6" w:rsidRPr="00026B74" w:rsidTr="00856A99">
        <w:trPr>
          <w:trHeight w:hRule="exact" w:val="4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Default="00E358A6" w:rsidP="00856A9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методами оценки и анализа основных финансовых инструментов, используемых на </w:t>
            </w:r>
            <w:proofErr w:type="gramStart"/>
            <w:r w:rsidR="00E358A6" w:rsidRPr="00026B74">
              <w:rPr>
                <w:rFonts w:ascii="Times New Roman" w:hAnsi="Times New Roman" w:cs="Times New Roman"/>
                <w:color w:val="000000"/>
                <w:sz w:val="24"/>
                <w:szCs w:val="24"/>
              </w:rPr>
              <w:t>российском</w:t>
            </w:r>
            <w:proofErr w:type="gramEnd"/>
            <w:r w:rsidR="00E358A6" w:rsidRPr="00026B74">
              <w:rPr>
                <w:rFonts w:ascii="Times New Roman" w:hAnsi="Times New Roman" w:cs="Times New Roman"/>
                <w:color w:val="000000"/>
                <w:sz w:val="24"/>
                <w:szCs w:val="24"/>
              </w:rPr>
              <w:t xml:space="preserve"> и зарубежных финансовых рынках;</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навыками разработки инвестиционных и спекулятивных стратегий на фондовых и валютных рынках;</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способами оценивания состояния рынка, целесообразности и практической значимости выявления и оценки стратегий экономических агентов;</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практическими навыками оценки рынков, проведения критического анализа современного состояния экономических агентов;</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обобщения </w:t>
            </w:r>
            <w:proofErr w:type="gramStart"/>
            <w:r w:rsidR="00E358A6" w:rsidRPr="00026B74">
              <w:rPr>
                <w:rFonts w:ascii="Times New Roman" w:hAnsi="Times New Roman" w:cs="Times New Roman"/>
                <w:color w:val="000000"/>
                <w:sz w:val="24"/>
                <w:szCs w:val="24"/>
              </w:rPr>
              <w:t>результатов критического анализа оценки рынков</w:t>
            </w:r>
            <w:proofErr w:type="gramEnd"/>
            <w:r w:rsidR="00E358A6" w:rsidRPr="00026B74">
              <w:rPr>
                <w:rFonts w:ascii="Times New Roman" w:hAnsi="Times New Roman" w:cs="Times New Roman"/>
                <w:color w:val="000000"/>
                <w:sz w:val="24"/>
                <w:szCs w:val="24"/>
              </w:rPr>
              <w:t>;</w:t>
            </w:r>
          </w:p>
          <w:p w:rsidR="00E358A6" w:rsidRPr="00026B74" w:rsidRDefault="00250649" w:rsidP="00856A99">
            <w:pPr>
              <w:spacing w:after="0" w:line="240" w:lineRule="auto"/>
              <w:rPr>
                <w:sz w:val="24"/>
                <w:szCs w:val="24"/>
              </w:rPr>
            </w:pPr>
            <w:r>
              <w:rPr>
                <w:rFonts w:ascii="Times New Roman" w:hAnsi="Times New Roman" w:cs="Times New Roman"/>
                <w:color w:val="000000"/>
                <w:sz w:val="24"/>
                <w:szCs w:val="24"/>
              </w:rPr>
              <w:t>-</w:t>
            </w:r>
            <w:r w:rsidR="00E358A6" w:rsidRPr="00026B74">
              <w:rPr>
                <w:rFonts w:ascii="Times New Roman" w:hAnsi="Times New Roman" w:cs="Times New Roman"/>
                <w:color w:val="000000"/>
                <w:sz w:val="24"/>
                <w:szCs w:val="24"/>
              </w:rPr>
              <w:t xml:space="preserve">  возможностью междисциплинарного применения полученных результатов для исследования стратегий экономических агентов;</w:t>
            </w:r>
          </w:p>
        </w:tc>
      </w:tr>
    </w:tbl>
    <w:p w:rsidR="00E358A6" w:rsidRPr="00026B74" w:rsidRDefault="00E358A6" w:rsidP="00E358A6">
      <w:pPr>
        <w:rPr>
          <w:sz w:val="0"/>
          <w:szCs w:val="0"/>
        </w:rPr>
      </w:pPr>
      <w:r w:rsidRPr="00026B74">
        <w:br w:type="page"/>
      </w:r>
    </w:p>
    <w:tbl>
      <w:tblPr>
        <w:tblW w:w="0" w:type="auto"/>
        <w:tblCellMar>
          <w:left w:w="0" w:type="dxa"/>
          <w:right w:w="0" w:type="dxa"/>
        </w:tblCellMar>
        <w:tblLook w:val="04A0"/>
      </w:tblPr>
      <w:tblGrid>
        <w:gridCol w:w="677"/>
        <w:gridCol w:w="1279"/>
        <w:gridCol w:w="375"/>
        <w:gridCol w:w="493"/>
        <w:gridCol w:w="539"/>
        <w:gridCol w:w="923"/>
        <w:gridCol w:w="534"/>
        <w:gridCol w:w="1518"/>
        <w:gridCol w:w="1564"/>
        <w:gridCol w:w="1204"/>
      </w:tblGrid>
      <w:tr w:rsidR="00E358A6" w:rsidRPr="00026B74" w:rsidTr="00856A99">
        <w:trPr>
          <w:trHeight w:hRule="exact" w:val="285"/>
        </w:trPr>
        <w:tc>
          <w:tcPr>
            <w:tcW w:w="710" w:type="dxa"/>
          </w:tcPr>
          <w:p w:rsidR="00E358A6" w:rsidRPr="00026B74" w:rsidRDefault="00E358A6" w:rsidP="00856A99"/>
        </w:tc>
        <w:tc>
          <w:tcPr>
            <w:tcW w:w="9228" w:type="dxa"/>
            <w:gridSpan w:val="9"/>
            <w:shd w:val="clear" w:color="000000" w:fill="FFFFFF"/>
            <w:tcMar>
              <w:left w:w="34" w:type="dxa"/>
              <w:right w:w="34" w:type="dxa"/>
            </w:tcMar>
          </w:tcPr>
          <w:p w:rsidR="00E358A6" w:rsidRPr="00026B74" w:rsidRDefault="00E358A6" w:rsidP="00856A99">
            <w:pPr>
              <w:spacing w:after="0" w:line="240" w:lineRule="auto"/>
              <w:jc w:val="both"/>
              <w:rPr>
                <w:sz w:val="24"/>
                <w:szCs w:val="24"/>
              </w:rPr>
            </w:pPr>
            <w:r w:rsidRPr="00026B74">
              <w:rPr>
                <w:rFonts w:ascii="Times New Roman" w:hAnsi="Times New Roman" w:cs="Times New Roman"/>
                <w:b/>
                <w:color w:val="000000"/>
                <w:sz w:val="24"/>
                <w:szCs w:val="24"/>
              </w:rPr>
              <w:t>4.</w:t>
            </w:r>
            <w:r w:rsidRPr="00026B74">
              <w:t xml:space="preserve"> </w:t>
            </w:r>
            <w:r w:rsidRPr="00026B74">
              <w:rPr>
                <w:rFonts w:ascii="Times New Roman" w:hAnsi="Times New Roman" w:cs="Times New Roman"/>
                <w:b/>
                <w:color w:val="000000"/>
                <w:sz w:val="24"/>
                <w:szCs w:val="24"/>
              </w:rPr>
              <w:t>Структура,</w:t>
            </w:r>
            <w:r w:rsidRPr="00026B74">
              <w:t xml:space="preserve"> </w:t>
            </w:r>
            <w:r w:rsidRPr="00026B74">
              <w:rPr>
                <w:rFonts w:ascii="Times New Roman" w:hAnsi="Times New Roman" w:cs="Times New Roman"/>
                <w:b/>
                <w:color w:val="000000"/>
                <w:sz w:val="24"/>
                <w:szCs w:val="24"/>
              </w:rPr>
              <w:t>объём</w:t>
            </w:r>
            <w:r w:rsidRPr="00026B74">
              <w:t xml:space="preserve"> </w:t>
            </w:r>
            <w:r w:rsidRPr="00026B74">
              <w:rPr>
                <w:rFonts w:ascii="Times New Roman" w:hAnsi="Times New Roman" w:cs="Times New Roman"/>
                <w:b/>
                <w:color w:val="000000"/>
                <w:sz w:val="24"/>
                <w:szCs w:val="24"/>
              </w:rPr>
              <w:t>и</w:t>
            </w:r>
            <w:r w:rsidRPr="00026B74">
              <w:t xml:space="preserve"> </w:t>
            </w:r>
            <w:r w:rsidRPr="00026B74">
              <w:rPr>
                <w:rFonts w:ascii="Times New Roman" w:hAnsi="Times New Roman" w:cs="Times New Roman"/>
                <w:b/>
                <w:color w:val="000000"/>
                <w:sz w:val="24"/>
                <w:szCs w:val="24"/>
              </w:rPr>
              <w:t>содержание</w:t>
            </w:r>
            <w:r w:rsidRPr="00026B74">
              <w:t xml:space="preserve"> </w:t>
            </w:r>
            <w:r w:rsidRPr="00026B74">
              <w:rPr>
                <w:rFonts w:ascii="Times New Roman" w:hAnsi="Times New Roman" w:cs="Times New Roman"/>
                <w:b/>
                <w:color w:val="000000"/>
                <w:sz w:val="24"/>
                <w:szCs w:val="24"/>
              </w:rPr>
              <w:t>дисциплины</w:t>
            </w:r>
            <w:r w:rsidRPr="00026B74">
              <w:t xml:space="preserve"> </w:t>
            </w:r>
            <w:r w:rsidRPr="00026B74">
              <w:rPr>
                <w:rFonts w:ascii="Times New Roman" w:hAnsi="Times New Roman" w:cs="Times New Roman"/>
                <w:b/>
                <w:color w:val="000000"/>
                <w:sz w:val="24"/>
                <w:szCs w:val="24"/>
              </w:rPr>
              <w:t>(модуля)</w:t>
            </w:r>
            <w:r w:rsidRPr="00026B74">
              <w:t xml:space="preserve"> </w:t>
            </w:r>
          </w:p>
        </w:tc>
      </w:tr>
      <w:tr w:rsidR="00E358A6" w:rsidRPr="00026B74" w:rsidTr="00856A99">
        <w:trPr>
          <w:trHeight w:hRule="exact" w:val="3611"/>
        </w:trPr>
        <w:tc>
          <w:tcPr>
            <w:tcW w:w="9937" w:type="dxa"/>
            <w:gridSpan w:val="10"/>
            <w:shd w:val="clear" w:color="000000" w:fill="FFFFFF"/>
            <w:tcMar>
              <w:left w:w="34" w:type="dxa"/>
              <w:right w:w="34" w:type="dxa"/>
            </w:tcMar>
          </w:tcPr>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Общая</w:t>
            </w:r>
            <w:r w:rsidRPr="00026B74">
              <w:t xml:space="preserve"> </w:t>
            </w:r>
            <w:r w:rsidRPr="00026B74">
              <w:rPr>
                <w:rFonts w:ascii="Times New Roman" w:hAnsi="Times New Roman" w:cs="Times New Roman"/>
                <w:color w:val="000000"/>
                <w:sz w:val="24"/>
                <w:szCs w:val="24"/>
              </w:rPr>
              <w:t>трудоемкость</w:t>
            </w:r>
            <w:r w:rsidRPr="00026B74">
              <w:t xml:space="preserve"> </w:t>
            </w:r>
            <w:r w:rsidRPr="00026B74">
              <w:rPr>
                <w:rFonts w:ascii="Times New Roman" w:hAnsi="Times New Roman" w:cs="Times New Roman"/>
                <w:color w:val="000000"/>
                <w:sz w:val="24"/>
                <w:szCs w:val="24"/>
              </w:rPr>
              <w:t>дисциплины</w:t>
            </w:r>
            <w:r w:rsidRPr="00026B74">
              <w:t xml:space="preserve"> </w:t>
            </w:r>
            <w:r w:rsidRPr="00026B74">
              <w:rPr>
                <w:rFonts w:ascii="Times New Roman" w:hAnsi="Times New Roman" w:cs="Times New Roman"/>
                <w:color w:val="000000"/>
                <w:sz w:val="24"/>
                <w:szCs w:val="24"/>
              </w:rPr>
              <w:t>составляет</w:t>
            </w:r>
            <w:r w:rsidRPr="00026B74">
              <w:t xml:space="preserve"> </w:t>
            </w:r>
            <w:r w:rsidRPr="00026B74">
              <w:rPr>
                <w:rFonts w:ascii="Times New Roman" w:hAnsi="Times New Roman" w:cs="Times New Roman"/>
                <w:color w:val="000000"/>
                <w:sz w:val="24"/>
                <w:szCs w:val="24"/>
              </w:rPr>
              <w:t>7</w:t>
            </w:r>
            <w:r w:rsidRPr="00026B74">
              <w:t xml:space="preserve"> </w:t>
            </w:r>
            <w:r w:rsidRPr="00026B74">
              <w:rPr>
                <w:rFonts w:ascii="Times New Roman" w:hAnsi="Times New Roman" w:cs="Times New Roman"/>
                <w:color w:val="000000"/>
                <w:sz w:val="24"/>
                <w:szCs w:val="24"/>
              </w:rPr>
              <w:t>зачетных</w:t>
            </w:r>
            <w:r w:rsidRPr="00026B74">
              <w:t xml:space="preserve"> </w:t>
            </w:r>
            <w:r w:rsidRPr="00026B74">
              <w:rPr>
                <w:rFonts w:ascii="Times New Roman" w:hAnsi="Times New Roman" w:cs="Times New Roman"/>
                <w:color w:val="000000"/>
                <w:sz w:val="24"/>
                <w:szCs w:val="24"/>
              </w:rPr>
              <w:t>единиц</w:t>
            </w:r>
            <w:r w:rsidRPr="00026B74">
              <w:t xml:space="preserve"> </w:t>
            </w:r>
            <w:r w:rsidRPr="00026B74">
              <w:rPr>
                <w:rFonts w:ascii="Times New Roman" w:hAnsi="Times New Roman" w:cs="Times New Roman"/>
                <w:color w:val="000000"/>
                <w:sz w:val="24"/>
                <w:szCs w:val="24"/>
              </w:rPr>
              <w:t>252</w:t>
            </w:r>
            <w:r w:rsidRPr="00026B74">
              <w:t xml:space="preserve"> </w:t>
            </w:r>
            <w:r w:rsidRPr="00026B74">
              <w:rPr>
                <w:rFonts w:ascii="Times New Roman" w:hAnsi="Times New Roman" w:cs="Times New Roman"/>
                <w:color w:val="000000"/>
                <w:sz w:val="24"/>
                <w:szCs w:val="24"/>
              </w:rPr>
              <w:t>акад.</w:t>
            </w:r>
            <w:r w:rsidRPr="00026B74">
              <w:t xml:space="preserve"> </w:t>
            </w:r>
            <w:r w:rsidRPr="00026B74">
              <w:rPr>
                <w:rFonts w:ascii="Times New Roman" w:hAnsi="Times New Roman" w:cs="Times New Roman"/>
                <w:color w:val="000000"/>
                <w:sz w:val="24"/>
                <w:szCs w:val="24"/>
              </w:rPr>
              <w:t>часов,</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том</w:t>
            </w:r>
            <w:r w:rsidRPr="00026B74">
              <w:t xml:space="preserve"> </w:t>
            </w:r>
            <w:r w:rsidRPr="00026B74">
              <w:rPr>
                <w:rFonts w:ascii="Times New Roman" w:hAnsi="Times New Roman" w:cs="Times New Roman"/>
                <w:color w:val="000000"/>
                <w:sz w:val="24"/>
                <w:szCs w:val="24"/>
              </w:rPr>
              <w:t>числе:</w:t>
            </w:r>
            <w:r w:rsidRPr="00026B74">
              <w:t xml:space="preserve"> </w:t>
            </w:r>
          </w:p>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контактная</w:t>
            </w:r>
            <w:r w:rsidRPr="00026B74">
              <w:t xml:space="preserve"> </w:t>
            </w:r>
            <w:r w:rsidRPr="00026B74">
              <w:rPr>
                <w:rFonts w:ascii="Times New Roman" w:hAnsi="Times New Roman" w:cs="Times New Roman"/>
                <w:color w:val="000000"/>
                <w:sz w:val="24"/>
                <w:szCs w:val="24"/>
              </w:rPr>
              <w:t>работа</w:t>
            </w:r>
            <w:r w:rsidRPr="00026B74">
              <w:t xml:space="preserve"> </w:t>
            </w: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20,6</w:t>
            </w:r>
            <w:r w:rsidRPr="00026B74">
              <w:t xml:space="preserve"> </w:t>
            </w:r>
            <w:r w:rsidRPr="00026B74">
              <w:rPr>
                <w:rFonts w:ascii="Times New Roman" w:hAnsi="Times New Roman" w:cs="Times New Roman"/>
                <w:color w:val="000000"/>
                <w:sz w:val="24"/>
                <w:szCs w:val="24"/>
              </w:rPr>
              <w:t>акад.</w:t>
            </w:r>
            <w:r w:rsidRPr="00026B74">
              <w:t xml:space="preserve"> </w:t>
            </w:r>
            <w:r w:rsidRPr="00026B74">
              <w:rPr>
                <w:rFonts w:ascii="Times New Roman" w:hAnsi="Times New Roman" w:cs="Times New Roman"/>
                <w:color w:val="000000"/>
                <w:sz w:val="24"/>
                <w:szCs w:val="24"/>
              </w:rPr>
              <w:t>часов:</w:t>
            </w:r>
            <w:r w:rsidRPr="00026B74">
              <w:t xml:space="preserve"> </w:t>
            </w:r>
          </w:p>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w:t>
            </w:r>
            <w:r w:rsidRPr="00026B74">
              <w:t xml:space="preserve"> </w:t>
            </w:r>
            <w:proofErr w:type="gramStart"/>
            <w:r w:rsidRPr="00026B74">
              <w:rPr>
                <w:rFonts w:ascii="Times New Roman" w:hAnsi="Times New Roman" w:cs="Times New Roman"/>
                <w:color w:val="000000"/>
                <w:sz w:val="24"/>
                <w:szCs w:val="24"/>
              </w:rPr>
              <w:t>аудиторная</w:t>
            </w:r>
            <w:proofErr w:type="gramEnd"/>
            <w:r w:rsidRPr="00026B74">
              <w:t xml:space="preserve"> </w:t>
            </w: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16</w:t>
            </w:r>
            <w:r w:rsidRPr="00026B74">
              <w:t xml:space="preserve"> </w:t>
            </w:r>
            <w:r w:rsidRPr="00026B74">
              <w:rPr>
                <w:rFonts w:ascii="Times New Roman" w:hAnsi="Times New Roman" w:cs="Times New Roman"/>
                <w:color w:val="000000"/>
                <w:sz w:val="24"/>
                <w:szCs w:val="24"/>
              </w:rPr>
              <w:t>акад.</w:t>
            </w:r>
            <w:r w:rsidRPr="00026B74">
              <w:t xml:space="preserve"> </w:t>
            </w:r>
            <w:r w:rsidRPr="00026B74">
              <w:rPr>
                <w:rFonts w:ascii="Times New Roman" w:hAnsi="Times New Roman" w:cs="Times New Roman"/>
                <w:color w:val="000000"/>
                <w:sz w:val="24"/>
                <w:szCs w:val="24"/>
              </w:rPr>
              <w:t>часов;</w:t>
            </w:r>
            <w:r w:rsidRPr="00026B74">
              <w:t xml:space="preserve"> </w:t>
            </w:r>
          </w:p>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w:t>
            </w:r>
            <w:r w:rsidRPr="00026B74">
              <w:t xml:space="preserve"> </w:t>
            </w:r>
            <w:proofErr w:type="gramStart"/>
            <w:r w:rsidRPr="00026B74">
              <w:rPr>
                <w:rFonts w:ascii="Times New Roman" w:hAnsi="Times New Roman" w:cs="Times New Roman"/>
                <w:color w:val="000000"/>
                <w:sz w:val="24"/>
                <w:szCs w:val="24"/>
              </w:rPr>
              <w:t>внеаудиторная</w:t>
            </w:r>
            <w:proofErr w:type="gramEnd"/>
            <w:r w:rsidRPr="00026B74">
              <w:t xml:space="preserve"> </w:t>
            </w: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4,6</w:t>
            </w:r>
            <w:r w:rsidRPr="00026B74">
              <w:t xml:space="preserve"> </w:t>
            </w:r>
            <w:r w:rsidRPr="00026B74">
              <w:rPr>
                <w:rFonts w:ascii="Times New Roman" w:hAnsi="Times New Roman" w:cs="Times New Roman"/>
                <w:color w:val="000000"/>
                <w:sz w:val="24"/>
                <w:szCs w:val="24"/>
              </w:rPr>
              <w:t>акад.</w:t>
            </w:r>
            <w:r w:rsidRPr="00026B74">
              <w:t xml:space="preserve"> </w:t>
            </w:r>
            <w:r w:rsidRPr="00026B74">
              <w:rPr>
                <w:rFonts w:ascii="Times New Roman" w:hAnsi="Times New Roman" w:cs="Times New Roman"/>
                <w:color w:val="000000"/>
                <w:sz w:val="24"/>
                <w:szCs w:val="24"/>
              </w:rPr>
              <w:t>часов</w:t>
            </w:r>
            <w:r w:rsidRPr="00026B74">
              <w:t xml:space="preserve"> </w:t>
            </w:r>
          </w:p>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самостоятельная</w:t>
            </w:r>
            <w:r w:rsidRPr="00026B74">
              <w:t xml:space="preserve"> </w:t>
            </w:r>
            <w:r w:rsidRPr="00026B74">
              <w:rPr>
                <w:rFonts w:ascii="Times New Roman" w:hAnsi="Times New Roman" w:cs="Times New Roman"/>
                <w:color w:val="000000"/>
                <w:sz w:val="24"/>
                <w:szCs w:val="24"/>
              </w:rPr>
              <w:t>работа</w:t>
            </w:r>
            <w:r w:rsidRPr="00026B74">
              <w:t xml:space="preserve"> </w:t>
            </w: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218,8</w:t>
            </w:r>
            <w:r w:rsidRPr="00026B74">
              <w:t xml:space="preserve"> </w:t>
            </w:r>
            <w:r w:rsidRPr="00026B74">
              <w:rPr>
                <w:rFonts w:ascii="Times New Roman" w:hAnsi="Times New Roman" w:cs="Times New Roman"/>
                <w:color w:val="000000"/>
                <w:sz w:val="24"/>
                <w:szCs w:val="24"/>
              </w:rPr>
              <w:t>акад.</w:t>
            </w:r>
            <w:r w:rsidRPr="00026B74">
              <w:t xml:space="preserve"> </w:t>
            </w:r>
            <w:r w:rsidRPr="00026B74">
              <w:rPr>
                <w:rFonts w:ascii="Times New Roman" w:hAnsi="Times New Roman" w:cs="Times New Roman"/>
                <w:color w:val="000000"/>
                <w:sz w:val="24"/>
                <w:szCs w:val="24"/>
              </w:rPr>
              <w:t>часов;</w:t>
            </w:r>
            <w:r w:rsidRPr="00026B74">
              <w:t xml:space="preserve"> </w:t>
            </w:r>
          </w:p>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подготовка</w:t>
            </w:r>
            <w:r w:rsidRPr="00026B74">
              <w:t xml:space="preserve"> </w:t>
            </w:r>
            <w:r w:rsidRPr="00026B74">
              <w:rPr>
                <w:rFonts w:ascii="Times New Roman" w:hAnsi="Times New Roman" w:cs="Times New Roman"/>
                <w:color w:val="000000"/>
                <w:sz w:val="24"/>
                <w:szCs w:val="24"/>
              </w:rPr>
              <w:t>к</w:t>
            </w:r>
            <w:r w:rsidRPr="00026B74">
              <w:t xml:space="preserve"> </w:t>
            </w:r>
            <w:r w:rsidRPr="00026B74">
              <w:rPr>
                <w:rFonts w:ascii="Times New Roman" w:hAnsi="Times New Roman" w:cs="Times New Roman"/>
                <w:color w:val="000000"/>
                <w:sz w:val="24"/>
                <w:szCs w:val="24"/>
              </w:rPr>
              <w:t>экзамену</w:t>
            </w:r>
            <w:r w:rsidRPr="00026B74">
              <w:t xml:space="preserve"> </w:t>
            </w:r>
            <w:r w:rsidRPr="00026B74">
              <w:rPr>
                <w:rFonts w:ascii="Times New Roman" w:hAnsi="Times New Roman" w:cs="Times New Roman"/>
                <w:color w:val="000000"/>
                <w:sz w:val="24"/>
                <w:szCs w:val="24"/>
              </w:rPr>
              <w:t>–</w:t>
            </w:r>
            <w:r w:rsidRPr="00026B74">
              <w:t xml:space="preserve"> </w:t>
            </w:r>
            <w:r w:rsidR="00250649">
              <w:rPr>
                <w:rFonts w:ascii="Times New Roman" w:hAnsi="Times New Roman" w:cs="Times New Roman"/>
                <w:color w:val="000000"/>
                <w:sz w:val="24"/>
                <w:szCs w:val="24"/>
              </w:rPr>
              <w:t>8,7</w:t>
            </w:r>
            <w:r w:rsidRPr="00026B74">
              <w:t xml:space="preserve"> </w:t>
            </w:r>
            <w:r w:rsidRPr="00026B74">
              <w:rPr>
                <w:rFonts w:ascii="Times New Roman" w:hAnsi="Times New Roman" w:cs="Times New Roman"/>
                <w:color w:val="000000"/>
                <w:sz w:val="24"/>
                <w:szCs w:val="24"/>
              </w:rPr>
              <w:t>акад.</w:t>
            </w:r>
            <w:r w:rsidRPr="00026B74">
              <w:t xml:space="preserve"> </w:t>
            </w:r>
            <w:r w:rsidRPr="00026B74">
              <w:rPr>
                <w:rFonts w:ascii="Times New Roman" w:hAnsi="Times New Roman" w:cs="Times New Roman"/>
                <w:color w:val="000000"/>
                <w:sz w:val="24"/>
                <w:szCs w:val="24"/>
              </w:rPr>
              <w:t>часа</w:t>
            </w:r>
            <w:r w:rsidRPr="00026B74">
              <w:t xml:space="preserve"> </w:t>
            </w:r>
          </w:p>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подготовка</w:t>
            </w:r>
            <w:r w:rsidRPr="00026B74">
              <w:t xml:space="preserve"> </w:t>
            </w:r>
            <w:r w:rsidRPr="00026B74">
              <w:rPr>
                <w:rFonts w:ascii="Times New Roman" w:hAnsi="Times New Roman" w:cs="Times New Roman"/>
                <w:color w:val="000000"/>
                <w:sz w:val="24"/>
                <w:szCs w:val="24"/>
              </w:rPr>
              <w:t>к</w:t>
            </w:r>
            <w:r w:rsidRPr="00026B74">
              <w:t xml:space="preserve"> </w:t>
            </w:r>
            <w:r w:rsidRPr="00026B74">
              <w:rPr>
                <w:rFonts w:ascii="Times New Roman" w:hAnsi="Times New Roman" w:cs="Times New Roman"/>
                <w:color w:val="000000"/>
                <w:sz w:val="24"/>
                <w:szCs w:val="24"/>
              </w:rPr>
              <w:t>зачёту</w:t>
            </w:r>
            <w:r w:rsidRPr="00026B74">
              <w:t xml:space="preserve"> </w:t>
            </w:r>
            <w:r w:rsidRPr="00026B74">
              <w:rPr>
                <w:rFonts w:ascii="Times New Roman" w:hAnsi="Times New Roman" w:cs="Times New Roman"/>
                <w:color w:val="000000"/>
                <w:sz w:val="24"/>
                <w:szCs w:val="24"/>
              </w:rPr>
              <w:t>–</w:t>
            </w:r>
            <w:r w:rsidRPr="00026B74">
              <w:t xml:space="preserve"> </w:t>
            </w:r>
            <w:r w:rsidR="00250649">
              <w:rPr>
                <w:rFonts w:ascii="Times New Roman" w:hAnsi="Times New Roman" w:cs="Times New Roman"/>
                <w:color w:val="000000"/>
                <w:sz w:val="24"/>
                <w:szCs w:val="24"/>
              </w:rPr>
              <w:t>3,9</w:t>
            </w:r>
            <w:r w:rsidRPr="00026B74">
              <w:t xml:space="preserve"> </w:t>
            </w:r>
            <w:r w:rsidRPr="00026B74">
              <w:rPr>
                <w:rFonts w:ascii="Times New Roman" w:hAnsi="Times New Roman" w:cs="Times New Roman"/>
                <w:color w:val="000000"/>
                <w:sz w:val="24"/>
                <w:szCs w:val="24"/>
              </w:rPr>
              <w:t>акад.</w:t>
            </w:r>
            <w:r w:rsidRPr="00026B74">
              <w:t xml:space="preserve"> </w:t>
            </w:r>
            <w:r w:rsidRPr="00026B74">
              <w:rPr>
                <w:rFonts w:ascii="Times New Roman" w:hAnsi="Times New Roman" w:cs="Times New Roman"/>
                <w:color w:val="000000"/>
                <w:sz w:val="24"/>
                <w:szCs w:val="24"/>
              </w:rPr>
              <w:t>часа</w:t>
            </w:r>
            <w:r w:rsidRPr="00026B74">
              <w:t xml:space="preserve"> </w:t>
            </w:r>
          </w:p>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Форма</w:t>
            </w:r>
            <w:r w:rsidRPr="00026B74">
              <w:t xml:space="preserve"> </w:t>
            </w:r>
            <w:r w:rsidRPr="00026B74">
              <w:rPr>
                <w:rFonts w:ascii="Times New Roman" w:hAnsi="Times New Roman" w:cs="Times New Roman"/>
                <w:color w:val="000000"/>
                <w:sz w:val="24"/>
                <w:szCs w:val="24"/>
              </w:rPr>
              <w:t>аттестации</w:t>
            </w:r>
            <w:r w:rsidRPr="00026B74">
              <w:t xml:space="preserve"> </w:t>
            </w: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курсовая</w:t>
            </w:r>
            <w:r w:rsidRPr="00026B74">
              <w:t xml:space="preserve"> </w:t>
            </w:r>
            <w:r w:rsidRPr="00026B74">
              <w:rPr>
                <w:rFonts w:ascii="Times New Roman" w:hAnsi="Times New Roman" w:cs="Times New Roman"/>
                <w:color w:val="000000"/>
                <w:sz w:val="24"/>
                <w:szCs w:val="24"/>
              </w:rPr>
              <w:t>работа,</w:t>
            </w:r>
            <w:r w:rsidRPr="00026B74">
              <w:t xml:space="preserve"> </w:t>
            </w:r>
            <w:r w:rsidRPr="00026B74">
              <w:rPr>
                <w:rFonts w:ascii="Times New Roman" w:hAnsi="Times New Roman" w:cs="Times New Roman"/>
                <w:color w:val="000000"/>
                <w:sz w:val="24"/>
                <w:szCs w:val="24"/>
              </w:rPr>
              <w:t>зачет,</w:t>
            </w:r>
            <w:r w:rsidRPr="00026B74">
              <w:t xml:space="preserve"> </w:t>
            </w:r>
            <w:r w:rsidRPr="00026B74">
              <w:rPr>
                <w:rFonts w:ascii="Times New Roman" w:hAnsi="Times New Roman" w:cs="Times New Roman"/>
                <w:color w:val="000000"/>
                <w:sz w:val="24"/>
                <w:szCs w:val="24"/>
              </w:rPr>
              <w:t>экзамен</w:t>
            </w:r>
            <w:r w:rsidRPr="00026B74">
              <w:t xml:space="preserve"> </w:t>
            </w:r>
          </w:p>
        </w:tc>
      </w:tr>
      <w:tr w:rsidR="00E358A6" w:rsidRPr="00026B74" w:rsidTr="00856A99">
        <w:trPr>
          <w:trHeight w:hRule="exact" w:val="138"/>
        </w:trPr>
        <w:tc>
          <w:tcPr>
            <w:tcW w:w="710" w:type="dxa"/>
          </w:tcPr>
          <w:p w:rsidR="00E358A6" w:rsidRPr="00026B74" w:rsidRDefault="00E358A6" w:rsidP="00856A99"/>
        </w:tc>
        <w:tc>
          <w:tcPr>
            <w:tcW w:w="1702" w:type="dxa"/>
          </w:tcPr>
          <w:p w:rsidR="00E358A6" w:rsidRPr="00026B74" w:rsidRDefault="00E358A6" w:rsidP="00856A99"/>
        </w:tc>
        <w:tc>
          <w:tcPr>
            <w:tcW w:w="426" w:type="dxa"/>
          </w:tcPr>
          <w:p w:rsidR="00E358A6" w:rsidRPr="00026B74" w:rsidRDefault="00E358A6" w:rsidP="00856A99"/>
        </w:tc>
        <w:tc>
          <w:tcPr>
            <w:tcW w:w="568" w:type="dxa"/>
          </w:tcPr>
          <w:p w:rsidR="00E358A6" w:rsidRPr="00026B74" w:rsidRDefault="00E358A6" w:rsidP="00856A99"/>
        </w:tc>
        <w:tc>
          <w:tcPr>
            <w:tcW w:w="710" w:type="dxa"/>
          </w:tcPr>
          <w:p w:rsidR="00E358A6" w:rsidRPr="00026B74" w:rsidRDefault="00E358A6" w:rsidP="00856A99"/>
        </w:tc>
        <w:tc>
          <w:tcPr>
            <w:tcW w:w="710" w:type="dxa"/>
          </w:tcPr>
          <w:p w:rsidR="00E358A6" w:rsidRPr="00026B74" w:rsidRDefault="00E358A6" w:rsidP="00856A99"/>
        </w:tc>
        <w:tc>
          <w:tcPr>
            <w:tcW w:w="568" w:type="dxa"/>
          </w:tcPr>
          <w:p w:rsidR="00E358A6" w:rsidRPr="00026B74" w:rsidRDefault="00E358A6" w:rsidP="00856A99"/>
        </w:tc>
        <w:tc>
          <w:tcPr>
            <w:tcW w:w="1560" w:type="dxa"/>
          </w:tcPr>
          <w:p w:rsidR="00E358A6" w:rsidRPr="00026B74" w:rsidRDefault="00E358A6" w:rsidP="00856A99"/>
        </w:tc>
        <w:tc>
          <w:tcPr>
            <w:tcW w:w="1702" w:type="dxa"/>
          </w:tcPr>
          <w:p w:rsidR="00E358A6" w:rsidRPr="00026B74" w:rsidRDefault="00E358A6" w:rsidP="00856A99"/>
        </w:tc>
        <w:tc>
          <w:tcPr>
            <w:tcW w:w="1277" w:type="dxa"/>
          </w:tcPr>
          <w:p w:rsidR="00E358A6" w:rsidRPr="00026B74" w:rsidRDefault="00E358A6" w:rsidP="00856A99"/>
        </w:tc>
      </w:tr>
      <w:tr w:rsidR="00E358A6" w:rsidTr="00856A9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proofErr w:type="gramStart"/>
            <w:r w:rsidRPr="00026B74">
              <w:rPr>
                <w:rFonts w:ascii="Times New Roman" w:hAnsi="Times New Roman" w:cs="Times New Roman"/>
                <w:color w:val="000000"/>
                <w:sz w:val="19"/>
                <w:szCs w:val="19"/>
              </w:rPr>
              <w:t>Аудиторная</w:t>
            </w:r>
            <w:r w:rsidRPr="00026B74">
              <w:t xml:space="preserve"> </w:t>
            </w:r>
            <w:proofErr w:type="gramEnd"/>
          </w:p>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контактная</w:t>
            </w:r>
            <w:r w:rsidRPr="00026B74">
              <w:t xml:space="preserve"> </w:t>
            </w:r>
            <w:r w:rsidRPr="00026B74">
              <w:rPr>
                <w:rFonts w:ascii="Times New Roman" w:hAnsi="Times New Roman" w:cs="Times New Roman"/>
                <w:color w:val="000000"/>
                <w:sz w:val="19"/>
                <w:szCs w:val="19"/>
              </w:rPr>
              <w:t>работа</w:t>
            </w:r>
            <w:r w:rsidRPr="00026B74">
              <w:t xml:space="preserve"> </w:t>
            </w:r>
          </w:p>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(в</w:t>
            </w:r>
            <w:r w:rsidRPr="00026B74">
              <w:t xml:space="preserve"> </w:t>
            </w:r>
            <w:r w:rsidRPr="00026B74">
              <w:rPr>
                <w:rFonts w:ascii="Times New Roman" w:hAnsi="Times New Roman" w:cs="Times New Roman"/>
                <w:color w:val="000000"/>
                <w:sz w:val="19"/>
                <w:szCs w:val="19"/>
              </w:rPr>
              <w:t>акад.</w:t>
            </w:r>
            <w:r w:rsidRPr="00026B74">
              <w:t xml:space="preserve"> </w:t>
            </w:r>
            <w:r w:rsidRPr="00026B74">
              <w:rPr>
                <w:rFonts w:ascii="Times New Roman" w:hAnsi="Times New Roman" w:cs="Times New Roman"/>
                <w:color w:val="000000"/>
                <w:sz w:val="19"/>
                <w:szCs w:val="19"/>
              </w:rPr>
              <w:t>часах)</w:t>
            </w:r>
            <w:r w:rsidRPr="00026B74">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Форма</w:t>
            </w:r>
            <w:r w:rsidRPr="00026B74">
              <w:t xml:space="preserve"> </w:t>
            </w:r>
            <w:r w:rsidRPr="00026B74">
              <w:rPr>
                <w:rFonts w:ascii="Times New Roman" w:hAnsi="Times New Roman" w:cs="Times New Roman"/>
                <w:color w:val="000000"/>
                <w:sz w:val="19"/>
                <w:szCs w:val="19"/>
              </w:rPr>
              <w:t>текущего</w:t>
            </w:r>
            <w:r w:rsidRPr="00026B74">
              <w:t xml:space="preserve"> </w:t>
            </w:r>
            <w:r w:rsidRPr="00026B74">
              <w:rPr>
                <w:rFonts w:ascii="Times New Roman" w:hAnsi="Times New Roman" w:cs="Times New Roman"/>
                <w:color w:val="000000"/>
                <w:sz w:val="19"/>
                <w:szCs w:val="19"/>
              </w:rPr>
              <w:t>контроля</w:t>
            </w:r>
            <w:r w:rsidRPr="00026B74">
              <w:t xml:space="preserve"> </w:t>
            </w:r>
            <w:r w:rsidRPr="00026B74">
              <w:rPr>
                <w:rFonts w:ascii="Times New Roman" w:hAnsi="Times New Roman" w:cs="Times New Roman"/>
                <w:color w:val="000000"/>
                <w:sz w:val="19"/>
                <w:szCs w:val="19"/>
              </w:rPr>
              <w:t>успеваемости</w:t>
            </w:r>
            <w:r w:rsidRPr="00026B74">
              <w:t xml:space="preserve"> </w:t>
            </w:r>
            <w:r w:rsidRPr="00026B74">
              <w:rPr>
                <w:rFonts w:ascii="Times New Roman" w:hAnsi="Times New Roman" w:cs="Times New Roman"/>
                <w:color w:val="000000"/>
                <w:sz w:val="19"/>
                <w:szCs w:val="19"/>
              </w:rPr>
              <w:t>и</w:t>
            </w:r>
            <w:r w:rsidRPr="00026B74">
              <w:t xml:space="preserve"> </w:t>
            </w:r>
          </w:p>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промежуточной</w:t>
            </w:r>
            <w:r w:rsidRPr="00026B74">
              <w:t xml:space="preserve"> </w:t>
            </w:r>
            <w:r w:rsidRPr="00026B74">
              <w:rPr>
                <w:rFonts w:ascii="Times New Roman" w:hAnsi="Times New Roman" w:cs="Times New Roman"/>
                <w:color w:val="000000"/>
                <w:sz w:val="19"/>
                <w:szCs w:val="19"/>
              </w:rPr>
              <w:t>аттестации</w:t>
            </w:r>
            <w:r w:rsidRPr="00026B74">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358A6" w:rsidTr="00856A9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58A6" w:rsidRDefault="00E358A6" w:rsidP="00856A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E358A6" w:rsidRDefault="00E358A6" w:rsidP="00856A99">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58A6" w:rsidRDefault="00E358A6" w:rsidP="00856A9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r>
      <w:tr w:rsidR="00E358A6" w:rsidRPr="00026B74" w:rsidTr="00856A9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1.</w:t>
            </w:r>
            <w:r w:rsidRPr="00026B74">
              <w:t xml:space="preserve"> </w:t>
            </w:r>
            <w:r w:rsidRPr="00026B74">
              <w:rPr>
                <w:rFonts w:ascii="Times New Roman" w:hAnsi="Times New Roman" w:cs="Times New Roman"/>
                <w:color w:val="000000"/>
                <w:sz w:val="19"/>
                <w:szCs w:val="19"/>
              </w:rPr>
              <w:t>Раздел</w:t>
            </w:r>
            <w:r w:rsidRPr="00026B74">
              <w:t xml:space="preserve"> </w:t>
            </w:r>
            <w:r w:rsidRPr="00026B74">
              <w:rPr>
                <w:rFonts w:ascii="Times New Roman" w:hAnsi="Times New Roman" w:cs="Times New Roman"/>
                <w:color w:val="000000"/>
                <w:sz w:val="19"/>
                <w:szCs w:val="19"/>
              </w:rPr>
              <w:t>1:</w:t>
            </w:r>
            <w:r w:rsidRPr="00026B74">
              <w:t xml:space="preserve"> </w:t>
            </w:r>
            <w:r w:rsidRPr="00026B74">
              <w:rPr>
                <w:rFonts w:ascii="Times New Roman" w:hAnsi="Times New Roman" w:cs="Times New Roman"/>
                <w:color w:val="000000"/>
                <w:sz w:val="19"/>
                <w:szCs w:val="19"/>
              </w:rPr>
              <w:t>Теоретические</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методологические</w:t>
            </w:r>
            <w:r w:rsidRPr="00026B74">
              <w:t xml:space="preserve"> </w:t>
            </w:r>
            <w:r w:rsidRPr="00026B74">
              <w:rPr>
                <w:rFonts w:ascii="Times New Roman" w:hAnsi="Times New Roman" w:cs="Times New Roman"/>
                <w:color w:val="000000"/>
                <w:sz w:val="19"/>
                <w:szCs w:val="19"/>
              </w:rPr>
              <w:t>основы</w:t>
            </w:r>
            <w:r w:rsidRPr="00026B74">
              <w:t xml:space="preserve"> </w:t>
            </w:r>
            <w:proofErr w:type="spellStart"/>
            <w:r w:rsidRPr="00026B74">
              <w:rPr>
                <w:rFonts w:ascii="Times New Roman" w:hAnsi="Times New Roman" w:cs="Times New Roman"/>
                <w:color w:val="000000"/>
                <w:sz w:val="19"/>
                <w:szCs w:val="19"/>
              </w:rPr>
              <w:t>рискологии</w:t>
            </w:r>
            <w:proofErr w:type="spellEnd"/>
            <w:r w:rsidRPr="00026B74">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tc>
      </w:tr>
      <w:tr w:rsidR="00E358A6" w:rsidRPr="00026B74" w:rsidTr="00856A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1.1</w:t>
            </w:r>
            <w:r w:rsidRPr="00026B74">
              <w:t xml:space="preserve"> </w:t>
            </w:r>
            <w:r w:rsidRPr="00026B74">
              <w:rPr>
                <w:rFonts w:ascii="Times New Roman" w:hAnsi="Times New Roman" w:cs="Times New Roman"/>
                <w:color w:val="000000"/>
                <w:sz w:val="19"/>
                <w:szCs w:val="19"/>
              </w:rPr>
              <w:t>Тема</w:t>
            </w:r>
            <w:r w:rsidRPr="00026B74">
              <w:t xml:space="preserve"> </w:t>
            </w:r>
            <w:r w:rsidRPr="00026B74">
              <w:rPr>
                <w:rFonts w:ascii="Times New Roman" w:hAnsi="Times New Roman" w:cs="Times New Roman"/>
                <w:color w:val="000000"/>
                <w:sz w:val="19"/>
                <w:szCs w:val="19"/>
              </w:rPr>
              <w:t>1.1.</w:t>
            </w:r>
            <w:r w:rsidRPr="00026B74">
              <w:t xml:space="preserve"> </w:t>
            </w:r>
            <w:proofErr w:type="spellStart"/>
            <w:r w:rsidRPr="00026B74">
              <w:rPr>
                <w:rFonts w:ascii="Times New Roman" w:hAnsi="Times New Roman" w:cs="Times New Roman"/>
                <w:color w:val="000000"/>
                <w:sz w:val="19"/>
                <w:szCs w:val="19"/>
              </w:rPr>
              <w:t>Рискология</w:t>
            </w:r>
            <w:proofErr w:type="spellEnd"/>
            <w:r w:rsidRPr="00026B74">
              <w:t xml:space="preserve"> </w:t>
            </w:r>
            <w:r w:rsidRPr="00026B74">
              <w:rPr>
                <w:rFonts w:ascii="Times New Roman" w:hAnsi="Times New Roman" w:cs="Times New Roman"/>
                <w:color w:val="000000"/>
                <w:sz w:val="19"/>
                <w:szCs w:val="19"/>
              </w:rPr>
              <w:t>как</w:t>
            </w:r>
            <w:r w:rsidRPr="00026B74">
              <w:t xml:space="preserve"> </w:t>
            </w:r>
            <w:r w:rsidRPr="00026B74">
              <w:rPr>
                <w:rFonts w:ascii="Times New Roman" w:hAnsi="Times New Roman" w:cs="Times New Roman"/>
                <w:color w:val="000000"/>
                <w:sz w:val="19"/>
                <w:szCs w:val="19"/>
              </w:rPr>
              <w:t>наука,</w:t>
            </w:r>
            <w:r w:rsidRPr="00026B74">
              <w:t xml:space="preserve"> </w:t>
            </w:r>
            <w:r w:rsidRPr="00026B74">
              <w:rPr>
                <w:rFonts w:ascii="Times New Roman" w:hAnsi="Times New Roman" w:cs="Times New Roman"/>
                <w:color w:val="000000"/>
                <w:sz w:val="19"/>
                <w:szCs w:val="19"/>
              </w:rPr>
              <w:t>ее</w:t>
            </w:r>
            <w:r w:rsidRPr="00026B74">
              <w:t xml:space="preserve"> </w:t>
            </w:r>
            <w:r w:rsidRPr="00026B74">
              <w:rPr>
                <w:rFonts w:ascii="Times New Roman" w:hAnsi="Times New Roman" w:cs="Times New Roman"/>
                <w:color w:val="000000"/>
                <w:sz w:val="19"/>
                <w:szCs w:val="19"/>
              </w:rPr>
              <w:t>роль</w:t>
            </w:r>
            <w:r w:rsidRPr="00026B74">
              <w:t xml:space="preserve"> </w:t>
            </w:r>
            <w:r w:rsidRPr="00026B74">
              <w:rPr>
                <w:rFonts w:ascii="Times New Roman" w:hAnsi="Times New Roman" w:cs="Times New Roman"/>
                <w:color w:val="000000"/>
                <w:sz w:val="19"/>
                <w:szCs w:val="19"/>
              </w:rPr>
              <w:t>в</w:t>
            </w:r>
            <w:r w:rsidRPr="00026B74">
              <w:t xml:space="preserve"> </w:t>
            </w:r>
            <w:r w:rsidRPr="00026B74">
              <w:rPr>
                <w:rFonts w:ascii="Times New Roman" w:hAnsi="Times New Roman" w:cs="Times New Roman"/>
                <w:color w:val="000000"/>
                <w:sz w:val="19"/>
                <w:szCs w:val="19"/>
              </w:rPr>
              <w:t>развитии</w:t>
            </w:r>
            <w:r w:rsidRPr="00026B74">
              <w:t xml:space="preserve"> </w:t>
            </w:r>
            <w:r w:rsidRPr="00026B74">
              <w:rPr>
                <w:rFonts w:ascii="Times New Roman" w:hAnsi="Times New Roman" w:cs="Times New Roman"/>
                <w:color w:val="000000"/>
                <w:sz w:val="19"/>
                <w:szCs w:val="19"/>
              </w:rPr>
              <w:t>экономической</w:t>
            </w:r>
            <w:r w:rsidRPr="00026B74">
              <w:t xml:space="preserve"> </w:t>
            </w:r>
            <w:r w:rsidRPr="00026B74">
              <w:rPr>
                <w:rFonts w:ascii="Times New Roman" w:hAnsi="Times New Roman" w:cs="Times New Roman"/>
                <w:color w:val="000000"/>
                <w:sz w:val="19"/>
                <w:szCs w:val="19"/>
              </w:rPr>
              <w:t>теории</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взаимосвязь</w:t>
            </w:r>
            <w:r w:rsidRPr="00026B74">
              <w:t xml:space="preserve"> </w:t>
            </w:r>
            <w:r w:rsidRPr="00026B74">
              <w:rPr>
                <w:rFonts w:ascii="Times New Roman" w:hAnsi="Times New Roman" w:cs="Times New Roman"/>
                <w:color w:val="000000"/>
                <w:sz w:val="19"/>
                <w:szCs w:val="19"/>
              </w:rPr>
              <w:t>с</w:t>
            </w:r>
            <w:r w:rsidRPr="00026B74">
              <w:t xml:space="preserve"> </w:t>
            </w:r>
            <w:r w:rsidRPr="00026B74">
              <w:rPr>
                <w:rFonts w:ascii="Times New Roman" w:hAnsi="Times New Roman" w:cs="Times New Roman"/>
                <w:color w:val="000000"/>
                <w:sz w:val="19"/>
                <w:szCs w:val="19"/>
              </w:rPr>
              <w:t>другими</w:t>
            </w:r>
            <w:r w:rsidRPr="00026B74">
              <w:t xml:space="preserve"> </w:t>
            </w:r>
            <w:r w:rsidRPr="00026B74">
              <w:rPr>
                <w:rFonts w:ascii="Times New Roman" w:hAnsi="Times New Roman" w:cs="Times New Roman"/>
                <w:color w:val="000000"/>
                <w:sz w:val="19"/>
                <w:szCs w:val="19"/>
              </w:rPr>
              <w:t>науками.</w:t>
            </w:r>
            <w:r w:rsidRPr="00026B74">
              <w:t xml:space="preserve"> </w:t>
            </w:r>
            <w:r w:rsidRPr="00026B74">
              <w:rPr>
                <w:rFonts w:ascii="Times New Roman" w:hAnsi="Times New Roman" w:cs="Times New Roman"/>
                <w:color w:val="000000"/>
                <w:sz w:val="19"/>
                <w:szCs w:val="19"/>
              </w:rPr>
              <w:t>Предмет</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объект,</w:t>
            </w:r>
            <w:r w:rsidRPr="00026B74">
              <w:t xml:space="preserve"> </w:t>
            </w:r>
            <w:r w:rsidRPr="00026B74">
              <w:rPr>
                <w:rFonts w:ascii="Times New Roman" w:hAnsi="Times New Roman" w:cs="Times New Roman"/>
                <w:color w:val="000000"/>
                <w:sz w:val="19"/>
                <w:szCs w:val="19"/>
              </w:rPr>
              <w:t>цели</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задачи</w:t>
            </w:r>
            <w:r w:rsidRPr="00026B74">
              <w:t xml:space="preserve"> </w:t>
            </w:r>
            <w:proofErr w:type="spellStart"/>
            <w:r w:rsidRPr="00026B74">
              <w:rPr>
                <w:rFonts w:ascii="Times New Roman" w:hAnsi="Times New Roman" w:cs="Times New Roman"/>
                <w:color w:val="000000"/>
                <w:sz w:val="19"/>
                <w:szCs w:val="19"/>
              </w:rPr>
              <w:t>рискологии</w:t>
            </w:r>
            <w:proofErr w:type="spellEnd"/>
            <w:r w:rsidRPr="00026B74">
              <w:rPr>
                <w:rFonts w:ascii="Times New Roman" w:hAnsi="Times New Roman" w:cs="Times New Roman"/>
                <w:color w:val="000000"/>
                <w:sz w:val="19"/>
                <w:szCs w:val="19"/>
              </w:rPr>
              <w:t>.</w:t>
            </w:r>
            <w:r w:rsidRPr="00026B74">
              <w:t xml:space="preserve"> </w:t>
            </w:r>
            <w:r w:rsidRPr="00026B74">
              <w:rPr>
                <w:rFonts w:ascii="Times New Roman" w:hAnsi="Times New Roman" w:cs="Times New Roman"/>
                <w:color w:val="000000"/>
                <w:sz w:val="19"/>
                <w:szCs w:val="19"/>
              </w:rPr>
              <w:t>Аксиомы</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постулаты</w:t>
            </w:r>
            <w:r w:rsidRPr="00026B74">
              <w:t xml:space="preserve"> </w:t>
            </w:r>
            <w:proofErr w:type="spellStart"/>
            <w:r w:rsidRPr="00026B74">
              <w:rPr>
                <w:rFonts w:ascii="Times New Roman" w:hAnsi="Times New Roman" w:cs="Times New Roman"/>
                <w:color w:val="000000"/>
                <w:sz w:val="19"/>
                <w:szCs w:val="19"/>
              </w:rPr>
              <w:t>рискологии</w:t>
            </w:r>
            <w:proofErr w:type="spellEnd"/>
            <w:r w:rsidRPr="00026B74">
              <w:rPr>
                <w:rFonts w:ascii="Times New Roman" w:hAnsi="Times New Roman" w:cs="Times New Roman"/>
                <w:color w:val="000000"/>
                <w:sz w:val="19"/>
                <w:szCs w:val="19"/>
              </w:rPr>
              <w:t>.</w:t>
            </w:r>
            <w:r w:rsidRPr="00026B74">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Самостоятельное изучение учебной и научной литературы. Выполнение аналитических заданий (по выбранной тематике)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Собеседование,</w:t>
            </w:r>
            <w:r w:rsidRPr="00026B74">
              <w:t xml:space="preserve"> </w:t>
            </w:r>
            <w:r w:rsidRPr="00026B74">
              <w:rPr>
                <w:rFonts w:ascii="Times New Roman" w:hAnsi="Times New Roman" w:cs="Times New Roman"/>
                <w:color w:val="000000"/>
                <w:sz w:val="19"/>
                <w:szCs w:val="19"/>
              </w:rPr>
              <w:t>тестирование,</w:t>
            </w:r>
            <w:r w:rsidRPr="00026B74">
              <w:t xml:space="preserve"> </w:t>
            </w:r>
            <w:r w:rsidRPr="00026B74">
              <w:rPr>
                <w:rFonts w:ascii="Times New Roman" w:hAnsi="Times New Roman" w:cs="Times New Roman"/>
                <w:color w:val="000000"/>
                <w:sz w:val="19"/>
                <w:szCs w:val="19"/>
              </w:rPr>
              <w:t>проверка</w:t>
            </w:r>
            <w:r w:rsidRPr="00026B74">
              <w:t xml:space="preserve"> </w:t>
            </w:r>
            <w:r w:rsidRPr="00026B74">
              <w:rPr>
                <w:rFonts w:ascii="Times New Roman" w:hAnsi="Times New Roman" w:cs="Times New Roman"/>
                <w:color w:val="000000"/>
                <w:sz w:val="19"/>
                <w:szCs w:val="19"/>
              </w:rPr>
              <w:t>индивидуальных</w:t>
            </w:r>
            <w:r w:rsidRPr="00026B74">
              <w:t xml:space="preserve"> </w:t>
            </w:r>
            <w:r w:rsidRPr="00026B74">
              <w:rPr>
                <w:rFonts w:ascii="Times New Roman" w:hAnsi="Times New Roman" w:cs="Times New Roman"/>
                <w:color w:val="000000"/>
                <w:sz w:val="19"/>
                <w:szCs w:val="19"/>
              </w:rPr>
              <w:t>заданий</w:t>
            </w:r>
            <w:r w:rsidRPr="00026B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ОК-2,</w:t>
            </w:r>
            <w:r w:rsidRPr="00026B74">
              <w:t xml:space="preserve"> </w:t>
            </w:r>
            <w:r w:rsidRPr="00026B74">
              <w:rPr>
                <w:rFonts w:ascii="Times New Roman" w:hAnsi="Times New Roman" w:cs="Times New Roman"/>
                <w:color w:val="000000"/>
                <w:sz w:val="19"/>
                <w:szCs w:val="19"/>
              </w:rPr>
              <w:t>ПК-1,</w:t>
            </w:r>
            <w:r w:rsidRPr="00026B74">
              <w:t xml:space="preserve"> </w:t>
            </w:r>
            <w:r w:rsidRPr="00026B74">
              <w:rPr>
                <w:rFonts w:ascii="Times New Roman" w:hAnsi="Times New Roman" w:cs="Times New Roman"/>
                <w:color w:val="000000"/>
                <w:sz w:val="19"/>
                <w:szCs w:val="19"/>
              </w:rPr>
              <w:t>ПК-2,</w:t>
            </w:r>
            <w:r w:rsidRPr="00026B74">
              <w:t xml:space="preserve"> </w:t>
            </w:r>
            <w:r w:rsidRPr="00026B74">
              <w:rPr>
                <w:rFonts w:ascii="Times New Roman" w:hAnsi="Times New Roman" w:cs="Times New Roman"/>
                <w:color w:val="000000"/>
                <w:sz w:val="19"/>
                <w:szCs w:val="19"/>
              </w:rPr>
              <w:t>ПК-3,</w:t>
            </w:r>
            <w:r w:rsidRPr="00026B74">
              <w:t xml:space="preserve"> </w:t>
            </w:r>
            <w:r w:rsidRPr="00026B74">
              <w:rPr>
                <w:rFonts w:ascii="Times New Roman" w:hAnsi="Times New Roman" w:cs="Times New Roman"/>
                <w:color w:val="000000"/>
                <w:sz w:val="19"/>
                <w:szCs w:val="19"/>
              </w:rPr>
              <w:t>ПК-4,</w:t>
            </w:r>
            <w:r w:rsidRPr="00026B74">
              <w:t xml:space="preserve"> </w:t>
            </w:r>
            <w:r w:rsidRPr="00026B74">
              <w:rPr>
                <w:rFonts w:ascii="Times New Roman" w:hAnsi="Times New Roman" w:cs="Times New Roman"/>
                <w:color w:val="000000"/>
                <w:sz w:val="19"/>
                <w:szCs w:val="19"/>
              </w:rPr>
              <w:t>ПК-6,</w:t>
            </w:r>
            <w:r w:rsidRPr="00026B74">
              <w:t xml:space="preserve"> </w:t>
            </w:r>
            <w:r w:rsidRPr="00026B74">
              <w:rPr>
                <w:rFonts w:ascii="Times New Roman" w:hAnsi="Times New Roman" w:cs="Times New Roman"/>
                <w:color w:val="000000"/>
                <w:sz w:val="19"/>
                <w:szCs w:val="19"/>
              </w:rPr>
              <w:t>ПК-7</w:t>
            </w:r>
            <w:r w:rsidRPr="00026B74">
              <w:t xml:space="preserve"> </w:t>
            </w:r>
          </w:p>
        </w:tc>
      </w:tr>
      <w:tr w:rsidR="00E358A6" w:rsidRPr="00026B74" w:rsidTr="00856A99">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1.2</w:t>
            </w:r>
            <w:r w:rsidRPr="00026B74">
              <w:t xml:space="preserve"> </w:t>
            </w:r>
            <w:r w:rsidRPr="00026B74">
              <w:rPr>
                <w:rFonts w:ascii="Times New Roman" w:hAnsi="Times New Roman" w:cs="Times New Roman"/>
                <w:color w:val="000000"/>
                <w:sz w:val="19"/>
                <w:szCs w:val="19"/>
              </w:rPr>
              <w:t>Тема</w:t>
            </w:r>
            <w:r w:rsidRPr="00026B74">
              <w:t xml:space="preserve"> </w:t>
            </w:r>
            <w:r w:rsidRPr="00026B74">
              <w:rPr>
                <w:rFonts w:ascii="Times New Roman" w:hAnsi="Times New Roman" w:cs="Times New Roman"/>
                <w:color w:val="000000"/>
                <w:sz w:val="19"/>
                <w:szCs w:val="19"/>
              </w:rPr>
              <w:t>1.2.</w:t>
            </w:r>
            <w:r w:rsidRPr="00026B74">
              <w:t xml:space="preserve"> </w:t>
            </w:r>
            <w:r w:rsidRPr="00026B74">
              <w:rPr>
                <w:rFonts w:ascii="Times New Roman" w:hAnsi="Times New Roman" w:cs="Times New Roman"/>
                <w:color w:val="000000"/>
                <w:sz w:val="19"/>
                <w:szCs w:val="19"/>
              </w:rPr>
              <w:t>Категориальный</w:t>
            </w:r>
            <w:r w:rsidRPr="00026B74">
              <w:t xml:space="preserve"> </w:t>
            </w:r>
            <w:r w:rsidRPr="00026B74">
              <w:rPr>
                <w:rFonts w:ascii="Times New Roman" w:hAnsi="Times New Roman" w:cs="Times New Roman"/>
                <w:color w:val="000000"/>
                <w:sz w:val="19"/>
                <w:szCs w:val="19"/>
              </w:rPr>
              <w:t>анализ</w:t>
            </w:r>
            <w:r w:rsidRPr="00026B74">
              <w:t xml:space="preserve"> </w:t>
            </w:r>
            <w:r w:rsidRPr="00026B74">
              <w:rPr>
                <w:rFonts w:ascii="Times New Roman" w:hAnsi="Times New Roman" w:cs="Times New Roman"/>
                <w:color w:val="000000"/>
                <w:sz w:val="19"/>
                <w:szCs w:val="19"/>
              </w:rPr>
              <w:t>риска</w:t>
            </w:r>
            <w:r w:rsidRPr="00026B74">
              <w:t xml:space="preserve"> </w:t>
            </w:r>
            <w:r w:rsidRPr="00026B74">
              <w:rPr>
                <w:rFonts w:ascii="Times New Roman" w:hAnsi="Times New Roman" w:cs="Times New Roman"/>
                <w:color w:val="000000"/>
                <w:sz w:val="19"/>
                <w:szCs w:val="19"/>
              </w:rPr>
              <w:t>как</w:t>
            </w:r>
            <w:r w:rsidRPr="00026B74">
              <w:t xml:space="preserve"> </w:t>
            </w:r>
            <w:r w:rsidRPr="00026B74">
              <w:rPr>
                <w:rFonts w:ascii="Times New Roman" w:hAnsi="Times New Roman" w:cs="Times New Roman"/>
                <w:color w:val="000000"/>
                <w:sz w:val="19"/>
                <w:szCs w:val="19"/>
              </w:rPr>
              <w:t>явления.</w:t>
            </w:r>
            <w:r w:rsidRPr="00026B74">
              <w:t xml:space="preserve"> </w:t>
            </w:r>
            <w:r w:rsidRPr="00026B74">
              <w:rPr>
                <w:rFonts w:ascii="Times New Roman" w:hAnsi="Times New Roman" w:cs="Times New Roman"/>
                <w:color w:val="000000"/>
                <w:sz w:val="19"/>
                <w:szCs w:val="19"/>
              </w:rPr>
              <w:t>Риск</w:t>
            </w:r>
            <w:r w:rsidRPr="00026B74">
              <w:t xml:space="preserve"> </w:t>
            </w:r>
            <w:r w:rsidRPr="00026B74">
              <w:rPr>
                <w:rFonts w:ascii="Times New Roman" w:hAnsi="Times New Roman" w:cs="Times New Roman"/>
                <w:color w:val="000000"/>
                <w:sz w:val="19"/>
                <w:szCs w:val="19"/>
              </w:rPr>
              <w:t>как</w:t>
            </w:r>
            <w:r w:rsidRPr="00026B74">
              <w:t xml:space="preserve"> </w:t>
            </w:r>
            <w:r w:rsidRPr="00026B74">
              <w:rPr>
                <w:rFonts w:ascii="Times New Roman" w:hAnsi="Times New Roman" w:cs="Times New Roman"/>
                <w:color w:val="000000"/>
                <w:sz w:val="19"/>
                <w:szCs w:val="19"/>
              </w:rPr>
              <w:t>случайное</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закономерное</w:t>
            </w:r>
            <w:r w:rsidRPr="00026B74">
              <w:t xml:space="preserve"> </w:t>
            </w:r>
            <w:r w:rsidRPr="00026B74">
              <w:rPr>
                <w:rFonts w:ascii="Times New Roman" w:hAnsi="Times New Roman" w:cs="Times New Roman"/>
                <w:color w:val="000000"/>
                <w:sz w:val="19"/>
                <w:szCs w:val="19"/>
              </w:rPr>
              <w:t>явление,</w:t>
            </w:r>
            <w:r w:rsidRPr="00026B74">
              <w:t xml:space="preserve"> </w:t>
            </w:r>
            <w:r w:rsidRPr="00026B74">
              <w:rPr>
                <w:rFonts w:ascii="Times New Roman" w:hAnsi="Times New Roman" w:cs="Times New Roman"/>
                <w:color w:val="000000"/>
                <w:sz w:val="19"/>
                <w:szCs w:val="19"/>
              </w:rPr>
              <w:t>вероятность</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возможность.</w:t>
            </w:r>
            <w:r w:rsidRPr="00026B74">
              <w:t xml:space="preserve"> </w:t>
            </w:r>
            <w:r w:rsidRPr="00026B74">
              <w:rPr>
                <w:rFonts w:ascii="Times New Roman" w:hAnsi="Times New Roman" w:cs="Times New Roman"/>
                <w:color w:val="000000"/>
                <w:sz w:val="19"/>
                <w:szCs w:val="19"/>
              </w:rPr>
              <w:t>Неопределенность</w:t>
            </w:r>
            <w:r w:rsidRPr="00026B74">
              <w:t xml:space="preserve"> </w:t>
            </w:r>
            <w:r w:rsidRPr="00026B74">
              <w:rPr>
                <w:rFonts w:ascii="Times New Roman" w:hAnsi="Times New Roman" w:cs="Times New Roman"/>
                <w:color w:val="000000"/>
                <w:sz w:val="19"/>
                <w:szCs w:val="19"/>
              </w:rPr>
              <w:t>как</w:t>
            </w:r>
            <w:r w:rsidRPr="00026B74">
              <w:t xml:space="preserve"> </w:t>
            </w:r>
            <w:r w:rsidRPr="00026B74">
              <w:rPr>
                <w:rFonts w:ascii="Times New Roman" w:hAnsi="Times New Roman" w:cs="Times New Roman"/>
                <w:color w:val="000000"/>
                <w:sz w:val="19"/>
                <w:szCs w:val="19"/>
              </w:rPr>
              <w:t>источник</w:t>
            </w:r>
            <w:r w:rsidRPr="00026B74">
              <w:t xml:space="preserve"> </w:t>
            </w:r>
            <w:r w:rsidRPr="00026B74">
              <w:rPr>
                <w:rFonts w:ascii="Times New Roman" w:hAnsi="Times New Roman" w:cs="Times New Roman"/>
                <w:color w:val="000000"/>
                <w:sz w:val="19"/>
                <w:szCs w:val="19"/>
              </w:rPr>
              <w:t>риска.</w:t>
            </w:r>
            <w:r w:rsidRPr="00026B74">
              <w:t xml:space="preserve"> </w:t>
            </w:r>
            <w:r w:rsidRPr="00026B74">
              <w:rPr>
                <w:rFonts w:ascii="Times New Roman" w:hAnsi="Times New Roman" w:cs="Times New Roman"/>
                <w:color w:val="000000"/>
                <w:sz w:val="19"/>
                <w:szCs w:val="19"/>
              </w:rPr>
              <w:t>Теория</w:t>
            </w:r>
            <w:r w:rsidRPr="00026B74">
              <w:t xml:space="preserve"> </w:t>
            </w:r>
            <w:r w:rsidRPr="00026B74">
              <w:rPr>
                <w:rFonts w:ascii="Times New Roman" w:hAnsi="Times New Roman" w:cs="Times New Roman"/>
                <w:color w:val="000000"/>
                <w:sz w:val="19"/>
                <w:szCs w:val="19"/>
              </w:rPr>
              <w:t>хаоса</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теория</w:t>
            </w:r>
            <w:r w:rsidRPr="00026B74">
              <w:t xml:space="preserve"> </w:t>
            </w:r>
            <w:r w:rsidRPr="00026B74">
              <w:rPr>
                <w:rFonts w:ascii="Times New Roman" w:hAnsi="Times New Roman" w:cs="Times New Roman"/>
                <w:color w:val="000000"/>
                <w:sz w:val="19"/>
                <w:szCs w:val="19"/>
              </w:rPr>
              <w:t>бифуркаций</w:t>
            </w:r>
            <w:r w:rsidRPr="00026B74">
              <w:t xml:space="preserve"> </w:t>
            </w:r>
            <w:r w:rsidRPr="00026B74">
              <w:rPr>
                <w:rFonts w:ascii="Times New Roman" w:hAnsi="Times New Roman" w:cs="Times New Roman"/>
                <w:color w:val="000000"/>
                <w:sz w:val="19"/>
                <w:szCs w:val="19"/>
              </w:rPr>
              <w:t>в</w:t>
            </w:r>
            <w:r w:rsidRPr="00026B74">
              <w:t xml:space="preserve"> </w:t>
            </w:r>
            <w:r w:rsidRPr="00026B74">
              <w:rPr>
                <w:rFonts w:ascii="Times New Roman" w:hAnsi="Times New Roman" w:cs="Times New Roman"/>
                <w:color w:val="000000"/>
                <w:sz w:val="19"/>
                <w:szCs w:val="19"/>
              </w:rPr>
              <w:t>исследовании</w:t>
            </w:r>
            <w:r w:rsidRPr="00026B74">
              <w:t xml:space="preserve"> </w:t>
            </w:r>
            <w:r w:rsidRPr="00026B74">
              <w:rPr>
                <w:rFonts w:ascii="Times New Roman" w:hAnsi="Times New Roman" w:cs="Times New Roman"/>
                <w:color w:val="000000"/>
                <w:sz w:val="19"/>
                <w:szCs w:val="19"/>
              </w:rPr>
              <w:t>риска.</w:t>
            </w:r>
            <w:r w:rsidRPr="00026B74">
              <w:t xml:space="preserve"> </w:t>
            </w:r>
            <w:r>
              <w:rPr>
                <w:rFonts w:ascii="Times New Roman" w:hAnsi="Times New Roman" w:cs="Times New Roman"/>
                <w:color w:val="000000"/>
                <w:sz w:val="19"/>
                <w:szCs w:val="19"/>
              </w:rPr>
              <w:t>Концепции</w:t>
            </w:r>
            <w:r>
              <w:t xml:space="preserve"> </w:t>
            </w:r>
            <w:r>
              <w:rPr>
                <w:rFonts w:ascii="Times New Roman" w:hAnsi="Times New Roman" w:cs="Times New Roman"/>
                <w:color w:val="000000"/>
                <w:sz w:val="19"/>
                <w:szCs w:val="19"/>
              </w:rPr>
              <w:t>риска</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теоретический</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методологический</w:t>
            </w:r>
            <w:r>
              <w:t xml:space="preserve"> </w:t>
            </w:r>
            <w:r>
              <w:rPr>
                <w:rFonts w:ascii="Times New Roman" w:hAnsi="Times New Roman" w:cs="Times New Roman"/>
                <w:color w:val="000000"/>
                <w:sz w:val="19"/>
                <w:szCs w:val="19"/>
              </w:rPr>
              <w:t>источник</w:t>
            </w:r>
            <w:r>
              <w:t xml:space="preserve"> </w:t>
            </w:r>
            <w:proofErr w:type="spellStart"/>
            <w:r>
              <w:rPr>
                <w:rFonts w:ascii="Times New Roman" w:hAnsi="Times New Roman" w:cs="Times New Roman"/>
                <w:color w:val="000000"/>
                <w:sz w:val="19"/>
                <w:szCs w:val="19"/>
              </w:rPr>
              <w:t>рискологии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0,25/0,25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Самостоятельное изучение учебной и научной литературы. Выполнение аналитических заданий (по выбранной тематике)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Собеседование,</w:t>
            </w:r>
            <w:r w:rsidRPr="00026B74">
              <w:t xml:space="preserve"> </w:t>
            </w:r>
            <w:r w:rsidRPr="00026B74">
              <w:rPr>
                <w:rFonts w:ascii="Times New Roman" w:hAnsi="Times New Roman" w:cs="Times New Roman"/>
                <w:color w:val="000000"/>
                <w:sz w:val="19"/>
                <w:szCs w:val="19"/>
              </w:rPr>
              <w:t>тестирование,</w:t>
            </w:r>
            <w:r w:rsidRPr="00026B74">
              <w:t xml:space="preserve"> </w:t>
            </w:r>
            <w:r w:rsidRPr="00026B74">
              <w:rPr>
                <w:rFonts w:ascii="Times New Roman" w:hAnsi="Times New Roman" w:cs="Times New Roman"/>
                <w:color w:val="000000"/>
                <w:sz w:val="19"/>
                <w:szCs w:val="19"/>
              </w:rPr>
              <w:t>проверка</w:t>
            </w:r>
            <w:r w:rsidRPr="00026B74">
              <w:t xml:space="preserve"> </w:t>
            </w:r>
            <w:r w:rsidRPr="00026B74">
              <w:rPr>
                <w:rFonts w:ascii="Times New Roman" w:hAnsi="Times New Roman" w:cs="Times New Roman"/>
                <w:color w:val="000000"/>
                <w:sz w:val="19"/>
                <w:szCs w:val="19"/>
              </w:rPr>
              <w:t>индивидуальных</w:t>
            </w:r>
            <w:r w:rsidRPr="00026B74">
              <w:t xml:space="preserve"> </w:t>
            </w:r>
            <w:r w:rsidRPr="00026B74">
              <w:rPr>
                <w:rFonts w:ascii="Times New Roman" w:hAnsi="Times New Roman" w:cs="Times New Roman"/>
                <w:color w:val="000000"/>
                <w:sz w:val="19"/>
                <w:szCs w:val="19"/>
              </w:rPr>
              <w:t>заданий</w:t>
            </w:r>
            <w:r w:rsidRPr="00026B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ОК-2,</w:t>
            </w:r>
            <w:r w:rsidRPr="00026B74">
              <w:t xml:space="preserve"> </w:t>
            </w:r>
            <w:r w:rsidRPr="00026B74">
              <w:rPr>
                <w:rFonts w:ascii="Times New Roman" w:hAnsi="Times New Roman" w:cs="Times New Roman"/>
                <w:color w:val="000000"/>
                <w:sz w:val="19"/>
                <w:szCs w:val="19"/>
              </w:rPr>
              <w:t>ПК-1,</w:t>
            </w:r>
            <w:r w:rsidRPr="00026B74">
              <w:t xml:space="preserve"> </w:t>
            </w:r>
            <w:r w:rsidRPr="00026B74">
              <w:rPr>
                <w:rFonts w:ascii="Times New Roman" w:hAnsi="Times New Roman" w:cs="Times New Roman"/>
                <w:color w:val="000000"/>
                <w:sz w:val="19"/>
                <w:szCs w:val="19"/>
              </w:rPr>
              <w:t>ПК-2,</w:t>
            </w:r>
            <w:r w:rsidRPr="00026B74">
              <w:t xml:space="preserve"> </w:t>
            </w:r>
            <w:r w:rsidRPr="00026B74">
              <w:rPr>
                <w:rFonts w:ascii="Times New Roman" w:hAnsi="Times New Roman" w:cs="Times New Roman"/>
                <w:color w:val="000000"/>
                <w:sz w:val="19"/>
                <w:szCs w:val="19"/>
              </w:rPr>
              <w:t>ПК-3,</w:t>
            </w:r>
            <w:r w:rsidRPr="00026B74">
              <w:t xml:space="preserve"> </w:t>
            </w:r>
            <w:r w:rsidRPr="00026B74">
              <w:rPr>
                <w:rFonts w:ascii="Times New Roman" w:hAnsi="Times New Roman" w:cs="Times New Roman"/>
                <w:color w:val="000000"/>
                <w:sz w:val="19"/>
                <w:szCs w:val="19"/>
              </w:rPr>
              <w:t>ПК-4,</w:t>
            </w:r>
            <w:r w:rsidRPr="00026B74">
              <w:t xml:space="preserve"> </w:t>
            </w:r>
            <w:r w:rsidRPr="00026B74">
              <w:rPr>
                <w:rFonts w:ascii="Times New Roman" w:hAnsi="Times New Roman" w:cs="Times New Roman"/>
                <w:color w:val="000000"/>
                <w:sz w:val="19"/>
                <w:szCs w:val="19"/>
              </w:rPr>
              <w:t>ПК-6,</w:t>
            </w:r>
            <w:r w:rsidRPr="00026B74">
              <w:t xml:space="preserve"> </w:t>
            </w:r>
            <w:r w:rsidRPr="00026B74">
              <w:rPr>
                <w:rFonts w:ascii="Times New Roman" w:hAnsi="Times New Roman" w:cs="Times New Roman"/>
                <w:color w:val="000000"/>
                <w:sz w:val="19"/>
                <w:szCs w:val="19"/>
              </w:rPr>
              <w:t>ПК-7</w:t>
            </w:r>
            <w:r w:rsidRPr="00026B74">
              <w:t xml:space="preserve"> </w:t>
            </w:r>
          </w:p>
        </w:tc>
      </w:tr>
      <w:tr w:rsidR="00E358A6" w:rsidTr="00856A9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0,5/0,25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r>
      <w:tr w:rsidR="00E358A6" w:rsidTr="00856A99">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2.</w:t>
            </w:r>
            <w:r w:rsidRPr="00026B74">
              <w:t xml:space="preserve"> </w:t>
            </w:r>
            <w:r w:rsidRPr="00026B74">
              <w:rPr>
                <w:rFonts w:ascii="Times New Roman" w:hAnsi="Times New Roman" w:cs="Times New Roman"/>
                <w:color w:val="000000"/>
                <w:sz w:val="19"/>
                <w:szCs w:val="19"/>
              </w:rPr>
              <w:t>Раздел</w:t>
            </w:r>
            <w:r w:rsidRPr="00026B74">
              <w:t xml:space="preserve"> </w:t>
            </w:r>
            <w:r w:rsidRPr="00026B74">
              <w:rPr>
                <w:rFonts w:ascii="Times New Roman" w:hAnsi="Times New Roman" w:cs="Times New Roman"/>
                <w:color w:val="000000"/>
                <w:sz w:val="19"/>
                <w:szCs w:val="19"/>
              </w:rPr>
              <w:t>2:</w:t>
            </w:r>
            <w:r w:rsidRPr="00026B74">
              <w:t xml:space="preserve"> </w:t>
            </w:r>
            <w:r w:rsidRPr="00026B74">
              <w:rPr>
                <w:rFonts w:ascii="Times New Roman" w:hAnsi="Times New Roman" w:cs="Times New Roman"/>
                <w:color w:val="000000"/>
                <w:sz w:val="19"/>
                <w:szCs w:val="19"/>
              </w:rPr>
              <w:t>Структура</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классификации</w:t>
            </w:r>
            <w:r w:rsidRPr="00026B74">
              <w:t xml:space="preserve"> </w:t>
            </w:r>
            <w:r w:rsidRPr="00026B74">
              <w:rPr>
                <w:rFonts w:ascii="Times New Roman" w:hAnsi="Times New Roman" w:cs="Times New Roman"/>
                <w:color w:val="000000"/>
                <w:sz w:val="19"/>
                <w:szCs w:val="19"/>
              </w:rPr>
              <w:t>рисков</w:t>
            </w:r>
            <w:r w:rsidRPr="00026B74">
              <w:t xml:space="preserve"> </w:t>
            </w:r>
            <w:r w:rsidRPr="00026B74">
              <w:rPr>
                <w:rFonts w:ascii="Times New Roman" w:hAnsi="Times New Roman" w:cs="Times New Roman"/>
                <w:color w:val="000000"/>
                <w:sz w:val="19"/>
                <w:szCs w:val="19"/>
              </w:rPr>
              <w:t>экономических</w:t>
            </w:r>
            <w:r w:rsidRPr="00026B74">
              <w:t xml:space="preserve"> </w:t>
            </w:r>
            <w:r w:rsidRPr="00026B74">
              <w:rPr>
                <w:rFonts w:ascii="Times New Roman" w:hAnsi="Times New Roman" w:cs="Times New Roman"/>
                <w:color w:val="000000"/>
                <w:sz w:val="19"/>
                <w:szCs w:val="19"/>
              </w:rPr>
              <w:t>систем.</w:t>
            </w:r>
            <w:r w:rsidRPr="00026B74">
              <w:t xml:space="preserve"> </w:t>
            </w:r>
            <w:r>
              <w:rPr>
                <w:rFonts w:ascii="Times New Roman" w:hAnsi="Times New Roman" w:cs="Times New Roman"/>
                <w:color w:val="000000"/>
                <w:sz w:val="19"/>
                <w:szCs w:val="19"/>
              </w:rPr>
              <w:t>Идентификация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описание</w:t>
            </w:r>
            <w:r>
              <w:t xml:space="preserve"> </w:t>
            </w:r>
            <w:r>
              <w:rPr>
                <w:rFonts w:ascii="Times New Roman" w:hAnsi="Times New Roman" w:cs="Times New Roman"/>
                <w:color w:val="000000"/>
                <w:sz w:val="19"/>
                <w:szCs w:val="19"/>
              </w:rPr>
              <w:t>рисков.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r>
      <w:tr w:rsidR="00E358A6" w:rsidRPr="00026B74" w:rsidTr="00856A99">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19"/>
                <w:szCs w:val="19"/>
              </w:rPr>
            </w:pPr>
            <w:r w:rsidRPr="00026B74">
              <w:rPr>
                <w:rFonts w:ascii="Times New Roman" w:hAnsi="Times New Roman" w:cs="Times New Roman"/>
                <w:color w:val="000000"/>
                <w:sz w:val="19"/>
                <w:szCs w:val="19"/>
              </w:rPr>
              <w:lastRenderedPageBreak/>
              <w:t>2.1</w:t>
            </w:r>
            <w:r w:rsidRPr="00026B74">
              <w:t xml:space="preserve"> </w:t>
            </w:r>
            <w:r w:rsidRPr="00026B74">
              <w:rPr>
                <w:rFonts w:ascii="Times New Roman" w:hAnsi="Times New Roman" w:cs="Times New Roman"/>
                <w:color w:val="000000"/>
                <w:sz w:val="19"/>
                <w:szCs w:val="19"/>
              </w:rPr>
              <w:t>Тема</w:t>
            </w:r>
            <w:r w:rsidRPr="00026B74">
              <w:t xml:space="preserve"> </w:t>
            </w:r>
            <w:r w:rsidRPr="00026B74">
              <w:rPr>
                <w:rFonts w:ascii="Times New Roman" w:hAnsi="Times New Roman" w:cs="Times New Roman"/>
                <w:color w:val="000000"/>
                <w:sz w:val="19"/>
                <w:szCs w:val="19"/>
              </w:rPr>
              <w:t>2.1.</w:t>
            </w:r>
            <w:r w:rsidRPr="00026B74">
              <w:t xml:space="preserve"> </w:t>
            </w:r>
            <w:r w:rsidRPr="00026B74">
              <w:rPr>
                <w:rFonts w:ascii="Times New Roman" w:hAnsi="Times New Roman" w:cs="Times New Roman"/>
                <w:color w:val="000000"/>
                <w:sz w:val="19"/>
                <w:szCs w:val="19"/>
              </w:rPr>
              <w:t>Теория</w:t>
            </w:r>
            <w:r w:rsidRPr="00026B74">
              <w:t xml:space="preserve"> </w:t>
            </w:r>
            <w:r w:rsidRPr="00026B74">
              <w:rPr>
                <w:rFonts w:ascii="Times New Roman" w:hAnsi="Times New Roman" w:cs="Times New Roman"/>
                <w:color w:val="000000"/>
                <w:sz w:val="19"/>
                <w:szCs w:val="19"/>
              </w:rPr>
              <w:t>вероятностей</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математическая</w:t>
            </w:r>
            <w:r w:rsidRPr="00026B74">
              <w:t xml:space="preserve"> </w:t>
            </w:r>
            <w:r w:rsidRPr="00026B74">
              <w:rPr>
                <w:rFonts w:ascii="Times New Roman" w:hAnsi="Times New Roman" w:cs="Times New Roman"/>
                <w:color w:val="000000"/>
                <w:sz w:val="19"/>
                <w:szCs w:val="19"/>
              </w:rPr>
              <w:t>статистика,</w:t>
            </w:r>
            <w:r w:rsidRPr="00026B74">
              <w:t xml:space="preserve"> </w:t>
            </w:r>
            <w:proofErr w:type="spellStart"/>
            <w:r w:rsidRPr="00026B74">
              <w:rPr>
                <w:rFonts w:ascii="Times New Roman" w:hAnsi="Times New Roman" w:cs="Times New Roman"/>
                <w:color w:val="000000"/>
                <w:sz w:val="19"/>
                <w:szCs w:val="19"/>
              </w:rPr>
              <w:t>синектика</w:t>
            </w:r>
            <w:proofErr w:type="spellEnd"/>
            <w:r w:rsidRPr="00026B74">
              <w:rPr>
                <w:rFonts w:ascii="Times New Roman" w:hAnsi="Times New Roman" w:cs="Times New Roman"/>
                <w:color w:val="000000"/>
                <w:sz w:val="19"/>
                <w:szCs w:val="19"/>
              </w:rPr>
              <w:t>,</w:t>
            </w:r>
            <w:r w:rsidRPr="00026B74">
              <w:t xml:space="preserve"> </w:t>
            </w:r>
            <w:r w:rsidRPr="00026B74">
              <w:rPr>
                <w:rFonts w:ascii="Times New Roman" w:hAnsi="Times New Roman" w:cs="Times New Roman"/>
                <w:color w:val="000000"/>
                <w:sz w:val="19"/>
                <w:szCs w:val="19"/>
              </w:rPr>
              <w:t>теория</w:t>
            </w:r>
            <w:r w:rsidRPr="00026B74">
              <w:t xml:space="preserve"> </w:t>
            </w:r>
            <w:r w:rsidRPr="00026B74">
              <w:rPr>
                <w:rFonts w:ascii="Times New Roman" w:hAnsi="Times New Roman" w:cs="Times New Roman"/>
                <w:color w:val="000000"/>
                <w:sz w:val="19"/>
                <w:szCs w:val="19"/>
              </w:rPr>
              <w:t>игр</w:t>
            </w:r>
            <w:r w:rsidRPr="00026B74">
              <w:t xml:space="preserve"> </w:t>
            </w:r>
            <w:r w:rsidRPr="00026B74">
              <w:rPr>
                <w:rFonts w:ascii="Times New Roman" w:hAnsi="Times New Roman" w:cs="Times New Roman"/>
                <w:color w:val="000000"/>
                <w:sz w:val="19"/>
                <w:szCs w:val="19"/>
              </w:rPr>
              <w:t>в</w:t>
            </w:r>
            <w:r w:rsidRPr="00026B74">
              <w:t xml:space="preserve"> </w:t>
            </w:r>
            <w:r w:rsidRPr="00026B74">
              <w:rPr>
                <w:rFonts w:ascii="Times New Roman" w:hAnsi="Times New Roman" w:cs="Times New Roman"/>
                <w:color w:val="000000"/>
                <w:sz w:val="19"/>
                <w:szCs w:val="19"/>
              </w:rPr>
              <w:t>описании</w:t>
            </w:r>
            <w:r w:rsidRPr="00026B74">
              <w:t xml:space="preserve"> </w:t>
            </w:r>
            <w:r w:rsidRPr="00026B74">
              <w:rPr>
                <w:rFonts w:ascii="Times New Roman" w:hAnsi="Times New Roman" w:cs="Times New Roman"/>
                <w:color w:val="000000"/>
                <w:sz w:val="19"/>
                <w:szCs w:val="19"/>
              </w:rPr>
              <w:t>рисков.</w:t>
            </w:r>
            <w:r w:rsidRPr="00026B74">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33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 xml:space="preserve">Самостоятельное изучение учебной и научной литературы. Выполнение </w:t>
            </w:r>
            <w:proofErr w:type="spellStart"/>
            <w:r w:rsidRPr="00026B74">
              <w:rPr>
                <w:rFonts w:ascii="Times New Roman" w:hAnsi="Times New Roman" w:cs="Times New Roman"/>
                <w:color w:val="000000"/>
                <w:sz w:val="19"/>
                <w:szCs w:val="19"/>
              </w:rPr>
              <w:t>расчетн</w:t>
            </w:r>
            <w:proofErr w:type="gramStart"/>
            <w:r w:rsidRPr="00026B74">
              <w:rPr>
                <w:rFonts w:ascii="Times New Roman" w:hAnsi="Times New Roman" w:cs="Times New Roman"/>
                <w:color w:val="000000"/>
                <w:sz w:val="19"/>
                <w:szCs w:val="19"/>
              </w:rPr>
              <w:t>о</w:t>
            </w:r>
            <w:proofErr w:type="spellEnd"/>
            <w:r w:rsidRPr="00026B74">
              <w:rPr>
                <w:rFonts w:ascii="Times New Roman" w:hAnsi="Times New Roman" w:cs="Times New Roman"/>
                <w:color w:val="000000"/>
                <w:sz w:val="19"/>
                <w:szCs w:val="19"/>
              </w:rPr>
              <w:t>-</w:t>
            </w:r>
            <w:proofErr w:type="gramEnd"/>
            <w:r w:rsidRPr="00026B74">
              <w:rPr>
                <w:rFonts w:ascii="Times New Roman" w:hAnsi="Times New Roman" w:cs="Times New Roman"/>
                <w:color w:val="000000"/>
                <w:sz w:val="19"/>
                <w:szCs w:val="19"/>
              </w:rPr>
              <w:t xml:space="preserve"> аналитических заданий, контрольная работа №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Собеседование,</w:t>
            </w:r>
            <w:r w:rsidRPr="00026B74">
              <w:t xml:space="preserve"> </w:t>
            </w:r>
            <w:r w:rsidRPr="00026B74">
              <w:rPr>
                <w:rFonts w:ascii="Times New Roman" w:hAnsi="Times New Roman" w:cs="Times New Roman"/>
                <w:color w:val="000000"/>
                <w:sz w:val="19"/>
                <w:szCs w:val="19"/>
              </w:rPr>
              <w:t>тестирование,</w:t>
            </w:r>
            <w:r w:rsidRPr="00026B74">
              <w:t xml:space="preserve"> </w:t>
            </w:r>
            <w:r w:rsidRPr="00026B74">
              <w:rPr>
                <w:rFonts w:ascii="Times New Roman" w:hAnsi="Times New Roman" w:cs="Times New Roman"/>
                <w:color w:val="000000"/>
                <w:sz w:val="19"/>
                <w:szCs w:val="19"/>
              </w:rPr>
              <w:t>проверка</w:t>
            </w:r>
            <w:r w:rsidRPr="00026B74">
              <w:t xml:space="preserve"> </w:t>
            </w:r>
            <w:r w:rsidRPr="00026B74">
              <w:rPr>
                <w:rFonts w:ascii="Times New Roman" w:hAnsi="Times New Roman" w:cs="Times New Roman"/>
                <w:color w:val="000000"/>
                <w:sz w:val="19"/>
                <w:szCs w:val="19"/>
              </w:rPr>
              <w:t>индивидуальных</w:t>
            </w:r>
            <w:r w:rsidRPr="00026B74">
              <w:t xml:space="preserve"> </w:t>
            </w:r>
            <w:r w:rsidRPr="00026B74">
              <w:rPr>
                <w:rFonts w:ascii="Times New Roman" w:hAnsi="Times New Roman" w:cs="Times New Roman"/>
                <w:color w:val="000000"/>
                <w:sz w:val="19"/>
                <w:szCs w:val="19"/>
              </w:rPr>
              <w:t>заданий,</w:t>
            </w:r>
            <w:r w:rsidRPr="00026B74">
              <w:t xml:space="preserve"> </w:t>
            </w:r>
            <w:r w:rsidRPr="00026B74">
              <w:rPr>
                <w:rFonts w:ascii="Times New Roman" w:hAnsi="Times New Roman" w:cs="Times New Roman"/>
                <w:color w:val="000000"/>
                <w:sz w:val="19"/>
                <w:szCs w:val="19"/>
              </w:rPr>
              <w:t>защита</w:t>
            </w:r>
            <w:r w:rsidRPr="00026B74">
              <w:t xml:space="preserve"> </w:t>
            </w:r>
            <w:r w:rsidRPr="00026B74">
              <w:rPr>
                <w:rFonts w:ascii="Times New Roman" w:hAnsi="Times New Roman" w:cs="Times New Roman"/>
                <w:color w:val="000000"/>
                <w:sz w:val="19"/>
                <w:szCs w:val="19"/>
              </w:rPr>
              <w:t>контрольной</w:t>
            </w:r>
            <w:r w:rsidRPr="00026B74">
              <w:t xml:space="preserve"> </w:t>
            </w:r>
            <w:r w:rsidRPr="00026B74">
              <w:rPr>
                <w:rFonts w:ascii="Times New Roman" w:hAnsi="Times New Roman" w:cs="Times New Roman"/>
                <w:color w:val="000000"/>
                <w:sz w:val="19"/>
                <w:szCs w:val="19"/>
              </w:rPr>
              <w:t>работы</w:t>
            </w:r>
            <w:r w:rsidRPr="00026B74">
              <w:t xml:space="preserve"> </w:t>
            </w:r>
            <w:r w:rsidRPr="00026B74">
              <w:rPr>
                <w:rFonts w:ascii="Times New Roman" w:hAnsi="Times New Roman" w:cs="Times New Roman"/>
                <w:color w:val="000000"/>
                <w:sz w:val="19"/>
                <w:szCs w:val="19"/>
              </w:rPr>
              <w:t>№</w:t>
            </w:r>
            <w:r w:rsidRPr="00026B74">
              <w:t xml:space="preserve"> </w:t>
            </w:r>
            <w:r w:rsidRPr="00026B74">
              <w:rPr>
                <w:rFonts w:ascii="Times New Roman" w:hAnsi="Times New Roman" w:cs="Times New Roman"/>
                <w:color w:val="000000"/>
                <w:sz w:val="19"/>
                <w:szCs w:val="19"/>
              </w:rPr>
              <w:t>1</w:t>
            </w:r>
            <w:r w:rsidRPr="00026B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ОК-2,</w:t>
            </w:r>
            <w:r w:rsidRPr="00026B74">
              <w:t xml:space="preserve"> </w:t>
            </w:r>
            <w:r w:rsidRPr="00026B74">
              <w:rPr>
                <w:rFonts w:ascii="Times New Roman" w:hAnsi="Times New Roman" w:cs="Times New Roman"/>
                <w:color w:val="000000"/>
                <w:sz w:val="19"/>
                <w:szCs w:val="19"/>
              </w:rPr>
              <w:t>ПК-1,</w:t>
            </w:r>
            <w:r w:rsidRPr="00026B74">
              <w:t xml:space="preserve"> </w:t>
            </w:r>
            <w:r w:rsidRPr="00026B74">
              <w:rPr>
                <w:rFonts w:ascii="Times New Roman" w:hAnsi="Times New Roman" w:cs="Times New Roman"/>
                <w:color w:val="000000"/>
                <w:sz w:val="19"/>
                <w:szCs w:val="19"/>
              </w:rPr>
              <w:t>ПК-2,</w:t>
            </w:r>
            <w:r w:rsidRPr="00026B74">
              <w:t xml:space="preserve"> </w:t>
            </w:r>
            <w:r w:rsidRPr="00026B74">
              <w:rPr>
                <w:rFonts w:ascii="Times New Roman" w:hAnsi="Times New Roman" w:cs="Times New Roman"/>
                <w:color w:val="000000"/>
                <w:sz w:val="19"/>
                <w:szCs w:val="19"/>
              </w:rPr>
              <w:t>ПК-3,</w:t>
            </w:r>
            <w:r w:rsidRPr="00026B74">
              <w:t xml:space="preserve"> </w:t>
            </w:r>
            <w:r w:rsidRPr="00026B74">
              <w:rPr>
                <w:rFonts w:ascii="Times New Roman" w:hAnsi="Times New Roman" w:cs="Times New Roman"/>
                <w:color w:val="000000"/>
                <w:sz w:val="19"/>
                <w:szCs w:val="19"/>
              </w:rPr>
              <w:t>ПК-4,</w:t>
            </w:r>
            <w:r w:rsidRPr="00026B74">
              <w:t xml:space="preserve"> </w:t>
            </w:r>
            <w:r w:rsidRPr="00026B74">
              <w:rPr>
                <w:rFonts w:ascii="Times New Roman" w:hAnsi="Times New Roman" w:cs="Times New Roman"/>
                <w:color w:val="000000"/>
                <w:sz w:val="19"/>
                <w:szCs w:val="19"/>
              </w:rPr>
              <w:t>ПК-6,</w:t>
            </w:r>
            <w:r w:rsidRPr="00026B74">
              <w:t xml:space="preserve"> </w:t>
            </w:r>
            <w:r w:rsidRPr="00026B74">
              <w:rPr>
                <w:rFonts w:ascii="Times New Roman" w:hAnsi="Times New Roman" w:cs="Times New Roman"/>
                <w:color w:val="000000"/>
                <w:sz w:val="19"/>
                <w:szCs w:val="19"/>
              </w:rPr>
              <w:t>ПК-7</w:t>
            </w:r>
            <w:r w:rsidRPr="00026B74">
              <w:t xml:space="preserve"> </w:t>
            </w:r>
          </w:p>
        </w:tc>
      </w:tr>
      <w:tr w:rsidR="00E358A6" w:rsidRPr="00026B74" w:rsidTr="00856A99">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2.2</w:t>
            </w:r>
            <w:r w:rsidRPr="00026B74">
              <w:t xml:space="preserve"> </w:t>
            </w:r>
            <w:r w:rsidRPr="00026B74">
              <w:rPr>
                <w:rFonts w:ascii="Times New Roman" w:hAnsi="Times New Roman" w:cs="Times New Roman"/>
                <w:color w:val="000000"/>
                <w:sz w:val="19"/>
                <w:szCs w:val="19"/>
              </w:rPr>
              <w:t>Тема</w:t>
            </w:r>
            <w:r w:rsidRPr="00026B74">
              <w:t xml:space="preserve"> </w:t>
            </w:r>
            <w:r w:rsidRPr="00026B74">
              <w:rPr>
                <w:rFonts w:ascii="Times New Roman" w:hAnsi="Times New Roman" w:cs="Times New Roman"/>
                <w:color w:val="000000"/>
                <w:sz w:val="19"/>
                <w:szCs w:val="19"/>
              </w:rPr>
              <w:t>2.2.</w:t>
            </w:r>
            <w:r w:rsidRPr="00026B74">
              <w:t xml:space="preserve"> </w:t>
            </w:r>
            <w:r w:rsidRPr="00026B74">
              <w:rPr>
                <w:rFonts w:ascii="Times New Roman" w:hAnsi="Times New Roman" w:cs="Times New Roman"/>
                <w:color w:val="000000"/>
                <w:sz w:val="19"/>
                <w:szCs w:val="19"/>
              </w:rPr>
              <w:t>Теория</w:t>
            </w:r>
            <w:r w:rsidRPr="00026B74">
              <w:t xml:space="preserve"> </w:t>
            </w:r>
            <w:r w:rsidRPr="00026B74">
              <w:rPr>
                <w:rFonts w:ascii="Times New Roman" w:hAnsi="Times New Roman" w:cs="Times New Roman"/>
                <w:color w:val="000000"/>
                <w:sz w:val="19"/>
                <w:szCs w:val="19"/>
              </w:rPr>
              <w:t>хаоса</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теория</w:t>
            </w:r>
            <w:r w:rsidRPr="00026B74">
              <w:t xml:space="preserve"> </w:t>
            </w:r>
            <w:r w:rsidRPr="00026B74">
              <w:rPr>
                <w:rFonts w:ascii="Times New Roman" w:hAnsi="Times New Roman" w:cs="Times New Roman"/>
                <w:color w:val="000000"/>
                <w:sz w:val="19"/>
                <w:szCs w:val="19"/>
              </w:rPr>
              <w:t>бифуркаций,</w:t>
            </w:r>
            <w:r w:rsidRPr="00026B74">
              <w:t xml:space="preserve"> </w:t>
            </w:r>
            <w:r w:rsidRPr="00026B74">
              <w:rPr>
                <w:rFonts w:ascii="Times New Roman" w:hAnsi="Times New Roman" w:cs="Times New Roman"/>
                <w:color w:val="000000"/>
                <w:sz w:val="19"/>
                <w:szCs w:val="19"/>
              </w:rPr>
              <w:t>нечетко-множественные</w:t>
            </w:r>
            <w:r w:rsidRPr="00026B74">
              <w:t xml:space="preserve"> </w:t>
            </w:r>
            <w:r w:rsidRPr="00026B74">
              <w:rPr>
                <w:rFonts w:ascii="Times New Roman" w:hAnsi="Times New Roman" w:cs="Times New Roman"/>
                <w:color w:val="000000"/>
                <w:sz w:val="19"/>
                <w:szCs w:val="19"/>
              </w:rPr>
              <w:t>описания</w:t>
            </w:r>
            <w:r w:rsidRPr="00026B74">
              <w:t xml:space="preserve"> </w:t>
            </w:r>
            <w:r w:rsidRPr="00026B74">
              <w:rPr>
                <w:rFonts w:ascii="Times New Roman" w:hAnsi="Times New Roman" w:cs="Times New Roman"/>
                <w:color w:val="000000"/>
                <w:sz w:val="19"/>
                <w:szCs w:val="19"/>
              </w:rPr>
              <w:t>в</w:t>
            </w:r>
            <w:r w:rsidRPr="00026B74">
              <w:t xml:space="preserve"> </w:t>
            </w:r>
            <w:r w:rsidRPr="00026B74">
              <w:rPr>
                <w:rFonts w:ascii="Times New Roman" w:hAnsi="Times New Roman" w:cs="Times New Roman"/>
                <w:color w:val="000000"/>
                <w:sz w:val="19"/>
                <w:szCs w:val="19"/>
              </w:rPr>
              <w:t>исследовании</w:t>
            </w:r>
            <w:r w:rsidRPr="00026B74">
              <w:t xml:space="preserve"> </w:t>
            </w:r>
            <w:r w:rsidRPr="00026B74">
              <w:rPr>
                <w:rFonts w:ascii="Times New Roman" w:hAnsi="Times New Roman" w:cs="Times New Roman"/>
                <w:color w:val="000000"/>
                <w:sz w:val="19"/>
                <w:szCs w:val="19"/>
              </w:rPr>
              <w:t>риска.</w:t>
            </w:r>
            <w:r w:rsidRPr="00026B7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0,5/0,25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33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 xml:space="preserve">Самостоятельное изучение учебной и научной литературы. Выполнение </w:t>
            </w:r>
            <w:proofErr w:type="spellStart"/>
            <w:r w:rsidRPr="00026B74">
              <w:rPr>
                <w:rFonts w:ascii="Times New Roman" w:hAnsi="Times New Roman" w:cs="Times New Roman"/>
                <w:color w:val="000000"/>
                <w:sz w:val="19"/>
                <w:szCs w:val="19"/>
              </w:rPr>
              <w:t>расчетн</w:t>
            </w:r>
            <w:proofErr w:type="gramStart"/>
            <w:r w:rsidRPr="00026B74">
              <w:rPr>
                <w:rFonts w:ascii="Times New Roman" w:hAnsi="Times New Roman" w:cs="Times New Roman"/>
                <w:color w:val="000000"/>
                <w:sz w:val="19"/>
                <w:szCs w:val="19"/>
              </w:rPr>
              <w:t>о</w:t>
            </w:r>
            <w:proofErr w:type="spellEnd"/>
            <w:r w:rsidRPr="00026B74">
              <w:rPr>
                <w:rFonts w:ascii="Times New Roman" w:hAnsi="Times New Roman" w:cs="Times New Roman"/>
                <w:color w:val="000000"/>
                <w:sz w:val="19"/>
                <w:szCs w:val="19"/>
              </w:rPr>
              <w:t>-</w:t>
            </w:r>
            <w:proofErr w:type="gramEnd"/>
            <w:r w:rsidRPr="00026B74">
              <w:rPr>
                <w:rFonts w:ascii="Times New Roman" w:hAnsi="Times New Roman" w:cs="Times New Roman"/>
                <w:color w:val="000000"/>
                <w:sz w:val="19"/>
                <w:szCs w:val="19"/>
              </w:rPr>
              <w:t xml:space="preserve"> аналитических заданий, контрольная работа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Собеседование,</w:t>
            </w:r>
            <w:r w:rsidRPr="00026B74">
              <w:t xml:space="preserve"> </w:t>
            </w:r>
            <w:r w:rsidRPr="00026B74">
              <w:rPr>
                <w:rFonts w:ascii="Times New Roman" w:hAnsi="Times New Roman" w:cs="Times New Roman"/>
                <w:color w:val="000000"/>
                <w:sz w:val="19"/>
                <w:szCs w:val="19"/>
              </w:rPr>
              <w:t>тестирование,</w:t>
            </w:r>
            <w:r w:rsidRPr="00026B74">
              <w:t xml:space="preserve"> </w:t>
            </w:r>
            <w:r w:rsidRPr="00026B74">
              <w:rPr>
                <w:rFonts w:ascii="Times New Roman" w:hAnsi="Times New Roman" w:cs="Times New Roman"/>
                <w:color w:val="000000"/>
                <w:sz w:val="19"/>
                <w:szCs w:val="19"/>
              </w:rPr>
              <w:t>проверка</w:t>
            </w:r>
            <w:r w:rsidRPr="00026B74">
              <w:t xml:space="preserve"> </w:t>
            </w:r>
            <w:r w:rsidRPr="00026B74">
              <w:rPr>
                <w:rFonts w:ascii="Times New Roman" w:hAnsi="Times New Roman" w:cs="Times New Roman"/>
                <w:color w:val="000000"/>
                <w:sz w:val="19"/>
                <w:szCs w:val="19"/>
              </w:rPr>
              <w:t>индивидуальных</w:t>
            </w:r>
            <w:r w:rsidRPr="00026B74">
              <w:t xml:space="preserve"> </w:t>
            </w:r>
            <w:r w:rsidRPr="00026B74">
              <w:rPr>
                <w:rFonts w:ascii="Times New Roman" w:hAnsi="Times New Roman" w:cs="Times New Roman"/>
                <w:color w:val="000000"/>
                <w:sz w:val="19"/>
                <w:szCs w:val="19"/>
              </w:rPr>
              <w:t>заданий,</w:t>
            </w:r>
            <w:r w:rsidRPr="00026B74">
              <w:t xml:space="preserve"> </w:t>
            </w:r>
            <w:r w:rsidRPr="00026B74">
              <w:rPr>
                <w:rFonts w:ascii="Times New Roman" w:hAnsi="Times New Roman" w:cs="Times New Roman"/>
                <w:color w:val="000000"/>
                <w:sz w:val="19"/>
                <w:szCs w:val="19"/>
              </w:rPr>
              <w:t>защита</w:t>
            </w:r>
            <w:r w:rsidRPr="00026B74">
              <w:t xml:space="preserve"> </w:t>
            </w:r>
            <w:r w:rsidRPr="00026B74">
              <w:rPr>
                <w:rFonts w:ascii="Times New Roman" w:hAnsi="Times New Roman" w:cs="Times New Roman"/>
                <w:color w:val="000000"/>
                <w:sz w:val="19"/>
                <w:szCs w:val="19"/>
              </w:rPr>
              <w:t>контрольной</w:t>
            </w:r>
            <w:r w:rsidRPr="00026B74">
              <w:t xml:space="preserve"> </w:t>
            </w:r>
            <w:r w:rsidRPr="00026B74">
              <w:rPr>
                <w:rFonts w:ascii="Times New Roman" w:hAnsi="Times New Roman" w:cs="Times New Roman"/>
                <w:color w:val="000000"/>
                <w:sz w:val="19"/>
                <w:szCs w:val="19"/>
              </w:rPr>
              <w:t>работы</w:t>
            </w:r>
            <w:r w:rsidRPr="00026B74">
              <w:t xml:space="preserve"> </w:t>
            </w:r>
            <w:r w:rsidRPr="00026B74">
              <w:rPr>
                <w:rFonts w:ascii="Times New Roman" w:hAnsi="Times New Roman" w:cs="Times New Roman"/>
                <w:color w:val="000000"/>
                <w:sz w:val="19"/>
                <w:szCs w:val="19"/>
              </w:rPr>
              <w:t>№</w:t>
            </w:r>
            <w:r w:rsidRPr="00026B74">
              <w:t xml:space="preserve"> </w:t>
            </w:r>
            <w:r w:rsidRPr="00026B74">
              <w:rPr>
                <w:rFonts w:ascii="Times New Roman" w:hAnsi="Times New Roman" w:cs="Times New Roman"/>
                <w:color w:val="000000"/>
                <w:sz w:val="19"/>
                <w:szCs w:val="19"/>
              </w:rPr>
              <w:t>2</w:t>
            </w:r>
            <w:r w:rsidRPr="00026B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ОК-2,</w:t>
            </w:r>
            <w:r w:rsidRPr="00026B74">
              <w:t xml:space="preserve"> </w:t>
            </w:r>
            <w:r w:rsidRPr="00026B74">
              <w:rPr>
                <w:rFonts w:ascii="Times New Roman" w:hAnsi="Times New Roman" w:cs="Times New Roman"/>
                <w:color w:val="000000"/>
                <w:sz w:val="19"/>
                <w:szCs w:val="19"/>
              </w:rPr>
              <w:t>ПК-1,</w:t>
            </w:r>
            <w:r w:rsidRPr="00026B74">
              <w:t xml:space="preserve"> </w:t>
            </w:r>
            <w:r w:rsidRPr="00026B74">
              <w:rPr>
                <w:rFonts w:ascii="Times New Roman" w:hAnsi="Times New Roman" w:cs="Times New Roman"/>
                <w:color w:val="000000"/>
                <w:sz w:val="19"/>
                <w:szCs w:val="19"/>
              </w:rPr>
              <w:t>ПК-2,</w:t>
            </w:r>
            <w:r w:rsidRPr="00026B74">
              <w:t xml:space="preserve"> </w:t>
            </w:r>
            <w:r w:rsidRPr="00026B74">
              <w:rPr>
                <w:rFonts w:ascii="Times New Roman" w:hAnsi="Times New Roman" w:cs="Times New Roman"/>
                <w:color w:val="000000"/>
                <w:sz w:val="19"/>
                <w:szCs w:val="19"/>
              </w:rPr>
              <w:t>ПК-3,</w:t>
            </w:r>
            <w:r w:rsidRPr="00026B74">
              <w:t xml:space="preserve"> </w:t>
            </w:r>
            <w:r w:rsidRPr="00026B74">
              <w:rPr>
                <w:rFonts w:ascii="Times New Roman" w:hAnsi="Times New Roman" w:cs="Times New Roman"/>
                <w:color w:val="000000"/>
                <w:sz w:val="19"/>
                <w:szCs w:val="19"/>
              </w:rPr>
              <w:t>ПК-4,</w:t>
            </w:r>
            <w:r w:rsidRPr="00026B74">
              <w:t xml:space="preserve"> </w:t>
            </w:r>
            <w:r w:rsidRPr="00026B74">
              <w:rPr>
                <w:rFonts w:ascii="Times New Roman" w:hAnsi="Times New Roman" w:cs="Times New Roman"/>
                <w:color w:val="000000"/>
                <w:sz w:val="19"/>
                <w:szCs w:val="19"/>
              </w:rPr>
              <w:t>ПК-6,</w:t>
            </w:r>
            <w:r w:rsidRPr="00026B74">
              <w:t xml:space="preserve"> </w:t>
            </w:r>
            <w:r w:rsidRPr="00026B74">
              <w:rPr>
                <w:rFonts w:ascii="Times New Roman" w:hAnsi="Times New Roman" w:cs="Times New Roman"/>
                <w:color w:val="000000"/>
                <w:sz w:val="19"/>
                <w:szCs w:val="19"/>
              </w:rPr>
              <w:t>ПК-7</w:t>
            </w:r>
            <w:r w:rsidRPr="00026B74">
              <w:t xml:space="preserve"> </w:t>
            </w:r>
          </w:p>
        </w:tc>
      </w:tr>
      <w:tr w:rsidR="00E358A6" w:rsidTr="00856A9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2,5/1,25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66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r>
      <w:tr w:rsidR="00E358A6" w:rsidRPr="00026B74" w:rsidTr="00856A9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3.</w:t>
            </w:r>
            <w:r w:rsidRPr="00026B74">
              <w:t xml:space="preserve"> </w:t>
            </w:r>
            <w:r w:rsidRPr="00026B74">
              <w:rPr>
                <w:rFonts w:ascii="Times New Roman" w:hAnsi="Times New Roman" w:cs="Times New Roman"/>
                <w:color w:val="000000"/>
                <w:sz w:val="19"/>
                <w:szCs w:val="19"/>
              </w:rPr>
              <w:t>Раздел</w:t>
            </w:r>
            <w:r w:rsidRPr="00026B74">
              <w:t xml:space="preserve"> </w:t>
            </w:r>
            <w:r w:rsidRPr="00026B74">
              <w:rPr>
                <w:rFonts w:ascii="Times New Roman" w:hAnsi="Times New Roman" w:cs="Times New Roman"/>
                <w:color w:val="000000"/>
                <w:sz w:val="19"/>
                <w:szCs w:val="19"/>
              </w:rPr>
              <w:t>3:</w:t>
            </w:r>
            <w:r w:rsidRPr="00026B74">
              <w:t xml:space="preserve"> </w:t>
            </w:r>
            <w:r w:rsidRPr="00026B74">
              <w:rPr>
                <w:rFonts w:ascii="Times New Roman" w:hAnsi="Times New Roman" w:cs="Times New Roman"/>
                <w:color w:val="000000"/>
                <w:sz w:val="19"/>
                <w:szCs w:val="19"/>
              </w:rPr>
              <w:t>Методы</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методология</w:t>
            </w:r>
            <w:r w:rsidRPr="00026B74">
              <w:t xml:space="preserve"> </w:t>
            </w:r>
            <w:r w:rsidRPr="00026B74">
              <w:rPr>
                <w:rFonts w:ascii="Times New Roman" w:hAnsi="Times New Roman" w:cs="Times New Roman"/>
                <w:color w:val="000000"/>
                <w:sz w:val="19"/>
                <w:szCs w:val="19"/>
              </w:rPr>
              <w:t>оценки,</w:t>
            </w:r>
            <w:r w:rsidRPr="00026B74">
              <w:t xml:space="preserve"> </w:t>
            </w:r>
            <w:r w:rsidRPr="00026B74">
              <w:rPr>
                <w:rFonts w:ascii="Times New Roman" w:hAnsi="Times New Roman" w:cs="Times New Roman"/>
                <w:color w:val="000000"/>
                <w:sz w:val="19"/>
                <w:szCs w:val="19"/>
              </w:rPr>
              <w:t>анализа</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управления</w:t>
            </w:r>
            <w:r w:rsidRPr="00026B74">
              <w:t xml:space="preserve"> </w:t>
            </w:r>
            <w:r w:rsidRPr="00026B74">
              <w:rPr>
                <w:rFonts w:ascii="Times New Roman" w:hAnsi="Times New Roman" w:cs="Times New Roman"/>
                <w:color w:val="000000"/>
                <w:sz w:val="19"/>
                <w:szCs w:val="19"/>
              </w:rPr>
              <w:t>риском</w:t>
            </w:r>
            <w:r w:rsidRPr="00026B74">
              <w:t xml:space="preserve"> </w:t>
            </w:r>
            <w:r w:rsidRPr="00026B74">
              <w:rPr>
                <w:rFonts w:ascii="Times New Roman" w:hAnsi="Times New Roman" w:cs="Times New Roman"/>
                <w:color w:val="000000"/>
                <w:sz w:val="19"/>
                <w:szCs w:val="19"/>
              </w:rPr>
              <w:t>в</w:t>
            </w:r>
            <w:r w:rsidRPr="00026B74">
              <w:t xml:space="preserve"> </w:t>
            </w:r>
            <w:r w:rsidRPr="00026B74">
              <w:rPr>
                <w:rFonts w:ascii="Times New Roman" w:hAnsi="Times New Roman" w:cs="Times New Roman"/>
                <w:color w:val="000000"/>
                <w:sz w:val="19"/>
                <w:szCs w:val="19"/>
              </w:rPr>
              <w:t>современных</w:t>
            </w:r>
            <w:r w:rsidRPr="00026B74">
              <w:t xml:space="preserve"> </w:t>
            </w:r>
            <w:r w:rsidRPr="00026B74">
              <w:rPr>
                <w:rFonts w:ascii="Times New Roman" w:hAnsi="Times New Roman" w:cs="Times New Roman"/>
                <w:color w:val="000000"/>
                <w:sz w:val="19"/>
                <w:szCs w:val="19"/>
              </w:rPr>
              <w:t>организациях</w:t>
            </w:r>
            <w:r w:rsidRPr="00026B74">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tc>
      </w:tr>
      <w:tr w:rsidR="00E358A6" w:rsidRPr="00026B74" w:rsidTr="00856A9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3.1</w:t>
            </w:r>
            <w:r w:rsidRPr="00026B74">
              <w:t xml:space="preserve"> </w:t>
            </w:r>
            <w:r w:rsidRPr="00026B74">
              <w:rPr>
                <w:rFonts w:ascii="Times New Roman" w:hAnsi="Times New Roman" w:cs="Times New Roman"/>
                <w:color w:val="000000"/>
                <w:sz w:val="19"/>
                <w:szCs w:val="19"/>
              </w:rPr>
              <w:t>Тема</w:t>
            </w:r>
            <w:r w:rsidRPr="00026B74">
              <w:t xml:space="preserve"> </w:t>
            </w:r>
            <w:r w:rsidRPr="00026B74">
              <w:rPr>
                <w:rFonts w:ascii="Times New Roman" w:hAnsi="Times New Roman" w:cs="Times New Roman"/>
                <w:color w:val="000000"/>
                <w:sz w:val="19"/>
                <w:szCs w:val="19"/>
              </w:rPr>
              <w:t>3.1.</w:t>
            </w:r>
            <w:r w:rsidRPr="00026B74">
              <w:t xml:space="preserve"> </w:t>
            </w:r>
            <w:proofErr w:type="spellStart"/>
            <w:r w:rsidRPr="00026B74">
              <w:rPr>
                <w:rFonts w:ascii="Times New Roman" w:hAnsi="Times New Roman" w:cs="Times New Roman"/>
                <w:color w:val="000000"/>
                <w:sz w:val="19"/>
                <w:szCs w:val="19"/>
              </w:rPr>
              <w:t>Негэнтропийный</w:t>
            </w:r>
            <w:proofErr w:type="spellEnd"/>
            <w:r w:rsidRPr="00026B74">
              <w:t xml:space="preserve"> </w:t>
            </w:r>
            <w:r w:rsidRPr="00026B74">
              <w:rPr>
                <w:rFonts w:ascii="Times New Roman" w:hAnsi="Times New Roman" w:cs="Times New Roman"/>
                <w:color w:val="000000"/>
                <w:sz w:val="19"/>
                <w:szCs w:val="19"/>
              </w:rPr>
              <w:t>подход</w:t>
            </w:r>
            <w:r w:rsidRPr="00026B74">
              <w:t xml:space="preserve"> </w:t>
            </w:r>
            <w:r w:rsidRPr="00026B74">
              <w:rPr>
                <w:rFonts w:ascii="Times New Roman" w:hAnsi="Times New Roman" w:cs="Times New Roman"/>
                <w:color w:val="000000"/>
                <w:sz w:val="19"/>
                <w:szCs w:val="19"/>
              </w:rPr>
              <w:t>в</w:t>
            </w:r>
            <w:r w:rsidRPr="00026B74">
              <w:t xml:space="preserve"> </w:t>
            </w:r>
            <w:r w:rsidRPr="00026B74">
              <w:rPr>
                <w:rFonts w:ascii="Times New Roman" w:hAnsi="Times New Roman" w:cs="Times New Roman"/>
                <w:color w:val="000000"/>
                <w:sz w:val="19"/>
                <w:szCs w:val="19"/>
              </w:rPr>
              <w:t>управлении</w:t>
            </w:r>
            <w:r w:rsidRPr="00026B74">
              <w:t xml:space="preserve"> </w:t>
            </w:r>
            <w:r w:rsidRPr="00026B74">
              <w:rPr>
                <w:rFonts w:ascii="Times New Roman" w:hAnsi="Times New Roman" w:cs="Times New Roman"/>
                <w:color w:val="000000"/>
                <w:sz w:val="19"/>
                <w:szCs w:val="19"/>
              </w:rPr>
              <w:t>риском.</w:t>
            </w:r>
            <w:r w:rsidRPr="00026B74">
              <w:t xml:space="preserve"> </w:t>
            </w:r>
            <w:r w:rsidRPr="00026B74">
              <w:rPr>
                <w:rFonts w:ascii="Times New Roman" w:hAnsi="Times New Roman" w:cs="Times New Roman"/>
                <w:color w:val="000000"/>
                <w:sz w:val="19"/>
                <w:szCs w:val="19"/>
              </w:rPr>
              <w:t>Риск-менеджмент.</w:t>
            </w:r>
            <w:r w:rsidRPr="00026B74">
              <w:t xml:space="preserve"> </w:t>
            </w:r>
            <w:r w:rsidRPr="00026B74">
              <w:rPr>
                <w:rFonts w:ascii="Times New Roman" w:hAnsi="Times New Roman" w:cs="Times New Roman"/>
                <w:color w:val="000000"/>
                <w:sz w:val="19"/>
                <w:szCs w:val="19"/>
              </w:rPr>
              <w:t>Современная</w:t>
            </w:r>
            <w:r w:rsidRPr="00026B74">
              <w:t xml:space="preserve"> </w:t>
            </w:r>
            <w:r w:rsidRPr="00026B74">
              <w:rPr>
                <w:rFonts w:ascii="Times New Roman" w:hAnsi="Times New Roman" w:cs="Times New Roman"/>
                <w:color w:val="000000"/>
                <w:sz w:val="19"/>
                <w:szCs w:val="19"/>
              </w:rPr>
              <w:t>парадигма</w:t>
            </w:r>
            <w:r w:rsidRPr="00026B74">
              <w:t xml:space="preserve"> </w:t>
            </w:r>
            <w:proofErr w:type="spellStart"/>
            <w:proofErr w:type="gramStart"/>
            <w:r w:rsidRPr="00026B74">
              <w:rPr>
                <w:rFonts w:ascii="Times New Roman" w:hAnsi="Times New Roman" w:cs="Times New Roman"/>
                <w:color w:val="000000"/>
                <w:sz w:val="19"/>
                <w:szCs w:val="19"/>
              </w:rPr>
              <w:t>риск-менеджмента</w:t>
            </w:r>
            <w:proofErr w:type="spellEnd"/>
            <w:proofErr w:type="gramEnd"/>
            <w:r w:rsidRPr="00026B74">
              <w:t xml:space="preserve"> </w:t>
            </w:r>
            <w:r w:rsidRPr="00026B74">
              <w:rPr>
                <w:rFonts w:ascii="Times New Roman" w:hAnsi="Times New Roman" w:cs="Times New Roman"/>
                <w:color w:val="000000"/>
                <w:sz w:val="19"/>
                <w:szCs w:val="19"/>
              </w:rPr>
              <w:t>организаций.</w:t>
            </w:r>
            <w:r w:rsidRPr="00026B74">
              <w:t xml:space="preserve"> </w:t>
            </w:r>
            <w:r w:rsidRPr="00026B74">
              <w:rPr>
                <w:rFonts w:ascii="Times New Roman" w:hAnsi="Times New Roman" w:cs="Times New Roman"/>
                <w:color w:val="000000"/>
                <w:sz w:val="19"/>
                <w:szCs w:val="19"/>
              </w:rPr>
              <w:t>Методы</w:t>
            </w:r>
            <w:r w:rsidRPr="00026B74">
              <w:t xml:space="preserve"> </w:t>
            </w:r>
            <w:r w:rsidRPr="00026B74">
              <w:rPr>
                <w:rFonts w:ascii="Times New Roman" w:hAnsi="Times New Roman" w:cs="Times New Roman"/>
                <w:color w:val="000000"/>
                <w:sz w:val="19"/>
                <w:szCs w:val="19"/>
              </w:rPr>
              <w:t>финансового</w:t>
            </w:r>
            <w:r w:rsidRPr="00026B74">
              <w:t xml:space="preserve"> </w:t>
            </w:r>
            <w:r w:rsidRPr="00026B74">
              <w:rPr>
                <w:rFonts w:ascii="Times New Roman" w:hAnsi="Times New Roman" w:cs="Times New Roman"/>
                <w:color w:val="000000"/>
                <w:sz w:val="19"/>
                <w:szCs w:val="19"/>
              </w:rPr>
              <w:t>анализа</w:t>
            </w:r>
            <w:r w:rsidRPr="00026B74">
              <w:t xml:space="preserve"> </w:t>
            </w:r>
            <w:r w:rsidRPr="00026B74">
              <w:rPr>
                <w:rFonts w:ascii="Times New Roman" w:hAnsi="Times New Roman" w:cs="Times New Roman"/>
                <w:color w:val="000000"/>
                <w:sz w:val="19"/>
                <w:szCs w:val="19"/>
              </w:rPr>
              <w:t>в</w:t>
            </w:r>
            <w:r w:rsidRPr="00026B74">
              <w:t xml:space="preserve"> </w:t>
            </w:r>
            <w:r w:rsidRPr="00026B74">
              <w:rPr>
                <w:rFonts w:ascii="Times New Roman" w:hAnsi="Times New Roman" w:cs="Times New Roman"/>
                <w:color w:val="000000"/>
                <w:sz w:val="19"/>
                <w:szCs w:val="19"/>
              </w:rPr>
              <w:t>управлении</w:t>
            </w:r>
            <w:r w:rsidRPr="00026B74">
              <w:t xml:space="preserve"> </w:t>
            </w:r>
            <w:r w:rsidRPr="00026B74">
              <w:rPr>
                <w:rFonts w:ascii="Times New Roman" w:hAnsi="Times New Roman" w:cs="Times New Roman"/>
                <w:color w:val="000000"/>
                <w:sz w:val="19"/>
                <w:szCs w:val="19"/>
              </w:rPr>
              <w:t>рисками.</w:t>
            </w:r>
            <w:r w:rsidRPr="00026B74">
              <w:t xml:space="preserve"> </w:t>
            </w:r>
            <w:r w:rsidRPr="00026B74">
              <w:rPr>
                <w:rFonts w:ascii="Times New Roman" w:hAnsi="Times New Roman" w:cs="Times New Roman"/>
                <w:color w:val="000000"/>
                <w:sz w:val="19"/>
                <w:szCs w:val="19"/>
              </w:rPr>
              <w:t>Системный</w:t>
            </w:r>
            <w:r w:rsidRPr="00026B74">
              <w:t xml:space="preserve"> </w:t>
            </w:r>
            <w:r w:rsidRPr="00026B74">
              <w:rPr>
                <w:rFonts w:ascii="Times New Roman" w:hAnsi="Times New Roman" w:cs="Times New Roman"/>
                <w:color w:val="000000"/>
                <w:sz w:val="19"/>
                <w:szCs w:val="19"/>
              </w:rPr>
              <w:t>подход</w:t>
            </w:r>
            <w:r w:rsidRPr="00026B74">
              <w:t xml:space="preserve"> </w:t>
            </w:r>
            <w:r w:rsidRPr="00026B74">
              <w:rPr>
                <w:rFonts w:ascii="Times New Roman" w:hAnsi="Times New Roman" w:cs="Times New Roman"/>
                <w:color w:val="000000"/>
                <w:sz w:val="19"/>
                <w:szCs w:val="19"/>
              </w:rPr>
              <w:t>в</w:t>
            </w:r>
            <w:r w:rsidRPr="00026B74">
              <w:t xml:space="preserve"> </w:t>
            </w:r>
            <w:proofErr w:type="spellStart"/>
            <w:proofErr w:type="gramStart"/>
            <w:r w:rsidRPr="00026B74">
              <w:rPr>
                <w:rFonts w:ascii="Times New Roman" w:hAnsi="Times New Roman" w:cs="Times New Roman"/>
                <w:color w:val="000000"/>
                <w:sz w:val="19"/>
                <w:szCs w:val="19"/>
              </w:rPr>
              <w:t>риск-менеджменте</w:t>
            </w:r>
            <w:proofErr w:type="spellEnd"/>
            <w:proofErr w:type="gramEnd"/>
            <w:r w:rsidRPr="00026B74">
              <w:rPr>
                <w:rFonts w:ascii="Times New Roman" w:hAnsi="Times New Roman" w:cs="Times New Roman"/>
                <w:color w:val="000000"/>
                <w:sz w:val="19"/>
                <w:szCs w:val="19"/>
              </w:rPr>
              <w:t>.</w:t>
            </w:r>
            <w:r w:rsidRPr="00026B74">
              <w:t xml:space="preserve"> </w:t>
            </w:r>
            <w:r>
              <w:rPr>
                <w:rFonts w:ascii="Times New Roman" w:hAnsi="Times New Roman" w:cs="Times New Roman"/>
                <w:color w:val="000000"/>
                <w:sz w:val="19"/>
                <w:szCs w:val="19"/>
              </w:rPr>
              <w:t>Рисковая</w:t>
            </w:r>
            <w:r>
              <w:t xml:space="preserve"> </w:t>
            </w:r>
            <w:r>
              <w:rPr>
                <w:rFonts w:ascii="Times New Roman" w:hAnsi="Times New Roman" w:cs="Times New Roman"/>
                <w:color w:val="000000"/>
                <w:sz w:val="19"/>
                <w:szCs w:val="19"/>
              </w:rPr>
              <w:t>ситуация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организации,</w:t>
            </w:r>
            <w:r>
              <w:t xml:space="preserve"> </w:t>
            </w:r>
            <w:r>
              <w:rPr>
                <w:rFonts w:ascii="Times New Roman" w:hAnsi="Times New Roman" w:cs="Times New Roman"/>
                <w:color w:val="000000"/>
                <w:sz w:val="19"/>
                <w:szCs w:val="19"/>
              </w:rPr>
              <w:t>карта</w:t>
            </w:r>
            <w:r>
              <w:t xml:space="preserve"> </w:t>
            </w:r>
            <w:r>
              <w:rPr>
                <w:rFonts w:ascii="Times New Roman" w:hAnsi="Times New Roman" w:cs="Times New Roman"/>
                <w:color w:val="000000"/>
                <w:sz w:val="19"/>
                <w:szCs w:val="19"/>
              </w:rPr>
              <w:t>рисков.</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1/0,25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 xml:space="preserve">Самостоятельное изучение учебной и научной литературы. </w:t>
            </w:r>
            <w:r>
              <w:rPr>
                <w:rFonts w:ascii="Times New Roman" w:hAnsi="Times New Roman" w:cs="Times New Roman"/>
                <w:color w:val="000000"/>
                <w:sz w:val="19"/>
                <w:szCs w:val="19"/>
              </w:rPr>
              <w:t xml:space="preserve">Выполнение </w:t>
            </w:r>
            <w:proofErr w:type="spellStart"/>
            <w:r>
              <w:rPr>
                <w:rFonts w:ascii="Times New Roman" w:hAnsi="Times New Roman" w:cs="Times New Roman"/>
                <w:color w:val="000000"/>
                <w:sz w:val="19"/>
                <w:szCs w:val="19"/>
              </w:rPr>
              <w:t>расчетн</w:t>
            </w:r>
            <w:proofErr w:type="gramStart"/>
            <w:r>
              <w:rPr>
                <w:rFonts w:ascii="Times New Roman" w:hAnsi="Times New Roman" w:cs="Times New Roman"/>
                <w:color w:val="000000"/>
                <w:sz w:val="19"/>
                <w:szCs w:val="19"/>
              </w:rPr>
              <w:t>о</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Собеседование,</w:t>
            </w:r>
            <w:r w:rsidRPr="00026B74">
              <w:t xml:space="preserve"> </w:t>
            </w:r>
            <w:r w:rsidRPr="00026B74">
              <w:rPr>
                <w:rFonts w:ascii="Times New Roman" w:hAnsi="Times New Roman" w:cs="Times New Roman"/>
                <w:color w:val="000000"/>
                <w:sz w:val="19"/>
                <w:szCs w:val="19"/>
              </w:rPr>
              <w:t>тестирование,</w:t>
            </w:r>
            <w:r w:rsidRPr="00026B74">
              <w:t xml:space="preserve"> </w:t>
            </w:r>
            <w:r w:rsidRPr="00026B74">
              <w:rPr>
                <w:rFonts w:ascii="Times New Roman" w:hAnsi="Times New Roman" w:cs="Times New Roman"/>
                <w:color w:val="000000"/>
                <w:sz w:val="19"/>
                <w:szCs w:val="19"/>
              </w:rPr>
              <w:t>проверка</w:t>
            </w:r>
            <w:r w:rsidRPr="00026B74">
              <w:t xml:space="preserve"> </w:t>
            </w:r>
            <w:r w:rsidRPr="00026B74">
              <w:rPr>
                <w:rFonts w:ascii="Times New Roman" w:hAnsi="Times New Roman" w:cs="Times New Roman"/>
                <w:color w:val="000000"/>
                <w:sz w:val="19"/>
                <w:szCs w:val="19"/>
              </w:rPr>
              <w:t>индивидуальных</w:t>
            </w:r>
            <w:r w:rsidRPr="00026B74">
              <w:t xml:space="preserve"> </w:t>
            </w:r>
            <w:r w:rsidRPr="00026B74">
              <w:rPr>
                <w:rFonts w:ascii="Times New Roman" w:hAnsi="Times New Roman" w:cs="Times New Roman"/>
                <w:color w:val="000000"/>
                <w:sz w:val="19"/>
                <w:szCs w:val="19"/>
              </w:rPr>
              <w:t>заданий</w:t>
            </w:r>
            <w:r w:rsidRPr="00026B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ОК-2,</w:t>
            </w:r>
            <w:r w:rsidRPr="00026B74">
              <w:t xml:space="preserve"> </w:t>
            </w:r>
            <w:r w:rsidRPr="00026B74">
              <w:rPr>
                <w:rFonts w:ascii="Times New Roman" w:hAnsi="Times New Roman" w:cs="Times New Roman"/>
                <w:color w:val="000000"/>
                <w:sz w:val="19"/>
                <w:szCs w:val="19"/>
              </w:rPr>
              <w:t>ПК-1,</w:t>
            </w:r>
            <w:r w:rsidRPr="00026B74">
              <w:t xml:space="preserve"> </w:t>
            </w:r>
            <w:r w:rsidRPr="00026B74">
              <w:rPr>
                <w:rFonts w:ascii="Times New Roman" w:hAnsi="Times New Roman" w:cs="Times New Roman"/>
                <w:color w:val="000000"/>
                <w:sz w:val="19"/>
                <w:szCs w:val="19"/>
              </w:rPr>
              <w:t>ПК-2,</w:t>
            </w:r>
            <w:r w:rsidRPr="00026B74">
              <w:t xml:space="preserve"> </w:t>
            </w:r>
            <w:r w:rsidRPr="00026B74">
              <w:rPr>
                <w:rFonts w:ascii="Times New Roman" w:hAnsi="Times New Roman" w:cs="Times New Roman"/>
                <w:color w:val="000000"/>
                <w:sz w:val="19"/>
                <w:szCs w:val="19"/>
              </w:rPr>
              <w:t>ПК-3,</w:t>
            </w:r>
            <w:r w:rsidRPr="00026B74">
              <w:t xml:space="preserve"> </w:t>
            </w:r>
            <w:r w:rsidRPr="00026B74">
              <w:rPr>
                <w:rFonts w:ascii="Times New Roman" w:hAnsi="Times New Roman" w:cs="Times New Roman"/>
                <w:color w:val="000000"/>
                <w:sz w:val="19"/>
                <w:szCs w:val="19"/>
              </w:rPr>
              <w:t>ПК-4,</w:t>
            </w:r>
            <w:r w:rsidRPr="00026B74">
              <w:t xml:space="preserve"> </w:t>
            </w:r>
            <w:r w:rsidRPr="00026B74">
              <w:rPr>
                <w:rFonts w:ascii="Times New Roman" w:hAnsi="Times New Roman" w:cs="Times New Roman"/>
                <w:color w:val="000000"/>
                <w:sz w:val="19"/>
                <w:szCs w:val="19"/>
              </w:rPr>
              <w:t>ПК-6,</w:t>
            </w:r>
            <w:r w:rsidRPr="00026B74">
              <w:t xml:space="preserve"> </w:t>
            </w:r>
            <w:r w:rsidRPr="00026B74">
              <w:rPr>
                <w:rFonts w:ascii="Times New Roman" w:hAnsi="Times New Roman" w:cs="Times New Roman"/>
                <w:color w:val="000000"/>
                <w:sz w:val="19"/>
                <w:szCs w:val="19"/>
              </w:rPr>
              <w:t>ПК-7</w:t>
            </w:r>
            <w:r w:rsidRPr="00026B74">
              <w:t xml:space="preserve"> </w:t>
            </w:r>
          </w:p>
        </w:tc>
      </w:tr>
      <w:tr w:rsidR="00E358A6" w:rsidRPr="00026B74" w:rsidTr="00856A9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3.2</w:t>
            </w:r>
            <w:r w:rsidRPr="00026B74">
              <w:t xml:space="preserve"> </w:t>
            </w:r>
            <w:r w:rsidRPr="00026B74">
              <w:rPr>
                <w:rFonts w:ascii="Times New Roman" w:hAnsi="Times New Roman" w:cs="Times New Roman"/>
                <w:color w:val="000000"/>
                <w:sz w:val="19"/>
                <w:szCs w:val="19"/>
              </w:rPr>
              <w:t>Тема</w:t>
            </w:r>
            <w:r w:rsidRPr="00026B74">
              <w:t xml:space="preserve"> </w:t>
            </w:r>
            <w:r w:rsidRPr="00026B74">
              <w:rPr>
                <w:rFonts w:ascii="Times New Roman" w:hAnsi="Times New Roman" w:cs="Times New Roman"/>
                <w:color w:val="000000"/>
                <w:sz w:val="19"/>
                <w:szCs w:val="19"/>
              </w:rPr>
              <w:t>3.2.</w:t>
            </w:r>
            <w:r w:rsidRPr="00026B74">
              <w:t xml:space="preserve"> </w:t>
            </w:r>
            <w:r w:rsidRPr="00026B74">
              <w:rPr>
                <w:rFonts w:ascii="Times New Roman" w:hAnsi="Times New Roman" w:cs="Times New Roman"/>
                <w:color w:val="000000"/>
                <w:sz w:val="19"/>
                <w:szCs w:val="19"/>
              </w:rPr>
              <w:t>Исследование</w:t>
            </w:r>
            <w:r w:rsidRPr="00026B74">
              <w:t xml:space="preserve"> </w:t>
            </w:r>
            <w:r w:rsidRPr="00026B74">
              <w:rPr>
                <w:rFonts w:ascii="Times New Roman" w:hAnsi="Times New Roman" w:cs="Times New Roman"/>
                <w:color w:val="000000"/>
                <w:sz w:val="19"/>
                <w:szCs w:val="19"/>
              </w:rPr>
              <w:t>риска</w:t>
            </w:r>
            <w:r w:rsidRPr="00026B74">
              <w:t xml:space="preserve"> </w:t>
            </w:r>
            <w:r w:rsidRPr="00026B74">
              <w:rPr>
                <w:rFonts w:ascii="Times New Roman" w:hAnsi="Times New Roman" w:cs="Times New Roman"/>
                <w:color w:val="000000"/>
                <w:sz w:val="19"/>
                <w:szCs w:val="19"/>
              </w:rPr>
              <w:t>на</w:t>
            </w:r>
            <w:r w:rsidRPr="00026B74">
              <w:t xml:space="preserve"> </w:t>
            </w:r>
            <w:r w:rsidRPr="00026B74">
              <w:rPr>
                <w:rFonts w:ascii="Times New Roman" w:hAnsi="Times New Roman" w:cs="Times New Roman"/>
                <w:color w:val="000000"/>
                <w:sz w:val="19"/>
                <w:szCs w:val="19"/>
              </w:rPr>
              <w:t>основе</w:t>
            </w:r>
            <w:r w:rsidRPr="00026B74">
              <w:t xml:space="preserve"> </w:t>
            </w:r>
            <w:r w:rsidRPr="00026B74">
              <w:rPr>
                <w:rFonts w:ascii="Times New Roman" w:hAnsi="Times New Roman" w:cs="Times New Roman"/>
                <w:color w:val="000000"/>
                <w:sz w:val="19"/>
                <w:szCs w:val="19"/>
              </w:rPr>
              <w:t>методов</w:t>
            </w:r>
            <w:r w:rsidRPr="00026B74">
              <w:t xml:space="preserve"> </w:t>
            </w:r>
            <w:r w:rsidRPr="00026B74">
              <w:rPr>
                <w:rFonts w:ascii="Times New Roman" w:hAnsi="Times New Roman" w:cs="Times New Roman"/>
                <w:color w:val="000000"/>
                <w:sz w:val="19"/>
                <w:szCs w:val="19"/>
              </w:rPr>
              <w:t>теории</w:t>
            </w:r>
            <w:r w:rsidRPr="00026B74">
              <w:t xml:space="preserve"> </w:t>
            </w:r>
            <w:r w:rsidRPr="00026B74">
              <w:rPr>
                <w:rFonts w:ascii="Times New Roman" w:hAnsi="Times New Roman" w:cs="Times New Roman"/>
                <w:color w:val="000000"/>
                <w:sz w:val="19"/>
                <w:szCs w:val="19"/>
              </w:rPr>
              <w:t>игр,</w:t>
            </w:r>
            <w:r w:rsidRPr="00026B74">
              <w:t xml:space="preserve"> </w:t>
            </w:r>
            <w:r w:rsidRPr="00026B74">
              <w:rPr>
                <w:rFonts w:ascii="Times New Roman" w:hAnsi="Times New Roman" w:cs="Times New Roman"/>
                <w:color w:val="000000"/>
                <w:sz w:val="19"/>
                <w:szCs w:val="19"/>
              </w:rPr>
              <w:t>чувствительности</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анализа</w:t>
            </w:r>
            <w:r w:rsidRPr="00026B74">
              <w:t xml:space="preserve"> </w:t>
            </w:r>
            <w:r w:rsidRPr="00026B74">
              <w:rPr>
                <w:rFonts w:ascii="Times New Roman" w:hAnsi="Times New Roman" w:cs="Times New Roman"/>
                <w:color w:val="000000"/>
                <w:sz w:val="19"/>
                <w:szCs w:val="19"/>
              </w:rPr>
              <w:t>сценариев.</w:t>
            </w:r>
            <w:r w:rsidRPr="00026B74">
              <w:t xml:space="preserve"> </w:t>
            </w:r>
            <w:r w:rsidRPr="00026B74">
              <w:rPr>
                <w:rFonts w:ascii="Times New Roman" w:hAnsi="Times New Roman" w:cs="Times New Roman"/>
                <w:color w:val="000000"/>
                <w:sz w:val="19"/>
                <w:szCs w:val="19"/>
              </w:rPr>
              <w:t>Исследование</w:t>
            </w:r>
            <w:r w:rsidRPr="00026B74">
              <w:t xml:space="preserve"> </w:t>
            </w:r>
            <w:r w:rsidRPr="00026B74">
              <w:rPr>
                <w:rFonts w:ascii="Times New Roman" w:hAnsi="Times New Roman" w:cs="Times New Roman"/>
                <w:color w:val="000000"/>
                <w:sz w:val="19"/>
                <w:szCs w:val="19"/>
              </w:rPr>
              <w:t>рисков</w:t>
            </w:r>
            <w:r w:rsidRPr="00026B74">
              <w:t xml:space="preserve"> </w:t>
            </w:r>
            <w:r w:rsidRPr="00026B74">
              <w:rPr>
                <w:rFonts w:ascii="Times New Roman" w:hAnsi="Times New Roman" w:cs="Times New Roman"/>
                <w:color w:val="000000"/>
                <w:sz w:val="19"/>
                <w:szCs w:val="19"/>
              </w:rPr>
              <w:t>на</w:t>
            </w:r>
            <w:r w:rsidRPr="00026B74">
              <w:t xml:space="preserve"> </w:t>
            </w:r>
            <w:r w:rsidRPr="00026B74">
              <w:rPr>
                <w:rFonts w:ascii="Times New Roman" w:hAnsi="Times New Roman" w:cs="Times New Roman"/>
                <w:color w:val="000000"/>
                <w:sz w:val="19"/>
                <w:szCs w:val="19"/>
              </w:rPr>
              <w:t>основе</w:t>
            </w:r>
            <w:r w:rsidRPr="00026B74">
              <w:t xml:space="preserve"> </w:t>
            </w:r>
            <w:r w:rsidRPr="00026B74">
              <w:rPr>
                <w:rFonts w:ascii="Times New Roman" w:hAnsi="Times New Roman" w:cs="Times New Roman"/>
                <w:color w:val="000000"/>
                <w:sz w:val="19"/>
                <w:szCs w:val="19"/>
              </w:rPr>
              <w:t>методов</w:t>
            </w:r>
            <w:r w:rsidRPr="00026B74">
              <w:t xml:space="preserve"> </w:t>
            </w:r>
            <w:r w:rsidRPr="00026B74">
              <w:rPr>
                <w:rFonts w:ascii="Times New Roman" w:hAnsi="Times New Roman" w:cs="Times New Roman"/>
                <w:color w:val="000000"/>
                <w:sz w:val="19"/>
                <w:szCs w:val="19"/>
              </w:rPr>
              <w:t>дерева</w:t>
            </w:r>
            <w:r w:rsidRPr="00026B74">
              <w:t xml:space="preserve"> </w:t>
            </w:r>
            <w:r w:rsidRPr="00026B74">
              <w:rPr>
                <w:rFonts w:ascii="Times New Roman" w:hAnsi="Times New Roman" w:cs="Times New Roman"/>
                <w:color w:val="000000"/>
                <w:sz w:val="19"/>
                <w:szCs w:val="19"/>
              </w:rPr>
              <w:t>решений,</w:t>
            </w:r>
            <w:r w:rsidRPr="00026B74">
              <w:t xml:space="preserve"> </w:t>
            </w:r>
            <w:r w:rsidRPr="00026B74">
              <w:rPr>
                <w:rFonts w:ascii="Times New Roman" w:hAnsi="Times New Roman" w:cs="Times New Roman"/>
                <w:color w:val="000000"/>
                <w:sz w:val="19"/>
                <w:szCs w:val="19"/>
              </w:rPr>
              <w:t>аналогий</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оптимизация</w:t>
            </w:r>
            <w:r w:rsidRPr="00026B74">
              <w:t xml:space="preserve"> </w:t>
            </w:r>
            <w:r w:rsidRPr="00026B74">
              <w:rPr>
                <w:rFonts w:ascii="Times New Roman" w:hAnsi="Times New Roman" w:cs="Times New Roman"/>
                <w:color w:val="000000"/>
                <w:sz w:val="19"/>
                <w:szCs w:val="19"/>
              </w:rPr>
              <w:t>вторичных</w:t>
            </w:r>
            <w:r w:rsidRPr="00026B74">
              <w:t xml:space="preserve"> </w:t>
            </w:r>
            <w:r w:rsidRPr="00026B74">
              <w:rPr>
                <w:rFonts w:ascii="Times New Roman" w:hAnsi="Times New Roman" w:cs="Times New Roman"/>
                <w:color w:val="000000"/>
                <w:sz w:val="19"/>
                <w:szCs w:val="19"/>
              </w:rPr>
              <w:t>рисков.</w:t>
            </w:r>
            <w:r w:rsidRPr="00026B74">
              <w:t xml:space="preserve"> </w:t>
            </w:r>
            <w:r>
              <w:rPr>
                <w:rFonts w:ascii="Times New Roman" w:hAnsi="Times New Roman" w:cs="Times New Roman"/>
                <w:color w:val="000000"/>
                <w:sz w:val="19"/>
                <w:szCs w:val="19"/>
              </w:rPr>
              <w:t>Применение</w:t>
            </w:r>
            <w:r>
              <w:t xml:space="preserve"> </w:t>
            </w:r>
            <w:r>
              <w:rPr>
                <w:rFonts w:ascii="Times New Roman" w:hAnsi="Times New Roman" w:cs="Times New Roman"/>
                <w:color w:val="000000"/>
                <w:sz w:val="19"/>
                <w:szCs w:val="19"/>
              </w:rPr>
              <w:t>математического</w:t>
            </w:r>
            <w:r>
              <w:t xml:space="preserve"> </w:t>
            </w:r>
            <w:r>
              <w:rPr>
                <w:rFonts w:ascii="Times New Roman" w:hAnsi="Times New Roman" w:cs="Times New Roman"/>
                <w:color w:val="000000"/>
                <w:sz w:val="19"/>
                <w:szCs w:val="19"/>
              </w:rPr>
              <w:t>ожидания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стандартного</w:t>
            </w:r>
            <w:r>
              <w:t xml:space="preserve"> </w:t>
            </w:r>
            <w:r>
              <w:rPr>
                <w:rFonts w:ascii="Times New Roman" w:hAnsi="Times New Roman" w:cs="Times New Roman"/>
                <w:color w:val="000000"/>
                <w:sz w:val="19"/>
                <w:szCs w:val="19"/>
              </w:rPr>
              <w:t>отклонения</w:t>
            </w:r>
            <w:r>
              <w:t xml:space="preserve"> </w:t>
            </w:r>
            <w:r>
              <w:rPr>
                <w:rFonts w:ascii="Times New Roman" w:hAnsi="Times New Roman" w:cs="Times New Roman"/>
                <w:color w:val="000000"/>
                <w:sz w:val="19"/>
                <w:szCs w:val="19"/>
              </w:rPr>
              <w:t>для</w:t>
            </w:r>
            <w:r>
              <w:t xml:space="preserve"> </w:t>
            </w:r>
            <w:r>
              <w:rPr>
                <w:rFonts w:ascii="Times New Roman" w:hAnsi="Times New Roman" w:cs="Times New Roman"/>
                <w:color w:val="000000"/>
                <w:sz w:val="19"/>
                <w:szCs w:val="19"/>
              </w:rPr>
              <w:t>оценки</w:t>
            </w:r>
            <w:r>
              <w:t xml:space="preserve"> </w:t>
            </w:r>
            <w:r>
              <w:rPr>
                <w:rFonts w:ascii="Times New Roman" w:hAnsi="Times New Roman" w:cs="Times New Roman"/>
                <w:color w:val="000000"/>
                <w:sz w:val="19"/>
                <w:szCs w:val="19"/>
              </w:rPr>
              <w:t>рисков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1/0,25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 xml:space="preserve">Самостоятельное изучение учебной и научной литературы. </w:t>
            </w:r>
            <w:r>
              <w:rPr>
                <w:rFonts w:ascii="Times New Roman" w:hAnsi="Times New Roman" w:cs="Times New Roman"/>
                <w:color w:val="000000"/>
                <w:sz w:val="19"/>
                <w:szCs w:val="19"/>
              </w:rPr>
              <w:t xml:space="preserve">Выполнение </w:t>
            </w:r>
            <w:proofErr w:type="spellStart"/>
            <w:r>
              <w:rPr>
                <w:rFonts w:ascii="Times New Roman" w:hAnsi="Times New Roman" w:cs="Times New Roman"/>
                <w:color w:val="000000"/>
                <w:sz w:val="19"/>
                <w:szCs w:val="19"/>
              </w:rPr>
              <w:t>расчетн</w:t>
            </w:r>
            <w:proofErr w:type="gramStart"/>
            <w:r>
              <w:rPr>
                <w:rFonts w:ascii="Times New Roman" w:hAnsi="Times New Roman" w:cs="Times New Roman"/>
                <w:color w:val="000000"/>
                <w:sz w:val="19"/>
                <w:szCs w:val="19"/>
              </w:rPr>
              <w:t>о</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Собеседование,</w:t>
            </w:r>
            <w:r w:rsidRPr="00026B74">
              <w:t xml:space="preserve"> </w:t>
            </w:r>
            <w:r w:rsidRPr="00026B74">
              <w:rPr>
                <w:rFonts w:ascii="Times New Roman" w:hAnsi="Times New Roman" w:cs="Times New Roman"/>
                <w:color w:val="000000"/>
                <w:sz w:val="19"/>
                <w:szCs w:val="19"/>
              </w:rPr>
              <w:t>тестирование,</w:t>
            </w:r>
            <w:r w:rsidRPr="00026B74">
              <w:t xml:space="preserve"> </w:t>
            </w:r>
            <w:r w:rsidRPr="00026B74">
              <w:rPr>
                <w:rFonts w:ascii="Times New Roman" w:hAnsi="Times New Roman" w:cs="Times New Roman"/>
                <w:color w:val="000000"/>
                <w:sz w:val="19"/>
                <w:szCs w:val="19"/>
              </w:rPr>
              <w:t>проверка</w:t>
            </w:r>
            <w:r w:rsidRPr="00026B74">
              <w:t xml:space="preserve"> </w:t>
            </w:r>
            <w:r w:rsidRPr="00026B74">
              <w:rPr>
                <w:rFonts w:ascii="Times New Roman" w:hAnsi="Times New Roman" w:cs="Times New Roman"/>
                <w:color w:val="000000"/>
                <w:sz w:val="19"/>
                <w:szCs w:val="19"/>
              </w:rPr>
              <w:t>индивидуальных</w:t>
            </w:r>
            <w:r w:rsidRPr="00026B74">
              <w:t xml:space="preserve"> </w:t>
            </w:r>
            <w:r w:rsidRPr="00026B74">
              <w:rPr>
                <w:rFonts w:ascii="Times New Roman" w:hAnsi="Times New Roman" w:cs="Times New Roman"/>
                <w:color w:val="000000"/>
                <w:sz w:val="19"/>
                <w:szCs w:val="19"/>
              </w:rPr>
              <w:t>заданий</w:t>
            </w:r>
            <w:r w:rsidRPr="00026B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ОК-2,</w:t>
            </w:r>
            <w:r w:rsidRPr="00026B74">
              <w:t xml:space="preserve"> </w:t>
            </w:r>
            <w:r w:rsidRPr="00026B74">
              <w:rPr>
                <w:rFonts w:ascii="Times New Roman" w:hAnsi="Times New Roman" w:cs="Times New Roman"/>
                <w:color w:val="000000"/>
                <w:sz w:val="19"/>
                <w:szCs w:val="19"/>
              </w:rPr>
              <w:t>ПК-1,</w:t>
            </w:r>
            <w:r w:rsidRPr="00026B74">
              <w:t xml:space="preserve"> </w:t>
            </w:r>
            <w:r w:rsidRPr="00026B74">
              <w:rPr>
                <w:rFonts w:ascii="Times New Roman" w:hAnsi="Times New Roman" w:cs="Times New Roman"/>
                <w:color w:val="000000"/>
                <w:sz w:val="19"/>
                <w:szCs w:val="19"/>
              </w:rPr>
              <w:t>ПК-2,</w:t>
            </w:r>
            <w:r w:rsidRPr="00026B74">
              <w:t xml:space="preserve"> </w:t>
            </w:r>
            <w:r w:rsidRPr="00026B74">
              <w:rPr>
                <w:rFonts w:ascii="Times New Roman" w:hAnsi="Times New Roman" w:cs="Times New Roman"/>
                <w:color w:val="000000"/>
                <w:sz w:val="19"/>
                <w:szCs w:val="19"/>
              </w:rPr>
              <w:t>ПК-3,</w:t>
            </w:r>
            <w:r w:rsidRPr="00026B74">
              <w:t xml:space="preserve"> </w:t>
            </w:r>
            <w:r w:rsidRPr="00026B74">
              <w:rPr>
                <w:rFonts w:ascii="Times New Roman" w:hAnsi="Times New Roman" w:cs="Times New Roman"/>
                <w:color w:val="000000"/>
                <w:sz w:val="19"/>
                <w:szCs w:val="19"/>
              </w:rPr>
              <w:t>ПК-4,</w:t>
            </w:r>
            <w:r w:rsidRPr="00026B74">
              <w:t xml:space="preserve"> </w:t>
            </w:r>
            <w:r w:rsidRPr="00026B74">
              <w:rPr>
                <w:rFonts w:ascii="Times New Roman" w:hAnsi="Times New Roman" w:cs="Times New Roman"/>
                <w:color w:val="000000"/>
                <w:sz w:val="19"/>
                <w:szCs w:val="19"/>
              </w:rPr>
              <w:t>ПК-6,</w:t>
            </w:r>
            <w:r w:rsidRPr="00026B74">
              <w:t xml:space="preserve"> </w:t>
            </w:r>
            <w:r w:rsidRPr="00026B74">
              <w:rPr>
                <w:rFonts w:ascii="Times New Roman" w:hAnsi="Times New Roman" w:cs="Times New Roman"/>
                <w:color w:val="000000"/>
                <w:sz w:val="19"/>
                <w:szCs w:val="19"/>
              </w:rPr>
              <w:t>ПК-7</w:t>
            </w:r>
            <w:r w:rsidRPr="00026B74">
              <w:t xml:space="preserve"> </w:t>
            </w:r>
          </w:p>
        </w:tc>
      </w:tr>
      <w:tr w:rsidR="00E358A6" w:rsidTr="00856A9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56,4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r>
      <w:tr w:rsidR="00E358A6" w:rsidRPr="00026B74" w:rsidTr="00856A9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4.</w:t>
            </w:r>
            <w:r w:rsidRPr="00026B74">
              <w:t xml:space="preserve"> </w:t>
            </w:r>
            <w:r w:rsidRPr="00026B74">
              <w:rPr>
                <w:rFonts w:ascii="Times New Roman" w:hAnsi="Times New Roman" w:cs="Times New Roman"/>
                <w:color w:val="000000"/>
                <w:sz w:val="19"/>
                <w:szCs w:val="19"/>
              </w:rPr>
              <w:t>Раздел</w:t>
            </w:r>
            <w:r w:rsidRPr="00026B74">
              <w:t xml:space="preserve"> </w:t>
            </w:r>
            <w:r w:rsidRPr="00026B74">
              <w:rPr>
                <w:rFonts w:ascii="Times New Roman" w:hAnsi="Times New Roman" w:cs="Times New Roman"/>
                <w:color w:val="000000"/>
                <w:sz w:val="19"/>
                <w:szCs w:val="19"/>
              </w:rPr>
              <w:t>4:</w:t>
            </w:r>
            <w:r w:rsidRPr="00026B74">
              <w:t xml:space="preserve"> </w:t>
            </w:r>
            <w:r w:rsidRPr="00026B74">
              <w:rPr>
                <w:rFonts w:ascii="Times New Roman" w:hAnsi="Times New Roman" w:cs="Times New Roman"/>
                <w:color w:val="000000"/>
                <w:sz w:val="19"/>
                <w:szCs w:val="19"/>
              </w:rPr>
              <w:t>Концептуальные</w:t>
            </w:r>
            <w:r w:rsidRPr="00026B74">
              <w:t xml:space="preserve"> </w:t>
            </w:r>
            <w:r w:rsidRPr="00026B74">
              <w:rPr>
                <w:rFonts w:ascii="Times New Roman" w:hAnsi="Times New Roman" w:cs="Times New Roman"/>
                <w:color w:val="000000"/>
                <w:sz w:val="19"/>
                <w:szCs w:val="19"/>
              </w:rPr>
              <w:t>проблемы</w:t>
            </w:r>
            <w:r w:rsidRPr="00026B74">
              <w:t xml:space="preserve"> </w:t>
            </w:r>
            <w:r w:rsidRPr="00026B74">
              <w:rPr>
                <w:rFonts w:ascii="Times New Roman" w:hAnsi="Times New Roman" w:cs="Times New Roman"/>
                <w:color w:val="000000"/>
                <w:sz w:val="19"/>
                <w:szCs w:val="19"/>
              </w:rPr>
              <w:t>оценки,</w:t>
            </w:r>
            <w:r w:rsidRPr="00026B74">
              <w:t xml:space="preserve"> </w:t>
            </w:r>
            <w:r w:rsidRPr="00026B74">
              <w:rPr>
                <w:rFonts w:ascii="Times New Roman" w:hAnsi="Times New Roman" w:cs="Times New Roman"/>
                <w:color w:val="000000"/>
                <w:sz w:val="19"/>
                <w:szCs w:val="19"/>
              </w:rPr>
              <w:t>анализа</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управления</w:t>
            </w:r>
            <w:r w:rsidRPr="00026B74">
              <w:t xml:space="preserve"> </w:t>
            </w:r>
            <w:r w:rsidRPr="00026B74">
              <w:rPr>
                <w:rFonts w:ascii="Times New Roman" w:hAnsi="Times New Roman" w:cs="Times New Roman"/>
                <w:color w:val="000000"/>
                <w:sz w:val="19"/>
                <w:szCs w:val="19"/>
              </w:rPr>
              <w:t>риском.</w:t>
            </w:r>
            <w:r w:rsidRPr="00026B74">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tc>
      </w:tr>
      <w:tr w:rsidR="00E358A6" w:rsidRPr="00026B74" w:rsidTr="00856A99">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19"/>
                <w:szCs w:val="19"/>
              </w:rPr>
            </w:pPr>
            <w:r w:rsidRPr="00026B74">
              <w:rPr>
                <w:rFonts w:ascii="Times New Roman" w:hAnsi="Times New Roman" w:cs="Times New Roman"/>
                <w:color w:val="000000"/>
                <w:sz w:val="19"/>
                <w:szCs w:val="19"/>
              </w:rPr>
              <w:lastRenderedPageBreak/>
              <w:t>4.1</w:t>
            </w:r>
            <w:r w:rsidRPr="00026B74">
              <w:t xml:space="preserve"> </w:t>
            </w:r>
            <w:r w:rsidRPr="00026B74">
              <w:rPr>
                <w:rFonts w:ascii="Times New Roman" w:hAnsi="Times New Roman" w:cs="Times New Roman"/>
                <w:color w:val="000000"/>
                <w:sz w:val="19"/>
                <w:szCs w:val="19"/>
              </w:rPr>
              <w:t>Тема</w:t>
            </w:r>
            <w:r w:rsidRPr="00026B74">
              <w:t xml:space="preserve"> </w:t>
            </w:r>
            <w:r w:rsidRPr="00026B74">
              <w:rPr>
                <w:rFonts w:ascii="Times New Roman" w:hAnsi="Times New Roman" w:cs="Times New Roman"/>
                <w:color w:val="000000"/>
                <w:sz w:val="19"/>
                <w:szCs w:val="19"/>
              </w:rPr>
              <w:t>4.1.</w:t>
            </w:r>
            <w:r w:rsidRPr="00026B74">
              <w:t xml:space="preserve"> </w:t>
            </w:r>
            <w:r w:rsidRPr="00026B74">
              <w:rPr>
                <w:rFonts w:ascii="Times New Roman" w:hAnsi="Times New Roman" w:cs="Times New Roman"/>
                <w:color w:val="000000"/>
                <w:sz w:val="19"/>
                <w:szCs w:val="19"/>
              </w:rPr>
              <w:t>Проблемы</w:t>
            </w:r>
            <w:r w:rsidRPr="00026B74">
              <w:t xml:space="preserve"> </w:t>
            </w:r>
            <w:r w:rsidRPr="00026B74">
              <w:rPr>
                <w:rFonts w:ascii="Times New Roman" w:hAnsi="Times New Roman" w:cs="Times New Roman"/>
                <w:color w:val="000000"/>
                <w:sz w:val="19"/>
                <w:szCs w:val="19"/>
              </w:rPr>
              <w:t>исследования</w:t>
            </w:r>
            <w:r w:rsidRPr="00026B74">
              <w:t xml:space="preserve"> </w:t>
            </w:r>
            <w:r w:rsidRPr="00026B74">
              <w:rPr>
                <w:rFonts w:ascii="Times New Roman" w:hAnsi="Times New Roman" w:cs="Times New Roman"/>
                <w:color w:val="000000"/>
                <w:sz w:val="19"/>
                <w:szCs w:val="19"/>
              </w:rPr>
              <w:t>риска</w:t>
            </w:r>
            <w:r w:rsidRPr="00026B74">
              <w:t xml:space="preserve"> </w:t>
            </w:r>
            <w:r w:rsidRPr="00026B74">
              <w:rPr>
                <w:rFonts w:ascii="Times New Roman" w:hAnsi="Times New Roman" w:cs="Times New Roman"/>
                <w:color w:val="000000"/>
                <w:sz w:val="19"/>
                <w:szCs w:val="19"/>
              </w:rPr>
              <w:t>на</w:t>
            </w:r>
            <w:r w:rsidRPr="00026B74">
              <w:t xml:space="preserve"> </w:t>
            </w:r>
            <w:r w:rsidRPr="00026B74">
              <w:rPr>
                <w:rFonts w:ascii="Times New Roman" w:hAnsi="Times New Roman" w:cs="Times New Roman"/>
                <w:color w:val="000000"/>
                <w:sz w:val="19"/>
                <w:szCs w:val="19"/>
              </w:rPr>
              <w:t>основе</w:t>
            </w:r>
            <w:r w:rsidRPr="00026B74">
              <w:t xml:space="preserve"> </w:t>
            </w:r>
            <w:r w:rsidRPr="00026B74">
              <w:rPr>
                <w:rFonts w:ascii="Times New Roman" w:hAnsi="Times New Roman" w:cs="Times New Roman"/>
                <w:color w:val="000000"/>
                <w:sz w:val="19"/>
                <w:szCs w:val="19"/>
              </w:rPr>
              <w:t>методов</w:t>
            </w:r>
            <w:r w:rsidRPr="00026B74">
              <w:t xml:space="preserve"> </w:t>
            </w:r>
            <w:r w:rsidRPr="00026B74">
              <w:rPr>
                <w:rFonts w:ascii="Times New Roman" w:hAnsi="Times New Roman" w:cs="Times New Roman"/>
                <w:color w:val="000000"/>
                <w:sz w:val="19"/>
                <w:szCs w:val="19"/>
              </w:rPr>
              <w:t>экспертных</w:t>
            </w:r>
            <w:r w:rsidRPr="00026B74">
              <w:t xml:space="preserve"> </w:t>
            </w:r>
            <w:r w:rsidRPr="00026B74">
              <w:rPr>
                <w:rFonts w:ascii="Times New Roman" w:hAnsi="Times New Roman" w:cs="Times New Roman"/>
                <w:color w:val="000000"/>
                <w:sz w:val="19"/>
                <w:szCs w:val="19"/>
              </w:rPr>
              <w:t>оценок,</w:t>
            </w:r>
            <w:r w:rsidRPr="00026B74">
              <w:t xml:space="preserve"> </w:t>
            </w:r>
            <w:r w:rsidRPr="00026B74">
              <w:rPr>
                <w:rFonts w:ascii="Times New Roman" w:hAnsi="Times New Roman" w:cs="Times New Roman"/>
                <w:color w:val="000000"/>
                <w:sz w:val="19"/>
                <w:szCs w:val="19"/>
              </w:rPr>
              <w:t>нечетко-множественных</w:t>
            </w:r>
            <w:r w:rsidRPr="00026B74">
              <w:t xml:space="preserve"> </w:t>
            </w:r>
            <w:r w:rsidRPr="00026B74">
              <w:rPr>
                <w:rFonts w:ascii="Times New Roman" w:hAnsi="Times New Roman" w:cs="Times New Roman"/>
                <w:color w:val="000000"/>
                <w:sz w:val="19"/>
                <w:szCs w:val="19"/>
              </w:rPr>
              <w:t>описаний.</w:t>
            </w:r>
            <w:r w:rsidRPr="00026B74">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 xml:space="preserve">Самостоятельное изучение учебной и научной литературы. Выполнение </w:t>
            </w:r>
            <w:proofErr w:type="spellStart"/>
            <w:r w:rsidRPr="00026B74">
              <w:rPr>
                <w:rFonts w:ascii="Times New Roman" w:hAnsi="Times New Roman" w:cs="Times New Roman"/>
                <w:color w:val="000000"/>
                <w:sz w:val="19"/>
                <w:szCs w:val="19"/>
              </w:rPr>
              <w:t>расчетн</w:t>
            </w:r>
            <w:proofErr w:type="gramStart"/>
            <w:r w:rsidRPr="00026B74">
              <w:rPr>
                <w:rFonts w:ascii="Times New Roman" w:hAnsi="Times New Roman" w:cs="Times New Roman"/>
                <w:color w:val="000000"/>
                <w:sz w:val="19"/>
                <w:szCs w:val="19"/>
              </w:rPr>
              <w:t>о</w:t>
            </w:r>
            <w:proofErr w:type="spellEnd"/>
            <w:r w:rsidRPr="00026B74">
              <w:rPr>
                <w:rFonts w:ascii="Times New Roman" w:hAnsi="Times New Roman" w:cs="Times New Roman"/>
                <w:color w:val="000000"/>
                <w:sz w:val="19"/>
                <w:szCs w:val="19"/>
              </w:rPr>
              <w:t>-</w:t>
            </w:r>
            <w:proofErr w:type="gramEnd"/>
            <w:r w:rsidRPr="00026B74">
              <w:rPr>
                <w:rFonts w:ascii="Times New Roman" w:hAnsi="Times New Roman" w:cs="Times New Roman"/>
                <w:color w:val="000000"/>
                <w:sz w:val="19"/>
                <w:szCs w:val="19"/>
              </w:rPr>
              <w:t xml:space="preserve"> аналитических заданий, контрольная работа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Собеседование,</w:t>
            </w:r>
            <w:r w:rsidRPr="00026B74">
              <w:t xml:space="preserve"> </w:t>
            </w:r>
            <w:r w:rsidRPr="00026B74">
              <w:rPr>
                <w:rFonts w:ascii="Times New Roman" w:hAnsi="Times New Roman" w:cs="Times New Roman"/>
                <w:color w:val="000000"/>
                <w:sz w:val="19"/>
                <w:szCs w:val="19"/>
              </w:rPr>
              <w:t>тестирование,</w:t>
            </w:r>
            <w:r w:rsidRPr="00026B74">
              <w:t xml:space="preserve"> </w:t>
            </w:r>
            <w:r w:rsidRPr="00026B74">
              <w:rPr>
                <w:rFonts w:ascii="Times New Roman" w:hAnsi="Times New Roman" w:cs="Times New Roman"/>
                <w:color w:val="000000"/>
                <w:sz w:val="19"/>
                <w:szCs w:val="19"/>
              </w:rPr>
              <w:t>проверка</w:t>
            </w:r>
            <w:r w:rsidRPr="00026B74">
              <w:t xml:space="preserve"> </w:t>
            </w:r>
            <w:r w:rsidRPr="00026B74">
              <w:rPr>
                <w:rFonts w:ascii="Times New Roman" w:hAnsi="Times New Roman" w:cs="Times New Roman"/>
                <w:color w:val="000000"/>
                <w:sz w:val="19"/>
                <w:szCs w:val="19"/>
              </w:rPr>
              <w:t>индивидуальных</w:t>
            </w:r>
            <w:r w:rsidRPr="00026B74">
              <w:t xml:space="preserve"> </w:t>
            </w:r>
            <w:r w:rsidRPr="00026B74">
              <w:rPr>
                <w:rFonts w:ascii="Times New Roman" w:hAnsi="Times New Roman" w:cs="Times New Roman"/>
                <w:color w:val="000000"/>
                <w:sz w:val="19"/>
                <w:szCs w:val="19"/>
              </w:rPr>
              <w:t>заданий,</w:t>
            </w:r>
            <w:r w:rsidRPr="00026B74">
              <w:t xml:space="preserve"> </w:t>
            </w:r>
            <w:r w:rsidRPr="00026B74">
              <w:rPr>
                <w:rFonts w:ascii="Times New Roman" w:hAnsi="Times New Roman" w:cs="Times New Roman"/>
                <w:color w:val="000000"/>
                <w:sz w:val="19"/>
                <w:szCs w:val="19"/>
              </w:rPr>
              <w:t>защита</w:t>
            </w:r>
            <w:r w:rsidRPr="00026B74">
              <w:t xml:space="preserve"> </w:t>
            </w:r>
            <w:r w:rsidRPr="00026B74">
              <w:rPr>
                <w:rFonts w:ascii="Times New Roman" w:hAnsi="Times New Roman" w:cs="Times New Roman"/>
                <w:color w:val="000000"/>
                <w:sz w:val="19"/>
                <w:szCs w:val="19"/>
              </w:rPr>
              <w:t>контрольной</w:t>
            </w:r>
            <w:r w:rsidRPr="00026B74">
              <w:t xml:space="preserve"> </w:t>
            </w:r>
            <w:r w:rsidRPr="00026B74">
              <w:rPr>
                <w:rFonts w:ascii="Times New Roman" w:hAnsi="Times New Roman" w:cs="Times New Roman"/>
                <w:color w:val="000000"/>
                <w:sz w:val="19"/>
                <w:szCs w:val="19"/>
              </w:rPr>
              <w:t>работы</w:t>
            </w:r>
            <w:r w:rsidRPr="00026B74">
              <w:t xml:space="preserve"> </w:t>
            </w:r>
            <w:r w:rsidRPr="00026B74">
              <w:rPr>
                <w:rFonts w:ascii="Times New Roman" w:hAnsi="Times New Roman" w:cs="Times New Roman"/>
                <w:color w:val="000000"/>
                <w:sz w:val="19"/>
                <w:szCs w:val="19"/>
              </w:rPr>
              <w:t>№</w:t>
            </w:r>
            <w:r w:rsidRPr="00026B74">
              <w:t xml:space="preserve"> </w:t>
            </w:r>
            <w:r w:rsidRPr="00026B74">
              <w:rPr>
                <w:rFonts w:ascii="Times New Roman" w:hAnsi="Times New Roman" w:cs="Times New Roman"/>
                <w:color w:val="000000"/>
                <w:sz w:val="19"/>
                <w:szCs w:val="19"/>
              </w:rPr>
              <w:t>3</w:t>
            </w:r>
            <w:r w:rsidRPr="00026B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ОК-2,</w:t>
            </w:r>
            <w:r w:rsidRPr="00026B74">
              <w:t xml:space="preserve"> </w:t>
            </w:r>
            <w:r w:rsidRPr="00026B74">
              <w:rPr>
                <w:rFonts w:ascii="Times New Roman" w:hAnsi="Times New Roman" w:cs="Times New Roman"/>
                <w:color w:val="000000"/>
                <w:sz w:val="19"/>
                <w:szCs w:val="19"/>
              </w:rPr>
              <w:t>ПК-1,</w:t>
            </w:r>
            <w:r w:rsidRPr="00026B74">
              <w:t xml:space="preserve"> </w:t>
            </w:r>
            <w:r w:rsidRPr="00026B74">
              <w:rPr>
                <w:rFonts w:ascii="Times New Roman" w:hAnsi="Times New Roman" w:cs="Times New Roman"/>
                <w:color w:val="000000"/>
                <w:sz w:val="19"/>
                <w:szCs w:val="19"/>
              </w:rPr>
              <w:t>ПК-2,</w:t>
            </w:r>
            <w:r w:rsidRPr="00026B74">
              <w:t xml:space="preserve"> </w:t>
            </w:r>
            <w:r w:rsidRPr="00026B74">
              <w:rPr>
                <w:rFonts w:ascii="Times New Roman" w:hAnsi="Times New Roman" w:cs="Times New Roman"/>
                <w:color w:val="000000"/>
                <w:sz w:val="19"/>
                <w:szCs w:val="19"/>
              </w:rPr>
              <w:t>ПК-3,</w:t>
            </w:r>
            <w:r w:rsidRPr="00026B74">
              <w:t xml:space="preserve"> </w:t>
            </w:r>
            <w:r w:rsidRPr="00026B74">
              <w:rPr>
                <w:rFonts w:ascii="Times New Roman" w:hAnsi="Times New Roman" w:cs="Times New Roman"/>
                <w:color w:val="000000"/>
                <w:sz w:val="19"/>
                <w:szCs w:val="19"/>
              </w:rPr>
              <w:t>ПК-4,</w:t>
            </w:r>
            <w:r w:rsidRPr="00026B74">
              <w:t xml:space="preserve"> </w:t>
            </w:r>
            <w:r w:rsidRPr="00026B74">
              <w:rPr>
                <w:rFonts w:ascii="Times New Roman" w:hAnsi="Times New Roman" w:cs="Times New Roman"/>
                <w:color w:val="000000"/>
                <w:sz w:val="19"/>
                <w:szCs w:val="19"/>
              </w:rPr>
              <w:t>ПК-6,</w:t>
            </w:r>
            <w:r w:rsidRPr="00026B74">
              <w:t xml:space="preserve"> </w:t>
            </w:r>
            <w:r w:rsidRPr="00026B74">
              <w:rPr>
                <w:rFonts w:ascii="Times New Roman" w:hAnsi="Times New Roman" w:cs="Times New Roman"/>
                <w:color w:val="000000"/>
                <w:sz w:val="19"/>
                <w:szCs w:val="19"/>
              </w:rPr>
              <w:t>ПК-7</w:t>
            </w:r>
            <w:r w:rsidRPr="00026B74">
              <w:t xml:space="preserve"> </w:t>
            </w:r>
          </w:p>
        </w:tc>
      </w:tr>
      <w:tr w:rsidR="00E358A6" w:rsidRPr="00026B74" w:rsidTr="00856A9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4.2</w:t>
            </w:r>
            <w:r w:rsidRPr="00026B74">
              <w:t xml:space="preserve"> </w:t>
            </w:r>
            <w:r w:rsidRPr="00026B74">
              <w:rPr>
                <w:rFonts w:ascii="Times New Roman" w:hAnsi="Times New Roman" w:cs="Times New Roman"/>
                <w:color w:val="000000"/>
                <w:sz w:val="19"/>
                <w:szCs w:val="19"/>
              </w:rPr>
              <w:t>Тема</w:t>
            </w:r>
            <w:r w:rsidRPr="00026B74">
              <w:t xml:space="preserve"> </w:t>
            </w:r>
            <w:r w:rsidRPr="00026B74">
              <w:rPr>
                <w:rFonts w:ascii="Times New Roman" w:hAnsi="Times New Roman" w:cs="Times New Roman"/>
                <w:color w:val="000000"/>
                <w:sz w:val="19"/>
                <w:szCs w:val="19"/>
              </w:rPr>
              <w:t>4.2.</w:t>
            </w:r>
            <w:r w:rsidRPr="00026B74">
              <w:t xml:space="preserve"> </w:t>
            </w:r>
            <w:r w:rsidRPr="00026B74">
              <w:rPr>
                <w:rFonts w:ascii="Times New Roman" w:hAnsi="Times New Roman" w:cs="Times New Roman"/>
                <w:color w:val="000000"/>
                <w:sz w:val="19"/>
                <w:szCs w:val="19"/>
              </w:rPr>
              <w:t>Концепция</w:t>
            </w:r>
            <w:r w:rsidRPr="00026B74">
              <w:t xml:space="preserve"> </w:t>
            </w:r>
            <w:r w:rsidRPr="00026B74">
              <w:rPr>
                <w:rFonts w:ascii="Times New Roman" w:hAnsi="Times New Roman" w:cs="Times New Roman"/>
                <w:color w:val="000000"/>
                <w:sz w:val="19"/>
                <w:szCs w:val="19"/>
              </w:rPr>
              <w:t>ограниченного</w:t>
            </w:r>
            <w:r w:rsidRPr="00026B74">
              <w:t xml:space="preserve"> </w:t>
            </w:r>
            <w:r w:rsidRPr="00026B74">
              <w:rPr>
                <w:rFonts w:ascii="Times New Roman" w:hAnsi="Times New Roman" w:cs="Times New Roman"/>
                <w:color w:val="000000"/>
                <w:sz w:val="19"/>
                <w:szCs w:val="19"/>
              </w:rPr>
              <w:t>риска</w:t>
            </w:r>
            <w:r w:rsidRPr="00026B74">
              <w:t xml:space="preserve"> </w:t>
            </w:r>
            <w:r w:rsidRPr="00026B74">
              <w:rPr>
                <w:rFonts w:ascii="Times New Roman" w:hAnsi="Times New Roman" w:cs="Times New Roman"/>
                <w:color w:val="000000"/>
                <w:sz w:val="19"/>
                <w:szCs w:val="19"/>
              </w:rPr>
              <w:t>и</w:t>
            </w:r>
            <w:r w:rsidRPr="00026B74">
              <w:t xml:space="preserve"> </w:t>
            </w:r>
            <w:r w:rsidRPr="00026B74">
              <w:rPr>
                <w:rFonts w:ascii="Times New Roman" w:hAnsi="Times New Roman" w:cs="Times New Roman"/>
                <w:color w:val="000000"/>
                <w:sz w:val="19"/>
                <w:szCs w:val="19"/>
              </w:rPr>
              <w:t>метод</w:t>
            </w:r>
            <w:r w:rsidRPr="00026B74">
              <w:t xml:space="preserve"> </w:t>
            </w:r>
            <w:r>
              <w:rPr>
                <w:rFonts w:ascii="Times New Roman" w:hAnsi="Times New Roman" w:cs="Times New Roman"/>
                <w:color w:val="000000"/>
                <w:sz w:val="19"/>
                <w:szCs w:val="19"/>
              </w:rPr>
              <w:t>VAR</w:t>
            </w:r>
            <w:r w:rsidRPr="00026B74">
              <w:t xml:space="preserve"> </w:t>
            </w:r>
            <w:r w:rsidRPr="00026B7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Value</w:t>
            </w:r>
            <w:r w:rsidRPr="00026B74">
              <w:rPr>
                <w:rFonts w:ascii="Times New Roman" w:hAnsi="Times New Roman" w:cs="Times New Roman"/>
                <w:color w:val="000000"/>
                <w:sz w:val="19"/>
                <w:szCs w:val="19"/>
              </w:rPr>
              <w:t>-</w:t>
            </w:r>
            <w:r>
              <w:rPr>
                <w:rFonts w:ascii="Times New Roman" w:hAnsi="Times New Roman" w:cs="Times New Roman"/>
                <w:color w:val="000000"/>
                <w:sz w:val="19"/>
                <w:szCs w:val="19"/>
              </w:rPr>
              <w:t>at</w:t>
            </w:r>
            <w:r w:rsidRPr="00026B74">
              <w:rPr>
                <w:rFonts w:ascii="Times New Roman" w:hAnsi="Times New Roman" w:cs="Times New Roman"/>
                <w:color w:val="000000"/>
                <w:sz w:val="19"/>
                <w:szCs w:val="19"/>
              </w:rPr>
              <w:t>-</w:t>
            </w:r>
            <w:r>
              <w:rPr>
                <w:rFonts w:ascii="Times New Roman" w:hAnsi="Times New Roman" w:cs="Times New Roman"/>
                <w:color w:val="000000"/>
                <w:sz w:val="19"/>
                <w:szCs w:val="19"/>
              </w:rPr>
              <w:t>Risk</w:t>
            </w:r>
            <w:proofErr w:type="spellEnd"/>
            <w:r w:rsidRPr="00026B74">
              <w:rPr>
                <w:rFonts w:ascii="Times New Roman" w:hAnsi="Times New Roman" w:cs="Times New Roman"/>
                <w:color w:val="000000"/>
                <w:sz w:val="19"/>
                <w:szCs w:val="19"/>
              </w:rPr>
              <w:t>).</w:t>
            </w:r>
            <w:r w:rsidRPr="00026B74">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риском</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основе</w:t>
            </w:r>
            <w:r>
              <w:t xml:space="preserve"> </w:t>
            </w:r>
            <w:r>
              <w:rPr>
                <w:rFonts w:ascii="Times New Roman" w:hAnsi="Times New Roman" w:cs="Times New Roman"/>
                <w:color w:val="000000"/>
                <w:sz w:val="19"/>
                <w:szCs w:val="19"/>
              </w:rPr>
              <w:t>методов</w:t>
            </w:r>
            <w:r>
              <w:t xml:space="preserve"> </w:t>
            </w:r>
            <w:r>
              <w:rPr>
                <w:rFonts w:ascii="Times New Roman" w:hAnsi="Times New Roman" w:cs="Times New Roman"/>
                <w:color w:val="000000"/>
                <w:sz w:val="19"/>
                <w:szCs w:val="19"/>
              </w:rPr>
              <w:t>страхования,</w:t>
            </w:r>
            <w:r>
              <w:t xml:space="preserve"> </w:t>
            </w:r>
            <w:r>
              <w:rPr>
                <w:rFonts w:ascii="Times New Roman" w:hAnsi="Times New Roman" w:cs="Times New Roman"/>
                <w:color w:val="000000"/>
                <w:sz w:val="19"/>
                <w:szCs w:val="19"/>
              </w:rPr>
              <w:t>резервирования,</w:t>
            </w:r>
            <w:r>
              <w:t xml:space="preserve"> </w:t>
            </w:r>
            <w:r>
              <w:rPr>
                <w:rFonts w:ascii="Times New Roman" w:hAnsi="Times New Roman" w:cs="Times New Roman"/>
                <w:color w:val="000000"/>
                <w:sz w:val="19"/>
                <w:szCs w:val="19"/>
              </w:rPr>
              <w:t>хеджирования.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 xml:space="preserve">Самостоятельное изучение учебной и научной литературы. </w:t>
            </w:r>
            <w:r>
              <w:rPr>
                <w:rFonts w:ascii="Times New Roman" w:hAnsi="Times New Roman" w:cs="Times New Roman"/>
                <w:color w:val="000000"/>
                <w:sz w:val="19"/>
                <w:szCs w:val="19"/>
              </w:rPr>
              <w:t xml:space="preserve">Выполнение </w:t>
            </w:r>
            <w:proofErr w:type="spellStart"/>
            <w:r>
              <w:rPr>
                <w:rFonts w:ascii="Times New Roman" w:hAnsi="Times New Roman" w:cs="Times New Roman"/>
                <w:color w:val="000000"/>
                <w:sz w:val="19"/>
                <w:szCs w:val="19"/>
              </w:rPr>
              <w:t>расчетн</w:t>
            </w:r>
            <w:proofErr w:type="gramStart"/>
            <w:r>
              <w:rPr>
                <w:rFonts w:ascii="Times New Roman" w:hAnsi="Times New Roman" w:cs="Times New Roman"/>
                <w:color w:val="000000"/>
                <w:sz w:val="19"/>
                <w:szCs w:val="19"/>
              </w:rPr>
              <w:t>о</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Собеседование,</w:t>
            </w:r>
            <w:r w:rsidRPr="00026B74">
              <w:t xml:space="preserve"> </w:t>
            </w:r>
            <w:r w:rsidRPr="00026B74">
              <w:rPr>
                <w:rFonts w:ascii="Times New Roman" w:hAnsi="Times New Roman" w:cs="Times New Roman"/>
                <w:color w:val="000000"/>
                <w:sz w:val="19"/>
                <w:szCs w:val="19"/>
              </w:rPr>
              <w:t>тестирование,</w:t>
            </w:r>
            <w:r w:rsidRPr="00026B74">
              <w:t xml:space="preserve"> </w:t>
            </w:r>
            <w:r w:rsidRPr="00026B74">
              <w:rPr>
                <w:rFonts w:ascii="Times New Roman" w:hAnsi="Times New Roman" w:cs="Times New Roman"/>
                <w:color w:val="000000"/>
                <w:sz w:val="19"/>
                <w:szCs w:val="19"/>
              </w:rPr>
              <w:t>проверка</w:t>
            </w:r>
            <w:r w:rsidRPr="00026B74">
              <w:t xml:space="preserve"> </w:t>
            </w:r>
            <w:r w:rsidRPr="00026B74">
              <w:rPr>
                <w:rFonts w:ascii="Times New Roman" w:hAnsi="Times New Roman" w:cs="Times New Roman"/>
                <w:color w:val="000000"/>
                <w:sz w:val="19"/>
                <w:szCs w:val="19"/>
              </w:rPr>
              <w:t>индивидуальных</w:t>
            </w:r>
            <w:r w:rsidRPr="00026B74">
              <w:t xml:space="preserve"> </w:t>
            </w:r>
            <w:r w:rsidRPr="00026B74">
              <w:rPr>
                <w:rFonts w:ascii="Times New Roman" w:hAnsi="Times New Roman" w:cs="Times New Roman"/>
                <w:color w:val="000000"/>
                <w:sz w:val="19"/>
                <w:szCs w:val="19"/>
              </w:rPr>
              <w:t>заданий</w:t>
            </w:r>
            <w:r w:rsidRPr="00026B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center"/>
              <w:rPr>
                <w:sz w:val="19"/>
                <w:szCs w:val="19"/>
              </w:rPr>
            </w:pPr>
            <w:r w:rsidRPr="00026B74">
              <w:rPr>
                <w:rFonts w:ascii="Times New Roman" w:hAnsi="Times New Roman" w:cs="Times New Roman"/>
                <w:color w:val="000000"/>
                <w:sz w:val="19"/>
                <w:szCs w:val="19"/>
              </w:rPr>
              <w:t>ОК-2,</w:t>
            </w:r>
            <w:r w:rsidRPr="00026B74">
              <w:t xml:space="preserve"> </w:t>
            </w:r>
            <w:r w:rsidRPr="00026B74">
              <w:rPr>
                <w:rFonts w:ascii="Times New Roman" w:hAnsi="Times New Roman" w:cs="Times New Roman"/>
                <w:color w:val="000000"/>
                <w:sz w:val="19"/>
                <w:szCs w:val="19"/>
              </w:rPr>
              <w:t>ПК-1,</w:t>
            </w:r>
            <w:r w:rsidRPr="00026B74">
              <w:t xml:space="preserve"> </w:t>
            </w:r>
            <w:r w:rsidRPr="00026B74">
              <w:rPr>
                <w:rFonts w:ascii="Times New Roman" w:hAnsi="Times New Roman" w:cs="Times New Roman"/>
                <w:color w:val="000000"/>
                <w:sz w:val="19"/>
                <w:szCs w:val="19"/>
              </w:rPr>
              <w:t>ПК-2,</w:t>
            </w:r>
            <w:r w:rsidRPr="00026B74">
              <w:t xml:space="preserve"> </w:t>
            </w:r>
            <w:r w:rsidRPr="00026B74">
              <w:rPr>
                <w:rFonts w:ascii="Times New Roman" w:hAnsi="Times New Roman" w:cs="Times New Roman"/>
                <w:color w:val="000000"/>
                <w:sz w:val="19"/>
                <w:szCs w:val="19"/>
              </w:rPr>
              <w:t>ПК-3,</w:t>
            </w:r>
            <w:r w:rsidRPr="00026B74">
              <w:t xml:space="preserve"> </w:t>
            </w:r>
            <w:r w:rsidRPr="00026B74">
              <w:rPr>
                <w:rFonts w:ascii="Times New Roman" w:hAnsi="Times New Roman" w:cs="Times New Roman"/>
                <w:color w:val="000000"/>
                <w:sz w:val="19"/>
                <w:szCs w:val="19"/>
              </w:rPr>
              <w:t>ПК-4,</w:t>
            </w:r>
            <w:r w:rsidRPr="00026B74">
              <w:t xml:space="preserve"> </w:t>
            </w:r>
            <w:r w:rsidRPr="00026B74">
              <w:rPr>
                <w:rFonts w:ascii="Times New Roman" w:hAnsi="Times New Roman" w:cs="Times New Roman"/>
                <w:color w:val="000000"/>
                <w:sz w:val="19"/>
                <w:szCs w:val="19"/>
              </w:rPr>
              <w:t>ПК-6,</w:t>
            </w:r>
            <w:r w:rsidRPr="00026B74">
              <w:t xml:space="preserve"> </w:t>
            </w:r>
            <w:r w:rsidRPr="00026B74">
              <w:rPr>
                <w:rFonts w:ascii="Times New Roman" w:hAnsi="Times New Roman" w:cs="Times New Roman"/>
                <w:color w:val="000000"/>
                <w:sz w:val="19"/>
                <w:szCs w:val="19"/>
              </w:rPr>
              <w:t>ПК-7</w:t>
            </w:r>
            <w:r w:rsidRPr="00026B74">
              <w:t xml:space="preserve"> </w:t>
            </w:r>
          </w:p>
        </w:tc>
      </w:tr>
      <w:tr w:rsidR="00E358A6" w:rsidTr="00856A9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56,4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r>
      <w:tr w:rsidR="00E358A6" w:rsidTr="00856A9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218,8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gramStart"/>
            <w:r>
              <w:rPr>
                <w:rFonts w:ascii="Times New Roman" w:hAnsi="Times New Roman" w:cs="Times New Roman"/>
                <w:color w:val="000000"/>
                <w:sz w:val="19"/>
                <w:szCs w:val="19"/>
              </w:rPr>
              <w:t>,з</w:t>
            </w:r>
            <w:proofErr w:type="gramEnd"/>
            <w:r>
              <w:rPr>
                <w:rFonts w:ascii="Times New Roman" w:hAnsi="Times New Roman" w:cs="Times New Roman"/>
                <w:color w:val="000000"/>
                <w:sz w:val="19"/>
                <w:szCs w:val="19"/>
              </w:rPr>
              <w:t>ачёт,кр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r>
      <w:tr w:rsidR="00E358A6" w:rsidRPr="00026B74" w:rsidTr="00856A9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8/4И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218,8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19"/>
                <w:szCs w:val="19"/>
              </w:rPr>
            </w:pPr>
            <w:r>
              <w:rPr>
                <w:rFonts w:ascii="Times New Roman" w:hAnsi="Times New Roman" w:cs="Times New Roman"/>
                <w:color w:val="000000"/>
                <w:sz w:val="19"/>
                <w:szCs w:val="19"/>
              </w:rPr>
              <w:t>курсовая работа, 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19"/>
                <w:szCs w:val="19"/>
              </w:rPr>
            </w:pPr>
            <w:r w:rsidRPr="00026B74">
              <w:rPr>
                <w:rFonts w:ascii="Times New Roman" w:hAnsi="Times New Roman" w:cs="Times New Roman"/>
                <w:color w:val="000000"/>
                <w:sz w:val="19"/>
                <w:szCs w:val="19"/>
              </w:rPr>
              <w:t>ОК-2,ПК- 1,ПК-2,ПК- 3,ПК-4,ПК- 6,ПК-7</w:t>
            </w:r>
          </w:p>
        </w:tc>
      </w:tr>
    </w:tbl>
    <w:p w:rsidR="00E358A6" w:rsidRPr="00026B74" w:rsidRDefault="00E358A6" w:rsidP="00E358A6">
      <w:pPr>
        <w:rPr>
          <w:sz w:val="0"/>
          <w:szCs w:val="0"/>
        </w:rPr>
      </w:pPr>
      <w:r w:rsidRPr="00026B74">
        <w:br w:type="page"/>
      </w:r>
    </w:p>
    <w:tbl>
      <w:tblPr>
        <w:tblW w:w="0" w:type="auto"/>
        <w:tblCellMar>
          <w:left w:w="0" w:type="dxa"/>
          <w:right w:w="0" w:type="dxa"/>
        </w:tblCellMar>
        <w:tblLook w:val="04A0"/>
      </w:tblPr>
      <w:tblGrid>
        <w:gridCol w:w="9140"/>
      </w:tblGrid>
      <w:tr w:rsidR="00E358A6" w:rsidTr="00556F4D">
        <w:trPr>
          <w:trHeight w:hRule="exact" w:val="285"/>
        </w:trPr>
        <w:tc>
          <w:tcPr>
            <w:tcW w:w="9140" w:type="dxa"/>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E358A6" w:rsidTr="00556F4D">
        <w:trPr>
          <w:trHeight w:hRule="exact" w:val="138"/>
        </w:trPr>
        <w:tc>
          <w:tcPr>
            <w:tcW w:w="9140" w:type="dxa"/>
          </w:tcPr>
          <w:p w:rsidR="00E358A6" w:rsidRDefault="00E358A6" w:rsidP="00856A99"/>
        </w:tc>
      </w:tr>
      <w:tr w:rsidR="00E358A6" w:rsidRPr="00026B74" w:rsidTr="00556F4D">
        <w:trPr>
          <w:trHeight w:hRule="exact" w:val="7587"/>
        </w:trPr>
        <w:tc>
          <w:tcPr>
            <w:tcW w:w="9140" w:type="dxa"/>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реализации</w:t>
            </w:r>
            <w:r w:rsidRPr="00026B74">
              <w:t xml:space="preserve"> </w:t>
            </w:r>
            <w:r w:rsidRPr="00026B74">
              <w:rPr>
                <w:rFonts w:ascii="Times New Roman" w:hAnsi="Times New Roman" w:cs="Times New Roman"/>
                <w:color w:val="000000"/>
                <w:sz w:val="24"/>
                <w:szCs w:val="24"/>
              </w:rPr>
              <w:t>предусмотренных</w:t>
            </w:r>
            <w:r w:rsidRPr="00026B74">
              <w:t xml:space="preserve"> </w:t>
            </w:r>
            <w:r w:rsidRPr="00026B74">
              <w:rPr>
                <w:rFonts w:ascii="Times New Roman" w:hAnsi="Times New Roman" w:cs="Times New Roman"/>
                <w:color w:val="000000"/>
                <w:sz w:val="24"/>
                <w:szCs w:val="24"/>
              </w:rPr>
              <w:t>видов</w:t>
            </w:r>
            <w:r w:rsidRPr="00026B74">
              <w:t xml:space="preserve"> </w:t>
            </w:r>
            <w:r w:rsidRPr="00026B74">
              <w:rPr>
                <w:rFonts w:ascii="Times New Roman" w:hAnsi="Times New Roman" w:cs="Times New Roman"/>
                <w:color w:val="000000"/>
                <w:sz w:val="24"/>
                <w:szCs w:val="24"/>
              </w:rPr>
              <w:t>учебной</w:t>
            </w:r>
            <w:r w:rsidRPr="00026B74">
              <w:t xml:space="preserve"> </w:t>
            </w:r>
            <w:r w:rsidRPr="00026B74">
              <w:rPr>
                <w:rFonts w:ascii="Times New Roman" w:hAnsi="Times New Roman" w:cs="Times New Roman"/>
                <w:color w:val="000000"/>
                <w:sz w:val="24"/>
                <w:szCs w:val="24"/>
              </w:rPr>
              <w:t>работы</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качестве</w:t>
            </w:r>
            <w:r w:rsidRPr="00026B74">
              <w:t xml:space="preserve"> </w:t>
            </w:r>
            <w:proofErr w:type="spellStart"/>
            <w:r w:rsidRPr="00026B74">
              <w:rPr>
                <w:rFonts w:ascii="Times New Roman" w:hAnsi="Times New Roman" w:cs="Times New Roman"/>
                <w:color w:val="000000"/>
                <w:sz w:val="24"/>
                <w:szCs w:val="24"/>
              </w:rPr>
              <w:t>образова-тельных</w:t>
            </w:r>
            <w:proofErr w:type="spellEnd"/>
            <w:r w:rsidRPr="00026B74">
              <w:t xml:space="preserve"> </w:t>
            </w:r>
            <w:r w:rsidRPr="00026B74">
              <w:rPr>
                <w:rFonts w:ascii="Times New Roman" w:hAnsi="Times New Roman" w:cs="Times New Roman"/>
                <w:color w:val="000000"/>
                <w:sz w:val="24"/>
                <w:szCs w:val="24"/>
              </w:rPr>
              <w:t>технологий</w:t>
            </w:r>
            <w:r w:rsidRPr="00026B74">
              <w:t xml:space="preserve"> </w:t>
            </w:r>
            <w:r w:rsidRPr="00026B74">
              <w:rPr>
                <w:rFonts w:ascii="Times New Roman" w:hAnsi="Times New Roman" w:cs="Times New Roman"/>
                <w:color w:val="000000"/>
                <w:sz w:val="24"/>
                <w:szCs w:val="24"/>
              </w:rPr>
              <w:t>преподаваемой</w:t>
            </w:r>
            <w:r w:rsidRPr="00026B74">
              <w:t xml:space="preserve"> </w:t>
            </w:r>
            <w:r w:rsidRPr="00026B74">
              <w:rPr>
                <w:rFonts w:ascii="Times New Roman" w:hAnsi="Times New Roman" w:cs="Times New Roman"/>
                <w:color w:val="000000"/>
                <w:sz w:val="24"/>
                <w:szCs w:val="24"/>
              </w:rPr>
              <w:t>дисциплины</w:t>
            </w:r>
            <w:r w:rsidRPr="00026B74">
              <w:t xml:space="preserve"> </w:t>
            </w:r>
            <w:r w:rsidRPr="00026B74">
              <w:rPr>
                <w:rFonts w:ascii="Times New Roman" w:hAnsi="Times New Roman" w:cs="Times New Roman"/>
                <w:color w:val="000000"/>
                <w:sz w:val="24"/>
                <w:szCs w:val="24"/>
              </w:rPr>
              <w:t>Б</w:t>
            </w:r>
            <w:proofErr w:type="gramStart"/>
            <w:r w:rsidRPr="00026B74">
              <w:rPr>
                <w:rFonts w:ascii="Times New Roman" w:hAnsi="Times New Roman" w:cs="Times New Roman"/>
                <w:color w:val="000000"/>
                <w:sz w:val="24"/>
                <w:szCs w:val="24"/>
              </w:rPr>
              <w:t>1</w:t>
            </w:r>
            <w:proofErr w:type="gramEnd"/>
            <w:r w:rsidRPr="00026B74">
              <w:rPr>
                <w:rFonts w:ascii="Times New Roman" w:hAnsi="Times New Roman" w:cs="Times New Roman"/>
                <w:color w:val="000000"/>
                <w:sz w:val="24"/>
                <w:szCs w:val="24"/>
              </w:rPr>
              <w:t>.В.02</w:t>
            </w:r>
            <w:r w:rsidRPr="00026B74">
              <w:t xml:space="preserve"> </w:t>
            </w:r>
            <w:proofErr w:type="spellStart"/>
            <w:r w:rsidRPr="00026B74">
              <w:rPr>
                <w:rFonts w:ascii="Times New Roman" w:hAnsi="Times New Roman" w:cs="Times New Roman"/>
                <w:color w:val="000000"/>
                <w:sz w:val="24"/>
                <w:szCs w:val="24"/>
              </w:rPr>
              <w:t>Рискология</w:t>
            </w:r>
            <w:proofErr w:type="spellEnd"/>
            <w:r w:rsidRPr="00026B74">
              <w:t xml:space="preserve"> </w:t>
            </w:r>
            <w:r w:rsidRPr="00026B74">
              <w:rPr>
                <w:rFonts w:ascii="Times New Roman" w:hAnsi="Times New Roman" w:cs="Times New Roman"/>
                <w:color w:val="000000"/>
                <w:sz w:val="24"/>
                <w:szCs w:val="24"/>
              </w:rPr>
              <w:t>используются</w:t>
            </w:r>
            <w:r w:rsidRPr="00026B74">
              <w:t xml:space="preserve"> </w:t>
            </w:r>
            <w:r w:rsidRPr="00026B74">
              <w:rPr>
                <w:rFonts w:ascii="Times New Roman" w:hAnsi="Times New Roman" w:cs="Times New Roman"/>
                <w:color w:val="000000"/>
                <w:sz w:val="24"/>
                <w:szCs w:val="24"/>
              </w:rPr>
              <w:t>традиционная</w:t>
            </w:r>
            <w:r w:rsidRPr="00026B74">
              <w:t xml:space="preserve"> </w:t>
            </w:r>
            <w:r w:rsidRPr="00026B74">
              <w:rPr>
                <w:rFonts w:ascii="Times New Roman" w:hAnsi="Times New Roman" w:cs="Times New Roman"/>
                <w:color w:val="000000"/>
                <w:sz w:val="24"/>
                <w:szCs w:val="24"/>
              </w:rPr>
              <w:t>и</w:t>
            </w:r>
            <w:r w:rsidRPr="00026B74">
              <w:t xml:space="preserve"> </w:t>
            </w:r>
            <w:proofErr w:type="spellStart"/>
            <w:r w:rsidRPr="00026B74">
              <w:rPr>
                <w:rFonts w:ascii="Times New Roman" w:hAnsi="Times New Roman" w:cs="Times New Roman"/>
                <w:color w:val="000000"/>
                <w:sz w:val="24"/>
                <w:szCs w:val="24"/>
              </w:rPr>
              <w:t>модульно-компетентностная</w:t>
            </w:r>
            <w:proofErr w:type="spellEnd"/>
            <w:r w:rsidRPr="00026B74">
              <w:t xml:space="preserve"> </w:t>
            </w:r>
            <w:r w:rsidRPr="00026B74">
              <w:rPr>
                <w:rFonts w:ascii="Times New Roman" w:hAnsi="Times New Roman" w:cs="Times New Roman"/>
                <w:color w:val="000000"/>
                <w:sz w:val="24"/>
                <w:szCs w:val="24"/>
              </w:rPr>
              <w:t>технологии.</w:t>
            </w:r>
            <w:r w:rsidRPr="00026B74">
              <w:t xml:space="preserve"> </w:t>
            </w:r>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При</w:t>
            </w:r>
            <w:r w:rsidRPr="00026B74">
              <w:t xml:space="preserve"> </w:t>
            </w:r>
            <w:r w:rsidRPr="00026B74">
              <w:rPr>
                <w:rFonts w:ascii="Times New Roman" w:hAnsi="Times New Roman" w:cs="Times New Roman"/>
                <w:color w:val="000000"/>
                <w:sz w:val="24"/>
                <w:szCs w:val="24"/>
              </w:rPr>
              <w:t>передаче</w:t>
            </w:r>
            <w:r w:rsidRPr="00026B74">
              <w:t xml:space="preserve"> </w:t>
            </w:r>
            <w:r w:rsidRPr="00026B74">
              <w:rPr>
                <w:rFonts w:ascii="Times New Roman" w:hAnsi="Times New Roman" w:cs="Times New Roman"/>
                <w:color w:val="000000"/>
                <w:sz w:val="24"/>
                <w:szCs w:val="24"/>
              </w:rPr>
              <w:t>необходимых</w:t>
            </w:r>
            <w:r w:rsidRPr="00026B74">
              <w:t xml:space="preserve"> </w:t>
            </w:r>
            <w:r w:rsidRPr="00026B74">
              <w:rPr>
                <w:rFonts w:ascii="Times New Roman" w:hAnsi="Times New Roman" w:cs="Times New Roman"/>
                <w:color w:val="000000"/>
                <w:sz w:val="24"/>
                <w:szCs w:val="24"/>
              </w:rPr>
              <w:t>теоретических</w:t>
            </w:r>
            <w:r w:rsidRPr="00026B74">
              <w:t xml:space="preserve"> </w:t>
            </w:r>
            <w:r w:rsidRPr="00026B74">
              <w:rPr>
                <w:rFonts w:ascii="Times New Roman" w:hAnsi="Times New Roman" w:cs="Times New Roman"/>
                <w:color w:val="000000"/>
                <w:sz w:val="24"/>
                <w:szCs w:val="24"/>
              </w:rPr>
              <w:t>знаний</w:t>
            </w:r>
            <w:r w:rsidRPr="00026B74">
              <w:t xml:space="preserve"> </w:t>
            </w:r>
            <w:r w:rsidRPr="00026B74">
              <w:rPr>
                <w:rFonts w:ascii="Times New Roman" w:hAnsi="Times New Roman" w:cs="Times New Roman"/>
                <w:color w:val="000000"/>
                <w:sz w:val="24"/>
                <w:szCs w:val="24"/>
              </w:rPr>
              <w:t>используются</w:t>
            </w:r>
            <w:r w:rsidRPr="00026B74">
              <w:t xml:space="preserve"> </w:t>
            </w:r>
            <w:proofErr w:type="spellStart"/>
            <w:r w:rsidRPr="00026B74">
              <w:rPr>
                <w:rFonts w:ascii="Times New Roman" w:hAnsi="Times New Roman" w:cs="Times New Roman"/>
                <w:color w:val="000000"/>
                <w:sz w:val="24"/>
                <w:szCs w:val="24"/>
              </w:rPr>
              <w:t>мультимедий-ные</w:t>
            </w:r>
            <w:proofErr w:type="spellEnd"/>
            <w:r w:rsidRPr="00026B74">
              <w:t xml:space="preserve"> </w:t>
            </w:r>
            <w:r w:rsidRPr="00026B74">
              <w:rPr>
                <w:rFonts w:ascii="Times New Roman" w:hAnsi="Times New Roman" w:cs="Times New Roman"/>
                <w:color w:val="000000"/>
                <w:sz w:val="24"/>
                <w:szCs w:val="24"/>
              </w:rPr>
              <w:t>средства</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технологии.</w:t>
            </w:r>
            <w:r w:rsidRPr="00026B74">
              <w:t xml:space="preserve"> </w:t>
            </w:r>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усвоения</w:t>
            </w:r>
            <w:r w:rsidRPr="00026B74">
              <w:t xml:space="preserve"> </w:t>
            </w:r>
            <w:r w:rsidRPr="00026B74">
              <w:rPr>
                <w:rFonts w:ascii="Times New Roman" w:hAnsi="Times New Roman" w:cs="Times New Roman"/>
                <w:color w:val="000000"/>
                <w:sz w:val="24"/>
                <w:szCs w:val="24"/>
              </w:rPr>
              <w:t>навыков</w:t>
            </w:r>
            <w:r w:rsidRPr="00026B74">
              <w:t xml:space="preserve"> </w:t>
            </w:r>
            <w:r w:rsidRPr="00026B74">
              <w:rPr>
                <w:rFonts w:ascii="Times New Roman" w:hAnsi="Times New Roman" w:cs="Times New Roman"/>
                <w:color w:val="000000"/>
                <w:sz w:val="24"/>
                <w:szCs w:val="24"/>
              </w:rPr>
              <w:t>обработки</w:t>
            </w:r>
            <w:r w:rsidRPr="00026B74">
              <w:t xml:space="preserve"> </w:t>
            </w:r>
            <w:r w:rsidRPr="00026B74">
              <w:rPr>
                <w:rFonts w:ascii="Times New Roman" w:hAnsi="Times New Roman" w:cs="Times New Roman"/>
                <w:color w:val="000000"/>
                <w:sz w:val="24"/>
                <w:szCs w:val="24"/>
              </w:rPr>
              <w:t>аналитической,</w:t>
            </w:r>
            <w:r w:rsidRPr="00026B74">
              <w:t xml:space="preserve"> </w:t>
            </w:r>
            <w:r w:rsidRPr="00026B74">
              <w:rPr>
                <w:rFonts w:ascii="Times New Roman" w:hAnsi="Times New Roman" w:cs="Times New Roman"/>
                <w:color w:val="000000"/>
                <w:sz w:val="24"/>
                <w:szCs w:val="24"/>
              </w:rPr>
              <w:t>теоретической</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методической</w:t>
            </w:r>
            <w:r w:rsidRPr="00026B74">
              <w:t xml:space="preserve"> </w:t>
            </w:r>
            <w:r w:rsidRPr="00026B74">
              <w:rPr>
                <w:rFonts w:ascii="Times New Roman" w:hAnsi="Times New Roman" w:cs="Times New Roman"/>
                <w:color w:val="000000"/>
                <w:sz w:val="24"/>
                <w:szCs w:val="24"/>
              </w:rPr>
              <w:t>информации,</w:t>
            </w:r>
            <w:r w:rsidRPr="00026B74">
              <w:t xml:space="preserve"> </w:t>
            </w:r>
            <w:r w:rsidRPr="00026B74">
              <w:rPr>
                <w:rFonts w:ascii="Times New Roman" w:hAnsi="Times New Roman" w:cs="Times New Roman"/>
                <w:color w:val="000000"/>
                <w:sz w:val="24"/>
                <w:szCs w:val="24"/>
              </w:rPr>
              <w:t>проведения</w:t>
            </w:r>
            <w:r w:rsidRPr="00026B74">
              <w:t xml:space="preserve"> </w:t>
            </w:r>
            <w:r w:rsidRPr="00026B74">
              <w:rPr>
                <w:rFonts w:ascii="Times New Roman" w:hAnsi="Times New Roman" w:cs="Times New Roman"/>
                <w:color w:val="000000"/>
                <w:sz w:val="24"/>
                <w:szCs w:val="24"/>
              </w:rPr>
              <w:t>аналитических</w:t>
            </w:r>
            <w:r w:rsidRPr="00026B74">
              <w:t xml:space="preserve"> </w:t>
            </w:r>
            <w:r w:rsidRPr="00026B74">
              <w:rPr>
                <w:rFonts w:ascii="Times New Roman" w:hAnsi="Times New Roman" w:cs="Times New Roman"/>
                <w:color w:val="000000"/>
                <w:sz w:val="24"/>
                <w:szCs w:val="24"/>
              </w:rPr>
              <w:t>оценок,</w:t>
            </w:r>
            <w:r w:rsidRPr="00026B74">
              <w:t xml:space="preserve"> </w:t>
            </w:r>
            <w:r w:rsidRPr="00026B74">
              <w:rPr>
                <w:rFonts w:ascii="Times New Roman" w:hAnsi="Times New Roman" w:cs="Times New Roman"/>
                <w:color w:val="000000"/>
                <w:sz w:val="24"/>
                <w:szCs w:val="24"/>
              </w:rPr>
              <w:t>интерпретации</w:t>
            </w:r>
            <w:r w:rsidRPr="00026B74">
              <w:t xml:space="preserve"> </w:t>
            </w:r>
            <w:r w:rsidRPr="00026B74">
              <w:rPr>
                <w:rFonts w:ascii="Times New Roman" w:hAnsi="Times New Roman" w:cs="Times New Roman"/>
                <w:color w:val="000000"/>
                <w:sz w:val="24"/>
                <w:szCs w:val="24"/>
              </w:rPr>
              <w:t>полученных</w:t>
            </w:r>
            <w:r w:rsidRPr="00026B74">
              <w:t xml:space="preserve"> </w:t>
            </w:r>
            <w:r w:rsidRPr="00026B74">
              <w:rPr>
                <w:rFonts w:ascii="Times New Roman" w:hAnsi="Times New Roman" w:cs="Times New Roman"/>
                <w:color w:val="000000"/>
                <w:sz w:val="24"/>
                <w:szCs w:val="24"/>
              </w:rPr>
              <w:t>знаний</w:t>
            </w:r>
            <w:r w:rsidRPr="00026B74">
              <w:t xml:space="preserve"> </w:t>
            </w:r>
            <w:r w:rsidRPr="00026B74">
              <w:rPr>
                <w:rFonts w:ascii="Times New Roman" w:hAnsi="Times New Roman" w:cs="Times New Roman"/>
                <w:color w:val="000000"/>
                <w:sz w:val="24"/>
                <w:szCs w:val="24"/>
              </w:rPr>
              <w:t>предусмотрено</w:t>
            </w:r>
            <w:r w:rsidRPr="00026B74">
              <w:t xml:space="preserve"> </w:t>
            </w:r>
            <w:r w:rsidRPr="00026B74">
              <w:rPr>
                <w:rFonts w:ascii="Times New Roman" w:hAnsi="Times New Roman" w:cs="Times New Roman"/>
                <w:color w:val="000000"/>
                <w:sz w:val="24"/>
                <w:szCs w:val="24"/>
              </w:rPr>
              <w:t>проведение</w:t>
            </w:r>
            <w:r w:rsidRPr="00026B74">
              <w:t xml:space="preserve"> </w:t>
            </w:r>
            <w:r w:rsidRPr="00026B74">
              <w:rPr>
                <w:rFonts w:ascii="Times New Roman" w:hAnsi="Times New Roman" w:cs="Times New Roman"/>
                <w:color w:val="000000"/>
                <w:sz w:val="24"/>
                <w:szCs w:val="24"/>
              </w:rPr>
              <w:t>занятий</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компьютерном</w:t>
            </w:r>
            <w:r w:rsidRPr="00026B74">
              <w:t xml:space="preserve"> </w:t>
            </w:r>
            <w:r w:rsidRPr="00026B74">
              <w:rPr>
                <w:rFonts w:ascii="Times New Roman" w:hAnsi="Times New Roman" w:cs="Times New Roman"/>
                <w:color w:val="000000"/>
                <w:sz w:val="24"/>
                <w:szCs w:val="24"/>
              </w:rPr>
              <w:t>классе</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использование</w:t>
            </w:r>
            <w:r w:rsidRPr="00026B74">
              <w:t xml:space="preserve"> </w:t>
            </w:r>
            <w:r w:rsidRPr="00026B74">
              <w:rPr>
                <w:rFonts w:ascii="Times New Roman" w:hAnsi="Times New Roman" w:cs="Times New Roman"/>
                <w:color w:val="000000"/>
                <w:sz w:val="24"/>
                <w:szCs w:val="24"/>
              </w:rPr>
              <w:t>методов</w:t>
            </w:r>
            <w:r w:rsidRPr="00026B74">
              <w:t xml:space="preserve"> </w:t>
            </w:r>
            <w:r>
              <w:rPr>
                <w:rFonts w:ascii="Times New Roman" w:hAnsi="Times New Roman" w:cs="Times New Roman"/>
                <w:color w:val="000000"/>
                <w:sz w:val="24"/>
                <w:szCs w:val="24"/>
              </w:rPr>
              <w:t>IT</w:t>
            </w: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справочно-правовых</w:t>
            </w:r>
            <w:r w:rsidRPr="00026B74">
              <w:t xml:space="preserve"> </w:t>
            </w:r>
            <w:r w:rsidRPr="00026B74">
              <w:rPr>
                <w:rFonts w:ascii="Times New Roman" w:hAnsi="Times New Roman" w:cs="Times New Roman"/>
                <w:color w:val="000000"/>
                <w:sz w:val="24"/>
                <w:szCs w:val="24"/>
              </w:rPr>
              <w:t>систем</w:t>
            </w:r>
            <w:r w:rsidRPr="00026B74">
              <w:t xml:space="preserve"> </w:t>
            </w:r>
            <w:r w:rsidRPr="00026B74">
              <w:rPr>
                <w:rFonts w:ascii="Times New Roman" w:hAnsi="Times New Roman" w:cs="Times New Roman"/>
                <w:color w:val="000000"/>
                <w:sz w:val="24"/>
                <w:szCs w:val="24"/>
              </w:rPr>
              <w:t>«Гарант»,</w:t>
            </w:r>
            <w:r w:rsidRPr="00026B74">
              <w:t xml:space="preserve"> </w:t>
            </w:r>
            <w:r w:rsidRPr="00026B74">
              <w:rPr>
                <w:rFonts w:ascii="Times New Roman" w:hAnsi="Times New Roman" w:cs="Times New Roman"/>
                <w:color w:val="000000"/>
                <w:sz w:val="24"/>
                <w:szCs w:val="24"/>
              </w:rPr>
              <w:t>«</w:t>
            </w:r>
            <w:proofErr w:type="spellStart"/>
            <w:r w:rsidRPr="00026B74">
              <w:rPr>
                <w:rFonts w:ascii="Times New Roman" w:hAnsi="Times New Roman" w:cs="Times New Roman"/>
                <w:color w:val="000000"/>
                <w:sz w:val="24"/>
                <w:szCs w:val="24"/>
              </w:rPr>
              <w:t>Консультант+</w:t>
            </w:r>
            <w:proofErr w:type="spellEnd"/>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работа</w:t>
            </w:r>
            <w:r w:rsidRPr="00026B74">
              <w:t xml:space="preserve"> </w:t>
            </w:r>
            <w:r w:rsidRPr="00026B74">
              <w:rPr>
                <w:rFonts w:ascii="Times New Roman" w:hAnsi="Times New Roman" w:cs="Times New Roman"/>
                <w:color w:val="000000"/>
                <w:sz w:val="24"/>
                <w:szCs w:val="24"/>
              </w:rPr>
              <w:t>с</w:t>
            </w:r>
            <w:r w:rsidRPr="00026B74">
              <w:t xml:space="preserve"> </w:t>
            </w:r>
            <w:r w:rsidRPr="00026B74">
              <w:rPr>
                <w:rFonts w:ascii="Times New Roman" w:hAnsi="Times New Roman" w:cs="Times New Roman"/>
                <w:color w:val="000000"/>
                <w:sz w:val="24"/>
                <w:szCs w:val="24"/>
              </w:rPr>
              <w:t>электронными</w:t>
            </w:r>
            <w:r w:rsidRPr="00026B74">
              <w:t xml:space="preserve"> </w:t>
            </w:r>
            <w:r w:rsidRPr="00026B74">
              <w:rPr>
                <w:rFonts w:ascii="Times New Roman" w:hAnsi="Times New Roman" w:cs="Times New Roman"/>
                <w:color w:val="000000"/>
                <w:sz w:val="24"/>
                <w:szCs w:val="24"/>
              </w:rPr>
              <w:t>таблицами</w:t>
            </w:r>
            <w:r w:rsidRPr="00026B74">
              <w:t xml:space="preserve"> </w:t>
            </w:r>
            <w:r>
              <w:rPr>
                <w:rFonts w:ascii="Times New Roman" w:hAnsi="Times New Roman" w:cs="Times New Roman"/>
                <w:color w:val="000000"/>
                <w:sz w:val="24"/>
                <w:szCs w:val="24"/>
              </w:rPr>
              <w:t>MS</w:t>
            </w:r>
            <w:r w:rsidRPr="00026B74">
              <w:t xml:space="preserve"> </w:t>
            </w:r>
            <w:proofErr w:type="spellStart"/>
            <w:r>
              <w:rPr>
                <w:rFonts w:ascii="Times New Roman" w:hAnsi="Times New Roman" w:cs="Times New Roman"/>
                <w:color w:val="000000"/>
                <w:sz w:val="24"/>
                <w:szCs w:val="24"/>
              </w:rPr>
              <w:t>Excel</w:t>
            </w:r>
            <w:proofErr w:type="spellEnd"/>
            <w:r w:rsidRPr="00026B74">
              <w:rPr>
                <w:rFonts w:ascii="Times New Roman" w:hAnsi="Times New Roman" w:cs="Times New Roman"/>
                <w:color w:val="000000"/>
                <w:sz w:val="24"/>
                <w:szCs w:val="24"/>
              </w:rPr>
              <w:t>.</w:t>
            </w:r>
            <w:r w:rsidRPr="00026B74">
              <w:t xml:space="preserve"> </w:t>
            </w:r>
          </w:p>
          <w:p w:rsidR="00E358A6" w:rsidRPr="00026B74" w:rsidRDefault="00E358A6" w:rsidP="00856A99">
            <w:pPr>
              <w:spacing w:after="0" w:line="240" w:lineRule="auto"/>
              <w:ind w:firstLine="756"/>
              <w:jc w:val="both"/>
              <w:rPr>
                <w:sz w:val="24"/>
                <w:szCs w:val="24"/>
              </w:rPr>
            </w:pPr>
            <w:proofErr w:type="gramStart"/>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усвоения</w:t>
            </w:r>
            <w:r w:rsidRPr="00026B74">
              <w:t xml:space="preserve"> </w:t>
            </w:r>
            <w:r w:rsidRPr="00026B74">
              <w:rPr>
                <w:rFonts w:ascii="Times New Roman" w:hAnsi="Times New Roman" w:cs="Times New Roman"/>
                <w:color w:val="000000"/>
                <w:sz w:val="24"/>
                <w:szCs w:val="24"/>
              </w:rPr>
              <w:t>теоретических</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методологических</w:t>
            </w:r>
            <w:r w:rsidRPr="00026B74">
              <w:t xml:space="preserve"> </w:t>
            </w:r>
            <w:r w:rsidRPr="00026B74">
              <w:rPr>
                <w:rFonts w:ascii="Times New Roman" w:hAnsi="Times New Roman" w:cs="Times New Roman"/>
                <w:color w:val="000000"/>
                <w:sz w:val="24"/>
                <w:szCs w:val="24"/>
              </w:rPr>
              <w:t>навыков</w:t>
            </w:r>
            <w:r w:rsidRPr="00026B74">
              <w:t xml:space="preserve"> </w:t>
            </w:r>
            <w:r w:rsidRPr="00026B74">
              <w:rPr>
                <w:rFonts w:ascii="Times New Roman" w:hAnsi="Times New Roman" w:cs="Times New Roman"/>
                <w:color w:val="000000"/>
                <w:sz w:val="24"/>
                <w:szCs w:val="24"/>
              </w:rPr>
              <w:t>исследования</w:t>
            </w:r>
            <w:r w:rsidRPr="00026B74">
              <w:t xml:space="preserve"> </w:t>
            </w:r>
            <w:r w:rsidRPr="00026B74">
              <w:rPr>
                <w:rFonts w:ascii="Times New Roman" w:hAnsi="Times New Roman" w:cs="Times New Roman"/>
                <w:color w:val="000000"/>
                <w:sz w:val="24"/>
                <w:szCs w:val="24"/>
              </w:rPr>
              <w:t>различных</w:t>
            </w:r>
            <w:r w:rsidRPr="00026B74">
              <w:t xml:space="preserve"> </w:t>
            </w:r>
            <w:r w:rsidRPr="00026B74">
              <w:rPr>
                <w:rFonts w:ascii="Times New Roman" w:hAnsi="Times New Roman" w:cs="Times New Roman"/>
                <w:color w:val="000000"/>
                <w:sz w:val="24"/>
                <w:szCs w:val="24"/>
              </w:rPr>
              <w:t>экономических</w:t>
            </w:r>
            <w:r w:rsidRPr="00026B74">
              <w:t xml:space="preserve"> </w:t>
            </w:r>
            <w:r w:rsidRPr="00026B74">
              <w:rPr>
                <w:rFonts w:ascii="Times New Roman" w:hAnsi="Times New Roman" w:cs="Times New Roman"/>
                <w:color w:val="000000"/>
                <w:sz w:val="24"/>
                <w:szCs w:val="24"/>
              </w:rPr>
              <w:t>систем,</w:t>
            </w:r>
            <w:r w:rsidRPr="00026B74">
              <w:t xml:space="preserve"> </w:t>
            </w:r>
            <w:r w:rsidRPr="00026B74">
              <w:rPr>
                <w:rFonts w:ascii="Times New Roman" w:hAnsi="Times New Roman" w:cs="Times New Roman"/>
                <w:color w:val="000000"/>
                <w:sz w:val="24"/>
                <w:szCs w:val="24"/>
              </w:rPr>
              <w:t>оценки</w:t>
            </w:r>
            <w:r w:rsidRPr="00026B74">
              <w:t xml:space="preserve"> </w:t>
            </w:r>
            <w:proofErr w:type="spellStart"/>
            <w:r w:rsidRPr="00026B74">
              <w:rPr>
                <w:rFonts w:ascii="Times New Roman" w:hAnsi="Times New Roman" w:cs="Times New Roman"/>
                <w:color w:val="000000"/>
                <w:sz w:val="24"/>
                <w:szCs w:val="24"/>
              </w:rPr>
              <w:t>страновых</w:t>
            </w:r>
            <w:proofErr w:type="spellEnd"/>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региональных</w:t>
            </w:r>
            <w:r w:rsidRPr="00026B74">
              <w:t xml:space="preserve"> </w:t>
            </w:r>
            <w:r w:rsidRPr="00026B74">
              <w:rPr>
                <w:rFonts w:ascii="Times New Roman" w:hAnsi="Times New Roman" w:cs="Times New Roman"/>
                <w:color w:val="000000"/>
                <w:sz w:val="24"/>
                <w:szCs w:val="24"/>
              </w:rPr>
              <w:t>тенденций</w:t>
            </w:r>
            <w:r w:rsidRPr="00026B74">
              <w:t xml:space="preserve"> </w:t>
            </w:r>
            <w:r w:rsidRPr="00026B74">
              <w:rPr>
                <w:rFonts w:ascii="Times New Roman" w:hAnsi="Times New Roman" w:cs="Times New Roman"/>
                <w:color w:val="000000"/>
                <w:sz w:val="24"/>
                <w:szCs w:val="24"/>
              </w:rPr>
              <w:t>экономического</w:t>
            </w:r>
            <w:r w:rsidRPr="00026B74">
              <w:t xml:space="preserve"> </w:t>
            </w:r>
            <w:r w:rsidRPr="00026B74">
              <w:rPr>
                <w:rFonts w:ascii="Times New Roman" w:hAnsi="Times New Roman" w:cs="Times New Roman"/>
                <w:color w:val="000000"/>
                <w:sz w:val="24"/>
                <w:szCs w:val="24"/>
              </w:rPr>
              <w:t>развития</w:t>
            </w:r>
            <w:r w:rsidRPr="00026B74">
              <w:t xml:space="preserve"> </w:t>
            </w:r>
            <w:r w:rsidRPr="00026B74">
              <w:rPr>
                <w:rFonts w:ascii="Times New Roman" w:hAnsi="Times New Roman" w:cs="Times New Roman"/>
                <w:color w:val="000000"/>
                <w:sz w:val="24"/>
                <w:szCs w:val="24"/>
              </w:rPr>
              <w:t>предусмотрена</w:t>
            </w:r>
            <w:r w:rsidRPr="00026B74">
              <w:t xml:space="preserve"> </w:t>
            </w:r>
            <w:r w:rsidRPr="00026B74">
              <w:rPr>
                <w:rFonts w:ascii="Times New Roman" w:hAnsi="Times New Roman" w:cs="Times New Roman"/>
                <w:color w:val="000000"/>
                <w:sz w:val="24"/>
                <w:szCs w:val="24"/>
              </w:rPr>
              <w:t>работа</w:t>
            </w:r>
            <w:r w:rsidRPr="00026B74">
              <w:t xml:space="preserve"> </w:t>
            </w:r>
            <w:r w:rsidRPr="00026B74">
              <w:rPr>
                <w:rFonts w:ascii="Times New Roman" w:hAnsi="Times New Roman" w:cs="Times New Roman"/>
                <w:color w:val="000000"/>
                <w:sz w:val="24"/>
                <w:szCs w:val="24"/>
              </w:rPr>
              <w:t>с</w:t>
            </w:r>
            <w:r w:rsidRPr="00026B74">
              <w:t xml:space="preserve"> </w:t>
            </w:r>
            <w:r w:rsidRPr="00026B74">
              <w:rPr>
                <w:rFonts w:ascii="Times New Roman" w:hAnsi="Times New Roman" w:cs="Times New Roman"/>
                <w:color w:val="000000"/>
                <w:sz w:val="24"/>
                <w:szCs w:val="24"/>
              </w:rPr>
              <w:t>блоками</w:t>
            </w:r>
            <w:r w:rsidRPr="00026B74">
              <w:t xml:space="preserve"> </w:t>
            </w:r>
            <w:r w:rsidRPr="00026B74">
              <w:rPr>
                <w:rFonts w:ascii="Times New Roman" w:hAnsi="Times New Roman" w:cs="Times New Roman"/>
                <w:color w:val="000000"/>
                <w:sz w:val="24"/>
                <w:szCs w:val="24"/>
              </w:rPr>
              <w:t>официальной</w:t>
            </w:r>
            <w:r w:rsidRPr="00026B74">
              <w:t xml:space="preserve"> </w:t>
            </w:r>
            <w:r w:rsidRPr="00026B74">
              <w:rPr>
                <w:rFonts w:ascii="Times New Roman" w:hAnsi="Times New Roman" w:cs="Times New Roman"/>
                <w:color w:val="000000"/>
                <w:sz w:val="24"/>
                <w:szCs w:val="24"/>
              </w:rPr>
              <w:t>статистической</w:t>
            </w:r>
            <w:r w:rsidRPr="00026B74">
              <w:t xml:space="preserve"> </w:t>
            </w:r>
            <w:r w:rsidRPr="00026B74">
              <w:rPr>
                <w:rFonts w:ascii="Times New Roman" w:hAnsi="Times New Roman" w:cs="Times New Roman"/>
                <w:color w:val="000000"/>
                <w:sz w:val="24"/>
                <w:szCs w:val="24"/>
              </w:rPr>
              <w:t>информации,</w:t>
            </w:r>
            <w:r w:rsidRPr="00026B74">
              <w:t xml:space="preserve"> </w:t>
            </w:r>
            <w:r w:rsidRPr="00026B74">
              <w:rPr>
                <w:rFonts w:ascii="Times New Roman" w:hAnsi="Times New Roman" w:cs="Times New Roman"/>
                <w:color w:val="000000"/>
                <w:sz w:val="24"/>
                <w:szCs w:val="24"/>
              </w:rPr>
              <w:t>сводами</w:t>
            </w:r>
            <w:r w:rsidRPr="00026B74">
              <w:t xml:space="preserve"> </w:t>
            </w:r>
            <w:r w:rsidRPr="00026B74">
              <w:rPr>
                <w:rFonts w:ascii="Times New Roman" w:hAnsi="Times New Roman" w:cs="Times New Roman"/>
                <w:color w:val="000000"/>
                <w:sz w:val="24"/>
                <w:szCs w:val="24"/>
              </w:rPr>
              <w:t>информации</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информационных</w:t>
            </w:r>
            <w:r w:rsidRPr="00026B74">
              <w:t xml:space="preserve"> </w:t>
            </w:r>
            <w:r w:rsidRPr="00026B74">
              <w:rPr>
                <w:rFonts w:ascii="Times New Roman" w:hAnsi="Times New Roman" w:cs="Times New Roman"/>
                <w:color w:val="000000"/>
                <w:sz w:val="24"/>
                <w:szCs w:val="24"/>
              </w:rPr>
              <w:t>порталах.</w:t>
            </w:r>
            <w:r w:rsidRPr="00026B74">
              <w:t xml:space="preserve"> </w:t>
            </w:r>
            <w:proofErr w:type="gramEnd"/>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усвоения</w:t>
            </w:r>
            <w:r w:rsidRPr="00026B74">
              <w:t xml:space="preserve"> </w:t>
            </w:r>
            <w:r w:rsidRPr="00026B74">
              <w:rPr>
                <w:rFonts w:ascii="Times New Roman" w:hAnsi="Times New Roman" w:cs="Times New Roman"/>
                <w:color w:val="000000"/>
                <w:sz w:val="24"/>
                <w:szCs w:val="24"/>
              </w:rPr>
              <w:t>навыка</w:t>
            </w:r>
            <w:r w:rsidRPr="00026B74">
              <w:t xml:space="preserve"> </w:t>
            </w:r>
            <w:r w:rsidRPr="00026B74">
              <w:rPr>
                <w:rFonts w:ascii="Times New Roman" w:hAnsi="Times New Roman" w:cs="Times New Roman"/>
                <w:color w:val="000000"/>
                <w:sz w:val="24"/>
                <w:szCs w:val="24"/>
              </w:rPr>
              <w:t>владения</w:t>
            </w:r>
            <w:r w:rsidRPr="00026B74">
              <w:t xml:space="preserve"> </w:t>
            </w:r>
            <w:r w:rsidRPr="00026B74">
              <w:rPr>
                <w:rFonts w:ascii="Times New Roman" w:hAnsi="Times New Roman" w:cs="Times New Roman"/>
                <w:color w:val="000000"/>
                <w:sz w:val="24"/>
                <w:szCs w:val="24"/>
              </w:rPr>
              <w:t>современными</w:t>
            </w:r>
            <w:r w:rsidRPr="00026B74">
              <w:t xml:space="preserve"> </w:t>
            </w:r>
            <w:r w:rsidRPr="00026B74">
              <w:rPr>
                <w:rFonts w:ascii="Times New Roman" w:hAnsi="Times New Roman" w:cs="Times New Roman"/>
                <w:color w:val="000000"/>
                <w:sz w:val="24"/>
                <w:szCs w:val="24"/>
              </w:rPr>
              <w:t>методами</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методологией</w:t>
            </w:r>
            <w:r w:rsidRPr="00026B74">
              <w:t xml:space="preserve"> </w:t>
            </w:r>
            <w:r w:rsidRPr="00026B74">
              <w:rPr>
                <w:rFonts w:ascii="Times New Roman" w:hAnsi="Times New Roman" w:cs="Times New Roman"/>
                <w:color w:val="000000"/>
                <w:sz w:val="24"/>
                <w:szCs w:val="24"/>
              </w:rPr>
              <w:t>оценки</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анализа</w:t>
            </w:r>
            <w:r w:rsidRPr="00026B74">
              <w:t xml:space="preserve"> </w:t>
            </w:r>
            <w:r w:rsidRPr="00026B74">
              <w:rPr>
                <w:rFonts w:ascii="Times New Roman" w:hAnsi="Times New Roman" w:cs="Times New Roman"/>
                <w:color w:val="000000"/>
                <w:sz w:val="24"/>
                <w:szCs w:val="24"/>
              </w:rPr>
              <w:t>тенденций</w:t>
            </w:r>
            <w:r w:rsidRPr="00026B74">
              <w:t xml:space="preserve"> </w:t>
            </w:r>
            <w:r w:rsidRPr="00026B74">
              <w:rPr>
                <w:rFonts w:ascii="Times New Roman" w:hAnsi="Times New Roman" w:cs="Times New Roman"/>
                <w:color w:val="000000"/>
                <w:sz w:val="24"/>
                <w:szCs w:val="24"/>
              </w:rPr>
              <w:t>экономического</w:t>
            </w:r>
            <w:r w:rsidRPr="00026B74">
              <w:t xml:space="preserve"> </w:t>
            </w:r>
            <w:r w:rsidRPr="00026B74">
              <w:rPr>
                <w:rFonts w:ascii="Times New Roman" w:hAnsi="Times New Roman" w:cs="Times New Roman"/>
                <w:color w:val="000000"/>
                <w:sz w:val="24"/>
                <w:szCs w:val="24"/>
              </w:rPr>
              <w:t>развития,</w:t>
            </w:r>
            <w:r w:rsidRPr="00026B74">
              <w:t xml:space="preserve"> </w:t>
            </w:r>
            <w:r w:rsidRPr="00026B74">
              <w:rPr>
                <w:rFonts w:ascii="Times New Roman" w:hAnsi="Times New Roman" w:cs="Times New Roman"/>
                <w:color w:val="000000"/>
                <w:sz w:val="24"/>
                <w:szCs w:val="24"/>
              </w:rPr>
              <w:t>процессов</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явлений</w:t>
            </w:r>
            <w:r w:rsidRPr="00026B74">
              <w:t xml:space="preserve"> </w:t>
            </w:r>
            <w:r w:rsidRPr="00026B74">
              <w:rPr>
                <w:rFonts w:ascii="Times New Roman" w:hAnsi="Times New Roman" w:cs="Times New Roman"/>
                <w:color w:val="000000"/>
                <w:sz w:val="24"/>
                <w:szCs w:val="24"/>
              </w:rPr>
              <w:t>на</w:t>
            </w:r>
            <w:r w:rsidRPr="00026B74">
              <w:t xml:space="preserve"> </w:t>
            </w:r>
            <w:proofErr w:type="spellStart"/>
            <w:r w:rsidRPr="00026B74">
              <w:rPr>
                <w:rFonts w:ascii="Times New Roman" w:hAnsi="Times New Roman" w:cs="Times New Roman"/>
                <w:color w:val="000000"/>
                <w:sz w:val="24"/>
                <w:szCs w:val="24"/>
              </w:rPr>
              <w:t>макроуровне</w:t>
            </w:r>
            <w:proofErr w:type="spellEnd"/>
            <w:r w:rsidRPr="00026B74">
              <w:rPr>
                <w:rFonts w:ascii="Times New Roman" w:hAnsi="Times New Roman" w:cs="Times New Roman"/>
                <w:color w:val="000000"/>
                <w:sz w:val="24"/>
                <w:szCs w:val="24"/>
              </w:rPr>
              <w:t>,</w:t>
            </w:r>
            <w:r w:rsidRPr="00026B74">
              <w:t xml:space="preserve"> </w:t>
            </w:r>
            <w:proofErr w:type="spellStart"/>
            <w:r w:rsidRPr="00026B74">
              <w:rPr>
                <w:rFonts w:ascii="Times New Roman" w:hAnsi="Times New Roman" w:cs="Times New Roman"/>
                <w:color w:val="000000"/>
                <w:sz w:val="24"/>
                <w:szCs w:val="24"/>
              </w:rPr>
              <w:t>мезоуровне</w:t>
            </w:r>
            <w:proofErr w:type="spellEnd"/>
            <w:r w:rsidRPr="00026B74">
              <w:t xml:space="preserve"> </w:t>
            </w:r>
            <w:r w:rsidRPr="00026B74">
              <w:rPr>
                <w:rFonts w:ascii="Times New Roman" w:hAnsi="Times New Roman" w:cs="Times New Roman"/>
                <w:color w:val="000000"/>
                <w:sz w:val="24"/>
                <w:szCs w:val="24"/>
              </w:rPr>
              <w:t>и</w:t>
            </w:r>
            <w:r w:rsidRPr="00026B74">
              <w:t xml:space="preserve"> </w:t>
            </w:r>
            <w:proofErr w:type="spellStart"/>
            <w:r w:rsidRPr="00026B74">
              <w:rPr>
                <w:rFonts w:ascii="Times New Roman" w:hAnsi="Times New Roman" w:cs="Times New Roman"/>
                <w:color w:val="000000"/>
                <w:sz w:val="24"/>
                <w:szCs w:val="24"/>
              </w:rPr>
              <w:t>микроуровне</w:t>
            </w:r>
            <w:proofErr w:type="spellEnd"/>
            <w:r w:rsidRPr="00026B74">
              <w:t xml:space="preserve"> </w:t>
            </w:r>
            <w:r w:rsidRPr="00026B74">
              <w:rPr>
                <w:rFonts w:ascii="Times New Roman" w:hAnsi="Times New Roman" w:cs="Times New Roman"/>
                <w:color w:val="000000"/>
                <w:sz w:val="24"/>
                <w:szCs w:val="24"/>
              </w:rPr>
              <w:t>используется</w:t>
            </w:r>
            <w:r w:rsidRPr="00026B74">
              <w:t xml:space="preserve"> </w:t>
            </w:r>
            <w:r w:rsidRPr="00026B74">
              <w:rPr>
                <w:rFonts w:ascii="Times New Roman" w:hAnsi="Times New Roman" w:cs="Times New Roman"/>
                <w:color w:val="000000"/>
                <w:sz w:val="24"/>
                <w:szCs w:val="24"/>
              </w:rPr>
              <w:t>прием</w:t>
            </w:r>
            <w:r w:rsidRPr="00026B74">
              <w:t xml:space="preserve"> </w:t>
            </w:r>
            <w:r w:rsidRPr="00026B74">
              <w:rPr>
                <w:rFonts w:ascii="Times New Roman" w:hAnsi="Times New Roman" w:cs="Times New Roman"/>
                <w:color w:val="000000"/>
                <w:sz w:val="24"/>
                <w:szCs w:val="24"/>
              </w:rPr>
              <w:t>«мозгового</w:t>
            </w:r>
            <w:r w:rsidRPr="00026B74">
              <w:t xml:space="preserve"> </w:t>
            </w:r>
            <w:r w:rsidRPr="00026B74">
              <w:rPr>
                <w:rFonts w:ascii="Times New Roman" w:hAnsi="Times New Roman" w:cs="Times New Roman"/>
                <w:color w:val="000000"/>
                <w:sz w:val="24"/>
                <w:szCs w:val="24"/>
              </w:rPr>
              <w:t>штурма»,</w:t>
            </w:r>
            <w:r w:rsidRPr="00026B74">
              <w:t xml:space="preserve"> </w:t>
            </w:r>
            <w:r w:rsidRPr="00026B74">
              <w:rPr>
                <w:rFonts w:ascii="Times New Roman" w:hAnsi="Times New Roman" w:cs="Times New Roman"/>
                <w:color w:val="000000"/>
                <w:sz w:val="24"/>
                <w:szCs w:val="24"/>
              </w:rPr>
              <w:t>индивидуального</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обратного.</w:t>
            </w:r>
            <w:r w:rsidRPr="00026B74">
              <w:t xml:space="preserve"> </w:t>
            </w: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улучшения</w:t>
            </w:r>
            <w:r w:rsidRPr="00026B74">
              <w:t xml:space="preserve"> </w:t>
            </w:r>
            <w:r w:rsidRPr="00026B74">
              <w:rPr>
                <w:rFonts w:ascii="Times New Roman" w:hAnsi="Times New Roman" w:cs="Times New Roman"/>
                <w:color w:val="000000"/>
                <w:sz w:val="24"/>
                <w:szCs w:val="24"/>
              </w:rPr>
              <w:t>усвоения</w:t>
            </w:r>
            <w:r w:rsidRPr="00026B74">
              <w:t xml:space="preserve"> </w:t>
            </w:r>
            <w:r w:rsidRPr="00026B74">
              <w:rPr>
                <w:rFonts w:ascii="Times New Roman" w:hAnsi="Times New Roman" w:cs="Times New Roman"/>
                <w:color w:val="000000"/>
                <w:sz w:val="24"/>
                <w:szCs w:val="24"/>
              </w:rPr>
              <w:t>обучающимися</w:t>
            </w:r>
            <w:r w:rsidRPr="00026B74">
              <w:t xml:space="preserve"> </w:t>
            </w:r>
            <w:r w:rsidRPr="00026B74">
              <w:rPr>
                <w:rFonts w:ascii="Times New Roman" w:hAnsi="Times New Roman" w:cs="Times New Roman"/>
                <w:color w:val="000000"/>
                <w:sz w:val="24"/>
                <w:szCs w:val="24"/>
              </w:rPr>
              <w:t>наиболее</w:t>
            </w:r>
            <w:r w:rsidRPr="00026B74">
              <w:t xml:space="preserve"> </w:t>
            </w:r>
            <w:r w:rsidRPr="00026B74">
              <w:rPr>
                <w:rFonts w:ascii="Times New Roman" w:hAnsi="Times New Roman" w:cs="Times New Roman"/>
                <w:color w:val="000000"/>
                <w:sz w:val="24"/>
                <w:szCs w:val="24"/>
              </w:rPr>
              <w:t>трудно</w:t>
            </w:r>
            <w:r w:rsidRPr="00026B74">
              <w:t xml:space="preserve"> </w:t>
            </w:r>
            <w:r w:rsidRPr="00026B74">
              <w:rPr>
                <w:rFonts w:ascii="Times New Roman" w:hAnsi="Times New Roman" w:cs="Times New Roman"/>
                <w:color w:val="000000"/>
                <w:sz w:val="24"/>
                <w:szCs w:val="24"/>
              </w:rPr>
              <w:t>воспринимаемых</w:t>
            </w:r>
            <w:r w:rsidRPr="00026B74">
              <w:t xml:space="preserve"> </w:t>
            </w:r>
            <w:r w:rsidRPr="00026B74">
              <w:rPr>
                <w:rFonts w:ascii="Times New Roman" w:hAnsi="Times New Roman" w:cs="Times New Roman"/>
                <w:color w:val="000000"/>
                <w:sz w:val="24"/>
                <w:szCs w:val="24"/>
              </w:rPr>
              <w:t>разделов</w:t>
            </w:r>
            <w:r w:rsidRPr="00026B74">
              <w:t xml:space="preserve"> </w:t>
            </w:r>
            <w:r w:rsidRPr="00026B74">
              <w:rPr>
                <w:rFonts w:ascii="Times New Roman" w:hAnsi="Times New Roman" w:cs="Times New Roman"/>
                <w:color w:val="000000"/>
                <w:sz w:val="24"/>
                <w:szCs w:val="24"/>
              </w:rPr>
              <w:t>дисциплины</w:t>
            </w:r>
            <w:r w:rsidRPr="00026B74">
              <w:t xml:space="preserve"> </w:t>
            </w:r>
            <w:r w:rsidRPr="00026B74">
              <w:rPr>
                <w:rFonts w:ascii="Times New Roman" w:hAnsi="Times New Roman" w:cs="Times New Roman"/>
                <w:color w:val="000000"/>
                <w:sz w:val="24"/>
                <w:szCs w:val="24"/>
              </w:rPr>
              <w:t>предусмотрены</w:t>
            </w:r>
            <w:r w:rsidRPr="00026B74">
              <w:t xml:space="preserve"> </w:t>
            </w:r>
            <w:r w:rsidRPr="00026B74">
              <w:rPr>
                <w:rFonts w:ascii="Times New Roman" w:hAnsi="Times New Roman" w:cs="Times New Roman"/>
                <w:color w:val="000000"/>
                <w:sz w:val="24"/>
                <w:szCs w:val="24"/>
              </w:rPr>
              <w:t>занятия,</w:t>
            </w:r>
            <w:r w:rsidRPr="00026B74">
              <w:t xml:space="preserve"> </w:t>
            </w:r>
            <w:r w:rsidRPr="00026B74">
              <w:rPr>
                <w:rFonts w:ascii="Times New Roman" w:hAnsi="Times New Roman" w:cs="Times New Roman"/>
                <w:color w:val="000000"/>
                <w:sz w:val="24"/>
                <w:szCs w:val="24"/>
              </w:rPr>
              <w:t>проводимые</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интерактивных</w:t>
            </w:r>
            <w:r w:rsidRPr="00026B74">
              <w:t xml:space="preserve"> </w:t>
            </w:r>
            <w:r w:rsidRPr="00026B74">
              <w:rPr>
                <w:rFonts w:ascii="Times New Roman" w:hAnsi="Times New Roman" w:cs="Times New Roman"/>
                <w:color w:val="000000"/>
                <w:sz w:val="24"/>
                <w:szCs w:val="24"/>
              </w:rPr>
              <w:t>формах.</w:t>
            </w:r>
            <w:r w:rsidRPr="00026B74">
              <w:t xml:space="preserve"> </w:t>
            </w:r>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овладения</w:t>
            </w:r>
            <w:r w:rsidRPr="00026B74">
              <w:t xml:space="preserve"> </w:t>
            </w:r>
            <w:r w:rsidRPr="00026B74">
              <w:rPr>
                <w:rFonts w:ascii="Times New Roman" w:hAnsi="Times New Roman" w:cs="Times New Roman"/>
                <w:color w:val="000000"/>
                <w:sz w:val="24"/>
                <w:szCs w:val="24"/>
              </w:rPr>
              <w:t>навыками</w:t>
            </w:r>
            <w:r w:rsidRPr="00026B74">
              <w:t xml:space="preserve"> </w:t>
            </w:r>
            <w:r w:rsidRPr="00026B74">
              <w:rPr>
                <w:rFonts w:ascii="Times New Roman" w:hAnsi="Times New Roman" w:cs="Times New Roman"/>
                <w:color w:val="000000"/>
                <w:sz w:val="24"/>
                <w:szCs w:val="24"/>
              </w:rPr>
              <w:t>самостоятельной</w:t>
            </w:r>
            <w:r w:rsidRPr="00026B74">
              <w:t xml:space="preserve"> </w:t>
            </w:r>
            <w:r w:rsidRPr="00026B74">
              <w:rPr>
                <w:rFonts w:ascii="Times New Roman" w:hAnsi="Times New Roman" w:cs="Times New Roman"/>
                <w:color w:val="000000"/>
                <w:sz w:val="24"/>
                <w:szCs w:val="24"/>
              </w:rPr>
              <w:t>работы,</w:t>
            </w:r>
            <w:r w:rsidRPr="00026B74">
              <w:t xml:space="preserve"> </w:t>
            </w:r>
            <w:r w:rsidRPr="00026B74">
              <w:rPr>
                <w:rFonts w:ascii="Times New Roman" w:hAnsi="Times New Roman" w:cs="Times New Roman"/>
                <w:color w:val="000000"/>
                <w:sz w:val="24"/>
                <w:szCs w:val="24"/>
              </w:rPr>
              <w:t>самоорганизации</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организации</w:t>
            </w:r>
            <w:r w:rsidRPr="00026B74">
              <w:t xml:space="preserve"> </w:t>
            </w:r>
            <w:r w:rsidRPr="00026B74">
              <w:rPr>
                <w:rFonts w:ascii="Times New Roman" w:hAnsi="Times New Roman" w:cs="Times New Roman"/>
                <w:color w:val="000000"/>
                <w:sz w:val="24"/>
                <w:szCs w:val="24"/>
              </w:rPr>
              <w:t>выполнения</w:t>
            </w:r>
            <w:r w:rsidRPr="00026B74">
              <w:t xml:space="preserve"> </w:t>
            </w:r>
            <w:r w:rsidRPr="00026B74">
              <w:rPr>
                <w:rFonts w:ascii="Times New Roman" w:hAnsi="Times New Roman" w:cs="Times New Roman"/>
                <w:color w:val="000000"/>
                <w:sz w:val="24"/>
                <w:szCs w:val="24"/>
              </w:rPr>
              <w:t>творческих</w:t>
            </w:r>
            <w:r w:rsidRPr="00026B74">
              <w:t xml:space="preserve"> </w:t>
            </w:r>
            <w:r w:rsidRPr="00026B74">
              <w:rPr>
                <w:rFonts w:ascii="Times New Roman" w:hAnsi="Times New Roman" w:cs="Times New Roman"/>
                <w:color w:val="000000"/>
                <w:sz w:val="24"/>
                <w:szCs w:val="24"/>
              </w:rPr>
              <w:t>заданий</w:t>
            </w:r>
            <w:r w:rsidRPr="00026B74">
              <w:t xml:space="preserve"> </w:t>
            </w:r>
            <w:r w:rsidRPr="00026B74">
              <w:rPr>
                <w:rFonts w:ascii="Times New Roman" w:hAnsi="Times New Roman" w:cs="Times New Roman"/>
                <w:color w:val="000000"/>
                <w:sz w:val="24"/>
                <w:szCs w:val="24"/>
              </w:rPr>
              <w:t>предусмотрена</w:t>
            </w:r>
            <w:r w:rsidRPr="00026B74">
              <w:t xml:space="preserve"> </w:t>
            </w:r>
            <w:r w:rsidRPr="00026B74">
              <w:rPr>
                <w:rFonts w:ascii="Times New Roman" w:hAnsi="Times New Roman" w:cs="Times New Roman"/>
                <w:color w:val="000000"/>
                <w:sz w:val="24"/>
                <w:szCs w:val="24"/>
              </w:rPr>
              <w:t>подготовка</w:t>
            </w:r>
            <w:r w:rsidRPr="00026B74">
              <w:t xml:space="preserve"> </w:t>
            </w:r>
            <w:r w:rsidRPr="00026B74">
              <w:rPr>
                <w:rFonts w:ascii="Times New Roman" w:hAnsi="Times New Roman" w:cs="Times New Roman"/>
                <w:color w:val="000000"/>
                <w:sz w:val="24"/>
                <w:szCs w:val="24"/>
              </w:rPr>
              <w:t>к</w:t>
            </w:r>
            <w:r w:rsidRPr="00026B74">
              <w:t xml:space="preserve"> </w:t>
            </w:r>
            <w:r w:rsidRPr="00026B74">
              <w:rPr>
                <w:rFonts w:ascii="Times New Roman" w:hAnsi="Times New Roman" w:cs="Times New Roman"/>
                <w:color w:val="000000"/>
                <w:sz w:val="24"/>
                <w:szCs w:val="24"/>
              </w:rPr>
              <w:t>практическим</w:t>
            </w:r>
            <w:r w:rsidRPr="00026B74">
              <w:t xml:space="preserve"> </w:t>
            </w:r>
            <w:r w:rsidRPr="00026B74">
              <w:rPr>
                <w:rFonts w:ascii="Times New Roman" w:hAnsi="Times New Roman" w:cs="Times New Roman"/>
                <w:color w:val="000000"/>
                <w:sz w:val="24"/>
                <w:szCs w:val="24"/>
              </w:rPr>
              <w:t>занятиям</w:t>
            </w:r>
            <w:r w:rsidRPr="00026B74">
              <w:t xml:space="preserve"> </w:t>
            </w:r>
            <w:r w:rsidRPr="00026B74">
              <w:rPr>
                <w:rFonts w:ascii="Times New Roman" w:hAnsi="Times New Roman" w:cs="Times New Roman"/>
                <w:color w:val="000000"/>
                <w:sz w:val="24"/>
                <w:szCs w:val="24"/>
              </w:rPr>
              <w:t>(обсуждениям</w:t>
            </w:r>
            <w:r w:rsidRPr="00026B74">
              <w:t xml:space="preserve"> </w:t>
            </w:r>
            <w:proofErr w:type="gramStart"/>
            <w:r w:rsidRPr="00026B74">
              <w:rPr>
                <w:rFonts w:ascii="Times New Roman" w:hAnsi="Times New Roman" w:cs="Times New Roman"/>
                <w:color w:val="000000"/>
                <w:sz w:val="24"/>
                <w:szCs w:val="24"/>
              </w:rPr>
              <w:t>результатов</w:t>
            </w:r>
            <w:r w:rsidRPr="00026B74">
              <w:t xml:space="preserve"> </w:t>
            </w:r>
            <w:r w:rsidRPr="00026B74">
              <w:rPr>
                <w:rFonts w:ascii="Times New Roman" w:hAnsi="Times New Roman" w:cs="Times New Roman"/>
                <w:color w:val="000000"/>
                <w:sz w:val="24"/>
                <w:szCs w:val="24"/>
              </w:rPr>
              <w:t>научной</w:t>
            </w:r>
            <w:r w:rsidRPr="00026B74">
              <w:t xml:space="preserve"> </w:t>
            </w:r>
            <w:r w:rsidRPr="00026B74">
              <w:rPr>
                <w:rFonts w:ascii="Times New Roman" w:hAnsi="Times New Roman" w:cs="Times New Roman"/>
                <w:color w:val="000000"/>
                <w:sz w:val="24"/>
                <w:szCs w:val="24"/>
              </w:rPr>
              <w:t>проработки</w:t>
            </w:r>
            <w:r w:rsidRPr="00026B74">
              <w:t xml:space="preserve"> </w:t>
            </w:r>
            <w:r w:rsidRPr="00026B74">
              <w:rPr>
                <w:rFonts w:ascii="Times New Roman" w:hAnsi="Times New Roman" w:cs="Times New Roman"/>
                <w:color w:val="000000"/>
                <w:sz w:val="24"/>
                <w:szCs w:val="24"/>
              </w:rPr>
              <w:t>материалов</w:t>
            </w:r>
            <w:r w:rsidRPr="00026B74">
              <w:t xml:space="preserve"> </w:t>
            </w:r>
            <w:r w:rsidRPr="00026B74">
              <w:rPr>
                <w:rFonts w:ascii="Times New Roman" w:hAnsi="Times New Roman" w:cs="Times New Roman"/>
                <w:color w:val="000000"/>
                <w:sz w:val="24"/>
                <w:szCs w:val="24"/>
              </w:rPr>
              <w:t>дисциплины</w:t>
            </w:r>
            <w:proofErr w:type="gramEnd"/>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их</w:t>
            </w:r>
            <w:r w:rsidRPr="00026B74">
              <w:t xml:space="preserve"> </w:t>
            </w:r>
            <w:r w:rsidRPr="00026B74">
              <w:rPr>
                <w:rFonts w:ascii="Times New Roman" w:hAnsi="Times New Roman" w:cs="Times New Roman"/>
                <w:color w:val="000000"/>
                <w:sz w:val="24"/>
                <w:szCs w:val="24"/>
              </w:rPr>
              <w:t>теоретической</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практической</w:t>
            </w:r>
            <w:r w:rsidRPr="00026B74">
              <w:t xml:space="preserve"> </w:t>
            </w:r>
            <w:r w:rsidRPr="00026B74">
              <w:rPr>
                <w:rFonts w:ascii="Times New Roman" w:hAnsi="Times New Roman" w:cs="Times New Roman"/>
                <w:color w:val="000000"/>
                <w:sz w:val="24"/>
                <w:szCs w:val="24"/>
              </w:rPr>
              <w:t>значимости),</w:t>
            </w:r>
            <w:r w:rsidRPr="00026B74">
              <w:t xml:space="preserve"> </w:t>
            </w:r>
            <w:r w:rsidRPr="00026B74">
              <w:rPr>
                <w:rFonts w:ascii="Times New Roman" w:hAnsi="Times New Roman" w:cs="Times New Roman"/>
                <w:color w:val="000000"/>
                <w:sz w:val="24"/>
                <w:szCs w:val="24"/>
              </w:rPr>
              <w:t>сообщениям,</w:t>
            </w:r>
            <w:r w:rsidRPr="00026B74">
              <w:t xml:space="preserve"> </w:t>
            </w:r>
            <w:r w:rsidRPr="00026B74">
              <w:rPr>
                <w:rFonts w:ascii="Times New Roman" w:hAnsi="Times New Roman" w:cs="Times New Roman"/>
                <w:color w:val="000000"/>
                <w:sz w:val="24"/>
                <w:szCs w:val="24"/>
              </w:rPr>
              <w:t>тестированию,</w:t>
            </w:r>
            <w:r w:rsidRPr="00026B74">
              <w:t xml:space="preserve"> </w:t>
            </w:r>
            <w:r w:rsidRPr="00026B74">
              <w:rPr>
                <w:rFonts w:ascii="Times New Roman" w:hAnsi="Times New Roman" w:cs="Times New Roman"/>
                <w:color w:val="000000"/>
                <w:sz w:val="24"/>
                <w:szCs w:val="24"/>
              </w:rPr>
              <w:t>выполнение</w:t>
            </w:r>
            <w:r w:rsidRPr="00026B74">
              <w:t xml:space="preserve"> </w:t>
            </w:r>
            <w:r w:rsidRPr="00026B74">
              <w:rPr>
                <w:rFonts w:ascii="Times New Roman" w:hAnsi="Times New Roman" w:cs="Times New Roman"/>
                <w:color w:val="000000"/>
                <w:sz w:val="24"/>
                <w:szCs w:val="24"/>
              </w:rPr>
              <w:t>домашних</w:t>
            </w:r>
            <w:r w:rsidRPr="00026B74">
              <w:t xml:space="preserve"> </w:t>
            </w:r>
            <w:r w:rsidRPr="00026B74">
              <w:rPr>
                <w:rFonts w:ascii="Times New Roman" w:hAnsi="Times New Roman" w:cs="Times New Roman"/>
                <w:color w:val="000000"/>
                <w:sz w:val="24"/>
                <w:szCs w:val="24"/>
              </w:rPr>
              <w:t>заданий</w:t>
            </w:r>
            <w:r w:rsidRPr="00026B74">
              <w:t xml:space="preserve"> </w:t>
            </w:r>
            <w:r w:rsidRPr="00026B74">
              <w:rPr>
                <w:rFonts w:ascii="Times New Roman" w:hAnsi="Times New Roman" w:cs="Times New Roman"/>
                <w:color w:val="000000"/>
                <w:sz w:val="24"/>
                <w:szCs w:val="24"/>
              </w:rPr>
              <w:t>с</w:t>
            </w:r>
            <w:r w:rsidRPr="00026B74">
              <w:t xml:space="preserve"> </w:t>
            </w:r>
            <w:r w:rsidRPr="00026B74">
              <w:rPr>
                <w:rFonts w:ascii="Times New Roman" w:hAnsi="Times New Roman" w:cs="Times New Roman"/>
                <w:color w:val="000000"/>
                <w:sz w:val="24"/>
                <w:szCs w:val="24"/>
              </w:rPr>
              <w:t>их</w:t>
            </w:r>
            <w:r w:rsidRPr="00026B74">
              <w:t xml:space="preserve"> </w:t>
            </w:r>
            <w:r w:rsidRPr="00026B74">
              <w:rPr>
                <w:rFonts w:ascii="Times New Roman" w:hAnsi="Times New Roman" w:cs="Times New Roman"/>
                <w:color w:val="000000"/>
                <w:sz w:val="24"/>
                <w:szCs w:val="24"/>
              </w:rPr>
              <w:t>последующим</w:t>
            </w:r>
            <w:r w:rsidRPr="00026B74">
              <w:t xml:space="preserve"> </w:t>
            </w:r>
            <w:r w:rsidRPr="00026B74">
              <w:rPr>
                <w:rFonts w:ascii="Times New Roman" w:hAnsi="Times New Roman" w:cs="Times New Roman"/>
                <w:color w:val="000000"/>
                <w:sz w:val="24"/>
                <w:szCs w:val="24"/>
              </w:rPr>
              <w:t>представлением</w:t>
            </w:r>
            <w:r w:rsidRPr="00026B74">
              <w:t xml:space="preserve"> </w:t>
            </w:r>
            <w:r w:rsidRPr="00026B74">
              <w:rPr>
                <w:rFonts w:ascii="Times New Roman" w:hAnsi="Times New Roman" w:cs="Times New Roman"/>
                <w:color w:val="000000"/>
                <w:sz w:val="24"/>
                <w:szCs w:val="24"/>
              </w:rPr>
              <w:t>докладов,</w:t>
            </w:r>
            <w:r w:rsidRPr="00026B74">
              <w:t xml:space="preserve"> </w:t>
            </w:r>
            <w:r w:rsidRPr="00026B74">
              <w:rPr>
                <w:rFonts w:ascii="Times New Roman" w:hAnsi="Times New Roman" w:cs="Times New Roman"/>
                <w:color w:val="000000"/>
                <w:sz w:val="24"/>
                <w:szCs w:val="24"/>
              </w:rPr>
              <w:t>написанием</w:t>
            </w:r>
            <w:r w:rsidRPr="00026B74">
              <w:t xml:space="preserve"> </w:t>
            </w:r>
            <w:r w:rsidR="005D044C">
              <w:rPr>
                <w:rFonts w:ascii="Times New Roman" w:hAnsi="Times New Roman" w:cs="Times New Roman"/>
                <w:color w:val="000000"/>
                <w:sz w:val="24"/>
                <w:szCs w:val="24"/>
              </w:rPr>
              <w:t>рефератов</w:t>
            </w:r>
            <w:bookmarkStart w:id="0" w:name="_GoBack"/>
            <w:bookmarkEnd w:id="0"/>
            <w:r w:rsidRPr="00026B74">
              <w:rPr>
                <w:rFonts w:ascii="Times New Roman" w:hAnsi="Times New Roman" w:cs="Times New Roman"/>
                <w:color w:val="000000"/>
                <w:sz w:val="24"/>
                <w:szCs w:val="24"/>
              </w:rPr>
              <w:t>.</w:t>
            </w:r>
            <w:r w:rsidRPr="00026B74">
              <w:t xml:space="preserve"> </w:t>
            </w:r>
          </w:p>
          <w:p w:rsidR="00E358A6" w:rsidRPr="00026B74" w:rsidRDefault="00E358A6" w:rsidP="00856A99">
            <w:pPr>
              <w:spacing w:after="0" w:line="240" w:lineRule="auto"/>
              <w:ind w:firstLine="756"/>
              <w:jc w:val="both"/>
              <w:rPr>
                <w:sz w:val="24"/>
                <w:szCs w:val="24"/>
              </w:rPr>
            </w:pPr>
            <w:r w:rsidRPr="00026B74">
              <w:t xml:space="preserve"> </w:t>
            </w:r>
          </w:p>
        </w:tc>
      </w:tr>
      <w:tr w:rsidR="00E358A6" w:rsidRPr="00026B74" w:rsidTr="00556F4D">
        <w:trPr>
          <w:trHeight w:hRule="exact" w:val="277"/>
        </w:trPr>
        <w:tc>
          <w:tcPr>
            <w:tcW w:w="9140" w:type="dxa"/>
          </w:tcPr>
          <w:p w:rsidR="00E358A6" w:rsidRPr="00026B74" w:rsidRDefault="00E358A6" w:rsidP="00856A99"/>
        </w:tc>
      </w:tr>
      <w:tr w:rsidR="00E358A6" w:rsidRPr="00026B74" w:rsidTr="00556F4D">
        <w:trPr>
          <w:trHeight w:hRule="exact" w:val="285"/>
        </w:trPr>
        <w:tc>
          <w:tcPr>
            <w:tcW w:w="9140" w:type="dxa"/>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b/>
                <w:color w:val="000000"/>
                <w:sz w:val="24"/>
                <w:szCs w:val="24"/>
              </w:rPr>
              <w:t>6</w:t>
            </w:r>
            <w:r w:rsidRPr="00026B74">
              <w:t xml:space="preserve"> </w:t>
            </w:r>
            <w:r w:rsidRPr="00026B74">
              <w:rPr>
                <w:rFonts w:ascii="Times New Roman" w:hAnsi="Times New Roman" w:cs="Times New Roman"/>
                <w:b/>
                <w:color w:val="000000"/>
                <w:sz w:val="24"/>
                <w:szCs w:val="24"/>
              </w:rPr>
              <w:t>Учебно-методическое</w:t>
            </w:r>
            <w:r w:rsidRPr="00026B74">
              <w:t xml:space="preserve"> </w:t>
            </w:r>
            <w:r w:rsidRPr="00026B74">
              <w:rPr>
                <w:rFonts w:ascii="Times New Roman" w:hAnsi="Times New Roman" w:cs="Times New Roman"/>
                <w:b/>
                <w:color w:val="000000"/>
                <w:sz w:val="24"/>
                <w:szCs w:val="24"/>
              </w:rPr>
              <w:t>обеспечение</w:t>
            </w:r>
            <w:r w:rsidRPr="00026B74">
              <w:t xml:space="preserve"> </w:t>
            </w:r>
            <w:r w:rsidRPr="00026B74">
              <w:rPr>
                <w:rFonts w:ascii="Times New Roman" w:hAnsi="Times New Roman" w:cs="Times New Roman"/>
                <w:b/>
                <w:color w:val="000000"/>
                <w:sz w:val="24"/>
                <w:szCs w:val="24"/>
              </w:rPr>
              <w:t>самостоятельной</w:t>
            </w:r>
            <w:r w:rsidRPr="00026B74">
              <w:t xml:space="preserve"> </w:t>
            </w:r>
            <w:r w:rsidRPr="00026B74">
              <w:rPr>
                <w:rFonts w:ascii="Times New Roman" w:hAnsi="Times New Roman" w:cs="Times New Roman"/>
                <w:b/>
                <w:color w:val="000000"/>
                <w:sz w:val="24"/>
                <w:szCs w:val="24"/>
              </w:rPr>
              <w:t>работы</w:t>
            </w:r>
            <w:r w:rsidRPr="00026B74">
              <w:t xml:space="preserve"> </w:t>
            </w:r>
            <w:proofErr w:type="gramStart"/>
            <w:r w:rsidRPr="00026B74">
              <w:rPr>
                <w:rFonts w:ascii="Times New Roman" w:hAnsi="Times New Roman" w:cs="Times New Roman"/>
                <w:b/>
                <w:color w:val="000000"/>
                <w:sz w:val="24"/>
                <w:szCs w:val="24"/>
              </w:rPr>
              <w:t>обучающихся</w:t>
            </w:r>
            <w:proofErr w:type="gramEnd"/>
            <w:r w:rsidRPr="00026B74">
              <w:t xml:space="preserve"> </w:t>
            </w:r>
          </w:p>
        </w:tc>
      </w:tr>
      <w:tr w:rsidR="00E358A6" w:rsidTr="00556F4D">
        <w:trPr>
          <w:trHeight w:hRule="exact" w:val="285"/>
        </w:trPr>
        <w:tc>
          <w:tcPr>
            <w:tcW w:w="9140" w:type="dxa"/>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358A6" w:rsidTr="00556F4D">
        <w:trPr>
          <w:trHeight w:hRule="exact" w:val="138"/>
        </w:trPr>
        <w:tc>
          <w:tcPr>
            <w:tcW w:w="9140" w:type="dxa"/>
          </w:tcPr>
          <w:p w:rsidR="00E358A6" w:rsidRDefault="00E358A6" w:rsidP="00856A99"/>
        </w:tc>
      </w:tr>
      <w:tr w:rsidR="00E358A6" w:rsidRPr="00026B74" w:rsidTr="00556F4D">
        <w:trPr>
          <w:trHeight w:hRule="exact" w:val="285"/>
        </w:trPr>
        <w:tc>
          <w:tcPr>
            <w:tcW w:w="9140" w:type="dxa"/>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b/>
                <w:color w:val="000000"/>
                <w:sz w:val="24"/>
                <w:szCs w:val="24"/>
              </w:rPr>
              <w:t>7</w:t>
            </w:r>
            <w:r w:rsidRPr="00026B74">
              <w:t xml:space="preserve"> </w:t>
            </w:r>
            <w:r w:rsidRPr="00026B74">
              <w:rPr>
                <w:rFonts w:ascii="Times New Roman" w:hAnsi="Times New Roman" w:cs="Times New Roman"/>
                <w:b/>
                <w:color w:val="000000"/>
                <w:sz w:val="24"/>
                <w:szCs w:val="24"/>
              </w:rPr>
              <w:t>Оценочные</w:t>
            </w:r>
            <w:r w:rsidRPr="00026B74">
              <w:t xml:space="preserve"> </w:t>
            </w:r>
            <w:r w:rsidRPr="00026B74">
              <w:rPr>
                <w:rFonts w:ascii="Times New Roman" w:hAnsi="Times New Roman" w:cs="Times New Roman"/>
                <w:b/>
                <w:color w:val="000000"/>
                <w:sz w:val="24"/>
                <w:szCs w:val="24"/>
              </w:rPr>
              <w:t>средства</w:t>
            </w:r>
            <w:r w:rsidRPr="00026B74">
              <w:t xml:space="preserve"> </w:t>
            </w:r>
            <w:r w:rsidRPr="00026B74">
              <w:rPr>
                <w:rFonts w:ascii="Times New Roman" w:hAnsi="Times New Roman" w:cs="Times New Roman"/>
                <w:b/>
                <w:color w:val="000000"/>
                <w:sz w:val="24"/>
                <w:szCs w:val="24"/>
              </w:rPr>
              <w:t>для</w:t>
            </w:r>
            <w:r w:rsidRPr="00026B74">
              <w:t xml:space="preserve"> </w:t>
            </w:r>
            <w:r w:rsidRPr="00026B74">
              <w:rPr>
                <w:rFonts w:ascii="Times New Roman" w:hAnsi="Times New Roman" w:cs="Times New Roman"/>
                <w:b/>
                <w:color w:val="000000"/>
                <w:sz w:val="24"/>
                <w:szCs w:val="24"/>
              </w:rPr>
              <w:t>проведения</w:t>
            </w:r>
            <w:r w:rsidRPr="00026B74">
              <w:t xml:space="preserve"> </w:t>
            </w:r>
            <w:r w:rsidRPr="00026B74">
              <w:rPr>
                <w:rFonts w:ascii="Times New Roman" w:hAnsi="Times New Roman" w:cs="Times New Roman"/>
                <w:b/>
                <w:color w:val="000000"/>
                <w:sz w:val="24"/>
                <w:szCs w:val="24"/>
              </w:rPr>
              <w:t>промежуточной</w:t>
            </w:r>
            <w:r w:rsidRPr="00026B74">
              <w:t xml:space="preserve"> </w:t>
            </w:r>
            <w:r w:rsidRPr="00026B74">
              <w:rPr>
                <w:rFonts w:ascii="Times New Roman" w:hAnsi="Times New Roman" w:cs="Times New Roman"/>
                <w:b/>
                <w:color w:val="000000"/>
                <w:sz w:val="24"/>
                <w:szCs w:val="24"/>
              </w:rPr>
              <w:t>аттестации</w:t>
            </w:r>
            <w:r w:rsidRPr="00026B74">
              <w:t xml:space="preserve"> </w:t>
            </w:r>
          </w:p>
        </w:tc>
      </w:tr>
      <w:tr w:rsidR="00E358A6" w:rsidTr="00556F4D">
        <w:trPr>
          <w:trHeight w:hRule="exact" w:val="285"/>
        </w:trPr>
        <w:tc>
          <w:tcPr>
            <w:tcW w:w="9140" w:type="dxa"/>
            <w:shd w:val="clear" w:color="000000" w:fill="FFFFFF"/>
            <w:tcMar>
              <w:left w:w="34" w:type="dxa"/>
              <w:right w:w="34" w:type="dxa"/>
            </w:tcMar>
          </w:tcPr>
          <w:p w:rsidR="00E358A6" w:rsidRDefault="00E358A6" w:rsidP="00856A99">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E358A6" w:rsidTr="00556F4D">
        <w:trPr>
          <w:trHeight w:hRule="exact" w:val="138"/>
        </w:trPr>
        <w:tc>
          <w:tcPr>
            <w:tcW w:w="9140" w:type="dxa"/>
          </w:tcPr>
          <w:p w:rsidR="00E358A6" w:rsidRDefault="00E358A6" w:rsidP="00856A99"/>
        </w:tc>
      </w:tr>
      <w:tr w:rsidR="00E358A6" w:rsidRPr="00026B74" w:rsidTr="00556F4D">
        <w:trPr>
          <w:trHeight w:hRule="exact" w:val="277"/>
        </w:trPr>
        <w:tc>
          <w:tcPr>
            <w:tcW w:w="9140" w:type="dxa"/>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b/>
                <w:color w:val="000000"/>
                <w:sz w:val="24"/>
                <w:szCs w:val="24"/>
              </w:rPr>
              <w:t>8</w:t>
            </w:r>
            <w:r w:rsidRPr="00026B74">
              <w:t xml:space="preserve"> </w:t>
            </w:r>
            <w:r w:rsidRPr="00026B74">
              <w:rPr>
                <w:rFonts w:ascii="Times New Roman" w:hAnsi="Times New Roman" w:cs="Times New Roman"/>
                <w:b/>
                <w:color w:val="000000"/>
                <w:sz w:val="24"/>
                <w:szCs w:val="24"/>
              </w:rPr>
              <w:t>Учебно-методическое</w:t>
            </w:r>
            <w:r w:rsidRPr="00026B74">
              <w:t xml:space="preserve"> </w:t>
            </w:r>
            <w:r w:rsidRPr="00026B74">
              <w:rPr>
                <w:rFonts w:ascii="Times New Roman" w:hAnsi="Times New Roman" w:cs="Times New Roman"/>
                <w:b/>
                <w:color w:val="000000"/>
                <w:sz w:val="24"/>
                <w:szCs w:val="24"/>
              </w:rPr>
              <w:t>и</w:t>
            </w:r>
            <w:r w:rsidRPr="00026B74">
              <w:t xml:space="preserve"> </w:t>
            </w:r>
            <w:r w:rsidRPr="00026B74">
              <w:rPr>
                <w:rFonts w:ascii="Times New Roman" w:hAnsi="Times New Roman" w:cs="Times New Roman"/>
                <w:b/>
                <w:color w:val="000000"/>
                <w:sz w:val="24"/>
                <w:szCs w:val="24"/>
              </w:rPr>
              <w:t>информационное</w:t>
            </w:r>
            <w:r w:rsidRPr="00026B74">
              <w:t xml:space="preserve"> </w:t>
            </w:r>
            <w:r w:rsidRPr="00026B74">
              <w:rPr>
                <w:rFonts w:ascii="Times New Roman" w:hAnsi="Times New Roman" w:cs="Times New Roman"/>
                <w:b/>
                <w:color w:val="000000"/>
                <w:sz w:val="24"/>
                <w:szCs w:val="24"/>
              </w:rPr>
              <w:t>обеспечение</w:t>
            </w:r>
            <w:r w:rsidRPr="00026B74">
              <w:t xml:space="preserve"> </w:t>
            </w:r>
            <w:r w:rsidRPr="00026B74">
              <w:rPr>
                <w:rFonts w:ascii="Times New Roman" w:hAnsi="Times New Roman" w:cs="Times New Roman"/>
                <w:b/>
                <w:color w:val="000000"/>
                <w:sz w:val="24"/>
                <w:szCs w:val="24"/>
              </w:rPr>
              <w:t>дисциплины</w:t>
            </w:r>
            <w:r w:rsidRPr="00026B74">
              <w:t xml:space="preserve"> </w:t>
            </w:r>
            <w:r w:rsidRPr="00026B74">
              <w:rPr>
                <w:rFonts w:ascii="Times New Roman" w:hAnsi="Times New Roman" w:cs="Times New Roman"/>
                <w:b/>
                <w:color w:val="000000"/>
                <w:sz w:val="24"/>
                <w:szCs w:val="24"/>
              </w:rPr>
              <w:t>(модуля)</w:t>
            </w:r>
            <w:r w:rsidRPr="00026B74">
              <w:t xml:space="preserve"> </w:t>
            </w:r>
          </w:p>
        </w:tc>
      </w:tr>
      <w:tr w:rsidR="00E358A6" w:rsidTr="00556F4D">
        <w:trPr>
          <w:trHeight w:hRule="exact" w:val="277"/>
        </w:trPr>
        <w:tc>
          <w:tcPr>
            <w:tcW w:w="9140" w:type="dxa"/>
            <w:vMerge w:val="restart"/>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E358A6" w:rsidTr="00556F4D">
        <w:trPr>
          <w:trHeight w:hRule="exact" w:val="7"/>
        </w:trPr>
        <w:tc>
          <w:tcPr>
            <w:tcW w:w="9140" w:type="dxa"/>
            <w:vMerge/>
            <w:shd w:val="clear" w:color="000000" w:fill="FFFFFF"/>
            <w:tcMar>
              <w:left w:w="34" w:type="dxa"/>
              <w:right w:w="34" w:type="dxa"/>
            </w:tcMar>
          </w:tcPr>
          <w:p w:rsidR="00E358A6" w:rsidRDefault="00E358A6" w:rsidP="00856A99"/>
        </w:tc>
      </w:tr>
      <w:tr w:rsidR="00E358A6" w:rsidRPr="00026B74" w:rsidTr="00556F4D">
        <w:trPr>
          <w:trHeight w:hRule="exact" w:val="2781"/>
        </w:trPr>
        <w:tc>
          <w:tcPr>
            <w:tcW w:w="9140" w:type="dxa"/>
            <w:shd w:val="clear" w:color="000000" w:fill="FFFFFF"/>
            <w:tcMar>
              <w:left w:w="34" w:type="dxa"/>
              <w:right w:w="34" w:type="dxa"/>
            </w:tcMar>
          </w:tcPr>
          <w:p w:rsidR="00556F4D" w:rsidRPr="00556F4D" w:rsidRDefault="00556F4D" w:rsidP="00556F4D">
            <w:pPr>
              <w:spacing w:after="0" w:line="240" w:lineRule="auto"/>
              <w:ind w:firstLine="567"/>
              <w:jc w:val="both"/>
              <w:rPr>
                <w:rFonts w:ascii="Times New Roman" w:eastAsia="Times New Roman" w:hAnsi="Times New Roman" w:cs="Times New Roman"/>
                <w:snapToGrid w:val="0"/>
                <w:sz w:val="24"/>
                <w:szCs w:val="24"/>
                <w:lang w:eastAsia="ru-RU"/>
              </w:rPr>
            </w:pPr>
            <w:proofErr w:type="spellStart"/>
            <w:r w:rsidRPr="00556F4D">
              <w:rPr>
                <w:rFonts w:ascii="Times New Roman" w:eastAsia="Times New Roman" w:hAnsi="Times New Roman" w:cs="Times New Roman"/>
                <w:iCs/>
                <w:color w:val="000000"/>
                <w:sz w:val="24"/>
                <w:szCs w:val="24"/>
                <w:shd w:val="clear" w:color="auto" w:fill="FFFFFF"/>
                <w:lang w:eastAsia="ru-RU"/>
              </w:rPr>
              <w:t>Рягин</w:t>
            </w:r>
            <w:proofErr w:type="spellEnd"/>
            <w:r w:rsidRPr="00556F4D">
              <w:rPr>
                <w:rFonts w:ascii="Times New Roman" w:eastAsia="Times New Roman" w:hAnsi="Times New Roman" w:cs="Times New Roman"/>
                <w:iCs/>
                <w:color w:val="000000"/>
                <w:sz w:val="24"/>
                <w:szCs w:val="24"/>
                <w:shd w:val="clear" w:color="auto" w:fill="FFFFFF"/>
                <w:lang w:eastAsia="ru-RU"/>
              </w:rPr>
              <w:t>, Ю. И. </w:t>
            </w:r>
            <w:r w:rsidRPr="00556F4D">
              <w:rPr>
                <w:rFonts w:ascii="Times New Roman" w:eastAsia="Times New Roman" w:hAnsi="Times New Roman" w:cs="Times New Roman"/>
                <w:color w:val="000000"/>
                <w:sz w:val="24"/>
                <w:szCs w:val="24"/>
                <w:shd w:val="clear" w:color="auto" w:fill="FFFFFF"/>
                <w:lang w:eastAsia="ru-RU"/>
              </w:rPr>
              <w:t> </w:t>
            </w:r>
            <w:proofErr w:type="spellStart"/>
            <w:r w:rsidRPr="00556F4D">
              <w:rPr>
                <w:rFonts w:ascii="Times New Roman" w:eastAsia="Times New Roman" w:hAnsi="Times New Roman" w:cs="Times New Roman"/>
                <w:color w:val="000000"/>
                <w:sz w:val="24"/>
                <w:szCs w:val="24"/>
                <w:shd w:val="clear" w:color="auto" w:fill="FFFFFF"/>
                <w:lang w:eastAsia="ru-RU"/>
              </w:rPr>
              <w:t>Рискология</w:t>
            </w:r>
            <w:proofErr w:type="spellEnd"/>
            <w:r w:rsidRPr="00556F4D">
              <w:rPr>
                <w:rFonts w:ascii="Times New Roman" w:eastAsia="Times New Roman" w:hAnsi="Times New Roman" w:cs="Times New Roman"/>
                <w:color w:val="000000"/>
                <w:sz w:val="24"/>
                <w:szCs w:val="24"/>
                <w:shd w:val="clear" w:color="auto" w:fill="FFFFFF"/>
                <w:lang w:eastAsia="ru-RU"/>
              </w:rPr>
              <w:t xml:space="preserve"> в 2 ч. Часть 1</w:t>
            </w:r>
            <w:proofErr w:type="gramStart"/>
            <w:r w:rsidRPr="00556F4D">
              <w:rPr>
                <w:rFonts w:ascii="Times New Roman" w:eastAsia="Times New Roman" w:hAnsi="Times New Roman" w:cs="Times New Roman"/>
                <w:color w:val="000000"/>
                <w:sz w:val="24"/>
                <w:szCs w:val="24"/>
                <w:shd w:val="clear" w:color="auto" w:fill="FFFFFF"/>
                <w:lang w:eastAsia="ru-RU"/>
              </w:rPr>
              <w:t> :</w:t>
            </w:r>
            <w:proofErr w:type="gramEnd"/>
            <w:r w:rsidRPr="00556F4D">
              <w:rPr>
                <w:rFonts w:ascii="Times New Roman" w:eastAsia="Times New Roman" w:hAnsi="Times New Roman" w:cs="Times New Roman"/>
                <w:color w:val="000000"/>
                <w:sz w:val="24"/>
                <w:szCs w:val="24"/>
                <w:shd w:val="clear" w:color="auto" w:fill="FFFFFF"/>
                <w:lang w:eastAsia="ru-RU"/>
              </w:rPr>
              <w:t xml:space="preserve"> учебник для вузов / Ю. И. </w:t>
            </w:r>
            <w:proofErr w:type="spellStart"/>
            <w:r w:rsidRPr="00556F4D">
              <w:rPr>
                <w:rFonts w:ascii="Times New Roman" w:eastAsia="Times New Roman" w:hAnsi="Times New Roman" w:cs="Times New Roman"/>
                <w:color w:val="000000"/>
                <w:sz w:val="24"/>
                <w:szCs w:val="24"/>
                <w:shd w:val="clear" w:color="auto" w:fill="FFFFFF"/>
                <w:lang w:eastAsia="ru-RU"/>
              </w:rPr>
              <w:t>Рягин</w:t>
            </w:r>
            <w:proofErr w:type="spellEnd"/>
            <w:r w:rsidRPr="00556F4D">
              <w:rPr>
                <w:rFonts w:ascii="Times New Roman" w:eastAsia="Times New Roman" w:hAnsi="Times New Roman" w:cs="Times New Roman"/>
                <w:color w:val="000000"/>
                <w:sz w:val="24"/>
                <w:szCs w:val="24"/>
                <w:shd w:val="clear" w:color="auto" w:fill="FFFFFF"/>
                <w:lang w:eastAsia="ru-RU"/>
              </w:rPr>
              <w:t>. - Москва</w:t>
            </w:r>
            <w:proofErr w:type="gramStart"/>
            <w:r w:rsidRPr="00556F4D">
              <w:rPr>
                <w:rFonts w:ascii="Times New Roman" w:eastAsia="Times New Roman" w:hAnsi="Times New Roman" w:cs="Times New Roman"/>
                <w:color w:val="000000"/>
                <w:sz w:val="24"/>
                <w:szCs w:val="24"/>
                <w:shd w:val="clear" w:color="auto" w:fill="FFFFFF"/>
                <w:lang w:eastAsia="ru-RU"/>
              </w:rPr>
              <w:t> :</w:t>
            </w:r>
            <w:proofErr w:type="gramEnd"/>
            <w:r w:rsidRPr="00556F4D">
              <w:rPr>
                <w:rFonts w:ascii="Times New Roman" w:eastAsia="Times New Roman" w:hAnsi="Times New Roman" w:cs="Times New Roman"/>
                <w:color w:val="000000"/>
                <w:sz w:val="24"/>
                <w:szCs w:val="24"/>
                <w:shd w:val="clear" w:color="auto" w:fill="FFFFFF"/>
                <w:lang w:eastAsia="ru-RU"/>
              </w:rPr>
              <w:t xml:space="preserve"> Издательство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2020. - 255 с. - (Высшее образование). - ISBN 978-5-534-01680-2. - Текст</w:t>
            </w:r>
            <w:proofErr w:type="gramStart"/>
            <w:r w:rsidRPr="00556F4D">
              <w:rPr>
                <w:rFonts w:ascii="Times New Roman" w:eastAsia="Times New Roman" w:hAnsi="Times New Roman" w:cs="Times New Roman"/>
                <w:color w:val="000000"/>
                <w:sz w:val="24"/>
                <w:szCs w:val="24"/>
                <w:shd w:val="clear" w:color="auto" w:fill="FFFFFF"/>
                <w:lang w:eastAsia="ru-RU"/>
              </w:rPr>
              <w:t xml:space="preserve"> :</w:t>
            </w:r>
            <w:proofErr w:type="gramEnd"/>
            <w:r w:rsidRPr="00556F4D">
              <w:rPr>
                <w:rFonts w:ascii="Times New Roman" w:eastAsia="Times New Roman" w:hAnsi="Times New Roman" w:cs="Times New Roman"/>
                <w:color w:val="000000"/>
                <w:sz w:val="24"/>
                <w:szCs w:val="24"/>
                <w:shd w:val="clear" w:color="auto" w:fill="FFFFFF"/>
                <w:lang w:eastAsia="ru-RU"/>
              </w:rPr>
              <w:t xml:space="preserve"> электронный // ЭБС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xml:space="preserve"> [сайт]. - URL: </w:t>
            </w:r>
            <w:hyperlink r:id="rId10" w:anchor="page/2" w:history="1">
              <w:r w:rsidRPr="00556F4D">
                <w:rPr>
                  <w:rFonts w:ascii="Times New Roman" w:eastAsia="Times New Roman" w:hAnsi="Times New Roman" w:cs="Times New Roman"/>
                  <w:color w:val="0000FF"/>
                  <w:sz w:val="24"/>
                  <w:szCs w:val="24"/>
                  <w:u w:val="single"/>
                  <w:lang w:eastAsia="ru-RU"/>
                </w:rPr>
                <w:t>https://urait.ru/viewer/riskologiya-v-2-ch-chast-1-453238#page/2</w:t>
              </w:r>
            </w:hyperlink>
            <w:r w:rsidRPr="00556F4D">
              <w:rPr>
                <w:rFonts w:ascii="Times New Roman" w:eastAsia="Times New Roman" w:hAnsi="Times New Roman" w:cs="Times New Roman"/>
                <w:sz w:val="24"/>
                <w:szCs w:val="24"/>
                <w:lang w:eastAsia="ru-RU"/>
              </w:rPr>
              <w:t xml:space="preserve"> </w:t>
            </w:r>
            <w:r w:rsidRPr="00556F4D">
              <w:rPr>
                <w:rFonts w:ascii="Times New Roman" w:eastAsia="Times New Roman" w:hAnsi="Times New Roman" w:cs="Times New Roman"/>
                <w:color w:val="000000"/>
                <w:sz w:val="24"/>
                <w:szCs w:val="24"/>
                <w:shd w:val="clear" w:color="auto" w:fill="FFFFFF"/>
                <w:lang w:eastAsia="ru-RU"/>
              </w:rPr>
              <w:t> (дата обращения: 01.09.2020).</w:t>
            </w:r>
          </w:p>
          <w:p w:rsidR="00E358A6" w:rsidRPr="00026B74" w:rsidRDefault="00556F4D" w:rsidP="00556F4D">
            <w:pPr>
              <w:spacing w:after="0" w:line="240" w:lineRule="auto"/>
              <w:ind w:firstLine="756"/>
              <w:jc w:val="both"/>
              <w:rPr>
                <w:sz w:val="24"/>
                <w:szCs w:val="24"/>
              </w:rPr>
            </w:pPr>
            <w:proofErr w:type="spellStart"/>
            <w:r w:rsidRPr="00556F4D">
              <w:rPr>
                <w:rFonts w:ascii="Times New Roman" w:eastAsia="Times New Roman" w:hAnsi="Times New Roman" w:cs="Times New Roman"/>
                <w:iCs/>
                <w:color w:val="000000"/>
                <w:sz w:val="24"/>
                <w:szCs w:val="24"/>
                <w:shd w:val="clear" w:color="auto" w:fill="FFFFFF"/>
                <w:lang w:eastAsia="ru-RU"/>
              </w:rPr>
              <w:t>Рягин</w:t>
            </w:r>
            <w:proofErr w:type="spellEnd"/>
            <w:r w:rsidRPr="00556F4D">
              <w:rPr>
                <w:rFonts w:ascii="Times New Roman" w:eastAsia="Times New Roman" w:hAnsi="Times New Roman" w:cs="Times New Roman"/>
                <w:iCs/>
                <w:color w:val="000000"/>
                <w:sz w:val="24"/>
                <w:szCs w:val="24"/>
                <w:shd w:val="clear" w:color="auto" w:fill="FFFFFF"/>
                <w:lang w:eastAsia="ru-RU"/>
              </w:rPr>
              <w:t>, Ю. И. </w:t>
            </w:r>
            <w:r w:rsidRPr="00556F4D">
              <w:rPr>
                <w:rFonts w:ascii="Times New Roman" w:eastAsia="Times New Roman" w:hAnsi="Times New Roman" w:cs="Times New Roman"/>
                <w:color w:val="000000"/>
                <w:sz w:val="24"/>
                <w:szCs w:val="24"/>
                <w:shd w:val="clear" w:color="auto" w:fill="FFFFFF"/>
                <w:lang w:eastAsia="ru-RU"/>
              </w:rPr>
              <w:t> </w:t>
            </w:r>
            <w:proofErr w:type="spellStart"/>
            <w:r w:rsidRPr="00556F4D">
              <w:rPr>
                <w:rFonts w:ascii="Times New Roman" w:eastAsia="Times New Roman" w:hAnsi="Times New Roman" w:cs="Times New Roman"/>
                <w:color w:val="000000"/>
                <w:sz w:val="24"/>
                <w:szCs w:val="24"/>
                <w:shd w:val="clear" w:color="auto" w:fill="FFFFFF"/>
                <w:lang w:eastAsia="ru-RU"/>
              </w:rPr>
              <w:t>Рискология</w:t>
            </w:r>
            <w:proofErr w:type="spellEnd"/>
            <w:r w:rsidRPr="00556F4D">
              <w:rPr>
                <w:rFonts w:ascii="Times New Roman" w:eastAsia="Times New Roman" w:hAnsi="Times New Roman" w:cs="Times New Roman"/>
                <w:color w:val="000000"/>
                <w:sz w:val="24"/>
                <w:szCs w:val="24"/>
                <w:shd w:val="clear" w:color="auto" w:fill="FFFFFF"/>
                <w:lang w:eastAsia="ru-RU"/>
              </w:rPr>
              <w:t xml:space="preserve"> в 2 ч. Часть 2</w:t>
            </w:r>
            <w:proofErr w:type="gramStart"/>
            <w:r w:rsidRPr="00556F4D">
              <w:rPr>
                <w:rFonts w:ascii="Times New Roman" w:eastAsia="Times New Roman" w:hAnsi="Times New Roman" w:cs="Times New Roman"/>
                <w:color w:val="000000"/>
                <w:sz w:val="24"/>
                <w:szCs w:val="24"/>
                <w:shd w:val="clear" w:color="auto" w:fill="FFFFFF"/>
                <w:lang w:eastAsia="ru-RU"/>
              </w:rPr>
              <w:t> :</w:t>
            </w:r>
            <w:proofErr w:type="gramEnd"/>
            <w:r w:rsidRPr="00556F4D">
              <w:rPr>
                <w:rFonts w:ascii="Times New Roman" w:eastAsia="Times New Roman" w:hAnsi="Times New Roman" w:cs="Times New Roman"/>
                <w:color w:val="000000"/>
                <w:sz w:val="24"/>
                <w:szCs w:val="24"/>
                <w:shd w:val="clear" w:color="auto" w:fill="FFFFFF"/>
                <w:lang w:eastAsia="ru-RU"/>
              </w:rPr>
              <w:t xml:space="preserve"> учебник для вузов / Ю. И. </w:t>
            </w:r>
            <w:proofErr w:type="spellStart"/>
            <w:r w:rsidRPr="00556F4D">
              <w:rPr>
                <w:rFonts w:ascii="Times New Roman" w:eastAsia="Times New Roman" w:hAnsi="Times New Roman" w:cs="Times New Roman"/>
                <w:color w:val="000000"/>
                <w:sz w:val="24"/>
                <w:szCs w:val="24"/>
                <w:shd w:val="clear" w:color="auto" w:fill="FFFFFF"/>
                <w:lang w:eastAsia="ru-RU"/>
              </w:rPr>
              <w:t>Рягин</w:t>
            </w:r>
            <w:proofErr w:type="spellEnd"/>
            <w:r w:rsidRPr="00556F4D">
              <w:rPr>
                <w:rFonts w:ascii="Times New Roman" w:eastAsia="Times New Roman" w:hAnsi="Times New Roman" w:cs="Times New Roman"/>
                <w:color w:val="000000"/>
                <w:sz w:val="24"/>
                <w:szCs w:val="24"/>
                <w:shd w:val="clear" w:color="auto" w:fill="FFFFFF"/>
                <w:lang w:eastAsia="ru-RU"/>
              </w:rPr>
              <w:t>. - Москва</w:t>
            </w:r>
            <w:proofErr w:type="gramStart"/>
            <w:r w:rsidRPr="00556F4D">
              <w:rPr>
                <w:rFonts w:ascii="Times New Roman" w:eastAsia="Times New Roman" w:hAnsi="Times New Roman" w:cs="Times New Roman"/>
                <w:color w:val="000000"/>
                <w:sz w:val="24"/>
                <w:szCs w:val="24"/>
                <w:shd w:val="clear" w:color="auto" w:fill="FFFFFF"/>
                <w:lang w:eastAsia="ru-RU"/>
              </w:rPr>
              <w:t> :</w:t>
            </w:r>
            <w:proofErr w:type="gramEnd"/>
            <w:r w:rsidRPr="00556F4D">
              <w:rPr>
                <w:rFonts w:ascii="Times New Roman" w:eastAsia="Times New Roman" w:hAnsi="Times New Roman" w:cs="Times New Roman"/>
                <w:color w:val="000000"/>
                <w:sz w:val="24"/>
                <w:szCs w:val="24"/>
                <w:shd w:val="clear" w:color="auto" w:fill="FFFFFF"/>
                <w:lang w:eastAsia="ru-RU"/>
              </w:rPr>
              <w:t xml:space="preserve"> Издательство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2020. - 275 с. - (Высшее образование). - ISBN 978-5-534-01682-6. - Текст</w:t>
            </w:r>
            <w:proofErr w:type="gramStart"/>
            <w:r w:rsidRPr="00556F4D">
              <w:rPr>
                <w:rFonts w:ascii="Times New Roman" w:eastAsia="Times New Roman" w:hAnsi="Times New Roman" w:cs="Times New Roman"/>
                <w:color w:val="000000"/>
                <w:sz w:val="24"/>
                <w:szCs w:val="24"/>
                <w:shd w:val="clear" w:color="auto" w:fill="FFFFFF"/>
                <w:lang w:eastAsia="ru-RU"/>
              </w:rPr>
              <w:t xml:space="preserve"> :</w:t>
            </w:r>
            <w:proofErr w:type="gramEnd"/>
            <w:r w:rsidRPr="00556F4D">
              <w:rPr>
                <w:rFonts w:ascii="Times New Roman" w:eastAsia="Times New Roman" w:hAnsi="Times New Roman" w:cs="Times New Roman"/>
                <w:color w:val="000000"/>
                <w:sz w:val="24"/>
                <w:szCs w:val="24"/>
                <w:shd w:val="clear" w:color="auto" w:fill="FFFFFF"/>
                <w:lang w:eastAsia="ru-RU"/>
              </w:rPr>
              <w:t xml:space="preserve"> электронный // ЭБС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xml:space="preserve"> [сайт]. - URL: </w:t>
            </w:r>
            <w:hyperlink r:id="rId11" w:anchor="page/1" w:history="1">
              <w:r w:rsidRPr="00556F4D">
                <w:rPr>
                  <w:rFonts w:ascii="Times New Roman" w:eastAsia="Times New Roman" w:hAnsi="Times New Roman" w:cs="Times New Roman"/>
                  <w:color w:val="0000FF"/>
                  <w:sz w:val="24"/>
                  <w:szCs w:val="24"/>
                  <w:u w:val="single"/>
                  <w:lang w:eastAsia="ru-RU"/>
                </w:rPr>
                <w:t>https://urait.ru/viewer/riskologiya-v-2-ch-chast-2-453239#page/1</w:t>
              </w:r>
            </w:hyperlink>
            <w:r w:rsidRPr="00556F4D">
              <w:rPr>
                <w:rFonts w:ascii="Times New Roman" w:eastAsia="Times New Roman" w:hAnsi="Times New Roman" w:cs="Times New Roman"/>
                <w:sz w:val="24"/>
                <w:szCs w:val="24"/>
                <w:lang w:eastAsia="ru-RU"/>
              </w:rPr>
              <w:t xml:space="preserve"> </w:t>
            </w:r>
            <w:r w:rsidRPr="00556F4D">
              <w:rPr>
                <w:rFonts w:ascii="Times New Roman" w:eastAsia="Times New Roman" w:hAnsi="Times New Roman" w:cs="Times New Roman"/>
                <w:color w:val="000000"/>
                <w:sz w:val="24"/>
                <w:szCs w:val="24"/>
                <w:shd w:val="clear" w:color="auto" w:fill="FFFFFF"/>
                <w:lang w:eastAsia="ru-RU"/>
              </w:rPr>
              <w:t> (дата обращения: 01.09.2020).</w:t>
            </w:r>
            <w:r w:rsidR="00E358A6" w:rsidRPr="00026B74">
              <w:t xml:space="preserve"> </w:t>
            </w:r>
          </w:p>
          <w:p w:rsidR="00E358A6" w:rsidRPr="00026B74" w:rsidRDefault="00E358A6" w:rsidP="00856A99">
            <w:pPr>
              <w:spacing w:after="0" w:line="240" w:lineRule="auto"/>
              <w:ind w:firstLine="756"/>
              <w:jc w:val="both"/>
              <w:rPr>
                <w:sz w:val="24"/>
                <w:szCs w:val="24"/>
              </w:rPr>
            </w:pPr>
            <w:r w:rsidRPr="00026B74">
              <w:t xml:space="preserve"> </w:t>
            </w:r>
          </w:p>
          <w:p w:rsidR="00E358A6" w:rsidRPr="00026B74" w:rsidRDefault="00E358A6" w:rsidP="00856A99">
            <w:pPr>
              <w:spacing w:after="0" w:line="240" w:lineRule="auto"/>
              <w:ind w:firstLine="756"/>
              <w:jc w:val="both"/>
              <w:rPr>
                <w:sz w:val="24"/>
                <w:szCs w:val="24"/>
              </w:rPr>
            </w:pPr>
            <w:r w:rsidRPr="00026B74">
              <w:t xml:space="preserve"> </w:t>
            </w:r>
          </w:p>
        </w:tc>
      </w:tr>
      <w:tr w:rsidR="00E358A6" w:rsidRPr="00026B74" w:rsidTr="00556F4D">
        <w:trPr>
          <w:trHeight w:hRule="exact" w:val="138"/>
        </w:trPr>
        <w:tc>
          <w:tcPr>
            <w:tcW w:w="9140" w:type="dxa"/>
          </w:tcPr>
          <w:p w:rsidR="00E358A6" w:rsidRPr="00026B74" w:rsidRDefault="00E358A6" w:rsidP="00856A99"/>
        </w:tc>
      </w:tr>
      <w:tr w:rsidR="00E358A6" w:rsidTr="00556F4D">
        <w:trPr>
          <w:trHeight w:hRule="exact" w:val="285"/>
        </w:trPr>
        <w:tc>
          <w:tcPr>
            <w:tcW w:w="9140" w:type="dxa"/>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358A6" w:rsidRPr="00026B74" w:rsidTr="00556F4D">
        <w:trPr>
          <w:trHeight w:hRule="exact" w:val="6095"/>
        </w:trPr>
        <w:tc>
          <w:tcPr>
            <w:tcW w:w="9140" w:type="dxa"/>
            <w:shd w:val="clear" w:color="000000" w:fill="FFFFFF"/>
            <w:tcMar>
              <w:left w:w="34" w:type="dxa"/>
              <w:right w:w="34" w:type="dxa"/>
            </w:tcMar>
          </w:tcPr>
          <w:p w:rsidR="00556F4D" w:rsidRPr="00556F4D" w:rsidRDefault="00556F4D" w:rsidP="00556F4D">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shd w:val="clear" w:color="auto" w:fill="FFFFFF"/>
                <w:lang w:eastAsia="ru-RU"/>
              </w:rPr>
            </w:pPr>
            <w:proofErr w:type="spellStart"/>
            <w:r w:rsidRPr="00556F4D">
              <w:rPr>
                <w:rFonts w:ascii="Times New Roman" w:eastAsia="Times New Roman" w:hAnsi="Times New Roman" w:cs="Times New Roman"/>
                <w:iCs/>
                <w:color w:val="000000"/>
                <w:sz w:val="24"/>
                <w:szCs w:val="24"/>
                <w:shd w:val="clear" w:color="auto" w:fill="FFFFFF"/>
                <w:lang w:eastAsia="ru-RU"/>
              </w:rPr>
              <w:lastRenderedPageBreak/>
              <w:t>Воронцовский</w:t>
            </w:r>
            <w:proofErr w:type="spellEnd"/>
            <w:r w:rsidRPr="00556F4D">
              <w:rPr>
                <w:rFonts w:ascii="Times New Roman" w:eastAsia="Times New Roman" w:hAnsi="Times New Roman" w:cs="Times New Roman"/>
                <w:iCs/>
                <w:color w:val="000000"/>
                <w:sz w:val="24"/>
                <w:szCs w:val="24"/>
                <w:shd w:val="clear" w:color="auto" w:fill="FFFFFF"/>
                <w:lang w:eastAsia="ru-RU"/>
              </w:rPr>
              <w:t>, А. В. </w:t>
            </w:r>
            <w:r w:rsidRPr="00556F4D">
              <w:rPr>
                <w:rFonts w:ascii="Times New Roman" w:eastAsia="Times New Roman" w:hAnsi="Times New Roman" w:cs="Times New Roman"/>
                <w:color w:val="000000"/>
                <w:sz w:val="24"/>
                <w:szCs w:val="24"/>
                <w:shd w:val="clear" w:color="auto" w:fill="FFFFFF"/>
                <w:lang w:eastAsia="ru-RU"/>
              </w:rPr>
              <w:t> Оценка рисков</w:t>
            </w:r>
            <w:proofErr w:type="gramStart"/>
            <w:r w:rsidRPr="00556F4D">
              <w:rPr>
                <w:rFonts w:ascii="Times New Roman" w:eastAsia="Times New Roman" w:hAnsi="Times New Roman" w:cs="Times New Roman"/>
                <w:color w:val="000000"/>
                <w:sz w:val="24"/>
                <w:szCs w:val="24"/>
                <w:shd w:val="clear" w:color="auto" w:fill="FFFFFF"/>
                <w:lang w:eastAsia="ru-RU"/>
              </w:rPr>
              <w:t> :</w:t>
            </w:r>
            <w:proofErr w:type="gramEnd"/>
            <w:r w:rsidRPr="00556F4D">
              <w:rPr>
                <w:rFonts w:ascii="Times New Roman" w:eastAsia="Times New Roman" w:hAnsi="Times New Roman" w:cs="Times New Roman"/>
                <w:color w:val="000000"/>
                <w:sz w:val="24"/>
                <w:szCs w:val="24"/>
                <w:shd w:val="clear" w:color="auto" w:fill="FFFFFF"/>
                <w:lang w:eastAsia="ru-RU"/>
              </w:rPr>
              <w:t xml:space="preserve"> учебник и практикум для вузов / А. В. </w:t>
            </w:r>
            <w:proofErr w:type="spellStart"/>
            <w:r w:rsidRPr="00556F4D">
              <w:rPr>
                <w:rFonts w:ascii="Times New Roman" w:eastAsia="Times New Roman" w:hAnsi="Times New Roman" w:cs="Times New Roman"/>
                <w:color w:val="000000"/>
                <w:sz w:val="24"/>
                <w:szCs w:val="24"/>
                <w:shd w:val="clear" w:color="auto" w:fill="FFFFFF"/>
                <w:lang w:eastAsia="ru-RU"/>
              </w:rPr>
              <w:t>Воронцовский</w:t>
            </w:r>
            <w:proofErr w:type="spellEnd"/>
            <w:r w:rsidRPr="00556F4D">
              <w:rPr>
                <w:rFonts w:ascii="Times New Roman" w:eastAsia="Times New Roman" w:hAnsi="Times New Roman" w:cs="Times New Roman"/>
                <w:color w:val="000000"/>
                <w:sz w:val="24"/>
                <w:szCs w:val="24"/>
                <w:shd w:val="clear" w:color="auto" w:fill="FFFFFF"/>
                <w:lang w:eastAsia="ru-RU"/>
              </w:rPr>
              <w:t>. - Москва</w:t>
            </w:r>
            <w:proofErr w:type="gramStart"/>
            <w:r w:rsidRPr="00556F4D">
              <w:rPr>
                <w:rFonts w:ascii="Times New Roman" w:eastAsia="Times New Roman" w:hAnsi="Times New Roman" w:cs="Times New Roman"/>
                <w:color w:val="000000"/>
                <w:sz w:val="24"/>
                <w:szCs w:val="24"/>
                <w:shd w:val="clear" w:color="auto" w:fill="FFFFFF"/>
                <w:lang w:eastAsia="ru-RU"/>
              </w:rPr>
              <w:t> :</w:t>
            </w:r>
            <w:proofErr w:type="gramEnd"/>
            <w:r w:rsidRPr="00556F4D">
              <w:rPr>
                <w:rFonts w:ascii="Times New Roman" w:eastAsia="Times New Roman" w:hAnsi="Times New Roman" w:cs="Times New Roman"/>
                <w:color w:val="000000"/>
                <w:sz w:val="24"/>
                <w:szCs w:val="24"/>
                <w:shd w:val="clear" w:color="auto" w:fill="FFFFFF"/>
                <w:lang w:eastAsia="ru-RU"/>
              </w:rPr>
              <w:t xml:space="preserve"> Издательство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2020. - 179 с. - (Высшее образование). - ISBN 978-5-534-02411-1. - Текст</w:t>
            </w:r>
            <w:proofErr w:type="gramStart"/>
            <w:r w:rsidRPr="00556F4D">
              <w:rPr>
                <w:rFonts w:ascii="Times New Roman" w:eastAsia="Times New Roman" w:hAnsi="Times New Roman" w:cs="Times New Roman"/>
                <w:color w:val="000000"/>
                <w:sz w:val="24"/>
                <w:szCs w:val="24"/>
                <w:shd w:val="clear" w:color="auto" w:fill="FFFFFF"/>
                <w:lang w:eastAsia="ru-RU"/>
              </w:rPr>
              <w:t xml:space="preserve"> :</w:t>
            </w:r>
            <w:proofErr w:type="gramEnd"/>
            <w:r w:rsidRPr="00556F4D">
              <w:rPr>
                <w:rFonts w:ascii="Times New Roman" w:eastAsia="Times New Roman" w:hAnsi="Times New Roman" w:cs="Times New Roman"/>
                <w:color w:val="000000"/>
                <w:sz w:val="24"/>
                <w:szCs w:val="24"/>
                <w:shd w:val="clear" w:color="auto" w:fill="FFFFFF"/>
                <w:lang w:eastAsia="ru-RU"/>
              </w:rPr>
              <w:t xml:space="preserve"> электронный // ЭБС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xml:space="preserve"> [сайт]. - URL: </w:t>
            </w:r>
            <w:hyperlink r:id="rId12" w:anchor="page/2" w:history="1">
              <w:r w:rsidRPr="00556F4D">
                <w:rPr>
                  <w:rFonts w:ascii="Times New Roman" w:eastAsia="Times New Roman" w:hAnsi="Times New Roman" w:cs="Times New Roman"/>
                  <w:color w:val="0000FF"/>
                  <w:sz w:val="24"/>
                  <w:szCs w:val="24"/>
                  <w:u w:val="single"/>
                  <w:lang w:eastAsia="ru-RU"/>
                </w:rPr>
                <w:t>https://urait.ru/viewer/ocenka-riskov-452702#page/2</w:t>
              </w:r>
            </w:hyperlink>
            <w:r w:rsidRPr="00556F4D">
              <w:rPr>
                <w:rFonts w:ascii="Times New Roman" w:eastAsia="Times New Roman" w:hAnsi="Times New Roman" w:cs="Times New Roman"/>
                <w:sz w:val="24"/>
                <w:szCs w:val="24"/>
                <w:lang w:eastAsia="ru-RU"/>
              </w:rPr>
              <w:t xml:space="preserve"> </w:t>
            </w:r>
            <w:r w:rsidRPr="00556F4D">
              <w:rPr>
                <w:rFonts w:ascii="Times New Roman" w:eastAsia="Times New Roman" w:hAnsi="Times New Roman" w:cs="Times New Roman"/>
                <w:color w:val="000000"/>
                <w:sz w:val="24"/>
                <w:szCs w:val="24"/>
                <w:shd w:val="clear" w:color="auto" w:fill="FFFFFF"/>
                <w:lang w:eastAsia="ru-RU"/>
              </w:rPr>
              <w:t> (дата обращения: 01.09.2020).</w:t>
            </w:r>
          </w:p>
          <w:p w:rsidR="00556F4D" w:rsidRPr="00556F4D" w:rsidRDefault="00556F4D" w:rsidP="00556F4D">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shd w:val="clear" w:color="auto" w:fill="FFFFFF"/>
                <w:lang w:eastAsia="ru-RU"/>
              </w:rPr>
            </w:pPr>
            <w:proofErr w:type="spellStart"/>
            <w:r w:rsidRPr="00556F4D">
              <w:rPr>
                <w:rFonts w:ascii="Times New Roman" w:eastAsia="Times New Roman" w:hAnsi="Times New Roman" w:cs="Times New Roman"/>
                <w:iCs/>
                <w:color w:val="000000"/>
                <w:sz w:val="24"/>
                <w:szCs w:val="24"/>
                <w:shd w:val="clear" w:color="auto" w:fill="FFFFFF"/>
                <w:lang w:eastAsia="ru-RU"/>
              </w:rPr>
              <w:t>Вяткин</w:t>
            </w:r>
            <w:proofErr w:type="spellEnd"/>
            <w:r w:rsidRPr="00556F4D">
              <w:rPr>
                <w:rFonts w:ascii="Times New Roman" w:eastAsia="Times New Roman" w:hAnsi="Times New Roman" w:cs="Times New Roman"/>
                <w:iCs/>
                <w:color w:val="000000"/>
                <w:sz w:val="24"/>
                <w:szCs w:val="24"/>
                <w:shd w:val="clear" w:color="auto" w:fill="FFFFFF"/>
                <w:lang w:eastAsia="ru-RU"/>
              </w:rPr>
              <w:t>, В. Н. </w:t>
            </w:r>
            <w:r w:rsidRPr="00556F4D">
              <w:rPr>
                <w:rFonts w:ascii="Times New Roman" w:eastAsia="Times New Roman" w:hAnsi="Times New Roman" w:cs="Times New Roman"/>
                <w:color w:val="000000"/>
                <w:sz w:val="24"/>
                <w:szCs w:val="24"/>
                <w:shd w:val="clear" w:color="auto" w:fill="FFFFFF"/>
                <w:lang w:eastAsia="ru-RU"/>
              </w:rPr>
              <w:t> Риск-менеджмент</w:t>
            </w:r>
            <w:proofErr w:type="gramStart"/>
            <w:r w:rsidRPr="00556F4D">
              <w:rPr>
                <w:rFonts w:ascii="Times New Roman" w:eastAsia="Times New Roman" w:hAnsi="Times New Roman" w:cs="Times New Roman"/>
                <w:color w:val="000000"/>
                <w:sz w:val="24"/>
                <w:szCs w:val="24"/>
                <w:shd w:val="clear" w:color="auto" w:fill="FFFFFF"/>
                <w:lang w:eastAsia="ru-RU"/>
              </w:rPr>
              <w:t> :</w:t>
            </w:r>
            <w:proofErr w:type="gramEnd"/>
            <w:r w:rsidRPr="00556F4D">
              <w:rPr>
                <w:rFonts w:ascii="Times New Roman" w:eastAsia="Times New Roman" w:hAnsi="Times New Roman" w:cs="Times New Roman"/>
                <w:color w:val="000000"/>
                <w:sz w:val="24"/>
                <w:szCs w:val="24"/>
                <w:shd w:val="clear" w:color="auto" w:fill="FFFFFF"/>
                <w:lang w:eastAsia="ru-RU"/>
              </w:rPr>
              <w:t xml:space="preserve"> учебник / В. Н. </w:t>
            </w:r>
            <w:proofErr w:type="spellStart"/>
            <w:r w:rsidRPr="00556F4D">
              <w:rPr>
                <w:rFonts w:ascii="Times New Roman" w:eastAsia="Times New Roman" w:hAnsi="Times New Roman" w:cs="Times New Roman"/>
                <w:color w:val="000000"/>
                <w:sz w:val="24"/>
                <w:szCs w:val="24"/>
                <w:shd w:val="clear" w:color="auto" w:fill="FFFFFF"/>
                <w:lang w:eastAsia="ru-RU"/>
              </w:rPr>
              <w:t>Вяткин</w:t>
            </w:r>
            <w:proofErr w:type="spellEnd"/>
            <w:r w:rsidRPr="00556F4D">
              <w:rPr>
                <w:rFonts w:ascii="Times New Roman" w:eastAsia="Times New Roman" w:hAnsi="Times New Roman" w:cs="Times New Roman"/>
                <w:color w:val="000000"/>
                <w:sz w:val="24"/>
                <w:szCs w:val="24"/>
                <w:shd w:val="clear" w:color="auto" w:fill="FFFFFF"/>
                <w:lang w:eastAsia="ru-RU"/>
              </w:rPr>
              <w:t>, В. А. </w:t>
            </w:r>
            <w:proofErr w:type="spellStart"/>
            <w:r w:rsidRPr="00556F4D">
              <w:rPr>
                <w:rFonts w:ascii="Times New Roman" w:eastAsia="Times New Roman" w:hAnsi="Times New Roman" w:cs="Times New Roman"/>
                <w:color w:val="000000"/>
                <w:sz w:val="24"/>
                <w:szCs w:val="24"/>
                <w:shd w:val="clear" w:color="auto" w:fill="FFFFFF"/>
                <w:lang w:eastAsia="ru-RU"/>
              </w:rPr>
              <w:t>Гамза</w:t>
            </w:r>
            <w:proofErr w:type="spellEnd"/>
            <w:r w:rsidRPr="00556F4D">
              <w:rPr>
                <w:rFonts w:ascii="Times New Roman" w:eastAsia="Times New Roman" w:hAnsi="Times New Roman" w:cs="Times New Roman"/>
                <w:color w:val="000000"/>
                <w:sz w:val="24"/>
                <w:szCs w:val="24"/>
                <w:shd w:val="clear" w:color="auto" w:fill="FFFFFF"/>
                <w:lang w:eastAsia="ru-RU"/>
              </w:rPr>
              <w:t xml:space="preserve">, Ф. В. Маевский. - 2-е изд., </w:t>
            </w:r>
            <w:proofErr w:type="spellStart"/>
            <w:r w:rsidRPr="00556F4D">
              <w:rPr>
                <w:rFonts w:ascii="Times New Roman" w:eastAsia="Times New Roman" w:hAnsi="Times New Roman" w:cs="Times New Roman"/>
                <w:color w:val="000000"/>
                <w:sz w:val="24"/>
                <w:szCs w:val="24"/>
                <w:shd w:val="clear" w:color="auto" w:fill="FFFFFF"/>
                <w:lang w:eastAsia="ru-RU"/>
              </w:rPr>
              <w:t>перераб</w:t>
            </w:r>
            <w:proofErr w:type="spellEnd"/>
            <w:r w:rsidRPr="00556F4D">
              <w:rPr>
                <w:rFonts w:ascii="Times New Roman" w:eastAsia="Times New Roman" w:hAnsi="Times New Roman" w:cs="Times New Roman"/>
                <w:color w:val="000000"/>
                <w:sz w:val="24"/>
                <w:szCs w:val="24"/>
                <w:shd w:val="clear" w:color="auto" w:fill="FFFFFF"/>
                <w:lang w:eastAsia="ru-RU"/>
              </w:rPr>
              <w:t xml:space="preserve">. и доп. - Москва : Издательство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2020. - 365 с. - (Высшее образование). - ISBN 978-5-9916-3502-8. - Текст</w:t>
            </w:r>
            <w:proofErr w:type="gramStart"/>
            <w:r w:rsidRPr="00556F4D">
              <w:rPr>
                <w:rFonts w:ascii="Times New Roman" w:eastAsia="Times New Roman" w:hAnsi="Times New Roman" w:cs="Times New Roman"/>
                <w:color w:val="000000"/>
                <w:sz w:val="24"/>
                <w:szCs w:val="24"/>
                <w:shd w:val="clear" w:color="auto" w:fill="FFFFFF"/>
                <w:lang w:eastAsia="ru-RU"/>
              </w:rPr>
              <w:t xml:space="preserve"> :</w:t>
            </w:r>
            <w:proofErr w:type="gramEnd"/>
            <w:r w:rsidRPr="00556F4D">
              <w:rPr>
                <w:rFonts w:ascii="Times New Roman" w:eastAsia="Times New Roman" w:hAnsi="Times New Roman" w:cs="Times New Roman"/>
                <w:color w:val="000000"/>
                <w:sz w:val="24"/>
                <w:szCs w:val="24"/>
                <w:shd w:val="clear" w:color="auto" w:fill="FFFFFF"/>
                <w:lang w:eastAsia="ru-RU"/>
              </w:rPr>
              <w:t xml:space="preserve"> электронный // ЭБС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xml:space="preserve"> [сайт]. - URL: </w:t>
            </w:r>
            <w:hyperlink r:id="rId13" w:anchor="page/2" w:history="1">
              <w:r w:rsidRPr="00556F4D">
                <w:rPr>
                  <w:rFonts w:ascii="Times New Roman" w:eastAsia="Times New Roman" w:hAnsi="Times New Roman" w:cs="Times New Roman"/>
                  <w:color w:val="0000FF"/>
                  <w:sz w:val="24"/>
                  <w:szCs w:val="24"/>
                  <w:u w:val="single"/>
                  <w:lang w:eastAsia="ru-RU"/>
                </w:rPr>
                <w:t>https://urait.ru/viewer/risk-menedzhment-450164#page/2</w:t>
              </w:r>
            </w:hyperlink>
            <w:r w:rsidRPr="00556F4D">
              <w:rPr>
                <w:rFonts w:ascii="Times New Roman" w:eastAsia="Times New Roman" w:hAnsi="Times New Roman" w:cs="Times New Roman"/>
                <w:sz w:val="24"/>
                <w:szCs w:val="24"/>
                <w:lang w:eastAsia="ru-RU"/>
              </w:rPr>
              <w:t xml:space="preserve"> </w:t>
            </w:r>
            <w:r w:rsidRPr="00556F4D">
              <w:rPr>
                <w:rFonts w:ascii="Times New Roman" w:eastAsia="Times New Roman" w:hAnsi="Times New Roman" w:cs="Times New Roman"/>
                <w:color w:val="000000"/>
                <w:sz w:val="24"/>
                <w:szCs w:val="24"/>
                <w:shd w:val="clear" w:color="auto" w:fill="FFFFFF"/>
                <w:lang w:eastAsia="ru-RU"/>
              </w:rPr>
              <w:t> (дата обращения: 01.09.2020).</w:t>
            </w:r>
          </w:p>
          <w:p w:rsidR="00556F4D" w:rsidRPr="00556F4D" w:rsidRDefault="00556F4D" w:rsidP="00556F4D">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shd w:val="clear" w:color="auto" w:fill="FFFFFF"/>
                <w:lang w:eastAsia="ru-RU"/>
              </w:rPr>
            </w:pPr>
            <w:proofErr w:type="spellStart"/>
            <w:r w:rsidRPr="00556F4D">
              <w:rPr>
                <w:rFonts w:ascii="Times New Roman" w:eastAsia="Times New Roman" w:hAnsi="Times New Roman" w:cs="Times New Roman"/>
                <w:iCs/>
                <w:color w:val="000000"/>
                <w:sz w:val="24"/>
                <w:szCs w:val="24"/>
                <w:shd w:val="clear" w:color="auto" w:fill="FFFFFF"/>
                <w:lang w:eastAsia="ru-RU"/>
              </w:rPr>
              <w:t>Касьяненко</w:t>
            </w:r>
            <w:proofErr w:type="spellEnd"/>
            <w:r w:rsidRPr="00556F4D">
              <w:rPr>
                <w:rFonts w:ascii="Times New Roman" w:eastAsia="Times New Roman" w:hAnsi="Times New Roman" w:cs="Times New Roman"/>
                <w:iCs/>
                <w:color w:val="000000"/>
                <w:sz w:val="24"/>
                <w:szCs w:val="24"/>
                <w:shd w:val="clear" w:color="auto" w:fill="FFFFFF"/>
                <w:lang w:eastAsia="ru-RU"/>
              </w:rPr>
              <w:t>, Т. Г. </w:t>
            </w:r>
            <w:r w:rsidRPr="00556F4D">
              <w:rPr>
                <w:rFonts w:ascii="Times New Roman" w:eastAsia="Times New Roman" w:hAnsi="Times New Roman" w:cs="Times New Roman"/>
                <w:color w:val="000000"/>
                <w:sz w:val="24"/>
                <w:szCs w:val="24"/>
                <w:shd w:val="clear" w:color="auto" w:fill="FFFFFF"/>
                <w:lang w:eastAsia="ru-RU"/>
              </w:rPr>
              <w:t> Анализ и оценка рисков в бизнесе</w:t>
            </w:r>
            <w:proofErr w:type="gramStart"/>
            <w:r w:rsidRPr="00556F4D">
              <w:rPr>
                <w:rFonts w:ascii="Times New Roman" w:eastAsia="Times New Roman" w:hAnsi="Times New Roman" w:cs="Times New Roman"/>
                <w:color w:val="000000"/>
                <w:sz w:val="24"/>
                <w:szCs w:val="24"/>
                <w:shd w:val="clear" w:color="auto" w:fill="FFFFFF"/>
                <w:lang w:eastAsia="ru-RU"/>
              </w:rPr>
              <w:t> :</w:t>
            </w:r>
            <w:proofErr w:type="gramEnd"/>
            <w:r w:rsidRPr="00556F4D">
              <w:rPr>
                <w:rFonts w:ascii="Times New Roman" w:eastAsia="Times New Roman" w:hAnsi="Times New Roman" w:cs="Times New Roman"/>
                <w:color w:val="000000"/>
                <w:sz w:val="24"/>
                <w:szCs w:val="24"/>
                <w:shd w:val="clear" w:color="auto" w:fill="FFFFFF"/>
                <w:lang w:eastAsia="ru-RU"/>
              </w:rPr>
              <w:t xml:space="preserve"> учебник и практикум для вузов / Т. Г. </w:t>
            </w:r>
            <w:proofErr w:type="spellStart"/>
            <w:r w:rsidRPr="00556F4D">
              <w:rPr>
                <w:rFonts w:ascii="Times New Roman" w:eastAsia="Times New Roman" w:hAnsi="Times New Roman" w:cs="Times New Roman"/>
                <w:color w:val="000000"/>
                <w:sz w:val="24"/>
                <w:szCs w:val="24"/>
                <w:shd w:val="clear" w:color="auto" w:fill="FFFFFF"/>
                <w:lang w:eastAsia="ru-RU"/>
              </w:rPr>
              <w:t>Касьяненко</w:t>
            </w:r>
            <w:proofErr w:type="spellEnd"/>
            <w:r w:rsidRPr="00556F4D">
              <w:rPr>
                <w:rFonts w:ascii="Times New Roman" w:eastAsia="Times New Roman" w:hAnsi="Times New Roman" w:cs="Times New Roman"/>
                <w:color w:val="000000"/>
                <w:sz w:val="24"/>
                <w:szCs w:val="24"/>
                <w:shd w:val="clear" w:color="auto" w:fill="FFFFFF"/>
                <w:lang w:eastAsia="ru-RU"/>
              </w:rPr>
              <w:t>, Г. А. </w:t>
            </w:r>
            <w:proofErr w:type="spellStart"/>
            <w:r w:rsidRPr="00556F4D">
              <w:rPr>
                <w:rFonts w:ascii="Times New Roman" w:eastAsia="Times New Roman" w:hAnsi="Times New Roman" w:cs="Times New Roman"/>
                <w:color w:val="000000"/>
                <w:sz w:val="24"/>
                <w:szCs w:val="24"/>
                <w:shd w:val="clear" w:color="auto" w:fill="FFFFFF"/>
                <w:lang w:eastAsia="ru-RU"/>
              </w:rPr>
              <w:t>Маховикова</w:t>
            </w:r>
            <w:proofErr w:type="spellEnd"/>
            <w:r w:rsidRPr="00556F4D">
              <w:rPr>
                <w:rFonts w:ascii="Times New Roman" w:eastAsia="Times New Roman" w:hAnsi="Times New Roman" w:cs="Times New Roman"/>
                <w:color w:val="000000"/>
                <w:sz w:val="24"/>
                <w:szCs w:val="24"/>
                <w:shd w:val="clear" w:color="auto" w:fill="FFFFFF"/>
                <w:lang w:eastAsia="ru-RU"/>
              </w:rPr>
              <w:t xml:space="preserve">. - 2-е изд., </w:t>
            </w:r>
            <w:proofErr w:type="spellStart"/>
            <w:r w:rsidRPr="00556F4D">
              <w:rPr>
                <w:rFonts w:ascii="Times New Roman" w:eastAsia="Times New Roman" w:hAnsi="Times New Roman" w:cs="Times New Roman"/>
                <w:color w:val="000000"/>
                <w:sz w:val="24"/>
                <w:szCs w:val="24"/>
                <w:shd w:val="clear" w:color="auto" w:fill="FFFFFF"/>
                <w:lang w:eastAsia="ru-RU"/>
              </w:rPr>
              <w:t>перераб</w:t>
            </w:r>
            <w:proofErr w:type="spellEnd"/>
            <w:r w:rsidRPr="00556F4D">
              <w:rPr>
                <w:rFonts w:ascii="Times New Roman" w:eastAsia="Times New Roman" w:hAnsi="Times New Roman" w:cs="Times New Roman"/>
                <w:color w:val="000000"/>
                <w:sz w:val="24"/>
                <w:szCs w:val="24"/>
                <w:shd w:val="clear" w:color="auto" w:fill="FFFFFF"/>
                <w:lang w:eastAsia="ru-RU"/>
              </w:rPr>
              <w:t xml:space="preserve">. и доп. - Москва : Издательство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2020. - 381 с. - (Высшее образование). - ISBN 978-5-534-00375-8. - Текст</w:t>
            </w:r>
            <w:proofErr w:type="gramStart"/>
            <w:r w:rsidRPr="00556F4D">
              <w:rPr>
                <w:rFonts w:ascii="Times New Roman" w:eastAsia="Times New Roman" w:hAnsi="Times New Roman" w:cs="Times New Roman"/>
                <w:color w:val="000000"/>
                <w:sz w:val="24"/>
                <w:szCs w:val="24"/>
                <w:shd w:val="clear" w:color="auto" w:fill="FFFFFF"/>
                <w:lang w:eastAsia="ru-RU"/>
              </w:rPr>
              <w:t xml:space="preserve"> :</w:t>
            </w:r>
            <w:proofErr w:type="gramEnd"/>
            <w:r w:rsidRPr="00556F4D">
              <w:rPr>
                <w:rFonts w:ascii="Times New Roman" w:eastAsia="Times New Roman" w:hAnsi="Times New Roman" w:cs="Times New Roman"/>
                <w:color w:val="000000"/>
                <w:sz w:val="24"/>
                <w:szCs w:val="24"/>
                <w:shd w:val="clear" w:color="auto" w:fill="FFFFFF"/>
                <w:lang w:eastAsia="ru-RU"/>
              </w:rPr>
              <w:t xml:space="preserve"> электронный // ЭБС </w:t>
            </w:r>
            <w:proofErr w:type="spellStart"/>
            <w:r w:rsidRPr="00556F4D">
              <w:rPr>
                <w:rFonts w:ascii="Times New Roman" w:eastAsia="Times New Roman" w:hAnsi="Times New Roman" w:cs="Times New Roman"/>
                <w:color w:val="000000"/>
                <w:sz w:val="24"/>
                <w:szCs w:val="24"/>
                <w:shd w:val="clear" w:color="auto" w:fill="FFFFFF"/>
                <w:lang w:eastAsia="ru-RU"/>
              </w:rPr>
              <w:t>Юрайт</w:t>
            </w:r>
            <w:proofErr w:type="spellEnd"/>
            <w:r w:rsidRPr="00556F4D">
              <w:rPr>
                <w:rFonts w:ascii="Times New Roman" w:eastAsia="Times New Roman" w:hAnsi="Times New Roman" w:cs="Times New Roman"/>
                <w:color w:val="000000"/>
                <w:sz w:val="24"/>
                <w:szCs w:val="24"/>
                <w:shd w:val="clear" w:color="auto" w:fill="FFFFFF"/>
                <w:lang w:eastAsia="ru-RU"/>
              </w:rPr>
              <w:t xml:space="preserve"> [сайт]. - URL: </w:t>
            </w:r>
            <w:hyperlink r:id="rId14" w:anchor="page/2" w:history="1">
              <w:r w:rsidRPr="00556F4D">
                <w:rPr>
                  <w:rFonts w:ascii="Times New Roman" w:eastAsia="Times New Roman" w:hAnsi="Times New Roman" w:cs="Times New Roman"/>
                  <w:color w:val="0000FF"/>
                  <w:sz w:val="24"/>
                  <w:szCs w:val="24"/>
                  <w:u w:val="single"/>
                  <w:lang w:eastAsia="ru-RU"/>
                </w:rPr>
                <w:t>https://urait.ru/viewer/analiz-i-ocenka-riskov-v-biznese-450126#page/2</w:t>
              </w:r>
            </w:hyperlink>
            <w:r w:rsidRPr="00556F4D">
              <w:rPr>
                <w:rFonts w:ascii="Times New Roman" w:eastAsia="Times New Roman" w:hAnsi="Times New Roman" w:cs="Times New Roman"/>
                <w:sz w:val="24"/>
                <w:szCs w:val="24"/>
                <w:lang w:eastAsia="ru-RU"/>
              </w:rPr>
              <w:t xml:space="preserve"> </w:t>
            </w:r>
            <w:r w:rsidRPr="00556F4D">
              <w:rPr>
                <w:rFonts w:ascii="Times New Roman" w:eastAsia="Times New Roman" w:hAnsi="Times New Roman" w:cs="Times New Roman"/>
                <w:color w:val="000000"/>
                <w:sz w:val="24"/>
                <w:szCs w:val="24"/>
                <w:shd w:val="clear" w:color="auto" w:fill="FFFFFF"/>
                <w:lang w:eastAsia="ru-RU"/>
              </w:rPr>
              <w:t> (дата обращения: 01.09.2020).</w:t>
            </w:r>
          </w:p>
          <w:p w:rsidR="00556F4D" w:rsidRPr="00556F4D" w:rsidRDefault="00556F4D" w:rsidP="00556F4D">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shd w:val="clear" w:color="auto" w:fill="FFFFFF"/>
                <w:lang w:eastAsia="ru-RU"/>
              </w:rPr>
            </w:pPr>
            <w:r w:rsidRPr="00556F4D">
              <w:rPr>
                <w:rFonts w:ascii="Times New Roman" w:eastAsia="Times New Roman" w:hAnsi="Times New Roman" w:cs="Times New Roman"/>
                <w:snapToGrid w:val="0"/>
                <w:sz w:val="24"/>
                <w:szCs w:val="24"/>
                <w:lang w:eastAsia="ru-RU"/>
              </w:rPr>
              <w:t xml:space="preserve">Управление рисками и страхование [Электронный ресурс]: учебное пособие / В.Н. Немцев, С.Г. </w:t>
            </w:r>
            <w:proofErr w:type="spellStart"/>
            <w:r w:rsidRPr="00556F4D">
              <w:rPr>
                <w:rFonts w:ascii="Times New Roman" w:eastAsia="Times New Roman" w:hAnsi="Times New Roman" w:cs="Times New Roman"/>
                <w:snapToGrid w:val="0"/>
                <w:sz w:val="24"/>
                <w:szCs w:val="24"/>
                <w:lang w:eastAsia="ru-RU"/>
              </w:rPr>
              <w:t>Журавин</w:t>
            </w:r>
            <w:proofErr w:type="spellEnd"/>
            <w:r w:rsidRPr="00556F4D">
              <w:rPr>
                <w:rFonts w:ascii="Times New Roman" w:eastAsia="Times New Roman" w:hAnsi="Times New Roman" w:cs="Times New Roman"/>
                <w:snapToGrid w:val="0"/>
                <w:sz w:val="24"/>
                <w:szCs w:val="24"/>
                <w:lang w:eastAsia="ru-RU"/>
              </w:rPr>
              <w:t>, А.В. Ивлев и др.; МГТУ. – Магнитогорск: МГТУ, 2016. – 1 электрон</w:t>
            </w:r>
            <w:proofErr w:type="gramStart"/>
            <w:r w:rsidRPr="00556F4D">
              <w:rPr>
                <w:rFonts w:ascii="Times New Roman" w:eastAsia="Times New Roman" w:hAnsi="Times New Roman" w:cs="Times New Roman"/>
                <w:snapToGrid w:val="0"/>
                <w:sz w:val="24"/>
                <w:szCs w:val="24"/>
                <w:lang w:eastAsia="ru-RU"/>
              </w:rPr>
              <w:t>.</w:t>
            </w:r>
            <w:proofErr w:type="gramEnd"/>
            <w:r w:rsidRPr="00556F4D">
              <w:rPr>
                <w:rFonts w:ascii="Times New Roman" w:eastAsia="Times New Roman" w:hAnsi="Times New Roman" w:cs="Times New Roman"/>
                <w:snapToGrid w:val="0"/>
                <w:sz w:val="24"/>
                <w:szCs w:val="24"/>
                <w:lang w:eastAsia="ru-RU"/>
              </w:rPr>
              <w:t xml:space="preserve"> </w:t>
            </w:r>
            <w:proofErr w:type="gramStart"/>
            <w:r w:rsidRPr="00556F4D">
              <w:rPr>
                <w:rFonts w:ascii="Times New Roman" w:eastAsia="Times New Roman" w:hAnsi="Times New Roman" w:cs="Times New Roman"/>
                <w:snapToGrid w:val="0"/>
                <w:sz w:val="24"/>
                <w:szCs w:val="24"/>
                <w:lang w:eastAsia="ru-RU"/>
              </w:rPr>
              <w:t>о</w:t>
            </w:r>
            <w:proofErr w:type="gramEnd"/>
            <w:r w:rsidRPr="00556F4D">
              <w:rPr>
                <w:rFonts w:ascii="Times New Roman" w:eastAsia="Times New Roman" w:hAnsi="Times New Roman" w:cs="Times New Roman"/>
                <w:snapToGrid w:val="0"/>
                <w:sz w:val="24"/>
                <w:szCs w:val="24"/>
                <w:lang w:eastAsia="ru-RU"/>
              </w:rPr>
              <w:t xml:space="preserve">пт. диск (CD-ROM). – Режим доступа: </w:t>
            </w:r>
            <w:hyperlink r:id="rId15" w:history="1">
              <w:r w:rsidRPr="00556F4D">
                <w:rPr>
                  <w:rFonts w:ascii="Times New Roman" w:eastAsia="Times New Roman" w:hAnsi="Times New Roman" w:cs="Times New Roman"/>
                  <w:snapToGrid w:val="0"/>
                  <w:color w:val="0000FF"/>
                  <w:sz w:val="24"/>
                  <w:szCs w:val="24"/>
                  <w:u w:val="single"/>
                  <w:lang w:eastAsia="ru-RU"/>
                </w:rPr>
                <w:t>https://magtu.informsystema.ru/uploader/fileUpload?name=2570.pdf&amp;show=dcatalogues/1/1130376/2570.pdf&amp;view=true</w:t>
              </w:r>
            </w:hyperlink>
            <w:r w:rsidRPr="00556F4D">
              <w:rPr>
                <w:rFonts w:ascii="Times New Roman" w:eastAsia="Times New Roman" w:hAnsi="Times New Roman" w:cs="Times New Roman"/>
                <w:snapToGrid w:val="0"/>
                <w:sz w:val="24"/>
                <w:szCs w:val="24"/>
                <w:lang w:eastAsia="ru-RU"/>
              </w:rPr>
              <w:t xml:space="preserve"> </w:t>
            </w:r>
            <w:r w:rsidRPr="00556F4D">
              <w:rPr>
                <w:rFonts w:ascii="Times New Roman" w:eastAsia="Times New Roman" w:hAnsi="Times New Roman" w:cs="Times New Roman"/>
                <w:color w:val="000000"/>
                <w:sz w:val="24"/>
                <w:szCs w:val="24"/>
                <w:shd w:val="clear" w:color="auto" w:fill="FFFFFF"/>
                <w:lang w:eastAsia="ru-RU"/>
              </w:rPr>
              <w:t>(дата обращения: 01.09.2020).</w:t>
            </w:r>
          </w:p>
          <w:p w:rsidR="00E358A6" w:rsidRPr="00026B74" w:rsidRDefault="00E358A6" w:rsidP="00856A99">
            <w:pPr>
              <w:spacing w:after="0" w:line="240" w:lineRule="auto"/>
              <w:ind w:firstLine="756"/>
              <w:jc w:val="both"/>
              <w:rPr>
                <w:sz w:val="24"/>
                <w:szCs w:val="24"/>
              </w:rPr>
            </w:pPr>
            <w:r w:rsidRPr="00026B74">
              <w:t xml:space="preserve"> </w:t>
            </w:r>
          </w:p>
        </w:tc>
      </w:tr>
      <w:tr w:rsidR="00556F4D" w:rsidTr="00556F4D">
        <w:trPr>
          <w:trHeight w:hRule="exact" w:val="285"/>
        </w:trPr>
        <w:tc>
          <w:tcPr>
            <w:tcW w:w="9140" w:type="dxa"/>
            <w:shd w:val="clear" w:color="000000" w:fill="FFFFFF"/>
            <w:tcMar>
              <w:left w:w="34" w:type="dxa"/>
              <w:right w:w="34" w:type="dxa"/>
            </w:tcMar>
          </w:tcPr>
          <w:p w:rsidR="00556F4D" w:rsidRDefault="00556F4D" w:rsidP="00E529C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556F4D" w:rsidRPr="00026B74" w:rsidTr="00556F4D">
        <w:trPr>
          <w:trHeight w:hRule="exact" w:val="7162"/>
        </w:trPr>
        <w:tc>
          <w:tcPr>
            <w:tcW w:w="9140" w:type="dxa"/>
            <w:shd w:val="clear" w:color="000000" w:fill="FFFFFF"/>
            <w:tcMar>
              <w:left w:w="34" w:type="dxa"/>
              <w:right w:w="34" w:type="dxa"/>
            </w:tcMar>
          </w:tcPr>
          <w:p w:rsidR="00556F4D" w:rsidRPr="00026B74" w:rsidRDefault="00556F4D" w:rsidP="00E529CC">
            <w:pPr>
              <w:spacing w:after="0" w:line="240" w:lineRule="auto"/>
              <w:ind w:firstLine="756"/>
              <w:jc w:val="both"/>
              <w:rPr>
                <w:sz w:val="24"/>
                <w:szCs w:val="24"/>
              </w:rPr>
            </w:pPr>
            <w:r w:rsidRPr="00026B74">
              <w:t xml:space="preserve"> </w:t>
            </w:r>
            <w:proofErr w:type="spellStart"/>
            <w:r w:rsidRPr="00556F4D">
              <w:rPr>
                <w:rFonts w:ascii="Times New Roman" w:eastAsia="Times New Roman" w:hAnsi="Times New Roman" w:cs="Times New Roman"/>
                <w:color w:val="000000"/>
              </w:rPr>
              <w:t>Вотчель</w:t>
            </w:r>
            <w:proofErr w:type="spellEnd"/>
            <w:r w:rsidRPr="00556F4D">
              <w:rPr>
                <w:rFonts w:ascii="Times New Roman" w:eastAsia="Times New Roman" w:hAnsi="Times New Roman" w:cs="Times New Roman"/>
                <w:color w:val="000000"/>
              </w:rPr>
              <w:t>, Л. М. Риски предпринимательской деятельности</w:t>
            </w:r>
            <w:proofErr w:type="gramStart"/>
            <w:r w:rsidRPr="00556F4D">
              <w:rPr>
                <w:rFonts w:ascii="Times New Roman" w:eastAsia="Times New Roman" w:hAnsi="Times New Roman" w:cs="Times New Roman"/>
                <w:color w:val="000000"/>
              </w:rPr>
              <w:t xml:space="preserve"> :</w:t>
            </w:r>
            <w:proofErr w:type="gramEnd"/>
            <w:r w:rsidRPr="00556F4D">
              <w:rPr>
                <w:rFonts w:ascii="Times New Roman" w:eastAsia="Times New Roman" w:hAnsi="Times New Roman" w:cs="Times New Roman"/>
                <w:color w:val="000000"/>
              </w:rPr>
              <w:t xml:space="preserve"> практикум / Л. М. </w:t>
            </w:r>
            <w:proofErr w:type="spellStart"/>
            <w:r w:rsidRPr="00556F4D">
              <w:rPr>
                <w:rFonts w:ascii="Times New Roman" w:eastAsia="Times New Roman" w:hAnsi="Times New Roman" w:cs="Times New Roman"/>
                <w:color w:val="000000"/>
              </w:rPr>
              <w:t>Вотчель</w:t>
            </w:r>
            <w:proofErr w:type="spellEnd"/>
            <w:r w:rsidRPr="00556F4D">
              <w:rPr>
                <w:rFonts w:ascii="Times New Roman" w:eastAsia="Times New Roman" w:hAnsi="Times New Roman" w:cs="Times New Roman"/>
                <w:color w:val="000000"/>
              </w:rPr>
              <w:t xml:space="preserve">, В. В. </w:t>
            </w:r>
            <w:proofErr w:type="spellStart"/>
            <w:r w:rsidRPr="00556F4D">
              <w:rPr>
                <w:rFonts w:ascii="Times New Roman" w:eastAsia="Times New Roman" w:hAnsi="Times New Roman" w:cs="Times New Roman"/>
                <w:color w:val="000000"/>
              </w:rPr>
              <w:t>Викулина</w:t>
            </w:r>
            <w:proofErr w:type="spellEnd"/>
            <w:r w:rsidRPr="00556F4D">
              <w:rPr>
                <w:rFonts w:ascii="Times New Roman" w:eastAsia="Times New Roman" w:hAnsi="Times New Roman" w:cs="Times New Roman"/>
                <w:color w:val="000000"/>
              </w:rPr>
              <w:t xml:space="preserve"> ; МГТУ. - Магнитогорск</w:t>
            </w:r>
            <w:proofErr w:type="gramStart"/>
            <w:r w:rsidRPr="00556F4D">
              <w:rPr>
                <w:rFonts w:ascii="Times New Roman" w:eastAsia="Times New Roman" w:hAnsi="Times New Roman" w:cs="Times New Roman"/>
                <w:color w:val="000000"/>
              </w:rPr>
              <w:t xml:space="preserve"> :</w:t>
            </w:r>
            <w:proofErr w:type="gramEnd"/>
            <w:r w:rsidRPr="00556F4D">
              <w:rPr>
                <w:rFonts w:ascii="Times New Roman" w:eastAsia="Times New Roman" w:hAnsi="Times New Roman" w:cs="Times New Roman"/>
                <w:color w:val="000000"/>
              </w:rPr>
              <w:t xml:space="preserve"> МГТУ, 2019. - 1 электрон</w:t>
            </w:r>
            <w:proofErr w:type="gramStart"/>
            <w:r w:rsidRPr="00556F4D">
              <w:rPr>
                <w:rFonts w:ascii="Times New Roman" w:eastAsia="Times New Roman" w:hAnsi="Times New Roman" w:cs="Times New Roman"/>
                <w:color w:val="000000"/>
              </w:rPr>
              <w:t>.</w:t>
            </w:r>
            <w:proofErr w:type="gramEnd"/>
            <w:r w:rsidRPr="00556F4D">
              <w:rPr>
                <w:rFonts w:ascii="Times New Roman" w:eastAsia="Times New Roman" w:hAnsi="Times New Roman" w:cs="Times New Roman"/>
                <w:color w:val="000000"/>
              </w:rPr>
              <w:t xml:space="preserve"> </w:t>
            </w:r>
            <w:proofErr w:type="gramStart"/>
            <w:r w:rsidRPr="00556F4D">
              <w:rPr>
                <w:rFonts w:ascii="Times New Roman" w:eastAsia="Times New Roman" w:hAnsi="Times New Roman" w:cs="Times New Roman"/>
                <w:color w:val="000000"/>
              </w:rPr>
              <w:t>о</w:t>
            </w:r>
            <w:proofErr w:type="gramEnd"/>
            <w:r w:rsidRPr="00556F4D">
              <w:rPr>
                <w:rFonts w:ascii="Times New Roman" w:eastAsia="Times New Roman" w:hAnsi="Times New Roman" w:cs="Times New Roman"/>
                <w:color w:val="000000"/>
              </w:rPr>
              <w:t xml:space="preserve">пт. диск (CD-ROM). - </w:t>
            </w:r>
            <w:proofErr w:type="spellStart"/>
            <w:r w:rsidRPr="00556F4D">
              <w:rPr>
                <w:rFonts w:ascii="Times New Roman" w:eastAsia="Times New Roman" w:hAnsi="Times New Roman" w:cs="Times New Roman"/>
                <w:color w:val="000000"/>
              </w:rPr>
              <w:t>Загл</w:t>
            </w:r>
            <w:proofErr w:type="spellEnd"/>
            <w:r w:rsidRPr="00556F4D">
              <w:rPr>
                <w:rFonts w:ascii="Times New Roman" w:eastAsia="Times New Roman" w:hAnsi="Times New Roman" w:cs="Times New Roman"/>
                <w:color w:val="000000"/>
              </w:rPr>
              <w:t>. с титул</w:t>
            </w:r>
            <w:proofErr w:type="gramStart"/>
            <w:r w:rsidRPr="00556F4D">
              <w:rPr>
                <w:rFonts w:ascii="Times New Roman" w:eastAsia="Times New Roman" w:hAnsi="Times New Roman" w:cs="Times New Roman"/>
                <w:color w:val="000000"/>
              </w:rPr>
              <w:t>.</w:t>
            </w:r>
            <w:proofErr w:type="gramEnd"/>
            <w:r w:rsidRPr="00556F4D">
              <w:rPr>
                <w:rFonts w:ascii="Times New Roman" w:eastAsia="Times New Roman" w:hAnsi="Times New Roman" w:cs="Times New Roman"/>
                <w:color w:val="000000"/>
              </w:rPr>
              <w:t xml:space="preserve"> </w:t>
            </w:r>
            <w:proofErr w:type="gramStart"/>
            <w:r w:rsidRPr="00556F4D">
              <w:rPr>
                <w:rFonts w:ascii="Times New Roman" w:eastAsia="Times New Roman" w:hAnsi="Times New Roman" w:cs="Times New Roman"/>
                <w:color w:val="000000"/>
              </w:rPr>
              <w:t>э</w:t>
            </w:r>
            <w:proofErr w:type="gramEnd"/>
            <w:r w:rsidRPr="00556F4D">
              <w:rPr>
                <w:rFonts w:ascii="Times New Roman" w:eastAsia="Times New Roman" w:hAnsi="Times New Roman" w:cs="Times New Roman"/>
                <w:color w:val="000000"/>
              </w:rPr>
              <w:t xml:space="preserve">крана. - URL: </w:t>
            </w:r>
            <w:hyperlink r:id="rId16" w:history="1">
              <w:r w:rsidRPr="00556F4D">
                <w:rPr>
                  <w:rFonts w:ascii="Times New Roman" w:eastAsia="Times New Roman" w:hAnsi="Times New Roman" w:cs="Times New Roman"/>
                  <w:color w:val="0563C1"/>
                  <w:u w:val="single"/>
                </w:rPr>
                <w:t>https://magtu.informsystema.ru/uploader/fileUpload?name=3810.pdf&amp;show=dcatalogues/1/1529979/3810.pdf&amp;view=true</w:t>
              </w:r>
            </w:hyperlink>
            <w:r w:rsidRPr="00556F4D">
              <w:rPr>
                <w:rFonts w:ascii="Times New Roman" w:eastAsia="Times New Roman" w:hAnsi="Times New Roman" w:cs="Times New Roman"/>
                <w:color w:val="0563C1"/>
                <w:u w:val="single"/>
              </w:rPr>
              <w:t xml:space="preserve"> </w:t>
            </w:r>
            <w:r w:rsidRPr="00556F4D">
              <w:rPr>
                <w:rFonts w:ascii="Times New Roman" w:eastAsia="Times New Roman" w:hAnsi="Times New Roman" w:cs="Times New Roman"/>
                <w:color w:val="000000"/>
                <w:shd w:val="clear" w:color="auto" w:fill="FFFFFF"/>
              </w:rPr>
              <w:t>(дата обращения: 01.09.2020)</w:t>
            </w:r>
            <w:r w:rsidRPr="00556F4D">
              <w:rPr>
                <w:rFonts w:ascii="Times New Roman" w:eastAsia="Times New Roman" w:hAnsi="Times New Roman" w:cs="Times New Roman"/>
                <w:color w:val="000000"/>
              </w:rPr>
              <w:t>. - Макрообъект. - Текст</w:t>
            </w:r>
            <w:proofErr w:type="gramStart"/>
            <w:r w:rsidRPr="00556F4D">
              <w:rPr>
                <w:rFonts w:ascii="Times New Roman" w:eastAsia="Times New Roman" w:hAnsi="Times New Roman" w:cs="Times New Roman"/>
                <w:color w:val="000000"/>
              </w:rPr>
              <w:t xml:space="preserve"> :</w:t>
            </w:r>
            <w:proofErr w:type="gramEnd"/>
            <w:r w:rsidRPr="00556F4D">
              <w:rPr>
                <w:rFonts w:ascii="Times New Roman" w:eastAsia="Times New Roman" w:hAnsi="Times New Roman" w:cs="Times New Roman"/>
                <w:color w:val="000000"/>
              </w:rPr>
              <w:t xml:space="preserve"> электронный. - Сведения доступны также на CD-ROM.</w:t>
            </w:r>
          </w:p>
          <w:p w:rsidR="00556F4D" w:rsidRPr="00026B74" w:rsidRDefault="00556F4D" w:rsidP="00E529CC">
            <w:pPr>
              <w:spacing w:after="0" w:line="240" w:lineRule="auto"/>
              <w:ind w:firstLine="756"/>
              <w:jc w:val="both"/>
              <w:rPr>
                <w:sz w:val="24"/>
                <w:szCs w:val="24"/>
              </w:rPr>
            </w:pPr>
            <w:r w:rsidRPr="00026B74">
              <w:t xml:space="preserve"> </w:t>
            </w:r>
          </w:p>
        </w:tc>
      </w:tr>
    </w:tbl>
    <w:p w:rsidR="00E358A6" w:rsidRPr="00026B74" w:rsidRDefault="00E358A6" w:rsidP="00E358A6">
      <w:pPr>
        <w:rPr>
          <w:sz w:val="0"/>
          <w:szCs w:val="0"/>
        </w:rPr>
      </w:pPr>
      <w:r w:rsidRPr="00026B74">
        <w:br w:type="page"/>
      </w:r>
    </w:p>
    <w:tbl>
      <w:tblPr>
        <w:tblW w:w="9140" w:type="dxa"/>
        <w:tblCellMar>
          <w:left w:w="0" w:type="dxa"/>
          <w:right w:w="0" w:type="dxa"/>
        </w:tblCellMar>
        <w:tblLook w:val="04A0"/>
      </w:tblPr>
      <w:tblGrid>
        <w:gridCol w:w="47"/>
        <w:gridCol w:w="170"/>
        <w:gridCol w:w="1913"/>
        <w:gridCol w:w="2565"/>
        <w:gridCol w:w="4281"/>
        <w:gridCol w:w="59"/>
        <w:gridCol w:w="64"/>
        <w:gridCol w:w="41"/>
      </w:tblGrid>
      <w:tr w:rsidR="00E358A6" w:rsidRPr="00026B74" w:rsidTr="00556F4D">
        <w:trPr>
          <w:trHeight w:hRule="exact" w:val="285"/>
        </w:trPr>
        <w:tc>
          <w:tcPr>
            <w:tcW w:w="9140" w:type="dxa"/>
            <w:gridSpan w:val="8"/>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b/>
                <w:color w:val="000000"/>
                <w:sz w:val="24"/>
                <w:szCs w:val="24"/>
              </w:rPr>
              <w:lastRenderedPageBreak/>
              <w:t>г)</w:t>
            </w:r>
            <w:r w:rsidRPr="00026B74">
              <w:t xml:space="preserve"> </w:t>
            </w:r>
            <w:r w:rsidRPr="00026B74">
              <w:rPr>
                <w:rFonts w:ascii="Times New Roman" w:hAnsi="Times New Roman" w:cs="Times New Roman"/>
                <w:b/>
                <w:color w:val="000000"/>
                <w:sz w:val="24"/>
                <w:szCs w:val="24"/>
              </w:rPr>
              <w:t>Программное</w:t>
            </w:r>
            <w:r w:rsidRPr="00026B74">
              <w:t xml:space="preserve"> </w:t>
            </w:r>
            <w:r w:rsidRPr="00026B74">
              <w:rPr>
                <w:rFonts w:ascii="Times New Roman" w:hAnsi="Times New Roman" w:cs="Times New Roman"/>
                <w:b/>
                <w:color w:val="000000"/>
                <w:sz w:val="24"/>
                <w:szCs w:val="24"/>
              </w:rPr>
              <w:t>обеспечение</w:t>
            </w:r>
            <w:r w:rsidRPr="00026B74">
              <w:t xml:space="preserve"> </w:t>
            </w:r>
            <w:r w:rsidRPr="00026B74">
              <w:rPr>
                <w:rFonts w:ascii="Times New Roman" w:hAnsi="Times New Roman" w:cs="Times New Roman"/>
                <w:b/>
                <w:color w:val="000000"/>
                <w:sz w:val="24"/>
                <w:szCs w:val="24"/>
              </w:rPr>
              <w:t>и</w:t>
            </w:r>
            <w:r w:rsidRPr="00026B74">
              <w:t xml:space="preserve"> </w:t>
            </w:r>
            <w:r w:rsidRPr="00026B74">
              <w:rPr>
                <w:rFonts w:ascii="Times New Roman" w:hAnsi="Times New Roman" w:cs="Times New Roman"/>
                <w:b/>
                <w:color w:val="000000"/>
                <w:sz w:val="24"/>
                <w:szCs w:val="24"/>
              </w:rPr>
              <w:t>Интернет-ресурсы:</w:t>
            </w:r>
            <w:r w:rsidRPr="00026B74">
              <w:t xml:space="preserve"> </w:t>
            </w:r>
          </w:p>
        </w:tc>
      </w:tr>
      <w:tr w:rsidR="00E358A6" w:rsidRPr="00026B74" w:rsidTr="00556F4D">
        <w:trPr>
          <w:trHeight w:hRule="exact" w:val="277"/>
        </w:trPr>
        <w:tc>
          <w:tcPr>
            <w:tcW w:w="9140" w:type="dxa"/>
            <w:gridSpan w:val="8"/>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t xml:space="preserve"> </w:t>
            </w:r>
          </w:p>
        </w:tc>
      </w:tr>
      <w:tr w:rsidR="00E358A6" w:rsidRPr="00026B74" w:rsidTr="00556F4D">
        <w:trPr>
          <w:trHeight w:hRule="exact" w:val="277"/>
        </w:trPr>
        <w:tc>
          <w:tcPr>
            <w:tcW w:w="303" w:type="dxa"/>
            <w:gridSpan w:val="2"/>
          </w:tcPr>
          <w:p w:rsidR="00E358A6" w:rsidRPr="00026B74" w:rsidRDefault="00E358A6" w:rsidP="00856A99"/>
        </w:tc>
        <w:tc>
          <w:tcPr>
            <w:tcW w:w="2013" w:type="dxa"/>
          </w:tcPr>
          <w:p w:rsidR="00E358A6" w:rsidRPr="00026B74" w:rsidRDefault="00E358A6" w:rsidP="00856A99"/>
        </w:tc>
        <w:tc>
          <w:tcPr>
            <w:tcW w:w="2843" w:type="dxa"/>
          </w:tcPr>
          <w:p w:rsidR="00E358A6" w:rsidRPr="00026B74" w:rsidRDefault="00E358A6" w:rsidP="00856A99"/>
        </w:tc>
        <w:tc>
          <w:tcPr>
            <w:tcW w:w="3838" w:type="dxa"/>
            <w:gridSpan w:val="2"/>
          </w:tcPr>
          <w:p w:rsidR="00E358A6" w:rsidRPr="00026B74" w:rsidRDefault="00E358A6" w:rsidP="00856A99"/>
        </w:tc>
        <w:tc>
          <w:tcPr>
            <w:tcW w:w="143" w:type="dxa"/>
            <w:gridSpan w:val="2"/>
          </w:tcPr>
          <w:p w:rsidR="00E358A6" w:rsidRPr="00026B74" w:rsidRDefault="00E358A6" w:rsidP="00856A99"/>
        </w:tc>
      </w:tr>
      <w:tr w:rsidR="00E358A6" w:rsidTr="00556F4D">
        <w:trPr>
          <w:trHeight w:hRule="exact" w:val="285"/>
        </w:trPr>
        <w:tc>
          <w:tcPr>
            <w:tcW w:w="9140" w:type="dxa"/>
            <w:gridSpan w:val="8"/>
            <w:shd w:val="clear" w:color="000000" w:fill="FFFFFF"/>
            <w:tcMar>
              <w:left w:w="34" w:type="dxa"/>
              <w:right w:w="34" w:type="dxa"/>
            </w:tcMar>
          </w:tcPr>
          <w:p w:rsidR="00E358A6" w:rsidRDefault="00E358A6" w:rsidP="00856A99">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358A6" w:rsidTr="00556F4D">
        <w:trPr>
          <w:trHeight w:hRule="exact" w:val="555"/>
        </w:trPr>
        <w:tc>
          <w:tcPr>
            <w:tcW w:w="303" w:type="dxa"/>
            <w:gridSpan w:val="2"/>
          </w:tcPr>
          <w:p w:rsidR="00E358A6" w:rsidRDefault="00E358A6" w:rsidP="00856A99"/>
        </w:tc>
        <w:tc>
          <w:tcPr>
            <w:tcW w:w="20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2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gridSpan w:val="2"/>
          </w:tcPr>
          <w:p w:rsidR="00E358A6" w:rsidRDefault="00E358A6" w:rsidP="00856A99"/>
        </w:tc>
      </w:tr>
      <w:tr w:rsidR="00E358A6" w:rsidTr="00556F4D">
        <w:trPr>
          <w:trHeight w:hRule="exact" w:val="818"/>
        </w:trPr>
        <w:tc>
          <w:tcPr>
            <w:tcW w:w="303" w:type="dxa"/>
            <w:gridSpan w:val="2"/>
          </w:tcPr>
          <w:p w:rsidR="00E358A6" w:rsidRDefault="00E358A6" w:rsidP="00856A99"/>
        </w:tc>
        <w:tc>
          <w:tcPr>
            <w:tcW w:w="20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E358A6" w:rsidRDefault="00E358A6" w:rsidP="00856A99">
            <w:pPr>
              <w:spacing w:after="0" w:line="240" w:lineRule="auto"/>
              <w:rPr>
                <w:sz w:val="24"/>
                <w:szCs w:val="24"/>
                <w:lang w:val="en-US"/>
              </w:rPr>
            </w:pPr>
            <w:r w:rsidRPr="00E358A6">
              <w:rPr>
                <w:rFonts w:ascii="Times New Roman" w:hAnsi="Times New Roman" w:cs="Times New Roman"/>
                <w:color w:val="000000"/>
                <w:sz w:val="24"/>
                <w:szCs w:val="24"/>
                <w:lang w:val="en-US"/>
              </w:rPr>
              <w:t>MS</w:t>
            </w:r>
            <w:r w:rsidRPr="00E358A6">
              <w:rPr>
                <w:lang w:val="en-US"/>
              </w:rPr>
              <w:t xml:space="preserve"> </w:t>
            </w:r>
            <w:r w:rsidRPr="00E358A6">
              <w:rPr>
                <w:rFonts w:ascii="Times New Roman" w:hAnsi="Times New Roman" w:cs="Times New Roman"/>
                <w:color w:val="000000"/>
                <w:sz w:val="24"/>
                <w:szCs w:val="24"/>
                <w:lang w:val="en-US"/>
              </w:rPr>
              <w:t>Windows</w:t>
            </w:r>
            <w:r w:rsidRPr="00E358A6">
              <w:rPr>
                <w:lang w:val="en-US"/>
              </w:rPr>
              <w:t xml:space="preserve"> </w:t>
            </w:r>
            <w:r w:rsidRPr="00E358A6">
              <w:rPr>
                <w:rFonts w:ascii="Times New Roman" w:hAnsi="Times New Roman" w:cs="Times New Roman"/>
                <w:color w:val="000000"/>
                <w:sz w:val="24"/>
                <w:szCs w:val="24"/>
                <w:lang w:val="en-US"/>
              </w:rPr>
              <w:t>7</w:t>
            </w:r>
            <w:r w:rsidRPr="00E358A6">
              <w:rPr>
                <w:lang w:val="en-US"/>
              </w:rPr>
              <w:t xml:space="preserve"> </w:t>
            </w:r>
            <w:r w:rsidRPr="00E358A6">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E358A6">
              <w:rPr>
                <w:lang w:val="en-US"/>
              </w:rPr>
              <w:t xml:space="preserve"> </w:t>
            </w:r>
            <w:r>
              <w:rPr>
                <w:rFonts w:ascii="Times New Roman" w:hAnsi="Times New Roman" w:cs="Times New Roman"/>
                <w:color w:val="000000"/>
                <w:sz w:val="24"/>
                <w:szCs w:val="24"/>
              </w:rPr>
              <w:t>классов</w:t>
            </w:r>
            <w:r w:rsidRPr="00E358A6">
              <w:rPr>
                <w:rFonts w:ascii="Times New Roman" w:hAnsi="Times New Roman" w:cs="Times New Roman"/>
                <w:color w:val="000000"/>
                <w:sz w:val="24"/>
                <w:szCs w:val="24"/>
                <w:lang w:val="en-US"/>
              </w:rPr>
              <w:t>)</w:t>
            </w:r>
            <w:r w:rsidRPr="00E358A6">
              <w:rPr>
                <w:lang w:val="en-US"/>
              </w:rPr>
              <w:t xml:space="preserve"> </w:t>
            </w:r>
          </w:p>
        </w:tc>
        <w:tc>
          <w:tcPr>
            <w:tcW w:w="2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gridSpan w:val="2"/>
          </w:tcPr>
          <w:p w:rsidR="00E358A6" w:rsidRDefault="00E358A6" w:rsidP="00856A99"/>
        </w:tc>
      </w:tr>
      <w:tr w:rsidR="00E358A6" w:rsidTr="00556F4D">
        <w:trPr>
          <w:trHeight w:hRule="exact" w:val="555"/>
        </w:trPr>
        <w:tc>
          <w:tcPr>
            <w:tcW w:w="303" w:type="dxa"/>
            <w:gridSpan w:val="2"/>
          </w:tcPr>
          <w:p w:rsidR="00E358A6" w:rsidRDefault="00E358A6" w:rsidP="00856A99"/>
        </w:tc>
        <w:tc>
          <w:tcPr>
            <w:tcW w:w="20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2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gridSpan w:val="2"/>
          </w:tcPr>
          <w:p w:rsidR="00E358A6" w:rsidRDefault="00E358A6" w:rsidP="00856A99"/>
        </w:tc>
      </w:tr>
      <w:tr w:rsidR="00E358A6" w:rsidTr="00556F4D">
        <w:trPr>
          <w:trHeight w:hRule="exact" w:val="285"/>
        </w:trPr>
        <w:tc>
          <w:tcPr>
            <w:tcW w:w="303" w:type="dxa"/>
            <w:gridSpan w:val="2"/>
          </w:tcPr>
          <w:p w:rsidR="00E358A6" w:rsidRDefault="00E358A6" w:rsidP="00856A99"/>
        </w:tc>
        <w:tc>
          <w:tcPr>
            <w:tcW w:w="20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rPr>
                <w:sz w:val="24"/>
                <w:szCs w:val="24"/>
              </w:rPr>
            </w:pPr>
            <w:r>
              <w:rPr>
                <w:rFonts w:ascii="Times New Roman" w:hAnsi="Times New Roman" w:cs="Times New Roman"/>
                <w:color w:val="000000"/>
                <w:sz w:val="24"/>
                <w:szCs w:val="24"/>
              </w:rPr>
              <w:t>7Zip</w:t>
            </w:r>
            <w:r>
              <w:t xml:space="preserve"> </w:t>
            </w:r>
          </w:p>
        </w:tc>
        <w:tc>
          <w:tcPr>
            <w:tcW w:w="2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24"/>
                <w:szCs w:val="24"/>
              </w:rPr>
            </w:pPr>
            <w:proofErr w:type="gramStart"/>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roofErr w:type="gram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gridSpan w:val="2"/>
          </w:tcPr>
          <w:p w:rsidR="00E358A6" w:rsidRDefault="00E358A6" w:rsidP="00856A99"/>
        </w:tc>
      </w:tr>
      <w:tr w:rsidR="00E358A6" w:rsidTr="00556F4D">
        <w:trPr>
          <w:trHeight w:hRule="exact" w:val="285"/>
        </w:trPr>
        <w:tc>
          <w:tcPr>
            <w:tcW w:w="303" w:type="dxa"/>
            <w:gridSpan w:val="2"/>
          </w:tcPr>
          <w:p w:rsidR="00E358A6" w:rsidRDefault="00E358A6" w:rsidP="00856A99"/>
        </w:tc>
        <w:tc>
          <w:tcPr>
            <w:tcW w:w="20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2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24"/>
                <w:szCs w:val="24"/>
              </w:rPr>
            </w:pPr>
            <w:proofErr w:type="gramStart"/>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roofErr w:type="gram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gridSpan w:val="2"/>
          </w:tcPr>
          <w:p w:rsidR="00E358A6" w:rsidRDefault="00E358A6" w:rsidP="00856A99"/>
        </w:tc>
      </w:tr>
      <w:tr w:rsidR="00E358A6" w:rsidTr="00556F4D">
        <w:trPr>
          <w:trHeight w:hRule="exact" w:val="138"/>
        </w:trPr>
        <w:tc>
          <w:tcPr>
            <w:tcW w:w="303" w:type="dxa"/>
            <w:gridSpan w:val="2"/>
          </w:tcPr>
          <w:p w:rsidR="00E358A6" w:rsidRDefault="00E358A6" w:rsidP="00856A99"/>
        </w:tc>
        <w:tc>
          <w:tcPr>
            <w:tcW w:w="2013" w:type="dxa"/>
          </w:tcPr>
          <w:p w:rsidR="00E358A6" w:rsidRDefault="00E358A6" w:rsidP="00856A99"/>
        </w:tc>
        <w:tc>
          <w:tcPr>
            <w:tcW w:w="2843" w:type="dxa"/>
          </w:tcPr>
          <w:p w:rsidR="00E358A6" w:rsidRDefault="00E358A6" w:rsidP="00856A99"/>
        </w:tc>
        <w:tc>
          <w:tcPr>
            <w:tcW w:w="3838" w:type="dxa"/>
            <w:gridSpan w:val="2"/>
          </w:tcPr>
          <w:p w:rsidR="00E358A6" w:rsidRDefault="00E358A6" w:rsidP="00856A99"/>
        </w:tc>
        <w:tc>
          <w:tcPr>
            <w:tcW w:w="143" w:type="dxa"/>
            <w:gridSpan w:val="2"/>
          </w:tcPr>
          <w:p w:rsidR="00E358A6" w:rsidRDefault="00E358A6" w:rsidP="00856A99"/>
        </w:tc>
      </w:tr>
      <w:tr w:rsidR="00E358A6" w:rsidRPr="00026B74" w:rsidTr="00556F4D">
        <w:trPr>
          <w:trHeight w:hRule="exact" w:val="285"/>
        </w:trPr>
        <w:tc>
          <w:tcPr>
            <w:tcW w:w="9140" w:type="dxa"/>
            <w:gridSpan w:val="8"/>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b/>
                <w:color w:val="000000"/>
                <w:sz w:val="24"/>
                <w:szCs w:val="24"/>
              </w:rPr>
              <w:t>Профессиональные</w:t>
            </w:r>
            <w:r w:rsidRPr="00026B74">
              <w:t xml:space="preserve"> </w:t>
            </w:r>
            <w:r w:rsidRPr="00026B74">
              <w:rPr>
                <w:rFonts w:ascii="Times New Roman" w:hAnsi="Times New Roman" w:cs="Times New Roman"/>
                <w:b/>
                <w:color w:val="000000"/>
                <w:sz w:val="24"/>
                <w:szCs w:val="24"/>
              </w:rPr>
              <w:t>базы</w:t>
            </w:r>
            <w:r w:rsidRPr="00026B74">
              <w:t xml:space="preserve"> </w:t>
            </w:r>
            <w:r w:rsidRPr="00026B74">
              <w:rPr>
                <w:rFonts w:ascii="Times New Roman" w:hAnsi="Times New Roman" w:cs="Times New Roman"/>
                <w:b/>
                <w:color w:val="000000"/>
                <w:sz w:val="24"/>
                <w:szCs w:val="24"/>
              </w:rPr>
              <w:t>данных</w:t>
            </w:r>
            <w:r w:rsidRPr="00026B74">
              <w:t xml:space="preserve"> </w:t>
            </w:r>
            <w:r w:rsidRPr="00026B74">
              <w:rPr>
                <w:rFonts w:ascii="Times New Roman" w:hAnsi="Times New Roman" w:cs="Times New Roman"/>
                <w:b/>
                <w:color w:val="000000"/>
                <w:sz w:val="24"/>
                <w:szCs w:val="24"/>
              </w:rPr>
              <w:t>и</w:t>
            </w:r>
            <w:r w:rsidRPr="00026B74">
              <w:t xml:space="preserve"> </w:t>
            </w:r>
            <w:r w:rsidRPr="00026B74">
              <w:rPr>
                <w:rFonts w:ascii="Times New Roman" w:hAnsi="Times New Roman" w:cs="Times New Roman"/>
                <w:b/>
                <w:color w:val="000000"/>
                <w:sz w:val="24"/>
                <w:szCs w:val="24"/>
              </w:rPr>
              <w:t>информационные</w:t>
            </w:r>
            <w:r w:rsidRPr="00026B74">
              <w:t xml:space="preserve"> </w:t>
            </w:r>
            <w:r w:rsidRPr="00026B74">
              <w:rPr>
                <w:rFonts w:ascii="Times New Roman" w:hAnsi="Times New Roman" w:cs="Times New Roman"/>
                <w:b/>
                <w:color w:val="000000"/>
                <w:sz w:val="24"/>
                <w:szCs w:val="24"/>
              </w:rPr>
              <w:t>справочные</w:t>
            </w:r>
            <w:r w:rsidRPr="00026B74">
              <w:t xml:space="preserve"> </w:t>
            </w:r>
            <w:r w:rsidRPr="00026B74">
              <w:rPr>
                <w:rFonts w:ascii="Times New Roman" w:hAnsi="Times New Roman" w:cs="Times New Roman"/>
                <w:b/>
                <w:color w:val="000000"/>
                <w:sz w:val="24"/>
                <w:szCs w:val="24"/>
              </w:rPr>
              <w:t>системы</w:t>
            </w:r>
            <w:r w:rsidRPr="00026B74">
              <w:t xml:space="preserve"> </w:t>
            </w:r>
          </w:p>
        </w:tc>
      </w:tr>
      <w:tr w:rsidR="00E358A6" w:rsidTr="00556F4D">
        <w:trPr>
          <w:trHeight w:hRule="exact" w:val="270"/>
        </w:trPr>
        <w:tc>
          <w:tcPr>
            <w:tcW w:w="303" w:type="dxa"/>
            <w:gridSpan w:val="2"/>
          </w:tcPr>
          <w:p w:rsidR="00E358A6" w:rsidRPr="00026B74" w:rsidRDefault="00E358A6" w:rsidP="00856A99"/>
        </w:tc>
        <w:tc>
          <w:tcPr>
            <w:tcW w:w="485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83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gridSpan w:val="2"/>
          </w:tcPr>
          <w:p w:rsidR="00E358A6" w:rsidRDefault="00E358A6" w:rsidP="00856A99"/>
        </w:tc>
      </w:tr>
      <w:tr w:rsidR="00E358A6" w:rsidTr="00556F4D">
        <w:trPr>
          <w:trHeight w:hRule="exact" w:val="14"/>
        </w:trPr>
        <w:tc>
          <w:tcPr>
            <w:tcW w:w="303" w:type="dxa"/>
            <w:gridSpan w:val="2"/>
          </w:tcPr>
          <w:p w:rsidR="00E358A6" w:rsidRDefault="00E358A6" w:rsidP="00856A99"/>
        </w:tc>
        <w:tc>
          <w:tcPr>
            <w:tcW w:w="485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Электронная</w:t>
            </w:r>
            <w:r w:rsidRPr="00026B74">
              <w:t xml:space="preserve"> </w:t>
            </w:r>
            <w:r w:rsidRPr="00026B74">
              <w:rPr>
                <w:rFonts w:ascii="Times New Roman" w:hAnsi="Times New Roman" w:cs="Times New Roman"/>
                <w:color w:val="000000"/>
                <w:sz w:val="24"/>
                <w:szCs w:val="24"/>
              </w:rPr>
              <w:t>база</w:t>
            </w:r>
            <w:r w:rsidRPr="00026B74">
              <w:t xml:space="preserve"> </w:t>
            </w:r>
            <w:r w:rsidRPr="00026B74">
              <w:rPr>
                <w:rFonts w:ascii="Times New Roman" w:hAnsi="Times New Roman" w:cs="Times New Roman"/>
                <w:color w:val="000000"/>
                <w:sz w:val="24"/>
                <w:szCs w:val="24"/>
              </w:rPr>
              <w:t>периодических</w:t>
            </w:r>
            <w:r w:rsidRPr="00026B74">
              <w:t xml:space="preserve"> </w:t>
            </w:r>
            <w:r w:rsidRPr="00026B74">
              <w:rPr>
                <w:rFonts w:ascii="Times New Roman" w:hAnsi="Times New Roman" w:cs="Times New Roman"/>
                <w:color w:val="000000"/>
                <w:sz w:val="24"/>
                <w:szCs w:val="24"/>
              </w:rPr>
              <w:t>изданий</w:t>
            </w:r>
            <w:r w:rsidRPr="00026B74">
              <w:t xml:space="preserve"> </w:t>
            </w:r>
            <w:proofErr w:type="spellStart"/>
            <w:r>
              <w:rPr>
                <w:rFonts w:ascii="Times New Roman" w:hAnsi="Times New Roman" w:cs="Times New Roman"/>
                <w:color w:val="000000"/>
                <w:sz w:val="24"/>
                <w:szCs w:val="24"/>
              </w:rPr>
              <w:t>East</w:t>
            </w:r>
            <w:proofErr w:type="spellEnd"/>
            <w:r w:rsidRPr="00026B74">
              <w:t xml:space="preserve"> </w:t>
            </w:r>
            <w:proofErr w:type="spellStart"/>
            <w:r>
              <w:rPr>
                <w:rFonts w:ascii="Times New Roman" w:hAnsi="Times New Roman" w:cs="Times New Roman"/>
                <w:color w:val="000000"/>
                <w:sz w:val="24"/>
                <w:szCs w:val="24"/>
              </w:rPr>
              <w:t>View</w:t>
            </w:r>
            <w:proofErr w:type="spellEnd"/>
            <w:r w:rsidRPr="00026B74">
              <w:t xml:space="preserve"> </w:t>
            </w:r>
            <w:proofErr w:type="spellStart"/>
            <w:r>
              <w:rPr>
                <w:rFonts w:ascii="Times New Roman" w:hAnsi="Times New Roman" w:cs="Times New Roman"/>
                <w:color w:val="000000"/>
                <w:sz w:val="24"/>
                <w:szCs w:val="24"/>
              </w:rPr>
              <w:t>Information</w:t>
            </w:r>
            <w:proofErr w:type="spellEnd"/>
            <w:r w:rsidRPr="00026B74">
              <w:t xml:space="preserve"> </w:t>
            </w:r>
            <w:proofErr w:type="spellStart"/>
            <w:r>
              <w:rPr>
                <w:rFonts w:ascii="Times New Roman" w:hAnsi="Times New Roman" w:cs="Times New Roman"/>
                <w:color w:val="000000"/>
                <w:sz w:val="24"/>
                <w:szCs w:val="24"/>
              </w:rPr>
              <w:t>Services</w:t>
            </w:r>
            <w:proofErr w:type="spellEnd"/>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ООО</w:t>
            </w:r>
            <w:r w:rsidRPr="00026B74">
              <w:t xml:space="preserve"> </w:t>
            </w:r>
            <w:r w:rsidRPr="00026B74">
              <w:rPr>
                <w:rFonts w:ascii="Times New Roman" w:hAnsi="Times New Roman" w:cs="Times New Roman"/>
                <w:color w:val="000000"/>
                <w:sz w:val="24"/>
                <w:szCs w:val="24"/>
              </w:rPr>
              <w:t>«ИВИС»</w:t>
            </w:r>
            <w:r w:rsidRPr="00026B74">
              <w:t xml:space="preserve"> </w:t>
            </w:r>
          </w:p>
        </w:tc>
        <w:tc>
          <w:tcPr>
            <w:tcW w:w="383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2E3E2D" w:rsidP="00856A99">
            <w:pPr>
              <w:spacing w:after="0" w:line="240" w:lineRule="auto"/>
              <w:jc w:val="both"/>
              <w:rPr>
                <w:sz w:val="24"/>
                <w:szCs w:val="24"/>
              </w:rPr>
            </w:pPr>
            <w:hyperlink r:id="rId17" w:history="1">
              <w:r w:rsidR="00556F4D" w:rsidRPr="00365B8A">
                <w:rPr>
                  <w:rStyle w:val="a5"/>
                  <w:rFonts w:ascii="Times New Roman" w:hAnsi="Times New Roman" w:cs="Times New Roman"/>
                  <w:sz w:val="24"/>
                  <w:szCs w:val="24"/>
                </w:rPr>
                <w:t>https://dlib.eastview.com/</w:t>
              </w:r>
            </w:hyperlink>
            <w:r w:rsidR="00556F4D">
              <w:rPr>
                <w:rFonts w:ascii="Times New Roman" w:hAnsi="Times New Roman" w:cs="Times New Roman"/>
                <w:color w:val="000000"/>
                <w:sz w:val="24"/>
                <w:szCs w:val="24"/>
              </w:rPr>
              <w:t xml:space="preserve"> </w:t>
            </w:r>
            <w:r w:rsidR="00E358A6">
              <w:t xml:space="preserve"> </w:t>
            </w:r>
          </w:p>
        </w:tc>
        <w:tc>
          <w:tcPr>
            <w:tcW w:w="143" w:type="dxa"/>
            <w:gridSpan w:val="2"/>
          </w:tcPr>
          <w:p w:rsidR="00E358A6" w:rsidRDefault="00E358A6" w:rsidP="00856A99"/>
        </w:tc>
      </w:tr>
      <w:tr w:rsidR="00E358A6" w:rsidTr="00556F4D">
        <w:trPr>
          <w:trHeight w:hRule="exact" w:val="540"/>
        </w:trPr>
        <w:tc>
          <w:tcPr>
            <w:tcW w:w="303" w:type="dxa"/>
            <w:gridSpan w:val="2"/>
          </w:tcPr>
          <w:p w:rsidR="00E358A6" w:rsidRDefault="00E358A6" w:rsidP="00856A99"/>
        </w:tc>
        <w:tc>
          <w:tcPr>
            <w:tcW w:w="485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383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tc>
        <w:tc>
          <w:tcPr>
            <w:tcW w:w="143" w:type="dxa"/>
            <w:gridSpan w:val="2"/>
          </w:tcPr>
          <w:p w:rsidR="00E358A6" w:rsidRDefault="00E358A6" w:rsidP="00856A99"/>
        </w:tc>
      </w:tr>
      <w:tr w:rsidR="00E358A6" w:rsidRPr="00876132" w:rsidTr="00556F4D">
        <w:trPr>
          <w:trHeight w:hRule="exact" w:val="826"/>
        </w:trPr>
        <w:tc>
          <w:tcPr>
            <w:tcW w:w="303" w:type="dxa"/>
            <w:gridSpan w:val="2"/>
          </w:tcPr>
          <w:p w:rsidR="00E358A6" w:rsidRDefault="00E358A6" w:rsidP="00856A99"/>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Национальная</w:t>
            </w:r>
            <w:r w:rsidRPr="00026B74">
              <w:t xml:space="preserve"> </w:t>
            </w:r>
            <w:r w:rsidRPr="00026B74">
              <w:rPr>
                <w:rFonts w:ascii="Times New Roman" w:hAnsi="Times New Roman" w:cs="Times New Roman"/>
                <w:color w:val="000000"/>
                <w:sz w:val="24"/>
                <w:szCs w:val="24"/>
              </w:rPr>
              <w:t>информационно-аналитическая</w:t>
            </w:r>
            <w:r w:rsidRPr="00026B74">
              <w:t xml:space="preserve"> </w:t>
            </w:r>
            <w:r w:rsidRPr="00026B74">
              <w:rPr>
                <w:rFonts w:ascii="Times New Roman" w:hAnsi="Times New Roman" w:cs="Times New Roman"/>
                <w:color w:val="000000"/>
                <w:sz w:val="24"/>
                <w:szCs w:val="24"/>
              </w:rPr>
              <w:t>система</w:t>
            </w:r>
            <w:r w:rsidRPr="00026B74">
              <w:t xml:space="preserve"> </w:t>
            </w: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Российский</w:t>
            </w:r>
            <w:r w:rsidRPr="00026B74">
              <w:t xml:space="preserve"> </w:t>
            </w:r>
            <w:r w:rsidRPr="00026B74">
              <w:rPr>
                <w:rFonts w:ascii="Times New Roman" w:hAnsi="Times New Roman" w:cs="Times New Roman"/>
                <w:color w:val="000000"/>
                <w:sz w:val="24"/>
                <w:szCs w:val="24"/>
              </w:rPr>
              <w:t>индекс</w:t>
            </w:r>
            <w:r w:rsidRPr="00026B74">
              <w:t xml:space="preserve"> </w:t>
            </w:r>
            <w:r w:rsidRPr="00026B74">
              <w:rPr>
                <w:rFonts w:ascii="Times New Roman" w:hAnsi="Times New Roman" w:cs="Times New Roman"/>
                <w:color w:val="000000"/>
                <w:sz w:val="24"/>
                <w:szCs w:val="24"/>
              </w:rPr>
              <w:t>научного</w:t>
            </w:r>
            <w:r w:rsidRPr="00026B74">
              <w:t xml:space="preserve"> </w:t>
            </w:r>
            <w:r w:rsidRPr="00026B74">
              <w:rPr>
                <w:rFonts w:ascii="Times New Roman" w:hAnsi="Times New Roman" w:cs="Times New Roman"/>
                <w:color w:val="000000"/>
                <w:sz w:val="24"/>
                <w:szCs w:val="24"/>
              </w:rPr>
              <w:t>цитирования</w:t>
            </w:r>
            <w:r w:rsidRPr="00026B74">
              <w:t xml:space="preserve"> </w:t>
            </w:r>
            <w:r w:rsidRPr="00026B74">
              <w:rPr>
                <w:rFonts w:ascii="Times New Roman" w:hAnsi="Times New Roman" w:cs="Times New Roman"/>
                <w:color w:val="000000"/>
                <w:sz w:val="24"/>
                <w:szCs w:val="24"/>
              </w:rPr>
              <w:t>(РИНЦ)</w:t>
            </w:r>
            <w:r w:rsidRPr="00026B74">
              <w:t xml:space="preserve"> </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E358A6" w:rsidRDefault="00E358A6" w:rsidP="00856A99">
            <w:pPr>
              <w:spacing w:after="0" w:line="240" w:lineRule="auto"/>
              <w:jc w:val="both"/>
              <w:rPr>
                <w:sz w:val="24"/>
                <w:szCs w:val="24"/>
                <w:lang w:val="en-US"/>
              </w:rPr>
            </w:pPr>
            <w:r w:rsidRPr="00E358A6">
              <w:rPr>
                <w:rFonts w:ascii="Times New Roman" w:hAnsi="Times New Roman" w:cs="Times New Roman"/>
                <w:color w:val="000000"/>
                <w:sz w:val="24"/>
                <w:szCs w:val="24"/>
                <w:lang w:val="en-US"/>
              </w:rPr>
              <w:t>URL:</w:t>
            </w:r>
            <w:r w:rsidRPr="00E358A6">
              <w:rPr>
                <w:lang w:val="en-US"/>
              </w:rPr>
              <w:t xml:space="preserve"> </w:t>
            </w:r>
            <w:r w:rsidR="002E3E2D">
              <w:fldChar w:fldCharType="begin"/>
            </w:r>
            <w:r w:rsidR="002E3E2D" w:rsidRPr="00876132">
              <w:rPr>
                <w:lang w:val="en-US"/>
              </w:rPr>
              <w:instrText>HYPERLINK "https://elibrary.ru/project_risc.asp"</w:instrText>
            </w:r>
            <w:r w:rsidR="002E3E2D">
              <w:fldChar w:fldCharType="separate"/>
            </w:r>
            <w:r w:rsidR="00556F4D" w:rsidRPr="00365B8A">
              <w:rPr>
                <w:rStyle w:val="a5"/>
                <w:rFonts w:ascii="Times New Roman" w:hAnsi="Times New Roman" w:cs="Times New Roman"/>
                <w:sz w:val="24"/>
                <w:szCs w:val="24"/>
                <w:lang w:val="en-US"/>
              </w:rPr>
              <w:t>https://elibrary.ru/project_risc.asp</w:t>
            </w:r>
            <w:r w:rsidR="002E3E2D">
              <w:fldChar w:fldCharType="end"/>
            </w:r>
            <w:r w:rsidR="00556F4D" w:rsidRPr="00556F4D">
              <w:rPr>
                <w:rFonts w:ascii="Times New Roman" w:hAnsi="Times New Roman" w:cs="Times New Roman"/>
                <w:color w:val="000000"/>
                <w:sz w:val="24"/>
                <w:szCs w:val="24"/>
                <w:lang w:val="en-US"/>
              </w:rPr>
              <w:t xml:space="preserve"> </w:t>
            </w:r>
            <w:r w:rsidRPr="00E358A6">
              <w:rPr>
                <w:lang w:val="en-US"/>
              </w:rPr>
              <w:t xml:space="preserve"> </w:t>
            </w:r>
          </w:p>
        </w:tc>
        <w:tc>
          <w:tcPr>
            <w:tcW w:w="143" w:type="dxa"/>
            <w:gridSpan w:val="2"/>
          </w:tcPr>
          <w:p w:rsidR="00E358A6" w:rsidRPr="00E358A6" w:rsidRDefault="00E358A6" w:rsidP="00856A99">
            <w:pPr>
              <w:rPr>
                <w:lang w:val="en-US"/>
              </w:rPr>
            </w:pPr>
          </w:p>
        </w:tc>
      </w:tr>
      <w:tr w:rsidR="00E358A6" w:rsidRPr="00876132" w:rsidTr="00556F4D">
        <w:trPr>
          <w:gridBefore w:val="1"/>
          <w:gridAfter w:val="1"/>
          <w:wBefore w:w="66" w:type="dxa"/>
          <w:wAfter w:w="56" w:type="dxa"/>
          <w:trHeight w:hRule="exact" w:val="555"/>
        </w:trPr>
        <w:tc>
          <w:tcPr>
            <w:tcW w:w="237" w:type="dxa"/>
          </w:tcPr>
          <w:p w:rsidR="00E358A6" w:rsidRPr="00E358A6" w:rsidRDefault="00E358A6" w:rsidP="00856A99">
            <w:pPr>
              <w:rPr>
                <w:lang w:val="en-US"/>
              </w:rPr>
            </w:pPr>
          </w:p>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Поисковая</w:t>
            </w:r>
            <w:r w:rsidRPr="00026B74">
              <w:t xml:space="preserve"> </w:t>
            </w:r>
            <w:r w:rsidRPr="00026B74">
              <w:rPr>
                <w:rFonts w:ascii="Times New Roman" w:hAnsi="Times New Roman" w:cs="Times New Roman"/>
                <w:color w:val="000000"/>
                <w:sz w:val="24"/>
                <w:szCs w:val="24"/>
              </w:rPr>
              <w:t>система</w:t>
            </w:r>
            <w:r w:rsidRPr="00026B74">
              <w:t xml:space="preserve"> </w:t>
            </w:r>
            <w:r w:rsidRPr="00026B74">
              <w:rPr>
                <w:rFonts w:ascii="Times New Roman" w:hAnsi="Times New Roman" w:cs="Times New Roman"/>
                <w:color w:val="000000"/>
                <w:sz w:val="24"/>
                <w:szCs w:val="24"/>
              </w:rPr>
              <w:t>Академия</w:t>
            </w:r>
            <w:r w:rsidRPr="00026B74">
              <w:t xml:space="preserve"> </w:t>
            </w:r>
            <w:proofErr w:type="spellStart"/>
            <w:r>
              <w:rPr>
                <w:rFonts w:ascii="Times New Roman" w:hAnsi="Times New Roman" w:cs="Times New Roman"/>
                <w:color w:val="000000"/>
                <w:sz w:val="24"/>
                <w:szCs w:val="24"/>
              </w:rPr>
              <w:t>Google</w:t>
            </w:r>
            <w:proofErr w:type="spellEnd"/>
            <w:r w:rsidRPr="00026B74">
              <w:t xml:space="preserve"> </w:t>
            </w:r>
            <w:r w:rsidRPr="00026B74">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026B74">
              <w:t xml:space="preserve"> </w:t>
            </w:r>
            <w:proofErr w:type="spellStart"/>
            <w:r>
              <w:rPr>
                <w:rFonts w:ascii="Times New Roman" w:hAnsi="Times New Roman" w:cs="Times New Roman"/>
                <w:color w:val="000000"/>
                <w:sz w:val="24"/>
                <w:szCs w:val="24"/>
              </w:rPr>
              <w:t>Scholar</w:t>
            </w:r>
            <w:proofErr w:type="spellEnd"/>
            <w:r w:rsidRPr="00026B74">
              <w:rPr>
                <w:rFonts w:ascii="Times New Roman" w:hAnsi="Times New Roman" w:cs="Times New Roman"/>
                <w:color w:val="000000"/>
                <w:sz w:val="24"/>
                <w:szCs w:val="24"/>
              </w:rPr>
              <w:t>)</w:t>
            </w:r>
            <w:r w:rsidRPr="00026B74">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E358A6" w:rsidRDefault="00E358A6" w:rsidP="00856A99">
            <w:pPr>
              <w:spacing w:after="0" w:line="240" w:lineRule="auto"/>
              <w:jc w:val="both"/>
              <w:rPr>
                <w:sz w:val="24"/>
                <w:szCs w:val="24"/>
                <w:lang w:val="en-US"/>
              </w:rPr>
            </w:pPr>
            <w:r w:rsidRPr="00E358A6">
              <w:rPr>
                <w:rFonts w:ascii="Times New Roman" w:hAnsi="Times New Roman" w:cs="Times New Roman"/>
                <w:color w:val="000000"/>
                <w:sz w:val="24"/>
                <w:szCs w:val="24"/>
                <w:lang w:val="en-US"/>
              </w:rPr>
              <w:t>URL:</w:t>
            </w:r>
            <w:r w:rsidRPr="00E358A6">
              <w:rPr>
                <w:lang w:val="en-US"/>
              </w:rPr>
              <w:t xml:space="preserve"> </w:t>
            </w:r>
            <w:r w:rsidR="002E3E2D">
              <w:fldChar w:fldCharType="begin"/>
            </w:r>
            <w:r w:rsidR="002E3E2D" w:rsidRPr="00876132">
              <w:rPr>
                <w:lang w:val="en-US"/>
              </w:rPr>
              <w:instrText>HYPERLINK "https://scholar.google.ru/"</w:instrText>
            </w:r>
            <w:r w:rsidR="002E3E2D">
              <w:fldChar w:fldCharType="separate"/>
            </w:r>
            <w:r w:rsidR="00556F4D" w:rsidRPr="00365B8A">
              <w:rPr>
                <w:rStyle w:val="a5"/>
                <w:rFonts w:ascii="Times New Roman" w:hAnsi="Times New Roman" w:cs="Times New Roman"/>
                <w:sz w:val="24"/>
                <w:szCs w:val="24"/>
                <w:lang w:val="en-US"/>
              </w:rPr>
              <w:t>https://scholar.google.ru/</w:t>
            </w:r>
            <w:r w:rsidR="002E3E2D">
              <w:fldChar w:fldCharType="end"/>
            </w:r>
            <w:r w:rsidR="00556F4D" w:rsidRPr="00556F4D">
              <w:rPr>
                <w:rFonts w:ascii="Times New Roman" w:hAnsi="Times New Roman" w:cs="Times New Roman"/>
                <w:color w:val="000000"/>
                <w:sz w:val="24"/>
                <w:szCs w:val="24"/>
                <w:lang w:val="en-US"/>
              </w:rPr>
              <w:t xml:space="preserve"> </w:t>
            </w:r>
            <w:r w:rsidRPr="00E358A6">
              <w:rPr>
                <w:lang w:val="en-US"/>
              </w:rPr>
              <w:t xml:space="preserve"> </w:t>
            </w:r>
          </w:p>
        </w:tc>
        <w:tc>
          <w:tcPr>
            <w:tcW w:w="169" w:type="dxa"/>
            <w:gridSpan w:val="2"/>
          </w:tcPr>
          <w:p w:rsidR="00E358A6" w:rsidRPr="00E358A6" w:rsidRDefault="00E358A6" w:rsidP="00856A99">
            <w:pPr>
              <w:rPr>
                <w:lang w:val="en-US"/>
              </w:rPr>
            </w:pPr>
          </w:p>
        </w:tc>
      </w:tr>
      <w:tr w:rsidR="00E358A6" w:rsidRPr="00876132" w:rsidTr="00556F4D">
        <w:trPr>
          <w:gridBefore w:val="1"/>
          <w:gridAfter w:val="1"/>
          <w:wBefore w:w="66" w:type="dxa"/>
          <w:wAfter w:w="56" w:type="dxa"/>
          <w:trHeight w:hRule="exact" w:val="555"/>
        </w:trPr>
        <w:tc>
          <w:tcPr>
            <w:tcW w:w="237" w:type="dxa"/>
          </w:tcPr>
          <w:p w:rsidR="00E358A6" w:rsidRPr="00E358A6" w:rsidRDefault="00E358A6" w:rsidP="00856A99">
            <w:pPr>
              <w:rPr>
                <w:lang w:val="en-US"/>
              </w:rPr>
            </w:pPr>
          </w:p>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Информационная</w:t>
            </w:r>
            <w:r w:rsidRPr="00026B74">
              <w:t xml:space="preserve"> </w:t>
            </w:r>
            <w:r w:rsidRPr="00026B74">
              <w:rPr>
                <w:rFonts w:ascii="Times New Roman" w:hAnsi="Times New Roman" w:cs="Times New Roman"/>
                <w:color w:val="000000"/>
                <w:sz w:val="24"/>
                <w:szCs w:val="24"/>
              </w:rPr>
              <w:t>система</w:t>
            </w:r>
            <w:r w:rsidRPr="00026B74">
              <w:t xml:space="preserve"> </w:t>
            </w:r>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Единое</w:t>
            </w:r>
            <w:r w:rsidRPr="00026B74">
              <w:t xml:space="preserve"> </w:t>
            </w:r>
            <w:r w:rsidRPr="00026B74">
              <w:rPr>
                <w:rFonts w:ascii="Times New Roman" w:hAnsi="Times New Roman" w:cs="Times New Roman"/>
                <w:color w:val="000000"/>
                <w:sz w:val="24"/>
                <w:szCs w:val="24"/>
              </w:rPr>
              <w:t>окно</w:t>
            </w:r>
            <w:r w:rsidRPr="00026B74">
              <w:t xml:space="preserve"> </w:t>
            </w:r>
            <w:r w:rsidRPr="00026B74">
              <w:rPr>
                <w:rFonts w:ascii="Times New Roman" w:hAnsi="Times New Roman" w:cs="Times New Roman"/>
                <w:color w:val="000000"/>
                <w:sz w:val="24"/>
                <w:szCs w:val="24"/>
              </w:rPr>
              <w:t>доступа</w:t>
            </w:r>
            <w:r w:rsidRPr="00026B74">
              <w:t xml:space="preserve"> </w:t>
            </w:r>
            <w:r w:rsidRPr="00026B74">
              <w:rPr>
                <w:rFonts w:ascii="Times New Roman" w:hAnsi="Times New Roman" w:cs="Times New Roman"/>
                <w:color w:val="000000"/>
                <w:sz w:val="24"/>
                <w:szCs w:val="24"/>
              </w:rPr>
              <w:t>к</w:t>
            </w:r>
            <w:r w:rsidRPr="00026B74">
              <w:t xml:space="preserve"> </w:t>
            </w:r>
            <w:r w:rsidRPr="00026B74">
              <w:rPr>
                <w:rFonts w:ascii="Times New Roman" w:hAnsi="Times New Roman" w:cs="Times New Roman"/>
                <w:color w:val="000000"/>
                <w:sz w:val="24"/>
                <w:szCs w:val="24"/>
              </w:rPr>
              <w:t>информационным</w:t>
            </w:r>
            <w:r w:rsidRPr="00026B74">
              <w:t xml:space="preserve"> </w:t>
            </w:r>
            <w:r w:rsidRPr="00026B74">
              <w:rPr>
                <w:rFonts w:ascii="Times New Roman" w:hAnsi="Times New Roman" w:cs="Times New Roman"/>
                <w:color w:val="000000"/>
                <w:sz w:val="24"/>
                <w:szCs w:val="24"/>
              </w:rPr>
              <w:t>ресурсам</w:t>
            </w:r>
            <w:r w:rsidRPr="00026B74">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E358A6" w:rsidRDefault="00E358A6" w:rsidP="00856A99">
            <w:pPr>
              <w:spacing w:after="0" w:line="240" w:lineRule="auto"/>
              <w:jc w:val="both"/>
              <w:rPr>
                <w:sz w:val="24"/>
                <w:szCs w:val="24"/>
                <w:lang w:val="en-US"/>
              </w:rPr>
            </w:pPr>
            <w:r w:rsidRPr="00E358A6">
              <w:rPr>
                <w:rFonts w:ascii="Times New Roman" w:hAnsi="Times New Roman" w:cs="Times New Roman"/>
                <w:color w:val="000000"/>
                <w:sz w:val="24"/>
                <w:szCs w:val="24"/>
                <w:lang w:val="en-US"/>
              </w:rPr>
              <w:t>URL:</w:t>
            </w:r>
            <w:r w:rsidRPr="00E358A6">
              <w:rPr>
                <w:lang w:val="en-US"/>
              </w:rPr>
              <w:t xml:space="preserve"> </w:t>
            </w:r>
            <w:r w:rsidR="002E3E2D">
              <w:fldChar w:fldCharType="begin"/>
            </w:r>
            <w:r w:rsidR="002E3E2D" w:rsidRPr="00876132">
              <w:rPr>
                <w:lang w:val="en-US"/>
              </w:rPr>
              <w:instrText>HYPERLINK "http://window.edu.ru/"</w:instrText>
            </w:r>
            <w:r w:rsidR="002E3E2D">
              <w:fldChar w:fldCharType="separate"/>
            </w:r>
            <w:r w:rsidR="00556F4D" w:rsidRPr="00365B8A">
              <w:rPr>
                <w:rStyle w:val="a5"/>
                <w:rFonts w:ascii="Times New Roman" w:hAnsi="Times New Roman" w:cs="Times New Roman"/>
                <w:sz w:val="24"/>
                <w:szCs w:val="24"/>
                <w:lang w:val="en-US"/>
              </w:rPr>
              <w:t>http://window.edu.ru/</w:t>
            </w:r>
            <w:r w:rsidR="002E3E2D">
              <w:fldChar w:fldCharType="end"/>
            </w:r>
            <w:r w:rsidR="00556F4D" w:rsidRPr="00556F4D">
              <w:rPr>
                <w:rFonts w:ascii="Times New Roman" w:hAnsi="Times New Roman" w:cs="Times New Roman"/>
                <w:color w:val="000000"/>
                <w:sz w:val="24"/>
                <w:szCs w:val="24"/>
                <w:lang w:val="en-US"/>
              </w:rPr>
              <w:t xml:space="preserve"> </w:t>
            </w:r>
            <w:r w:rsidRPr="00E358A6">
              <w:rPr>
                <w:lang w:val="en-US"/>
              </w:rPr>
              <w:t xml:space="preserve"> </w:t>
            </w:r>
          </w:p>
        </w:tc>
        <w:tc>
          <w:tcPr>
            <w:tcW w:w="169" w:type="dxa"/>
            <w:gridSpan w:val="2"/>
          </w:tcPr>
          <w:p w:rsidR="00E358A6" w:rsidRPr="00E358A6" w:rsidRDefault="00E358A6" w:rsidP="00856A99">
            <w:pPr>
              <w:rPr>
                <w:lang w:val="en-US"/>
              </w:rPr>
            </w:pPr>
          </w:p>
        </w:tc>
      </w:tr>
      <w:tr w:rsidR="00E358A6" w:rsidTr="00556F4D">
        <w:trPr>
          <w:gridBefore w:val="1"/>
          <w:gridAfter w:val="1"/>
          <w:wBefore w:w="66" w:type="dxa"/>
          <w:wAfter w:w="56" w:type="dxa"/>
          <w:trHeight w:hRule="exact" w:val="555"/>
        </w:trPr>
        <w:tc>
          <w:tcPr>
            <w:tcW w:w="237" w:type="dxa"/>
          </w:tcPr>
          <w:p w:rsidR="00E358A6" w:rsidRPr="00E358A6" w:rsidRDefault="00E358A6" w:rsidP="00856A99">
            <w:pPr>
              <w:rPr>
                <w:lang w:val="en-US"/>
              </w:rPr>
            </w:pPr>
          </w:p>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2E3E2D" w:rsidP="00856A99">
            <w:pPr>
              <w:spacing w:after="0" w:line="240" w:lineRule="auto"/>
              <w:jc w:val="both"/>
              <w:rPr>
                <w:sz w:val="24"/>
                <w:szCs w:val="24"/>
              </w:rPr>
            </w:pPr>
            <w:hyperlink r:id="rId18" w:history="1">
              <w:r w:rsidR="00556F4D" w:rsidRPr="00365B8A">
                <w:rPr>
                  <w:rStyle w:val="a5"/>
                  <w:rFonts w:ascii="Times New Roman" w:hAnsi="Times New Roman" w:cs="Times New Roman"/>
                  <w:sz w:val="24"/>
                  <w:szCs w:val="24"/>
                </w:rPr>
                <w:t>https://www.rsl.ru/ru/4readers/catalogues/</w:t>
              </w:r>
            </w:hyperlink>
            <w:r w:rsidR="00556F4D">
              <w:rPr>
                <w:rFonts w:ascii="Times New Roman" w:hAnsi="Times New Roman" w:cs="Times New Roman"/>
                <w:color w:val="000000"/>
                <w:sz w:val="24"/>
                <w:szCs w:val="24"/>
              </w:rPr>
              <w:t xml:space="preserve"> </w:t>
            </w:r>
            <w:r w:rsidR="00E358A6">
              <w:t xml:space="preserve"> </w:t>
            </w:r>
          </w:p>
        </w:tc>
        <w:tc>
          <w:tcPr>
            <w:tcW w:w="169" w:type="dxa"/>
            <w:gridSpan w:val="2"/>
          </w:tcPr>
          <w:p w:rsidR="00E358A6" w:rsidRDefault="00E358A6" w:rsidP="00856A99"/>
        </w:tc>
      </w:tr>
      <w:tr w:rsidR="00E358A6" w:rsidTr="00556F4D">
        <w:trPr>
          <w:gridBefore w:val="1"/>
          <w:gridAfter w:val="1"/>
          <w:wBefore w:w="66" w:type="dxa"/>
          <w:wAfter w:w="56" w:type="dxa"/>
          <w:trHeight w:hRule="exact" w:val="555"/>
        </w:trPr>
        <w:tc>
          <w:tcPr>
            <w:tcW w:w="237" w:type="dxa"/>
          </w:tcPr>
          <w:p w:rsidR="00E358A6" w:rsidRDefault="00E358A6" w:rsidP="00856A99"/>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Электронные</w:t>
            </w:r>
            <w:r w:rsidRPr="00026B74">
              <w:t xml:space="preserve"> </w:t>
            </w:r>
            <w:r w:rsidRPr="00026B74">
              <w:rPr>
                <w:rFonts w:ascii="Times New Roman" w:hAnsi="Times New Roman" w:cs="Times New Roman"/>
                <w:color w:val="000000"/>
                <w:sz w:val="24"/>
                <w:szCs w:val="24"/>
              </w:rPr>
              <w:t>ресурсы</w:t>
            </w:r>
            <w:r w:rsidRPr="00026B74">
              <w:t xml:space="preserve"> </w:t>
            </w:r>
            <w:r w:rsidRPr="00026B74">
              <w:rPr>
                <w:rFonts w:ascii="Times New Roman" w:hAnsi="Times New Roman" w:cs="Times New Roman"/>
                <w:color w:val="000000"/>
                <w:sz w:val="24"/>
                <w:szCs w:val="24"/>
              </w:rPr>
              <w:t>библиотеки</w:t>
            </w:r>
            <w:r w:rsidRPr="00026B74">
              <w:t xml:space="preserve"> </w:t>
            </w:r>
            <w:r w:rsidRPr="00026B74">
              <w:rPr>
                <w:rFonts w:ascii="Times New Roman" w:hAnsi="Times New Roman" w:cs="Times New Roman"/>
                <w:color w:val="000000"/>
                <w:sz w:val="24"/>
                <w:szCs w:val="24"/>
              </w:rPr>
              <w:t>МГТУ</w:t>
            </w:r>
            <w:r w:rsidRPr="00026B74">
              <w:t xml:space="preserve"> </w:t>
            </w:r>
            <w:r w:rsidRPr="00026B74">
              <w:rPr>
                <w:rFonts w:ascii="Times New Roman" w:hAnsi="Times New Roman" w:cs="Times New Roman"/>
                <w:color w:val="000000"/>
                <w:sz w:val="24"/>
                <w:szCs w:val="24"/>
              </w:rPr>
              <w:t>им.</w:t>
            </w:r>
            <w:r w:rsidRPr="00026B74">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2E3E2D" w:rsidP="00856A99">
            <w:pPr>
              <w:spacing w:after="0" w:line="240" w:lineRule="auto"/>
              <w:jc w:val="both"/>
              <w:rPr>
                <w:sz w:val="24"/>
                <w:szCs w:val="24"/>
              </w:rPr>
            </w:pPr>
            <w:hyperlink r:id="rId19" w:history="1">
              <w:r w:rsidR="00556F4D" w:rsidRPr="00365B8A">
                <w:rPr>
                  <w:rStyle w:val="a5"/>
                  <w:rFonts w:ascii="Times New Roman" w:hAnsi="Times New Roman" w:cs="Times New Roman"/>
                  <w:sz w:val="24"/>
                  <w:szCs w:val="24"/>
                </w:rPr>
                <w:t>http://magtu.ru:8085/marcweb2/Default.asp</w:t>
              </w:r>
            </w:hyperlink>
            <w:r w:rsidR="00556F4D">
              <w:rPr>
                <w:rFonts w:ascii="Times New Roman" w:hAnsi="Times New Roman" w:cs="Times New Roman"/>
                <w:color w:val="000000"/>
                <w:sz w:val="24"/>
                <w:szCs w:val="24"/>
              </w:rPr>
              <w:t xml:space="preserve"> </w:t>
            </w:r>
            <w:r w:rsidR="00E358A6">
              <w:t xml:space="preserve"> </w:t>
            </w:r>
          </w:p>
        </w:tc>
        <w:tc>
          <w:tcPr>
            <w:tcW w:w="169" w:type="dxa"/>
            <w:gridSpan w:val="2"/>
          </w:tcPr>
          <w:p w:rsidR="00E358A6" w:rsidRDefault="00E358A6" w:rsidP="00856A99"/>
        </w:tc>
      </w:tr>
      <w:tr w:rsidR="00E358A6" w:rsidTr="00556F4D">
        <w:trPr>
          <w:gridBefore w:val="1"/>
          <w:gridAfter w:val="1"/>
          <w:wBefore w:w="66" w:type="dxa"/>
          <w:wAfter w:w="56" w:type="dxa"/>
          <w:trHeight w:hRule="exact" w:val="555"/>
        </w:trPr>
        <w:tc>
          <w:tcPr>
            <w:tcW w:w="237" w:type="dxa"/>
          </w:tcPr>
          <w:p w:rsidR="00E358A6" w:rsidRDefault="00E358A6" w:rsidP="00856A99"/>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24"/>
                <w:szCs w:val="24"/>
              </w:rPr>
            </w:pPr>
            <w:r>
              <w:rPr>
                <w:rFonts w:ascii="Times New Roman" w:hAnsi="Times New Roman" w:cs="Times New Roman"/>
                <w:color w:val="000000"/>
                <w:sz w:val="24"/>
                <w:szCs w:val="24"/>
              </w:rPr>
              <w:t>Федеральный</w:t>
            </w:r>
            <w:r>
              <w:t xml:space="preserve"> </w:t>
            </w:r>
            <w:r>
              <w:rPr>
                <w:rFonts w:ascii="Times New Roman" w:hAnsi="Times New Roman" w:cs="Times New Roman"/>
                <w:color w:val="000000"/>
                <w:sz w:val="24"/>
                <w:szCs w:val="24"/>
              </w:rPr>
              <w:t>образовательный</w:t>
            </w:r>
            <w:r>
              <w:t xml:space="preserve"> </w:t>
            </w:r>
            <w:r>
              <w:rPr>
                <w:rFonts w:ascii="Times New Roman" w:hAnsi="Times New Roman" w:cs="Times New Roman"/>
                <w:color w:val="000000"/>
                <w:sz w:val="24"/>
                <w:szCs w:val="24"/>
              </w:rPr>
              <w:t>портал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Социология.</w:t>
            </w:r>
            <w:r>
              <w:t xml:space="preserve"> </w:t>
            </w:r>
            <w:r>
              <w:rPr>
                <w:rFonts w:ascii="Times New Roman" w:hAnsi="Times New Roman" w:cs="Times New Roman"/>
                <w:color w:val="000000"/>
                <w:sz w:val="24"/>
                <w:szCs w:val="24"/>
              </w:rPr>
              <w:t>Менеджмент</w:t>
            </w:r>
            <w:r>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2E3E2D" w:rsidP="00856A99">
            <w:pPr>
              <w:spacing w:after="0" w:line="240" w:lineRule="auto"/>
              <w:jc w:val="both"/>
              <w:rPr>
                <w:sz w:val="24"/>
                <w:szCs w:val="24"/>
              </w:rPr>
            </w:pPr>
            <w:hyperlink r:id="rId20" w:history="1">
              <w:r w:rsidR="00556F4D" w:rsidRPr="00365B8A">
                <w:rPr>
                  <w:rStyle w:val="a5"/>
                  <w:rFonts w:ascii="Times New Roman" w:hAnsi="Times New Roman" w:cs="Times New Roman"/>
                  <w:sz w:val="24"/>
                  <w:szCs w:val="24"/>
                </w:rPr>
                <w:t>http://ecsocman.hse.ru/</w:t>
              </w:r>
            </w:hyperlink>
            <w:r w:rsidR="00556F4D">
              <w:rPr>
                <w:rFonts w:ascii="Times New Roman" w:hAnsi="Times New Roman" w:cs="Times New Roman"/>
                <w:color w:val="000000"/>
                <w:sz w:val="24"/>
                <w:szCs w:val="24"/>
              </w:rPr>
              <w:t xml:space="preserve"> </w:t>
            </w:r>
            <w:r w:rsidR="00E358A6">
              <w:t xml:space="preserve"> </w:t>
            </w:r>
          </w:p>
        </w:tc>
        <w:tc>
          <w:tcPr>
            <w:tcW w:w="169" w:type="dxa"/>
            <w:gridSpan w:val="2"/>
          </w:tcPr>
          <w:p w:rsidR="00E358A6" w:rsidRDefault="00E358A6" w:rsidP="00856A99"/>
        </w:tc>
      </w:tr>
      <w:tr w:rsidR="00E358A6" w:rsidTr="00556F4D">
        <w:trPr>
          <w:gridBefore w:val="1"/>
          <w:gridAfter w:val="1"/>
          <w:wBefore w:w="66" w:type="dxa"/>
          <w:wAfter w:w="56" w:type="dxa"/>
          <w:trHeight w:hRule="exact" w:val="555"/>
        </w:trPr>
        <w:tc>
          <w:tcPr>
            <w:tcW w:w="237" w:type="dxa"/>
          </w:tcPr>
          <w:p w:rsidR="00E358A6" w:rsidRDefault="00E358A6" w:rsidP="00856A99"/>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E358A6" w:rsidP="00856A99">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2E3E2D" w:rsidP="00856A99">
            <w:pPr>
              <w:spacing w:after="0" w:line="240" w:lineRule="auto"/>
              <w:jc w:val="both"/>
              <w:rPr>
                <w:sz w:val="24"/>
                <w:szCs w:val="24"/>
              </w:rPr>
            </w:pPr>
            <w:hyperlink r:id="rId21" w:history="1">
              <w:r w:rsidR="00556F4D" w:rsidRPr="00365B8A">
                <w:rPr>
                  <w:rStyle w:val="a5"/>
                  <w:rFonts w:ascii="Times New Roman" w:hAnsi="Times New Roman" w:cs="Times New Roman"/>
                  <w:sz w:val="24"/>
                  <w:szCs w:val="24"/>
                </w:rPr>
                <w:t>https://uisrussia.msu.ru</w:t>
              </w:r>
            </w:hyperlink>
            <w:r w:rsidR="00556F4D">
              <w:rPr>
                <w:rFonts w:ascii="Times New Roman" w:hAnsi="Times New Roman" w:cs="Times New Roman"/>
                <w:color w:val="000000"/>
                <w:sz w:val="24"/>
                <w:szCs w:val="24"/>
              </w:rPr>
              <w:t xml:space="preserve"> </w:t>
            </w:r>
            <w:r w:rsidR="00E358A6">
              <w:t xml:space="preserve"> </w:t>
            </w:r>
          </w:p>
        </w:tc>
        <w:tc>
          <w:tcPr>
            <w:tcW w:w="169" w:type="dxa"/>
            <w:gridSpan w:val="2"/>
          </w:tcPr>
          <w:p w:rsidR="00E358A6" w:rsidRDefault="00E358A6" w:rsidP="00856A99"/>
        </w:tc>
      </w:tr>
      <w:tr w:rsidR="00E358A6" w:rsidTr="00556F4D">
        <w:trPr>
          <w:gridBefore w:val="1"/>
          <w:gridAfter w:val="1"/>
          <w:wBefore w:w="66" w:type="dxa"/>
          <w:wAfter w:w="56" w:type="dxa"/>
          <w:trHeight w:hRule="exact" w:val="826"/>
        </w:trPr>
        <w:tc>
          <w:tcPr>
            <w:tcW w:w="237" w:type="dxa"/>
          </w:tcPr>
          <w:p w:rsidR="00E358A6" w:rsidRDefault="00E358A6" w:rsidP="00856A99"/>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Международная</w:t>
            </w:r>
            <w:r w:rsidRPr="00026B74">
              <w:t xml:space="preserve"> </w:t>
            </w:r>
            <w:proofErr w:type="spellStart"/>
            <w:r w:rsidRPr="00026B74">
              <w:rPr>
                <w:rFonts w:ascii="Times New Roman" w:hAnsi="Times New Roman" w:cs="Times New Roman"/>
                <w:color w:val="000000"/>
                <w:sz w:val="24"/>
                <w:szCs w:val="24"/>
              </w:rPr>
              <w:t>наукометрическая</w:t>
            </w:r>
            <w:proofErr w:type="spellEnd"/>
            <w:r w:rsidRPr="00026B74">
              <w:t xml:space="preserve"> </w:t>
            </w:r>
            <w:r w:rsidRPr="00026B74">
              <w:rPr>
                <w:rFonts w:ascii="Times New Roman" w:hAnsi="Times New Roman" w:cs="Times New Roman"/>
                <w:color w:val="000000"/>
                <w:sz w:val="24"/>
                <w:szCs w:val="24"/>
              </w:rPr>
              <w:t>реферативная</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полнотекстовая</w:t>
            </w:r>
            <w:r w:rsidRPr="00026B74">
              <w:t xml:space="preserve"> </w:t>
            </w:r>
            <w:r w:rsidRPr="00026B74">
              <w:rPr>
                <w:rFonts w:ascii="Times New Roman" w:hAnsi="Times New Roman" w:cs="Times New Roman"/>
                <w:color w:val="000000"/>
                <w:sz w:val="24"/>
                <w:szCs w:val="24"/>
              </w:rPr>
              <w:t>база</w:t>
            </w:r>
            <w:r w:rsidRPr="00026B74">
              <w:t xml:space="preserve"> </w:t>
            </w:r>
            <w:r w:rsidRPr="00026B74">
              <w:rPr>
                <w:rFonts w:ascii="Times New Roman" w:hAnsi="Times New Roman" w:cs="Times New Roman"/>
                <w:color w:val="000000"/>
                <w:sz w:val="24"/>
                <w:szCs w:val="24"/>
              </w:rPr>
              <w:t>данных</w:t>
            </w:r>
            <w:r w:rsidRPr="00026B74">
              <w:t xml:space="preserve"> </w:t>
            </w:r>
            <w:r w:rsidRPr="00026B74">
              <w:rPr>
                <w:rFonts w:ascii="Times New Roman" w:hAnsi="Times New Roman" w:cs="Times New Roman"/>
                <w:color w:val="000000"/>
                <w:sz w:val="24"/>
                <w:szCs w:val="24"/>
              </w:rPr>
              <w:t>научных</w:t>
            </w:r>
            <w:r w:rsidRPr="00026B74">
              <w:t xml:space="preserve"> </w:t>
            </w:r>
            <w:r w:rsidRPr="00026B74">
              <w:rPr>
                <w:rFonts w:ascii="Times New Roman" w:hAnsi="Times New Roman" w:cs="Times New Roman"/>
                <w:color w:val="000000"/>
                <w:sz w:val="24"/>
                <w:szCs w:val="24"/>
              </w:rPr>
              <w:t>изданий</w:t>
            </w:r>
            <w:r w:rsidRPr="00026B74">
              <w:t xml:space="preserve"> </w:t>
            </w:r>
            <w:r w:rsidRPr="00026B74">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026B74">
              <w:t xml:space="preserve"> </w:t>
            </w:r>
            <w:proofErr w:type="spellStart"/>
            <w:r>
              <w:rPr>
                <w:rFonts w:ascii="Times New Roman" w:hAnsi="Times New Roman" w:cs="Times New Roman"/>
                <w:color w:val="000000"/>
                <w:sz w:val="24"/>
                <w:szCs w:val="24"/>
              </w:rPr>
              <w:t>of</w:t>
            </w:r>
            <w:proofErr w:type="spellEnd"/>
            <w:r w:rsidRPr="00026B74">
              <w:t xml:space="preserve"> </w:t>
            </w:r>
            <w:proofErr w:type="spellStart"/>
            <w:r>
              <w:rPr>
                <w:rFonts w:ascii="Times New Roman" w:hAnsi="Times New Roman" w:cs="Times New Roman"/>
                <w:color w:val="000000"/>
                <w:sz w:val="24"/>
                <w:szCs w:val="24"/>
              </w:rPr>
              <w:t>science</w:t>
            </w:r>
            <w:proofErr w:type="spellEnd"/>
            <w:r w:rsidRPr="00026B74">
              <w:rPr>
                <w:rFonts w:ascii="Times New Roman" w:hAnsi="Times New Roman" w:cs="Times New Roman"/>
                <w:color w:val="000000"/>
                <w:sz w:val="24"/>
                <w:szCs w:val="24"/>
              </w:rPr>
              <w:t>»</w:t>
            </w:r>
            <w:r w:rsidRPr="00026B74">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2E3E2D" w:rsidP="00856A99">
            <w:pPr>
              <w:spacing w:after="0" w:line="240" w:lineRule="auto"/>
              <w:jc w:val="both"/>
              <w:rPr>
                <w:sz w:val="24"/>
                <w:szCs w:val="24"/>
              </w:rPr>
            </w:pPr>
            <w:hyperlink r:id="rId22" w:history="1">
              <w:r w:rsidR="00556F4D" w:rsidRPr="00365B8A">
                <w:rPr>
                  <w:rStyle w:val="a5"/>
                  <w:rFonts w:ascii="Times New Roman" w:hAnsi="Times New Roman" w:cs="Times New Roman"/>
                  <w:sz w:val="24"/>
                  <w:szCs w:val="24"/>
                </w:rPr>
                <w:t>http://webofscience.com</w:t>
              </w:r>
            </w:hyperlink>
            <w:r w:rsidR="00556F4D">
              <w:rPr>
                <w:rFonts w:ascii="Times New Roman" w:hAnsi="Times New Roman" w:cs="Times New Roman"/>
                <w:color w:val="000000"/>
                <w:sz w:val="24"/>
                <w:szCs w:val="24"/>
              </w:rPr>
              <w:t xml:space="preserve"> </w:t>
            </w:r>
            <w:r w:rsidR="00E358A6">
              <w:t xml:space="preserve"> </w:t>
            </w:r>
          </w:p>
        </w:tc>
        <w:tc>
          <w:tcPr>
            <w:tcW w:w="169" w:type="dxa"/>
            <w:gridSpan w:val="2"/>
          </w:tcPr>
          <w:p w:rsidR="00E358A6" w:rsidRDefault="00E358A6" w:rsidP="00856A99"/>
        </w:tc>
      </w:tr>
      <w:tr w:rsidR="00E358A6" w:rsidTr="00556F4D">
        <w:trPr>
          <w:gridBefore w:val="1"/>
          <w:gridAfter w:val="1"/>
          <w:wBefore w:w="66" w:type="dxa"/>
          <w:wAfter w:w="56" w:type="dxa"/>
          <w:trHeight w:hRule="exact" w:val="555"/>
        </w:trPr>
        <w:tc>
          <w:tcPr>
            <w:tcW w:w="237" w:type="dxa"/>
          </w:tcPr>
          <w:p w:rsidR="00E358A6" w:rsidRDefault="00E358A6" w:rsidP="00856A99"/>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Международная</w:t>
            </w:r>
            <w:r w:rsidRPr="00026B74">
              <w:t xml:space="preserve"> </w:t>
            </w:r>
            <w:r w:rsidRPr="00026B74">
              <w:rPr>
                <w:rFonts w:ascii="Times New Roman" w:hAnsi="Times New Roman" w:cs="Times New Roman"/>
                <w:color w:val="000000"/>
                <w:sz w:val="24"/>
                <w:szCs w:val="24"/>
              </w:rPr>
              <w:t>реферативная</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полнотекстовая</w:t>
            </w:r>
            <w:r w:rsidRPr="00026B74">
              <w:t xml:space="preserve"> </w:t>
            </w:r>
            <w:r w:rsidRPr="00026B74">
              <w:rPr>
                <w:rFonts w:ascii="Times New Roman" w:hAnsi="Times New Roman" w:cs="Times New Roman"/>
                <w:color w:val="000000"/>
                <w:sz w:val="24"/>
                <w:szCs w:val="24"/>
              </w:rPr>
              <w:t>справочная</w:t>
            </w:r>
            <w:r w:rsidRPr="00026B74">
              <w:t xml:space="preserve"> </w:t>
            </w:r>
            <w:r w:rsidRPr="00026B74">
              <w:rPr>
                <w:rFonts w:ascii="Times New Roman" w:hAnsi="Times New Roman" w:cs="Times New Roman"/>
                <w:color w:val="000000"/>
                <w:sz w:val="24"/>
                <w:szCs w:val="24"/>
              </w:rPr>
              <w:t>база</w:t>
            </w:r>
            <w:r w:rsidRPr="00026B74">
              <w:t xml:space="preserve"> </w:t>
            </w:r>
            <w:r w:rsidRPr="00026B74">
              <w:rPr>
                <w:rFonts w:ascii="Times New Roman" w:hAnsi="Times New Roman" w:cs="Times New Roman"/>
                <w:color w:val="000000"/>
                <w:sz w:val="24"/>
                <w:szCs w:val="24"/>
              </w:rPr>
              <w:t>данных</w:t>
            </w:r>
            <w:r w:rsidRPr="00026B74">
              <w:t xml:space="preserve"> </w:t>
            </w:r>
            <w:r w:rsidRPr="00026B74">
              <w:rPr>
                <w:rFonts w:ascii="Times New Roman" w:hAnsi="Times New Roman" w:cs="Times New Roman"/>
                <w:color w:val="000000"/>
                <w:sz w:val="24"/>
                <w:szCs w:val="24"/>
              </w:rPr>
              <w:t>научных</w:t>
            </w:r>
            <w:r w:rsidRPr="00026B74">
              <w:t xml:space="preserve"> </w:t>
            </w:r>
            <w:r w:rsidRPr="00026B74">
              <w:rPr>
                <w:rFonts w:ascii="Times New Roman" w:hAnsi="Times New Roman" w:cs="Times New Roman"/>
                <w:color w:val="000000"/>
                <w:sz w:val="24"/>
                <w:szCs w:val="24"/>
              </w:rPr>
              <w:t>изданий</w:t>
            </w:r>
            <w:r w:rsidRPr="00026B74">
              <w:t xml:space="preserve"> </w:t>
            </w:r>
            <w:r w:rsidRPr="00026B74">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Scopus</w:t>
            </w:r>
            <w:proofErr w:type="spellEnd"/>
            <w:r w:rsidRPr="00026B74">
              <w:rPr>
                <w:rFonts w:ascii="Times New Roman" w:hAnsi="Times New Roman" w:cs="Times New Roman"/>
                <w:color w:val="000000"/>
                <w:sz w:val="24"/>
                <w:szCs w:val="24"/>
              </w:rPr>
              <w:t>»</w:t>
            </w:r>
            <w:r w:rsidRPr="00026B74">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2E3E2D" w:rsidP="00856A99">
            <w:pPr>
              <w:spacing w:after="0" w:line="240" w:lineRule="auto"/>
              <w:jc w:val="both"/>
              <w:rPr>
                <w:sz w:val="24"/>
                <w:szCs w:val="24"/>
              </w:rPr>
            </w:pPr>
            <w:hyperlink r:id="rId23" w:history="1">
              <w:r w:rsidR="00556F4D" w:rsidRPr="00365B8A">
                <w:rPr>
                  <w:rStyle w:val="a5"/>
                  <w:rFonts w:ascii="Times New Roman" w:hAnsi="Times New Roman" w:cs="Times New Roman"/>
                  <w:sz w:val="24"/>
                  <w:szCs w:val="24"/>
                </w:rPr>
                <w:t>http://scopus.com</w:t>
              </w:r>
            </w:hyperlink>
            <w:r w:rsidR="00556F4D">
              <w:rPr>
                <w:rFonts w:ascii="Times New Roman" w:hAnsi="Times New Roman" w:cs="Times New Roman"/>
                <w:color w:val="000000"/>
                <w:sz w:val="24"/>
                <w:szCs w:val="24"/>
              </w:rPr>
              <w:t xml:space="preserve"> </w:t>
            </w:r>
            <w:r w:rsidR="00E358A6">
              <w:t xml:space="preserve"> </w:t>
            </w:r>
          </w:p>
        </w:tc>
        <w:tc>
          <w:tcPr>
            <w:tcW w:w="169" w:type="dxa"/>
            <w:gridSpan w:val="2"/>
          </w:tcPr>
          <w:p w:rsidR="00E358A6" w:rsidRDefault="00E358A6" w:rsidP="00856A99"/>
        </w:tc>
      </w:tr>
      <w:tr w:rsidR="00E358A6" w:rsidTr="00556F4D">
        <w:trPr>
          <w:gridBefore w:val="1"/>
          <w:gridAfter w:val="1"/>
          <w:wBefore w:w="66" w:type="dxa"/>
          <w:wAfter w:w="56" w:type="dxa"/>
          <w:trHeight w:hRule="exact" w:val="555"/>
        </w:trPr>
        <w:tc>
          <w:tcPr>
            <w:tcW w:w="237" w:type="dxa"/>
          </w:tcPr>
          <w:p w:rsidR="00E358A6" w:rsidRDefault="00E358A6" w:rsidP="00856A99"/>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Международная</w:t>
            </w:r>
            <w:r w:rsidRPr="00026B74">
              <w:t xml:space="preserve"> </w:t>
            </w:r>
            <w:r w:rsidRPr="00026B74">
              <w:rPr>
                <w:rFonts w:ascii="Times New Roman" w:hAnsi="Times New Roman" w:cs="Times New Roman"/>
                <w:color w:val="000000"/>
                <w:sz w:val="24"/>
                <w:szCs w:val="24"/>
              </w:rPr>
              <w:t>база</w:t>
            </w:r>
            <w:r w:rsidRPr="00026B74">
              <w:t xml:space="preserve"> </w:t>
            </w:r>
            <w:r w:rsidRPr="00026B74">
              <w:rPr>
                <w:rFonts w:ascii="Times New Roman" w:hAnsi="Times New Roman" w:cs="Times New Roman"/>
                <w:color w:val="000000"/>
                <w:sz w:val="24"/>
                <w:szCs w:val="24"/>
              </w:rPr>
              <w:t>полнотекстовых</w:t>
            </w:r>
            <w:r w:rsidRPr="00026B74">
              <w:t xml:space="preserve"> </w:t>
            </w:r>
            <w:r w:rsidRPr="00026B74">
              <w:rPr>
                <w:rFonts w:ascii="Times New Roman" w:hAnsi="Times New Roman" w:cs="Times New Roman"/>
                <w:color w:val="000000"/>
                <w:sz w:val="24"/>
                <w:szCs w:val="24"/>
              </w:rPr>
              <w:t>журналов</w:t>
            </w:r>
            <w:r w:rsidRPr="00026B74">
              <w:t xml:space="preserve"> </w:t>
            </w:r>
            <w:proofErr w:type="spellStart"/>
            <w:r>
              <w:rPr>
                <w:rFonts w:ascii="Times New Roman" w:hAnsi="Times New Roman" w:cs="Times New Roman"/>
                <w:color w:val="000000"/>
                <w:sz w:val="24"/>
                <w:szCs w:val="24"/>
              </w:rPr>
              <w:t>Springer</w:t>
            </w:r>
            <w:proofErr w:type="spellEnd"/>
            <w:r w:rsidRPr="00026B74">
              <w:t xml:space="preserve"> </w:t>
            </w:r>
            <w:proofErr w:type="spellStart"/>
            <w:r>
              <w:rPr>
                <w:rFonts w:ascii="Times New Roman" w:hAnsi="Times New Roman" w:cs="Times New Roman"/>
                <w:color w:val="000000"/>
                <w:sz w:val="24"/>
                <w:szCs w:val="24"/>
              </w:rPr>
              <w:t>Journals</w:t>
            </w:r>
            <w:proofErr w:type="spellEnd"/>
            <w:r w:rsidRPr="00026B74">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Default="002E3E2D" w:rsidP="00856A99">
            <w:pPr>
              <w:spacing w:after="0" w:line="240" w:lineRule="auto"/>
              <w:jc w:val="both"/>
              <w:rPr>
                <w:sz w:val="24"/>
                <w:szCs w:val="24"/>
              </w:rPr>
            </w:pPr>
            <w:hyperlink r:id="rId24" w:history="1">
              <w:r w:rsidR="00556F4D" w:rsidRPr="00365B8A">
                <w:rPr>
                  <w:rStyle w:val="a5"/>
                  <w:rFonts w:ascii="Times New Roman" w:hAnsi="Times New Roman" w:cs="Times New Roman"/>
                  <w:sz w:val="24"/>
                  <w:szCs w:val="24"/>
                </w:rPr>
                <w:t>http://link.springer.com/</w:t>
              </w:r>
            </w:hyperlink>
            <w:r w:rsidR="00556F4D">
              <w:rPr>
                <w:rFonts w:ascii="Times New Roman" w:hAnsi="Times New Roman" w:cs="Times New Roman"/>
                <w:color w:val="000000"/>
                <w:sz w:val="24"/>
                <w:szCs w:val="24"/>
              </w:rPr>
              <w:t xml:space="preserve"> </w:t>
            </w:r>
            <w:r w:rsidR="00E358A6">
              <w:t xml:space="preserve"> </w:t>
            </w:r>
          </w:p>
        </w:tc>
        <w:tc>
          <w:tcPr>
            <w:tcW w:w="169" w:type="dxa"/>
            <w:gridSpan w:val="2"/>
          </w:tcPr>
          <w:p w:rsidR="00E358A6" w:rsidRDefault="00E358A6" w:rsidP="00856A99"/>
        </w:tc>
      </w:tr>
      <w:tr w:rsidR="00E358A6" w:rsidRPr="00026B74" w:rsidTr="00556F4D">
        <w:trPr>
          <w:gridBefore w:val="1"/>
          <w:gridAfter w:val="1"/>
          <w:wBefore w:w="66" w:type="dxa"/>
          <w:wAfter w:w="56" w:type="dxa"/>
          <w:trHeight w:hRule="exact" w:val="555"/>
        </w:trPr>
        <w:tc>
          <w:tcPr>
            <w:tcW w:w="237" w:type="dxa"/>
          </w:tcPr>
          <w:p w:rsidR="00E358A6" w:rsidRDefault="00E358A6" w:rsidP="00856A99"/>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E358A6" w:rsidP="00856A99">
            <w:pPr>
              <w:spacing w:after="0" w:line="240" w:lineRule="auto"/>
              <w:jc w:val="both"/>
              <w:rPr>
                <w:sz w:val="24"/>
                <w:szCs w:val="24"/>
              </w:rPr>
            </w:pPr>
            <w:r w:rsidRPr="00026B74">
              <w:rPr>
                <w:rFonts w:ascii="Times New Roman" w:hAnsi="Times New Roman" w:cs="Times New Roman"/>
                <w:color w:val="000000"/>
                <w:sz w:val="24"/>
                <w:szCs w:val="24"/>
              </w:rPr>
              <w:t>Международная</w:t>
            </w:r>
            <w:r w:rsidRPr="00026B74">
              <w:t xml:space="preserve"> </w:t>
            </w:r>
            <w:r w:rsidRPr="00026B74">
              <w:rPr>
                <w:rFonts w:ascii="Times New Roman" w:hAnsi="Times New Roman" w:cs="Times New Roman"/>
                <w:color w:val="000000"/>
                <w:sz w:val="24"/>
                <w:szCs w:val="24"/>
              </w:rPr>
              <w:t>база</w:t>
            </w:r>
            <w:r w:rsidRPr="00026B74">
              <w:t xml:space="preserve"> </w:t>
            </w:r>
            <w:r w:rsidRPr="00026B74">
              <w:rPr>
                <w:rFonts w:ascii="Times New Roman" w:hAnsi="Times New Roman" w:cs="Times New Roman"/>
                <w:color w:val="000000"/>
                <w:sz w:val="24"/>
                <w:szCs w:val="24"/>
              </w:rPr>
              <w:t>справочных</w:t>
            </w:r>
            <w:r w:rsidRPr="00026B74">
              <w:t xml:space="preserve"> </w:t>
            </w:r>
            <w:r w:rsidRPr="00026B74">
              <w:rPr>
                <w:rFonts w:ascii="Times New Roman" w:hAnsi="Times New Roman" w:cs="Times New Roman"/>
                <w:color w:val="000000"/>
                <w:sz w:val="24"/>
                <w:szCs w:val="24"/>
              </w:rPr>
              <w:t>изданий</w:t>
            </w:r>
            <w:r w:rsidRPr="00026B74">
              <w:t xml:space="preserve"> </w:t>
            </w:r>
            <w:r w:rsidRPr="00026B74">
              <w:rPr>
                <w:rFonts w:ascii="Times New Roman" w:hAnsi="Times New Roman" w:cs="Times New Roman"/>
                <w:color w:val="000000"/>
                <w:sz w:val="24"/>
                <w:szCs w:val="24"/>
              </w:rPr>
              <w:t>по</w:t>
            </w:r>
            <w:r w:rsidRPr="00026B74">
              <w:t xml:space="preserve"> </w:t>
            </w:r>
            <w:r w:rsidRPr="00026B74">
              <w:rPr>
                <w:rFonts w:ascii="Times New Roman" w:hAnsi="Times New Roman" w:cs="Times New Roman"/>
                <w:color w:val="000000"/>
                <w:sz w:val="24"/>
                <w:szCs w:val="24"/>
              </w:rPr>
              <w:t>всем</w:t>
            </w:r>
            <w:r w:rsidRPr="00026B74">
              <w:t xml:space="preserve"> </w:t>
            </w:r>
            <w:r w:rsidRPr="00026B74">
              <w:rPr>
                <w:rFonts w:ascii="Times New Roman" w:hAnsi="Times New Roman" w:cs="Times New Roman"/>
                <w:color w:val="000000"/>
                <w:sz w:val="24"/>
                <w:szCs w:val="24"/>
              </w:rPr>
              <w:t>отраслям</w:t>
            </w:r>
            <w:r w:rsidRPr="00026B74">
              <w:t xml:space="preserve"> </w:t>
            </w:r>
            <w:r w:rsidRPr="00026B74">
              <w:rPr>
                <w:rFonts w:ascii="Times New Roman" w:hAnsi="Times New Roman" w:cs="Times New Roman"/>
                <w:color w:val="000000"/>
                <w:sz w:val="24"/>
                <w:szCs w:val="24"/>
              </w:rPr>
              <w:t>знаний</w:t>
            </w:r>
            <w:r w:rsidRPr="00026B74">
              <w:t xml:space="preserve"> </w:t>
            </w:r>
            <w:proofErr w:type="spellStart"/>
            <w:r>
              <w:rPr>
                <w:rFonts w:ascii="Times New Roman" w:hAnsi="Times New Roman" w:cs="Times New Roman"/>
                <w:color w:val="000000"/>
                <w:sz w:val="24"/>
                <w:szCs w:val="24"/>
              </w:rPr>
              <w:t>SpringerReference</w:t>
            </w:r>
            <w:proofErr w:type="spellEnd"/>
            <w:r w:rsidRPr="00026B74">
              <w:t xml:space="preserve"> </w:t>
            </w:r>
          </w:p>
        </w:tc>
        <w:tc>
          <w:tcPr>
            <w:tcW w:w="3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58A6" w:rsidRPr="00026B74" w:rsidRDefault="002E3E2D" w:rsidP="00856A99">
            <w:pPr>
              <w:spacing w:after="0" w:line="240" w:lineRule="auto"/>
              <w:jc w:val="both"/>
              <w:rPr>
                <w:sz w:val="24"/>
                <w:szCs w:val="24"/>
              </w:rPr>
            </w:pPr>
            <w:hyperlink r:id="rId25" w:history="1">
              <w:r w:rsidR="00556F4D" w:rsidRPr="00365B8A">
                <w:rPr>
                  <w:rStyle w:val="a5"/>
                  <w:rFonts w:ascii="Times New Roman" w:hAnsi="Times New Roman" w:cs="Times New Roman"/>
                  <w:sz w:val="24"/>
                  <w:szCs w:val="24"/>
                </w:rPr>
                <w:t>http://www.springer.com/references</w:t>
              </w:r>
            </w:hyperlink>
            <w:r w:rsidR="00556F4D">
              <w:rPr>
                <w:rFonts w:ascii="Times New Roman" w:hAnsi="Times New Roman" w:cs="Times New Roman"/>
                <w:color w:val="000000"/>
                <w:sz w:val="24"/>
                <w:szCs w:val="24"/>
              </w:rPr>
              <w:t xml:space="preserve"> </w:t>
            </w:r>
            <w:r w:rsidR="00E358A6" w:rsidRPr="00026B74">
              <w:t xml:space="preserve"> </w:t>
            </w:r>
          </w:p>
        </w:tc>
        <w:tc>
          <w:tcPr>
            <w:tcW w:w="169" w:type="dxa"/>
            <w:gridSpan w:val="2"/>
          </w:tcPr>
          <w:p w:rsidR="00E358A6" w:rsidRPr="00026B74" w:rsidRDefault="00E358A6" w:rsidP="00856A99"/>
        </w:tc>
      </w:tr>
      <w:tr w:rsidR="00E358A6" w:rsidRPr="00026B74" w:rsidTr="00556F4D">
        <w:trPr>
          <w:gridBefore w:val="1"/>
          <w:gridAfter w:val="1"/>
          <w:wBefore w:w="66" w:type="dxa"/>
          <w:wAfter w:w="56" w:type="dxa"/>
          <w:trHeight w:hRule="exact" w:val="285"/>
        </w:trPr>
        <w:tc>
          <w:tcPr>
            <w:tcW w:w="9018" w:type="dxa"/>
            <w:gridSpan w:val="6"/>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b/>
                <w:color w:val="000000"/>
                <w:sz w:val="24"/>
                <w:szCs w:val="24"/>
              </w:rPr>
              <w:t>9</w:t>
            </w:r>
            <w:r w:rsidRPr="00026B74">
              <w:t xml:space="preserve"> </w:t>
            </w:r>
            <w:r w:rsidRPr="00026B74">
              <w:rPr>
                <w:rFonts w:ascii="Times New Roman" w:hAnsi="Times New Roman" w:cs="Times New Roman"/>
                <w:b/>
                <w:color w:val="000000"/>
                <w:sz w:val="24"/>
                <w:szCs w:val="24"/>
              </w:rPr>
              <w:t>Материально-техническое</w:t>
            </w:r>
            <w:r w:rsidRPr="00026B74">
              <w:t xml:space="preserve"> </w:t>
            </w:r>
            <w:r w:rsidRPr="00026B74">
              <w:rPr>
                <w:rFonts w:ascii="Times New Roman" w:hAnsi="Times New Roman" w:cs="Times New Roman"/>
                <w:b/>
                <w:color w:val="000000"/>
                <w:sz w:val="24"/>
                <w:szCs w:val="24"/>
              </w:rPr>
              <w:t>обеспечение</w:t>
            </w:r>
            <w:r w:rsidRPr="00026B74">
              <w:t xml:space="preserve"> </w:t>
            </w:r>
            <w:r w:rsidRPr="00026B74">
              <w:rPr>
                <w:rFonts w:ascii="Times New Roman" w:hAnsi="Times New Roman" w:cs="Times New Roman"/>
                <w:b/>
                <w:color w:val="000000"/>
                <w:sz w:val="24"/>
                <w:szCs w:val="24"/>
              </w:rPr>
              <w:t>дисциплины</w:t>
            </w:r>
            <w:r w:rsidRPr="00026B74">
              <w:t xml:space="preserve"> </w:t>
            </w:r>
            <w:r w:rsidRPr="00026B74">
              <w:rPr>
                <w:rFonts w:ascii="Times New Roman" w:hAnsi="Times New Roman" w:cs="Times New Roman"/>
                <w:b/>
                <w:color w:val="000000"/>
                <w:sz w:val="24"/>
                <w:szCs w:val="24"/>
              </w:rPr>
              <w:t>(модуля)</w:t>
            </w:r>
            <w:r w:rsidRPr="00026B74">
              <w:t xml:space="preserve"> </w:t>
            </w:r>
          </w:p>
        </w:tc>
      </w:tr>
      <w:tr w:rsidR="00E358A6" w:rsidRPr="00026B74" w:rsidTr="00556F4D">
        <w:trPr>
          <w:gridBefore w:val="1"/>
          <w:gridAfter w:val="1"/>
          <w:wBefore w:w="66" w:type="dxa"/>
          <w:wAfter w:w="56" w:type="dxa"/>
          <w:trHeight w:hRule="exact" w:val="138"/>
        </w:trPr>
        <w:tc>
          <w:tcPr>
            <w:tcW w:w="237" w:type="dxa"/>
          </w:tcPr>
          <w:p w:rsidR="00E358A6" w:rsidRPr="00026B74" w:rsidRDefault="00E358A6" w:rsidP="00856A99"/>
        </w:tc>
        <w:tc>
          <w:tcPr>
            <w:tcW w:w="4856" w:type="dxa"/>
            <w:gridSpan w:val="2"/>
          </w:tcPr>
          <w:p w:rsidR="00E358A6" w:rsidRPr="00026B74" w:rsidRDefault="00E358A6" w:rsidP="00856A99"/>
        </w:tc>
        <w:tc>
          <w:tcPr>
            <w:tcW w:w="3756" w:type="dxa"/>
          </w:tcPr>
          <w:p w:rsidR="00E358A6" w:rsidRPr="00026B74" w:rsidRDefault="00E358A6" w:rsidP="00856A99"/>
        </w:tc>
        <w:tc>
          <w:tcPr>
            <w:tcW w:w="169" w:type="dxa"/>
            <w:gridSpan w:val="2"/>
          </w:tcPr>
          <w:p w:rsidR="00E358A6" w:rsidRPr="00026B74" w:rsidRDefault="00E358A6" w:rsidP="00856A99"/>
        </w:tc>
      </w:tr>
      <w:tr w:rsidR="00E358A6" w:rsidRPr="00026B74" w:rsidTr="00556F4D">
        <w:trPr>
          <w:gridBefore w:val="1"/>
          <w:gridAfter w:val="1"/>
          <w:wBefore w:w="66" w:type="dxa"/>
          <w:wAfter w:w="56" w:type="dxa"/>
          <w:trHeight w:hRule="exact" w:val="270"/>
        </w:trPr>
        <w:tc>
          <w:tcPr>
            <w:tcW w:w="9018" w:type="dxa"/>
            <w:gridSpan w:val="6"/>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Материально-техническое</w:t>
            </w:r>
            <w:r w:rsidRPr="00026B74">
              <w:t xml:space="preserve"> </w:t>
            </w:r>
            <w:r w:rsidRPr="00026B74">
              <w:rPr>
                <w:rFonts w:ascii="Times New Roman" w:hAnsi="Times New Roman" w:cs="Times New Roman"/>
                <w:color w:val="000000"/>
                <w:sz w:val="24"/>
                <w:szCs w:val="24"/>
              </w:rPr>
              <w:t>обеспечение</w:t>
            </w:r>
            <w:r w:rsidRPr="00026B74">
              <w:t xml:space="preserve"> </w:t>
            </w:r>
            <w:r w:rsidRPr="00026B74">
              <w:rPr>
                <w:rFonts w:ascii="Times New Roman" w:hAnsi="Times New Roman" w:cs="Times New Roman"/>
                <w:color w:val="000000"/>
                <w:sz w:val="24"/>
                <w:szCs w:val="24"/>
              </w:rPr>
              <w:t>дисциплины</w:t>
            </w:r>
            <w:r w:rsidRPr="00026B74">
              <w:t xml:space="preserve"> </w:t>
            </w:r>
            <w:r w:rsidRPr="00026B74">
              <w:rPr>
                <w:rFonts w:ascii="Times New Roman" w:hAnsi="Times New Roman" w:cs="Times New Roman"/>
                <w:color w:val="000000"/>
                <w:sz w:val="24"/>
                <w:szCs w:val="24"/>
              </w:rPr>
              <w:t>включает:</w:t>
            </w:r>
            <w:r w:rsidRPr="00026B74">
              <w:t xml:space="preserve"> </w:t>
            </w:r>
          </w:p>
        </w:tc>
      </w:tr>
      <w:tr w:rsidR="00E358A6" w:rsidRPr="00026B74" w:rsidTr="00556F4D">
        <w:trPr>
          <w:gridBefore w:val="1"/>
          <w:gridAfter w:val="1"/>
          <w:wBefore w:w="66" w:type="dxa"/>
          <w:wAfter w:w="56" w:type="dxa"/>
          <w:trHeight w:hRule="exact" w:val="14"/>
        </w:trPr>
        <w:tc>
          <w:tcPr>
            <w:tcW w:w="9018" w:type="dxa"/>
            <w:gridSpan w:val="6"/>
            <w:vMerge w:val="restart"/>
            <w:shd w:val="clear" w:color="000000" w:fill="FFFFFF"/>
            <w:tcMar>
              <w:left w:w="34" w:type="dxa"/>
              <w:right w:w="34" w:type="dxa"/>
            </w:tcMar>
          </w:tcPr>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Тип</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название</w:t>
            </w:r>
            <w:r w:rsidRPr="00026B74">
              <w:t xml:space="preserve"> </w:t>
            </w:r>
            <w:r w:rsidRPr="00026B74">
              <w:rPr>
                <w:rFonts w:ascii="Times New Roman" w:hAnsi="Times New Roman" w:cs="Times New Roman"/>
                <w:color w:val="000000"/>
                <w:sz w:val="24"/>
                <w:szCs w:val="24"/>
              </w:rPr>
              <w:t>аудитории</w:t>
            </w:r>
            <w:r w:rsidRPr="00026B74">
              <w:t xml:space="preserve"> </w:t>
            </w:r>
            <w:r w:rsidRPr="00026B74">
              <w:rPr>
                <w:rFonts w:ascii="Times New Roman" w:hAnsi="Times New Roman" w:cs="Times New Roman"/>
                <w:color w:val="000000"/>
                <w:sz w:val="24"/>
                <w:szCs w:val="24"/>
              </w:rPr>
              <w:t>Оснащение</w:t>
            </w:r>
            <w:r w:rsidRPr="00026B74">
              <w:t xml:space="preserve"> </w:t>
            </w:r>
            <w:r w:rsidRPr="00026B74">
              <w:rPr>
                <w:rFonts w:ascii="Times New Roman" w:hAnsi="Times New Roman" w:cs="Times New Roman"/>
                <w:color w:val="000000"/>
                <w:sz w:val="24"/>
                <w:szCs w:val="24"/>
              </w:rPr>
              <w:t>аудитории</w:t>
            </w:r>
            <w:r w:rsidRPr="00026B74">
              <w:t xml:space="preserve"> </w:t>
            </w:r>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lastRenderedPageBreak/>
              <w:t>Учебные</w:t>
            </w:r>
            <w:r w:rsidRPr="00026B74">
              <w:t xml:space="preserve"> </w:t>
            </w:r>
            <w:r w:rsidRPr="00026B74">
              <w:rPr>
                <w:rFonts w:ascii="Times New Roman" w:hAnsi="Times New Roman" w:cs="Times New Roman"/>
                <w:color w:val="000000"/>
                <w:sz w:val="24"/>
                <w:szCs w:val="24"/>
              </w:rPr>
              <w:t>аудитории</w:t>
            </w:r>
            <w:r w:rsidRPr="00026B74">
              <w:t xml:space="preserve"> </w:t>
            </w: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проведения</w:t>
            </w:r>
            <w:r w:rsidRPr="00026B74">
              <w:t xml:space="preserve"> </w:t>
            </w:r>
            <w:r w:rsidRPr="00026B74">
              <w:rPr>
                <w:rFonts w:ascii="Times New Roman" w:hAnsi="Times New Roman" w:cs="Times New Roman"/>
                <w:color w:val="000000"/>
                <w:sz w:val="24"/>
                <w:szCs w:val="24"/>
              </w:rPr>
              <w:t>занятий</w:t>
            </w:r>
            <w:r w:rsidRPr="00026B74">
              <w:t xml:space="preserve"> </w:t>
            </w:r>
            <w:r w:rsidRPr="00026B74">
              <w:rPr>
                <w:rFonts w:ascii="Times New Roman" w:hAnsi="Times New Roman" w:cs="Times New Roman"/>
                <w:color w:val="000000"/>
                <w:sz w:val="24"/>
                <w:szCs w:val="24"/>
              </w:rPr>
              <w:t>лекционного</w:t>
            </w:r>
            <w:r w:rsidRPr="00026B74">
              <w:t xml:space="preserve"> </w:t>
            </w:r>
            <w:r w:rsidRPr="00026B74">
              <w:rPr>
                <w:rFonts w:ascii="Times New Roman" w:hAnsi="Times New Roman" w:cs="Times New Roman"/>
                <w:color w:val="000000"/>
                <w:sz w:val="24"/>
                <w:szCs w:val="24"/>
              </w:rPr>
              <w:t>типа</w:t>
            </w:r>
            <w:r w:rsidRPr="00026B74">
              <w:t xml:space="preserve"> </w:t>
            </w:r>
            <w:proofErr w:type="spellStart"/>
            <w:r w:rsidRPr="00026B74">
              <w:rPr>
                <w:rFonts w:ascii="Times New Roman" w:hAnsi="Times New Roman" w:cs="Times New Roman"/>
                <w:color w:val="000000"/>
                <w:sz w:val="24"/>
                <w:szCs w:val="24"/>
              </w:rPr>
              <w:t>Мультимедийные</w:t>
            </w:r>
            <w:proofErr w:type="spellEnd"/>
            <w:r w:rsidRPr="00026B74">
              <w:t xml:space="preserve"> </w:t>
            </w:r>
            <w:r w:rsidRPr="00026B74">
              <w:rPr>
                <w:rFonts w:ascii="Times New Roman" w:hAnsi="Times New Roman" w:cs="Times New Roman"/>
                <w:color w:val="000000"/>
                <w:sz w:val="24"/>
                <w:szCs w:val="24"/>
              </w:rPr>
              <w:t>средства</w:t>
            </w:r>
            <w:r w:rsidRPr="00026B74">
              <w:t xml:space="preserve"> </w:t>
            </w:r>
            <w:r w:rsidRPr="00026B74">
              <w:rPr>
                <w:rFonts w:ascii="Times New Roman" w:hAnsi="Times New Roman" w:cs="Times New Roman"/>
                <w:color w:val="000000"/>
                <w:sz w:val="24"/>
                <w:szCs w:val="24"/>
              </w:rPr>
              <w:t>хранения,</w:t>
            </w:r>
            <w:r w:rsidRPr="00026B74">
              <w:t xml:space="preserve"> </w:t>
            </w:r>
            <w:r w:rsidRPr="00026B74">
              <w:rPr>
                <w:rFonts w:ascii="Times New Roman" w:hAnsi="Times New Roman" w:cs="Times New Roman"/>
                <w:color w:val="000000"/>
                <w:sz w:val="24"/>
                <w:szCs w:val="24"/>
              </w:rPr>
              <w:t>передачи</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представления</w:t>
            </w:r>
            <w:r w:rsidRPr="00026B74">
              <w:t xml:space="preserve"> </w:t>
            </w:r>
            <w:r w:rsidRPr="00026B74">
              <w:rPr>
                <w:rFonts w:ascii="Times New Roman" w:hAnsi="Times New Roman" w:cs="Times New Roman"/>
                <w:color w:val="000000"/>
                <w:sz w:val="24"/>
                <w:szCs w:val="24"/>
              </w:rPr>
              <w:t>информации.</w:t>
            </w:r>
            <w:r w:rsidRPr="00026B74">
              <w:t xml:space="preserve"> </w:t>
            </w:r>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Учебные</w:t>
            </w:r>
            <w:r w:rsidRPr="00026B74">
              <w:t xml:space="preserve"> </w:t>
            </w:r>
            <w:r w:rsidRPr="00026B74">
              <w:rPr>
                <w:rFonts w:ascii="Times New Roman" w:hAnsi="Times New Roman" w:cs="Times New Roman"/>
                <w:color w:val="000000"/>
                <w:sz w:val="24"/>
                <w:szCs w:val="24"/>
              </w:rPr>
              <w:t>аудитории</w:t>
            </w:r>
            <w:r w:rsidRPr="00026B74">
              <w:t xml:space="preserve"> </w:t>
            </w: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проведения</w:t>
            </w:r>
            <w:r w:rsidRPr="00026B74">
              <w:t xml:space="preserve"> </w:t>
            </w:r>
            <w:r w:rsidRPr="00026B74">
              <w:rPr>
                <w:rFonts w:ascii="Times New Roman" w:hAnsi="Times New Roman" w:cs="Times New Roman"/>
                <w:color w:val="000000"/>
                <w:sz w:val="24"/>
                <w:szCs w:val="24"/>
              </w:rPr>
              <w:t>практических</w:t>
            </w:r>
            <w:r w:rsidRPr="00026B74">
              <w:t xml:space="preserve"> </w:t>
            </w:r>
            <w:r w:rsidRPr="00026B74">
              <w:rPr>
                <w:rFonts w:ascii="Times New Roman" w:hAnsi="Times New Roman" w:cs="Times New Roman"/>
                <w:color w:val="000000"/>
                <w:sz w:val="24"/>
                <w:szCs w:val="24"/>
              </w:rPr>
              <w:t>занятий,</w:t>
            </w:r>
            <w:r w:rsidRPr="00026B74">
              <w:t xml:space="preserve"> </w:t>
            </w:r>
            <w:r w:rsidRPr="00026B74">
              <w:rPr>
                <w:rFonts w:ascii="Times New Roman" w:hAnsi="Times New Roman" w:cs="Times New Roman"/>
                <w:color w:val="000000"/>
                <w:sz w:val="24"/>
                <w:szCs w:val="24"/>
              </w:rPr>
              <w:t>групповых</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индивидуальных</w:t>
            </w:r>
            <w:r w:rsidRPr="00026B74">
              <w:t xml:space="preserve"> </w:t>
            </w:r>
            <w:r w:rsidRPr="00026B74">
              <w:rPr>
                <w:rFonts w:ascii="Times New Roman" w:hAnsi="Times New Roman" w:cs="Times New Roman"/>
                <w:color w:val="000000"/>
                <w:sz w:val="24"/>
                <w:szCs w:val="24"/>
              </w:rPr>
              <w:t>консультаций,</w:t>
            </w:r>
            <w:r w:rsidRPr="00026B74">
              <w:t xml:space="preserve"> </w:t>
            </w:r>
            <w:r w:rsidRPr="00026B74">
              <w:rPr>
                <w:rFonts w:ascii="Times New Roman" w:hAnsi="Times New Roman" w:cs="Times New Roman"/>
                <w:color w:val="000000"/>
                <w:sz w:val="24"/>
                <w:szCs w:val="24"/>
              </w:rPr>
              <w:t>текущего</w:t>
            </w:r>
            <w:r w:rsidRPr="00026B74">
              <w:t xml:space="preserve"> </w:t>
            </w:r>
            <w:r w:rsidRPr="00026B74">
              <w:rPr>
                <w:rFonts w:ascii="Times New Roman" w:hAnsi="Times New Roman" w:cs="Times New Roman"/>
                <w:color w:val="000000"/>
                <w:sz w:val="24"/>
                <w:szCs w:val="24"/>
              </w:rPr>
              <w:t>контроля</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промежуточной</w:t>
            </w:r>
            <w:r w:rsidRPr="00026B74">
              <w:t xml:space="preserve"> </w:t>
            </w:r>
            <w:r w:rsidRPr="00026B74">
              <w:rPr>
                <w:rFonts w:ascii="Times New Roman" w:hAnsi="Times New Roman" w:cs="Times New Roman"/>
                <w:color w:val="000000"/>
                <w:sz w:val="24"/>
                <w:szCs w:val="24"/>
              </w:rPr>
              <w:t>аттестации</w:t>
            </w:r>
            <w:r w:rsidRPr="00026B74">
              <w:t xml:space="preserve"> </w:t>
            </w:r>
            <w:proofErr w:type="spellStart"/>
            <w:r w:rsidRPr="00026B74">
              <w:rPr>
                <w:rFonts w:ascii="Times New Roman" w:hAnsi="Times New Roman" w:cs="Times New Roman"/>
                <w:color w:val="000000"/>
                <w:sz w:val="24"/>
                <w:szCs w:val="24"/>
              </w:rPr>
              <w:t>Мультимедийные</w:t>
            </w:r>
            <w:proofErr w:type="spellEnd"/>
            <w:r w:rsidRPr="00026B74">
              <w:t xml:space="preserve"> </w:t>
            </w:r>
            <w:r w:rsidRPr="00026B74">
              <w:rPr>
                <w:rFonts w:ascii="Times New Roman" w:hAnsi="Times New Roman" w:cs="Times New Roman"/>
                <w:color w:val="000000"/>
                <w:sz w:val="24"/>
                <w:szCs w:val="24"/>
              </w:rPr>
              <w:t>средства</w:t>
            </w:r>
            <w:r w:rsidRPr="00026B74">
              <w:t xml:space="preserve"> </w:t>
            </w:r>
            <w:r w:rsidRPr="00026B74">
              <w:rPr>
                <w:rFonts w:ascii="Times New Roman" w:hAnsi="Times New Roman" w:cs="Times New Roman"/>
                <w:color w:val="000000"/>
                <w:sz w:val="24"/>
                <w:szCs w:val="24"/>
              </w:rPr>
              <w:t>хранения,</w:t>
            </w:r>
            <w:r w:rsidRPr="00026B74">
              <w:t xml:space="preserve"> </w:t>
            </w:r>
            <w:r w:rsidRPr="00026B74">
              <w:rPr>
                <w:rFonts w:ascii="Times New Roman" w:hAnsi="Times New Roman" w:cs="Times New Roman"/>
                <w:color w:val="000000"/>
                <w:sz w:val="24"/>
                <w:szCs w:val="24"/>
              </w:rPr>
              <w:t>передачи</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представления</w:t>
            </w:r>
            <w:r w:rsidRPr="00026B74">
              <w:t xml:space="preserve"> </w:t>
            </w:r>
            <w:r w:rsidRPr="00026B74">
              <w:rPr>
                <w:rFonts w:ascii="Times New Roman" w:hAnsi="Times New Roman" w:cs="Times New Roman"/>
                <w:color w:val="000000"/>
                <w:sz w:val="24"/>
                <w:szCs w:val="24"/>
              </w:rPr>
              <w:t>информации.</w:t>
            </w:r>
            <w:r w:rsidRPr="00026B74">
              <w:t xml:space="preserve"> </w:t>
            </w:r>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Комплекс</w:t>
            </w:r>
            <w:r w:rsidRPr="00026B74">
              <w:t xml:space="preserve"> </w:t>
            </w:r>
            <w:r w:rsidRPr="00026B74">
              <w:rPr>
                <w:rFonts w:ascii="Times New Roman" w:hAnsi="Times New Roman" w:cs="Times New Roman"/>
                <w:color w:val="000000"/>
                <w:sz w:val="24"/>
                <w:szCs w:val="24"/>
              </w:rPr>
              <w:t>тестовых</w:t>
            </w:r>
            <w:r w:rsidRPr="00026B74">
              <w:t xml:space="preserve"> </w:t>
            </w:r>
            <w:r w:rsidRPr="00026B74">
              <w:rPr>
                <w:rFonts w:ascii="Times New Roman" w:hAnsi="Times New Roman" w:cs="Times New Roman"/>
                <w:color w:val="000000"/>
                <w:sz w:val="24"/>
                <w:szCs w:val="24"/>
              </w:rPr>
              <w:t>заданий</w:t>
            </w:r>
            <w:r w:rsidRPr="00026B74">
              <w:t xml:space="preserve"> </w:t>
            </w: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проведения</w:t>
            </w:r>
            <w:r w:rsidRPr="00026B74">
              <w:t xml:space="preserve"> </w:t>
            </w:r>
            <w:r w:rsidRPr="00026B74">
              <w:rPr>
                <w:rFonts w:ascii="Times New Roman" w:hAnsi="Times New Roman" w:cs="Times New Roman"/>
                <w:color w:val="000000"/>
                <w:sz w:val="24"/>
                <w:szCs w:val="24"/>
              </w:rPr>
              <w:t>промежуточных</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рубежных</w:t>
            </w:r>
            <w:r w:rsidRPr="00026B74">
              <w:t xml:space="preserve"> </w:t>
            </w:r>
            <w:r w:rsidRPr="00026B74">
              <w:rPr>
                <w:rFonts w:ascii="Times New Roman" w:hAnsi="Times New Roman" w:cs="Times New Roman"/>
                <w:color w:val="000000"/>
                <w:sz w:val="24"/>
                <w:szCs w:val="24"/>
              </w:rPr>
              <w:t>контролей.</w:t>
            </w:r>
            <w:r w:rsidRPr="00026B74">
              <w:t xml:space="preserve"> </w:t>
            </w:r>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Помещения</w:t>
            </w:r>
            <w:r w:rsidRPr="00026B74">
              <w:t xml:space="preserve"> </w:t>
            </w: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самостоятельной</w:t>
            </w:r>
            <w:r w:rsidRPr="00026B74">
              <w:t xml:space="preserve"> </w:t>
            </w:r>
            <w:r w:rsidRPr="00026B74">
              <w:rPr>
                <w:rFonts w:ascii="Times New Roman" w:hAnsi="Times New Roman" w:cs="Times New Roman"/>
                <w:color w:val="000000"/>
                <w:sz w:val="24"/>
                <w:szCs w:val="24"/>
              </w:rPr>
              <w:t>работы</w:t>
            </w:r>
            <w:r w:rsidRPr="00026B74">
              <w:t xml:space="preserve"> </w:t>
            </w:r>
            <w:proofErr w:type="gramStart"/>
            <w:r w:rsidRPr="00026B74">
              <w:rPr>
                <w:rFonts w:ascii="Times New Roman" w:hAnsi="Times New Roman" w:cs="Times New Roman"/>
                <w:color w:val="000000"/>
                <w:sz w:val="24"/>
                <w:szCs w:val="24"/>
              </w:rPr>
              <w:t>обучающихся</w:t>
            </w:r>
            <w:proofErr w:type="gramEnd"/>
            <w:r w:rsidRPr="00026B74">
              <w:t xml:space="preserve"> </w:t>
            </w:r>
            <w:r w:rsidRPr="00026B74">
              <w:rPr>
                <w:rFonts w:ascii="Times New Roman" w:hAnsi="Times New Roman" w:cs="Times New Roman"/>
                <w:color w:val="000000"/>
                <w:sz w:val="24"/>
                <w:szCs w:val="24"/>
              </w:rPr>
              <w:t>Персональные</w:t>
            </w:r>
            <w:r w:rsidRPr="00026B74">
              <w:t xml:space="preserve"> </w:t>
            </w:r>
            <w:r w:rsidRPr="00026B74">
              <w:rPr>
                <w:rFonts w:ascii="Times New Roman" w:hAnsi="Times New Roman" w:cs="Times New Roman"/>
                <w:color w:val="000000"/>
                <w:sz w:val="24"/>
                <w:szCs w:val="24"/>
              </w:rPr>
              <w:t>компьютеры</w:t>
            </w:r>
            <w:r w:rsidRPr="00026B74">
              <w:t xml:space="preserve"> </w:t>
            </w:r>
            <w:r w:rsidRPr="00026B74">
              <w:rPr>
                <w:rFonts w:ascii="Times New Roman" w:hAnsi="Times New Roman" w:cs="Times New Roman"/>
                <w:color w:val="000000"/>
                <w:sz w:val="24"/>
                <w:szCs w:val="24"/>
              </w:rPr>
              <w:t>с</w:t>
            </w:r>
            <w:r w:rsidRPr="00026B74">
              <w:t xml:space="preserve"> </w:t>
            </w:r>
            <w:r w:rsidRPr="00026B74">
              <w:rPr>
                <w:rFonts w:ascii="Times New Roman" w:hAnsi="Times New Roman" w:cs="Times New Roman"/>
                <w:color w:val="000000"/>
                <w:sz w:val="24"/>
                <w:szCs w:val="24"/>
              </w:rPr>
              <w:t>пакетом</w:t>
            </w:r>
            <w:r w:rsidRPr="00026B74">
              <w:t xml:space="preserve"> </w:t>
            </w:r>
            <w:r>
              <w:rPr>
                <w:rFonts w:ascii="Times New Roman" w:hAnsi="Times New Roman" w:cs="Times New Roman"/>
                <w:color w:val="000000"/>
                <w:sz w:val="24"/>
                <w:szCs w:val="24"/>
              </w:rPr>
              <w:t>MS</w:t>
            </w:r>
            <w:r w:rsidRPr="00026B74">
              <w:t xml:space="preserve"> </w:t>
            </w:r>
            <w:proofErr w:type="spellStart"/>
            <w:r>
              <w:rPr>
                <w:rFonts w:ascii="Times New Roman" w:hAnsi="Times New Roman" w:cs="Times New Roman"/>
                <w:color w:val="000000"/>
                <w:sz w:val="24"/>
                <w:szCs w:val="24"/>
              </w:rPr>
              <w:t>Office</w:t>
            </w:r>
            <w:proofErr w:type="spellEnd"/>
            <w:r w:rsidRPr="00026B74">
              <w:rPr>
                <w:rFonts w:ascii="Times New Roman" w:hAnsi="Times New Roman" w:cs="Times New Roman"/>
                <w:color w:val="000000"/>
                <w:sz w:val="24"/>
                <w:szCs w:val="24"/>
              </w:rPr>
              <w:t>,</w:t>
            </w:r>
            <w:r w:rsidRPr="00026B74">
              <w:t xml:space="preserve"> </w:t>
            </w:r>
            <w:r w:rsidRPr="00026B74">
              <w:rPr>
                <w:rFonts w:ascii="Times New Roman" w:hAnsi="Times New Roman" w:cs="Times New Roman"/>
                <w:color w:val="000000"/>
                <w:sz w:val="24"/>
                <w:szCs w:val="24"/>
              </w:rPr>
              <w:t>выходом</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Интернет</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с</w:t>
            </w:r>
            <w:r w:rsidRPr="00026B74">
              <w:t xml:space="preserve"> </w:t>
            </w:r>
            <w:r w:rsidRPr="00026B74">
              <w:rPr>
                <w:rFonts w:ascii="Times New Roman" w:hAnsi="Times New Roman" w:cs="Times New Roman"/>
                <w:color w:val="000000"/>
                <w:sz w:val="24"/>
                <w:szCs w:val="24"/>
              </w:rPr>
              <w:t>доступом</w:t>
            </w:r>
            <w:r w:rsidRPr="00026B74">
              <w:t xml:space="preserve"> </w:t>
            </w:r>
            <w:r w:rsidRPr="00026B74">
              <w:rPr>
                <w:rFonts w:ascii="Times New Roman" w:hAnsi="Times New Roman" w:cs="Times New Roman"/>
                <w:color w:val="000000"/>
                <w:sz w:val="24"/>
                <w:szCs w:val="24"/>
              </w:rPr>
              <w:t>в</w:t>
            </w:r>
            <w:r w:rsidRPr="00026B74">
              <w:t xml:space="preserve"> </w:t>
            </w:r>
            <w:r w:rsidRPr="00026B74">
              <w:rPr>
                <w:rFonts w:ascii="Times New Roman" w:hAnsi="Times New Roman" w:cs="Times New Roman"/>
                <w:color w:val="000000"/>
                <w:sz w:val="24"/>
                <w:szCs w:val="24"/>
              </w:rPr>
              <w:t>электронную</w:t>
            </w:r>
            <w:r w:rsidRPr="00026B74">
              <w:t xml:space="preserve"> </w:t>
            </w:r>
            <w:r w:rsidRPr="00026B74">
              <w:rPr>
                <w:rFonts w:ascii="Times New Roman" w:hAnsi="Times New Roman" w:cs="Times New Roman"/>
                <w:color w:val="000000"/>
                <w:sz w:val="24"/>
                <w:szCs w:val="24"/>
              </w:rPr>
              <w:t>информационно-образовательную</w:t>
            </w:r>
            <w:r w:rsidRPr="00026B74">
              <w:t xml:space="preserve"> </w:t>
            </w:r>
            <w:r w:rsidRPr="00026B74">
              <w:rPr>
                <w:rFonts w:ascii="Times New Roman" w:hAnsi="Times New Roman" w:cs="Times New Roman"/>
                <w:color w:val="000000"/>
                <w:sz w:val="24"/>
                <w:szCs w:val="24"/>
              </w:rPr>
              <w:t>среду</w:t>
            </w:r>
            <w:r w:rsidRPr="00026B74">
              <w:t xml:space="preserve"> </w:t>
            </w:r>
            <w:r w:rsidRPr="00026B74">
              <w:rPr>
                <w:rFonts w:ascii="Times New Roman" w:hAnsi="Times New Roman" w:cs="Times New Roman"/>
                <w:color w:val="000000"/>
                <w:sz w:val="24"/>
                <w:szCs w:val="24"/>
              </w:rPr>
              <w:t>университета</w:t>
            </w:r>
            <w:r w:rsidRPr="00026B74">
              <w:t xml:space="preserve"> </w:t>
            </w:r>
          </w:p>
          <w:p w:rsidR="00E358A6" w:rsidRPr="00026B74" w:rsidRDefault="00E358A6" w:rsidP="00856A99">
            <w:pPr>
              <w:spacing w:after="0" w:line="240" w:lineRule="auto"/>
              <w:ind w:firstLine="756"/>
              <w:jc w:val="both"/>
              <w:rPr>
                <w:sz w:val="24"/>
                <w:szCs w:val="24"/>
              </w:rPr>
            </w:pPr>
            <w:r w:rsidRPr="00026B74">
              <w:rPr>
                <w:rFonts w:ascii="Times New Roman" w:hAnsi="Times New Roman" w:cs="Times New Roman"/>
                <w:color w:val="000000"/>
                <w:sz w:val="24"/>
                <w:szCs w:val="24"/>
              </w:rPr>
              <w:t>Помещения</w:t>
            </w:r>
            <w:r w:rsidRPr="00026B74">
              <w:t xml:space="preserve"> </w:t>
            </w: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хранения</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профилактического</w:t>
            </w:r>
            <w:r w:rsidRPr="00026B74">
              <w:t xml:space="preserve"> </w:t>
            </w:r>
            <w:r w:rsidRPr="00026B74">
              <w:rPr>
                <w:rFonts w:ascii="Times New Roman" w:hAnsi="Times New Roman" w:cs="Times New Roman"/>
                <w:color w:val="000000"/>
                <w:sz w:val="24"/>
                <w:szCs w:val="24"/>
              </w:rPr>
              <w:t>обслуживания</w:t>
            </w:r>
            <w:r w:rsidRPr="00026B74">
              <w:t xml:space="preserve"> </w:t>
            </w:r>
            <w:r w:rsidRPr="00026B74">
              <w:rPr>
                <w:rFonts w:ascii="Times New Roman" w:hAnsi="Times New Roman" w:cs="Times New Roman"/>
                <w:color w:val="000000"/>
                <w:sz w:val="24"/>
                <w:szCs w:val="24"/>
              </w:rPr>
              <w:t>учебного</w:t>
            </w:r>
            <w:r w:rsidRPr="00026B74">
              <w:t xml:space="preserve"> </w:t>
            </w:r>
            <w:r w:rsidRPr="00026B74">
              <w:rPr>
                <w:rFonts w:ascii="Times New Roman" w:hAnsi="Times New Roman" w:cs="Times New Roman"/>
                <w:color w:val="000000"/>
                <w:sz w:val="24"/>
                <w:szCs w:val="24"/>
              </w:rPr>
              <w:t>оборудования</w:t>
            </w:r>
            <w:r w:rsidRPr="00026B74">
              <w:t xml:space="preserve"> </w:t>
            </w:r>
            <w:r w:rsidRPr="00026B74">
              <w:rPr>
                <w:rFonts w:ascii="Times New Roman" w:hAnsi="Times New Roman" w:cs="Times New Roman"/>
                <w:color w:val="000000"/>
                <w:sz w:val="24"/>
                <w:szCs w:val="24"/>
              </w:rPr>
              <w:t>Шкафы</w:t>
            </w:r>
            <w:r w:rsidRPr="00026B74">
              <w:t xml:space="preserve"> </w:t>
            </w:r>
            <w:r w:rsidRPr="00026B74">
              <w:rPr>
                <w:rFonts w:ascii="Times New Roman" w:hAnsi="Times New Roman" w:cs="Times New Roman"/>
                <w:color w:val="000000"/>
                <w:sz w:val="24"/>
                <w:szCs w:val="24"/>
              </w:rPr>
              <w:t>для</w:t>
            </w:r>
            <w:r w:rsidRPr="00026B74">
              <w:t xml:space="preserve"> </w:t>
            </w:r>
            <w:r w:rsidRPr="00026B74">
              <w:rPr>
                <w:rFonts w:ascii="Times New Roman" w:hAnsi="Times New Roman" w:cs="Times New Roman"/>
                <w:color w:val="000000"/>
                <w:sz w:val="24"/>
                <w:szCs w:val="24"/>
              </w:rPr>
              <w:t>хранения</w:t>
            </w:r>
            <w:r w:rsidRPr="00026B74">
              <w:t xml:space="preserve"> </w:t>
            </w:r>
            <w:r w:rsidRPr="00026B74">
              <w:rPr>
                <w:rFonts w:ascii="Times New Roman" w:hAnsi="Times New Roman" w:cs="Times New Roman"/>
                <w:color w:val="000000"/>
                <w:sz w:val="24"/>
                <w:szCs w:val="24"/>
              </w:rPr>
              <w:t>учебно-методической</w:t>
            </w:r>
            <w:r w:rsidRPr="00026B74">
              <w:t xml:space="preserve"> </w:t>
            </w:r>
            <w:r w:rsidRPr="00026B74">
              <w:rPr>
                <w:rFonts w:ascii="Times New Roman" w:hAnsi="Times New Roman" w:cs="Times New Roman"/>
                <w:color w:val="000000"/>
                <w:sz w:val="24"/>
                <w:szCs w:val="24"/>
              </w:rPr>
              <w:t>документации,</w:t>
            </w:r>
            <w:r w:rsidRPr="00026B74">
              <w:t xml:space="preserve"> </w:t>
            </w:r>
            <w:r w:rsidRPr="00026B74">
              <w:rPr>
                <w:rFonts w:ascii="Times New Roman" w:hAnsi="Times New Roman" w:cs="Times New Roman"/>
                <w:color w:val="000000"/>
                <w:sz w:val="24"/>
                <w:szCs w:val="24"/>
              </w:rPr>
              <w:t>учебного</w:t>
            </w:r>
            <w:r w:rsidRPr="00026B74">
              <w:t xml:space="preserve"> </w:t>
            </w:r>
            <w:r w:rsidRPr="00026B74">
              <w:rPr>
                <w:rFonts w:ascii="Times New Roman" w:hAnsi="Times New Roman" w:cs="Times New Roman"/>
                <w:color w:val="000000"/>
                <w:sz w:val="24"/>
                <w:szCs w:val="24"/>
              </w:rPr>
              <w:t>оборудования</w:t>
            </w:r>
            <w:r w:rsidRPr="00026B74">
              <w:t xml:space="preserve"> </w:t>
            </w:r>
            <w:r w:rsidRPr="00026B74">
              <w:rPr>
                <w:rFonts w:ascii="Times New Roman" w:hAnsi="Times New Roman" w:cs="Times New Roman"/>
                <w:color w:val="000000"/>
                <w:sz w:val="24"/>
                <w:szCs w:val="24"/>
              </w:rPr>
              <w:t>и</w:t>
            </w:r>
            <w:r w:rsidRPr="00026B74">
              <w:t xml:space="preserve"> </w:t>
            </w:r>
            <w:r w:rsidRPr="00026B74">
              <w:rPr>
                <w:rFonts w:ascii="Times New Roman" w:hAnsi="Times New Roman" w:cs="Times New Roman"/>
                <w:color w:val="000000"/>
                <w:sz w:val="24"/>
                <w:szCs w:val="24"/>
              </w:rPr>
              <w:t>учебно-наглядных</w:t>
            </w:r>
            <w:r w:rsidRPr="00026B74">
              <w:t xml:space="preserve"> </w:t>
            </w:r>
            <w:r w:rsidRPr="00026B74">
              <w:rPr>
                <w:rFonts w:ascii="Times New Roman" w:hAnsi="Times New Roman" w:cs="Times New Roman"/>
                <w:color w:val="000000"/>
                <w:sz w:val="24"/>
                <w:szCs w:val="24"/>
              </w:rPr>
              <w:t>пособий.</w:t>
            </w:r>
            <w:r w:rsidRPr="00026B74">
              <w:t xml:space="preserve"> </w:t>
            </w:r>
          </w:p>
        </w:tc>
      </w:tr>
      <w:tr w:rsidR="00E358A6" w:rsidRPr="00026B74" w:rsidTr="00556F4D">
        <w:trPr>
          <w:gridBefore w:val="1"/>
          <w:gridAfter w:val="1"/>
          <w:wBefore w:w="66" w:type="dxa"/>
          <w:wAfter w:w="56" w:type="dxa"/>
          <w:trHeight w:hRule="exact" w:val="3786"/>
        </w:trPr>
        <w:tc>
          <w:tcPr>
            <w:tcW w:w="9018" w:type="dxa"/>
            <w:gridSpan w:val="6"/>
            <w:vMerge/>
            <w:shd w:val="clear" w:color="000000" w:fill="FFFFFF"/>
            <w:tcMar>
              <w:left w:w="34" w:type="dxa"/>
              <w:right w:w="34" w:type="dxa"/>
            </w:tcMar>
          </w:tcPr>
          <w:p w:rsidR="00E358A6" w:rsidRPr="00026B74" w:rsidRDefault="00E358A6" w:rsidP="00856A99"/>
        </w:tc>
      </w:tr>
    </w:tbl>
    <w:p w:rsidR="00E358A6" w:rsidRPr="00026B74" w:rsidRDefault="00E358A6" w:rsidP="00E358A6"/>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39439A" w:rsidRPr="005F3F31" w:rsidRDefault="0039439A" w:rsidP="00556F4D">
      <w:pPr>
        <w:pStyle w:val="Style3"/>
        <w:pageBreakBefore/>
        <w:widowControl/>
        <w:ind w:firstLine="567"/>
        <w:jc w:val="right"/>
        <w:outlineLvl w:val="0"/>
        <w:rPr>
          <w:rStyle w:val="FontStyle31"/>
          <w:rFonts w:ascii="Times New Roman" w:hAnsi="Times New Roman" w:cs="Times New Roman"/>
          <w:b/>
          <w:sz w:val="24"/>
          <w:szCs w:val="24"/>
        </w:rPr>
      </w:pPr>
      <w:r w:rsidRPr="005F3F31">
        <w:rPr>
          <w:rStyle w:val="FontStyle31"/>
          <w:rFonts w:ascii="Times New Roman" w:hAnsi="Times New Roman" w:cs="Times New Roman"/>
          <w:b/>
          <w:sz w:val="24"/>
          <w:szCs w:val="24"/>
        </w:rPr>
        <w:lastRenderedPageBreak/>
        <w:t>Приложение 1</w:t>
      </w:r>
    </w:p>
    <w:p w:rsidR="0039439A" w:rsidRPr="005F3F31" w:rsidRDefault="0039439A" w:rsidP="0039439A">
      <w:pPr>
        <w:pStyle w:val="Style3"/>
        <w:widowControl/>
        <w:ind w:firstLine="567"/>
        <w:jc w:val="both"/>
        <w:outlineLvl w:val="0"/>
        <w:rPr>
          <w:rStyle w:val="FontStyle31"/>
          <w:rFonts w:ascii="Times New Roman" w:hAnsi="Times New Roman" w:cs="Times New Roman"/>
          <w:b/>
          <w:sz w:val="24"/>
          <w:szCs w:val="24"/>
        </w:rPr>
      </w:pPr>
    </w:p>
    <w:p w:rsidR="0039439A" w:rsidRPr="005F3F31" w:rsidRDefault="0039439A" w:rsidP="0039439A">
      <w:pPr>
        <w:pStyle w:val="Style3"/>
        <w:widowControl/>
        <w:ind w:firstLine="567"/>
        <w:jc w:val="both"/>
        <w:outlineLvl w:val="0"/>
        <w:rPr>
          <w:rStyle w:val="FontStyle31"/>
          <w:rFonts w:ascii="Times New Roman" w:hAnsi="Times New Roman" w:cs="Times New Roman"/>
          <w:b/>
          <w:sz w:val="24"/>
          <w:szCs w:val="24"/>
        </w:rPr>
      </w:pPr>
      <w:r w:rsidRPr="005F3F31">
        <w:rPr>
          <w:rStyle w:val="FontStyle31"/>
          <w:rFonts w:ascii="Times New Roman" w:hAnsi="Times New Roman" w:cs="Times New Roman"/>
          <w:b/>
          <w:sz w:val="24"/>
          <w:szCs w:val="24"/>
        </w:rPr>
        <w:t>6 Учебно-методическое обеспечение самостоятельной работы студентов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По дисциплине </w:t>
      </w:r>
      <w:r w:rsidRPr="005F3F31">
        <w:rPr>
          <w:rStyle w:val="FontStyle16"/>
          <w:b w:val="0"/>
          <w:sz w:val="24"/>
          <w:szCs w:val="24"/>
        </w:rPr>
        <w:t xml:space="preserve">Б1.В.02 </w:t>
      </w:r>
      <w:proofErr w:type="spellStart"/>
      <w:r w:rsidRPr="005F3F31">
        <w:rPr>
          <w:rStyle w:val="FontStyle16"/>
          <w:b w:val="0"/>
          <w:sz w:val="24"/>
          <w:szCs w:val="24"/>
        </w:rPr>
        <w:t>Рискология</w:t>
      </w:r>
      <w:proofErr w:type="spellEnd"/>
      <w:r w:rsidRPr="005F3F31">
        <w:rPr>
          <w:rFonts w:ascii="Times New Roman" w:hAnsi="Times New Roman" w:cs="Times New Roman"/>
          <w:sz w:val="24"/>
          <w:szCs w:val="24"/>
        </w:rPr>
        <w:t xml:space="preserve"> предусмотрена аудиторная и </w:t>
      </w:r>
      <w:proofErr w:type="gramStart"/>
      <w:r w:rsidRPr="005F3F31">
        <w:rPr>
          <w:rFonts w:ascii="Times New Roman" w:hAnsi="Times New Roman" w:cs="Times New Roman"/>
          <w:sz w:val="24"/>
          <w:szCs w:val="24"/>
        </w:rPr>
        <w:t>внеаудиторная самостоятельная</w:t>
      </w:r>
      <w:proofErr w:type="gramEnd"/>
      <w:r w:rsidRPr="005F3F31">
        <w:rPr>
          <w:rFonts w:ascii="Times New Roman" w:hAnsi="Times New Roman" w:cs="Times New Roman"/>
          <w:sz w:val="24"/>
          <w:szCs w:val="24"/>
        </w:rPr>
        <w:t xml:space="preserve"> работа обучающихся.</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Самостоятельная работа студентов предполагает подготовку к занятиям, решение типовых задач на практических занятиях, написание рефератов по представленным в рабочей программе дисциплины темам, выполнение контрольных работ № 1, 2 и 3 (по вариантам), подготовку и выполнение курсовой работе (по выбранной тематике научных исследований).</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sz w:val="24"/>
          <w:szCs w:val="24"/>
        </w:rPr>
        <w:t xml:space="preserve">Раздел 1: Теоретические и методологические основы </w:t>
      </w:r>
      <w:proofErr w:type="spellStart"/>
      <w:r w:rsidRPr="005F3F31">
        <w:rPr>
          <w:rFonts w:ascii="Times New Roman" w:hAnsi="Times New Roman" w:cs="Times New Roman"/>
          <w:b/>
          <w:sz w:val="24"/>
          <w:szCs w:val="24"/>
        </w:rPr>
        <w:t>рискологии</w:t>
      </w:r>
      <w:proofErr w:type="spellEnd"/>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Тема 1.1. </w:t>
      </w:r>
      <w:proofErr w:type="spellStart"/>
      <w:r w:rsidRPr="005F3F31">
        <w:rPr>
          <w:rFonts w:ascii="Times New Roman" w:hAnsi="Times New Roman" w:cs="Times New Roman"/>
          <w:sz w:val="24"/>
          <w:szCs w:val="24"/>
        </w:rPr>
        <w:t>Рискология</w:t>
      </w:r>
      <w:proofErr w:type="spellEnd"/>
      <w:r w:rsidRPr="005F3F31">
        <w:rPr>
          <w:rFonts w:ascii="Times New Roman" w:hAnsi="Times New Roman" w:cs="Times New Roman"/>
          <w:sz w:val="24"/>
          <w:szCs w:val="24"/>
        </w:rPr>
        <w:t xml:space="preserve"> как наука, ее роль в развитии экономической теории и взаимосвязь с другими науками. Предмет и объект, цели и задачи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xml:space="preserve">. Аксиомы и постулаты </w:t>
      </w:r>
      <w:proofErr w:type="spellStart"/>
      <w:r w:rsidRPr="005F3F31">
        <w:rPr>
          <w:rFonts w:ascii="Times New Roman" w:hAnsi="Times New Roman" w:cs="Times New Roman"/>
          <w:sz w:val="24"/>
          <w:szCs w:val="24"/>
        </w:rPr>
        <w:t>рискологии</w:t>
      </w:r>
      <w:proofErr w:type="spellEnd"/>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Вопросы для обсуждения (на практических занятиях).</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  </w:t>
      </w:r>
      <w:proofErr w:type="spellStart"/>
      <w:r w:rsidRPr="005F3F31">
        <w:rPr>
          <w:rFonts w:ascii="Times New Roman" w:hAnsi="Times New Roman" w:cs="Times New Roman"/>
          <w:sz w:val="24"/>
          <w:szCs w:val="24"/>
        </w:rPr>
        <w:t>Рискология</w:t>
      </w:r>
      <w:proofErr w:type="spellEnd"/>
      <w:r w:rsidRPr="005F3F31">
        <w:rPr>
          <w:rFonts w:ascii="Times New Roman" w:hAnsi="Times New Roman" w:cs="Times New Roman"/>
          <w:sz w:val="24"/>
          <w:szCs w:val="24"/>
        </w:rPr>
        <w:t xml:space="preserve"> и ее взаимосвязь с другими науками.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2 Методологические основы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подходы, парадигмы, теории, концепции, методы и методики.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 Роль риска в принятии решений в сфере экономики.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4 Основные научно-теоретические предпосылки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 Риск и рисковая ситуация.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6 Аксиомы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Аксиома всеохватности и субъект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7 Аксиомы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Аксиома приемлемости и категоризация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8 Аксиомы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xml:space="preserve">. Аксиома </w:t>
      </w:r>
      <w:proofErr w:type="spellStart"/>
      <w:r w:rsidRPr="005F3F31">
        <w:rPr>
          <w:rFonts w:ascii="Times New Roman" w:hAnsi="Times New Roman" w:cs="Times New Roman"/>
          <w:sz w:val="24"/>
          <w:szCs w:val="24"/>
        </w:rPr>
        <w:t>неповторяемости</w:t>
      </w:r>
      <w:proofErr w:type="spellEnd"/>
      <w:r w:rsidRPr="005F3F31">
        <w:rPr>
          <w:rFonts w:ascii="Times New Roman" w:hAnsi="Times New Roman" w:cs="Times New Roman"/>
          <w:sz w:val="24"/>
          <w:szCs w:val="24"/>
        </w:rPr>
        <w:t xml:space="preserve"> и поле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9 Постулаты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Риск и наличие субъекта, принятие решения.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10 Постулаты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Риск и решения, с помощью которых связывается время.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11 Постулаты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Риск и поведение субъекта. Потери и ущерб.</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12 Постулаты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Риск и меры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13 Основные этапы накопления знаний и развития науки о риске.</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14</w:t>
      </w:r>
      <w:proofErr w:type="gramStart"/>
      <w:r w:rsidRPr="005F3F31">
        <w:rPr>
          <w:rFonts w:ascii="Times New Roman" w:hAnsi="Times New Roman" w:cs="Times New Roman"/>
          <w:sz w:val="24"/>
          <w:szCs w:val="24"/>
        </w:rPr>
        <w:t xml:space="preserve"> К</w:t>
      </w:r>
      <w:proofErr w:type="gramEnd"/>
      <w:r w:rsidRPr="005F3F31">
        <w:rPr>
          <w:rFonts w:ascii="Times New Roman" w:hAnsi="Times New Roman" w:cs="Times New Roman"/>
          <w:sz w:val="24"/>
          <w:szCs w:val="24"/>
        </w:rPr>
        <w:t xml:space="preserve">ак в исторической ретроспективе изменялись предмет и цель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15 Что понимается под приоритетами и ориентирами в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Тестовые задания.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w:t>
      </w:r>
      <w:proofErr w:type="gramStart"/>
      <w:r w:rsidRPr="005F3F31">
        <w:rPr>
          <w:rFonts w:ascii="Times New Roman" w:hAnsi="Times New Roman" w:cs="Times New Roman"/>
          <w:sz w:val="24"/>
          <w:szCs w:val="24"/>
        </w:rPr>
        <w:t xml:space="preserve"> У</w:t>
      </w:r>
      <w:proofErr w:type="gramEnd"/>
      <w:r w:rsidRPr="005F3F31">
        <w:rPr>
          <w:rFonts w:ascii="Times New Roman" w:hAnsi="Times New Roman" w:cs="Times New Roman"/>
          <w:sz w:val="24"/>
          <w:szCs w:val="24"/>
        </w:rPr>
        <w:t>кажите наиболее строгое представление о риске как явлении: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ситуация, объективно содержащая высокую вероятность невозможности достижения цели;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наличие факторов, при которых результаты действий не являются детерминированными, а степень возможного влияния этих факторов на результаты неизвестна;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следствие действия (бездействия), в результате чего существует реальная возможность получения неопределенных результатов;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категория, отражающая возможность достижения или превышения (</w:t>
      </w:r>
      <w:proofErr w:type="spellStart"/>
      <w:r w:rsidRPr="005F3F31">
        <w:rPr>
          <w:rFonts w:ascii="Times New Roman" w:hAnsi="Times New Roman" w:cs="Times New Roman"/>
          <w:sz w:val="24"/>
          <w:szCs w:val="24"/>
        </w:rPr>
        <w:t>недостижения</w:t>
      </w:r>
      <w:proofErr w:type="spellEnd"/>
      <w:r w:rsidRPr="005F3F31">
        <w:rPr>
          <w:rFonts w:ascii="Times New Roman" w:hAnsi="Times New Roman" w:cs="Times New Roman"/>
          <w:sz w:val="24"/>
          <w:szCs w:val="24"/>
        </w:rPr>
        <w:t>, неполного достижения) поставленных целей в условиях неопределенности;</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spell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верны все ответы.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2 Что понимается под анализом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систематизация множества рисков на основании каких-либо признаков и критериев, позволяющих объединить подмножества рисков в более общие понятия;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систематическое исследование степени риска конкретных объектов, процессов, явлений, проектов;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в) начальный этап системы мероприятий по управлению рисками, состоящий в систематическом выявлении рисков, характерных для определенного вида деятельности, и определении их характеристик;</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нет правильного ответа.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 Что понимается под идентификацией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начальный этап системных мероприятий по управлению риском, основанный на систематическом выявлении рисков определенного вида деятельности и их характеристик;</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систематическое научное исследование степени риска, которому подвержены конкретные объекты, виды деятельности и проекты;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верны оба ответа.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4</w:t>
      </w:r>
      <w:proofErr w:type="gramStart"/>
      <w:r w:rsidRPr="005F3F31">
        <w:rPr>
          <w:rFonts w:ascii="Times New Roman" w:hAnsi="Times New Roman" w:cs="Times New Roman"/>
          <w:sz w:val="24"/>
          <w:szCs w:val="24"/>
        </w:rPr>
        <w:t xml:space="preserve"> У</w:t>
      </w:r>
      <w:proofErr w:type="gramEnd"/>
      <w:r w:rsidRPr="005F3F31">
        <w:rPr>
          <w:rFonts w:ascii="Times New Roman" w:hAnsi="Times New Roman" w:cs="Times New Roman"/>
          <w:sz w:val="24"/>
          <w:szCs w:val="24"/>
        </w:rPr>
        <w:t>кажите возможные последствия реализации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отрицательные;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положительные;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как положительные, так и отрицательные;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нет правильного ответа.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w:t>
      </w:r>
      <w:proofErr w:type="gramStart"/>
      <w:r w:rsidRPr="005F3F31">
        <w:rPr>
          <w:rFonts w:ascii="Times New Roman" w:hAnsi="Times New Roman" w:cs="Times New Roman"/>
          <w:sz w:val="24"/>
          <w:szCs w:val="24"/>
        </w:rPr>
        <w:t xml:space="preserve"> К</w:t>
      </w:r>
      <w:proofErr w:type="gramEnd"/>
      <w:r w:rsidRPr="005F3F31">
        <w:rPr>
          <w:rFonts w:ascii="Times New Roman" w:hAnsi="Times New Roman" w:cs="Times New Roman"/>
          <w:sz w:val="24"/>
          <w:szCs w:val="24"/>
        </w:rPr>
        <w:t>ак называются риски, практически всегда несущие потери:</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критические;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спекулятивные;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чистые;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г) амбивалентные;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spellStart"/>
      <w:proofErr w:type="gram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гипотетические;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е) нет правильного ответа.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6</w:t>
      </w:r>
      <w:proofErr w:type="gramStart"/>
      <w:r w:rsidRPr="005F3F31">
        <w:rPr>
          <w:rFonts w:ascii="Times New Roman" w:hAnsi="Times New Roman" w:cs="Times New Roman"/>
          <w:sz w:val="24"/>
          <w:szCs w:val="24"/>
        </w:rPr>
        <w:t xml:space="preserve"> К</w:t>
      </w:r>
      <w:proofErr w:type="gramEnd"/>
      <w:r w:rsidRPr="005F3F31">
        <w:rPr>
          <w:rFonts w:ascii="Times New Roman" w:hAnsi="Times New Roman" w:cs="Times New Roman"/>
          <w:sz w:val="24"/>
          <w:szCs w:val="24"/>
        </w:rPr>
        <w:t>ак называются риски, которые могут нести как потери, так и дополнительные доходы:</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чистые;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критические;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спекулятивные;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г) ограниченные;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spellStart"/>
      <w:proofErr w:type="gram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допустимые;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е) нет правильного ответа.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7</w:t>
      </w:r>
      <w:proofErr w:type="gramStart"/>
      <w:r w:rsidRPr="005F3F31">
        <w:rPr>
          <w:rFonts w:ascii="Times New Roman" w:hAnsi="Times New Roman" w:cs="Times New Roman"/>
          <w:sz w:val="24"/>
          <w:szCs w:val="24"/>
        </w:rPr>
        <w:t xml:space="preserve"> К</w:t>
      </w:r>
      <w:proofErr w:type="gramEnd"/>
      <w:r w:rsidRPr="005F3F31">
        <w:rPr>
          <w:rFonts w:ascii="Times New Roman" w:hAnsi="Times New Roman" w:cs="Times New Roman"/>
          <w:sz w:val="24"/>
          <w:szCs w:val="24"/>
        </w:rPr>
        <w:t xml:space="preserve">ак называются </w:t>
      </w:r>
      <w:r w:rsidRPr="005F3F31">
        <w:rPr>
          <w:rStyle w:val="ae"/>
          <w:rFonts w:ascii="Times New Roman" w:hAnsi="Times New Roman" w:cs="Times New Roman"/>
          <w:b w:val="0"/>
          <w:sz w:val="24"/>
          <w:szCs w:val="24"/>
        </w:rPr>
        <w:t>риски, обусловленные деятельностью самого предприятия и его контактной аудиторией</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чистые;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внешние;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внутренние;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г) допустимые;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spellStart"/>
      <w:proofErr w:type="gram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ограниченные.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8</w:t>
      </w:r>
      <w:proofErr w:type="gramStart"/>
      <w:r w:rsidRPr="005F3F31">
        <w:rPr>
          <w:rFonts w:ascii="Times New Roman" w:hAnsi="Times New Roman" w:cs="Times New Roman"/>
          <w:sz w:val="24"/>
          <w:szCs w:val="24"/>
        </w:rPr>
        <w:t xml:space="preserve"> К</w:t>
      </w:r>
      <w:proofErr w:type="gramEnd"/>
      <w:r w:rsidRPr="005F3F31">
        <w:rPr>
          <w:rFonts w:ascii="Times New Roman" w:hAnsi="Times New Roman" w:cs="Times New Roman"/>
          <w:sz w:val="24"/>
          <w:szCs w:val="24"/>
        </w:rPr>
        <w:t xml:space="preserve">ак называются </w:t>
      </w:r>
      <w:r w:rsidRPr="005F3F31">
        <w:rPr>
          <w:rStyle w:val="ae"/>
          <w:rFonts w:ascii="Times New Roman" w:hAnsi="Times New Roman" w:cs="Times New Roman"/>
          <w:b w:val="0"/>
          <w:sz w:val="24"/>
          <w:szCs w:val="24"/>
        </w:rPr>
        <w:t>риски, в результате реализации которых предприятию грозит потеря выручки (потери превышают ожидаемую прибыль)</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допустимые;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критические;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катастрофические;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верны все ответы.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Примерные индивидуальные домашние (творческие) задания (ИДЗ) – темы рефератов: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  </w:t>
      </w:r>
      <w:proofErr w:type="spellStart"/>
      <w:r w:rsidRPr="005F3F31">
        <w:rPr>
          <w:rFonts w:ascii="Times New Roman" w:hAnsi="Times New Roman" w:cs="Times New Roman"/>
          <w:sz w:val="24"/>
          <w:szCs w:val="24"/>
        </w:rPr>
        <w:t>Рискология</w:t>
      </w:r>
      <w:proofErr w:type="spellEnd"/>
      <w:r w:rsidRPr="005F3F31">
        <w:rPr>
          <w:rFonts w:ascii="Times New Roman" w:hAnsi="Times New Roman" w:cs="Times New Roman"/>
          <w:sz w:val="24"/>
          <w:szCs w:val="24"/>
        </w:rPr>
        <w:t xml:space="preserve"> и ее взаимосвязь с другими науками.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2 Методологические основы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подходы, парадигмы, теории, концепции, методы и методики.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 Роль риска в принятии решений в сфере экономики.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4 Основные научно-теоретические предпосылки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 Риск и рисковая ситуация.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 xml:space="preserve">6 Аксиомы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7 Постулаты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8 Основные этапы накопления знаний и развития науки о риске.</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9</w:t>
      </w:r>
      <w:proofErr w:type="gramStart"/>
      <w:r w:rsidRPr="005F3F31">
        <w:rPr>
          <w:rFonts w:ascii="Times New Roman" w:hAnsi="Times New Roman" w:cs="Times New Roman"/>
          <w:sz w:val="24"/>
          <w:szCs w:val="24"/>
        </w:rPr>
        <w:t xml:space="preserve"> К</w:t>
      </w:r>
      <w:proofErr w:type="gramEnd"/>
      <w:r w:rsidRPr="005F3F31">
        <w:rPr>
          <w:rFonts w:ascii="Times New Roman" w:hAnsi="Times New Roman" w:cs="Times New Roman"/>
          <w:sz w:val="24"/>
          <w:szCs w:val="24"/>
        </w:rPr>
        <w:t xml:space="preserve">ак в исторической ретроспективе изменялись предмет и цель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10 Что понимается под критериями, приоритетами и ориентирами в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Тема 1.2. Категориальный анализ риска как явления. Риск как случайное и закономерное явление, вероятность и возможность. Неопределенность как источник риска. Теория хаоса и теория бифуркаций в исследовании риска. Концепции риска как теоретический и методологический источник </w:t>
      </w:r>
      <w:proofErr w:type="spellStart"/>
      <w:r w:rsidRPr="005F3F31">
        <w:rPr>
          <w:rFonts w:ascii="Times New Roman" w:hAnsi="Times New Roman" w:cs="Times New Roman"/>
          <w:sz w:val="24"/>
          <w:szCs w:val="24"/>
        </w:rPr>
        <w:t>рискологии</w:t>
      </w:r>
      <w:proofErr w:type="spellEnd"/>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1.</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Автомат, работающий со стандартным отклонением </w:t>
      </w:r>
      <w:r w:rsidRPr="005F3F31">
        <w:rPr>
          <w:rFonts w:ascii="Times New Roman" w:hAnsi="Times New Roman" w:cs="Times New Roman"/>
          <w:position w:val="-6"/>
          <w:sz w:val="24"/>
          <w:szCs w:val="2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0.5pt" o:ole="">
            <v:imagedata r:id="rId26" o:title=""/>
          </v:shape>
          <o:OLEObject Type="Embed" ProgID="Equation.3" ShapeID="_x0000_i1027" DrawAspect="Content" ObjectID="_1668792547" r:id="rId27"/>
        </w:object>
      </w:r>
      <w:r w:rsidRPr="005F3F31">
        <w:rPr>
          <w:rFonts w:ascii="Times New Roman" w:hAnsi="Times New Roman" w:cs="Times New Roman"/>
          <w:sz w:val="24"/>
          <w:szCs w:val="24"/>
        </w:rPr>
        <w:t xml:space="preserve"> = 1 г, фасует чай в пачки со средним весом </w:t>
      </w:r>
      <w:r w:rsidRPr="005F3F31">
        <w:rPr>
          <w:rFonts w:ascii="Times New Roman" w:hAnsi="Times New Roman" w:cs="Times New Roman"/>
          <w:position w:val="-6"/>
          <w:sz w:val="24"/>
          <w:szCs w:val="24"/>
        </w:rPr>
        <w:object w:dxaOrig="240" w:dyaOrig="220">
          <v:shape id="_x0000_i1028" type="#_x0000_t75" style="width:12pt;height:10.5pt" o:ole="">
            <v:imagedata r:id="rId28" o:title=""/>
          </v:shape>
          <o:OLEObject Type="Embed" ProgID="Equation.3" ShapeID="_x0000_i1028" DrawAspect="Content" ObjectID="_1668792548" r:id="rId29"/>
        </w:object>
      </w:r>
      <w:r w:rsidRPr="005F3F31">
        <w:rPr>
          <w:rFonts w:ascii="Times New Roman" w:hAnsi="Times New Roman" w:cs="Times New Roman"/>
          <w:sz w:val="24"/>
          <w:szCs w:val="24"/>
        </w:rPr>
        <w:t xml:space="preserve"> = 100 г. В случайной выборке объемом </w:t>
      </w:r>
      <w:r w:rsidRPr="005F3F31">
        <w:rPr>
          <w:rFonts w:ascii="Times New Roman" w:hAnsi="Times New Roman" w:cs="Times New Roman"/>
          <w:position w:val="-6"/>
          <w:sz w:val="24"/>
          <w:szCs w:val="24"/>
        </w:rPr>
        <w:object w:dxaOrig="200" w:dyaOrig="220">
          <v:shape id="_x0000_i1029" type="#_x0000_t75" style="width:10.5pt;height:10.5pt" o:ole="">
            <v:imagedata r:id="rId30" o:title=""/>
          </v:shape>
          <o:OLEObject Type="Embed" ProgID="Equation.3" ShapeID="_x0000_i1029" DrawAspect="Content" ObjectID="_1668792549" r:id="rId31"/>
        </w:object>
      </w:r>
      <w:r w:rsidRPr="005F3F31">
        <w:rPr>
          <w:rFonts w:ascii="Times New Roman" w:hAnsi="Times New Roman" w:cs="Times New Roman"/>
          <w:sz w:val="24"/>
          <w:szCs w:val="24"/>
        </w:rPr>
        <w:t xml:space="preserve"> = 25 пачек средний вес одной пачки составил </w:t>
      </w:r>
      <w:r w:rsidRPr="005F3F31">
        <w:rPr>
          <w:rFonts w:ascii="Times New Roman" w:hAnsi="Times New Roman" w:cs="Times New Roman"/>
          <w:position w:val="-4"/>
          <w:sz w:val="24"/>
          <w:szCs w:val="24"/>
        </w:rPr>
        <w:object w:dxaOrig="279" w:dyaOrig="320">
          <v:shape id="_x0000_i1030" type="#_x0000_t75" style="width:13.5pt;height:16.5pt" o:ole="">
            <v:imagedata r:id="rId32" o:title=""/>
          </v:shape>
          <o:OLEObject Type="Embed" ProgID="Equation.3" ShapeID="_x0000_i1030" DrawAspect="Content" ObjectID="_1668792550" r:id="rId33"/>
        </w:object>
      </w:r>
      <w:r w:rsidRPr="005F3F31">
        <w:rPr>
          <w:rFonts w:ascii="Times New Roman" w:hAnsi="Times New Roman" w:cs="Times New Roman"/>
          <w:sz w:val="24"/>
          <w:szCs w:val="24"/>
        </w:rPr>
        <w:t xml:space="preserve"> = 101,5 г. Оценить риск регулировки автомата при </w:t>
      </w:r>
      <w:proofErr w:type="gramStart"/>
      <w:r w:rsidRPr="005F3F31">
        <w:rPr>
          <w:rFonts w:ascii="Times New Roman" w:hAnsi="Times New Roman" w:cs="Times New Roman"/>
          <w:sz w:val="24"/>
          <w:szCs w:val="24"/>
        </w:rPr>
        <w:t>средней доверительной</w:t>
      </w:r>
      <w:proofErr w:type="gramEnd"/>
      <w:r w:rsidRPr="005F3F31">
        <w:rPr>
          <w:rFonts w:ascii="Times New Roman" w:hAnsi="Times New Roman" w:cs="Times New Roman"/>
          <w:sz w:val="24"/>
          <w:szCs w:val="24"/>
        </w:rPr>
        <w:t xml:space="preserve"> вероятности </w:t>
      </w:r>
      <w:r w:rsidRPr="005F3F31">
        <w:rPr>
          <w:rFonts w:ascii="Times New Roman" w:hAnsi="Times New Roman" w:cs="Times New Roman"/>
          <w:position w:val="-10"/>
          <w:sz w:val="24"/>
          <w:szCs w:val="24"/>
        </w:rPr>
        <w:object w:dxaOrig="240" w:dyaOrig="260">
          <v:shape id="_x0000_i1031" type="#_x0000_t75" style="width:12pt;height:13.5pt" o:ole="">
            <v:imagedata r:id="rId34" o:title=""/>
          </v:shape>
          <o:OLEObject Type="Embed" ProgID="Equation.3" ShapeID="_x0000_i1031" DrawAspect="Content" ObjectID="_1668792551" r:id="rId35"/>
        </w:object>
      </w:r>
      <w:r w:rsidRPr="005F3F31">
        <w:rPr>
          <w:rFonts w:ascii="Times New Roman" w:hAnsi="Times New Roman" w:cs="Times New Roman"/>
          <w:sz w:val="24"/>
          <w:szCs w:val="24"/>
        </w:rPr>
        <w:t xml:space="preserve"> = 95%.</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2.</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Станок, работающий со стандартным отклонением </w:t>
      </w:r>
      <w:r w:rsidRPr="005F3F31">
        <w:rPr>
          <w:rFonts w:ascii="Times New Roman" w:hAnsi="Times New Roman" w:cs="Times New Roman"/>
          <w:position w:val="-6"/>
          <w:sz w:val="24"/>
          <w:szCs w:val="24"/>
        </w:rPr>
        <w:object w:dxaOrig="240" w:dyaOrig="220">
          <v:shape id="_x0000_i1032" type="#_x0000_t75" style="width:12pt;height:10.5pt" o:ole="">
            <v:imagedata r:id="rId26" o:title=""/>
          </v:shape>
          <o:OLEObject Type="Embed" ProgID="Equation.3" ShapeID="_x0000_i1032" DrawAspect="Content" ObjectID="_1668792552" r:id="rId36"/>
        </w:object>
      </w:r>
      <w:r w:rsidRPr="005F3F31">
        <w:rPr>
          <w:rFonts w:ascii="Times New Roman" w:hAnsi="Times New Roman" w:cs="Times New Roman"/>
          <w:sz w:val="24"/>
          <w:szCs w:val="24"/>
        </w:rPr>
        <w:t xml:space="preserve"> = 0,5 мм, производит изделия средней длины </w:t>
      </w:r>
      <w:r w:rsidRPr="005F3F31">
        <w:rPr>
          <w:rFonts w:ascii="Times New Roman" w:hAnsi="Times New Roman" w:cs="Times New Roman"/>
          <w:position w:val="-6"/>
          <w:sz w:val="24"/>
          <w:szCs w:val="24"/>
        </w:rPr>
        <w:object w:dxaOrig="240" w:dyaOrig="220">
          <v:shape id="_x0000_i1033" type="#_x0000_t75" style="width:12pt;height:10.5pt" o:ole="">
            <v:imagedata r:id="rId28" o:title=""/>
          </v:shape>
          <o:OLEObject Type="Embed" ProgID="Equation.3" ShapeID="_x0000_i1033" DrawAspect="Content" ObjectID="_1668792553" r:id="rId37"/>
        </w:object>
      </w:r>
      <w:r w:rsidRPr="005F3F31">
        <w:rPr>
          <w:rFonts w:ascii="Times New Roman" w:hAnsi="Times New Roman" w:cs="Times New Roman"/>
          <w:sz w:val="24"/>
          <w:szCs w:val="24"/>
        </w:rPr>
        <w:t xml:space="preserve"> = 20 мм. В случайной выборке объемом </w:t>
      </w:r>
      <w:r w:rsidRPr="005F3F31">
        <w:rPr>
          <w:rFonts w:ascii="Times New Roman" w:hAnsi="Times New Roman" w:cs="Times New Roman"/>
          <w:position w:val="-6"/>
          <w:sz w:val="24"/>
          <w:szCs w:val="24"/>
        </w:rPr>
        <w:object w:dxaOrig="200" w:dyaOrig="220">
          <v:shape id="_x0000_i1034" type="#_x0000_t75" style="width:10.5pt;height:10.5pt" o:ole="">
            <v:imagedata r:id="rId30" o:title=""/>
          </v:shape>
          <o:OLEObject Type="Embed" ProgID="Equation.3" ShapeID="_x0000_i1034" DrawAspect="Content" ObjectID="_1668792554" r:id="rId38"/>
        </w:object>
      </w:r>
      <w:r w:rsidRPr="005F3F31">
        <w:rPr>
          <w:rFonts w:ascii="Times New Roman" w:hAnsi="Times New Roman" w:cs="Times New Roman"/>
          <w:sz w:val="24"/>
          <w:szCs w:val="24"/>
        </w:rPr>
        <w:t xml:space="preserve"> = 16 изделий средняя длина одного изделия составила </w:t>
      </w:r>
      <w:r w:rsidRPr="005F3F31">
        <w:rPr>
          <w:rFonts w:ascii="Times New Roman" w:hAnsi="Times New Roman" w:cs="Times New Roman"/>
          <w:position w:val="-4"/>
          <w:sz w:val="24"/>
          <w:szCs w:val="24"/>
        </w:rPr>
        <w:object w:dxaOrig="279" w:dyaOrig="320">
          <v:shape id="_x0000_i1035" type="#_x0000_t75" style="width:13.5pt;height:16.5pt" o:ole="">
            <v:imagedata r:id="rId32" o:title=""/>
          </v:shape>
          <o:OLEObject Type="Embed" ProgID="Equation.3" ShapeID="_x0000_i1035" DrawAspect="Content" ObjectID="_1668792555" r:id="rId39"/>
        </w:object>
      </w:r>
      <w:r w:rsidRPr="005F3F31">
        <w:rPr>
          <w:rFonts w:ascii="Times New Roman" w:hAnsi="Times New Roman" w:cs="Times New Roman"/>
          <w:sz w:val="24"/>
          <w:szCs w:val="24"/>
        </w:rPr>
        <w:t xml:space="preserve"> = 19,8 мм. Оценить риск настройки станка, если доверительная вероятность составляет </w:t>
      </w:r>
      <w:r w:rsidRPr="005F3F31">
        <w:rPr>
          <w:rFonts w:ascii="Times New Roman" w:hAnsi="Times New Roman" w:cs="Times New Roman"/>
          <w:position w:val="-10"/>
          <w:sz w:val="24"/>
          <w:szCs w:val="24"/>
        </w:rPr>
        <w:object w:dxaOrig="240" w:dyaOrig="260">
          <v:shape id="_x0000_i1036" type="#_x0000_t75" style="width:12pt;height:13.5pt" o:ole="">
            <v:imagedata r:id="rId34" o:title=""/>
          </v:shape>
          <o:OLEObject Type="Embed" ProgID="Equation.3" ShapeID="_x0000_i1036" DrawAspect="Content" ObjectID="_1668792556" r:id="rId40"/>
        </w:object>
      </w:r>
      <w:r w:rsidRPr="005F3F31">
        <w:rPr>
          <w:rFonts w:ascii="Times New Roman" w:hAnsi="Times New Roman" w:cs="Times New Roman"/>
          <w:sz w:val="24"/>
          <w:szCs w:val="24"/>
        </w:rPr>
        <w:t xml:space="preserve"> = 99%.</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3.</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Производитель изделия утверждает, что средний вес плитки изделия не менее </w:t>
      </w:r>
      <w:r w:rsidRPr="005F3F31">
        <w:rPr>
          <w:rFonts w:ascii="Times New Roman" w:hAnsi="Times New Roman" w:cs="Times New Roman"/>
          <w:position w:val="-6"/>
          <w:sz w:val="24"/>
          <w:szCs w:val="24"/>
        </w:rPr>
        <w:object w:dxaOrig="240" w:dyaOrig="220">
          <v:shape id="_x0000_i1037" type="#_x0000_t75" style="width:12pt;height:10.5pt" o:ole="">
            <v:imagedata r:id="rId28" o:title=""/>
          </v:shape>
          <o:OLEObject Type="Embed" ProgID="Equation.3" ShapeID="_x0000_i1037" DrawAspect="Content" ObjectID="_1668792557" r:id="rId41"/>
        </w:object>
      </w:r>
      <w:r w:rsidRPr="005F3F31">
        <w:rPr>
          <w:rFonts w:ascii="Times New Roman" w:hAnsi="Times New Roman" w:cs="Times New Roman"/>
          <w:sz w:val="24"/>
          <w:szCs w:val="24"/>
        </w:rPr>
        <w:t xml:space="preserve"> = 50 г. Риск-офицер отобрал 10 плиток изделия, вес которых составил, соответственно, 49, 50, 51, 52, 48, 47, 49, 52, 48, 51 г. Оценить риск изготовления изделия по заявленному образцу, если вес плитки изделия соответствует нормальному распределению, а доверительная вероятность составляет </w:t>
      </w:r>
      <w:r w:rsidRPr="005F3F31">
        <w:rPr>
          <w:rFonts w:ascii="Times New Roman" w:hAnsi="Times New Roman" w:cs="Times New Roman"/>
          <w:position w:val="-10"/>
          <w:sz w:val="24"/>
          <w:szCs w:val="24"/>
        </w:rPr>
        <w:object w:dxaOrig="240" w:dyaOrig="260">
          <v:shape id="_x0000_i1038" type="#_x0000_t75" style="width:12pt;height:13.5pt" o:ole="">
            <v:imagedata r:id="rId34" o:title=""/>
          </v:shape>
          <o:OLEObject Type="Embed" ProgID="Equation.3" ShapeID="_x0000_i1038" DrawAspect="Content" ObjectID="_1668792558" r:id="rId42"/>
        </w:object>
      </w:r>
      <w:r w:rsidRPr="005F3F31">
        <w:rPr>
          <w:rFonts w:ascii="Times New Roman" w:hAnsi="Times New Roman" w:cs="Times New Roman"/>
          <w:sz w:val="24"/>
          <w:szCs w:val="24"/>
        </w:rPr>
        <w:t xml:space="preserve"> = 95%.</w:t>
      </w:r>
      <w:proofErr w:type="gramEnd"/>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4.</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Производитель изделия утверждает, что доля бракованных изделий не превосходит 1%. В случайной выборке объемом </w:t>
      </w:r>
      <w:r w:rsidRPr="005F3F31">
        <w:rPr>
          <w:rFonts w:ascii="Times New Roman" w:hAnsi="Times New Roman" w:cs="Times New Roman"/>
          <w:position w:val="-6"/>
          <w:sz w:val="24"/>
          <w:szCs w:val="24"/>
        </w:rPr>
        <w:object w:dxaOrig="200" w:dyaOrig="220">
          <v:shape id="_x0000_i1039" type="#_x0000_t75" style="width:10.5pt;height:10.5pt" o:ole="">
            <v:imagedata r:id="rId30" o:title=""/>
          </v:shape>
          <o:OLEObject Type="Embed" ProgID="Equation.3" ShapeID="_x0000_i1039" DrawAspect="Content" ObjectID="_1668792559" r:id="rId43"/>
        </w:object>
      </w:r>
      <w:r w:rsidRPr="005F3F31">
        <w:rPr>
          <w:rFonts w:ascii="Times New Roman" w:hAnsi="Times New Roman" w:cs="Times New Roman"/>
          <w:sz w:val="24"/>
          <w:szCs w:val="24"/>
        </w:rPr>
        <w:t xml:space="preserve"> = 100 оказалось 2 бракованных изделия. Оценить риск появления </w:t>
      </w:r>
      <w:proofErr w:type="gramStart"/>
      <w:r w:rsidRPr="005F3F31">
        <w:rPr>
          <w:rFonts w:ascii="Times New Roman" w:hAnsi="Times New Roman" w:cs="Times New Roman"/>
          <w:sz w:val="24"/>
          <w:szCs w:val="24"/>
        </w:rPr>
        <w:t>брака изделия</w:t>
      </w:r>
      <w:proofErr w:type="gramEnd"/>
      <w:r w:rsidRPr="005F3F31">
        <w:rPr>
          <w:rFonts w:ascii="Times New Roman" w:hAnsi="Times New Roman" w:cs="Times New Roman"/>
          <w:sz w:val="24"/>
          <w:szCs w:val="24"/>
        </w:rPr>
        <w:t xml:space="preserve">, если доверительная вероятность </w:t>
      </w:r>
      <w:r w:rsidRPr="005F3F31">
        <w:rPr>
          <w:rFonts w:ascii="Times New Roman" w:hAnsi="Times New Roman" w:cs="Times New Roman"/>
          <w:position w:val="-10"/>
          <w:sz w:val="24"/>
          <w:szCs w:val="24"/>
        </w:rPr>
        <w:object w:dxaOrig="240" w:dyaOrig="260">
          <v:shape id="_x0000_i1040" type="#_x0000_t75" style="width:12pt;height:13.5pt" o:ole="">
            <v:imagedata r:id="rId34" o:title=""/>
          </v:shape>
          <o:OLEObject Type="Embed" ProgID="Equation.3" ShapeID="_x0000_i1040" DrawAspect="Content" ObjectID="_1668792560" r:id="rId44"/>
        </w:object>
      </w:r>
      <w:r w:rsidRPr="005F3F31">
        <w:rPr>
          <w:rFonts w:ascii="Times New Roman" w:hAnsi="Times New Roman" w:cs="Times New Roman"/>
          <w:sz w:val="24"/>
          <w:szCs w:val="24"/>
        </w:rPr>
        <w:t xml:space="preserve"> = 99%.</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5.</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Инвестиционный проект № 1 рассчитан на </w:t>
      </w:r>
      <w:r w:rsidRPr="005F3F31">
        <w:rPr>
          <w:rFonts w:ascii="Times New Roman" w:hAnsi="Times New Roman" w:cs="Times New Roman"/>
          <w:position w:val="-10"/>
          <w:sz w:val="24"/>
          <w:szCs w:val="24"/>
        </w:rPr>
        <w:object w:dxaOrig="200" w:dyaOrig="340">
          <v:shape id="_x0000_i1041" type="#_x0000_t75" style="width:10.5pt;height:16.5pt" o:ole="">
            <v:imagedata r:id="rId45" o:title=""/>
          </v:shape>
          <o:OLEObject Type="Embed" ProgID="Equation.3" ShapeID="_x0000_i1041" DrawAspect="Content" ObjectID="_1668792561" r:id="rId46"/>
        </w:object>
      </w:r>
      <w:r w:rsidRPr="005F3F31">
        <w:rPr>
          <w:rFonts w:ascii="Times New Roman" w:hAnsi="Times New Roman" w:cs="Times New Roman"/>
          <w:sz w:val="24"/>
          <w:szCs w:val="24"/>
        </w:rPr>
        <w:t xml:space="preserve"> = 4 года, дисперсия ежегодной прибыли составляет </w:t>
      </w:r>
      <w:r w:rsidRPr="005F3F31">
        <w:rPr>
          <w:rFonts w:ascii="Times New Roman" w:hAnsi="Times New Roman" w:cs="Times New Roman"/>
          <w:position w:val="-10"/>
          <w:sz w:val="24"/>
          <w:szCs w:val="24"/>
        </w:rPr>
        <w:object w:dxaOrig="279" w:dyaOrig="360">
          <v:shape id="_x0000_i1042" type="#_x0000_t75" style="width:13.5pt;height:18pt" o:ole="">
            <v:imagedata r:id="rId47" o:title=""/>
          </v:shape>
          <o:OLEObject Type="Embed" ProgID="Equation.3" ShapeID="_x0000_i1042" DrawAspect="Content" ObjectID="_1668792562" r:id="rId48"/>
        </w:object>
      </w:r>
      <w:r w:rsidRPr="005F3F31">
        <w:rPr>
          <w:rFonts w:ascii="Times New Roman" w:hAnsi="Times New Roman" w:cs="Times New Roman"/>
          <w:sz w:val="24"/>
          <w:szCs w:val="24"/>
        </w:rPr>
        <w:t xml:space="preserve"> = 15%. Инвестиционный проект № 2 рассчитан на </w:t>
      </w:r>
      <w:r w:rsidRPr="005F3F31">
        <w:rPr>
          <w:rFonts w:ascii="Times New Roman" w:hAnsi="Times New Roman" w:cs="Times New Roman"/>
          <w:position w:val="-10"/>
          <w:sz w:val="24"/>
          <w:szCs w:val="24"/>
        </w:rPr>
        <w:object w:dxaOrig="220" w:dyaOrig="340">
          <v:shape id="_x0000_i1043" type="#_x0000_t75" style="width:10.5pt;height:16.5pt" o:ole="">
            <v:imagedata r:id="rId49" o:title=""/>
          </v:shape>
          <o:OLEObject Type="Embed" ProgID="Equation.3" ShapeID="_x0000_i1043" DrawAspect="Content" ObjectID="_1668792563" r:id="rId50"/>
        </w:object>
      </w:r>
      <w:r w:rsidRPr="005F3F31">
        <w:rPr>
          <w:rFonts w:ascii="Times New Roman" w:hAnsi="Times New Roman" w:cs="Times New Roman"/>
          <w:sz w:val="24"/>
          <w:szCs w:val="24"/>
        </w:rPr>
        <w:t xml:space="preserve"> = 3 года, дисперсия ежегодной прибыли составляет </w:t>
      </w:r>
      <w:r w:rsidRPr="005F3F31">
        <w:rPr>
          <w:rFonts w:ascii="Times New Roman" w:hAnsi="Times New Roman" w:cs="Times New Roman"/>
          <w:position w:val="-10"/>
          <w:sz w:val="24"/>
          <w:szCs w:val="24"/>
        </w:rPr>
        <w:object w:dxaOrig="279" w:dyaOrig="360">
          <v:shape id="_x0000_i1044" type="#_x0000_t75" style="width:13.5pt;height:18pt" o:ole="">
            <v:imagedata r:id="rId51" o:title=""/>
          </v:shape>
          <o:OLEObject Type="Embed" ProgID="Equation.3" ShapeID="_x0000_i1044" DrawAspect="Content" ObjectID="_1668792564" r:id="rId52"/>
        </w:object>
      </w:r>
      <w:r w:rsidRPr="005F3F31">
        <w:rPr>
          <w:rFonts w:ascii="Times New Roman" w:hAnsi="Times New Roman" w:cs="Times New Roman"/>
          <w:sz w:val="24"/>
          <w:szCs w:val="24"/>
        </w:rPr>
        <w:t xml:space="preserve"> = 20%. Предполагается, что распределение ежегодной прибыли подчиняется закону нормального распределения случайной величины. Сравнить риски инвестиционных проектов № 1 и 2 при доверительной вероятности </w:t>
      </w:r>
      <w:r w:rsidRPr="005F3F31">
        <w:rPr>
          <w:rFonts w:ascii="Times New Roman" w:hAnsi="Times New Roman" w:cs="Times New Roman"/>
          <w:position w:val="-10"/>
          <w:sz w:val="24"/>
          <w:szCs w:val="24"/>
        </w:rPr>
        <w:object w:dxaOrig="240" w:dyaOrig="260">
          <v:shape id="_x0000_i1045" type="#_x0000_t75" style="width:12pt;height:13.5pt" o:ole="">
            <v:imagedata r:id="rId34" o:title=""/>
          </v:shape>
          <o:OLEObject Type="Embed" ProgID="Equation.3" ShapeID="_x0000_i1045" DrawAspect="Content" ObjectID="_1668792565" r:id="rId53"/>
        </w:object>
      </w:r>
      <w:r w:rsidRPr="005F3F31">
        <w:rPr>
          <w:rFonts w:ascii="Times New Roman" w:hAnsi="Times New Roman" w:cs="Times New Roman"/>
          <w:sz w:val="24"/>
          <w:szCs w:val="24"/>
        </w:rPr>
        <w:t xml:space="preserve"> = 99%.</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6.</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По первой технологии для производства каждого из </w:t>
      </w:r>
      <w:r w:rsidRPr="005F3F31">
        <w:rPr>
          <w:rFonts w:ascii="Times New Roman" w:hAnsi="Times New Roman" w:cs="Times New Roman"/>
          <w:position w:val="-10"/>
          <w:sz w:val="24"/>
          <w:szCs w:val="24"/>
        </w:rPr>
        <w:object w:dxaOrig="240" w:dyaOrig="340">
          <v:shape id="_x0000_i1046" type="#_x0000_t75" style="width:12pt;height:16.5pt" o:ole="">
            <v:imagedata r:id="rId54" o:title=""/>
          </v:shape>
          <o:OLEObject Type="Embed" ProgID="Equation.3" ShapeID="_x0000_i1046" DrawAspect="Content" ObjectID="_1668792566" r:id="rId55"/>
        </w:object>
      </w:r>
      <w:r w:rsidRPr="005F3F31">
        <w:rPr>
          <w:rFonts w:ascii="Times New Roman" w:hAnsi="Times New Roman" w:cs="Times New Roman"/>
          <w:sz w:val="24"/>
          <w:szCs w:val="24"/>
        </w:rPr>
        <w:t xml:space="preserve"> = 10 изделий было затрачено в среднем </w:t>
      </w:r>
      <w:r w:rsidRPr="005F3F31">
        <w:rPr>
          <w:rFonts w:ascii="Times New Roman" w:hAnsi="Times New Roman" w:cs="Times New Roman"/>
          <w:position w:val="-6"/>
          <w:sz w:val="24"/>
          <w:szCs w:val="24"/>
        </w:rPr>
        <w:object w:dxaOrig="340" w:dyaOrig="340">
          <v:shape id="_x0000_i1047" type="#_x0000_t75" style="width:16.5pt;height:16.5pt" o:ole="">
            <v:imagedata r:id="rId56" o:title=""/>
          </v:shape>
          <o:OLEObject Type="Embed" ProgID="Equation.3" ShapeID="_x0000_i1047" DrawAspect="Content" ObjectID="_1668792567" r:id="rId57"/>
        </w:object>
      </w:r>
      <w:r w:rsidRPr="005F3F31">
        <w:rPr>
          <w:rFonts w:ascii="Times New Roman" w:hAnsi="Times New Roman" w:cs="Times New Roman"/>
          <w:sz w:val="24"/>
          <w:szCs w:val="24"/>
        </w:rPr>
        <w:t xml:space="preserve"> = 30 секунд (выборочная дисперсия </w:t>
      </w:r>
      <w:r w:rsidRPr="005F3F31">
        <w:rPr>
          <w:rFonts w:ascii="Times New Roman" w:hAnsi="Times New Roman" w:cs="Times New Roman"/>
          <w:position w:val="-10"/>
          <w:sz w:val="24"/>
          <w:szCs w:val="24"/>
        </w:rPr>
        <w:object w:dxaOrig="279" w:dyaOrig="360">
          <v:shape id="_x0000_i1048" type="#_x0000_t75" style="width:13.5pt;height:18pt" o:ole="">
            <v:imagedata r:id="rId47" o:title=""/>
          </v:shape>
          <o:OLEObject Type="Embed" ProgID="Equation.3" ShapeID="_x0000_i1048" DrawAspect="Content" ObjectID="_1668792568" r:id="rId58"/>
        </w:object>
      </w:r>
      <w:r w:rsidRPr="005F3F31">
        <w:rPr>
          <w:rFonts w:ascii="Times New Roman" w:hAnsi="Times New Roman" w:cs="Times New Roman"/>
          <w:sz w:val="24"/>
          <w:szCs w:val="24"/>
        </w:rPr>
        <w:t xml:space="preserve"> = 1 секунда). По второй технологии для производства каждого из </w:t>
      </w:r>
      <w:r w:rsidRPr="005F3F31">
        <w:rPr>
          <w:rFonts w:ascii="Times New Roman" w:hAnsi="Times New Roman" w:cs="Times New Roman"/>
          <w:position w:val="-10"/>
          <w:sz w:val="24"/>
          <w:szCs w:val="24"/>
        </w:rPr>
        <w:object w:dxaOrig="279" w:dyaOrig="340">
          <v:shape id="_x0000_i1049" type="#_x0000_t75" style="width:13.5pt;height:16.5pt" o:ole="">
            <v:imagedata r:id="rId59" o:title=""/>
          </v:shape>
          <o:OLEObject Type="Embed" ProgID="Equation.3" ShapeID="_x0000_i1049" DrawAspect="Content" ObjectID="_1668792569" r:id="rId60"/>
        </w:object>
      </w:r>
      <w:r w:rsidRPr="005F3F31">
        <w:rPr>
          <w:rFonts w:ascii="Times New Roman" w:hAnsi="Times New Roman" w:cs="Times New Roman"/>
          <w:sz w:val="24"/>
          <w:szCs w:val="24"/>
        </w:rPr>
        <w:t xml:space="preserve"> = 16 изделий было затрачено в среднем </w:t>
      </w:r>
      <w:r w:rsidRPr="005F3F31">
        <w:rPr>
          <w:rFonts w:ascii="Times New Roman" w:hAnsi="Times New Roman" w:cs="Times New Roman"/>
          <w:position w:val="-6"/>
          <w:sz w:val="24"/>
          <w:szCs w:val="24"/>
        </w:rPr>
        <w:object w:dxaOrig="380" w:dyaOrig="340">
          <v:shape id="_x0000_i1050" type="#_x0000_t75" style="width:19.5pt;height:16.5pt" o:ole="">
            <v:imagedata r:id="rId61" o:title=""/>
          </v:shape>
          <o:OLEObject Type="Embed" ProgID="Equation.3" ShapeID="_x0000_i1050" DrawAspect="Content" ObjectID="_1668792570" r:id="rId62"/>
        </w:object>
      </w:r>
      <w:r w:rsidRPr="005F3F31">
        <w:rPr>
          <w:rFonts w:ascii="Times New Roman" w:hAnsi="Times New Roman" w:cs="Times New Roman"/>
          <w:sz w:val="24"/>
          <w:szCs w:val="24"/>
        </w:rPr>
        <w:t xml:space="preserve"> = 28 секунд (выборочная дисперсия </w:t>
      </w:r>
      <w:r w:rsidRPr="005F3F31">
        <w:rPr>
          <w:rFonts w:ascii="Times New Roman" w:hAnsi="Times New Roman" w:cs="Times New Roman"/>
          <w:position w:val="-10"/>
          <w:sz w:val="24"/>
          <w:szCs w:val="24"/>
        </w:rPr>
        <w:object w:dxaOrig="279" w:dyaOrig="360">
          <v:shape id="_x0000_i1051" type="#_x0000_t75" style="width:13.5pt;height:18pt" o:ole="">
            <v:imagedata r:id="rId51" o:title=""/>
          </v:shape>
          <o:OLEObject Type="Embed" ProgID="Equation.3" ShapeID="_x0000_i1051" DrawAspect="Content" ObjectID="_1668792571" r:id="rId63"/>
        </w:object>
      </w:r>
      <w:r w:rsidRPr="005F3F31">
        <w:rPr>
          <w:rFonts w:ascii="Times New Roman" w:hAnsi="Times New Roman" w:cs="Times New Roman"/>
          <w:sz w:val="24"/>
          <w:szCs w:val="24"/>
        </w:rPr>
        <w:t xml:space="preserve"> = 2 секунды). Оценить риск более медленного производство </w:t>
      </w:r>
      <w:proofErr w:type="gramStart"/>
      <w:r w:rsidRPr="005F3F31">
        <w:rPr>
          <w:rFonts w:ascii="Times New Roman" w:hAnsi="Times New Roman" w:cs="Times New Roman"/>
          <w:sz w:val="24"/>
          <w:szCs w:val="24"/>
        </w:rPr>
        <w:t>по первой технологии по сравнению со второй технологией при доверительной вероятности</w:t>
      </w:r>
      <w:proofErr w:type="gramEnd"/>
      <w:r w:rsidRPr="005F3F31">
        <w:rPr>
          <w:rFonts w:ascii="Times New Roman" w:hAnsi="Times New Roman" w:cs="Times New Roman"/>
          <w:sz w:val="24"/>
          <w:szCs w:val="24"/>
        </w:rPr>
        <w:t xml:space="preserve"> </w:t>
      </w:r>
      <w:r w:rsidRPr="005F3F31">
        <w:rPr>
          <w:rFonts w:ascii="Times New Roman" w:hAnsi="Times New Roman" w:cs="Times New Roman"/>
          <w:position w:val="-10"/>
          <w:sz w:val="24"/>
          <w:szCs w:val="24"/>
        </w:rPr>
        <w:object w:dxaOrig="240" w:dyaOrig="260">
          <v:shape id="_x0000_i1052" type="#_x0000_t75" style="width:12pt;height:13.5pt" o:ole="">
            <v:imagedata r:id="rId34" o:title=""/>
          </v:shape>
          <o:OLEObject Type="Embed" ProgID="Equation.3" ShapeID="_x0000_i1052" DrawAspect="Content" ObjectID="_1668792572" r:id="rId64"/>
        </w:object>
      </w:r>
      <w:r w:rsidRPr="005F3F31">
        <w:rPr>
          <w:rFonts w:ascii="Times New Roman" w:hAnsi="Times New Roman" w:cs="Times New Roman"/>
          <w:sz w:val="24"/>
          <w:szCs w:val="24"/>
        </w:rPr>
        <w:t xml:space="preserve"> = 95%.</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Вопросы для обсуждения (на практических занятиях).</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 Риск как экономическая категория. Категориальный анализ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2 Сущность риска как явления и </w:t>
      </w:r>
      <w:proofErr w:type="spellStart"/>
      <w:r w:rsidRPr="005F3F31">
        <w:rPr>
          <w:rFonts w:ascii="Times New Roman" w:hAnsi="Times New Roman" w:cs="Times New Roman"/>
          <w:sz w:val="24"/>
          <w:szCs w:val="24"/>
        </w:rPr>
        <w:t>квалиметрические</w:t>
      </w:r>
      <w:proofErr w:type="spellEnd"/>
      <w:r w:rsidRPr="005F3F31">
        <w:rPr>
          <w:rFonts w:ascii="Times New Roman" w:hAnsi="Times New Roman" w:cs="Times New Roman"/>
          <w:sz w:val="24"/>
          <w:szCs w:val="24"/>
        </w:rPr>
        <w:t xml:space="preserve"> характеристики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3 Риск как случайное и закономерное явление, вероятность и возможность.</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4 Неопределенность как источник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 Теория хаоса и теория бифуркаций в исследовании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6 Концепции риска как теоретический и методологический источник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7 Варианты экономических решений, обремененных риском. Альтернативы.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8 Принципы системного анализа риска в спектре экономических проблем.</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9 Качественный и количественный анализ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10 Использование набора показателей для количественной оценки риска.</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Тестовые задания.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w:t>
      </w:r>
      <w:proofErr w:type="gramStart"/>
      <w:r w:rsidRPr="005F3F31">
        <w:rPr>
          <w:rFonts w:ascii="Times New Roman" w:hAnsi="Times New Roman" w:cs="Times New Roman"/>
          <w:sz w:val="24"/>
          <w:szCs w:val="24"/>
        </w:rPr>
        <w:t xml:space="preserve"> В</w:t>
      </w:r>
      <w:proofErr w:type="gramEnd"/>
      <w:r w:rsidRPr="005F3F31">
        <w:rPr>
          <w:rFonts w:ascii="Times New Roman" w:hAnsi="Times New Roman" w:cs="Times New Roman"/>
          <w:sz w:val="24"/>
          <w:szCs w:val="24"/>
        </w:rPr>
        <w:t xml:space="preserve"> чем сущность социально-экономической функции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а) в процессе рыночной деятельности риск и конкуренция позволяют выделить социальные группы эффективных </w:t>
      </w:r>
      <w:proofErr w:type="spellStart"/>
      <w:r w:rsidRPr="005F3F31">
        <w:rPr>
          <w:rFonts w:ascii="Times New Roman" w:hAnsi="Times New Roman" w:cs="Times New Roman"/>
          <w:sz w:val="24"/>
          <w:szCs w:val="24"/>
        </w:rPr>
        <w:t>акторов</w:t>
      </w:r>
      <w:proofErr w:type="spellEnd"/>
      <w:r w:rsidRPr="005F3F31">
        <w:rPr>
          <w:rFonts w:ascii="Times New Roman" w:hAnsi="Times New Roman" w:cs="Times New Roman"/>
          <w:sz w:val="24"/>
          <w:szCs w:val="24"/>
        </w:rPr>
        <w:t xml:space="preserve"> в общественных классах, а в экономике - отрасли деятельности, в которых риск приемлем;</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б) реализация риска может обеспечить дополнительную по сравнению с </w:t>
      </w:r>
      <w:proofErr w:type="gramStart"/>
      <w:r w:rsidRPr="005F3F31">
        <w:rPr>
          <w:rFonts w:ascii="Times New Roman" w:hAnsi="Times New Roman" w:cs="Times New Roman"/>
          <w:sz w:val="24"/>
          <w:szCs w:val="24"/>
        </w:rPr>
        <w:t>плановой</w:t>
      </w:r>
      <w:proofErr w:type="gramEnd"/>
      <w:r w:rsidRPr="005F3F31">
        <w:rPr>
          <w:rFonts w:ascii="Times New Roman" w:hAnsi="Times New Roman" w:cs="Times New Roman"/>
          <w:sz w:val="24"/>
          <w:szCs w:val="24"/>
        </w:rPr>
        <w:t xml:space="preserve"> прибыль в случае благоприятного исхода;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верны оба ответа;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2</w:t>
      </w:r>
      <w:proofErr w:type="gramStart"/>
      <w:r w:rsidRPr="005F3F31">
        <w:rPr>
          <w:rFonts w:ascii="Times New Roman" w:hAnsi="Times New Roman" w:cs="Times New Roman"/>
          <w:sz w:val="24"/>
          <w:szCs w:val="24"/>
        </w:rPr>
        <w:t xml:space="preserve"> В</w:t>
      </w:r>
      <w:proofErr w:type="gramEnd"/>
      <w:r w:rsidRPr="005F3F31">
        <w:rPr>
          <w:rFonts w:ascii="Times New Roman" w:hAnsi="Times New Roman" w:cs="Times New Roman"/>
          <w:sz w:val="24"/>
          <w:szCs w:val="24"/>
        </w:rPr>
        <w:t xml:space="preserve"> чем сущность </w:t>
      </w:r>
      <w:r w:rsidRPr="005F3F31">
        <w:rPr>
          <w:rStyle w:val="ae"/>
          <w:rFonts w:ascii="Times New Roman" w:hAnsi="Times New Roman" w:cs="Times New Roman"/>
          <w:b w:val="0"/>
          <w:sz w:val="24"/>
          <w:szCs w:val="24"/>
        </w:rPr>
        <w:t>компенсирующей функции риска</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а) в процессе рыночной деятельности риск и конкуренция позволяют выделить социальные группы эффективных </w:t>
      </w:r>
      <w:proofErr w:type="spellStart"/>
      <w:r w:rsidRPr="005F3F31">
        <w:rPr>
          <w:rFonts w:ascii="Times New Roman" w:hAnsi="Times New Roman" w:cs="Times New Roman"/>
          <w:sz w:val="24"/>
          <w:szCs w:val="24"/>
        </w:rPr>
        <w:t>акторов</w:t>
      </w:r>
      <w:proofErr w:type="spellEnd"/>
      <w:r w:rsidRPr="005F3F31">
        <w:rPr>
          <w:rFonts w:ascii="Times New Roman" w:hAnsi="Times New Roman" w:cs="Times New Roman"/>
          <w:sz w:val="24"/>
          <w:szCs w:val="24"/>
        </w:rPr>
        <w:t xml:space="preserve"> в общественных классах, а в экономике - отрасли деятельности, в которых риск приемлем;</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реализация риска может обеспечить дополнительные доходы в случае благоприятного исхода;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w:t>
      </w:r>
      <w:proofErr w:type="gramStart"/>
      <w:r w:rsidRPr="005F3F31">
        <w:rPr>
          <w:rFonts w:ascii="Times New Roman" w:hAnsi="Times New Roman" w:cs="Times New Roman"/>
          <w:sz w:val="24"/>
          <w:szCs w:val="24"/>
        </w:rPr>
        <w:t xml:space="preserve"> В</w:t>
      </w:r>
      <w:proofErr w:type="gramEnd"/>
      <w:r w:rsidRPr="005F3F31">
        <w:rPr>
          <w:rFonts w:ascii="Times New Roman" w:hAnsi="Times New Roman" w:cs="Times New Roman"/>
          <w:sz w:val="24"/>
          <w:szCs w:val="24"/>
        </w:rPr>
        <w:t xml:space="preserve"> чем состоит защитная функция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в объективной необходимости законодательного закрепления понятия «правомерности риска», правового регулирования страховой деятельности;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в том, что юридические и физические лица вынуждены искать средства и формы защиты от нежелательной реализации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оба ответа верны;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4</w:t>
      </w:r>
      <w:proofErr w:type="gramStart"/>
      <w:r w:rsidRPr="005F3F31">
        <w:rPr>
          <w:rFonts w:ascii="Times New Roman" w:hAnsi="Times New Roman" w:cs="Times New Roman"/>
          <w:sz w:val="24"/>
          <w:szCs w:val="24"/>
        </w:rPr>
        <w:t xml:space="preserve"> В</w:t>
      </w:r>
      <w:proofErr w:type="gramEnd"/>
      <w:r w:rsidRPr="005F3F31">
        <w:rPr>
          <w:rFonts w:ascii="Times New Roman" w:hAnsi="Times New Roman" w:cs="Times New Roman"/>
          <w:sz w:val="24"/>
          <w:szCs w:val="24"/>
        </w:rPr>
        <w:t xml:space="preserve"> чем проявляется стимулирующая функция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а) реализация решений с неисследованным или необоснованным риском может приводить к реализации объектов или операций, которые относятся </w:t>
      </w:r>
      <w:proofErr w:type="gramStart"/>
      <w:r w:rsidRPr="005F3F31">
        <w:rPr>
          <w:rFonts w:ascii="Times New Roman" w:hAnsi="Times New Roman" w:cs="Times New Roman"/>
          <w:sz w:val="24"/>
          <w:szCs w:val="24"/>
        </w:rPr>
        <w:t>к</w:t>
      </w:r>
      <w:proofErr w:type="gramEnd"/>
      <w:r w:rsidRPr="005F3F31">
        <w:rPr>
          <w:rFonts w:ascii="Times New Roman" w:hAnsi="Times New Roman" w:cs="Times New Roman"/>
          <w:sz w:val="24"/>
          <w:szCs w:val="24"/>
        </w:rPr>
        <w:t xml:space="preserve"> авантюрным;</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в исследовании источников риска при проектировании операций и систем, конструировании специальных устройств, операций, форм сделок, исключающих или снижающих возможные последствия риска как отрицательного отклонения;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верны оба ответа.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 Чем измеряется величина (степень)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средним ожидаемым значением;</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изменчивостью возможного результата;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верны оба ответа;</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Fonts w:ascii="Times New Roman" w:hAnsi="Times New Roman" w:cs="Times New Roman"/>
          <w:sz w:val="24"/>
          <w:szCs w:val="24"/>
        </w:rPr>
        <w:t xml:space="preserve">6 Что понимается под </w:t>
      </w:r>
      <w:r w:rsidRPr="005F3F31">
        <w:rPr>
          <w:rStyle w:val="ae"/>
          <w:rFonts w:ascii="Times New Roman" w:hAnsi="Times New Roman" w:cs="Times New Roman"/>
          <w:b w:val="0"/>
          <w:sz w:val="24"/>
          <w:szCs w:val="24"/>
        </w:rPr>
        <w:t>систематизацией множества рисков на основании каких-либо признаков и критериев, позволяющих объединить подмножества рисков в более общие понятия:</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а) идентификация рисков;</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б) управление рисками;</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в) анализ рисков;</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г) классификация рисков;</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7</w:t>
      </w:r>
      <w:proofErr w:type="gramStart"/>
      <w:r w:rsidRPr="005F3F31">
        <w:rPr>
          <w:rStyle w:val="ae"/>
          <w:rFonts w:ascii="Times New Roman" w:hAnsi="Times New Roman" w:cs="Times New Roman"/>
          <w:b w:val="0"/>
          <w:sz w:val="24"/>
          <w:szCs w:val="24"/>
        </w:rPr>
        <w:t xml:space="preserve"> У</w:t>
      </w:r>
      <w:proofErr w:type="gramEnd"/>
      <w:r w:rsidRPr="005F3F31">
        <w:rPr>
          <w:rStyle w:val="ae"/>
          <w:rFonts w:ascii="Times New Roman" w:hAnsi="Times New Roman" w:cs="Times New Roman"/>
          <w:b w:val="0"/>
          <w:sz w:val="24"/>
          <w:szCs w:val="24"/>
        </w:rPr>
        <w:t>кажите общий источник рисков:</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а) неопределенность;</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б) рисковая ситуация;</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в) факторы риска;</w:t>
      </w:r>
    </w:p>
    <w:p w:rsidR="0039439A" w:rsidRPr="005F3F31" w:rsidRDefault="0039439A" w:rsidP="0039439A">
      <w:pPr>
        <w:spacing w:after="0" w:line="240" w:lineRule="auto"/>
        <w:ind w:firstLine="567"/>
        <w:jc w:val="both"/>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г) амбивалентный характер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Style w:val="ae"/>
          <w:rFonts w:ascii="Times New Roman" w:hAnsi="Times New Roman" w:cs="Times New Roman"/>
          <w:b w:val="0"/>
          <w:sz w:val="24"/>
          <w:szCs w:val="24"/>
        </w:rPr>
        <w:t>8</w:t>
      </w:r>
      <w:proofErr w:type="gramStart"/>
      <w:r w:rsidRPr="005F3F31">
        <w:rPr>
          <w:rStyle w:val="ae"/>
          <w:rFonts w:ascii="Times New Roman" w:hAnsi="Times New Roman" w:cs="Times New Roman"/>
          <w:b w:val="0"/>
          <w:sz w:val="24"/>
          <w:szCs w:val="24"/>
        </w:rPr>
        <w:t xml:space="preserve"> У</w:t>
      </w:r>
      <w:proofErr w:type="gramEnd"/>
      <w:r w:rsidRPr="005F3F31">
        <w:rPr>
          <w:rStyle w:val="ae"/>
          <w:rFonts w:ascii="Times New Roman" w:hAnsi="Times New Roman" w:cs="Times New Roman"/>
          <w:b w:val="0"/>
          <w:sz w:val="24"/>
          <w:szCs w:val="24"/>
        </w:rPr>
        <w:t xml:space="preserve">кажите основные группы подходов к определению риска в </w:t>
      </w:r>
      <w:proofErr w:type="spellStart"/>
      <w:r w:rsidRPr="005F3F31">
        <w:rPr>
          <w:rStyle w:val="ae"/>
          <w:rFonts w:ascii="Times New Roman" w:hAnsi="Times New Roman" w:cs="Times New Roman"/>
          <w:b w:val="0"/>
          <w:sz w:val="24"/>
          <w:szCs w:val="24"/>
        </w:rPr>
        <w:t>рискологии</w:t>
      </w:r>
      <w:proofErr w:type="spellEnd"/>
      <w:r w:rsidRPr="005F3F31">
        <w:rPr>
          <w:rStyle w:val="ae"/>
          <w:rFonts w:ascii="Times New Roman" w:hAnsi="Times New Roman" w:cs="Times New Roman"/>
          <w:b w:val="0"/>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а) риск как инструмент принятия решений;</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риск как событие;</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риск как действие;</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риск как параметр (результат) деятельности;</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spell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риск как условие осуществления деятельности;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е) эклектический подход;</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ж) верны все ответы.</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Контрольная работа № 1.</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Оценка уровня капитализации компании и выявлении факторов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На основе использования современных методов финансового и факторного анализа выявить ключевые факторы стратегического и тактического риска и оценить уровень капитализации промышленной компании по показателю </w:t>
      </w:r>
      <w:proofErr w:type="gramStart"/>
      <w:r w:rsidRPr="005F3F31">
        <w:rPr>
          <w:rFonts w:ascii="Times New Roman" w:hAnsi="Times New Roman" w:cs="Times New Roman"/>
          <w:sz w:val="24"/>
          <w:szCs w:val="24"/>
        </w:rPr>
        <w:t>темпа роста собственного капитала компании</w:t>
      </w:r>
      <w:proofErr w:type="gramEnd"/>
      <w:r w:rsidRPr="005F3F31">
        <w:rPr>
          <w:rFonts w:ascii="Times New Roman" w:hAnsi="Times New Roman" w:cs="Times New Roman"/>
          <w:sz w:val="24"/>
          <w:szCs w:val="24"/>
        </w:rPr>
        <w:t xml:space="preserve"> </w:t>
      </w:r>
      <w:r w:rsidRPr="005F3F31">
        <w:rPr>
          <w:rFonts w:ascii="Times New Roman" w:hAnsi="Times New Roman" w:cs="Times New Roman"/>
          <w:position w:val="-12"/>
          <w:sz w:val="24"/>
          <w:szCs w:val="24"/>
        </w:rPr>
        <w:object w:dxaOrig="639" w:dyaOrig="360">
          <v:shape id="_x0000_i1053" type="#_x0000_t75" style="width:32.25pt;height:18pt" o:ole="">
            <v:imagedata r:id="rId65" o:title=""/>
          </v:shape>
          <o:OLEObject Type="Embed" ProgID="Equation.3" ShapeID="_x0000_i1053" DrawAspect="Content" ObjectID="_1668792573" r:id="rId66"/>
        </w:object>
      </w:r>
      <w:r w:rsidRPr="005F3F31">
        <w:rPr>
          <w:rFonts w:ascii="Times New Roman" w:hAnsi="Times New Roman" w:cs="Times New Roman"/>
          <w:sz w:val="24"/>
          <w:szCs w:val="24"/>
        </w:rPr>
        <w:t>:</w:t>
      </w:r>
    </w:p>
    <w:p w:rsidR="0039439A" w:rsidRPr="005F3F31" w:rsidRDefault="0039439A" w:rsidP="0039439A">
      <w:pPr>
        <w:spacing w:after="0" w:line="240" w:lineRule="auto"/>
        <w:jc w:val="right"/>
        <w:rPr>
          <w:rFonts w:ascii="Times New Roman" w:hAnsi="Times New Roman" w:cs="Times New Roman"/>
          <w:position w:val="-30"/>
          <w:sz w:val="24"/>
          <w:szCs w:val="24"/>
        </w:rPr>
      </w:pPr>
      <w:r w:rsidRPr="005F3F31">
        <w:rPr>
          <w:rFonts w:ascii="Times New Roman" w:hAnsi="Times New Roman" w:cs="Times New Roman"/>
          <w:noProof/>
          <w:position w:val="-14"/>
          <w:sz w:val="24"/>
          <w:szCs w:val="24"/>
          <w:lang w:eastAsia="ru-RU"/>
        </w:rPr>
        <w:drawing>
          <wp:inline distT="0" distB="0" distL="0" distR="0">
            <wp:extent cx="1935480" cy="2438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5480" cy="243840"/>
                    </a:xfrm>
                    <a:prstGeom prst="rect">
                      <a:avLst/>
                    </a:prstGeom>
                    <a:noFill/>
                    <a:ln>
                      <a:noFill/>
                    </a:ln>
                  </pic:spPr>
                </pic:pic>
              </a:graphicData>
            </a:graphic>
          </wp:inline>
        </w:drawing>
      </w:r>
      <w:r w:rsidRPr="005F3F31">
        <w:rPr>
          <w:rFonts w:ascii="Times New Roman" w:hAnsi="Times New Roman" w:cs="Times New Roman"/>
          <w:position w:val="-14"/>
          <w:sz w:val="24"/>
          <w:szCs w:val="24"/>
        </w:rPr>
        <w:t xml:space="preserve">                                                   (1)</w:t>
      </w:r>
    </w:p>
    <w:p w:rsidR="0039439A" w:rsidRPr="005F3F31" w:rsidRDefault="0039439A" w:rsidP="0039439A">
      <w:pPr>
        <w:spacing w:after="0" w:line="240" w:lineRule="auto"/>
        <w:jc w:val="right"/>
        <w:rPr>
          <w:rFonts w:ascii="Times New Roman" w:hAnsi="Times New Roman" w:cs="Times New Roman"/>
          <w:position w:val="-30"/>
          <w:sz w:val="24"/>
          <w:szCs w:val="24"/>
        </w:rPr>
      </w:pPr>
      <w:r w:rsidRPr="005F3F31">
        <w:rPr>
          <w:rFonts w:ascii="Times New Roman" w:hAnsi="Times New Roman" w:cs="Times New Roman"/>
          <w:noProof/>
          <w:position w:val="-30"/>
          <w:sz w:val="24"/>
          <w:szCs w:val="24"/>
          <w:lang w:eastAsia="ru-RU"/>
        </w:rPr>
        <w:drawing>
          <wp:inline distT="0" distB="0" distL="0" distR="0">
            <wp:extent cx="1066800" cy="457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457200"/>
                    </a:xfrm>
                    <a:prstGeom prst="rect">
                      <a:avLst/>
                    </a:prstGeom>
                    <a:noFill/>
                    <a:ln>
                      <a:noFill/>
                    </a:ln>
                  </pic:spPr>
                </pic:pic>
              </a:graphicData>
            </a:graphic>
          </wp:inline>
        </w:drawing>
      </w:r>
      <w:r w:rsidRPr="005F3F31">
        <w:rPr>
          <w:rFonts w:ascii="Times New Roman" w:hAnsi="Times New Roman" w:cs="Times New Roman"/>
          <w:position w:val="-30"/>
          <w:sz w:val="24"/>
          <w:szCs w:val="24"/>
        </w:rPr>
        <w:t xml:space="preserve">                                                              (2)</w:t>
      </w:r>
    </w:p>
    <w:p w:rsidR="0039439A" w:rsidRPr="005F3F31" w:rsidRDefault="0039439A" w:rsidP="0039439A">
      <w:pPr>
        <w:spacing w:after="0" w:line="240" w:lineRule="auto"/>
        <w:jc w:val="right"/>
        <w:rPr>
          <w:rFonts w:ascii="Times New Roman" w:hAnsi="Times New Roman" w:cs="Times New Roman"/>
          <w:position w:val="-32"/>
          <w:sz w:val="24"/>
          <w:szCs w:val="24"/>
        </w:rPr>
      </w:pPr>
      <w:r w:rsidRPr="005F3F31">
        <w:rPr>
          <w:rFonts w:ascii="Times New Roman" w:hAnsi="Times New Roman" w:cs="Times New Roman"/>
          <w:noProof/>
          <w:position w:val="-32"/>
          <w:sz w:val="24"/>
          <w:szCs w:val="24"/>
          <w:lang w:eastAsia="ru-RU"/>
        </w:rPr>
        <w:drawing>
          <wp:inline distT="0" distB="0" distL="0" distR="0">
            <wp:extent cx="861060" cy="457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457200"/>
                    </a:xfrm>
                    <a:prstGeom prst="rect">
                      <a:avLst/>
                    </a:prstGeom>
                    <a:noFill/>
                    <a:ln>
                      <a:noFill/>
                    </a:ln>
                  </pic:spPr>
                </pic:pic>
              </a:graphicData>
            </a:graphic>
          </wp:inline>
        </w:drawing>
      </w:r>
      <w:r w:rsidRPr="005F3F31">
        <w:rPr>
          <w:rFonts w:ascii="Times New Roman" w:hAnsi="Times New Roman" w:cs="Times New Roman"/>
          <w:position w:val="-32"/>
          <w:sz w:val="24"/>
          <w:szCs w:val="24"/>
        </w:rPr>
        <w:t xml:space="preserve">                                                               (3)</w:t>
      </w:r>
    </w:p>
    <w:p w:rsidR="0039439A" w:rsidRPr="005F3F31" w:rsidRDefault="0039439A" w:rsidP="0039439A">
      <w:pPr>
        <w:spacing w:after="0" w:line="240" w:lineRule="auto"/>
        <w:jc w:val="right"/>
        <w:rPr>
          <w:rFonts w:ascii="Times New Roman" w:hAnsi="Times New Roman" w:cs="Times New Roman"/>
          <w:position w:val="-32"/>
          <w:sz w:val="24"/>
          <w:szCs w:val="24"/>
        </w:rPr>
      </w:pPr>
      <w:r w:rsidRPr="005F3F31">
        <w:rPr>
          <w:rFonts w:ascii="Times New Roman" w:hAnsi="Times New Roman" w:cs="Times New Roman"/>
          <w:noProof/>
          <w:position w:val="-32"/>
          <w:sz w:val="24"/>
          <w:szCs w:val="24"/>
          <w:lang w:eastAsia="ru-RU"/>
        </w:rPr>
        <w:drawing>
          <wp:inline distT="0" distB="0" distL="0" distR="0">
            <wp:extent cx="792480" cy="4648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 cy="464820"/>
                    </a:xfrm>
                    <a:prstGeom prst="rect">
                      <a:avLst/>
                    </a:prstGeom>
                    <a:noFill/>
                    <a:ln>
                      <a:noFill/>
                    </a:ln>
                  </pic:spPr>
                </pic:pic>
              </a:graphicData>
            </a:graphic>
          </wp:inline>
        </w:drawing>
      </w:r>
      <w:r w:rsidRPr="005F3F31">
        <w:rPr>
          <w:rFonts w:ascii="Times New Roman" w:hAnsi="Times New Roman" w:cs="Times New Roman"/>
          <w:position w:val="-32"/>
          <w:sz w:val="24"/>
          <w:szCs w:val="24"/>
        </w:rPr>
        <w:t xml:space="preserve">                                                                (4)</w:t>
      </w:r>
    </w:p>
    <w:p w:rsidR="0039439A" w:rsidRPr="005F3F31" w:rsidRDefault="0039439A" w:rsidP="0039439A">
      <w:pPr>
        <w:spacing w:after="0" w:line="240" w:lineRule="auto"/>
        <w:jc w:val="right"/>
        <w:rPr>
          <w:rFonts w:ascii="Times New Roman" w:hAnsi="Times New Roman" w:cs="Times New Roman"/>
          <w:position w:val="-30"/>
          <w:sz w:val="24"/>
          <w:szCs w:val="24"/>
        </w:rPr>
      </w:pPr>
      <w:r w:rsidRPr="005F3F31">
        <w:rPr>
          <w:rFonts w:ascii="Times New Roman" w:hAnsi="Times New Roman" w:cs="Times New Roman"/>
          <w:noProof/>
          <w:position w:val="-30"/>
          <w:sz w:val="24"/>
          <w:szCs w:val="24"/>
          <w:lang w:eastAsia="ru-RU"/>
        </w:rPr>
        <w:drawing>
          <wp:inline distT="0" distB="0" distL="0" distR="0">
            <wp:extent cx="967740" cy="457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7740" cy="457200"/>
                    </a:xfrm>
                    <a:prstGeom prst="rect">
                      <a:avLst/>
                    </a:prstGeom>
                    <a:noFill/>
                    <a:ln>
                      <a:noFill/>
                    </a:ln>
                  </pic:spPr>
                </pic:pic>
              </a:graphicData>
            </a:graphic>
          </wp:inline>
        </w:drawing>
      </w:r>
      <w:r w:rsidRPr="005F3F31">
        <w:rPr>
          <w:rFonts w:ascii="Times New Roman" w:hAnsi="Times New Roman" w:cs="Times New Roman"/>
          <w:position w:val="-30"/>
          <w:sz w:val="24"/>
          <w:szCs w:val="24"/>
        </w:rPr>
        <w:t xml:space="preserve">                                                               (5)</w:t>
      </w:r>
    </w:p>
    <w:p w:rsidR="0039439A" w:rsidRPr="005F3F31" w:rsidRDefault="0039439A" w:rsidP="0039439A">
      <w:pPr>
        <w:spacing w:after="0" w:line="240" w:lineRule="auto"/>
        <w:jc w:val="right"/>
        <w:rPr>
          <w:rFonts w:ascii="Times New Roman" w:hAnsi="Times New Roman" w:cs="Times New Roman"/>
          <w:position w:val="-30"/>
          <w:sz w:val="24"/>
          <w:szCs w:val="24"/>
        </w:rPr>
      </w:pPr>
      <w:r w:rsidRPr="005F3F31">
        <w:rPr>
          <w:rFonts w:ascii="Times New Roman" w:hAnsi="Times New Roman" w:cs="Times New Roman"/>
          <w:noProof/>
          <w:position w:val="-30"/>
          <w:sz w:val="24"/>
          <w:szCs w:val="24"/>
          <w:lang w:eastAsia="ru-RU"/>
        </w:rPr>
        <w:drawing>
          <wp:inline distT="0" distB="0" distL="0" distR="0">
            <wp:extent cx="1013460" cy="45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3460" cy="457200"/>
                    </a:xfrm>
                    <a:prstGeom prst="rect">
                      <a:avLst/>
                    </a:prstGeom>
                    <a:noFill/>
                    <a:ln>
                      <a:noFill/>
                    </a:ln>
                  </pic:spPr>
                </pic:pic>
              </a:graphicData>
            </a:graphic>
          </wp:inline>
        </w:drawing>
      </w:r>
      <w:r w:rsidRPr="005F3F31">
        <w:rPr>
          <w:rFonts w:ascii="Times New Roman" w:hAnsi="Times New Roman" w:cs="Times New Roman"/>
          <w:position w:val="-30"/>
          <w:sz w:val="24"/>
          <w:szCs w:val="24"/>
        </w:rPr>
        <w:t xml:space="preserve">                                                               (6)</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где </w:t>
      </w:r>
      <w:r w:rsidRPr="005F3F31">
        <w:rPr>
          <w:rFonts w:ascii="Times New Roman" w:hAnsi="Times New Roman" w:cs="Times New Roman"/>
          <w:position w:val="-12"/>
          <w:sz w:val="24"/>
          <w:szCs w:val="24"/>
        </w:rPr>
        <w:object w:dxaOrig="380" w:dyaOrig="360">
          <v:shape id="_x0000_i1054" type="#_x0000_t75" style="width:19.5pt;height:18pt" o:ole="">
            <v:imagedata r:id="rId73" o:title=""/>
          </v:shape>
          <o:OLEObject Type="Embed" ProgID="Equation.3" ShapeID="_x0000_i1054" DrawAspect="Content" ObjectID="_1668792574" r:id="rId74"/>
        </w:object>
      </w:r>
      <w:r w:rsidRPr="005F3F31">
        <w:rPr>
          <w:rFonts w:ascii="Times New Roman" w:hAnsi="Times New Roman" w:cs="Times New Roman"/>
          <w:sz w:val="24"/>
          <w:szCs w:val="24"/>
        </w:rPr>
        <w:t xml:space="preserve"> - рентабельность оборота; </w:t>
      </w:r>
      <w:r w:rsidRPr="005F3F31">
        <w:rPr>
          <w:rFonts w:ascii="Times New Roman" w:hAnsi="Times New Roman" w:cs="Times New Roman"/>
          <w:position w:val="-12"/>
          <w:sz w:val="24"/>
          <w:szCs w:val="24"/>
        </w:rPr>
        <w:object w:dxaOrig="460" w:dyaOrig="360">
          <v:shape id="_x0000_i1055" type="#_x0000_t75" style="width:24pt;height:18pt" o:ole="">
            <v:imagedata r:id="rId75" o:title=""/>
          </v:shape>
          <o:OLEObject Type="Embed" ProgID="Equation.3" ShapeID="_x0000_i1055" DrawAspect="Content" ObjectID="_1668792575" r:id="rId76"/>
        </w:object>
      </w:r>
      <w:r w:rsidRPr="005F3F31">
        <w:rPr>
          <w:rFonts w:ascii="Times New Roman" w:hAnsi="Times New Roman" w:cs="Times New Roman"/>
          <w:sz w:val="24"/>
          <w:szCs w:val="24"/>
        </w:rPr>
        <w:t xml:space="preserve"> - оборачиваемость капитала; </w:t>
      </w:r>
      <w:r w:rsidRPr="005F3F31">
        <w:rPr>
          <w:rFonts w:ascii="Times New Roman" w:hAnsi="Times New Roman" w:cs="Times New Roman"/>
          <w:position w:val="-12"/>
          <w:sz w:val="24"/>
          <w:szCs w:val="24"/>
        </w:rPr>
        <w:object w:dxaOrig="520" w:dyaOrig="360">
          <v:shape id="_x0000_i1056" type="#_x0000_t75" style="width:26.25pt;height:18pt" o:ole="">
            <v:imagedata r:id="rId77" o:title=""/>
          </v:shape>
          <o:OLEObject Type="Embed" ProgID="Equation.3" ShapeID="_x0000_i1056" DrawAspect="Content" ObjectID="_1668792576" r:id="rId78"/>
        </w:object>
      </w:r>
      <w:r w:rsidRPr="005F3F31">
        <w:rPr>
          <w:rFonts w:ascii="Times New Roman" w:hAnsi="Times New Roman" w:cs="Times New Roman"/>
          <w:sz w:val="24"/>
          <w:szCs w:val="24"/>
        </w:rPr>
        <w:t xml:space="preserve"> - мультипликатор капитала; </w:t>
      </w:r>
      <w:r w:rsidRPr="005F3F31">
        <w:rPr>
          <w:rFonts w:ascii="Times New Roman" w:hAnsi="Times New Roman" w:cs="Times New Roman"/>
          <w:position w:val="-14"/>
          <w:sz w:val="24"/>
          <w:szCs w:val="24"/>
        </w:rPr>
        <w:object w:dxaOrig="580" w:dyaOrig="380">
          <v:shape id="_x0000_i1057" type="#_x0000_t75" style="width:29.25pt;height:18.75pt" o:ole="">
            <v:imagedata r:id="rId79" o:title=""/>
          </v:shape>
          <o:OLEObject Type="Embed" ProgID="Equation.3" ShapeID="_x0000_i1057" DrawAspect="Content" ObjectID="_1668792577" r:id="rId80"/>
        </w:object>
      </w:r>
      <w:r w:rsidRPr="005F3F31">
        <w:rPr>
          <w:rFonts w:ascii="Times New Roman" w:hAnsi="Times New Roman" w:cs="Times New Roman"/>
          <w:sz w:val="24"/>
          <w:szCs w:val="24"/>
        </w:rPr>
        <w:t xml:space="preserve"> - доля отчислений чистой прибыли на развитие производства; </w:t>
      </w:r>
      <w:r w:rsidRPr="005F3F31">
        <w:rPr>
          <w:rFonts w:ascii="Times New Roman" w:hAnsi="Times New Roman" w:cs="Times New Roman"/>
          <w:position w:val="-14"/>
          <w:sz w:val="24"/>
          <w:szCs w:val="24"/>
        </w:rPr>
        <w:object w:dxaOrig="740" w:dyaOrig="380">
          <v:shape id="_x0000_i1058" type="#_x0000_t75" style="width:36.75pt;height:18.75pt" o:ole="">
            <v:imagedata r:id="rId81" o:title=""/>
          </v:shape>
          <o:OLEObject Type="Embed" ProgID="Equation.3" ShapeID="_x0000_i1058" DrawAspect="Content" ObjectID="_1668792578" r:id="rId82"/>
        </w:object>
      </w:r>
      <w:r w:rsidRPr="005F3F31">
        <w:rPr>
          <w:rFonts w:ascii="Times New Roman" w:hAnsi="Times New Roman" w:cs="Times New Roman"/>
          <w:sz w:val="24"/>
          <w:szCs w:val="24"/>
        </w:rPr>
        <w:t xml:space="preserve"> - реинвестированная (капитализированная) прибыль компании, руб.; </w:t>
      </w:r>
      <w:r w:rsidRPr="005F3F31">
        <w:rPr>
          <w:rFonts w:ascii="Times New Roman" w:hAnsi="Times New Roman" w:cs="Times New Roman"/>
          <w:position w:val="-12"/>
          <w:sz w:val="24"/>
          <w:szCs w:val="24"/>
        </w:rPr>
        <w:object w:dxaOrig="700" w:dyaOrig="360">
          <v:shape id="_x0000_i1059" type="#_x0000_t75" style="width:36pt;height:18pt" o:ole="">
            <v:imagedata r:id="rId83" o:title=""/>
          </v:shape>
          <o:OLEObject Type="Embed" ProgID="Equation.3" ShapeID="_x0000_i1059" DrawAspect="Content" ObjectID="_1668792579" r:id="rId84"/>
        </w:object>
      </w:r>
      <w:r w:rsidRPr="005F3F31">
        <w:rPr>
          <w:rFonts w:ascii="Times New Roman" w:hAnsi="Times New Roman" w:cs="Times New Roman"/>
          <w:sz w:val="24"/>
          <w:szCs w:val="24"/>
        </w:rPr>
        <w:t xml:space="preserve"> - собственный капитал, руб.; </w:t>
      </w:r>
      <w:r w:rsidRPr="005F3F31">
        <w:rPr>
          <w:rFonts w:ascii="Times New Roman" w:hAnsi="Times New Roman" w:cs="Times New Roman"/>
          <w:position w:val="-12"/>
          <w:sz w:val="24"/>
          <w:szCs w:val="24"/>
        </w:rPr>
        <w:object w:dxaOrig="700" w:dyaOrig="360">
          <v:shape id="_x0000_i1060" type="#_x0000_t75" style="width:36pt;height:18pt" o:ole="">
            <v:imagedata r:id="rId85" o:title=""/>
          </v:shape>
          <o:OLEObject Type="Embed" ProgID="Equation.3" ShapeID="_x0000_i1060" DrawAspect="Content" ObjectID="_1668792580" r:id="rId86"/>
        </w:object>
      </w:r>
      <w:r w:rsidRPr="005F3F31">
        <w:rPr>
          <w:rFonts w:ascii="Times New Roman" w:hAnsi="Times New Roman" w:cs="Times New Roman"/>
          <w:sz w:val="24"/>
          <w:szCs w:val="24"/>
        </w:rPr>
        <w:t xml:space="preserve"> - чистая прибыль организации, руб.; </w:t>
      </w:r>
      <w:r w:rsidRPr="005F3F31">
        <w:rPr>
          <w:rFonts w:ascii="Times New Roman" w:hAnsi="Times New Roman" w:cs="Times New Roman"/>
          <w:position w:val="-14"/>
          <w:sz w:val="24"/>
          <w:szCs w:val="24"/>
        </w:rPr>
        <w:object w:dxaOrig="520" w:dyaOrig="380">
          <v:shape id="_x0000_i1061" type="#_x0000_t75" style="width:26.25pt;height:18.75pt" o:ole="">
            <v:imagedata r:id="rId87" o:title=""/>
          </v:shape>
          <o:OLEObject Type="Embed" ProgID="Equation.3" ShapeID="_x0000_i1061" DrawAspect="Content" ObjectID="_1668792581" r:id="rId88"/>
        </w:object>
      </w:r>
      <w:r w:rsidRPr="005F3F31">
        <w:rPr>
          <w:rFonts w:ascii="Times New Roman" w:hAnsi="Times New Roman" w:cs="Times New Roman"/>
          <w:sz w:val="24"/>
          <w:szCs w:val="24"/>
        </w:rPr>
        <w:t xml:space="preserve"> - выручка от реализации, руб.; </w:t>
      </w:r>
      <w:r w:rsidRPr="005F3F31">
        <w:rPr>
          <w:rFonts w:ascii="Times New Roman" w:hAnsi="Times New Roman" w:cs="Times New Roman"/>
          <w:position w:val="-14"/>
          <w:sz w:val="24"/>
          <w:szCs w:val="24"/>
        </w:rPr>
        <w:object w:dxaOrig="520" w:dyaOrig="380">
          <v:shape id="_x0000_i1062" type="#_x0000_t75" style="width:26.25pt;height:19.5pt" o:ole="">
            <v:imagedata r:id="rId89" o:title=""/>
          </v:shape>
          <o:OLEObject Type="Embed" ProgID="Equation.3" ShapeID="_x0000_i1062" DrawAspect="Content" ObjectID="_1668792582" r:id="rId90"/>
        </w:object>
      </w:r>
      <w:r w:rsidRPr="005F3F31">
        <w:rPr>
          <w:rFonts w:ascii="Times New Roman" w:hAnsi="Times New Roman" w:cs="Times New Roman"/>
          <w:sz w:val="24"/>
          <w:szCs w:val="24"/>
        </w:rPr>
        <w:t xml:space="preserve"> - общая сумма капитала организации (собственного и заемного), руб.</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Исходная информация для расчетов представлена в таблице 1 и характеризуют состояние активов и пассивов компании по состоянию </w:t>
      </w:r>
      <w:proofErr w:type="gramStart"/>
      <w:r w:rsidRPr="005F3F31">
        <w:rPr>
          <w:rFonts w:ascii="Times New Roman" w:hAnsi="Times New Roman" w:cs="Times New Roman"/>
          <w:sz w:val="24"/>
          <w:szCs w:val="24"/>
        </w:rPr>
        <w:t>на конец</w:t>
      </w:r>
      <w:proofErr w:type="gramEnd"/>
      <w:r w:rsidRPr="005F3F31">
        <w:rPr>
          <w:rFonts w:ascii="Times New Roman" w:hAnsi="Times New Roman" w:cs="Times New Roman"/>
          <w:sz w:val="24"/>
          <w:szCs w:val="24"/>
        </w:rPr>
        <w:t xml:space="preserve"> 2015 и 2016 гг. (по данным бухгалтерской отчетности компании).</w:t>
      </w:r>
    </w:p>
    <w:p w:rsidR="0039439A" w:rsidRPr="005F3F31" w:rsidRDefault="0039439A" w:rsidP="0039439A">
      <w:p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Таблица 1 – Исходные данные для оценки финансового состояния промышленной компании по состоянию </w:t>
      </w:r>
      <w:proofErr w:type="gramStart"/>
      <w:r w:rsidRPr="005F3F31">
        <w:rPr>
          <w:rFonts w:ascii="Times New Roman" w:hAnsi="Times New Roman" w:cs="Times New Roman"/>
          <w:sz w:val="24"/>
          <w:szCs w:val="24"/>
        </w:rPr>
        <w:t>на конец</w:t>
      </w:r>
      <w:proofErr w:type="gramEnd"/>
      <w:r w:rsidRPr="005F3F31">
        <w:rPr>
          <w:rFonts w:ascii="Times New Roman" w:hAnsi="Times New Roman" w:cs="Times New Roman"/>
          <w:sz w:val="24"/>
          <w:szCs w:val="24"/>
        </w:rPr>
        <w:t xml:space="preserve">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
        <w:gridCol w:w="4144"/>
        <w:gridCol w:w="1238"/>
        <w:gridCol w:w="12"/>
        <w:gridCol w:w="1226"/>
        <w:gridCol w:w="16"/>
        <w:gridCol w:w="16"/>
        <w:gridCol w:w="1212"/>
        <w:gridCol w:w="15"/>
        <w:gridCol w:w="1396"/>
      </w:tblGrid>
      <w:tr w:rsidR="0039439A" w:rsidRPr="005F3F31" w:rsidTr="00856A99">
        <w:trPr>
          <w:gridBefore w:val="1"/>
          <w:wBefore w:w="15" w:type="dxa"/>
          <w:jc w:val="center"/>
        </w:trPr>
        <w:tc>
          <w:tcPr>
            <w:tcW w:w="4391"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xml:space="preserve">Наименование </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показателей</w:t>
            </w:r>
          </w:p>
        </w:tc>
        <w:tc>
          <w:tcPr>
            <w:tcW w:w="2634" w:type="dxa"/>
            <w:gridSpan w:val="3"/>
            <w:shd w:val="clear" w:color="auto" w:fill="999999"/>
            <w:vAlign w:val="center"/>
          </w:tcPr>
          <w:p w:rsidR="0039439A" w:rsidRPr="005F3F31" w:rsidRDefault="0039439A" w:rsidP="00856A99">
            <w:pPr>
              <w:spacing w:after="0" w:line="240" w:lineRule="auto"/>
              <w:jc w:val="center"/>
              <w:rPr>
                <w:rFonts w:ascii="Times New Roman" w:hAnsi="Times New Roman" w:cs="Times New Roman"/>
                <w:b/>
                <w:color w:val="FFFFFF"/>
                <w:sz w:val="24"/>
                <w:szCs w:val="24"/>
              </w:rPr>
            </w:pPr>
            <w:r w:rsidRPr="005F3F31">
              <w:rPr>
                <w:rFonts w:ascii="Times New Roman" w:hAnsi="Times New Roman" w:cs="Times New Roman"/>
                <w:b/>
                <w:color w:val="FFFFFF"/>
                <w:sz w:val="24"/>
                <w:szCs w:val="24"/>
              </w:rPr>
              <w:t>Вариант - 1</w:t>
            </w:r>
          </w:p>
        </w:tc>
        <w:tc>
          <w:tcPr>
            <w:tcW w:w="2814" w:type="dxa"/>
            <w:gridSpan w:val="5"/>
            <w:shd w:val="clear" w:color="auto" w:fill="999999"/>
            <w:vAlign w:val="center"/>
          </w:tcPr>
          <w:p w:rsidR="0039439A" w:rsidRPr="005F3F31" w:rsidRDefault="0039439A" w:rsidP="00856A99">
            <w:pPr>
              <w:spacing w:after="0" w:line="240" w:lineRule="auto"/>
              <w:jc w:val="center"/>
              <w:rPr>
                <w:rFonts w:ascii="Times New Roman" w:hAnsi="Times New Roman" w:cs="Times New Roman"/>
                <w:b/>
                <w:color w:val="FFFFFF"/>
                <w:sz w:val="24"/>
                <w:szCs w:val="24"/>
              </w:rPr>
            </w:pPr>
            <w:r w:rsidRPr="005F3F31">
              <w:rPr>
                <w:rFonts w:ascii="Times New Roman" w:hAnsi="Times New Roman" w:cs="Times New Roman"/>
                <w:b/>
                <w:color w:val="FFFFFF"/>
                <w:sz w:val="24"/>
                <w:szCs w:val="24"/>
              </w:rPr>
              <w:t>Вариант - 2</w:t>
            </w:r>
          </w:p>
        </w:tc>
      </w:tr>
      <w:tr w:rsidR="0039439A" w:rsidRPr="005F3F31" w:rsidTr="00856A99">
        <w:trPr>
          <w:gridBefore w:val="1"/>
          <w:wBefore w:w="15" w:type="dxa"/>
          <w:jc w:val="center"/>
        </w:trPr>
        <w:tc>
          <w:tcPr>
            <w:tcW w:w="4391"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1" w:type="dxa"/>
            <w:gridSpan w:val="2"/>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2015</w:t>
            </w:r>
          </w:p>
        </w:tc>
        <w:tc>
          <w:tcPr>
            <w:tcW w:w="1303"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2016</w:t>
            </w:r>
          </w:p>
        </w:tc>
        <w:tc>
          <w:tcPr>
            <w:tcW w:w="1321" w:type="dxa"/>
            <w:gridSpan w:val="3"/>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2015</w:t>
            </w:r>
          </w:p>
        </w:tc>
        <w:tc>
          <w:tcPr>
            <w:tcW w:w="1493" w:type="dxa"/>
            <w:gridSpan w:val="2"/>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2016</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 xml:space="preserve">ВНЕОБОРОТНЫЕ </w:t>
            </w:r>
          </w:p>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1. Нематериальные 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282</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704</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171</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Основные средства</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32108</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39430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38022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40537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3. Незавершенное строительство</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221</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176</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103</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4. Доходные вложения в материальные ценности</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398</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542</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146</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 xml:space="preserve">5. Долгосрочные финансовые </w:t>
            </w:r>
            <w:r w:rsidRPr="005F3F31">
              <w:rPr>
                <w:rFonts w:ascii="Times New Roman" w:hAnsi="Times New Roman" w:cs="Times New Roman"/>
                <w:sz w:val="24"/>
                <w:szCs w:val="24"/>
              </w:rPr>
              <w:lastRenderedPageBreak/>
              <w:t>вложения</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lastRenderedPageBreak/>
              <w:t>610</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388</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lastRenderedPageBreak/>
              <w:t xml:space="preserve">6. Прочие </w:t>
            </w:r>
            <w:proofErr w:type="spellStart"/>
            <w:r w:rsidRPr="005F3F31">
              <w:rPr>
                <w:rFonts w:ascii="Times New Roman" w:hAnsi="Times New Roman" w:cs="Times New Roman"/>
                <w:sz w:val="24"/>
                <w:szCs w:val="24"/>
              </w:rPr>
              <w:t>внеоборотные</w:t>
            </w:r>
            <w:proofErr w:type="spellEnd"/>
            <w:r w:rsidRPr="005F3F31">
              <w:rPr>
                <w:rFonts w:ascii="Times New Roman" w:hAnsi="Times New Roman" w:cs="Times New Roman"/>
                <w:sz w:val="24"/>
                <w:szCs w:val="24"/>
              </w:rPr>
              <w:t xml:space="preserve"> 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49</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72</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I</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33668</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41320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38836</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41464</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 т.ч. неходовые материальные ценности</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25</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proofErr w:type="gramStart"/>
            <w:r w:rsidRPr="005F3F31">
              <w:rPr>
                <w:rFonts w:ascii="Times New Roman" w:hAnsi="Times New Roman" w:cs="Times New Roman"/>
                <w:b/>
                <w:sz w:val="24"/>
                <w:szCs w:val="24"/>
              </w:rPr>
              <w:t xml:space="preserve">ОБОРОТНЫЕ </w:t>
            </w:r>
            <w:proofErr w:type="gramEnd"/>
          </w:p>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1. Запасы: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21773</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23078</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23078</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26006</w:t>
            </w:r>
          </w:p>
        </w:tc>
      </w:tr>
      <w:tr w:rsidR="0039439A" w:rsidRPr="005F3F31" w:rsidTr="00856A99">
        <w:trPr>
          <w:gridBefore w:val="1"/>
          <w:wBefore w:w="15" w:type="dxa"/>
          <w:jc w:val="center"/>
        </w:trPr>
        <w:tc>
          <w:tcPr>
            <w:tcW w:w="4391" w:type="dxa"/>
            <w:vAlign w:val="center"/>
          </w:tcPr>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сырье, материалы и др.</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затраты в незавершенном производстве</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готовая продукция и товары для продажи</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товары отгруженные</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расходы будущих периодов</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прочие запасы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19383</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314</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2029</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20046</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368</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2618</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19023</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892</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3100</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32</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27</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21516</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917</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3499</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НДС по приобретенным ценностям</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3179</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3259</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3620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3872</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3. Дебиторская задолженность (платежи более чем через 12 месяцев после отчетной даты)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1 055</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843</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501</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 т.ч. покупатели и заказчики</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4. Дебиторская задолженность (платежи в течение 12 месяцев после отчетной даты)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16377</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18400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12484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14501</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 т.ч. покупатели и заказчики</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4410</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4687</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2607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5. Авансы выданные</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883</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946</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760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502</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6. Прочие дебиторы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1063</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1256</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1053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7. Краткосрочные финансовые вложения</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4082</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3892</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1855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1925</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8. Денежные средства</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166</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9. Прочие оборотные 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II</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48578</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51824</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43705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48747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активов</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82246</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93144</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82541</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90211</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КАПИТАЛ И РЕЗЕРВЫ</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1. Уставный капитал</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21750</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21750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25550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25550</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Добавочный капитал</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983</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1050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1309</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3. Резервный капитал</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5834</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5834</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6699</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6753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4. Нераспределенная прибыль</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2866</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7025</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6975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10336</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III</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31433</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35659</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40446</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43948</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proofErr w:type="gramStart"/>
            <w:r w:rsidRPr="005F3F31">
              <w:rPr>
                <w:rFonts w:ascii="Times New Roman" w:hAnsi="Times New Roman" w:cs="Times New Roman"/>
                <w:b/>
                <w:sz w:val="24"/>
                <w:szCs w:val="24"/>
              </w:rPr>
              <w:t>ДОЛГОСРОЧНЫЕ</w:t>
            </w:r>
            <w:proofErr w:type="gramEnd"/>
          </w:p>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ОБЯЗАТЕЛЬСТВА</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1. Займы и кредиты</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14255</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16810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10093</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11092</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Прочие долгосрочные обязательства</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303</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450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352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288</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IV</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14558</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17260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10445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11380</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proofErr w:type="gramStart"/>
            <w:r w:rsidRPr="005F3F31">
              <w:rPr>
                <w:rFonts w:ascii="Times New Roman" w:hAnsi="Times New Roman" w:cs="Times New Roman"/>
                <w:b/>
                <w:sz w:val="24"/>
                <w:szCs w:val="24"/>
              </w:rPr>
              <w:t>КРАТКОСРОЧНЫЕ</w:t>
            </w:r>
            <w:proofErr w:type="gramEnd"/>
          </w:p>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ОБЯЗАТЕЛЬСТВА</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1. Займы и кредиты</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21734</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25629</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18840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21045</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Кредиторская задолженность:</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12937</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12740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11187</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12528</w:t>
            </w:r>
          </w:p>
        </w:tc>
      </w:tr>
      <w:tr w:rsidR="0039439A" w:rsidRPr="005F3F31" w:rsidTr="00856A99">
        <w:trPr>
          <w:gridBefore w:val="1"/>
          <w:wBefore w:w="15" w:type="dxa"/>
          <w:jc w:val="center"/>
        </w:trPr>
        <w:tc>
          <w:tcPr>
            <w:tcW w:w="4391" w:type="dxa"/>
            <w:vAlign w:val="center"/>
          </w:tcPr>
          <w:p w:rsidR="0039439A" w:rsidRPr="005F3F31" w:rsidRDefault="0039439A" w:rsidP="00856A99">
            <w:pPr>
              <w:numPr>
                <w:ilvl w:val="0"/>
                <w:numId w:val="6"/>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поставщики и подрядчики</w:t>
            </w:r>
          </w:p>
          <w:p w:rsidR="0039439A" w:rsidRPr="005F3F31" w:rsidRDefault="0039439A" w:rsidP="00856A99">
            <w:pPr>
              <w:numPr>
                <w:ilvl w:val="0"/>
                <w:numId w:val="6"/>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 xml:space="preserve">задолженность перед </w:t>
            </w:r>
            <w:r w:rsidRPr="005F3F31">
              <w:rPr>
                <w:rFonts w:ascii="Times New Roman" w:hAnsi="Times New Roman" w:cs="Times New Roman"/>
                <w:sz w:val="24"/>
                <w:szCs w:val="24"/>
              </w:rPr>
              <w:lastRenderedPageBreak/>
              <w:t>персоналом</w:t>
            </w:r>
          </w:p>
          <w:p w:rsidR="0039439A" w:rsidRPr="005F3F31" w:rsidRDefault="0039439A" w:rsidP="00856A99">
            <w:pPr>
              <w:numPr>
                <w:ilvl w:val="0"/>
                <w:numId w:val="6"/>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задолженность перед государственными внебюджетными фондами</w:t>
            </w:r>
          </w:p>
          <w:p w:rsidR="0039439A" w:rsidRPr="005F3F31" w:rsidRDefault="0039439A" w:rsidP="00856A99">
            <w:pPr>
              <w:numPr>
                <w:ilvl w:val="0"/>
                <w:numId w:val="6"/>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задолженность по налогам и сборам</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lastRenderedPageBreak/>
              <w:t>11711</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389</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109</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728</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lastRenderedPageBreak/>
              <w:t>11375</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376</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102</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887</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lastRenderedPageBreak/>
              <w:t>10286</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333</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93</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475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lastRenderedPageBreak/>
              <w:t>11509</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377</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105</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537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lastRenderedPageBreak/>
              <w:t>3. Авансы полученные</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772</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990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780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593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4. Прочие кредиторы</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5. Задолженность перед учредителями по выплате доходов</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6. Доходы будущих периодов</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812</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866</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843</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717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7. Резервы предстоящих расходов</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8. Прочие краткосрочные обязательства</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V</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36255</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40225</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31650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34883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пассивов</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82246</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93144</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82541</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90211</w:t>
            </w:r>
          </w:p>
        </w:tc>
      </w:tr>
      <w:tr w:rsidR="0039439A" w:rsidRPr="005F3F31" w:rsidTr="00856A99">
        <w:tblPrEx>
          <w:jc w:val="left"/>
          <w:tblLook w:val="04A0"/>
        </w:tblPrEx>
        <w:tc>
          <w:tcPr>
            <w:tcW w:w="4406" w:type="dxa"/>
            <w:gridSpan w:val="2"/>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Выручка от реализации продукции</w:t>
            </w:r>
          </w:p>
        </w:tc>
        <w:tc>
          <w:tcPr>
            <w:tcW w:w="131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41178</w:t>
            </w:r>
          </w:p>
        </w:tc>
        <w:tc>
          <w:tcPr>
            <w:tcW w:w="1348" w:type="dxa"/>
            <w:gridSpan w:val="4"/>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45633</w:t>
            </w:r>
          </w:p>
        </w:tc>
        <w:tc>
          <w:tcPr>
            <w:tcW w:w="1304" w:type="dxa"/>
            <w:gridSpan w:val="2"/>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40989</w:t>
            </w:r>
          </w:p>
        </w:tc>
        <w:tc>
          <w:tcPr>
            <w:tcW w:w="147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44878</w:t>
            </w:r>
          </w:p>
        </w:tc>
      </w:tr>
      <w:tr w:rsidR="0039439A" w:rsidRPr="005F3F31" w:rsidTr="00856A99">
        <w:tblPrEx>
          <w:jc w:val="left"/>
          <w:tblLook w:val="04A0"/>
        </w:tblPrEx>
        <w:tc>
          <w:tcPr>
            <w:tcW w:w="4406" w:type="dxa"/>
            <w:gridSpan w:val="2"/>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Чистая прибыль компании</w:t>
            </w:r>
          </w:p>
        </w:tc>
        <w:tc>
          <w:tcPr>
            <w:tcW w:w="131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6835</w:t>
            </w:r>
          </w:p>
        </w:tc>
        <w:tc>
          <w:tcPr>
            <w:tcW w:w="1348" w:type="dxa"/>
            <w:gridSpan w:val="4"/>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9822</w:t>
            </w:r>
          </w:p>
        </w:tc>
        <w:tc>
          <w:tcPr>
            <w:tcW w:w="1304" w:type="dxa"/>
            <w:gridSpan w:val="2"/>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9118</w:t>
            </w:r>
          </w:p>
        </w:tc>
        <w:tc>
          <w:tcPr>
            <w:tcW w:w="147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8327</w:t>
            </w:r>
          </w:p>
        </w:tc>
      </w:tr>
      <w:tr w:rsidR="0039439A" w:rsidRPr="005F3F31" w:rsidTr="00856A99">
        <w:tblPrEx>
          <w:jc w:val="left"/>
          <w:tblLook w:val="04A0"/>
        </w:tblPrEx>
        <w:tc>
          <w:tcPr>
            <w:tcW w:w="4406" w:type="dxa"/>
            <w:gridSpan w:val="2"/>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Величина реинвестируемой чистой прибыли</w:t>
            </w:r>
          </w:p>
        </w:tc>
        <w:tc>
          <w:tcPr>
            <w:tcW w:w="131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3465</w:t>
            </w:r>
          </w:p>
        </w:tc>
        <w:tc>
          <w:tcPr>
            <w:tcW w:w="1348" w:type="dxa"/>
            <w:gridSpan w:val="4"/>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3922</w:t>
            </w:r>
          </w:p>
        </w:tc>
        <w:tc>
          <w:tcPr>
            <w:tcW w:w="1304" w:type="dxa"/>
            <w:gridSpan w:val="2"/>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3198</w:t>
            </w:r>
          </w:p>
        </w:tc>
        <w:tc>
          <w:tcPr>
            <w:tcW w:w="147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3477</w:t>
            </w:r>
          </w:p>
        </w:tc>
      </w:tr>
    </w:tbl>
    <w:p w:rsidR="0039439A" w:rsidRPr="005F3F31" w:rsidRDefault="0039439A" w:rsidP="0039439A">
      <w:pPr>
        <w:spacing w:after="0" w:line="240" w:lineRule="auto"/>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Проанализировать полученные результаты, сделать необходимые выводы об уровне капитализации компании, темпах роста собственного капитала компании, ключевых факторах риска. Выявить изменения в финансовом состоянии промышленной компании, произошедшие в течение календарного 2015 года.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Разработать рекомендации по совершенствованию финансово-хозяйственной деятельности промышленной компании и снижению уровня угроз ее бизнесу.</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Примерные индивидуальные (творческие) домашние задания (ИДЗ):</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 Инновационная деятельность как источник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2 Классификационная система рисков и ее методологическое значение.</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 Многолетние статистические наблюдения как основа распределения вероятности страховых случаев и актуарных расчетов.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4 Анализ валютных рисков при проведении внешнеторговых и валютных кредитных операций</w:t>
      </w:r>
      <w:proofErr w:type="gramStart"/>
      <w:r w:rsidRPr="005F3F31">
        <w:rPr>
          <w:rFonts w:ascii="Times New Roman" w:hAnsi="Times New Roman" w:cs="Times New Roman"/>
          <w:sz w:val="24"/>
          <w:szCs w:val="24"/>
        </w:rPr>
        <w:t>..</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 Анализ валютных рисков при проведении операций на фондовых и валютных биржах.</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6 Неблагоприятная экономическая конъюнктура и деловой риск: анализ и прогнозирование.</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7 Зоны риска и </w:t>
      </w:r>
      <w:proofErr w:type="spellStart"/>
      <w:r w:rsidRPr="005F3F31">
        <w:rPr>
          <w:rFonts w:ascii="Times New Roman" w:hAnsi="Times New Roman" w:cs="Times New Roman"/>
          <w:sz w:val="24"/>
          <w:szCs w:val="24"/>
        </w:rPr>
        <w:t>безрисковые</w:t>
      </w:r>
      <w:proofErr w:type="spellEnd"/>
      <w:r w:rsidRPr="005F3F31">
        <w:rPr>
          <w:rFonts w:ascii="Times New Roman" w:hAnsi="Times New Roman" w:cs="Times New Roman"/>
          <w:sz w:val="24"/>
          <w:szCs w:val="24"/>
        </w:rPr>
        <w:t xml:space="preserve"> зоны как качественные характеристики степени (уровня) риска и методологическое значение кривой Лоренца.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8 Идентификация риска: разработка перечня возможных рисковых ситуаций, прогнозирование причин и последствий (признаков) их возникновения, классификации и критерии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9 Коммерческий риск производственно-хозяйственной и финансовой деятельности как результат проявления факторов валютных, политических, предпринимательских, финансовых и иных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10 Формирование критериев риска для идентификации рисковой ситуации и классификации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sz w:val="24"/>
          <w:szCs w:val="24"/>
        </w:rPr>
        <w:t>Раздел 2: Структура и классификации рисков экономических систем. Идентификация и описание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 xml:space="preserve">Тема 2.1. Теория вероятностей и математическая статистика, </w:t>
      </w:r>
      <w:proofErr w:type="spellStart"/>
      <w:r w:rsidRPr="005F3F31">
        <w:rPr>
          <w:rFonts w:ascii="Times New Roman" w:hAnsi="Times New Roman" w:cs="Times New Roman"/>
          <w:sz w:val="24"/>
          <w:szCs w:val="24"/>
        </w:rPr>
        <w:t>синектика</w:t>
      </w:r>
      <w:proofErr w:type="spellEnd"/>
      <w:r w:rsidRPr="005F3F31">
        <w:rPr>
          <w:rFonts w:ascii="Times New Roman" w:hAnsi="Times New Roman" w:cs="Times New Roman"/>
          <w:sz w:val="24"/>
          <w:szCs w:val="24"/>
        </w:rPr>
        <w:t>, теория игр в описании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Задача № 1.</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Проводятся испытания нового лекарства. В эксперименте участвуют </w:t>
      </w:r>
      <w:r w:rsidRPr="005F3F31">
        <w:rPr>
          <w:rFonts w:ascii="Times New Roman" w:hAnsi="Times New Roman" w:cs="Times New Roman"/>
          <w:position w:val="-10"/>
          <w:sz w:val="24"/>
          <w:szCs w:val="24"/>
        </w:rPr>
        <w:object w:dxaOrig="240" w:dyaOrig="340">
          <v:shape id="_x0000_i1063" type="#_x0000_t75" style="width:12pt;height:16.5pt" o:ole="">
            <v:imagedata r:id="rId91" o:title=""/>
          </v:shape>
          <o:OLEObject Type="Embed" ProgID="Equation.3" ShapeID="_x0000_i1063" DrawAspect="Content" ObjectID="_1668792583" r:id="rId92"/>
        </w:object>
      </w:r>
      <w:r w:rsidRPr="005F3F31">
        <w:rPr>
          <w:rFonts w:ascii="Times New Roman" w:hAnsi="Times New Roman" w:cs="Times New Roman"/>
          <w:sz w:val="24"/>
          <w:szCs w:val="24"/>
        </w:rPr>
        <w:t xml:space="preserve"> = 3000 мужчин и </w:t>
      </w:r>
      <w:r w:rsidRPr="005F3F31">
        <w:rPr>
          <w:rFonts w:ascii="Times New Roman" w:hAnsi="Times New Roman" w:cs="Times New Roman"/>
          <w:position w:val="-10"/>
          <w:sz w:val="24"/>
          <w:szCs w:val="24"/>
        </w:rPr>
        <w:object w:dxaOrig="279" w:dyaOrig="340">
          <v:shape id="_x0000_i1064" type="#_x0000_t75" style="width:13.5pt;height:16.5pt" o:ole="">
            <v:imagedata r:id="rId59" o:title=""/>
          </v:shape>
          <o:OLEObject Type="Embed" ProgID="Equation.3" ShapeID="_x0000_i1064" DrawAspect="Content" ObjectID="_1668792584" r:id="rId93"/>
        </w:object>
      </w:r>
      <w:r w:rsidRPr="005F3F31">
        <w:rPr>
          <w:rFonts w:ascii="Times New Roman" w:hAnsi="Times New Roman" w:cs="Times New Roman"/>
          <w:sz w:val="24"/>
          <w:szCs w:val="24"/>
        </w:rPr>
        <w:t xml:space="preserve"> = 3500 женщин. У 50 мужчин и 110 женщин наблюдаются побочные эффекты. Оценить наличие риска побочных эффектов преимущественно </w:t>
      </w:r>
      <w:proofErr w:type="gramStart"/>
      <w:r w:rsidRPr="005F3F31">
        <w:rPr>
          <w:rFonts w:ascii="Times New Roman" w:hAnsi="Times New Roman" w:cs="Times New Roman"/>
          <w:sz w:val="24"/>
          <w:szCs w:val="24"/>
        </w:rPr>
        <w:t>у женщин по сравнению с мужчинами при доверительной вероятности</w:t>
      </w:r>
      <w:proofErr w:type="gramEnd"/>
      <w:r w:rsidRPr="005F3F31">
        <w:rPr>
          <w:rFonts w:ascii="Times New Roman" w:hAnsi="Times New Roman" w:cs="Times New Roman"/>
          <w:sz w:val="24"/>
          <w:szCs w:val="24"/>
        </w:rPr>
        <w:t xml:space="preserve"> </w:t>
      </w:r>
      <w:r w:rsidRPr="005F3F31">
        <w:rPr>
          <w:rFonts w:ascii="Times New Roman" w:hAnsi="Times New Roman" w:cs="Times New Roman"/>
          <w:position w:val="-10"/>
          <w:sz w:val="24"/>
          <w:szCs w:val="24"/>
        </w:rPr>
        <w:object w:dxaOrig="240" w:dyaOrig="260">
          <v:shape id="_x0000_i1065" type="#_x0000_t75" style="width:12pt;height:13.5pt" o:ole="">
            <v:imagedata r:id="rId94" o:title=""/>
          </v:shape>
          <o:OLEObject Type="Embed" ProgID="Equation.3" ShapeID="_x0000_i1065" DrawAspect="Content" ObjectID="_1668792585" r:id="rId95"/>
        </w:object>
      </w:r>
      <w:r w:rsidRPr="005F3F31">
        <w:rPr>
          <w:rFonts w:ascii="Times New Roman" w:hAnsi="Times New Roman" w:cs="Times New Roman"/>
          <w:sz w:val="24"/>
          <w:szCs w:val="24"/>
        </w:rPr>
        <w:t xml:space="preserve"> = 95%.</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2.</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Студенты сдавали экзамены по физике и математике, </w:t>
      </w:r>
      <w:proofErr w:type="gramStart"/>
      <w:r w:rsidRPr="005F3F31">
        <w:rPr>
          <w:rFonts w:ascii="Times New Roman" w:hAnsi="Times New Roman" w:cs="Times New Roman"/>
          <w:sz w:val="24"/>
          <w:szCs w:val="24"/>
        </w:rPr>
        <w:t>результаты</w:t>
      </w:r>
      <w:proofErr w:type="gramEnd"/>
      <w:r w:rsidRPr="005F3F31">
        <w:rPr>
          <w:rFonts w:ascii="Times New Roman" w:hAnsi="Times New Roman" w:cs="Times New Roman"/>
          <w:sz w:val="24"/>
          <w:szCs w:val="24"/>
        </w:rPr>
        <w:t xml:space="preserve"> которых представлены в таблице 1.</w:t>
      </w:r>
    </w:p>
    <w:p w:rsidR="0039439A" w:rsidRPr="005F3F31" w:rsidRDefault="0039439A" w:rsidP="0039439A">
      <w:p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Таблица 1 – Результаты экзаменов по физике и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39439A" w:rsidRPr="005F3F31" w:rsidTr="00856A99">
        <w:tc>
          <w:tcPr>
            <w:tcW w:w="1857"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Результаты экзамена по математике</w:t>
            </w:r>
          </w:p>
        </w:tc>
        <w:tc>
          <w:tcPr>
            <w:tcW w:w="7431" w:type="dxa"/>
            <w:gridSpan w:val="4"/>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Результаты экзамена по физике</w:t>
            </w:r>
          </w:p>
        </w:tc>
      </w:tr>
      <w:tr w:rsidR="0039439A" w:rsidRPr="005F3F31" w:rsidTr="00856A99">
        <w:tc>
          <w:tcPr>
            <w:tcW w:w="1857"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857"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отлично</w:t>
            </w:r>
          </w:p>
        </w:tc>
        <w:tc>
          <w:tcPr>
            <w:tcW w:w="1858"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хорошо</w:t>
            </w:r>
          </w:p>
        </w:tc>
        <w:tc>
          <w:tcPr>
            <w:tcW w:w="1858"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roofErr w:type="spellStart"/>
            <w:r w:rsidRPr="005F3F31">
              <w:rPr>
                <w:rFonts w:ascii="Times New Roman" w:hAnsi="Times New Roman" w:cs="Times New Roman"/>
                <w:sz w:val="24"/>
                <w:szCs w:val="24"/>
              </w:rPr>
              <w:t>удовл</w:t>
            </w:r>
            <w:proofErr w:type="spellEnd"/>
            <w:r w:rsidRPr="005F3F31">
              <w:rPr>
                <w:rFonts w:ascii="Times New Roman" w:hAnsi="Times New Roman" w:cs="Times New Roman"/>
                <w:sz w:val="24"/>
                <w:szCs w:val="24"/>
              </w:rPr>
              <w:t>.</w:t>
            </w:r>
          </w:p>
        </w:tc>
        <w:tc>
          <w:tcPr>
            <w:tcW w:w="1858"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roofErr w:type="gramStart"/>
            <w:r w:rsidRPr="005F3F31">
              <w:rPr>
                <w:rFonts w:ascii="Times New Roman" w:hAnsi="Times New Roman" w:cs="Times New Roman"/>
                <w:sz w:val="24"/>
                <w:szCs w:val="24"/>
              </w:rPr>
              <w:t>неуд</w:t>
            </w:r>
            <w:proofErr w:type="gramEnd"/>
            <w:r w:rsidRPr="005F3F31">
              <w:rPr>
                <w:rFonts w:ascii="Times New Roman" w:hAnsi="Times New Roman" w:cs="Times New Roman"/>
                <w:sz w:val="24"/>
                <w:szCs w:val="24"/>
              </w:rPr>
              <w:t>.</w:t>
            </w:r>
          </w:p>
        </w:tc>
      </w:tr>
      <w:tr w:rsidR="0039439A" w:rsidRPr="005F3F31" w:rsidTr="00856A99">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отлично</w:t>
            </w:r>
          </w:p>
        </w:tc>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r>
      <w:tr w:rsidR="0039439A" w:rsidRPr="005F3F31" w:rsidTr="00856A99">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хорошо</w:t>
            </w:r>
          </w:p>
        </w:tc>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r>
      <w:tr w:rsidR="0039439A" w:rsidRPr="005F3F31" w:rsidTr="00856A99">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proofErr w:type="spellStart"/>
            <w:r w:rsidRPr="005F3F31">
              <w:rPr>
                <w:rFonts w:ascii="Times New Roman" w:hAnsi="Times New Roman" w:cs="Times New Roman"/>
                <w:sz w:val="24"/>
                <w:szCs w:val="24"/>
              </w:rPr>
              <w:t>удовл</w:t>
            </w:r>
            <w:proofErr w:type="spellEnd"/>
            <w:r w:rsidRPr="005F3F31">
              <w:rPr>
                <w:rFonts w:ascii="Times New Roman" w:hAnsi="Times New Roman" w:cs="Times New Roman"/>
                <w:sz w:val="24"/>
                <w:szCs w:val="24"/>
              </w:rPr>
              <w:t>.</w:t>
            </w:r>
          </w:p>
        </w:tc>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19</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w:t>
            </w:r>
          </w:p>
        </w:tc>
      </w:tr>
      <w:tr w:rsidR="0039439A" w:rsidRPr="005F3F31" w:rsidTr="00856A99">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proofErr w:type="gramStart"/>
            <w:r w:rsidRPr="005F3F31">
              <w:rPr>
                <w:rFonts w:ascii="Times New Roman" w:hAnsi="Times New Roman" w:cs="Times New Roman"/>
                <w:sz w:val="24"/>
                <w:szCs w:val="24"/>
              </w:rPr>
              <w:t>неуд</w:t>
            </w:r>
            <w:proofErr w:type="gramEnd"/>
            <w:r w:rsidRPr="005F3F31">
              <w:rPr>
                <w:rFonts w:ascii="Times New Roman" w:hAnsi="Times New Roman" w:cs="Times New Roman"/>
                <w:sz w:val="24"/>
                <w:szCs w:val="24"/>
              </w:rPr>
              <w:t>.</w:t>
            </w:r>
          </w:p>
        </w:tc>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w:t>
            </w:r>
          </w:p>
        </w:tc>
      </w:tr>
    </w:tbl>
    <w:p w:rsidR="0039439A" w:rsidRPr="005F3F31" w:rsidRDefault="0039439A" w:rsidP="0039439A">
      <w:pPr>
        <w:spacing w:after="0" w:line="240" w:lineRule="auto"/>
        <w:jc w:val="center"/>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Идентифицировать риск взаимосвязи между результатами экзаменов по физике и математике (доверительная вероятность </w:t>
      </w:r>
      <w:r w:rsidRPr="005F3F31">
        <w:rPr>
          <w:rFonts w:ascii="Times New Roman" w:hAnsi="Times New Roman" w:cs="Times New Roman"/>
          <w:position w:val="-10"/>
          <w:sz w:val="24"/>
          <w:szCs w:val="24"/>
        </w:rPr>
        <w:object w:dxaOrig="240" w:dyaOrig="260">
          <v:shape id="_x0000_i1066" type="#_x0000_t75" style="width:12pt;height:13.5pt" o:ole="">
            <v:imagedata r:id="rId94" o:title=""/>
          </v:shape>
          <o:OLEObject Type="Embed" ProgID="Equation.3" ShapeID="_x0000_i1066" DrawAspect="Content" ObjectID="_1668792586" r:id="rId96"/>
        </w:object>
      </w:r>
      <w:r w:rsidRPr="005F3F31">
        <w:rPr>
          <w:rFonts w:ascii="Times New Roman" w:hAnsi="Times New Roman" w:cs="Times New Roman"/>
          <w:sz w:val="24"/>
          <w:szCs w:val="24"/>
        </w:rPr>
        <w:t xml:space="preserve"> = 99%).</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3.</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Фирма проводит анализ открытия нового магазина для расширения бизнеса. В случае открытия крупного магазина при благоприятной конъюнктуре рынка прогнозируется прибыль 600 млн. руб. / год, при неблагоприятной конъюнктуре – убыток 400 млн. руб. / год. В случае открытия среднего магазина при благоприятной конъюнктуре его прибыль прогнозируется на уровне 300 млн. руб. / год, при неблагоприятной конъюнктуре рынка – убыток 100 млн. руб. / год. Возможность благоприятной и неблагоприятной конъюнктуры рынка фирма оценивает одинаково.</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Исследования рынка экспертом обойдется фирме в 1 млн. руб. Специалист считает, что с вероятностью 0,6 конъюнктура рынка окажется благоприятной. При этом при положительном заключении эксперта конъюнктура рынка окажется благоприятной лишь с вероятностью 0,9. При его отрицательном заключении конъюнктура рынка может оказаться благоприятной с вероятностью 0,12.</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Использовать метод дерева решений для проверки этих вариантов. Оценить риск фирмы в случае заказа экспертного исследования рынка. Оценит риски вариантов открытия крупного и среднего магазина. Выявить стоимостную оценку наилучшего варианта решения.</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4.</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Компания рассматривает варианты строительства нового завода.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Вариант А. Капиталовложения </w:t>
      </w:r>
      <w:r w:rsidRPr="005F3F31">
        <w:rPr>
          <w:rFonts w:ascii="Times New Roman" w:hAnsi="Times New Roman" w:cs="Times New Roman"/>
          <w:position w:val="-10"/>
          <w:sz w:val="24"/>
          <w:szCs w:val="24"/>
        </w:rPr>
        <w:object w:dxaOrig="320" w:dyaOrig="340">
          <v:shape id="_x0000_i1067" type="#_x0000_t75" style="width:16.5pt;height:16.5pt" o:ole="">
            <v:imagedata r:id="rId97" o:title=""/>
          </v:shape>
          <o:OLEObject Type="Embed" ProgID="Equation.3" ShapeID="_x0000_i1067" DrawAspect="Content" ObjectID="_1668792587" r:id="rId98"/>
        </w:object>
      </w:r>
      <w:r w:rsidRPr="005F3F31">
        <w:rPr>
          <w:rFonts w:ascii="Times New Roman" w:hAnsi="Times New Roman" w:cs="Times New Roman"/>
          <w:sz w:val="24"/>
          <w:szCs w:val="24"/>
        </w:rPr>
        <w:t xml:space="preserve"> = 700 млн. руб. В условиях среднего спроса на продукцию прогнозируется годовой доход </w:t>
      </w:r>
      <w:r w:rsidRPr="005F3F31">
        <w:rPr>
          <w:rFonts w:ascii="Times New Roman" w:hAnsi="Times New Roman" w:cs="Times New Roman"/>
          <w:position w:val="-10"/>
          <w:sz w:val="24"/>
          <w:szCs w:val="24"/>
        </w:rPr>
        <w:object w:dxaOrig="300" w:dyaOrig="340">
          <v:shape id="_x0000_i1068" type="#_x0000_t75" style="width:15pt;height:16.5pt" o:ole="">
            <v:imagedata r:id="rId99" o:title=""/>
          </v:shape>
          <o:OLEObject Type="Embed" ProgID="Equation.3" ShapeID="_x0000_i1068" DrawAspect="Content" ObjectID="_1668792588" r:id="rId100"/>
        </w:object>
      </w:r>
      <w:r w:rsidRPr="005F3F31">
        <w:rPr>
          <w:rFonts w:ascii="Times New Roman" w:hAnsi="Times New Roman" w:cs="Times New Roman"/>
          <w:sz w:val="24"/>
          <w:szCs w:val="24"/>
        </w:rPr>
        <w:t xml:space="preserve"> = 280 млн. руб. в течение последующих 5 лет (с вероятностью </w:t>
      </w:r>
      <w:r w:rsidRPr="005F3F31">
        <w:rPr>
          <w:rFonts w:ascii="Times New Roman" w:hAnsi="Times New Roman" w:cs="Times New Roman"/>
          <w:position w:val="-10"/>
          <w:sz w:val="24"/>
          <w:szCs w:val="24"/>
        </w:rPr>
        <w:object w:dxaOrig="279" w:dyaOrig="340">
          <v:shape id="_x0000_i1069" type="#_x0000_t75" style="width:13.5pt;height:16.5pt" o:ole="">
            <v:imagedata r:id="rId101" o:title=""/>
          </v:shape>
          <o:OLEObject Type="Embed" ProgID="Equation.3" ShapeID="_x0000_i1069" DrawAspect="Content" ObjectID="_1668792589" r:id="rId102"/>
        </w:object>
      </w:r>
      <w:r w:rsidRPr="005F3F31">
        <w:rPr>
          <w:rFonts w:ascii="Times New Roman" w:hAnsi="Times New Roman" w:cs="Times New Roman"/>
          <w:sz w:val="24"/>
          <w:szCs w:val="24"/>
        </w:rPr>
        <w:t xml:space="preserve"> = 0,8). В условиях низкого спроса на продукцию прогнозируется ежегодный убыток </w:t>
      </w:r>
      <w:r w:rsidRPr="005F3F31">
        <w:rPr>
          <w:rFonts w:ascii="Times New Roman" w:hAnsi="Times New Roman" w:cs="Times New Roman"/>
          <w:position w:val="-10"/>
          <w:sz w:val="24"/>
          <w:szCs w:val="24"/>
        </w:rPr>
        <w:object w:dxaOrig="340" w:dyaOrig="340">
          <v:shape id="_x0000_i1070" type="#_x0000_t75" style="width:16.5pt;height:16.5pt" o:ole="">
            <v:imagedata r:id="rId103" o:title=""/>
          </v:shape>
          <o:OLEObject Type="Embed" ProgID="Equation.3" ShapeID="_x0000_i1070" DrawAspect="Content" ObjectID="_1668792590" r:id="rId104"/>
        </w:object>
      </w:r>
      <w:r w:rsidRPr="005F3F31">
        <w:rPr>
          <w:rFonts w:ascii="Times New Roman" w:hAnsi="Times New Roman" w:cs="Times New Roman"/>
          <w:sz w:val="24"/>
          <w:szCs w:val="24"/>
        </w:rPr>
        <w:t xml:space="preserve"> = 60 млн. руб. (с вероятностью </w:t>
      </w:r>
      <w:r w:rsidRPr="005F3F31">
        <w:rPr>
          <w:rFonts w:ascii="Times New Roman" w:hAnsi="Times New Roman" w:cs="Times New Roman"/>
          <w:position w:val="-10"/>
          <w:sz w:val="24"/>
          <w:szCs w:val="24"/>
        </w:rPr>
        <w:object w:dxaOrig="300" w:dyaOrig="340">
          <v:shape id="_x0000_i1071" type="#_x0000_t75" style="width:15pt;height:16.5pt" o:ole="">
            <v:imagedata r:id="rId105" o:title=""/>
          </v:shape>
          <o:OLEObject Type="Embed" ProgID="Equation.3" ShapeID="_x0000_i1071" DrawAspect="Content" ObjectID="_1668792591" r:id="rId106"/>
        </w:object>
      </w:r>
      <w:r w:rsidRPr="005F3F31">
        <w:rPr>
          <w:rFonts w:ascii="Times New Roman" w:hAnsi="Times New Roman" w:cs="Times New Roman"/>
          <w:sz w:val="24"/>
          <w:szCs w:val="24"/>
        </w:rPr>
        <w:t xml:space="preserve"> = 0,2).</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Вариант Б. Капиталовложения </w:t>
      </w:r>
      <w:r w:rsidRPr="005F3F31">
        <w:rPr>
          <w:rFonts w:ascii="Times New Roman" w:hAnsi="Times New Roman" w:cs="Times New Roman"/>
          <w:position w:val="-10"/>
          <w:sz w:val="24"/>
          <w:szCs w:val="24"/>
        </w:rPr>
        <w:object w:dxaOrig="340" w:dyaOrig="340">
          <v:shape id="_x0000_i1072" type="#_x0000_t75" style="width:16.5pt;height:16.5pt" o:ole="">
            <v:imagedata r:id="rId107" o:title=""/>
          </v:shape>
          <o:OLEObject Type="Embed" ProgID="Equation.3" ShapeID="_x0000_i1072" DrawAspect="Content" ObjectID="_1668792592" r:id="rId108"/>
        </w:object>
      </w:r>
      <w:r w:rsidRPr="005F3F31">
        <w:rPr>
          <w:rFonts w:ascii="Times New Roman" w:hAnsi="Times New Roman" w:cs="Times New Roman"/>
          <w:sz w:val="24"/>
          <w:szCs w:val="24"/>
        </w:rPr>
        <w:t xml:space="preserve"> = 300 млн. руб. В условиях среднего спроса на продукцию прогнозируется годовой доход </w:t>
      </w:r>
      <w:r w:rsidRPr="005F3F31">
        <w:rPr>
          <w:rFonts w:ascii="Times New Roman" w:hAnsi="Times New Roman" w:cs="Times New Roman"/>
          <w:position w:val="-10"/>
          <w:sz w:val="24"/>
          <w:szCs w:val="24"/>
        </w:rPr>
        <w:object w:dxaOrig="300" w:dyaOrig="340">
          <v:shape id="_x0000_i1073" type="#_x0000_t75" style="width:15pt;height:16.5pt" o:ole="">
            <v:imagedata r:id="rId99" o:title=""/>
          </v:shape>
          <o:OLEObject Type="Embed" ProgID="Equation.3" ShapeID="_x0000_i1073" DrawAspect="Content" ObjectID="_1668792593" r:id="rId109"/>
        </w:object>
      </w:r>
      <w:r w:rsidRPr="005F3F31">
        <w:rPr>
          <w:rFonts w:ascii="Times New Roman" w:hAnsi="Times New Roman" w:cs="Times New Roman"/>
          <w:sz w:val="24"/>
          <w:szCs w:val="24"/>
        </w:rPr>
        <w:t xml:space="preserve"> = 180 млн. руб. в течение последующих 5 лет (с вероятностью </w:t>
      </w:r>
      <w:r w:rsidRPr="005F3F31">
        <w:rPr>
          <w:rFonts w:ascii="Times New Roman" w:hAnsi="Times New Roman" w:cs="Times New Roman"/>
          <w:position w:val="-10"/>
          <w:sz w:val="24"/>
          <w:szCs w:val="24"/>
        </w:rPr>
        <w:object w:dxaOrig="279" w:dyaOrig="340">
          <v:shape id="_x0000_i1074" type="#_x0000_t75" style="width:13.5pt;height:16.5pt" o:ole="">
            <v:imagedata r:id="rId101" o:title=""/>
          </v:shape>
          <o:OLEObject Type="Embed" ProgID="Equation.3" ShapeID="_x0000_i1074" DrawAspect="Content" ObjectID="_1668792594" r:id="rId110"/>
        </w:object>
      </w:r>
      <w:r w:rsidRPr="005F3F31">
        <w:rPr>
          <w:rFonts w:ascii="Times New Roman" w:hAnsi="Times New Roman" w:cs="Times New Roman"/>
          <w:sz w:val="24"/>
          <w:szCs w:val="24"/>
        </w:rPr>
        <w:t xml:space="preserve"> = 0,8). В условиях низкого спроса на продукцию прогнозируется ежегодный убыток </w:t>
      </w:r>
      <w:r w:rsidRPr="005F3F31">
        <w:rPr>
          <w:rFonts w:ascii="Times New Roman" w:hAnsi="Times New Roman" w:cs="Times New Roman"/>
          <w:position w:val="-10"/>
          <w:sz w:val="24"/>
          <w:szCs w:val="24"/>
        </w:rPr>
        <w:object w:dxaOrig="340" w:dyaOrig="340">
          <v:shape id="_x0000_i1075" type="#_x0000_t75" style="width:16.5pt;height:16.5pt" o:ole="">
            <v:imagedata r:id="rId103" o:title=""/>
          </v:shape>
          <o:OLEObject Type="Embed" ProgID="Equation.3" ShapeID="_x0000_i1075" DrawAspect="Content" ObjectID="_1668792595" r:id="rId111"/>
        </w:object>
      </w:r>
      <w:r w:rsidRPr="005F3F31">
        <w:rPr>
          <w:rFonts w:ascii="Times New Roman" w:hAnsi="Times New Roman" w:cs="Times New Roman"/>
          <w:sz w:val="24"/>
          <w:szCs w:val="24"/>
        </w:rPr>
        <w:t xml:space="preserve"> = 55 млн. руб. (с вероятностью </w:t>
      </w:r>
      <w:r w:rsidRPr="005F3F31">
        <w:rPr>
          <w:rFonts w:ascii="Times New Roman" w:hAnsi="Times New Roman" w:cs="Times New Roman"/>
          <w:position w:val="-10"/>
          <w:sz w:val="24"/>
          <w:szCs w:val="24"/>
        </w:rPr>
        <w:object w:dxaOrig="300" w:dyaOrig="340">
          <v:shape id="_x0000_i1076" type="#_x0000_t75" style="width:15pt;height:16.5pt" o:ole="">
            <v:imagedata r:id="rId112" o:title=""/>
          </v:shape>
          <o:OLEObject Type="Embed" ProgID="Equation.3" ShapeID="_x0000_i1076" DrawAspect="Content" ObjectID="_1668792596" r:id="rId113"/>
        </w:object>
      </w:r>
      <w:r w:rsidRPr="005F3F31">
        <w:rPr>
          <w:rFonts w:ascii="Times New Roman" w:hAnsi="Times New Roman" w:cs="Times New Roman"/>
          <w:sz w:val="24"/>
          <w:szCs w:val="24"/>
        </w:rPr>
        <w:t xml:space="preserve"> = 0,2).</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Вариант В. Отложить строительство нового завода на один годя для формирования и обработки дополнительной информации, которая может иметь как позитивный характер (с вероятностью 0,7), так и негативный характер (с вероятностью 0,3). В случае позитивной информации можно реализовать варианты</w:t>
      </w:r>
      <w:proofErr w:type="gramStart"/>
      <w:r w:rsidRPr="005F3F31">
        <w:rPr>
          <w:rFonts w:ascii="Times New Roman" w:hAnsi="Times New Roman" w:cs="Times New Roman"/>
          <w:sz w:val="24"/>
          <w:szCs w:val="24"/>
        </w:rPr>
        <w:t xml:space="preserve"> А</w:t>
      </w:r>
      <w:proofErr w:type="gramEnd"/>
      <w:r w:rsidRPr="005F3F31">
        <w:rPr>
          <w:rFonts w:ascii="Times New Roman" w:hAnsi="Times New Roman" w:cs="Times New Roman"/>
          <w:sz w:val="24"/>
          <w:szCs w:val="24"/>
        </w:rPr>
        <w:t xml:space="preserve"> и Б, при этом вероятность среднего и низкого спроса на продукцию составит, соответственно, 0,9 и 0,1. </w:t>
      </w:r>
      <w:proofErr w:type="gramStart"/>
      <w:r w:rsidRPr="005F3F31">
        <w:rPr>
          <w:rFonts w:ascii="Times New Roman" w:hAnsi="Times New Roman" w:cs="Times New Roman"/>
          <w:sz w:val="24"/>
          <w:szCs w:val="24"/>
        </w:rPr>
        <w:t>Доходы на последующие года прогнозируются на прежнем уровне.</w:t>
      </w:r>
      <w:proofErr w:type="gramEnd"/>
      <w:r w:rsidRPr="005F3F31">
        <w:rPr>
          <w:rFonts w:ascii="Times New Roman" w:hAnsi="Times New Roman" w:cs="Times New Roman"/>
          <w:sz w:val="24"/>
          <w:szCs w:val="24"/>
        </w:rPr>
        <w:t xml:space="preserve"> В случае негативной информации компания откажется строить завод.</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Оценить риски строительства завода. Все расчеты произвести в текущих ценах, не применяя методов дисконтирования.</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5.</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Годовой спрос на продукцию предприятия составляет </w:t>
      </w:r>
      <w:r w:rsidRPr="005F3F31">
        <w:rPr>
          <w:rFonts w:ascii="Times New Roman" w:hAnsi="Times New Roman" w:cs="Times New Roman"/>
          <w:position w:val="-4"/>
          <w:sz w:val="24"/>
          <w:szCs w:val="24"/>
        </w:rPr>
        <w:object w:dxaOrig="260" w:dyaOrig="260">
          <v:shape id="_x0000_i1077" type="#_x0000_t75" style="width:13.5pt;height:13.5pt" o:ole="">
            <v:imagedata r:id="rId114" o:title=""/>
          </v:shape>
          <o:OLEObject Type="Embed" ProgID="Equation.3" ShapeID="_x0000_i1077" DrawAspect="Content" ObjectID="_1668792597" r:id="rId115"/>
        </w:object>
      </w:r>
      <w:r w:rsidRPr="005F3F31">
        <w:rPr>
          <w:rFonts w:ascii="Times New Roman" w:hAnsi="Times New Roman" w:cs="Times New Roman"/>
          <w:sz w:val="24"/>
          <w:szCs w:val="24"/>
        </w:rPr>
        <w:t xml:space="preserve"> = 1500 изделий, стоимость подачи заказа </w:t>
      </w:r>
      <w:r w:rsidRPr="005F3F31">
        <w:rPr>
          <w:rFonts w:ascii="Times New Roman" w:hAnsi="Times New Roman" w:cs="Times New Roman"/>
          <w:position w:val="-12"/>
          <w:sz w:val="24"/>
          <w:szCs w:val="24"/>
        </w:rPr>
        <w:object w:dxaOrig="320" w:dyaOrig="360">
          <v:shape id="_x0000_i1078" type="#_x0000_t75" style="width:16.5pt;height:18pt" o:ole="">
            <v:imagedata r:id="rId116" o:title=""/>
          </v:shape>
          <o:OLEObject Type="Embed" ProgID="Equation.3" ShapeID="_x0000_i1078" DrawAspect="Content" ObjectID="_1668792598" r:id="rId117"/>
        </w:object>
      </w:r>
      <w:r w:rsidRPr="005F3F31">
        <w:rPr>
          <w:rFonts w:ascii="Times New Roman" w:hAnsi="Times New Roman" w:cs="Times New Roman"/>
          <w:sz w:val="24"/>
          <w:szCs w:val="24"/>
        </w:rPr>
        <w:t xml:space="preserve"> = 2000 руб./заказ, издержки хранения одной единицы изделия </w:t>
      </w:r>
      <w:r w:rsidRPr="005F3F31">
        <w:rPr>
          <w:rFonts w:ascii="Times New Roman" w:hAnsi="Times New Roman" w:cs="Times New Roman"/>
          <w:position w:val="-12"/>
          <w:sz w:val="24"/>
          <w:szCs w:val="24"/>
        </w:rPr>
        <w:object w:dxaOrig="320" w:dyaOrig="360">
          <v:shape id="_x0000_i1079" type="#_x0000_t75" style="width:16.5pt;height:18pt" o:ole="">
            <v:imagedata r:id="rId118" o:title=""/>
          </v:shape>
          <o:OLEObject Type="Embed" ProgID="Equation.3" ShapeID="_x0000_i1079" DrawAspect="Content" ObjectID="_1668792599" r:id="rId119"/>
        </w:object>
      </w:r>
      <w:r w:rsidRPr="005F3F31">
        <w:rPr>
          <w:rFonts w:ascii="Times New Roman" w:hAnsi="Times New Roman" w:cs="Times New Roman"/>
          <w:sz w:val="24"/>
          <w:szCs w:val="24"/>
        </w:rPr>
        <w:t xml:space="preserve"> = 4500 руб./год, время доставки 6 суток (1 год = 300 рабочих дней). Определить оптимальный размер заказа, издержки, уровень повторного заказа на основе модели управления запасами.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Вопросы для обсуждения (на практических занятиях).</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 Кумуляция рисков и их влияние на </w:t>
      </w:r>
      <w:proofErr w:type="gramStart"/>
      <w:r w:rsidRPr="005F3F31">
        <w:rPr>
          <w:rFonts w:ascii="Times New Roman" w:hAnsi="Times New Roman" w:cs="Times New Roman"/>
          <w:sz w:val="24"/>
          <w:szCs w:val="24"/>
        </w:rPr>
        <w:t>подготовку</w:t>
      </w:r>
      <w:proofErr w:type="gramEnd"/>
      <w:r w:rsidRPr="005F3F31">
        <w:rPr>
          <w:rFonts w:ascii="Times New Roman" w:hAnsi="Times New Roman" w:cs="Times New Roman"/>
          <w:sz w:val="24"/>
          <w:szCs w:val="24"/>
        </w:rPr>
        <w:t xml:space="preserve"> и принятие управленческих решений.</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2 Производственно-финансовый </w:t>
      </w:r>
      <w:proofErr w:type="spellStart"/>
      <w:r w:rsidRPr="005F3F31">
        <w:rPr>
          <w:rFonts w:ascii="Times New Roman" w:hAnsi="Times New Roman" w:cs="Times New Roman"/>
          <w:sz w:val="24"/>
          <w:szCs w:val="24"/>
        </w:rPr>
        <w:t>леверидж</w:t>
      </w:r>
      <w:proofErr w:type="spellEnd"/>
      <w:r w:rsidRPr="005F3F31">
        <w:rPr>
          <w:rFonts w:ascii="Times New Roman" w:hAnsi="Times New Roman" w:cs="Times New Roman"/>
          <w:sz w:val="24"/>
          <w:szCs w:val="24"/>
        </w:rPr>
        <w:t xml:space="preserve"> как фактор, оказывающий мультипликативный эффект на деятельность предприятий.</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 Мера риска как необходимая для формирования альтернатив оценка риска, характеризующая возможные потери или приобретения в производственно-хозяйственной или финансовой деятельности.</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Тестовые задания.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w:t>
      </w:r>
      <w:proofErr w:type="gramStart"/>
      <w:r w:rsidRPr="005F3F31">
        <w:rPr>
          <w:rFonts w:ascii="Times New Roman" w:hAnsi="Times New Roman" w:cs="Times New Roman"/>
          <w:sz w:val="24"/>
          <w:szCs w:val="24"/>
        </w:rPr>
        <w:t xml:space="preserve"> К</w:t>
      </w:r>
      <w:proofErr w:type="gramEnd"/>
      <w:r w:rsidRPr="005F3F31">
        <w:rPr>
          <w:rFonts w:ascii="Times New Roman" w:hAnsi="Times New Roman" w:cs="Times New Roman"/>
          <w:sz w:val="24"/>
          <w:szCs w:val="24"/>
        </w:rPr>
        <w:t>ак называются р</w:t>
      </w:r>
      <w:r w:rsidRPr="005F3F31">
        <w:rPr>
          <w:rStyle w:val="ae"/>
          <w:rFonts w:ascii="Times New Roman" w:hAnsi="Times New Roman" w:cs="Times New Roman"/>
          <w:b w:val="0"/>
          <w:sz w:val="24"/>
          <w:szCs w:val="24"/>
        </w:rPr>
        <w:t>иски, в результате реализации которых предприятию грозит потеря прибыли</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катастрофические;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критические;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допустимые;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верны все ответы.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2</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какому виду риска относится разрыв контракта из-за действий властей страны, в которой находится компания-контрагент</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экономический;</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предпринимательский;</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политический;</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форс-мажор.</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какому подвиду экологического риска можно отнести вероятность потерь, вызванных спецификой климатических условий, а также наличием природных ресурсов</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природно-климатические риски;</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антропогенные;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социальные;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верны все ответы.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4</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какому подвиду экологического риска можно отнести вероятность потерь, вызванных техногенными катастрофами</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антропогенные;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природно-климатические;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социально-бытовые.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увеличению числа непредвиденных аварийных ситуаций</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использование устаревшего оборудования;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в) ненадежность составляющих технологического процесса</w:t>
      </w:r>
      <w:proofErr w:type="gramStart"/>
      <w:r w:rsidRPr="005F3F31">
        <w:rPr>
          <w:rFonts w:ascii="Times New Roman" w:hAnsi="Times New Roman" w:cs="Times New Roman"/>
          <w:sz w:val="24"/>
          <w:szCs w:val="24"/>
        </w:rPr>
        <w:t>;;</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отсутствие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6</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низкой эффективности производства по сравнению с конкурентами</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ненадежность составляющих технологического процесса;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отсутствие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появление новых технологий в отрасли.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7</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увеличению затрат на ремонт и модернизацию оборудования</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использование устаревшего оборудования;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появление новых технологий в отрасли;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отсутствие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8</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невозможности покрытия пикового спроса</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использование устаревшего оборудования;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выявление новых технологий в отрасли;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отсутствие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9</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оттоку клиентов и проблемам со спросом</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ненадёжность составляющих производственного процесса;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появление новых технологий в отрасли;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использование устаревшего оборудования.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10</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из перечисленных рисков относятся к коммерческим</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риск, связанный неисполнением сметы инвестиционного проекта;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риск, связанный с невозможностью покрытия пикового спроса на товар;</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риск, связанный с колебаниями процентных ставок;</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риск, связанный с транспортировкой товара.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Примерные индивидуальные (творческие) домашние задания (ИДЗ):</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 Концептуальные принципы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xml:space="preserve"> в экономике и предпринимательстве.</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2 Анализ системы постулатов и аксиом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исследование риска как экономической категории.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 Нормальное распределение (распределение Гаусса) случайной величины как инструмент оценки и анализа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4 Оценка риска как система количественного и качественного анализа рисков, математическая оценка меры и степени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 Портфельные риски в условиях стратегического и тактического размещения активов.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6 Исследование вопросов формирования премии за риск в условиях инвестиционной деятельности.</w:t>
      </w:r>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Тема 2.2. Теория хаоса и теория бифуркаций, математические методы, нечетко-множественные описания в исследовании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Вопросы для обсуждения (на практических занятиях).</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 Метод аналогии в оценке и управлении риском и его применение для разработки сценариев действий.</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2 Метод дерева решений: оценка наиболее вероятных результатов, построение пространственно-ориентированного графа.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 Метод Монте-Карло как вариант статистических испытаний в оценке и управлении риском в наиболее сложных для прогнозирования расчетах.</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4 Методы </w:t>
      </w:r>
      <w:proofErr w:type="spellStart"/>
      <w:r w:rsidRPr="005F3F31">
        <w:rPr>
          <w:rFonts w:ascii="Times New Roman" w:hAnsi="Times New Roman" w:cs="Times New Roman"/>
          <w:sz w:val="24"/>
          <w:szCs w:val="24"/>
        </w:rPr>
        <w:t>портфолио</w:t>
      </w:r>
      <w:proofErr w:type="spellEnd"/>
      <w:r w:rsidRPr="005F3F31">
        <w:rPr>
          <w:rFonts w:ascii="Times New Roman" w:hAnsi="Times New Roman" w:cs="Times New Roman"/>
          <w:sz w:val="24"/>
          <w:szCs w:val="24"/>
        </w:rPr>
        <w:t xml:space="preserve"> в исследовании рисков: методы портфельной теории, теории случайных блужданий, теории капитальных активов.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 Моделирование рисков в прогнозных и проектных расчетах.</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6 Особенности идентификации и анализа научно-технических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7 Феномен неопределенности как источника риска, неполноты или неточности информации, невозможности полного и исчерпывающего анализа всех факторов риска.</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Контрольная работа № 2.</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Формирование и выбор вариантов стратегии финансирования сбыта компании по критериям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Компания использует несколько каналов сбыта продукции промышленной компании определенного ассортимента на внутреннем рынке. На основе анализа маркетинговых исследований рынка были обобщены следующие сведения:</w:t>
      </w:r>
    </w:p>
    <w:p w:rsidR="0039439A" w:rsidRPr="005F3F31" w:rsidRDefault="0039439A" w:rsidP="0039439A">
      <w:pPr>
        <w:numPr>
          <w:ilvl w:val="0"/>
          <w:numId w:val="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rsidRPr="005F3F31">
        <w:rPr>
          <w:rFonts w:ascii="Times New Roman" w:hAnsi="Times New Roman" w:cs="Times New Roman"/>
          <w:position w:val="-10"/>
          <w:sz w:val="24"/>
          <w:szCs w:val="24"/>
        </w:rPr>
        <w:object w:dxaOrig="300" w:dyaOrig="340">
          <v:shape id="_x0000_i1080" type="#_x0000_t75" style="width:15.75pt;height:17.25pt" o:ole="">
            <v:imagedata r:id="rId120" o:title=""/>
          </v:shape>
          <o:OLEObject Type="Embed" ProgID="Equation.3" ShapeID="_x0000_i1080" DrawAspect="Content" ObjectID="_1668792600" r:id="rId121"/>
        </w:object>
      </w:r>
      <w:r w:rsidRPr="005F3F31">
        <w:rPr>
          <w:rFonts w:ascii="Times New Roman" w:hAnsi="Times New Roman" w:cs="Times New Roman"/>
          <w:sz w:val="24"/>
          <w:szCs w:val="24"/>
        </w:rPr>
        <w:t>;</w:t>
      </w:r>
    </w:p>
    <w:p w:rsidR="0039439A" w:rsidRPr="005F3F31" w:rsidRDefault="0039439A" w:rsidP="0039439A">
      <w:pPr>
        <w:numPr>
          <w:ilvl w:val="0"/>
          <w:numId w:val="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rsidRPr="005F3F31">
        <w:rPr>
          <w:rFonts w:ascii="Times New Roman" w:hAnsi="Times New Roman" w:cs="Times New Roman"/>
          <w:position w:val="-10"/>
          <w:sz w:val="24"/>
          <w:szCs w:val="24"/>
        </w:rPr>
        <w:object w:dxaOrig="320" w:dyaOrig="340">
          <v:shape id="_x0000_i1081" type="#_x0000_t75" style="width:15.75pt;height:16.5pt" o:ole="">
            <v:imagedata r:id="rId122" o:title=""/>
          </v:shape>
          <o:OLEObject Type="Embed" ProgID="Equation.3" ShapeID="_x0000_i1081" DrawAspect="Content" ObjectID="_1668792601" r:id="rId123"/>
        </w:object>
      </w:r>
      <w:r w:rsidRPr="005F3F31">
        <w:rPr>
          <w:rFonts w:ascii="Times New Roman" w:hAnsi="Times New Roman" w:cs="Times New Roman"/>
          <w:sz w:val="24"/>
          <w:szCs w:val="24"/>
        </w:rPr>
        <w:t>;</w:t>
      </w:r>
    </w:p>
    <w:p w:rsidR="0039439A" w:rsidRPr="005F3F31" w:rsidRDefault="0039439A" w:rsidP="0039439A">
      <w:pPr>
        <w:numPr>
          <w:ilvl w:val="0"/>
          <w:numId w:val="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rsidRPr="005F3F31">
        <w:rPr>
          <w:rFonts w:ascii="Times New Roman" w:hAnsi="Times New Roman" w:cs="Times New Roman"/>
          <w:position w:val="-12"/>
          <w:sz w:val="24"/>
          <w:szCs w:val="24"/>
        </w:rPr>
        <w:object w:dxaOrig="320" w:dyaOrig="360">
          <v:shape id="_x0000_i1082" type="#_x0000_t75" style="width:15.75pt;height:18pt" o:ole="">
            <v:imagedata r:id="rId124" o:title=""/>
          </v:shape>
          <o:OLEObject Type="Embed" ProgID="Equation.3" ShapeID="_x0000_i1082" DrawAspect="Content" ObjectID="_1668792602" r:id="rId125"/>
        </w:object>
      </w:r>
      <w:r w:rsidRPr="005F3F31">
        <w:rPr>
          <w:rFonts w:ascii="Times New Roman" w:hAnsi="Times New Roman" w:cs="Times New Roman"/>
          <w:sz w:val="24"/>
          <w:szCs w:val="24"/>
        </w:rPr>
        <w:t>;</w:t>
      </w:r>
    </w:p>
    <w:p w:rsidR="0039439A" w:rsidRPr="005F3F31" w:rsidRDefault="0039439A" w:rsidP="0039439A">
      <w:pPr>
        <w:numPr>
          <w:ilvl w:val="0"/>
          <w:numId w:val="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rsidRPr="005F3F31">
        <w:rPr>
          <w:rFonts w:ascii="Times New Roman" w:hAnsi="Times New Roman" w:cs="Times New Roman"/>
          <w:position w:val="-10"/>
          <w:sz w:val="24"/>
          <w:szCs w:val="24"/>
        </w:rPr>
        <w:object w:dxaOrig="320" w:dyaOrig="340">
          <v:shape id="_x0000_i1083" type="#_x0000_t75" style="width:15.75pt;height:16.5pt" o:ole="">
            <v:imagedata r:id="rId126" o:title=""/>
          </v:shape>
          <o:OLEObject Type="Embed" ProgID="Equation.3" ShapeID="_x0000_i1083" DrawAspect="Content" ObjectID="_1668792603" r:id="rId127"/>
        </w:objec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Таким образом, общий прогнозный годовой объем сбыта определенной продукции рассматриваемого предприятия, основанный на маркетинговом анализе конъюнктуры рынка, составляет </w:t>
      </w:r>
      <w:r w:rsidRPr="005F3F31">
        <w:rPr>
          <w:rFonts w:ascii="Times New Roman" w:hAnsi="Times New Roman" w:cs="Times New Roman"/>
          <w:position w:val="-14"/>
          <w:sz w:val="24"/>
          <w:szCs w:val="24"/>
        </w:rPr>
        <w:object w:dxaOrig="2540" w:dyaOrig="380">
          <v:shape id="_x0000_i1084" type="#_x0000_t75" style="width:127.5pt;height:19.5pt" o:ole="">
            <v:imagedata r:id="rId128" o:title=""/>
          </v:shape>
          <o:OLEObject Type="Embed" ProgID="Equation.3" ShapeID="_x0000_i1084" DrawAspect="Content" ObjectID="_1668792604" r:id="rId129"/>
        </w:objec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рамках маркетинговых исследований также определены четыре стратегии производства и реализации той же продукции в условиях предприятия:</w:t>
      </w:r>
    </w:p>
    <w:p w:rsidR="0039439A" w:rsidRPr="005F3F31" w:rsidRDefault="0039439A" w:rsidP="0039439A">
      <w:pPr>
        <w:numPr>
          <w:ilvl w:val="0"/>
          <w:numId w:val="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стратегия сбыта </w:t>
      </w:r>
      <w:r w:rsidRPr="005F3F31">
        <w:rPr>
          <w:rFonts w:ascii="Times New Roman" w:hAnsi="Times New Roman" w:cs="Times New Roman"/>
          <w:position w:val="-10"/>
          <w:sz w:val="24"/>
          <w:szCs w:val="24"/>
        </w:rPr>
        <w:object w:dxaOrig="260" w:dyaOrig="340">
          <v:shape id="_x0000_i1085" type="#_x0000_t75" style="width:12.75pt;height:16.5pt" o:ole="">
            <v:imagedata r:id="rId130" o:title=""/>
          </v:shape>
          <o:OLEObject Type="Embed" ProgID="Equation.3" ShapeID="_x0000_i1085" DrawAspect="Content" ObjectID="_1668792605" r:id="rId131"/>
        </w:object>
      </w:r>
      <w:r w:rsidRPr="005F3F31">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39439A" w:rsidRPr="005F3F31" w:rsidRDefault="0039439A" w:rsidP="0039439A">
      <w:pPr>
        <w:numPr>
          <w:ilvl w:val="0"/>
          <w:numId w:val="9"/>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стратегия сбыта </w:t>
      </w:r>
      <w:r w:rsidRPr="005F3F31">
        <w:rPr>
          <w:rFonts w:ascii="Times New Roman" w:hAnsi="Times New Roman" w:cs="Times New Roman"/>
          <w:position w:val="-10"/>
          <w:sz w:val="24"/>
          <w:szCs w:val="24"/>
        </w:rPr>
        <w:object w:dxaOrig="300" w:dyaOrig="340">
          <v:shape id="_x0000_i1086" type="#_x0000_t75" style="width:15pt;height:16.5pt" o:ole="">
            <v:imagedata r:id="rId132" o:title=""/>
          </v:shape>
          <o:OLEObject Type="Embed" ProgID="Equation.3" ShapeID="_x0000_i1086" DrawAspect="Content" ObjectID="_1668792606" r:id="rId133"/>
        </w:object>
      </w:r>
      <w:r w:rsidRPr="005F3F31">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39439A" w:rsidRPr="005F3F31" w:rsidRDefault="0039439A" w:rsidP="0039439A">
      <w:pPr>
        <w:numPr>
          <w:ilvl w:val="0"/>
          <w:numId w:val="1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стратегия сбыта </w:t>
      </w:r>
      <w:r w:rsidRPr="005F3F31">
        <w:rPr>
          <w:rFonts w:ascii="Times New Roman" w:hAnsi="Times New Roman" w:cs="Times New Roman"/>
          <w:position w:val="-12"/>
          <w:sz w:val="24"/>
          <w:szCs w:val="24"/>
        </w:rPr>
        <w:object w:dxaOrig="279" w:dyaOrig="360">
          <v:shape id="_x0000_i1087" type="#_x0000_t75" style="width:14.25pt;height:18pt" o:ole="">
            <v:imagedata r:id="rId134" o:title=""/>
          </v:shape>
          <o:OLEObject Type="Embed" ProgID="Equation.3" ShapeID="_x0000_i1087" DrawAspect="Content" ObjectID="_1668792607" r:id="rId135"/>
        </w:object>
      </w:r>
      <w:r w:rsidRPr="005F3F31">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39439A" w:rsidRPr="005F3F31" w:rsidRDefault="0039439A" w:rsidP="0039439A">
      <w:pPr>
        <w:numPr>
          <w:ilvl w:val="0"/>
          <w:numId w:val="11"/>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стратегия сбыта </w:t>
      </w:r>
      <w:r w:rsidRPr="005F3F31">
        <w:rPr>
          <w:rFonts w:ascii="Times New Roman" w:hAnsi="Times New Roman" w:cs="Times New Roman"/>
          <w:position w:val="-10"/>
          <w:sz w:val="24"/>
          <w:szCs w:val="24"/>
        </w:rPr>
        <w:object w:dxaOrig="300" w:dyaOrig="340">
          <v:shape id="_x0000_i1088" type="#_x0000_t75" style="width:15pt;height:16.5pt" o:ole="">
            <v:imagedata r:id="rId136" o:title=""/>
          </v:shape>
          <o:OLEObject Type="Embed" ProgID="Equation.3" ShapeID="_x0000_i1088" DrawAspect="Content" ObjectID="_1668792608" r:id="rId137"/>
        </w:object>
      </w:r>
      <w:r w:rsidRPr="005F3F31">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Все необходимые данные по всем </w:t>
      </w:r>
      <w:r w:rsidRPr="005F3F31">
        <w:rPr>
          <w:rFonts w:ascii="Times New Roman" w:hAnsi="Times New Roman" w:cs="Times New Roman"/>
          <w:position w:val="-14"/>
          <w:sz w:val="24"/>
          <w:szCs w:val="24"/>
        </w:rPr>
        <w:object w:dxaOrig="320" w:dyaOrig="380">
          <v:shape id="_x0000_i1089" type="#_x0000_t75" style="width:16.5pt;height:19.5pt" o:ole="">
            <v:imagedata r:id="rId138" o:title=""/>
          </v:shape>
          <o:OLEObject Type="Embed" ProgID="Equation.3" ShapeID="_x0000_i1089" DrawAspect="Content" ObjectID="_1668792609" r:id="rId139"/>
        </w:object>
      </w:r>
      <w:r w:rsidRPr="005F3F31">
        <w:rPr>
          <w:rFonts w:ascii="Times New Roman" w:hAnsi="Times New Roman" w:cs="Times New Roman"/>
          <w:sz w:val="24"/>
          <w:szCs w:val="24"/>
        </w:rPr>
        <w:t xml:space="preserve"> и </w:t>
      </w:r>
      <w:r w:rsidRPr="005F3F31">
        <w:rPr>
          <w:rFonts w:ascii="Times New Roman" w:hAnsi="Times New Roman" w:cs="Times New Roman"/>
          <w:position w:val="-12"/>
          <w:sz w:val="24"/>
          <w:szCs w:val="24"/>
        </w:rPr>
        <w:object w:dxaOrig="260" w:dyaOrig="360">
          <v:shape id="_x0000_i1090" type="#_x0000_t75" style="width:13.5pt;height:18pt" o:ole="">
            <v:imagedata r:id="rId140" o:title=""/>
          </v:shape>
          <o:OLEObject Type="Embed" ProgID="Equation.3" ShapeID="_x0000_i1090" DrawAspect="Content" ObjectID="_1668792610" r:id="rId141"/>
        </w:object>
      </w:r>
      <w:r w:rsidRPr="005F3F31">
        <w:rPr>
          <w:rFonts w:ascii="Times New Roman" w:hAnsi="Times New Roman" w:cs="Times New Roman"/>
          <w:sz w:val="24"/>
          <w:szCs w:val="24"/>
        </w:rPr>
        <w:t xml:space="preserve"> представлены ниже, в таблицах, по вариантам №№ 1 – 5. </w:t>
      </w:r>
      <w:proofErr w:type="gramStart"/>
      <w:r w:rsidRPr="005F3F31">
        <w:rPr>
          <w:rFonts w:ascii="Times New Roman" w:hAnsi="Times New Roman" w:cs="Times New Roman"/>
          <w:sz w:val="24"/>
          <w:szCs w:val="24"/>
        </w:rPr>
        <w:t xml:space="preserve">Используя методы теории игр, результаты расчетов по критериям </w:t>
      </w:r>
      <w:proofErr w:type="spellStart"/>
      <w:r w:rsidRPr="005F3F31">
        <w:rPr>
          <w:rFonts w:ascii="Times New Roman" w:hAnsi="Times New Roman" w:cs="Times New Roman"/>
          <w:sz w:val="24"/>
          <w:szCs w:val="24"/>
        </w:rPr>
        <w:t>Вальда</w:t>
      </w:r>
      <w:proofErr w:type="spellEnd"/>
      <w:r w:rsidRPr="005F3F31">
        <w:rPr>
          <w:rFonts w:ascii="Times New Roman" w:hAnsi="Times New Roman" w:cs="Times New Roman"/>
          <w:sz w:val="24"/>
          <w:szCs w:val="24"/>
        </w:rPr>
        <w:t xml:space="preserve">, </w:t>
      </w:r>
      <w:proofErr w:type="spellStart"/>
      <w:r w:rsidRPr="005F3F31">
        <w:rPr>
          <w:rFonts w:ascii="Times New Roman" w:hAnsi="Times New Roman" w:cs="Times New Roman"/>
          <w:sz w:val="24"/>
          <w:szCs w:val="24"/>
        </w:rPr>
        <w:t>Сэвиджа</w:t>
      </w:r>
      <w:proofErr w:type="spellEnd"/>
      <w:r w:rsidRPr="005F3F31">
        <w:rPr>
          <w:rFonts w:ascii="Times New Roman" w:hAnsi="Times New Roman" w:cs="Times New Roman"/>
          <w:sz w:val="24"/>
          <w:szCs w:val="24"/>
        </w:rPr>
        <w:t xml:space="preserve"> и Гурвица, обосновать выбор стратегии финансирования сбыта компании в задаваемых условиях конъюнктуры рынка.</w:t>
      </w:r>
      <w:proofErr w:type="gramEnd"/>
    </w:p>
    <w:p w:rsidR="0039439A" w:rsidRPr="005F3F31" w:rsidRDefault="0039439A" w:rsidP="0039439A">
      <w:pPr>
        <w:spacing w:after="0" w:line="240" w:lineRule="auto"/>
        <w:jc w:val="center"/>
        <w:rPr>
          <w:rFonts w:ascii="Times New Roman" w:hAnsi="Times New Roman" w:cs="Times New Roman"/>
          <w:sz w:val="24"/>
          <w:szCs w:val="24"/>
        </w:rPr>
      </w:pPr>
    </w:p>
    <w:p w:rsidR="0039439A" w:rsidRPr="005F3F31" w:rsidRDefault="0039439A" w:rsidP="0039439A">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 xml:space="preserve">ВАРИАНТ –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39439A" w:rsidRPr="00DB4A4F" w:rsidTr="00856A99">
        <w:tc>
          <w:tcPr>
            <w:tcW w:w="3105" w:type="dxa"/>
            <w:gridSpan w:val="2"/>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Объем</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производства продукции</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60" w:dyaOrig="360">
                <v:shape id="_x0000_i1091" type="#_x0000_t75" style="width:13.5pt;height:18pt" o:ole="">
                  <v:imagedata r:id="rId142" o:title=""/>
                </v:shape>
                <o:OLEObject Type="Embed" ProgID="Equation.3" ShapeID="_x0000_i1091" DrawAspect="Content" ObjectID="_1668792611" r:id="rId143"/>
              </w:object>
            </w:r>
            <w:r w:rsidRPr="005F3F31">
              <w:rPr>
                <w:rFonts w:ascii="Times New Roman" w:hAnsi="Times New Roman" w:cs="Times New Roman"/>
                <w:sz w:val="24"/>
                <w:szCs w:val="24"/>
              </w:rPr>
              <w:t>, млн. руб.</w:t>
            </w:r>
          </w:p>
        </w:tc>
        <w:tc>
          <w:tcPr>
            <w:tcW w:w="7032" w:type="dxa"/>
            <w:gridSpan w:val="4"/>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lastRenderedPageBreak/>
              <w:t>Прогнозная валовая прибыль</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xml:space="preserve">в зависимости от конъюнктуры рынка </w:t>
            </w:r>
            <w:r w:rsidRPr="005F3F31">
              <w:rPr>
                <w:rFonts w:ascii="Times New Roman" w:hAnsi="Times New Roman" w:cs="Times New Roman"/>
                <w:position w:val="-14"/>
                <w:sz w:val="24"/>
                <w:szCs w:val="24"/>
              </w:rPr>
              <w:object w:dxaOrig="499" w:dyaOrig="380">
                <v:shape id="_x0000_i1092" type="#_x0000_t75" style="width:25.5pt;height:19.5pt" o:ole="">
                  <v:imagedata r:id="rId144" o:title=""/>
                </v:shape>
                <o:OLEObject Type="Embed" ProgID="Equation.3" ShapeID="_x0000_i1092" DrawAspect="Content" ObjectID="_1668792612" r:id="rId145"/>
              </w:object>
            </w:r>
            <w:r w:rsidRPr="005F3F31">
              <w:rPr>
                <w:rFonts w:ascii="Times New Roman" w:hAnsi="Times New Roman" w:cs="Times New Roman"/>
                <w:sz w:val="24"/>
                <w:szCs w:val="24"/>
              </w:rPr>
              <w:t>, млн. руб.</w:t>
            </w:r>
          </w:p>
        </w:tc>
      </w:tr>
      <w:tr w:rsidR="0039439A" w:rsidRPr="005F3F31" w:rsidTr="00856A99">
        <w:tc>
          <w:tcPr>
            <w:tcW w:w="3105" w:type="dxa"/>
            <w:gridSpan w:val="2"/>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10000</w:t>
            </w:r>
          </w:p>
        </w:tc>
        <w:tc>
          <w:tcPr>
            <w:tcW w:w="1794"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260" w:dyaOrig="340">
                <v:shape id="_x0000_i1093" type="#_x0000_t75" style="width:13.5pt;height:16.5pt" o:ole="">
                  <v:imagedata r:id="rId146" o:title=""/>
                </v:shape>
                <o:OLEObject Type="Embed" ProgID="Equation.3" ShapeID="_x0000_i1093" DrawAspect="Content" ObjectID="_1668792613" r:id="rId147"/>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1620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2252</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2252</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2252</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094" type="#_x0000_t75" style="width:15pt;height:16.5pt" o:ole="">
                  <v:imagedata r:id="rId132" o:title=""/>
                </v:shape>
                <o:OLEObject Type="Embed" ProgID="Equation.3" ShapeID="_x0000_i1094" DrawAspect="Content" ObjectID="_1668792614" r:id="rId148"/>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2498</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1767</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2967</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2967</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79" w:dyaOrig="360">
                <v:shape id="_x0000_i1095" type="#_x0000_t75" style="width:13.5pt;height:18pt" o:ole="">
                  <v:imagedata r:id="rId134" o:title=""/>
                </v:shape>
                <o:OLEObject Type="Embed" ProgID="Equation.3" ShapeID="_x0000_i1095" DrawAspect="Content" ObjectID="_1668792615" r:id="rId149"/>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4025</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3115</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3844</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096" type="#_x0000_t75" style="width:15pt;height:16.5pt" o:ole="">
                  <v:imagedata r:id="rId136" o:title=""/>
                </v:shape>
                <o:OLEObject Type="Embed" ProgID="Equation.3" ShapeID="_x0000_i1096" DrawAspect="Content" ObjectID="_1668792616" r:id="rId150"/>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7383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-3430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1683</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5107</w:t>
            </w:r>
          </w:p>
        </w:tc>
      </w:tr>
    </w:tbl>
    <w:p w:rsidR="0039439A" w:rsidRPr="005F3F31" w:rsidRDefault="0039439A" w:rsidP="0039439A">
      <w:pPr>
        <w:spacing w:after="0" w:line="240" w:lineRule="auto"/>
        <w:jc w:val="center"/>
        <w:rPr>
          <w:rFonts w:ascii="Times New Roman" w:hAnsi="Times New Roman" w:cs="Times New Roman"/>
          <w:sz w:val="24"/>
          <w:szCs w:val="24"/>
        </w:rPr>
      </w:pPr>
    </w:p>
    <w:p w:rsidR="0039439A" w:rsidRPr="005F3F31" w:rsidRDefault="0039439A" w:rsidP="0039439A">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 xml:space="preserve">ВАРИАНТ –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39439A" w:rsidRPr="00DB4A4F" w:rsidTr="00856A99">
        <w:tc>
          <w:tcPr>
            <w:tcW w:w="3105" w:type="dxa"/>
            <w:gridSpan w:val="2"/>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Объем</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производства продукции</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60" w:dyaOrig="360">
                <v:shape id="_x0000_i1097" type="#_x0000_t75" style="width:13.5pt;height:18pt" o:ole="">
                  <v:imagedata r:id="rId142" o:title=""/>
                </v:shape>
                <o:OLEObject Type="Embed" ProgID="Equation.3" ShapeID="_x0000_i1097" DrawAspect="Content" ObjectID="_1668792617" r:id="rId151"/>
              </w:object>
            </w:r>
            <w:r w:rsidRPr="005F3F31">
              <w:rPr>
                <w:rFonts w:ascii="Times New Roman" w:hAnsi="Times New Roman" w:cs="Times New Roman"/>
                <w:sz w:val="24"/>
                <w:szCs w:val="24"/>
              </w:rPr>
              <w:t>, млн. руб.</w:t>
            </w:r>
          </w:p>
        </w:tc>
        <w:tc>
          <w:tcPr>
            <w:tcW w:w="7032" w:type="dxa"/>
            <w:gridSpan w:val="4"/>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Прогнозная валовая прибыль</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xml:space="preserve">в зависимости от конъюнктуры рынка </w:t>
            </w:r>
            <w:r w:rsidRPr="005F3F31">
              <w:rPr>
                <w:rFonts w:ascii="Times New Roman" w:hAnsi="Times New Roman" w:cs="Times New Roman"/>
                <w:position w:val="-14"/>
                <w:sz w:val="24"/>
                <w:szCs w:val="24"/>
              </w:rPr>
              <w:object w:dxaOrig="499" w:dyaOrig="380">
                <v:shape id="_x0000_i1098" type="#_x0000_t75" style="width:25.5pt;height:19.5pt" o:ole="">
                  <v:imagedata r:id="rId144" o:title=""/>
                </v:shape>
                <o:OLEObject Type="Embed" ProgID="Equation.3" ShapeID="_x0000_i1098" DrawAspect="Content" ObjectID="_1668792618" r:id="rId152"/>
              </w:object>
            </w:r>
            <w:r w:rsidRPr="005F3F31">
              <w:rPr>
                <w:rFonts w:ascii="Times New Roman" w:hAnsi="Times New Roman" w:cs="Times New Roman"/>
                <w:sz w:val="24"/>
                <w:szCs w:val="24"/>
              </w:rPr>
              <w:t>, млн. руб.</w:t>
            </w:r>
          </w:p>
        </w:tc>
      </w:tr>
      <w:tr w:rsidR="0039439A" w:rsidRPr="005F3F31" w:rsidTr="00856A99">
        <w:tc>
          <w:tcPr>
            <w:tcW w:w="3105" w:type="dxa"/>
            <w:gridSpan w:val="2"/>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10000</w:t>
            </w:r>
          </w:p>
        </w:tc>
        <w:tc>
          <w:tcPr>
            <w:tcW w:w="1794"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260" w:dyaOrig="340">
                <v:shape id="_x0000_i1099" type="#_x0000_t75" style="width:13.5pt;height:16.5pt" o:ole="">
                  <v:imagedata r:id="rId146" o:title=""/>
                </v:shape>
                <o:OLEObject Type="Embed" ProgID="Equation.3" ShapeID="_x0000_i1099" DrawAspect="Content" ObjectID="_1668792619" r:id="rId153"/>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1785</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1854</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1854</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1854</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100" type="#_x0000_t75" style="width:15pt;height:16.5pt" o:ole="">
                  <v:imagedata r:id="rId132" o:title=""/>
                </v:shape>
                <o:OLEObject Type="Embed" ProgID="Equation.3" ShapeID="_x0000_i1100" DrawAspect="Content" ObjectID="_1668792620" r:id="rId154"/>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1444</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2270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2940</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2940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79" w:dyaOrig="360">
                <v:shape id="_x0000_i1101" type="#_x0000_t75" style="width:13.5pt;height:18pt" o:ole="">
                  <v:imagedata r:id="rId134" o:title=""/>
                </v:shape>
                <o:OLEObject Type="Embed" ProgID="Equation.3" ShapeID="_x0000_i1101" DrawAspect="Content" ObjectID="_1668792621" r:id="rId155"/>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3265</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3652</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3652</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102" type="#_x0000_t75" style="width:15pt;height:16.5pt" o:ole="">
                  <v:imagedata r:id="rId136" o:title=""/>
                </v:shape>
                <o:OLEObject Type="Embed" ProgID="Equation.3" ShapeID="_x0000_i1102" DrawAspect="Content" ObjectID="_1668792622" r:id="rId156"/>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7383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-3430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1683</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5107</w:t>
            </w:r>
          </w:p>
        </w:tc>
      </w:tr>
    </w:tbl>
    <w:p w:rsidR="0039439A" w:rsidRPr="005F3F31" w:rsidRDefault="0039439A" w:rsidP="0039439A">
      <w:pPr>
        <w:spacing w:after="0" w:line="240" w:lineRule="auto"/>
        <w:jc w:val="center"/>
        <w:rPr>
          <w:rFonts w:ascii="Times New Roman" w:hAnsi="Times New Roman" w:cs="Times New Roman"/>
          <w:sz w:val="24"/>
          <w:szCs w:val="24"/>
        </w:rPr>
      </w:pPr>
    </w:p>
    <w:p w:rsidR="0039439A" w:rsidRPr="005F3F31" w:rsidRDefault="0039439A" w:rsidP="0039439A">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 xml:space="preserve">ВАРИАНТ – 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39439A" w:rsidRPr="00DB4A4F" w:rsidTr="00856A99">
        <w:tc>
          <w:tcPr>
            <w:tcW w:w="3105" w:type="dxa"/>
            <w:gridSpan w:val="2"/>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Объем</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производства продукции</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60" w:dyaOrig="360">
                <v:shape id="_x0000_i1103" type="#_x0000_t75" style="width:13.5pt;height:18pt" o:ole="">
                  <v:imagedata r:id="rId142" o:title=""/>
                </v:shape>
                <o:OLEObject Type="Embed" ProgID="Equation.3" ShapeID="_x0000_i1103" DrawAspect="Content" ObjectID="_1668792623" r:id="rId157"/>
              </w:object>
            </w:r>
            <w:r w:rsidRPr="005F3F31">
              <w:rPr>
                <w:rFonts w:ascii="Times New Roman" w:hAnsi="Times New Roman" w:cs="Times New Roman"/>
                <w:sz w:val="24"/>
                <w:szCs w:val="24"/>
              </w:rPr>
              <w:t>, млн. руб.</w:t>
            </w:r>
          </w:p>
        </w:tc>
        <w:tc>
          <w:tcPr>
            <w:tcW w:w="7032" w:type="dxa"/>
            <w:gridSpan w:val="4"/>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Прогнозная валовая прибыль</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xml:space="preserve">в зависимости от конъюнктуры рынка </w:t>
            </w:r>
            <w:r w:rsidRPr="005F3F31">
              <w:rPr>
                <w:rFonts w:ascii="Times New Roman" w:hAnsi="Times New Roman" w:cs="Times New Roman"/>
                <w:position w:val="-14"/>
                <w:sz w:val="24"/>
                <w:szCs w:val="24"/>
              </w:rPr>
              <w:object w:dxaOrig="499" w:dyaOrig="380">
                <v:shape id="_x0000_i1104" type="#_x0000_t75" style="width:25.5pt;height:19.5pt" o:ole="">
                  <v:imagedata r:id="rId144" o:title=""/>
                </v:shape>
                <o:OLEObject Type="Embed" ProgID="Equation.3" ShapeID="_x0000_i1104" DrawAspect="Content" ObjectID="_1668792624" r:id="rId158"/>
              </w:object>
            </w:r>
            <w:r w:rsidRPr="005F3F31">
              <w:rPr>
                <w:rFonts w:ascii="Times New Roman" w:hAnsi="Times New Roman" w:cs="Times New Roman"/>
                <w:sz w:val="24"/>
                <w:szCs w:val="24"/>
              </w:rPr>
              <w:t>, млн. руб.</w:t>
            </w:r>
          </w:p>
        </w:tc>
      </w:tr>
      <w:tr w:rsidR="0039439A" w:rsidRPr="005F3F31" w:rsidTr="00856A99">
        <w:tc>
          <w:tcPr>
            <w:tcW w:w="3105" w:type="dxa"/>
            <w:gridSpan w:val="2"/>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10000</w:t>
            </w:r>
          </w:p>
        </w:tc>
        <w:tc>
          <w:tcPr>
            <w:tcW w:w="1794"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260" w:dyaOrig="340">
                <v:shape id="_x0000_i1105" type="#_x0000_t75" style="width:13.5pt;height:16.5pt" o:ole="">
                  <v:imagedata r:id="rId146" o:title=""/>
                </v:shape>
                <o:OLEObject Type="Embed" ProgID="Equation.3" ShapeID="_x0000_i1105" DrawAspect="Content" ObjectID="_1668792625" r:id="rId159"/>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1280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1280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1280</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1280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106" type="#_x0000_t75" style="width:15pt;height:16.5pt" o:ole="">
                  <v:imagedata r:id="rId132" o:title=""/>
                </v:shape>
                <o:OLEObject Type="Embed" ProgID="Equation.3" ShapeID="_x0000_i1106" DrawAspect="Content" ObjectID="_1668792626" r:id="rId160"/>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1041</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2775</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2775</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2775</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79" w:dyaOrig="360">
                <v:shape id="_x0000_i1107" type="#_x0000_t75" style="width:13.5pt;height:18pt" o:ole="">
                  <v:imagedata r:id="rId134" o:title=""/>
                </v:shape>
                <o:OLEObject Type="Embed" ProgID="Equation.3" ShapeID="_x0000_i1107" DrawAspect="Content" ObjectID="_1668792627" r:id="rId161"/>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4025</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3115</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3844</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108" type="#_x0000_t75" style="width:15pt;height:16.5pt" o:ole="">
                  <v:imagedata r:id="rId136" o:title=""/>
                </v:shape>
                <o:OLEObject Type="Embed" ProgID="Equation.3" ShapeID="_x0000_i1108" DrawAspect="Content" ObjectID="_1668792628" r:id="rId162"/>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7383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-3430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1683</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5107</w:t>
            </w:r>
          </w:p>
        </w:tc>
      </w:tr>
    </w:tbl>
    <w:p w:rsidR="0039439A" w:rsidRPr="005F3F31" w:rsidRDefault="0039439A" w:rsidP="0039439A">
      <w:pPr>
        <w:spacing w:after="0" w:line="240" w:lineRule="auto"/>
        <w:jc w:val="center"/>
        <w:rPr>
          <w:rFonts w:ascii="Times New Roman" w:hAnsi="Times New Roman" w:cs="Times New Roman"/>
          <w:sz w:val="24"/>
          <w:szCs w:val="24"/>
        </w:rPr>
      </w:pPr>
    </w:p>
    <w:p w:rsidR="0039439A" w:rsidRPr="005F3F31" w:rsidRDefault="0039439A" w:rsidP="0039439A">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 xml:space="preserve">ВАРИАНТ – 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39439A" w:rsidRPr="00DB4A4F" w:rsidTr="00856A99">
        <w:tc>
          <w:tcPr>
            <w:tcW w:w="3105" w:type="dxa"/>
            <w:gridSpan w:val="2"/>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Объем</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производства продукции</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60" w:dyaOrig="360">
                <v:shape id="_x0000_i1109" type="#_x0000_t75" style="width:13.5pt;height:18pt" o:ole="">
                  <v:imagedata r:id="rId142" o:title=""/>
                </v:shape>
                <o:OLEObject Type="Embed" ProgID="Equation.3" ShapeID="_x0000_i1109" DrawAspect="Content" ObjectID="_1668792629" r:id="rId163"/>
              </w:object>
            </w:r>
            <w:r w:rsidRPr="005F3F31">
              <w:rPr>
                <w:rFonts w:ascii="Times New Roman" w:hAnsi="Times New Roman" w:cs="Times New Roman"/>
                <w:sz w:val="24"/>
                <w:szCs w:val="24"/>
              </w:rPr>
              <w:t>, млн. руб.</w:t>
            </w:r>
          </w:p>
        </w:tc>
        <w:tc>
          <w:tcPr>
            <w:tcW w:w="7032" w:type="dxa"/>
            <w:gridSpan w:val="4"/>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Прогнозная валовая прибыль</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xml:space="preserve">в зависимости от конъюнктуры рынка </w:t>
            </w:r>
            <w:r w:rsidRPr="005F3F31">
              <w:rPr>
                <w:rFonts w:ascii="Times New Roman" w:hAnsi="Times New Roman" w:cs="Times New Roman"/>
                <w:position w:val="-14"/>
                <w:sz w:val="24"/>
                <w:szCs w:val="24"/>
              </w:rPr>
              <w:object w:dxaOrig="499" w:dyaOrig="380">
                <v:shape id="_x0000_i1110" type="#_x0000_t75" style="width:25.5pt;height:19.5pt" o:ole="">
                  <v:imagedata r:id="rId144" o:title=""/>
                </v:shape>
                <o:OLEObject Type="Embed" ProgID="Equation.3" ShapeID="_x0000_i1110" DrawAspect="Content" ObjectID="_1668792630" r:id="rId164"/>
              </w:object>
            </w:r>
            <w:r w:rsidRPr="005F3F31">
              <w:rPr>
                <w:rFonts w:ascii="Times New Roman" w:hAnsi="Times New Roman" w:cs="Times New Roman"/>
                <w:sz w:val="24"/>
                <w:szCs w:val="24"/>
              </w:rPr>
              <w:t>, млн. руб.</w:t>
            </w:r>
          </w:p>
        </w:tc>
      </w:tr>
      <w:tr w:rsidR="0039439A" w:rsidRPr="005F3F31" w:rsidTr="00856A99">
        <w:tc>
          <w:tcPr>
            <w:tcW w:w="3105" w:type="dxa"/>
            <w:gridSpan w:val="2"/>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10000</w:t>
            </w:r>
          </w:p>
        </w:tc>
        <w:tc>
          <w:tcPr>
            <w:tcW w:w="1794"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260" w:dyaOrig="340">
                <v:shape id="_x0000_i1111" type="#_x0000_t75" style="width:13.5pt;height:16.5pt" o:ole="">
                  <v:imagedata r:id="rId146" o:title=""/>
                </v:shape>
                <o:OLEObject Type="Embed" ProgID="Equation.3" ShapeID="_x0000_i1111" DrawAspect="Content" ObjectID="_1668792631" r:id="rId165"/>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1280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1280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1280</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1280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112" type="#_x0000_t75" style="width:15pt;height:16.5pt" o:ole="">
                  <v:imagedata r:id="rId132" o:title=""/>
                </v:shape>
                <o:OLEObject Type="Embed" ProgID="Equation.3" ShapeID="_x0000_i1112" DrawAspect="Content" ObjectID="_1668792632" r:id="rId166"/>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1444</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2270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2940</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2940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79" w:dyaOrig="360">
                <v:shape id="_x0000_i1113" type="#_x0000_t75" style="width:13.5pt;height:18pt" o:ole="">
                  <v:imagedata r:id="rId134" o:title=""/>
                </v:shape>
                <o:OLEObject Type="Embed" ProgID="Equation.3" ShapeID="_x0000_i1113" DrawAspect="Content" ObjectID="_1668792633" r:id="rId167"/>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3265</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3652</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3652</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114" type="#_x0000_t75" style="width:15pt;height:16.5pt" o:ole="">
                  <v:imagedata r:id="rId136" o:title=""/>
                </v:shape>
                <o:OLEObject Type="Embed" ProgID="Equation.3" ShapeID="_x0000_i1114" DrawAspect="Content" ObjectID="_1668792634" r:id="rId168"/>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7383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-3430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1683</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5107</w:t>
            </w:r>
          </w:p>
        </w:tc>
      </w:tr>
    </w:tbl>
    <w:p w:rsidR="0039439A" w:rsidRPr="005F3F31" w:rsidRDefault="0039439A" w:rsidP="0039439A">
      <w:pPr>
        <w:spacing w:after="0" w:line="240" w:lineRule="auto"/>
        <w:jc w:val="center"/>
        <w:rPr>
          <w:rFonts w:ascii="Times New Roman" w:hAnsi="Times New Roman" w:cs="Times New Roman"/>
          <w:sz w:val="24"/>
          <w:szCs w:val="24"/>
        </w:rPr>
      </w:pPr>
    </w:p>
    <w:p w:rsidR="0039439A" w:rsidRPr="005F3F31" w:rsidRDefault="0039439A" w:rsidP="0039439A">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ВАРИАНТ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39439A" w:rsidRPr="00DB4A4F" w:rsidTr="00856A99">
        <w:tc>
          <w:tcPr>
            <w:tcW w:w="3105" w:type="dxa"/>
            <w:gridSpan w:val="2"/>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Объем</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производства продукции</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60" w:dyaOrig="360">
                <v:shape id="_x0000_i1115" type="#_x0000_t75" style="width:13.5pt;height:18pt" o:ole="">
                  <v:imagedata r:id="rId142" o:title=""/>
                </v:shape>
                <o:OLEObject Type="Embed" ProgID="Equation.3" ShapeID="_x0000_i1115" DrawAspect="Content" ObjectID="_1668792635" r:id="rId169"/>
              </w:object>
            </w:r>
            <w:r w:rsidRPr="005F3F31">
              <w:rPr>
                <w:rFonts w:ascii="Times New Roman" w:hAnsi="Times New Roman" w:cs="Times New Roman"/>
                <w:sz w:val="24"/>
                <w:szCs w:val="24"/>
              </w:rPr>
              <w:t>, млн. руб.</w:t>
            </w:r>
          </w:p>
        </w:tc>
        <w:tc>
          <w:tcPr>
            <w:tcW w:w="7032" w:type="dxa"/>
            <w:gridSpan w:val="4"/>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Прогнозная валовая прибыль</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xml:space="preserve">в зависимости от конъюнктуры рынка </w:t>
            </w:r>
            <w:r w:rsidRPr="005F3F31">
              <w:rPr>
                <w:rFonts w:ascii="Times New Roman" w:hAnsi="Times New Roman" w:cs="Times New Roman"/>
                <w:position w:val="-14"/>
                <w:sz w:val="24"/>
                <w:szCs w:val="24"/>
              </w:rPr>
              <w:object w:dxaOrig="499" w:dyaOrig="380">
                <v:shape id="_x0000_i1116" type="#_x0000_t75" style="width:25.5pt;height:19.5pt" o:ole="">
                  <v:imagedata r:id="rId144" o:title=""/>
                </v:shape>
                <o:OLEObject Type="Embed" ProgID="Equation.3" ShapeID="_x0000_i1116" DrawAspect="Content" ObjectID="_1668792636" r:id="rId170"/>
              </w:object>
            </w:r>
            <w:r w:rsidRPr="005F3F31">
              <w:rPr>
                <w:rFonts w:ascii="Times New Roman" w:hAnsi="Times New Roman" w:cs="Times New Roman"/>
                <w:sz w:val="24"/>
                <w:szCs w:val="24"/>
              </w:rPr>
              <w:t>, млн. руб.</w:t>
            </w:r>
          </w:p>
        </w:tc>
      </w:tr>
      <w:tr w:rsidR="0039439A" w:rsidRPr="005F3F31" w:rsidTr="00856A99">
        <w:tc>
          <w:tcPr>
            <w:tcW w:w="3105" w:type="dxa"/>
            <w:gridSpan w:val="2"/>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10000</w:t>
            </w:r>
          </w:p>
        </w:tc>
        <w:tc>
          <w:tcPr>
            <w:tcW w:w="1794"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260" w:dyaOrig="340">
                <v:shape id="_x0000_i1117" type="#_x0000_t75" style="width:13.5pt;height:16.5pt" o:ole="">
                  <v:imagedata r:id="rId146" o:title=""/>
                </v:shape>
                <o:OLEObject Type="Embed" ProgID="Equation.3" ShapeID="_x0000_i1117" DrawAspect="Content" ObjectID="_1668792637" r:id="rId171"/>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1620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2252</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2252</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2252</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118" type="#_x0000_t75" style="width:15pt;height:16.5pt" o:ole="">
                  <v:imagedata r:id="rId132" o:title=""/>
                </v:shape>
                <o:OLEObject Type="Embed" ProgID="Equation.3" ShapeID="_x0000_i1118" DrawAspect="Content" ObjectID="_1668792638" r:id="rId172"/>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2498</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1767</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2967</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2967</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79" w:dyaOrig="360">
                <v:shape id="_x0000_i1119" type="#_x0000_t75" style="width:13.5pt;height:18pt" o:ole="">
                  <v:imagedata r:id="rId134" o:title=""/>
                </v:shape>
                <o:OLEObject Type="Embed" ProgID="Equation.3" ShapeID="_x0000_i1119" DrawAspect="Content" ObjectID="_1668792639" r:id="rId173"/>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3265</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3652</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3652</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120" type="#_x0000_t75" style="width:15pt;height:16.5pt" o:ole="">
                  <v:imagedata r:id="rId136" o:title=""/>
                </v:shape>
                <o:OLEObject Type="Embed" ProgID="Equation.3" ShapeID="_x0000_i1120" DrawAspect="Content" ObjectID="_1668792640" r:id="rId174"/>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7383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-3430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1683</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5107</w:t>
            </w:r>
          </w:p>
        </w:tc>
      </w:tr>
    </w:tbl>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DB4A4F" w:rsidRDefault="0039439A" w:rsidP="0039439A">
      <w:pPr>
        <w:spacing w:after="0" w:line="240" w:lineRule="auto"/>
        <w:ind w:firstLine="567"/>
        <w:jc w:val="both"/>
        <w:rPr>
          <w:rFonts w:ascii="Times New Roman" w:hAnsi="Times New Roman" w:cs="Times New Roman"/>
          <w:b/>
          <w:i/>
          <w:sz w:val="24"/>
          <w:szCs w:val="24"/>
        </w:rPr>
      </w:pPr>
      <w:r w:rsidRPr="00DB4A4F">
        <w:rPr>
          <w:rFonts w:ascii="Times New Roman" w:hAnsi="Times New Roman" w:cs="Times New Roman"/>
          <w:b/>
          <w:i/>
          <w:sz w:val="24"/>
          <w:szCs w:val="24"/>
        </w:rPr>
        <w:t>Тестовые задания.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w:t>
      </w:r>
      <w:proofErr w:type="gramStart"/>
      <w:r w:rsidRPr="005F3F31">
        <w:rPr>
          <w:rFonts w:ascii="Times New Roman" w:hAnsi="Times New Roman" w:cs="Times New Roman"/>
          <w:sz w:val="24"/>
          <w:szCs w:val="24"/>
        </w:rPr>
        <w:t xml:space="preserve"> К</w:t>
      </w:r>
      <w:proofErr w:type="gramEnd"/>
      <w:r w:rsidRPr="005F3F31">
        <w:rPr>
          <w:rFonts w:ascii="Times New Roman" w:hAnsi="Times New Roman" w:cs="Times New Roman"/>
          <w:sz w:val="24"/>
          <w:szCs w:val="24"/>
        </w:rPr>
        <w:t>ак называются р</w:t>
      </w:r>
      <w:r w:rsidRPr="005F3F31">
        <w:rPr>
          <w:rStyle w:val="ae"/>
          <w:rFonts w:ascii="Times New Roman" w:hAnsi="Times New Roman" w:cs="Times New Roman"/>
          <w:b w:val="0"/>
          <w:sz w:val="24"/>
          <w:szCs w:val="24"/>
        </w:rPr>
        <w:t>иски, в результате реализации которых предприятию грозит потеря прибыли</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lastRenderedPageBreak/>
        <w:t>а) катастрофические;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критические;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допустимые;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верны все ответы.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2</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какому виду риска относится разрыв контракта из-за действий властей страны, в которой находится компания-контрагент</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экономический;</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предпринимательский;</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политический;</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форс-мажор.</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какому подвиду экологического риска можно отнести вероятность потерь, вызванных спецификой климатических условий, а также наличием природных ресурсов</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природно-климатические риски;</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антропогенные;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социальные;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верны все ответы.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4</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какому подвиду экологического риска можно отнести вероятность потерь, вызванных техногенными катастрофами</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а) антропогенные;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б) природно-климатические;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в) социально-бытовые.</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увеличению числа непредвиденных аварийных ситуаций</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использование устаревшего оборудования;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ненадежность составляющих технологического процесса</w:t>
      </w:r>
      <w:proofErr w:type="gramStart"/>
      <w:r w:rsidRPr="005F3F31">
        <w:rPr>
          <w:rFonts w:ascii="Times New Roman" w:hAnsi="Times New Roman" w:cs="Times New Roman"/>
          <w:sz w:val="24"/>
          <w:szCs w:val="24"/>
        </w:rPr>
        <w:t>;;</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отсутствие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6</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низкой эффективности производства по сравнению с конкурентами</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ненадежность составляющих технологического процесса;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отсутствие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появление новых технологий в отрасли.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7</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увеличению затрат на ремонт и модернизацию оборудования</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использование устаревшего оборудования;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появление новых технологий в отрасли;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отсутствие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8</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невозможности покрытия пикового спроса</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использование устаревшего оборудования;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выявление новых технологий в отрасли;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отсутствие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9</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видов производственного риска приводит к оттоку клиентов и проблемам со спросом</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ненадёжность составляющих производственного процесса;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появление новых технологий в отрасли;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нестабильность качества товаров и услуг;</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использование устаревшего оборудования.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10</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из перечисленных рисков относятся к коммерческим</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риск, связанный неисполнением сметы инвестиционного проекта;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риск, связанный с невозможностью покрытия пикового спроса на товар;</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риск, связанный с колебаниями процентных ставок;</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риск, связанный с транспортировкой товара.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Примерные индивидуальные (творческие) домашние задания (ИДЗ):</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 Исследование региональных рисков в условиях формирования научно-производственных кластеров.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2 Рейтинг как способ качественной оценки рисков на основе формализации экспертных методов: ранжирование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 Рисковая ситуация как сочетание факторов, определяющих состояние исследуемого объекта и выбор критериев риска.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4 Степень риска как показатель, количественная характеристика неблагоприятной динамики управляемого процесса и негативных результатов деятельности.</w:t>
      </w:r>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b/>
          <w:sz w:val="24"/>
          <w:szCs w:val="24"/>
        </w:rPr>
      </w:pPr>
    </w:p>
    <w:p w:rsidR="0039439A" w:rsidRPr="005F3F31" w:rsidRDefault="0039439A" w:rsidP="0039439A">
      <w:pPr>
        <w:spacing w:after="0" w:line="240" w:lineRule="auto"/>
        <w:ind w:firstLine="567"/>
        <w:jc w:val="both"/>
        <w:rPr>
          <w:rFonts w:ascii="Times New Roman" w:hAnsi="Times New Roman" w:cs="Times New Roman"/>
          <w:b/>
          <w:sz w:val="24"/>
          <w:szCs w:val="24"/>
        </w:rPr>
      </w:pPr>
      <w:r w:rsidRPr="005F3F31">
        <w:rPr>
          <w:rFonts w:ascii="Times New Roman" w:hAnsi="Times New Roman" w:cs="Times New Roman"/>
          <w:b/>
          <w:sz w:val="24"/>
          <w:szCs w:val="24"/>
        </w:rPr>
        <w:t>Раздел 3: Методы и методология оценки, анализа и управления риском в современных организациях</w:t>
      </w:r>
    </w:p>
    <w:p w:rsidR="0039439A" w:rsidRPr="005F3F31" w:rsidRDefault="0039439A" w:rsidP="0039439A">
      <w:pPr>
        <w:spacing w:after="0" w:line="240" w:lineRule="auto"/>
        <w:ind w:firstLine="567"/>
        <w:jc w:val="both"/>
        <w:rPr>
          <w:rFonts w:ascii="Times New Roman" w:hAnsi="Times New Roman" w:cs="Times New Roman"/>
          <w:b/>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Тема 3.1. </w:t>
      </w:r>
      <w:proofErr w:type="spellStart"/>
      <w:r w:rsidRPr="005F3F31">
        <w:rPr>
          <w:rFonts w:ascii="Times New Roman" w:hAnsi="Times New Roman" w:cs="Times New Roman"/>
          <w:sz w:val="24"/>
          <w:szCs w:val="24"/>
        </w:rPr>
        <w:t>Негэнтропийный</w:t>
      </w:r>
      <w:proofErr w:type="spellEnd"/>
      <w:r w:rsidRPr="005F3F31">
        <w:rPr>
          <w:rFonts w:ascii="Times New Roman" w:hAnsi="Times New Roman" w:cs="Times New Roman"/>
          <w:sz w:val="24"/>
          <w:szCs w:val="24"/>
        </w:rPr>
        <w:t xml:space="preserve"> подход в управлении риском. Риск-менеджмент. Современная парадигма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организаций. Методы финансового анализа в управлении рисками. Системный подход в </w:t>
      </w:r>
      <w:proofErr w:type="spellStart"/>
      <w:proofErr w:type="gramStart"/>
      <w:r w:rsidRPr="005F3F31">
        <w:rPr>
          <w:rFonts w:ascii="Times New Roman" w:hAnsi="Times New Roman" w:cs="Times New Roman"/>
          <w:sz w:val="24"/>
          <w:szCs w:val="24"/>
        </w:rPr>
        <w:t>риск-менеджменте</w:t>
      </w:r>
      <w:proofErr w:type="spellEnd"/>
      <w:proofErr w:type="gramEnd"/>
      <w:r w:rsidRPr="005F3F31">
        <w:rPr>
          <w:rFonts w:ascii="Times New Roman" w:hAnsi="Times New Roman" w:cs="Times New Roman"/>
          <w:sz w:val="24"/>
          <w:szCs w:val="24"/>
        </w:rPr>
        <w:t>. Рисковая ситуация в организации, карта рисков.</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1.</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Производитель и потребитель договорились о следующих стандартах поставляемого изделия: AQL = 0,05; LTPD = 0,25; </w:t>
      </w:r>
      <w:r w:rsidRPr="005F3F31">
        <w:rPr>
          <w:rFonts w:ascii="Times New Roman" w:hAnsi="Times New Roman" w:cs="Times New Roman"/>
          <w:position w:val="-6"/>
          <w:sz w:val="24"/>
          <w:szCs w:val="24"/>
        </w:rPr>
        <w:object w:dxaOrig="240" w:dyaOrig="220">
          <v:shape id="_x0000_i1121" type="#_x0000_t75" style="width:12pt;height:10.5pt" o:ole="">
            <v:imagedata r:id="rId175" o:title=""/>
          </v:shape>
          <o:OLEObject Type="Embed" ProgID="Equation.3" ShapeID="_x0000_i1121" DrawAspect="Content" ObjectID="_1668792641" r:id="rId176"/>
        </w:object>
      </w:r>
      <w:r w:rsidRPr="005F3F31">
        <w:rPr>
          <w:rFonts w:ascii="Times New Roman" w:hAnsi="Times New Roman" w:cs="Times New Roman"/>
          <w:sz w:val="24"/>
          <w:szCs w:val="24"/>
        </w:rPr>
        <w:t xml:space="preserve"> = 0,15; </w:t>
      </w:r>
      <w:r w:rsidRPr="005F3F31">
        <w:rPr>
          <w:rFonts w:ascii="Times New Roman" w:hAnsi="Times New Roman" w:cs="Times New Roman"/>
          <w:position w:val="-10"/>
          <w:sz w:val="24"/>
          <w:szCs w:val="24"/>
        </w:rPr>
        <w:object w:dxaOrig="240" w:dyaOrig="320">
          <v:shape id="_x0000_i1122" type="#_x0000_t75" style="width:12pt;height:16.5pt" o:ole="">
            <v:imagedata r:id="rId177" o:title=""/>
          </v:shape>
          <o:OLEObject Type="Embed" ProgID="Equation.3" ShapeID="_x0000_i1122" DrawAspect="Content" ObjectID="_1668792642" r:id="rId178"/>
        </w:object>
      </w:r>
      <w:r w:rsidRPr="005F3F31">
        <w:rPr>
          <w:rFonts w:ascii="Times New Roman" w:hAnsi="Times New Roman" w:cs="Times New Roman"/>
          <w:sz w:val="24"/>
          <w:szCs w:val="24"/>
        </w:rPr>
        <w:t xml:space="preserve"> = 0,03. Если в выборке </w:t>
      </w:r>
      <w:r w:rsidRPr="005F3F31">
        <w:rPr>
          <w:rFonts w:ascii="Times New Roman" w:hAnsi="Times New Roman" w:cs="Times New Roman"/>
          <w:position w:val="-6"/>
          <w:sz w:val="24"/>
          <w:szCs w:val="24"/>
        </w:rPr>
        <w:object w:dxaOrig="200" w:dyaOrig="220">
          <v:shape id="_x0000_i1123" type="#_x0000_t75" style="width:10.5pt;height:10.5pt" o:ole="">
            <v:imagedata r:id="rId179" o:title=""/>
          </v:shape>
          <o:OLEObject Type="Embed" ProgID="Equation.3" ShapeID="_x0000_i1123" DrawAspect="Content" ObjectID="_1668792643" r:id="rId180"/>
        </w:object>
      </w:r>
      <w:r w:rsidRPr="005F3F31">
        <w:rPr>
          <w:rFonts w:ascii="Times New Roman" w:hAnsi="Times New Roman" w:cs="Times New Roman"/>
          <w:sz w:val="24"/>
          <w:szCs w:val="24"/>
        </w:rPr>
        <w:t xml:space="preserve"> = 15 изделий окажется более двух изделий, не соответствующих стандартам, то вся партия бракуется. Оценить риск несоответствия приведенной схемы заявленным параметрам.</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2.</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Функция спроса некоторого товара </w:t>
      </w:r>
      <w:r w:rsidRPr="005F3F31">
        <w:rPr>
          <w:rFonts w:ascii="Times New Roman" w:hAnsi="Times New Roman" w:cs="Times New Roman"/>
          <w:position w:val="-10"/>
          <w:sz w:val="24"/>
          <w:szCs w:val="24"/>
        </w:rPr>
        <w:object w:dxaOrig="2860" w:dyaOrig="340">
          <v:shape id="_x0000_i1124" type="#_x0000_t75" style="width:142.5pt;height:16.5pt" o:ole="">
            <v:imagedata r:id="rId181" o:title=""/>
          </v:shape>
          <o:OLEObject Type="Embed" ProgID="Equation.3" ShapeID="_x0000_i1124" DrawAspect="Content" ObjectID="_1668792644" r:id="rId182"/>
        </w:object>
      </w:r>
      <w:r w:rsidRPr="005F3F31">
        <w:rPr>
          <w:rFonts w:ascii="Times New Roman" w:hAnsi="Times New Roman" w:cs="Times New Roman"/>
          <w:sz w:val="24"/>
          <w:szCs w:val="24"/>
        </w:rPr>
        <w:t xml:space="preserve">. Определить эластичность спроса от собственной цены производителя </w:t>
      </w:r>
      <w:r w:rsidRPr="005F3F31">
        <w:rPr>
          <w:rFonts w:ascii="Times New Roman" w:hAnsi="Times New Roman" w:cs="Times New Roman"/>
          <w:position w:val="-10"/>
          <w:sz w:val="24"/>
          <w:szCs w:val="24"/>
        </w:rPr>
        <w:object w:dxaOrig="279" w:dyaOrig="340">
          <v:shape id="_x0000_i1125" type="#_x0000_t75" style="width:13.5pt;height:16.5pt" o:ole="">
            <v:imagedata r:id="rId183" o:title=""/>
          </v:shape>
          <o:OLEObject Type="Embed" ProgID="Equation.3" ShapeID="_x0000_i1125" DrawAspect="Content" ObjectID="_1668792645" r:id="rId184"/>
        </w:object>
      </w:r>
      <w:r w:rsidRPr="005F3F31">
        <w:rPr>
          <w:rFonts w:ascii="Times New Roman" w:hAnsi="Times New Roman" w:cs="Times New Roman"/>
          <w:sz w:val="24"/>
          <w:szCs w:val="24"/>
        </w:rPr>
        <w:t xml:space="preserve">, перекрестный коэффициент эластичности спроса </w:t>
      </w:r>
      <w:r w:rsidRPr="005F3F31">
        <w:rPr>
          <w:rFonts w:ascii="Times New Roman" w:hAnsi="Times New Roman" w:cs="Times New Roman"/>
          <w:position w:val="-10"/>
          <w:sz w:val="24"/>
          <w:szCs w:val="24"/>
        </w:rPr>
        <w:object w:dxaOrig="320" w:dyaOrig="340">
          <v:shape id="_x0000_i1126" type="#_x0000_t75" style="width:16.5pt;height:16.5pt" o:ole="">
            <v:imagedata r:id="rId185" o:title=""/>
          </v:shape>
          <o:OLEObject Type="Embed" ProgID="Equation.3" ShapeID="_x0000_i1126" DrawAspect="Content" ObjectID="_1668792646" r:id="rId186"/>
        </w:object>
      </w:r>
      <w:r w:rsidRPr="005F3F31">
        <w:rPr>
          <w:rFonts w:ascii="Times New Roman" w:hAnsi="Times New Roman" w:cs="Times New Roman"/>
          <w:sz w:val="24"/>
          <w:szCs w:val="24"/>
        </w:rPr>
        <w:t xml:space="preserve">, эластичность спроса от дохода потребителей </w:t>
      </w:r>
      <w:r w:rsidRPr="005F3F31">
        <w:rPr>
          <w:rFonts w:ascii="Times New Roman" w:hAnsi="Times New Roman" w:cs="Times New Roman"/>
          <w:position w:val="-10"/>
          <w:sz w:val="24"/>
          <w:szCs w:val="24"/>
        </w:rPr>
        <w:object w:dxaOrig="340" w:dyaOrig="340">
          <v:shape id="_x0000_i1127" type="#_x0000_t75" style="width:16.5pt;height:16.5pt" o:ole="">
            <v:imagedata r:id="rId187" o:title=""/>
          </v:shape>
          <o:OLEObject Type="Embed" ProgID="Equation.3" ShapeID="_x0000_i1127" DrawAspect="Content" ObjectID="_1668792647" r:id="rId188"/>
        </w:object>
      </w:r>
      <w:r w:rsidRPr="005F3F31">
        <w:rPr>
          <w:rFonts w:ascii="Times New Roman" w:hAnsi="Times New Roman" w:cs="Times New Roman"/>
          <w:sz w:val="24"/>
          <w:szCs w:val="24"/>
        </w:rPr>
        <w:t xml:space="preserve"> при отпускной цене товара </w:t>
      </w:r>
      <w:r w:rsidRPr="005F3F31">
        <w:rPr>
          <w:rFonts w:ascii="Times New Roman" w:hAnsi="Times New Roman" w:cs="Times New Roman"/>
          <w:position w:val="-10"/>
          <w:sz w:val="24"/>
          <w:szCs w:val="24"/>
        </w:rPr>
        <w:object w:dxaOrig="260" w:dyaOrig="340">
          <v:shape id="_x0000_i1128" type="#_x0000_t75" style="width:13.5pt;height:16.5pt" o:ole="">
            <v:imagedata r:id="rId189" o:title=""/>
          </v:shape>
          <o:OLEObject Type="Embed" ProgID="Equation.3" ShapeID="_x0000_i1128" DrawAspect="Content" ObjectID="_1668792648" r:id="rId190"/>
        </w:object>
      </w:r>
      <w:r w:rsidRPr="005F3F31">
        <w:rPr>
          <w:rFonts w:ascii="Times New Roman" w:hAnsi="Times New Roman" w:cs="Times New Roman"/>
          <w:sz w:val="24"/>
          <w:szCs w:val="24"/>
        </w:rPr>
        <w:t xml:space="preserve"> = 600 руб., цене альтернативного товара </w:t>
      </w:r>
      <w:r w:rsidRPr="005F3F31">
        <w:rPr>
          <w:rFonts w:ascii="Times New Roman" w:hAnsi="Times New Roman" w:cs="Times New Roman"/>
          <w:position w:val="-10"/>
          <w:sz w:val="24"/>
          <w:szCs w:val="24"/>
        </w:rPr>
        <w:object w:dxaOrig="279" w:dyaOrig="340">
          <v:shape id="_x0000_i1129" type="#_x0000_t75" style="width:13.5pt;height:16.5pt" o:ole="">
            <v:imagedata r:id="rId191" o:title=""/>
          </v:shape>
          <o:OLEObject Type="Embed" ProgID="Equation.3" ShapeID="_x0000_i1129" DrawAspect="Content" ObjectID="_1668792649" r:id="rId192"/>
        </w:object>
      </w:r>
      <w:r w:rsidRPr="005F3F31">
        <w:rPr>
          <w:rFonts w:ascii="Times New Roman" w:hAnsi="Times New Roman" w:cs="Times New Roman"/>
          <w:sz w:val="24"/>
          <w:szCs w:val="24"/>
        </w:rPr>
        <w:t xml:space="preserve"> = 500 руб. и доходе потребителей </w:t>
      </w:r>
      <w:r w:rsidRPr="005F3F31">
        <w:rPr>
          <w:rFonts w:ascii="Times New Roman" w:hAnsi="Times New Roman" w:cs="Times New Roman"/>
          <w:position w:val="-4"/>
          <w:sz w:val="24"/>
          <w:szCs w:val="24"/>
        </w:rPr>
        <w:object w:dxaOrig="220" w:dyaOrig="260">
          <v:shape id="_x0000_i1130" type="#_x0000_t75" style="width:10.5pt;height:13.5pt" o:ole="">
            <v:imagedata r:id="rId193" o:title=""/>
          </v:shape>
          <o:OLEObject Type="Embed" ProgID="Equation.3" ShapeID="_x0000_i1130" DrawAspect="Content" ObjectID="_1668792650" r:id="rId194"/>
        </w:object>
      </w:r>
      <w:r w:rsidRPr="005F3F31">
        <w:rPr>
          <w:rFonts w:ascii="Times New Roman" w:hAnsi="Times New Roman" w:cs="Times New Roman"/>
          <w:sz w:val="24"/>
          <w:szCs w:val="24"/>
        </w:rPr>
        <w:t xml:space="preserve"> = 70000 руб. Установить, как ведет себя спрос с ростом доходов потребителей.</w:t>
      </w:r>
      <w:proofErr w:type="gramEnd"/>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3.</w:t>
      </w:r>
    </w:p>
    <w:p w:rsidR="0039439A" w:rsidRPr="005F3F31" w:rsidRDefault="0039439A" w:rsidP="0039439A">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По состоянию на конец финансового года </w:t>
      </w:r>
      <w:proofErr w:type="spellStart"/>
      <w:r w:rsidRPr="005F3F31">
        <w:rPr>
          <w:rFonts w:ascii="Times New Roman" w:hAnsi="Times New Roman" w:cs="Times New Roman"/>
          <w:sz w:val="24"/>
          <w:szCs w:val="24"/>
        </w:rPr>
        <w:t>внеоборотные</w:t>
      </w:r>
      <w:proofErr w:type="spellEnd"/>
      <w:r w:rsidRPr="005F3F31">
        <w:rPr>
          <w:rFonts w:ascii="Times New Roman" w:hAnsi="Times New Roman" w:cs="Times New Roman"/>
          <w:sz w:val="24"/>
          <w:szCs w:val="24"/>
        </w:rPr>
        <w:t xml:space="preserve"> активы компании составили 875 220 800 руб., оборотные активы – 177 604 800 руб., краткосрочные обязательства – 103 679 800 руб. Объем продаж за отчетный период составил 1 437 740 500 руб. Определить коэффициент оборачиваемости активов и оценить финансовый риск компании.</w:t>
      </w:r>
      <w:proofErr w:type="gramEnd"/>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4.</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По состоянию на конец финансового года производственные запасы компании составили 115 478 900 руб., объем дебиторской задолженности – 46 383 400 руб., денежная наличность – 1 003 600 руб., краткосрочные обязательства – 48 055 100 руб. Оценить уровень текущей ликвидности и финансового риска компании.</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5.</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Постоянные затраты компании составляют 2 587 120 руб., переменные затраты – 1500 руб./ед. Цена реализации продукции (без НДС) – 2500 руб./ед. Определить </w:t>
      </w:r>
      <w:r w:rsidRPr="005F3F31">
        <w:rPr>
          <w:rFonts w:ascii="Times New Roman" w:hAnsi="Times New Roman" w:cs="Times New Roman"/>
          <w:sz w:val="24"/>
          <w:szCs w:val="24"/>
        </w:rPr>
        <w:lastRenderedPageBreak/>
        <w:t>критическую точку производства и реализации продукции. Оценить уровень риска компании при условии реализации продукции в объеме 85 000 ед. /год.</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Вопросы для обсуждения (на практических занятиях).</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 Управление рисками как новая экономическая дисциплина.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2 Риски предпринимательской деятельности современных организаций и их влияние на принятие решений.</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3 </w:t>
      </w:r>
      <w:proofErr w:type="spellStart"/>
      <w:r w:rsidRPr="005F3F31">
        <w:rPr>
          <w:rFonts w:ascii="Times New Roman" w:hAnsi="Times New Roman" w:cs="Times New Roman"/>
          <w:sz w:val="24"/>
          <w:szCs w:val="24"/>
        </w:rPr>
        <w:t>Негэнтропия</w:t>
      </w:r>
      <w:proofErr w:type="spellEnd"/>
      <w:r w:rsidRPr="005F3F31">
        <w:rPr>
          <w:rFonts w:ascii="Times New Roman" w:hAnsi="Times New Roman" w:cs="Times New Roman"/>
          <w:sz w:val="24"/>
          <w:szCs w:val="24"/>
        </w:rPr>
        <w:t xml:space="preserve"> как характеристика и мера упорядоченности экономических систем.</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4 Роль управленческой деятельности в реализации </w:t>
      </w:r>
      <w:proofErr w:type="spellStart"/>
      <w:r w:rsidRPr="005F3F31">
        <w:rPr>
          <w:rFonts w:ascii="Times New Roman" w:hAnsi="Times New Roman" w:cs="Times New Roman"/>
          <w:sz w:val="24"/>
          <w:szCs w:val="24"/>
        </w:rPr>
        <w:t>негэнтропийного</w:t>
      </w:r>
      <w:proofErr w:type="spellEnd"/>
      <w:r w:rsidRPr="005F3F31">
        <w:rPr>
          <w:rFonts w:ascii="Times New Roman" w:hAnsi="Times New Roman" w:cs="Times New Roman"/>
          <w:sz w:val="24"/>
          <w:szCs w:val="24"/>
        </w:rPr>
        <w:t xml:space="preserve"> подхода к управлению рисками современной организации.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 Энтропия как мера хаотичности, неупорядоченности экономической системы и необходимость управления рисками.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6 Риск-менеджмент как функциональная область современной организации.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7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как подсистема стратегического управления в условиях цифровой экономики XXI века.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8 Методы финансового анализа в управлении риском: показатели ликвидности и платежеспособности.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9 Методы финансового анализа в управлении риском: показатели финансовой устойчивости организации.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10. Современная парадигма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организации: интегрированный риск-менеджмент.</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11 Системный подход в </w:t>
      </w:r>
      <w:proofErr w:type="spellStart"/>
      <w:proofErr w:type="gramStart"/>
      <w:r w:rsidRPr="005F3F31">
        <w:rPr>
          <w:rFonts w:ascii="Times New Roman" w:hAnsi="Times New Roman" w:cs="Times New Roman"/>
          <w:sz w:val="24"/>
          <w:szCs w:val="24"/>
        </w:rPr>
        <w:t>риск-менеджменте</w:t>
      </w:r>
      <w:proofErr w:type="spellEnd"/>
      <w:proofErr w:type="gramEnd"/>
      <w:r w:rsidRPr="005F3F31">
        <w:rPr>
          <w:rFonts w:ascii="Times New Roman" w:hAnsi="Times New Roman" w:cs="Times New Roman"/>
          <w:sz w:val="24"/>
          <w:szCs w:val="24"/>
        </w:rPr>
        <w:t>. Карта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12 Рисковая ситуация в организации: ее факторы, параметры и характеристики.</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Тестовые задания.</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 </w:t>
      </w:r>
      <w:r w:rsidRPr="005F3F31">
        <w:rPr>
          <w:rStyle w:val="ae"/>
          <w:rFonts w:ascii="Times New Roman" w:hAnsi="Times New Roman" w:cs="Times New Roman"/>
          <w:b w:val="0"/>
          <w:sz w:val="24"/>
          <w:szCs w:val="24"/>
        </w:rPr>
        <w:t xml:space="preserve">Что является объектом управления в </w:t>
      </w:r>
      <w:proofErr w:type="spellStart"/>
      <w:proofErr w:type="gramStart"/>
      <w:r w:rsidRPr="005F3F31">
        <w:rPr>
          <w:rStyle w:val="ae"/>
          <w:rFonts w:ascii="Times New Roman" w:hAnsi="Times New Roman" w:cs="Times New Roman"/>
          <w:b w:val="0"/>
          <w:sz w:val="24"/>
          <w:szCs w:val="24"/>
        </w:rPr>
        <w:t>риск-менеджменте</w:t>
      </w:r>
      <w:proofErr w:type="spellEnd"/>
      <w:proofErr w:type="gram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специальная группа людей, которая посредством различных приемов и способов управленческого воздействия осуществляет управление рисками;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риск, рисковые вложения капитала и экономические отношения между хозяйствующими субъектами;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все ответы верны.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2</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какой группе методов управления рисками относится прогнозирование внешней обстановки</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3</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какой группе методов управления рисками относится страхование</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4</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какой группе методов управления рисками относится распределение риска по этапам работы</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какой группе методов управления рисками относится заключение договоров о совместной деятельности для реализации рискованных проектов</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lastRenderedPageBreak/>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6</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какой группе методов управления рисками относится обучение и инструктирование персонала</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7</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какой группе методов управления рисками относится распределение ответственности между участниками проекта</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8</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какой группе методов управления рисками относится увольнение некомпетентных сотрудников</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spacing w:after="0" w:line="240" w:lineRule="auto"/>
        <w:ind w:firstLine="567"/>
        <w:jc w:val="both"/>
        <w:rPr>
          <w:rFonts w:ascii="Times New Roman" w:hAnsi="Times New Roman" w:cs="Times New Roman"/>
          <w:b/>
          <w:sz w:val="24"/>
          <w:szCs w:val="24"/>
        </w:rPr>
      </w:pPr>
      <w:r w:rsidRPr="005F3F31">
        <w:rPr>
          <w:rFonts w:ascii="Times New Roman" w:hAnsi="Times New Roman" w:cs="Times New Roman"/>
          <w:sz w:val="24"/>
          <w:szCs w:val="24"/>
        </w:rPr>
        <w:t>9</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какой группе методов управления рисками относится создание системы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10</w:t>
      </w:r>
      <w:proofErr w:type="gramStart"/>
      <w:r w:rsidRPr="005F3F31">
        <w:rPr>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 xml:space="preserve"> какой группе методов управления рисками относится создание специальных инновационных подразделений</w: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pStyle w:val="Style3"/>
        <w:widowControl/>
        <w:ind w:firstLine="567"/>
        <w:jc w:val="both"/>
        <w:outlineLvl w:val="0"/>
        <w:rPr>
          <w:rStyle w:val="ae"/>
          <w:b w:val="0"/>
        </w:rPr>
      </w:pPr>
      <w:r w:rsidRPr="005F3F31">
        <w:t>11</w:t>
      </w:r>
      <w:proofErr w:type="gramStart"/>
      <w:r w:rsidRPr="005F3F31">
        <w:t xml:space="preserve"> </w:t>
      </w:r>
      <w:r w:rsidRPr="005F3F31">
        <w:rPr>
          <w:rStyle w:val="ae"/>
          <w:b w:val="0"/>
        </w:rPr>
        <w:t>К</w:t>
      </w:r>
      <w:proofErr w:type="gramEnd"/>
      <w:r w:rsidRPr="005F3F31">
        <w:rPr>
          <w:rStyle w:val="ae"/>
          <w:b w:val="0"/>
        </w:rPr>
        <w:t xml:space="preserve"> какой группе методов управления рисками относится распределение инвестиций в разных отраслях и сферах деятельности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а) методы компенсации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б) методы уклонения от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методы локализации рисков;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г) методы диверсификации рисков.</w:t>
      </w:r>
    </w:p>
    <w:p w:rsidR="0039439A" w:rsidRPr="005F3F31" w:rsidRDefault="0039439A" w:rsidP="0039439A">
      <w:pPr>
        <w:pStyle w:val="Style3"/>
        <w:widowControl/>
        <w:ind w:firstLine="567"/>
        <w:jc w:val="both"/>
        <w:outlineLvl w:val="0"/>
        <w:rPr>
          <w:rStyle w:val="ae"/>
          <w:b w:val="0"/>
        </w:rPr>
      </w:pPr>
      <w:r w:rsidRPr="005F3F31">
        <w:rPr>
          <w:rStyle w:val="ae"/>
          <w:b w:val="0"/>
        </w:rPr>
        <w:t>12</w:t>
      </w:r>
      <w:proofErr w:type="gramStart"/>
      <w:r w:rsidRPr="005F3F31">
        <w:rPr>
          <w:rStyle w:val="ae"/>
          <w:b w:val="0"/>
        </w:rPr>
        <w:t xml:space="preserve"> К</w:t>
      </w:r>
      <w:proofErr w:type="gramEnd"/>
      <w:r w:rsidRPr="005F3F31">
        <w:rPr>
          <w:rStyle w:val="ae"/>
          <w:b w:val="0"/>
        </w:rPr>
        <w:t xml:space="preserve"> группе финансовых рисков, связанных с покупательной способностью, относятся:</w:t>
      </w:r>
    </w:p>
    <w:p w:rsidR="0039439A" w:rsidRPr="005F3F31" w:rsidRDefault="0039439A" w:rsidP="0039439A">
      <w:pPr>
        <w:pStyle w:val="Style3"/>
        <w:widowControl/>
        <w:ind w:firstLine="567"/>
        <w:jc w:val="both"/>
        <w:outlineLvl w:val="0"/>
        <w:rPr>
          <w:rStyle w:val="ae"/>
          <w:b w:val="0"/>
        </w:rPr>
      </w:pPr>
      <w:r w:rsidRPr="005F3F31">
        <w:rPr>
          <w:rStyle w:val="ae"/>
          <w:b w:val="0"/>
        </w:rPr>
        <w:t>а) авансовый риск;</w:t>
      </w:r>
    </w:p>
    <w:p w:rsidR="0039439A" w:rsidRPr="005F3F31" w:rsidRDefault="0039439A" w:rsidP="0039439A">
      <w:pPr>
        <w:pStyle w:val="Style3"/>
        <w:widowControl/>
        <w:ind w:firstLine="567"/>
        <w:jc w:val="both"/>
        <w:outlineLvl w:val="0"/>
        <w:rPr>
          <w:rStyle w:val="ae"/>
          <w:b w:val="0"/>
        </w:rPr>
      </w:pPr>
      <w:r w:rsidRPr="005F3F31">
        <w:rPr>
          <w:rStyle w:val="ae"/>
          <w:b w:val="0"/>
        </w:rPr>
        <w:t>б) риск снижения финансовой устойчивости;</w:t>
      </w:r>
    </w:p>
    <w:p w:rsidR="0039439A" w:rsidRPr="005F3F31" w:rsidRDefault="0039439A" w:rsidP="0039439A">
      <w:pPr>
        <w:pStyle w:val="Style3"/>
        <w:widowControl/>
        <w:ind w:firstLine="567"/>
        <w:jc w:val="both"/>
        <w:outlineLvl w:val="0"/>
        <w:rPr>
          <w:rStyle w:val="ae"/>
          <w:b w:val="0"/>
        </w:rPr>
      </w:pPr>
      <w:r w:rsidRPr="005F3F31">
        <w:rPr>
          <w:rStyle w:val="ae"/>
          <w:b w:val="0"/>
        </w:rPr>
        <w:t>в) риск ликвидности;</w:t>
      </w:r>
    </w:p>
    <w:p w:rsidR="0039439A" w:rsidRPr="005F3F31" w:rsidRDefault="0039439A" w:rsidP="0039439A">
      <w:pPr>
        <w:pStyle w:val="Style3"/>
        <w:widowControl/>
        <w:ind w:firstLine="567"/>
        <w:jc w:val="both"/>
        <w:outlineLvl w:val="0"/>
        <w:rPr>
          <w:rStyle w:val="ae"/>
          <w:b w:val="0"/>
        </w:rPr>
      </w:pPr>
      <w:r w:rsidRPr="005F3F31">
        <w:rPr>
          <w:rStyle w:val="ae"/>
          <w:b w:val="0"/>
        </w:rPr>
        <w:t>г) инфляционный риск.</w:t>
      </w:r>
    </w:p>
    <w:p w:rsidR="0039439A" w:rsidRPr="005F3F31" w:rsidRDefault="0039439A" w:rsidP="0039439A">
      <w:pPr>
        <w:pStyle w:val="Style3"/>
        <w:widowControl/>
        <w:ind w:firstLine="567"/>
        <w:jc w:val="both"/>
        <w:outlineLvl w:val="0"/>
        <w:rPr>
          <w:rStyle w:val="ae"/>
          <w:b w:val="0"/>
        </w:rPr>
      </w:pPr>
      <w:r w:rsidRPr="005F3F31">
        <w:rPr>
          <w:rStyle w:val="ae"/>
          <w:b w:val="0"/>
        </w:rPr>
        <w:t>13</w:t>
      </w:r>
      <w:proofErr w:type="gramStart"/>
      <w:r w:rsidRPr="005F3F31">
        <w:rPr>
          <w:rStyle w:val="ae"/>
          <w:b w:val="0"/>
        </w:rPr>
        <w:t xml:space="preserve"> К</w:t>
      </w:r>
      <w:proofErr w:type="gramEnd"/>
      <w:r w:rsidRPr="005F3F31">
        <w:rPr>
          <w:rStyle w:val="ae"/>
          <w:b w:val="0"/>
        </w:rPr>
        <w:t xml:space="preserve"> группе финансовых рисков, связанных с покупательной способностью, относятся:</w:t>
      </w:r>
    </w:p>
    <w:p w:rsidR="0039439A" w:rsidRPr="005F3F31" w:rsidRDefault="0039439A" w:rsidP="0039439A">
      <w:pPr>
        <w:pStyle w:val="Style3"/>
        <w:widowControl/>
        <w:ind w:firstLine="567"/>
        <w:jc w:val="both"/>
        <w:outlineLvl w:val="0"/>
        <w:rPr>
          <w:rStyle w:val="ae"/>
          <w:b w:val="0"/>
        </w:rPr>
      </w:pPr>
      <w:r w:rsidRPr="005F3F31">
        <w:rPr>
          <w:rStyle w:val="ae"/>
          <w:b w:val="0"/>
        </w:rPr>
        <w:t>а) оборотный риск;</w:t>
      </w:r>
    </w:p>
    <w:p w:rsidR="0039439A" w:rsidRPr="005F3F31" w:rsidRDefault="0039439A" w:rsidP="0039439A">
      <w:pPr>
        <w:pStyle w:val="Style3"/>
        <w:widowControl/>
        <w:ind w:firstLine="567"/>
        <w:jc w:val="both"/>
        <w:outlineLvl w:val="0"/>
        <w:rPr>
          <w:rStyle w:val="ae"/>
          <w:b w:val="0"/>
        </w:rPr>
      </w:pPr>
      <w:r w:rsidRPr="005F3F31">
        <w:rPr>
          <w:rStyle w:val="ae"/>
          <w:b w:val="0"/>
        </w:rPr>
        <w:t>б) риск снижения доходности;</w:t>
      </w:r>
    </w:p>
    <w:p w:rsidR="0039439A" w:rsidRPr="005F3F31" w:rsidRDefault="0039439A" w:rsidP="0039439A">
      <w:pPr>
        <w:pStyle w:val="Style3"/>
        <w:widowControl/>
        <w:ind w:firstLine="567"/>
        <w:jc w:val="both"/>
        <w:outlineLvl w:val="0"/>
        <w:rPr>
          <w:rStyle w:val="ae"/>
          <w:b w:val="0"/>
        </w:rPr>
      </w:pPr>
      <w:r w:rsidRPr="005F3F31">
        <w:rPr>
          <w:rStyle w:val="ae"/>
          <w:b w:val="0"/>
        </w:rPr>
        <w:t>в) дефляционный риск;</w:t>
      </w:r>
    </w:p>
    <w:p w:rsidR="0039439A" w:rsidRPr="005F3F31" w:rsidRDefault="0039439A" w:rsidP="0039439A">
      <w:pPr>
        <w:pStyle w:val="Style3"/>
        <w:widowControl/>
        <w:ind w:firstLine="567"/>
        <w:jc w:val="both"/>
        <w:outlineLvl w:val="0"/>
        <w:rPr>
          <w:rStyle w:val="ae"/>
          <w:b w:val="0"/>
        </w:rPr>
      </w:pPr>
      <w:r w:rsidRPr="005F3F31">
        <w:rPr>
          <w:rStyle w:val="ae"/>
          <w:b w:val="0"/>
        </w:rPr>
        <w:t>г) валютный риск.</w:t>
      </w:r>
    </w:p>
    <w:p w:rsidR="0039439A" w:rsidRPr="005F3F31" w:rsidRDefault="0039439A" w:rsidP="0039439A">
      <w:pPr>
        <w:pStyle w:val="Style3"/>
        <w:widowControl/>
        <w:ind w:firstLine="567"/>
        <w:jc w:val="both"/>
        <w:outlineLvl w:val="0"/>
        <w:rPr>
          <w:rStyle w:val="ae"/>
          <w:b w:val="0"/>
        </w:rPr>
      </w:pPr>
      <w:r w:rsidRPr="005F3F31">
        <w:rPr>
          <w:rStyle w:val="ae"/>
          <w:b w:val="0"/>
        </w:rPr>
        <w:t>14</w:t>
      </w:r>
      <w:proofErr w:type="gramStart"/>
      <w:r w:rsidRPr="005F3F31">
        <w:rPr>
          <w:rStyle w:val="ae"/>
          <w:b w:val="0"/>
        </w:rPr>
        <w:t xml:space="preserve"> К</w:t>
      </w:r>
      <w:proofErr w:type="gramEnd"/>
      <w:r w:rsidRPr="005F3F31">
        <w:rPr>
          <w:rStyle w:val="ae"/>
          <w:b w:val="0"/>
        </w:rPr>
        <w:t xml:space="preserve"> группе финансовых рисков, связанных с вложением капитала, относятся:</w:t>
      </w:r>
    </w:p>
    <w:p w:rsidR="0039439A" w:rsidRPr="005F3F31" w:rsidRDefault="0039439A" w:rsidP="0039439A">
      <w:pPr>
        <w:pStyle w:val="Style3"/>
        <w:widowControl/>
        <w:ind w:firstLine="567"/>
        <w:jc w:val="both"/>
        <w:outlineLvl w:val="0"/>
        <w:rPr>
          <w:rStyle w:val="ae"/>
          <w:b w:val="0"/>
        </w:rPr>
      </w:pPr>
      <w:r w:rsidRPr="005F3F31">
        <w:rPr>
          <w:rStyle w:val="ae"/>
          <w:b w:val="0"/>
        </w:rPr>
        <w:t>а) риск снижения финансовой устойчивости;</w:t>
      </w:r>
    </w:p>
    <w:p w:rsidR="0039439A" w:rsidRPr="005F3F31" w:rsidRDefault="0039439A" w:rsidP="0039439A">
      <w:pPr>
        <w:pStyle w:val="Style3"/>
        <w:widowControl/>
        <w:ind w:firstLine="567"/>
        <w:jc w:val="both"/>
        <w:outlineLvl w:val="0"/>
        <w:rPr>
          <w:rStyle w:val="ae"/>
          <w:b w:val="0"/>
        </w:rPr>
      </w:pPr>
      <w:r w:rsidRPr="005F3F31">
        <w:rPr>
          <w:rStyle w:val="ae"/>
          <w:b w:val="0"/>
        </w:rPr>
        <w:lastRenderedPageBreak/>
        <w:t>б) риски прямых финансовых потерь;</w:t>
      </w:r>
    </w:p>
    <w:p w:rsidR="0039439A" w:rsidRPr="005F3F31" w:rsidRDefault="0039439A" w:rsidP="0039439A">
      <w:pPr>
        <w:pStyle w:val="Style3"/>
        <w:widowControl/>
        <w:ind w:firstLine="567"/>
        <w:jc w:val="both"/>
        <w:outlineLvl w:val="0"/>
        <w:rPr>
          <w:rStyle w:val="ae"/>
          <w:b w:val="0"/>
        </w:rPr>
      </w:pPr>
      <w:r w:rsidRPr="005F3F31">
        <w:rPr>
          <w:rStyle w:val="ae"/>
          <w:b w:val="0"/>
        </w:rPr>
        <w:t>в) инфляционный риск;</w:t>
      </w:r>
    </w:p>
    <w:p w:rsidR="0039439A" w:rsidRPr="005F3F31" w:rsidRDefault="0039439A" w:rsidP="0039439A">
      <w:pPr>
        <w:pStyle w:val="Style3"/>
        <w:widowControl/>
        <w:ind w:firstLine="567"/>
        <w:jc w:val="both"/>
        <w:outlineLvl w:val="0"/>
        <w:rPr>
          <w:rStyle w:val="ae"/>
          <w:b w:val="0"/>
        </w:rPr>
      </w:pPr>
      <w:r w:rsidRPr="005F3F31">
        <w:rPr>
          <w:rStyle w:val="ae"/>
          <w:b w:val="0"/>
        </w:rPr>
        <w:t>г) авансовый риск.</w:t>
      </w:r>
    </w:p>
    <w:p w:rsidR="0039439A" w:rsidRPr="005F3F31" w:rsidRDefault="0039439A" w:rsidP="0039439A">
      <w:pPr>
        <w:pStyle w:val="Style3"/>
        <w:widowControl/>
        <w:ind w:firstLine="567"/>
        <w:jc w:val="both"/>
        <w:outlineLvl w:val="0"/>
        <w:rPr>
          <w:rStyle w:val="ae"/>
          <w:b w:val="0"/>
        </w:rPr>
      </w:pPr>
      <w:r w:rsidRPr="005F3F31">
        <w:rPr>
          <w:rStyle w:val="ae"/>
          <w:b w:val="0"/>
        </w:rPr>
        <w:t>15 Подвид валютного риска, связанный с изменением курса валют, источником которого являются будущие операции в иностранной валюте, называется:</w:t>
      </w:r>
    </w:p>
    <w:p w:rsidR="0039439A" w:rsidRPr="005F3F31" w:rsidRDefault="0039439A" w:rsidP="0039439A">
      <w:pPr>
        <w:pStyle w:val="Style3"/>
        <w:widowControl/>
        <w:ind w:firstLine="567"/>
        <w:jc w:val="both"/>
        <w:outlineLvl w:val="0"/>
        <w:rPr>
          <w:rStyle w:val="ae"/>
          <w:b w:val="0"/>
        </w:rPr>
      </w:pPr>
      <w:r w:rsidRPr="005F3F31">
        <w:rPr>
          <w:rStyle w:val="ae"/>
          <w:b w:val="0"/>
        </w:rPr>
        <w:t>а) операционным;</w:t>
      </w:r>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б) трансляционным;</w:t>
      </w:r>
      <w:proofErr w:type="gramEnd"/>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в) экономическим.</w:t>
      </w:r>
      <w:proofErr w:type="gramEnd"/>
    </w:p>
    <w:p w:rsidR="0039439A" w:rsidRPr="005F3F31" w:rsidRDefault="0039439A" w:rsidP="0039439A">
      <w:pPr>
        <w:pStyle w:val="Style3"/>
        <w:widowControl/>
        <w:ind w:firstLine="567"/>
        <w:jc w:val="both"/>
        <w:outlineLvl w:val="0"/>
        <w:rPr>
          <w:rStyle w:val="ae"/>
          <w:b w:val="0"/>
        </w:rPr>
      </w:pPr>
      <w:r w:rsidRPr="005F3F31">
        <w:rPr>
          <w:rStyle w:val="ae"/>
          <w:b w:val="0"/>
        </w:rPr>
        <w:t>16 Подвид валютного риска, связанный с изменениями валютных курсов в период между заключением сделки и осуществлением платежа по ней, называется:</w:t>
      </w:r>
    </w:p>
    <w:p w:rsidR="0039439A" w:rsidRPr="005F3F31" w:rsidRDefault="0039439A" w:rsidP="0039439A">
      <w:pPr>
        <w:pStyle w:val="Style3"/>
        <w:widowControl/>
        <w:ind w:firstLine="567"/>
        <w:jc w:val="both"/>
        <w:outlineLvl w:val="0"/>
        <w:rPr>
          <w:rStyle w:val="ae"/>
          <w:b w:val="0"/>
        </w:rPr>
      </w:pPr>
      <w:r w:rsidRPr="005F3F31">
        <w:rPr>
          <w:rStyle w:val="ae"/>
          <w:b w:val="0"/>
        </w:rPr>
        <w:t>а) операционным;</w:t>
      </w:r>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б) трансляционным;</w:t>
      </w:r>
      <w:proofErr w:type="gramEnd"/>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в) экономическим.</w:t>
      </w:r>
      <w:proofErr w:type="gramEnd"/>
    </w:p>
    <w:p w:rsidR="0039439A" w:rsidRPr="005F3F31" w:rsidRDefault="0039439A" w:rsidP="0039439A">
      <w:pPr>
        <w:pStyle w:val="Style3"/>
        <w:widowControl/>
        <w:ind w:firstLine="567"/>
        <w:jc w:val="both"/>
        <w:outlineLvl w:val="0"/>
        <w:rPr>
          <w:rStyle w:val="ae"/>
          <w:b w:val="0"/>
        </w:rPr>
      </w:pPr>
      <w:r w:rsidRPr="005F3F31">
        <w:rPr>
          <w:rStyle w:val="ae"/>
          <w:b w:val="0"/>
        </w:rPr>
        <w:t>17 Подвид валютного риска, связанный с различиями в учете активов и пассивов фирмы в иностранной и национальной валюте, называется:</w:t>
      </w:r>
    </w:p>
    <w:p w:rsidR="0039439A" w:rsidRPr="005F3F31" w:rsidRDefault="0039439A" w:rsidP="0039439A">
      <w:pPr>
        <w:pStyle w:val="Style3"/>
        <w:widowControl/>
        <w:ind w:firstLine="567"/>
        <w:jc w:val="both"/>
        <w:outlineLvl w:val="0"/>
        <w:rPr>
          <w:rStyle w:val="ae"/>
          <w:b w:val="0"/>
        </w:rPr>
      </w:pPr>
      <w:r w:rsidRPr="005F3F31">
        <w:rPr>
          <w:rStyle w:val="ae"/>
          <w:b w:val="0"/>
        </w:rPr>
        <w:t>а) операционным;</w:t>
      </w:r>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б) трансляционным;</w:t>
      </w:r>
      <w:proofErr w:type="gramEnd"/>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в) экономическим.</w:t>
      </w:r>
      <w:proofErr w:type="gramEnd"/>
    </w:p>
    <w:p w:rsidR="0039439A" w:rsidRPr="005F3F31" w:rsidRDefault="0039439A" w:rsidP="0039439A">
      <w:pPr>
        <w:pStyle w:val="Style3"/>
        <w:widowControl/>
        <w:ind w:firstLine="567"/>
        <w:jc w:val="both"/>
        <w:outlineLvl w:val="0"/>
        <w:rPr>
          <w:rStyle w:val="ae"/>
          <w:b w:val="0"/>
        </w:rPr>
      </w:pPr>
      <w:r w:rsidRPr="005F3F31">
        <w:rPr>
          <w:rStyle w:val="ae"/>
          <w:b w:val="0"/>
        </w:rPr>
        <w:t>18 Риск, который не зависит от состояния рынка и является спецификой конкретной организации, называется:</w:t>
      </w:r>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а) чистым;</w:t>
      </w:r>
      <w:proofErr w:type="gramEnd"/>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б) спекулятивным;</w:t>
      </w:r>
      <w:proofErr w:type="gramEnd"/>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в) системным;</w:t>
      </w:r>
      <w:proofErr w:type="gramEnd"/>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г) несистемным.</w:t>
      </w:r>
      <w:proofErr w:type="gramEnd"/>
    </w:p>
    <w:p w:rsidR="0039439A" w:rsidRPr="005F3F31" w:rsidRDefault="0039439A" w:rsidP="0039439A">
      <w:pPr>
        <w:pStyle w:val="a8"/>
        <w:shd w:val="clear" w:color="auto" w:fill="FFFFFF"/>
        <w:spacing w:before="0" w:beforeAutospacing="0" w:after="0" w:afterAutospacing="0"/>
        <w:ind w:firstLine="567"/>
        <w:jc w:val="both"/>
        <w:rPr>
          <w:b/>
        </w:rPr>
      </w:pPr>
      <w:r w:rsidRPr="005F3F31">
        <w:rPr>
          <w:rStyle w:val="ae"/>
          <w:b w:val="0"/>
        </w:rPr>
        <w:t xml:space="preserve">19 Риск, связанный с изменениями, вызванными </w:t>
      </w:r>
      <w:proofErr w:type="spellStart"/>
      <w:r w:rsidRPr="005F3F31">
        <w:rPr>
          <w:rStyle w:val="ae"/>
          <w:b w:val="0"/>
        </w:rPr>
        <w:t>общерыночными</w:t>
      </w:r>
      <w:proofErr w:type="spellEnd"/>
      <w:r w:rsidRPr="005F3F31">
        <w:rPr>
          <w:rStyle w:val="ae"/>
          <w:b w:val="0"/>
        </w:rPr>
        <w:t xml:space="preserve"> колебаниями, и не зависящий от конкретного предприятия, называется:</w:t>
      </w:r>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а) чистым;</w:t>
      </w:r>
      <w:proofErr w:type="gramEnd"/>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б) спекулятивным;</w:t>
      </w:r>
      <w:proofErr w:type="gramEnd"/>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в) системным;</w:t>
      </w:r>
      <w:proofErr w:type="gramEnd"/>
    </w:p>
    <w:p w:rsidR="0039439A" w:rsidRPr="005F3F31" w:rsidRDefault="0039439A" w:rsidP="0039439A">
      <w:pPr>
        <w:pStyle w:val="Style3"/>
        <w:widowControl/>
        <w:ind w:firstLine="567"/>
        <w:jc w:val="both"/>
        <w:outlineLvl w:val="0"/>
        <w:rPr>
          <w:rStyle w:val="ae"/>
          <w:b w:val="0"/>
        </w:rPr>
      </w:pPr>
      <w:proofErr w:type="gramStart"/>
      <w:r w:rsidRPr="005F3F31">
        <w:rPr>
          <w:rStyle w:val="ae"/>
          <w:b w:val="0"/>
        </w:rPr>
        <w:t>г) несистемным.</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Примерные индивидуальные домашние задания (ИДЗ) – темы рефератов: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1 Принятие решений в современной организации и корректировка на риск</w:t>
      </w:r>
      <w:proofErr w:type="gramStart"/>
      <w:r w:rsidRPr="005F3F31">
        <w:rPr>
          <w:rFonts w:ascii="Times New Roman" w:hAnsi="Times New Roman" w:cs="Times New Roman"/>
          <w:sz w:val="24"/>
          <w:szCs w:val="24"/>
        </w:rPr>
        <w:t>..</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2 </w:t>
      </w:r>
      <w:proofErr w:type="spellStart"/>
      <w:r w:rsidRPr="005F3F31">
        <w:rPr>
          <w:rFonts w:ascii="Times New Roman" w:hAnsi="Times New Roman" w:cs="Times New Roman"/>
          <w:sz w:val="24"/>
          <w:szCs w:val="24"/>
        </w:rPr>
        <w:t>Негэнтропийный</w:t>
      </w:r>
      <w:proofErr w:type="spellEnd"/>
      <w:r w:rsidRPr="005F3F31">
        <w:rPr>
          <w:rFonts w:ascii="Times New Roman" w:hAnsi="Times New Roman" w:cs="Times New Roman"/>
          <w:sz w:val="24"/>
          <w:szCs w:val="24"/>
        </w:rPr>
        <w:t xml:space="preserve"> подход в управлении риском.</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3 Исследование характеристик риска с позиций энтропии и </w:t>
      </w:r>
      <w:proofErr w:type="spellStart"/>
      <w:r w:rsidRPr="005F3F31">
        <w:rPr>
          <w:rFonts w:ascii="Times New Roman" w:hAnsi="Times New Roman" w:cs="Times New Roman"/>
          <w:sz w:val="24"/>
          <w:szCs w:val="24"/>
        </w:rPr>
        <w:t>негэнтропии</w:t>
      </w:r>
      <w:proofErr w:type="spellEnd"/>
      <w:r w:rsidRPr="005F3F31">
        <w:rPr>
          <w:rFonts w:ascii="Times New Roman" w:hAnsi="Times New Roman" w:cs="Times New Roman"/>
          <w:sz w:val="24"/>
          <w:szCs w:val="24"/>
        </w:rPr>
        <w:t xml:space="preserve"> и особенности управления риском. </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4 Система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современной организации: тактические и стратегические аспекты.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5 Риск-менеджмент как подсистема инновационного менеджмента в организации.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6 Особенности оценки рисков с использованием методологии финансового анализа.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7 Интегрированный риск-менеджмент и критика фрагментарного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8 Карта рисков. Особенности когнитивного подхода в идентификации и управлении рисками.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12 Рисковая ситуация как инструмент </w:t>
      </w:r>
      <w:proofErr w:type="gramStart"/>
      <w:r w:rsidRPr="005F3F31">
        <w:rPr>
          <w:rFonts w:ascii="Times New Roman" w:hAnsi="Times New Roman" w:cs="Times New Roman"/>
          <w:sz w:val="24"/>
          <w:szCs w:val="24"/>
        </w:rPr>
        <w:t>анализа поля рисков современной организации</w:t>
      </w:r>
      <w:proofErr w:type="gramEnd"/>
      <w:r w:rsidRPr="005F3F31">
        <w:rPr>
          <w:rFonts w:ascii="Times New Roman" w:hAnsi="Times New Roman" w:cs="Times New Roman"/>
          <w:sz w:val="24"/>
          <w:szCs w:val="24"/>
        </w:rPr>
        <w:t>.</w:t>
      </w:r>
    </w:p>
    <w:p w:rsidR="0039439A" w:rsidRPr="005F3F31" w:rsidRDefault="0039439A" w:rsidP="0039439A">
      <w:pPr>
        <w:pStyle w:val="Style3"/>
        <w:widowControl/>
        <w:ind w:firstLine="567"/>
        <w:jc w:val="both"/>
        <w:outlineLvl w:val="0"/>
        <w:rPr>
          <w:b/>
        </w:rPr>
      </w:pPr>
    </w:p>
    <w:p w:rsidR="0039439A" w:rsidRPr="005F3F31" w:rsidRDefault="0039439A" w:rsidP="0039439A">
      <w:pPr>
        <w:pStyle w:val="Style3"/>
        <w:widowControl/>
        <w:ind w:firstLine="567"/>
        <w:jc w:val="both"/>
        <w:outlineLvl w:val="0"/>
        <w:rPr>
          <w:b/>
        </w:rPr>
      </w:pPr>
    </w:p>
    <w:p w:rsidR="0039439A" w:rsidRPr="005F3F31" w:rsidRDefault="0039439A" w:rsidP="0039439A">
      <w:pPr>
        <w:pStyle w:val="Style3"/>
        <w:widowControl/>
        <w:ind w:firstLine="567"/>
        <w:jc w:val="both"/>
        <w:outlineLvl w:val="0"/>
      </w:pPr>
      <w:r w:rsidRPr="005F3F31">
        <w:t>Тема 3.2. Исследование риска на основе методов теории игр, чувствительности и анализа сценариев. Исследование рисков на основе методов дерева решений, аналогий и оптимизация вторичных рисков. Применение математического ожидания и стандартного отклонения для оценки рисков</w:t>
      </w:r>
    </w:p>
    <w:p w:rsidR="0039439A" w:rsidRPr="005F3F31" w:rsidRDefault="0039439A" w:rsidP="0039439A">
      <w:pPr>
        <w:pStyle w:val="Style3"/>
        <w:widowControl/>
        <w:ind w:firstLine="567"/>
        <w:jc w:val="both"/>
        <w:outlineLvl w:val="0"/>
      </w:pP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Задача № 1.</w:t>
      </w:r>
    </w:p>
    <w:p w:rsidR="0039439A" w:rsidRPr="005F3F31" w:rsidRDefault="0039439A" w:rsidP="0039439A">
      <w:pPr>
        <w:pStyle w:val="Style3"/>
        <w:widowControl/>
        <w:ind w:firstLine="567"/>
        <w:jc w:val="both"/>
        <w:outlineLvl w:val="0"/>
      </w:pPr>
      <w:r w:rsidRPr="005F3F31">
        <w:t xml:space="preserve">Магазин в начале операционного дня закупает для реализации скоропортящийся продукт по цене (без НДС) 150 руб. / ед. Цена реализации этого продукта (без НДС) – 180 руб. / ед. Маркетинговые исследования показывают, что ежедневный спрос на этот продукт может составлять 1, 2, 3 или 4 единицы. </w:t>
      </w:r>
      <w:proofErr w:type="gramStart"/>
      <w:r w:rsidRPr="005F3F31">
        <w:t xml:space="preserve">Если продукт не продан в течение операционного дня, его реализуют в конце дня по цене 100 руб. / ед. Используя </w:t>
      </w:r>
      <w:proofErr w:type="spellStart"/>
      <w:r w:rsidRPr="005F3F31">
        <w:t>максиминный</w:t>
      </w:r>
      <w:proofErr w:type="spellEnd"/>
      <w:r w:rsidRPr="005F3F31">
        <w:t xml:space="preserve"> критерий </w:t>
      </w:r>
      <w:proofErr w:type="spellStart"/>
      <w:r w:rsidRPr="005F3F31">
        <w:t>Вальда</w:t>
      </w:r>
      <w:proofErr w:type="spellEnd"/>
      <w:r w:rsidRPr="005F3F31">
        <w:t xml:space="preserve"> (максимин) и критерий </w:t>
      </w:r>
      <w:proofErr w:type="spellStart"/>
      <w:r w:rsidRPr="005F3F31">
        <w:t>максимакса</w:t>
      </w:r>
      <w:proofErr w:type="spellEnd"/>
      <w:r w:rsidRPr="005F3F31">
        <w:t xml:space="preserve"> уточнить, сколько единиц этого продукта целесообразно закупать магазину с минимальным риском и сколько единиц продукта целесообразно покупать, ориентируясь на максимальную прибыль.</w:t>
      </w:r>
      <w:proofErr w:type="gramEnd"/>
      <w:r w:rsidRPr="005F3F31">
        <w:t xml:space="preserve"> Возможные прибыли магазина за день целесообразно представить в виде таблицы 1.</w:t>
      </w:r>
    </w:p>
    <w:p w:rsidR="0039439A" w:rsidRPr="005F3F31" w:rsidRDefault="0039439A" w:rsidP="0039439A">
      <w:pPr>
        <w:pStyle w:val="Style3"/>
        <w:widowControl/>
        <w:jc w:val="both"/>
        <w:outlineLvl w:val="0"/>
      </w:pPr>
      <w:r w:rsidRPr="005F3F31">
        <w:t>Таблица 1 – Возможная прибыль магазина при реализации скоропортящегося продукта,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39439A" w:rsidRPr="00DB4A4F" w:rsidTr="00856A99">
        <w:tc>
          <w:tcPr>
            <w:tcW w:w="1857" w:type="dxa"/>
            <w:vMerge w:val="restart"/>
            <w:shd w:val="clear" w:color="auto" w:fill="DDDDDD"/>
            <w:vAlign w:val="center"/>
          </w:tcPr>
          <w:p w:rsidR="0039439A" w:rsidRPr="005F3F31" w:rsidRDefault="0039439A" w:rsidP="00856A99">
            <w:pPr>
              <w:pStyle w:val="Style3"/>
              <w:widowControl/>
              <w:jc w:val="center"/>
              <w:outlineLvl w:val="0"/>
            </w:pPr>
            <w:r w:rsidRPr="005F3F31">
              <w:t>Уровень ежедневного спроса</w:t>
            </w:r>
          </w:p>
        </w:tc>
        <w:tc>
          <w:tcPr>
            <w:tcW w:w="7431" w:type="dxa"/>
            <w:gridSpan w:val="4"/>
            <w:shd w:val="clear" w:color="auto" w:fill="DDDDDD"/>
            <w:vAlign w:val="center"/>
          </w:tcPr>
          <w:p w:rsidR="0039439A" w:rsidRPr="005F3F31" w:rsidRDefault="0039439A" w:rsidP="00856A99">
            <w:pPr>
              <w:pStyle w:val="Style3"/>
              <w:widowControl/>
              <w:jc w:val="center"/>
              <w:outlineLvl w:val="0"/>
            </w:pPr>
            <w:r w:rsidRPr="005F3F31">
              <w:t>Количество единиц продукта, закупленных для реализации</w:t>
            </w:r>
          </w:p>
        </w:tc>
      </w:tr>
      <w:tr w:rsidR="0039439A" w:rsidRPr="005F3F31" w:rsidTr="00856A99">
        <w:tc>
          <w:tcPr>
            <w:tcW w:w="1857" w:type="dxa"/>
            <w:vMerge/>
            <w:shd w:val="clear" w:color="auto" w:fill="DDDDDD"/>
            <w:vAlign w:val="center"/>
          </w:tcPr>
          <w:p w:rsidR="0039439A" w:rsidRPr="005F3F31" w:rsidRDefault="0039439A" w:rsidP="00856A99">
            <w:pPr>
              <w:pStyle w:val="Style3"/>
              <w:widowControl/>
              <w:jc w:val="center"/>
              <w:outlineLvl w:val="0"/>
            </w:pPr>
          </w:p>
        </w:tc>
        <w:tc>
          <w:tcPr>
            <w:tcW w:w="1857" w:type="dxa"/>
            <w:shd w:val="clear" w:color="auto" w:fill="DDDDDD"/>
            <w:vAlign w:val="center"/>
          </w:tcPr>
          <w:p w:rsidR="0039439A" w:rsidRPr="005F3F31" w:rsidRDefault="0039439A" w:rsidP="00856A99">
            <w:pPr>
              <w:pStyle w:val="Style3"/>
              <w:widowControl/>
              <w:jc w:val="center"/>
              <w:outlineLvl w:val="0"/>
            </w:pPr>
            <w:r w:rsidRPr="005F3F31">
              <w:t>1</w:t>
            </w:r>
          </w:p>
        </w:tc>
        <w:tc>
          <w:tcPr>
            <w:tcW w:w="1858" w:type="dxa"/>
            <w:shd w:val="clear" w:color="auto" w:fill="DDDDDD"/>
            <w:vAlign w:val="center"/>
          </w:tcPr>
          <w:p w:rsidR="0039439A" w:rsidRPr="005F3F31" w:rsidRDefault="0039439A" w:rsidP="00856A99">
            <w:pPr>
              <w:pStyle w:val="Style3"/>
              <w:widowControl/>
              <w:jc w:val="center"/>
              <w:outlineLvl w:val="0"/>
            </w:pPr>
            <w:r w:rsidRPr="005F3F31">
              <w:t>2</w:t>
            </w:r>
          </w:p>
        </w:tc>
        <w:tc>
          <w:tcPr>
            <w:tcW w:w="1858" w:type="dxa"/>
            <w:shd w:val="clear" w:color="auto" w:fill="DDDDDD"/>
            <w:vAlign w:val="center"/>
          </w:tcPr>
          <w:p w:rsidR="0039439A" w:rsidRPr="005F3F31" w:rsidRDefault="0039439A" w:rsidP="00856A99">
            <w:pPr>
              <w:pStyle w:val="Style3"/>
              <w:widowControl/>
              <w:jc w:val="center"/>
              <w:outlineLvl w:val="0"/>
            </w:pPr>
            <w:r w:rsidRPr="005F3F31">
              <w:t>3</w:t>
            </w:r>
          </w:p>
        </w:tc>
        <w:tc>
          <w:tcPr>
            <w:tcW w:w="1858" w:type="dxa"/>
            <w:shd w:val="clear" w:color="auto" w:fill="DDDDDD"/>
            <w:vAlign w:val="center"/>
          </w:tcPr>
          <w:p w:rsidR="0039439A" w:rsidRPr="005F3F31" w:rsidRDefault="0039439A" w:rsidP="00856A99">
            <w:pPr>
              <w:pStyle w:val="Style3"/>
              <w:widowControl/>
              <w:jc w:val="center"/>
              <w:outlineLvl w:val="0"/>
            </w:pPr>
            <w:r w:rsidRPr="005F3F31">
              <w:t>4</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1</w:t>
            </w:r>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-20</w:t>
            </w:r>
          </w:p>
        </w:tc>
        <w:tc>
          <w:tcPr>
            <w:tcW w:w="1858" w:type="dxa"/>
            <w:vAlign w:val="center"/>
          </w:tcPr>
          <w:p w:rsidR="0039439A" w:rsidRPr="005F3F31" w:rsidRDefault="0039439A" w:rsidP="00856A99">
            <w:pPr>
              <w:pStyle w:val="Style3"/>
              <w:widowControl/>
              <w:jc w:val="center"/>
              <w:outlineLvl w:val="0"/>
            </w:pPr>
            <w:r w:rsidRPr="005F3F31">
              <w:t>-70</w:t>
            </w:r>
          </w:p>
        </w:tc>
        <w:tc>
          <w:tcPr>
            <w:tcW w:w="1858" w:type="dxa"/>
            <w:vAlign w:val="center"/>
          </w:tcPr>
          <w:p w:rsidR="0039439A" w:rsidRPr="005F3F31" w:rsidRDefault="0039439A" w:rsidP="00856A99">
            <w:pPr>
              <w:pStyle w:val="Style3"/>
              <w:widowControl/>
              <w:jc w:val="center"/>
              <w:outlineLvl w:val="0"/>
            </w:pPr>
            <w:r w:rsidRPr="005F3F31">
              <w:t>-120</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2</w:t>
            </w:r>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60</w:t>
            </w:r>
          </w:p>
        </w:tc>
        <w:tc>
          <w:tcPr>
            <w:tcW w:w="1858" w:type="dxa"/>
            <w:vAlign w:val="center"/>
          </w:tcPr>
          <w:p w:rsidR="0039439A" w:rsidRPr="005F3F31" w:rsidRDefault="0039439A" w:rsidP="00856A99">
            <w:pPr>
              <w:pStyle w:val="Style3"/>
              <w:widowControl/>
              <w:jc w:val="center"/>
              <w:outlineLvl w:val="0"/>
            </w:pPr>
            <w:r w:rsidRPr="005F3F31">
              <w:t>10</w:t>
            </w:r>
          </w:p>
        </w:tc>
        <w:tc>
          <w:tcPr>
            <w:tcW w:w="1858" w:type="dxa"/>
            <w:vAlign w:val="center"/>
          </w:tcPr>
          <w:p w:rsidR="0039439A" w:rsidRPr="005F3F31" w:rsidRDefault="0039439A" w:rsidP="00856A99">
            <w:pPr>
              <w:pStyle w:val="Style3"/>
              <w:widowControl/>
              <w:jc w:val="center"/>
              <w:outlineLvl w:val="0"/>
            </w:pPr>
            <w:r w:rsidRPr="005F3F31">
              <w:t>-40</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3</w:t>
            </w:r>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60</w:t>
            </w:r>
          </w:p>
        </w:tc>
        <w:tc>
          <w:tcPr>
            <w:tcW w:w="1858" w:type="dxa"/>
            <w:vAlign w:val="center"/>
          </w:tcPr>
          <w:p w:rsidR="0039439A" w:rsidRPr="005F3F31" w:rsidRDefault="0039439A" w:rsidP="00856A99">
            <w:pPr>
              <w:pStyle w:val="Style3"/>
              <w:widowControl/>
              <w:jc w:val="center"/>
              <w:outlineLvl w:val="0"/>
            </w:pPr>
            <w:r w:rsidRPr="005F3F31">
              <w:t>90</w:t>
            </w:r>
          </w:p>
        </w:tc>
        <w:tc>
          <w:tcPr>
            <w:tcW w:w="1858" w:type="dxa"/>
            <w:vAlign w:val="center"/>
          </w:tcPr>
          <w:p w:rsidR="0039439A" w:rsidRPr="005F3F31" w:rsidRDefault="0039439A" w:rsidP="00856A99">
            <w:pPr>
              <w:pStyle w:val="Style3"/>
              <w:widowControl/>
              <w:jc w:val="center"/>
              <w:outlineLvl w:val="0"/>
            </w:pPr>
            <w:r w:rsidRPr="005F3F31">
              <w:t>40</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4</w:t>
            </w:r>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60</w:t>
            </w:r>
          </w:p>
        </w:tc>
        <w:tc>
          <w:tcPr>
            <w:tcW w:w="1858" w:type="dxa"/>
            <w:vAlign w:val="center"/>
          </w:tcPr>
          <w:p w:rsidR="0039439A" w:rsidRPr="005F3F31" w:rsidRDefault="0039439A" w:rsidP="00856A99">
            <w:pPr>
              <w:pStyle w:val="Style3"/>
              <w:widowControl/>
              <w:jc w:val="center"/>
              <w:outlineLvl w:val="0"/>
            </w:pPr>
            <w:r w:rsidRPr="005F3F31">
              <w:t>90</w:t>
            </w:r>
          </w:p>
        </w:tc>
        <w:tc>
          <w:tcPr>
            <w:tcW w:w="1858" w:type="dxa"/>
            <w:vAlign w:val="center"/>
          </w:tcPr>
          <w:p w:rsidR="0039439A" w:rsidRPr="005F3F31" w:rsidRDefault="0039439A" w:rsidP="00856A99">
            <w:pPr>
              <w:pStyle w:val="Style3"/>
              <w:widowControl/>
              <w:jc w:val="center"/>
              <w:outlineLvl w:val="0"/>
            </w:pPr>
            <w:r w:rsidRPr="005F3F31">
              <w:t>120</w:t>
            </w:r>
          </w:p>
        </w:tc>
      </w:tr>
      <w:tr w:rsidR="0039439A" w:rsidRPr="005F3F31" w:rsidTr="00856A99">
        <w:tc>
          <w:tcPr>
            <w:tcW w:w="1857" w:type="dxa"/>
            <w:vAlign w:val="center"/>
          </w:tcPr>
          <w:p w:rsidR="0039439A" w:rsidRPr="005F3F31" w:rsidRDefault="0039439A" w:rsidP="00856A99">
            <w:pPr>
              <w:pStyle w:val="Style3"/>
              <w:widowControl/>
              <w:jc w:val="center"/>
              <w:outlineLvl w:val="0"/>
            </w:pPr>
            <w:proofErr w:type="spellStart"/>
            <w:r w:rsidRPr="005F3F31">
              <w:t>Максимакс</w:t>
            </w:r>
            <w:proofErr w:type="spellEnd"/>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60</w:t>
            </w:r>
          </w:p>
        </w:tc>
        <w:tc>
          <w:tcPr>
            <w:tcW w:w="1858" w:type="dxa"/>
            <w:vAlign w:val="center"/>
          </w:tcPr>
          <w:p w:rsidR="0039439A" w:rsidRPr="005F3F31" w:rsidRDefault="0039439A" w:rsidP="00856A99">
            <w:pPr>
              <w:pStyle w:val="Style3"/>
              <w:widowControl/>
              <w:jc w:val="center"/>
              <w:outlineLvl w:val="0"/>
            </w:pPr>
            <w:r w:rsidRPr="005F3F31">
              <w:t>90</w:t>
            </w:r>
          </w:p>
        </w:tc>
        <w:tc>
          <w:tcPr>
            <w:tcW w:w="1858" w:type="dxa"/>
            <w:vAlign w:val="center"/>
          </w:tcPr>
          <w:p w:rsidR="0039439A" w:rsidRPr="005F3F31" w:rsidRDefault="0039439A" w:rsidP="00856A99">
            <w:pPr>
              <w:pStyle w:val="Style3"/>
              <w:widowControl/>
              <w:jc w:val="center"/>
              <w:outlineLvl w:val="0"/>
            </w:pPr>
            <w:r w:rsidRPr="005F3F31">
              <w:t>120</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Максимин</w:t>
            </w:r>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-20</w:t>
            </w:r>
          </w:p>
        </w:tc>
        <w:tc>
          <w:tcPr>
            <w:tcW w:w="1858" w:type="dxa"/>
            <w:vAlign w:val="center"/>
          </w:tcPr>
          <w:p w:rsidR="0039439A" w:rsidRPr="005F3F31" w:rsidRDefault="0039439A" w:rsidP="00856A99">
            <w:pPr>
              <w:pStyle w:val="Style3"/>
              <w:widowControl/>
              <w:jc w:val="center"/>
              <w:outlineLvl w:val="0"/>
            </w:pPr>
            <w:r w:rsidRPr="005F3F31">
              <w:t>-70</w:t>
            </w:r>
          </w:p>
        </w:tc>
        <w:tc>
          <w:tcPr>
            <w:tcW w:w="1858" w:type="dxa"/>
            <w:vAlign w:val="center"/>
          </w:tcPr>
          <w:p w:rsidR="0039439A" w:rsidRPr="005F3F31" w:rsidRDefault="0039439A" w:rsidP="00856A99">
            <w:pPr>
              <w:pStyle w:val="Style3"/>
              <w:widowControl/>
              <w:jc w:val="center"/>
              <w:outlineLvl w:val="0"/>
            </w:pPr>
            <w:r w:rsidRPr="005F3F31">
              <w:t>-120</w:t>
            </w:r>
          </w:p>
        </w:tc>
      </w:tr>
    </w:tbl>
    <w:p w:rsidR="0039439A" w:rsidRPr="005F3F31" w:rsidRDefault="0039439A" w:rsidP="0039439A">
      <w:pPr>
        <w:pStyle w:val="Style3"/>
        <w:widowControl/>
        <w:jc w:val="center"/>
        <w:outlineLvl w:val="0"/>
      </w:pPr>
    </w:p>
    <w:p w:rsidR="0039439A" w:rsidRPr="005F3F31" w:rsidRDefault="0039439A" w:rsidP="0039439A">
      <w:pPr>
        <w:pStyle w:val="Style3"/>
        <w:widowControl/>
        <w:ind w:firstLine="567"/>
        <w:jc w:val="both"/>
        <w:outlineLvl w:val="0"/>
        <w:rPr>
          <w:b/>
          <w:i/>
        </w:rPr>
      </w:pPr>
      <w:r w:rsidRPr="005F3F31">
        <w:rPr>
          <w:b/>
          <w:i/>
        </w:rPr>
        <w:t>Задача № 2.</w:t>
      </w:r>
    </w:p>
    <w:p w:rsidR="0039439A" w:rsidRPr="005F3F31" w:rsidRDefault="0039439A" w:rsidP="0039439A">
      <w:pPr>
        <w:pStyle w:val="Style3"/>
        <w:widowControl/>
        <w:ind w:firstLine="567"/>
        <w:jc w:val="both"/>
        <w:outlineLvl w:val="0"/>
      </w:pPr>
      <w:r w:rsidRPr="005F3F31">
        <w:t>Магазин в начале операционного дня закупает для реализации скоропортящийся продукт по цене (без НДС) 150 руб. / ед. Цена реализации этого продукта (без НДС) – 180 руб. / ед. Маркетинговые исследования показывают, что ежедневный спрос на этот продукт может составлять 1, 2, 3 или 4 единицы. Если продукт не продан в течение операционного дня, его реализуют в конце дня по цене 100 руб. / ед. Используя минимаксный критерий уточнить, сколько единиц этого продукта целесообразно закупать магазину с минимальным риском. Возможные прибыли магазина за день целесообразно представить в виде таблицы 2.</w:t>
      </w:r>
    </w:p>
    <w:p w:rsidR="0039439A" w:rsidRPr="005F3F31" w:rsidRDefault="0039439A" w:rsidP="0039439A">
      <w:pPr>
        <w:pStyle w:val="Style3"/>
        <w:widowControl/>
        <w:jc w:val="both"/>
        <w:outlineLvl w:val="0"/>
      </w:pPr>
      <w:r w:rsidRPr="005F3F31">
        <w:t>Таблица 2 – Возможная прибыль магазина при реализации скоропортящегося продукта,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39439A" w:rsidRPr="00DB4A4F" w:rsidTr="00856A99">
        <w:tc>
          <w:tcPr>
            <w:tcW w:w="1857" w:type="dxa"/>
            <w:vMerge w:val="restart"/>
            <w:shd w:val="clear" w:color="auto" w:fill="DDDDDD"/>
            <w:vAlign w:val="center"/>
          </w:tcPr>
          <w:p w:rsidR="0039439A" w:rsidRPr="005F3F31" w:rsidRDefault="0039439A" w:rsidP="00856A99">
            <w:pPr>
              <w:pStyle w:val="Style3"/>
              <w:widowControl/>
              <w:jc w:val="center"/>
              <w:outlineLvl w:val="0"/>
            </w:pPr>
            <w:r w:rsidRPr="005F3F31">
              <w:t>Уровень ежедневного спроса</w:t>
            </w:r>
          </w:p>
        </w:tc>
        <w:tc>
          <w:tcPr>
            <w:tcW w:w="7431" w:type="dxa"/>
            <w:gridSpan w:val="4"/>
            <w:shd w:val="clear" w:color="auto" w:fill="DDDDDD"/>
            <w:vAlign w:val="center"/>
          </w:tcPr>
          <w:p w:rsidR="0039439A" w:rsidRPr="005F3F31" w:rsidRDefault="0039439A" w:rsidP="00856A99">
            <w:pPr>
              <w:pStyle w:val="Style3"/>
              <w:widowControl/>
              <w:jc w:val="center"/>
              <w:outlineLvl w:val="0"/>
            </w:pPr>
            <w:r w:rsidRPr="005F3F31">
              <w:t>Количество единиц продукта, закупленных для реализации</w:t>
            </w:r>
          </w:p>
        </w:tc>
      </w:tr>
      <w:tr w:rsidR="0039439A" w:rsidRPr="005F3F31" w:rsidTr="00856A99">
        <w:tc>
          <w:tcPr>
            <w:tcW w:w="1857" w:type="dxa"/>
            <w:vMerge/>
            <w:shd w:val="clear" w:color="auto" w:fill="DDDDDD"/>
            <w:vAlign w:val="center"/>
          </w:tcPr>
          <w:p w:rsidR="0039439A" w:rsidRPr="005F3F31" w:rsidRDefault="0039439A" w:rsidP="00856A99">
            <w:pPr>
              <w:pStyle w:val="Style3"/>
              <w:widowControl/>
              <w:jc w:val="center"/>
              <w:outlineLvl w:val="0"/>
            </w:pPr>
          </w:p>
        </w:tc>
        <w:tc>
          <w:tcPr>
            <w:tcW w:w="1857" w:type="dxa"/>
            <w:shd w:val="clear" w:color="auto" w:fill="DDDDDD"/>
            <w:vAlign w:val="center"/>
          </w:tcPr>
          <w:p w:rsidR="0039439A" w:rsidRPr="005F3F31" w:rsidRDefault="0039439A" w:rsidP="00856A99">
            <w:pPr>
              <w:pStyle w:val="Style3"/>
              <w:widowControl/>
              <w:jc w:val="center"/>
              <w:outlineLvl w:val="0"/>
            </w:pPr>
            <w:r w:rsidRPr="005F3F31">
              <w:t>1</w:t>
            </w:r>
          </w:p>
        </w:tc>
        <w:tc>
          <w:tcPr>
            <w:tcW w:w="1858" w:type="dxa"/>
            <w:shd w:val="clear" w:color="auto" w:fill="DDDDDD"/>
            <w:vAlign w:val="center"/>
          </w:tcPr>
          <w:p w:rsidR="0039439A" w:rsidRPr="005F3F31" w:rsidRDefault="0039439A" w:rsidP="00856A99">
            <w:pPr>
              <w:pStyle w:val="Style3"/>
              <w:widowControl/>
              <w:jc w:val="center"/>
              <w:outlineLvl w:val="0"/>
            </w:pPr>
            <w:r w:rsidRPr="005F3F31">
              <w:t>2</w:t>
            </w:r>
          </w:p>
        </w:tc>
        <w:tc>
          <w:tcPr>
            <w:tcW w:w="1858" w:type="dxa"/>
            <w:shd w:val="clear" w:color="auto" w:fill="DDDDDD"/>
            <w:vAlign w:val="center"/>
          </w:tcPr>
          <w:p w:rsidR="0039439A" w:rsidRPr="005F3F31" w:rsidRDefault="0039439A" w:rsidP="00856A99">
            <w:pPr>
              <w:pStyle w:val="Style3"/>
              <w:widowControl/>
              <w:jc w:val="center"/>
              <w:outlineLvl w:val="0"/>
            </w:pPr>
            <w:r w:rsidRPr="005F3F31">
              <w:t>3</w:t>
            </w:r>
          </w:p>
        </w:tc>
        <w:tc>
          <w:tcPr>
            <w:tcW w:w="1858" w:type="dxa"/>
            <w:shd w:val="clear" w:color="auto" w:fill="DDDDDD"/>
            <w:vAlign w:val="center"/>
          </w:tcPr>
          <w:p w:rsidR="0039439A" w:rsidRPr="005F3F31" w:rsidRDefault="0039439A" w:rsidP="00856A99">
            <w:pPr>
              <w:pStyle w:val="Style3"/>
              <w:widowControl/>
              <w:jc w:val="center"/>
              <w:outlineLvl w:val="0"/>
            </w:pPr>
            <w:r w:rsidRPr="005F3F31">
              <w:t>4</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1</w:t>
            </w:r>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-20</w:t>
            </w:r>
          </w:p>
        </w:tc>
        <w:tc>
          <w:tcPr>
            <w:tcW w:w="1858" w:type="dxa"/>
            <w:vAlign w:val="center"/>
          </w:tcPr>
          <w:p w:rsidR="0039439A" w:rsidRPr="005F3F31" w:rsidRDefault="0039439A" w:rsidP="00856A99">
            <w:pPr>
              <w:pStyle w:val="Style3"/>
              <w:widowControl/>
              <w:jc w:val="center"/>
              <w:outlineLvl w:val="0"/>
            </w:pPr>
            <w:r w:rsidRPr="005F3F31">
              <w:t>-70</w:t>
            </w:r>
          </w:p>
        </w:tc>
        <w:tc>
          <w:tcPr>
            <w:tcW w:w="1858" w:type="dxa"/>
            <w:vAlign w:val="center"/>
          </w:tcPr>
          <w:p w:rsidR="0039439A" w:rsidRPr="005F3F31" w:rsidRDefault="0039439A" w:rsidP="00856A99">
            <w:pPr>
              <w:pStyle w:val="Style3"/>
              <w:widowControl/>
              <w:jc w:val="center"/>
              <w:outlineLvl w:val="0"/>
            </w:pPr>
            <w:r w:rsidRPr="005F3F31">
              <w:t>-120</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2</w:t>
            </w:r>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60</w:t>
            </w:r>
          </w:p>
        </w:tc>
        <w:tc>
          <w:tcPr>
            <w:tcW w:w="1858" w:type="dxa"/>
            <w:vAlign w:val="center"/>
          </w:tcPr>
          <w:p w:rsidR="0039439A" w:rsidRPr="005F3F31" w:rsidRDefault="0039439A" w:rsidP="00856A99">
            <w:pPr>
              <w:pStyle w:val="Style3"/>
              <w:widowControl/>
              <w:jc w:val="center"/>
              <w:outlineLvl w:val="0"/>
            </w:pPr>
            <w:r w:rsidRPr="005F3F31">
              <w:t>10</w:t>
            </w:r>
          </w:p>
        </w:tc>
        <w:tc>
          <w:tcPr>
            <w:tcW w:w="1858" w:type="dxa"/>
            <w:vAlign w:val="center"/>
          </w:tcPr>
          <w:p w:rsidR="0039439A" w:rsidRPr="005F3F31" w:rsidRDefault="0039439A" w:rsidP="00856A99">
            <w:pPr>
              <w:pStyle w:val="Style3"/>
              <w:widowControl/>
              <w:jc w:val="center"/>
              <w:outlineLvl w:val="0"/>
            </w:pPr>
            <w:r w:rsidRPr="005F3F31">
              <w:t>-40</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3</w:t>
            </w:r>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60</w:t>
            </w:r>
          </w:p>
        </w:tc>
        <w:tc>
          <w:tcPr>
            <w:tcW w:w="1858" w:type="dxa"/>
            <w:vAlign w:val="center"/>
          </w:tcPr>
          <w:p w:rsidR="0039439A" w:rsidRPr="005F3F31" w:rsidRDefault="0039439A" w:rsidP="00856A99">
            <w:pPr>
              <w:pStyle w:val="Style3"/>
              <w:widowControl/>
              <w:jc w:val="center"/>
              <w:outlineLvl w:val="0"/>
            </w:pPr>
            <w:r w:rsidRPr="005F3F31">
              <w:t>90</w:t>
            </w:r>
          </w:p>
        </w:tc>
        <w:tc>
          <w:tcPr>
            <w:tcW w:w="1858" w:type="dxa"/>
            <w:vAlign w:val="center"/>
          </w:tcPr>
          <w:p w:rsidR="0039439A" w:rsidRPr="005F3F31" w:rsidRDefault="0039439A" w:rsidP="00856A99">
            <w:pPr>
              <w:pStyle w:val="Style3"/>
              <w:widowControl/>
              <w:jc w:val="center"/>
              <w:outlineLvl w:val="0"/>
            </w:pPr>
            <w:r w:rsidRPr="005F3F31">
              <w:t>40</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4</w:t>
            </w:r>
          </w:p>
        </w:tc>
        <w:tc>
          <w:tcPr>
            <w:tcW w:w="1857" w:type="dxa"/>
            <w:vAlign w:val="center"/>
          </w:tcPr>
          <w:p w:rsidR="0039439A" w:rsidRPr="005F3F31" w:rsidRDefault="0039439A" w:rsidP="00856A99">
            <w:pPr>
              <w:pStyle w:val="Style3"/>
              <w:widowControl/>
              <w:jc w:val="center"/>
              <w:outlineLvl w:val="0"/>
            </w:pPr>
            <w:r w:rsidRPr="005F3F31">
              <w:t>30</w:t>
            </w:r>
          </w:p>
        </w:tc>
        <w:tc>
          <w:tcPr>
            <w:tcW w:w="1858" w:type="dxa"/>
            <w:vAlign w:val="center"/>
          </w:tcPr>
          <w:p w:rsidR="0039439A" w:rsidRPr="005F3F31" w:rsidRDefault="0039439A" w:rsidP="00856A99">
            <w:pPr>
              <w:pStyle w:val="Style3"/>
              <w:widowControl/>
              <w:jc w:val="center"/>
              <w:outlineLvl w:val="0"/>
            </w:pPr>
            <w:r w:rsidRPr="005F3F31">
              <w:t>60</w:t>
            </w:r>
          </w:p>
        </w:tc>
        <w:tc>
          <w:tcPr>
            <w:tcW w:w="1858" w:type="dxa"/>
            <w:vAlign w:val="center"/>
          </w:tcPr>
          <w:p w:rsidR="0039439A" w:rsidRPr="005F3F31" w:rsidRDefault="0039439A" w:rsidP="00856A99">
            <w:pPr>
              <w:pStyle w:val="Style3"/>
              <w:widowControl/>
              <w:jc w:val="center"/>
              <w:outlineLvl w:val="0"/>
            </w:pPr>
            <w:r w:rsidRPr="005F3F31">
              <w:t>90</w:t>
            </w:r>
          </w:p>
        </w:tc>
        <w:tc>
          <w:tcPr>
            <w:tcW w:w="1858" w:type="dxa"/>
            <w:vAlign w:val="center"/>
          </w:tcPr>
          <w:p w:rsidR="0039439A" w:rsidRPr="005F3F31" w:rsidRDefault="0039439A" w:rsidP="00856A99">
            <w:pPr>
              <w:pStyle w:val="Style3"/>
              <w:widowControl/>
              <w:jc w:val="center"/>
              <w:outlineLvl w:val="0"/>
            </w:pPr>
            <w:r w:rsidRPr="005F3F31">
              <w:t>120</w:t>
            </w:r>
          </w:p>
        </w:tc>
      </w:tr>
      <w:tr w:rsidR="0039439A" w:rsidRPr="005F3F31" w:rsidTr="00856A99">
        <w:tc>
          <w:tcPr>
            <w:tcW w:w="1857" w:type="dxa"/>
            <w:vAlign w:val="center"/>
          </w:tcPr>
          <w:p w:rsidR="0039439A" w:rsidRPr="005F3F31" w:rsidRDefault="0039439A" w:rsidP="00856A99">
            <w:pPr>
              <w:pStyle w:val="Style3"/>
              <w:widowControl/>
              <w:jc w:val="center"/>
              <w:outlineLvl w:val="0"/>
            </w:pPr>
            <w:r w:rsidRPr="005F3F31">
              <w:t>Минимакс</w:t>
            </w:r>
          </w:p>
        </w:tc>
        <w:tc>
          <w:tcPr>
            <w:tcW w:w="1857" w:type="dxa"/>
            <w:vAlign w:val="center"/>
          </w:tcPr>
          <w:p w:rsidR="0039439A" w:rsidRPr="005F3F31" w:rsidRDefault="0039439A" w:rsidP="00856A99">
            <w:pPr>
              <w:pStyle w:val="Style3"/>
              <w:widowControl/>
              <w:jc w:val="center"/>
              <w:outlineLvl w:val="0"/>
            </w:pPr>
          </w:p>
        </w:tc>
        <w:tc>
          <w:tcPr>
            <w:tcW w:w="1858" w:type="dxa"/>
            <w:vAlign w:val="center"/>
          </w:tcPr>
          <w:p w:rsidR="0039439A" w:rsidRPr="005F3F31" w:rsidRDefault="0039439A" w:rsidP="00856A99">
            <w:pPr>
              <w:pStyle w:val="Style3"/>
              <w:widowControl/>
              <w:jc w:val="center"/>
              <w:outlineLvl w:val="0"/>
            </w:pPr>
          </w:p>
        </w:tc>
        <w:tc>
          <w:tcPr>
            <w:tcW w:w="1858" w:type="dxa"/>
            <w:vAlign w:val="center"/>
          </w:tcPr>
          <w:p w:rsidR="0039439A" w:rsidRPr="005F3F31" w:rsidRDefault="0039439A" w:rsidP="00856A99">
            <w:pPr>
              <w:pStyle w:val="Style3"/>
              <w:widowControl/>
              <w:jc w:val="center"/>
              <w:outlineLvl w:val="0"/>
            </w:pPr>
          </w:p>
        </w:tc>
        <w:tc>
          <w:tcPr>
            <w:tcW w:w="1858" w:type="dxa"/>
            <w:vAlign w:val="center"/>
          </w:tcPr>
          <w:p w:rsidR="0039439A" w:rsidRPr="005F3F31" w:rsidRDefault="0039439A" w:rsidP="00856A99">
            <w:pPr>
              <w:pStyle w:val="Style3"/>
              <w:widowControl/>
              <w:jc w:val="center"/>
              <w:outlineLvl w:val="0"/>
            </w:pPr>
          </w:p>
        </w:tc>
      </w:tr>
    </w:tbl>
    <w:p w:rsidR="0039439A" w:rsidRPr="005F3F31" w:rsidRDefault="0039439A" w:rsidP="0039439A">
      <w:pPr>
        <w:pStyle w:val="Style3"/>
        <w:widowControl/>
        <w:ind w:firstLine="567"/>
        <w:jc w:val="both"/>
        <w:outlineLvl w:val="0"/>
      </w:pPr>
    </w:p>
    <w:p w:rsidR="0039439A" w:rsidRPr="005F3F31" w:rsidRDefault="0039439A" w:rsidP="0039439A">
      <w:pPr>
        <w:pStyle w:val="Style3"/>
        <w:widowControl/>
        <w:ind w:firstLine="567"/>
        <w:jc w:val="both"/>
        <w:outlineLvl w:val="0"/>
        <w:rPr>
          <w:b/>
          <w:i/>
        </w:rPr>
      </w:pPr>
      <w:r w:rsidRPr="005F3F31">
        <w:rPr>
          <w:b/>
          <w:i/>
        </w:rPr>
        <w:t>Задача № 3.</w:t>
      </w:r>
    </w:p>
    <w:p w:rsidR="0039439A" w:rsidRPr="005F3F31" w:rsidRDefault="0039439A" w:rsidP="0039439A">
      <w:pPr>
        <w:pStyle w:val="Style3"/>
        <w:widowControl/>
        <w:ind w:firstLine="567"/>
        <w:jc w:val="both"/>
        <w:outlineLvl w:val="0"/>
      </w:pPr>
      <w:r w:rsidRPr="005F3F31">
        <w:t xml:space="preserve">Магазин в начале операционного дня закупает для реализации скоропортящийся продукт по цене (без НДС) 150 руб. / ед. Цена реализации этого продукта (без НДС) – 180 руб. / ед. Маркетинговые исследования показывают, что ежедневный спрос на этот продукт может составлять 1, 2, 3 или 4 единицы. Если продукт не продан в течение операционного дня, его реализуют в конце дня по цене 100 руб. / ед. Используя компромиссный критерий Гурвица уточнить, сколько единиц этого продукта </w:t>
      </w:r>
      <w:r w:rsidRPr="005F3F31">
        <w:lastRenderedPageBreak/>
        <w:t xml:space="preserve">целесообразно закупать магазину при условии </w:t>
      </w:r>
      <w:r w:rsidRPr="005F3F31">
        <w:rPr>
          <w:position w:val="-6"/>
        </w:rPr>
        <w:object w:dxaOrig="200" w:dyaOrig="220">
          <v:shape id="_x0000_i1131" type="#_x0000_t75" style="width:10.5pt;height:10.5pt" o:ole="">
            <v:imagedata r:id="rId195" o:title=""/>
          </v:shape>
          <o:OLEObject Type="Embed" ProgID="Equation.3" ShapeID="_x0000_i1131" DrawAspect="Content" ObjectID="_1668792651" r:id="rId196"/>
        </w:object>
      </w:r>
      <w:r w:rsidRPr="005F3F31">
        <w:t xml:space="preserve"> = 0,4, </w:t>
      </w:r>
      <w:r w:rsidRPr="005F3F31">
        <w:rPr>
          <w:position w:val="-6"/>
        </w:rPr>
        <w:object w:dxaOrig="200" w:dyaOrig="279">
          <v:shape id="_x0000_i1132" type="#_x0000_t75" style="width:10.5pt;height:13.5pt" o:ole="">
            <v:imagedata r:id="rId197" o:title=""/>
          </v:shape>
          <o:OLEObject Type="Embed" ProgID="Equation.3" ShapeID="_x0000_i1132" DrawAspect="Content" ObjectID="_1668792652" r:id="rId198"/>
        </w:object>
      </w:r>
      <w:r w:rsidRPr="005F3F31">
        <w:t xml:space="preserve"> = 0,6. Возможные прибыли магазина за день целесообразно представить в виде таблицы 3.</w:t>
      </w:r>
    </w:p>
    <w:p w:rsidR="0039439A" w:rsidRPr="005F3F31" w:rsidRDefault="0039439A" w:rsidP="0039439A">
      <w:pPr>
        <w:pStyle w:val="Style3"/>
        <w:widowControl/>
        <w:jc w:val="both"/>
        <w:outlineLvl w:val="0"/>
      </w:pPr>
      <w:r w:rsidRPr="005F3F31">
        <w:t>Таблица 3 – Схема возможных прибылей магазина при реализации скоропортящегося продукта,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48"/>
        <w:gridCol w:w="1548"/>
        <w:gridCol w:w="1548"/>
        <w:gridCol w:w="1548"/>
        <w:gridCol w:w="1548"/>
      </w:tblGrid>
      <w:tr w:rsidR="0039439A" w:rsidRPr="005F3F31" w:rsidTr="00856A99">
        <w:tc>
          <w:tcPr>
            <w:tcW w:w="1548" w:type="dxa"/>
            <w:shd w:val="clear" w:color="auto" w:fill="DDDDDD"/>
            <w:vAlign w:val="center"/>
          </w:tcPr>
          <w:p w:rsidR="0039439A" w:rsidRPr="005F3F31" w:rsidRDefault="0039439A" w:rsidP="00856A99">
            <w:pPr>
              <w:pStyle w:val="Style3"/>
              <w:widowControl/>
              <w:jc w:val="center"/>
              <w:outlineLvl w:val="0"/>
            </w:pPr>
            <w:r w:rsidRPr="005F3F31">
              <w:t>Вариант решения</w:t>
            </w:r>
          </w:p>
        </w:tc>
        <w:tc>
          <w:tcPr>
            <w:tcW w:w="1548" w:type="dxa"/>
            <w:shd w:val="clear" w:color="auto" w:fill="DDDDDD"/>
            <w:vAlign w:val="center"/>
          </w:tcPr>
          <w:p w:rsidR="0039439A" w:rsidRPr="005F3F31" w:rsidRDefault="0039439A" w:rsidP="00856A99">
            <w:pPr>
              <w:pStyle w:val="Style3"/>
              <w:widowControl/>
              <w:jc w:val="center"/>
              <w:outlineLvl w:val="0"/>
            </w:pPr>
            <w:r w:rsidRPr="005F3F31">
              <w:t>Наибольшая прибыль</w:t>
            </w:r>
          </w:p>
        </w:tc>
        <w:tc>
          <w:tcPr>
            <w:tcW w:w="1548" w:type="dxa"/>
            <w:shd w:val="clear" w:color="auto" w:fill="DDDDDD"/>
            <w:vAlign w:val="center"/>
          </w:tcPr>
          <w:p w:rsidR="0039439A" w:rsidRPr="005F3F31" w:rsidRDefault="0039439A" w:rsidP="00856A99">
            <w:pPr>
              <w:pStyle w:val="Style3"/>
              <w:widowControl/>
              <w:jc w:val="center"/>
              <w:outlineLvl w:val="0"/>
            </w:pPr>
            <w:r w:rsidRPr="005F3F31">
              <w:t>Наименьшая прибыль</w:t>
            </w:r>
          </w:p>
        </w:tc>
        <w:tc>
          <w:tcPr>
            <w:tcW w:w="1548" w:type="dxa"/>
            <w:shd w:val="clear" w:color="auto" w:fill="DDDDDD"/>
            <w:vAlign w:val="center"/>
          </w:tcPr>
          <w:p w:rsidR="0039439A" w:rsidRPr="005F3F31" w:rsidRDefault="0039439A" w:rsidP="00856A99">
            <w:pPr>
              <w:pStyle w:val="Style3"/>
              <w:widowControl/>
              <w:jc w:val="center"/>
              <w:outlineLvl w:val="0"/>
            </w:pPr>
            <w:r w:rsidRPr="005F3F31">
              <w:rPr>
                <w:position w:val="-6"/>
              </w:rPr>
              <w:object w:dxaOrig="200" w:dyaOrig="220">
                <v:shape id="_x0000_i1133" type="#_x0000_t75" style="width:10.5pt;height:10.5pt" o:ole="">
                  <v:imagedata r:id="rId195" o:title=""/>
                </v:shape>
                <o:OLEObject Type="Embed" ProgID="Equation.3" ShapeID="_x0000_i1133" DrawAspect="Content" ObjectID="_1668792653" r:id="rId199"/>
              </w:object>
            </w:r>
            <w:r w:rsidRPr="005F3F31">
              <w:t xml:space="preserve"> * Наименьшая прибыль</w:t>
            </w:r>
          </w:p>
        </w:tc>
        <w:tc>
          <w:tcPr>
            <w:tcW w:w="1548" w:type="dxa"/>
            <w:shd w:val="clear" w:color="auto" w:fill="DDDDDD"/>
            <w:vAlign w:val="center"/>
          </w:tcPr>
          <w:p w:rsidR="0039439A" w:rsidRPr="005F3F31" w:rsidRDefault="0039439A" w:rsidP="00856A99">
            <w:pPr>
              <w:pStyle w:val="Style3"/>
              <w:widowControl/>
              <w:jc w:val="center"/>
              <w:outlineLvl w:val="0"/>
            </w:pPr>
            <w:r w:rsidRPr="005F3F31">
              <w:rPr>
                <w:position w:val="-6"/>
              </w:rPr>
              <w:object w:dxaOrig="200" w:dyaOrig="279">
                <v:shape id="_x0000_i1134" type="#_x0000_t75" style="width:10.5pt;height:13.5pt" o:ole="">
                  <v:imagedata r:id="rId197" o:title=""/>
                </v:shape>
                <o:OLEObject Type="Embed" ProgID="Equation.3" ShapeID="_x0000_i1134" DrawAspect="Content" ObjectID="_1668792654" r:id="rId200"/>
              </w:object>
            </w:r>
            <w:r w:rsidRPr="005F3F31">
              <w:t xml:space="preserve"> * Наибольшая прибыль</w:t>
            </w:r>
          </w:p>
        </w:tc>
        <w:tc>
          <w:tcPr>
            <w:tcW w:w="1548" w:type="dxa"/>
            <w:shd w:val="clear" w:color="auto" w:fill="DDDDDD"/>
            <w:vAlign w:val="center"/>
          </w:tcPr>
          <w:p w:rsidR="0039439A" w:rsidRPr="005F3F31" w:rsidRDefault="0039439A" w:rsidP="00856A99">
            <w:pPr>
              <w:pStyle w:val="Style3"/>
              <w:widowControl/>
              <w:jc w:val="center"/>
              <w:outlineLvl w:val="0"/>
            </w:pPr>
            <w:r w:rsidRPr="005F3F31">
              <w:t>Сумма</w:t>
            </w:r>
          </w:p>
        </w:tc>
      </w:tr>
      <w:tr w:rsidR="0039439A" w:rsidRPr="005F3F31" w:rsidTr="00856A99">
        <w:tc>
          <w:tcPr>
            <w:tcW w:w="1548" w:type="dxa"/>
            <w:vAlign w:val="center"/>
          </w:tcPr>
          <w:p w:rsidR="0039439A" w:rsidRPr="005F3F31" w:rsidRDefault="0039439A" w:rsidP="00856A99">
            <w:pPr>
              <w:pStyle w:val="Style3"/>
              <w:widowControl/>
              <w:jc w:val="center"/>
              <w:outlineLvl w:val="0"/>
            </w:pPr>
            <w:r w:rsidRPr="005F3F31">
              <w:t>1</w:t>
            </w: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r>
      <w:tr w:rsidR="0039439A" w:rsidRPr="005F3F31" w:rsidTr="00856A99">
        <w:tc>
          <w:tcPr>
            <w:tcW w:w="1548" w:type="dxa"/>
            <w:vAlign w:val="center"/>
          </w:tcPr>
          <w:p w:rsidR="0039439A" w:rsidRPr="005F3F31" w:rsidRDefault="0039439A" w:rsidP="00856A99">
            <w:pPr>
              <w:pStyle w:val="Style3"/>
              <w:widowControl/>
              <w:jc w:val="center"/>
              <w:outlineLvl w:val="0"/>
            </w:pPr>
            <w:r w:rsidRPr="005F3F31">
              <w:t>2</w:t>
            </w: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r>
      <w:tr w:rsidR="0039439A" w:rsidRPr="005F3F31" w:rsidTr="00856A99">
        <w:tc>
          <w:tcPr>
            <w:tcW w:w="1548" w:type="dxa"/>
            <w:vAlign w:val="center"/>
          </w:tcPr>
          <w:p w:rsidR="0039439A" w:rsidRPr="005F3F31" w:rsidRDefault="0039439A" w:rsidP="00856A99">
            <w:pPr>
              <w:pStyle w:val="Style3"/>
              <w:widowControl/>
              <w:jc w:val="center"/>
              <w:outlineLvl w:val="0"/>
            </w:pPr>
            <w:r w:rsidRPr="005F3F31">
              <w:t>3</w:t>
            </w: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r>
      <w:tr w:rsidR="0039439A" w:rsidRPr="005F3F31" w:rsidTr="00856A99">
        <w:tc>
          <w:tcPr>
            <w:tcW w:w="1548" w:type="dxa"/>
            <w:vAlign w:val="center"/>
          </w:tcPr>
          <w:p w:rsidR="0039439A" w:rsidRPr="005F3F31" w:rsidRDefault="0039439A" w:rsidP="00856A99">
            <w:pPr>
              <w:pStyle w:val="Style3"/>
              <w:widowControl/>
              <w:jc w:val="center"/>
              <w:outlineLvl w:val="0"/>
            </w:pPr>
            <w:r w:rsidRPr="005F3F31">
              <w:t>4</w:t>
            </w: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c>
          <w:tcPr>
            <w:tcW w:w="1548" w:type="dxa"/>
            <w:vAlign w:val="center"/>
          </w:tcPr>
          <w:p w:rsidR="0039439A" w:rsidRPr="005F3F31" w:rsidRDefault="0039439A" w:rsidP="00856A99">
            <w:pPr>
              <w:pStyle w:val="Style3"/>
              <w:widowControl/>
              <w:jc w:val="center"/>
              <w:outlineLvl w:val="0"/>
            </w:pPr>
          </w:p>
        </w:tc>
      </w:tr>
    </w:tbl>
    <w:p w:rsidR="0039439A" w:rsidRPr="005F3F31" w:rsidRDefault="0039439A" w:rsidP="0039439A">
      <w:pPr>
        <w:pStyle w:val="Style3"/>
        <w:widowControl/>
        <w:jc w:val="center"/>
        <w:outlineLvl w:val="0"/>
      </w:pPr>
    </w:p>
    <w:p w:rsidR="0039439A" w:rsidRPr="005F3F31" w:rsidRDefault="0039439A" w:rsidP="0039439A">
      <w:pPr>
        <w:pStyle w:val="Style3"/>
        <w:widowControl/>
        <w:ind w:firstLine="567"/>
        <w:jc w:val="both"/>
        <w:outlineLvl w:val="0"/>
        <w:rPr>
          <w:b/>
          <w:i/>
        </w:rPr>
      </w:pPr>
      <w:r w:rsidRPr="005F3F31">
        <w:rPr>
          <w:b/>
          <w:i/>
        </w:rPr>
        <w:t>Задача № 4.</w:t>
      </w:r>
    </w:p>
    <w:p w:rsidR="0039439A" w:rsidRPr="005F3F31" w:rsidRDefault="0039439A" w:rsidP="0039439A">
      <w:pPr>
        <w:pStyle w:val="Style3"/>
        <w:widowControl/>
        <w:ind w:firstLine="567"/>
        <w:jc w:val="both"/>
        <w:outlineLvl w:val="0"/>
      </w:pPr>
      <w:r w:rsidRPr="005F3F31">
        <w:t>Компания</w:t>
      </w:r>
      <w:proofErr w:type="gramStart"/>
      <w:r w:rsidRPr="005F3F31">
        <w:t xml:space="preserve"> А</w:t>
      </w:r>
      <w:proofErr w:type="gramEnd"/>
      <w:r w:rsidRPr="005F3F31">
        <w:t xml:space="preserve"> доминирует на рынке некоторого товара. Компания</w:t>
      </w:r>
      <w:proofErr w:type="gramStart"/>
      <w:r w:rsidRPr="005F3F31">
        <w:t xml:space="preserve"> В</w:t>
      </w:r>
      <w:proofErr w:type="gramEnd"/>
      <w:r w:rsidRPr="005F3F31">
        <w:t xml:space="preserve"> изучает риски выхода на рынок этого товара. При этом рассматриваются две стратегии компании</w:t>
      </w:r>
      <w:proofErr w:type="gramStart"/>
      <w:r w:rsidRPr="005F3F31">
        <w:t xml:space="preserve"> В</w:t>
      </w:r>
      <w:proofErr w:type="gramEnd"/>
      <w:r w:rsidRPr="005F3F31">
        <w:t>: стратегия В</w:t>
      </w:r>
      <w:r w:rsidRPr="005F3F31">
        <w:rPr>
          <w:vertAlign w:val="subscript"/>
        </w:rPr>
        <w:t>1</w:t>
      </w:r>
      <w:r w:rsidRPr="005F3F31">
        <w:t xml:space="preserve"> – выходить на рынок, стратегия В</w:t>
      </w:r>
      <w:r w:rsidRPr="005F3F31">
        <w:rPr>
          <w:vertAlign w:val="subscript"/>
        </w:rPr>
        <w:t>2</w:t>
      </w:r>
      <w:r w:rsidRPr="005F3F31">
        <w:t xml:space="preserve"> – не выходить на рынок. В свою очередь, компания</w:t>
      </w:r>
      <w:proofErr w:type="gramStart"/>
      <w:r w:rsidRPr="005F3F31">
        <w:t xml:space="preserve"> А</w:t>
      </w:r>
      <w:proofErr w:type="gramEnd"/>
      <w:r w:rsidRPr="005F3F31">
        <w:t xml:space="preserve"> решает, стоит ли ей снижать объемы производства этого товара, рассматривая при этом две стратегии: стратегия А</w:t>
      </w:r>
      <w:r w:rsidRPr="005F3F31">
        <w:rPr>
          <w:vertAlign w:val="subscript"/>
        </w:rPr>
        <w:t>1</w:t>
      </w:r>
      <w:r w:rsidRPr="005F3F31">
        <w:t xml:space="preserve"> – сохранить объемы производства, стратегия А</w:t>
      </w:r>
      <w:r w:rsidRPr="005F3F31">
        <w:rPr>
          <w:vertAlign w:val="subscript"/>
        </w:rPr>
        <w:t>2</w:t>
      </w:r>
      <w:r w:rsidRPr="005F3F31">
        <w:t xml:space="preserve"> – снизить объемы производства. Используя метод дерева решений дать для каждой альтернативы ожидаемую стоимостную оценку </w:t>
      </w:r>
      <w:r w:rsidRPr="005F3F31">
        <w:rPr>
          <w:lang w:val="en-US"/>
        </w:rPr>
        <w:t>EMV</w:t>
      </w:r>
      <w:r w:rsidRPr="005F3F31">
        <w:t>. Схема принятия стратегического решения может быть представлена в виде рисунка 1.</w:t>
      </w:r>
    </w:p>
    <w:p w:rsidR="0039439A" w:rsidRPr="005F3F31" w:rsidRDefault="002E3E2D" w:rsidP="0039439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85" o:spid="_x0000_s1026" editas="canvas" style="width:251.15pt;height:178.25pt;mso-position-horizontal-relative:char;mso-position-vertical-relative:line" coordsize="31896,22637">
            <v:shape id="_x0000_s1027" type="#_x0000_t75" style="position:absolute;width:31896;height:22637;visibility:visibl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6" o:spid="_x0000_s1028" type="#_x0000_t120" style="position:absolute;top:9260;width:3082;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">
              <v:textbox inset="6.48pt,3.24pt,6.48pt,3.24pt">
                <w:txbxContent>
                  <w:p w:rsidR="0039439A" w:rsidRPr="00481796" w:rsidRDefault="0039439A" w:rsidP="0039439A">
                    <w:pPr>
                      <w:jc w:val="right"/>
                    </w:pPr>
                    <w:proofErr w:type="gramStart"/>
                    <w:r w:rsidRPr="00481796">
                      <w:t>В</w:t>
                    </w:r>
                    <w:proofErr w:type="gramEnd"/>
                  </w:p>
                </w:txbxContent>
              </v:textbox>
            </v:shape>
            <v:shape id="AutoShape 27" o:spid="_x0000_s1029" type="#_x0000_t120" style="position:absolute;left:11316;top:4115;width:3090;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">
              <v:textbox inset="6.48pt,3.24pt,6.48pt,3.24pt">
                <w:txbxContent>
                  <w:p w:rsidR="0039439A" w:rsidRPr="00481796" w:rsidRDefault="0039439A" w:rsidP="0039439A">
                    <w:pPr>
                      <w:jc w:val="right"/>
                    </w:pPr>
                    <w:r w:rsidRPr="00481796">
                      <w:t>А</w:t>
                    </w:r>
                  </w:p>
                </w:txbxContent>
              </v:textbox>
            </v:shape>
            <v:shape id="AutoShape 28" o:spid="_x0000_s1030" type="#_x0000_t120" style="position:absolute;left:11316;top:14405;width:3090;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">
              <v:textbox inset="6.48pt,3.24pt,6.48pt,3.24pt">
                <w:txbxContent>
                  <w:p w:rsidR="0039439A" w:rsidRPr="00481796" w:rsidRDefault="0039439A" w:rsidP="0039439A">
                    <w:pPr>
                      <w:jc w:val="right"/>
                    </w:pPr>
                    <w:r w:rsidRPr="00481796">
                      <w:t>А</w:t>
                    </w:r>
                  </w:p>
                </w:txbxContent>
              </v:textbox>
            </v:shape>
            <v:line id="Line 29" o:spid="_x0000_s1031" style="position:absolute;flip:y;visibility:visible" from="3082,6173" to="11316,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">
              <v:stroke dashstyle="longDash"/>
            </v:line>
            <v:line id="Line 30" o:spid="_x0000_s1032" style="position:absolute;visibility:visible" from="3082,11318" to="11316,1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">
              <v:stroke dashstyle="longDash"/>
            </v:line>
            <v:line id="Line 31" o:spid="_x0000_s1033" style="position:absolute;flip:y;visibility:visible" from="14406,2057" to="22632,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">
              <v:stroke dashstyle="longDash"/>
            </v:line>
            <v:line id="Line 32" o:spid="_x0000_s1034" style="position:absolute;visibility:visible" from="14406,16463" to="22632,1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">
              <v:stroke dashstyle="longDash"/>
            </v:line>
            <v:shapetype id="_x0000_t202" coordsize="21600,21600" o:spt="202" path="m,l,21600r21600,l21600,xe">
              <v:stroke joinstyle="miter"/>
              <v:path gradientshapeok="t" o:connecttype="rect"/>
            </v:shapetype>
            <v:shape id="Text Box 33" o:spid="_x0000_s1035" type="#_x0000_t202" style="position:absolute;left:3082;top:5144;width:4121;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" strokecolor="white">
              <v:textbox inset="6.48pt,3.24pt,6.48pt,3.24pt">
                <w:txbxContent>
                  <w:p w:rsidR="0039439A" w:rsidRPr="00481796" w:rsidRDefault="0039439A" w:rsidP="0039439A">
                    <w:pPr>
                      <w:jc w:val="center"/>
                      <w:rPr>
                        <w:vertAlign w:val="subscript"/>
                      </w:rPr>
                    </w:pPr>
                    <w:r w:rsidRPr="00481796">
                      <w:t>В</w:t>
                    </w:r>
                    <w:proofErr w:type="gramStart"/>
                    <w:r w:rsidRPr="00481796">
                      <w:rPr>
                        <w:vertAlign w:val="subscript"/>
                      </w:rPr>
                      <w:t>1</w:t>
                    </w:r>
                    <w:proofErr w:type="gramEnd"/>
                  </w:p>
                </w:txbxContent>
              </v:textbox>
            </v:shape>
            <v:shape id="Text Box 34" o:spid="_x0000_s1036" type="#_x0000_t202" style="position:absolute;left:4112;top:14405;width:4113;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" strokecolor="white">
              <v:textbox inset="6.48pt,3.24pt,6.48pt,3.24pt">
                <w:txbxContent>
                  <w:p w:rsidR="0039439A" w:rsidRPr="00481796" w:rsidRDefault="0039439A" w:rsidP="0039439A">
                    <w:pPr>
                      <w:jc w:val="center"/>
                      <w:rPr>
                        <w:vertAlign w:val="subscript"/>
                      </w:rPr>
                    </w:pPr>
                    <w:r w:rsidRPr="00481796">
                      <w:t>В</w:t>
                    </w:r>
                    <w:proofErr w:type="gramStart"/>
                    <w:r w:rsidRPr="00481796">
                      <w:rPr>
                        <w:vertAlign w:val="subscript"/>
                      </w:rPr>
                      <w:t>2</w:t>
                    </w:r>
                    <w:proofErr w:type="gramEnd"/>
                  </w:p>
                </w:txbxContent>
              </v:textbox>
            </v:shape>
            <v:line id="Line 35" o:spid="_x0000_s1037" style="position:absolute;visibility:visible" from="14406,6173" to="22632,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">
              <v:stroke dashstyle="longDash"/>
            </v:line>
            <v:line id="Line 36" o:spid="_x0000_s1038" style="position:absolute;flip:y;visibility:visible" from="14406,12347" to="22632,1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">
              <v:stroke dashstyle="longDash"/>
            </v:line>
            <v:shape id="Text Box 37" o:spid="_x0000_s1039" type="#_x0000_t202" style="position:absolute;left:15429;width:4120;height:3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" strokecolor="white">
              <v:textbox inset="6.48pt,3.24pt,6.48pt,3.24pt">
                <w:txbxContent>
                  <w:p w:rsidR="0039439A" w:rsidRPr="00481796" w:rsidRDefault="0039439A" w:rsidP="0039439A">
                    <w:pPr>
                      <w:jc w:val="center"/>
                      <w:rPr>
                        <w:vertAlign w:val="subscript"/>
                      </w:rPr>
                    </w:pPr>
                    <w:r w:rsidRPr="00481796">
                      <w:t>А</w:t>
                    </w:r>
                    <w:proofErr w:type="gramStart"/>
                    <w:r w:rsidRPr="00481796">
                      <w:rPr>
                        <w:vertAlign w:val="subscript"/>
                      </w:rPr>
                      <w:t>1</w:t>
                    </w:r>
                    <w:proofErr w:type="gramEnd"/>
                  </w:p>
                </w:txbxContent>
              </v:textbox>
            </v:shape>
            <v:shape id="Text Box 38" o:spid="_x0000_s1040" type="#_x0000_t202" style="position:absolute;left:15429;top:8231;width:4128;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" strokecolor="white">
              <v:textbox inset="6.48pt,3.24pt,6.48pt,3.24pt">
                <w:txbxContent>
                  <w:p w:rsidR="0039439A" w:rsidRPr="00481796" w:rsidRDefault="0039439A" w:rsidP="0039439A">
                    <w:pPr>
                      <w:jc w:val="center"/>
                      <w:rPr>
                        <w:vertAlign w:val="subscript"/>
                      </w:rPr>
                    </w:pPr>
                    <w:r w:rsidRPr="00481796">
                      <w:t>А</w:t>
                    </w:r>
                    <w:proofErr w:type="gramStart"/>
                    <w:r w:rsidRPr="00481796">
                      <w:rPr>
                        <w:vertAlign w:val="subscript"/>
                      </w:rPr>
                      <w:t>2</w:t>
                    </w:r>
                    <w:proofErr w:type="gramEnd"/>
                  </w:p>
                </w:txbxContent>
              </v:textbox>
            </v:shape>
            <v:shape id="Text Box 39" o:spid="_x0000_s1041" type="#_x0000_t202" style="position:absolute;left:19549;top:14405;width:4121;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" strokecolor="white">
              <v:textbox inset="6.48pt,3.24pt,6.48pt,3.24pt">
                <w:txbxContent>
                  <w:p w:rsidR="0039439A" w:rsidRPr="00481796" w:rsidRDefault="0039439A" w:rsidP="0039439A">
                    <w:pPr>
                      <w:jc w:val="center"/>
                      <w:rPr>
                        <w:vertAlign w:val="subscript"/>
                      </w:rPr>
                    </w:pPr>
                    <w:r w:rsidRPr="00481796">
                      <w:t>А</w:t>
                    </w:r>
                    <w:proofErr w:type="gramStart"/>
                    <w:r w:rsidRPr="00481796">
                      <w:rPr>
                        <w:vertAlign w:val="subscript"/>
                      </w:rPr>
                      <w:t>1</w:t>
                    </w:r>
                    <w:proofErr w:type="gramEnd"/>
                  </w:p>
                </w:txbxContent>
              </v:textbox>
            </v:shape>
            <v:shape id="Text Box 40" o:spid="_x0000_s1042" type="#_x0000_t202" style="position:absolute;left:16459;top:19550;width:4128;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" strokecolor="white">
              <v:textbox inset="6.48pt,3.24pt,6.48pt,3.24pt">
                <w:txbxContent>
                  <w:p w:rsidR="0039439A" w:rsidRPr="00481796" w:rsidRDefault="0039439A" w:rsidP="0039439A">
                    <w:pPr>
                      <w:jc w:val="center"/>
                      <w:rPr>
                        <w:vertAlign w:val="subscript"/>
                      </w:rPr>
                    </w:pPr>
                    <w:r w:rsidRPr="00481796">
                      <w:t>А</w:t>
                    </w:r>
                    <w:proofErr w:type="gramStart"/>
                    <w:r w:rsidRPr="00481796">
                      <w:rPr>
                        <w:vertAlign w:val="subscript"/>
                      </w:rPr>
                      <w:t>2</w:t>
                    </w:r>
                    <w:proofErr w:type="gramEnd"/>
                  </w:p>
                </w:txbxContent>
              </v:textbox>
            </v:shape>
            <v:shape id="Text Box 41" o:spid="_x0000_s1043" type="#_x0000_t202" style="position:absolute;left:22632;width:6173;height:4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" strokecolor="white">
              <v:textbox inset="6.48pt,3.24pt,6.48pt,3.24pt">
                <w:txbxContent>
                  <w:p w:rsidR="0039439A" w:rsidRPr="00481796" w:rsidRDefault="0039439A" w:rsidP="0039439A">
                    <w:pPr>
                      <w:jc w:val="center"/>
                    </w:pPr>
                    <w:r w:rsidRPr="00481796">
                      <w:t>А = 8</w:t>
                    </w:r>
                  </w:p>
                  <w:p w:rsidR="0039439A" w:rsidRPr="00481796" w:rsidRDefault="0039439A" w:rsidP="0039439A">
                    <w:pPr>
                      <w:jc w:val="center"/>
                    </w:pPr>
                    <w:r w:rsidRPr="00481796">
                      <w:t>В = -3</w:t>
                    </w:r>
                  </w:p>
                </w:txbxContent>
              </v:textbox>
            </v:shape>
            <v:shape id="Text Box 42" o:spid="_x0000_s1044" type="#_x0000_t202" style="position:absolute;left:22632;top:6173;width:6173;height:4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" strokecolor="white">
              <v:textbox inset="6.48pt,3.24pt,6.48pt,3.24pt">
                <w:txbxContent>
                  <w:p w:rsidR="0039439A" w:rsidRPr="00481796" w:rsidRDefault="0039439A" w:rsidP="0039439A">
                    <w:pPr>
                      <w:jc w:val="center"/>
                    </w:pPr>
                    <w:r w:rsidRPr="00481796">
                      <w:t>А = 10</w:t>
                    </w:r>
                  </w:p>
                  <w:p w:rsidR="0039439A" w:rsidRPr="00481796" w:rsidRDefault="0039439A" w:rsidP="0039439A">
                    <w:pPr>
                      <w:jc w:val="center"/>
                    </w:pPr>
                    <w:r w:rsidRPr="00481796">
                      <w:t>В = 10</w:t>
                    </w:r>
                  </w:p>
                </w:txbxContent>
              </v:textbox>
            </v:shape>
            <v:shape id="Text Box 43" o:spid="_x0000_s1045" type="#_x0000_t202" style="position:absolute;left:22632;top:10289;width:6166;height:4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" strokecolor="white">
              <v:textbox inset="6.48pt,3.24pt,6.48pt,3.24pt">
                <w:txbxContent>
                  <w:p w:rsidR="0039439A" w:rsidRPr="00481796" w:rsidRDefault="0039439A" w:rsidP="0039439A">
                    <w:pPr>
                      <w:jc w:val="center"/>
                    </w:pPr>
                    <w:r w:rsidRPr="00481796">
                      <w:t>А = 20</w:t>
                    </w:r>
                  </w:p>
                  <w:p w:rsidR="0039439A" w:rsidRPr="00481796" w:rsidRDefault="0039439A" w:rsidP="0039439A">
                    <w:pPr>
                      <w:jc w:val="center"/>
                    </w:pPr>
                    <w:r w:rsidRPr="00481796">
                      <w:t>В = 0</w:t>
                    </w:r>
                  </w:p>
                </w:txbxContent>
              </v:textbox>
            </v:shape>
            <v:shape id="Text Box 44" o:spid="_x0000_s1046" type="#_x0000_t202" style="position:absolute;left:22632;top:17492;width:6158;height:4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" strokecolor="white">
              <v:textbox inset="6.48pt,3.24pt,6.48pt,3.24pt">
                <w:txbxContent>
                  <w:p w:rsidR="0039439A" w:rsidRPr="00481796" w:rsidRDefault="0039439A" w:rsidP="0039439A">
                    <w:pPr>
                      <w:jc w:val="center"/>
                    </w:pPr>
                    <w:r w:rsidRPr="00481796">
                      <w:t>А = 12</w:t>
                    </w:r>
                  </w:p>
                  <w:p w:rsidR="0039439A" w:rsidRPr="00481796" w:rsidRDefault="0039439A" w:rsidP="0039439A">
                    <w:pPr>
                      <w:jc w:val="center"/>
                    </w:pPr>
                    <w:r w:rsidRPr="00481796">
                      <w:t>В = 0</w:t>
                    </w:r>
                  </w:p>
                </w:txbxContent>
              </v:textbox>
            </v:shape>
            <v:shape id="Text Box 45" o:spid="_x0000_s1047" type="#_x0000_t202" style="position:absolute;left:28805;width:3091;height:21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" strokecolor="white">
              <v:textbox style="layout-flow:vertical;mso-layout-flow-alt:bottom-to-top" inset="6.48pt,3.24pt,6.48pt,3.24pt">
                <w:txbxContent>
                  <w:p w:rsidR="0039439A" w:rsidRPr="00481796" w:rsidRDefault="0039439A" w:rsidP="0039439A">
                    <w:pPr>
                      <w:jc w:val="center"/>
                    </w:pPr>
                    <w:r w:rsidRPr="00481796">
                      <w:t xml:space="preserve">В </w:t>
                    </w:r>
                    <w:proofErr w:type="spellStart"/>
                    <w:r w:rsidRPr="00481796">
                      <w:t>ы</w:t>
                    </w:r>
                    <w:proofErr w:type="spellEnd"/>
                    <w:r w:rsidRPr="00481796">
                      <w:t xml:space="preserve"> и г </w:t>
                    </w:r>
                    <w:proofErr w:type="spellStart"/>
                    <w:proofErr w:type="gramStart"/>
                    <w:r w:rsidRPr="00481796">
                      <w:t>р</w:t>
                    </w:r>
                    <w:proofErr w:type="spellEnd"/>
                    <w:proofErr w:type="gramEnd"/>
                    <w:r w:rsidRPr="00481796">
                      <w:t xml:space="preserve"> </w:t>
                    </w:r>
                    <w:proofErr w:type="spellStart"/>
                    <w:r w:rsidRPr="00481796">
                      <w:t>ы</w:t>
                    </w:r>
                    <w:proofErr w:type="spellEnd"/>
                    <w:r w:rsidRPr="00481796">
                      <w:t xml:space="preserve"> </w:t>
                    </w:r>
                    <w:proofErr w:type="spellStart"/>
                    <w:r w:rsidRPr="00481796">
                      <w:t>ш</w:t>
                    </w:r>
                    <w:proofErr w:type="spellEnd"/>
                    <w:r w:rsidRPr="00481796">
                      <w:t xml:space="preserve"> и</w:t>
                    </w:r>
                  </w:p>
                </w:txbxContent>
              </v:textbox>
            </v:shape>
            <w10:wrap type="none"/>
            <w10:anchorlock/>
          </v:group>
        </w:pict>
      </w:r>
    </w:p>
    <w:p w:rsidR="0039439A" w:rsidRPr="005F3F31" w:rsidRDefault="0039439A" w:rsidP="0039439A">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Рисунок 1 – Схема матричной игры с выходом</w:t>
      </w:r>
    </w:p>
    <w:p w:rsidR="0039439A" w:rsidRPr="005F3F31" w:rsidRDefault="0039439A" w:rsidP="0039439A">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компании</w:t>
      </w:r>
      <w:proofErr w:type="gramStart"/>
      <w:r w:rsidRPr="005F3F31">
        <w:rPr>
          <w:rFonts w:ascii="Times New Roman" w:hAnsi="Times New Roman" w:cs="Times New Roman"/>
          <w:sz w:val="24"/>
          <w:szCs w:val="24"/>
        </w:rPr>
        <w:t xml:space="preserve"> В</w:t>
      </w:r>
      <w:proofErr w:type="gramEnd"/>
      <w:r w:rsidRPr="005F3F31">
        <w:rPr>
          <w:rFonts w:ascii="Times New Roman" w:hAnsi="Times New Roman" w:cs="Times New Roman"/>
          <w:sz w:val="24"/>
          <w:szCs w:val="24"/>
        </w:rPr>
        <w:t xml:space="preserve"> на рынок (метод дерева решений)</w:t>
      </w:r>
    </w:p>
    <w:p w:rsidR="0039439A" w:rsidRPr="005F3F31" w:rsidRDefault="0039439A" w:rsidP="0039439A">
      <w:pPr>
        <w:pStyle w:val="Style3"/>
        <w:widowControl/>
        <w:ind w:firstLine="567"/>
        <w:jc w:val="both"/>
        <w:outlineLvl w:val="0"/>
      </w:pPr>
    </w:p>
    <w:p w:rsidR="0039439A" w:rsidRPr="005F3F31" w:rsidRDefault="0039439A" w:rsidP="0039439A">
      <w:pPr>
        <w:pStyle w:val="Style3"/>
        <w:widowControl/>
        <w:ind w:firstLine="567"/>
        <w:jc w:val="both"/>
        <w:outlineLvl w:val="0"/>
      </w:pPr>
      <w:r w:rsidRPr="005F3F31">
        <w:rPr>
          <w:b/>
          <w:i/>
        </w:rPr>
        <w:t>Задача № 5.</w:t>
      </w:r>
    </w:p>
    <w:p w:rsidR="0039439A" w:rsidRPr="005F3F31" w:rsidRDefault="0039439A" w:rsidP="0039439A">
      <w:pPr>
        <w:pStyle w:val="Style3"/>
        <w:widowControl/>
        <w:ind w:firstLine="567"/>
        <w:jc w:val="both"/>
        <w:outlineLvl w:val="0"/>
      </w:pPr>
      <w:r w:rsidRPr="005F3F31">
        <w:t xml:space="preserve">Используя показатели математического ожидания и стандартного отклонения для оценки риском сравнить варианты инвестиционного проекта № 1 и 2, для которых известны, соответственно, возможные значения валовой прибыли </w:t>
      </w:r>
      <w:r w:rsidRPr="005F3F31">
        <w:rPr>
          <w:position w:val="-12"/>
        </w:rPr>
        <w:object w:dxaOrig="800" w:dyaOrig="360">
          <v:shape id="_x0000_i1135" type="#_x0000_t75" style="width:40.5pt;height:18pt" o:ole="">
            <v:imagedata r:id="rId201" o:title=""/>
          </v:shape>
          <o:OLEObject Type="Embed" ProgID="Equation.3" ShapeID="_x0000_i1135" DrawAspect="Content" ObjectID="_1668792655" r:id="rId202"/>
        </w:object>
      </w:r>
      <w:r w:rsidRPr="005F3F31">
        <w:t xml:space="preserve">, а также вероятности получения валовой прибыли </w:t>
      </w:r>
      <w:r w:rsidRPr="005F3F31">
        <w:rPr>
          <w:position w:val="-12"/>
        </w:rPr>
        <w:object w:dxaOrig="880" w:dyaOrig="360">
          <v:shape id="_x0000_i1136" type="#_x0000_t75" style="width:43.5pt;height:18pt" o:ole="">
            <v:imagedata r:id="rId203" o:title=""/>
          </v:shape>
          <o:OLEObject Type="Embed" ProgID="Equation.3" ShapeID="_x0000_i1136" DrawAspect="Content" ObjectID="_1668792656" r:id="rId204"/>
        </w:object>
      </w:r>
      <w:r w:rsidRPr="005F3F31">
        <w:t xml:space="preserve"> (таблица 1).</w:t>
      </w:r>
    </w:p>
    <w:p w:rsidR="0039439A" w:rsidRPr="005F3F31" w:rsidRDefault="0039439A" w:rsidP="0039439A">
      <w:pPr>
        <w:pStyle w:val="Style3"/>
        <w:widowControl/>
        <w:jc w:val="both"/>
        <w:outlineLvl w:val="0"/>
      </w:pPr>
      <w:r w:rsidRPr="005F3F31">
        <w:t>Таблица 1 – Объема и вероятность получения валовой прибыли по вариантам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8"/>
        <w:gridCol w:w="840"/>
        <w:gridCol w:w="840"/>
        <w:gridCol w:w="840"/>
        <w:gridCol w:w="840"/>
        <w:gridCol w:w="840"/>
        <w:gridCol w:w="780"/>
      </w:tblGrid>
      <w:tr w:rsidR="0039439A" w:rsidRPr="005F3F31" w:rsidTr="00856A99">
        <w:tc>
          <w:tcPr>
            <w:tcW w:w="4308" w:type="dxa"/>
            <w:vMerge w:val="restart"/>
            <w:shd w:val="clear" w:color="auto" w:fill="DDDDDD"/>
            <w:vAlign w:val="center"/>
          </w:tcPr>
          <w:p w:rsidR="0039439A" w:rsidRPr="005F3F31" w:rsidRDefault="0039439A" w:rsidP="00856A99">
            <w:pPr>
              <w:pStyle w:val="Style3"/>
              <w:widowControl/>
              <w:jc w:val="center"/>
              <w:outlineLvl w:val="0"/>
            </w:pPr>
            <w:r w:rsidRPr="005F3F31">
              <w:t>Показатель</w:t>
            </w:r>
          </w:p>
        </w:tc>
        <w:tc>
          <w:tcPr>
            <w:tcW w:w="4980" w:type="dxa"/>
            <w:gridSpan w:val="6"/>
            <w:shd w:val="clear" w:color="auto" w:fill="DDDDDD"/>
            <w:vAlign w:val="center"/>
          </w:tcPr>
          <w:p w:rsidR="0039439A" w:rsidRPr="005F3F31" w:rsidRDefault="0039439A" w:rsidP="00856A99">
            <w:pPr>
              <w:pStyle w:val="Style3"/>
              <w:widowControl/>
              <w:jc w:val="center"/>
              <w:outlineLvl w:val="0"/>
            </w:pPr>
            <w:r w:rsidRPr="005F3F31">
              <w:t>Период, годы</w:t>
            </w:r>
          </w:p>
        </w:tc>
      </w:tr>
      <w:tr w:rsidR="0039439A" w:rsidRPr="005F3F31" w:rsidTr="00856A99">
        <w:tc>
          <w:tcPr>
            <w:tcW w:w="4308" w:type="dxa"/>
            <w:vMerge/>
            <w:shd w:val="clear" w:color="auto" w:fill="DDDDDD"/>
            <w:vAlign w:val="center"/>
          </w:tcPr>
          <w:p w:rsidR="0039439A" w:rsidRPr="005F3F31" w:rsidRDefault="0039439A" w:rsidP="00856A99">
            <w:pPr>
              <w:pStyle w:val="Style3"/>
              <w:widowControl/>
              <w:jc w:val="center"/>
              <w:outlineLvl w:val="0"/>
            </w:pPr>
          </w:p>
        </w:tc>
        <w:tc>
          <w:tcPr>
            <w:tcW w:w="840" w:type="dxa"/>
            <w:shd w:val="clear" w:color="auto" w:fill="DDDDDD"/>
            <w:vAlign w:val="center"/>
          </w:tcPr>
          <w:p w:rsidR="0039439A" w:rsidRPr="005F3F31" w:rsidRDefault="0039439A" w:rsidP="00856A99">
            <w:pPr>
              <w:pStyle w:val="Style3"/>
              <w:widowControl/>
              <w:jc w:val="center"/>
              <w:outlineLvl w:val="0"/>
            </w:pPr>
            <w:r w:rsidRPr="005F3F31">
              <w:t>1</w:t>
            </w:r>
          </w:p>
        </w:tc>
        <w:tc>
          <w:tcPr>
            <w:tcW w:w="840" w:type="dxa"/>
            <w:shd w:val="clear" w:color="auto" w:fill="DDDDDD"/>
            <w:vAlign w:val="center"/>
          </w:tcPr>
          <w:p w:rsidR="0039439A" w:rsidRPr="005F3F31" w:rsidRDefault="0039439A" w:rsidP="00856A99">
            <w:pPr>
              <w:pStyle w:val="Style3"/>
              <w:widowControl/>
              <w:jc w:val="center"/>
              <w:outlineLvl w:val="0"/>
            </w:pPr>
            <w:r w:rsidRPr="005F3F31">
              <w:t>2</w:t>
            </w:r>
          </w:p>
        </w:tc>
        <w:tc>
          <w:tcPr>
            <w:tcW w:w="840" w:type="dxa"/>
            <w:shd w:val="clear" w:color="auto" w:fill="DDDDDD"/>
            <w:vAlign w:val="center"/>
          </w:tcPr>
          <w:p w:rsidR="0039439A" w:rsidRPr="005F3F31" w:rsidRDefault="0039439A" w:rsidP="00856A99">
            <w:pPr>
              <w:pStyle w:val="Style3"/>
              <w:widowControl/>
              <w:jc w:val="center"/>
              <w:outlineLvl w:val="0"/>
            </w:pPr>
            <w:r w:rsidRPr="005F3F31">
              <w:t>3</w:t>
            </w:r>
          </w:p>
        </w:tc>
        <w:tc>
          <w:tcPr>
            <w:tcW w:w="840" w:type="dxa"/>
            <w:shd w:val="clear" w:color="auto" w:fill="DDDDDD"/>
            <w:vAlign w:val="center"/>
          </w:tcPr>
          <w:p w:rsidR="0039439A" w:rsidRPr="005F3F31" w:rsidRDefault="0039439A" w:rsidP="00856A99">
            <w:pPr>
              <w:pStyle w:val="Style3"/>
              <w:widowControl/>
              <w:jc w:val="center"/>
              <w:outlineLvl w:val="0"/>
            </w:pPr>
            <w:r w:rsidRPr="005F3F31">
              <w:t>4</w:t>
            </w:r>
          </w:p>
        </w:tc>
        <w:tc>
          <w:tcPr>
            <w:tcW w:w="840" w:type="dxa"/>
            <w:shd w:val="clear" w:color="auto" w:fill="DDDDDD"/>
            <w:vAlign w:val="center"/>
          </w:tcPr>
          <w:p w:rsidR="0039439A" w:rsidRPr="005F3F31" w:rsidRDefault="0039439A" w:rsidP="00856A99">
            <w:pPr>
              <w:pStyle w:val="Style3"/>
              <w:widowControl/>
              <w:jc w:val="center"/>
              <w:outlineLvl w:val="0"/>
            </w:pPr>
            <w:r w:rsidRPr="005F3F31">
              <w:t>5</w:t>
            </w:r>
          </w:p>
        </w:tc>
        <w:tc>
          <w:tcPr>
            <w:tcW w:w="780" w:type="dxa"/>
            <w:shd w:val="clear" w:color="auto" w:fill="DDDDDD"/>
            <w:vAlign w:val="center"/>
          </w:tcPr>
          <w:p w:rsidR="0039439A" w:rsidRPr="005F3F31" w:rsidRDefault="0039439A" w:rsidP="00856A99">
            <w:pPr>
              <w:pStyle w:val="Style3"/>
              <w:widowControl/>
              <w:jc w:val="center"/>
              <w:outlineLvl w:val="0"/>
            </w:pPr>
            <w:r w:rsidRPr="005F3F31">
              <w:t>6</w:t>
            </w:r>
          </w:p>
        </w:tc>
      </w:tr>
      <w:tr w:rsidR="0039439A" w:rsidRPr="005F3F31" w:rsidTr="00856A99">
        <w:tc>
          <w:tcPr>
            <w:tcW w:w="4308" w:type="dxa"/>
            <w:vAlign w:val="center"/>
          </w:tcPr>
          <w:p w:rsidR="0039439A" w:rsidRPr="005F3F31" w:rsidRDefault="0039439A" w:rsidP="00856A99">
            <w:pPr>
              <w:pStyle w:val="Style3"/>
              <w:widowControl/>
              <w:outlineLvl w:val="0"/>
            </w:pPr>
            <w:r w:rsidRPr="005F3F31">
              <w:t>Объем прибыли, млрд. руб.</w:t>
            </w:r>
          </w:p>
        </w:tc>
        <w:tc>
          <w:tcPr>
            <w:tcW w:w="840" w:type="dxa"/>
            <w:vAlign w:val="center"/>
          </w:tcPr>
          <w:p w:rsidR="0039439A" w:rsidRPr="005F3F31" w:rsidRDefault="0039439A" w:rsidP="00856A99">
            <w:pPr>
              <w:pStyle w:val="Style3"/>
              <w:widowControl/>
              <w:jc w:val="center"/>
              <w:outlineLvl w:val="0"/>
            </w:pPr>
            <w:r w:rsidRPr="005F3F31">
              <w:t>-2</w:t>
            </w:r>
          </w:p>
        </w:tc>
        <w:tc>
          <w:tcPr>
            <w:tcW w:w="840" w:type="dxa"/>
            <w:vAlign w:val="center"/>
          </w:tcPr>
          <w:p w:rsidR="0039439A" w:rsidRPr="005F3F31" w:rsidRDefault="0039439A" w:rsidP="00856A99">
            <w:pPr>
              <w:pStyle w:val="Style3"/>
              <w:widowControl/>
              <w:jc w:val="center"/>
              <w:outlineLvl w:val="0"/>
            </w:pPr>
            <w:r w:rsidRPr="005F3F31">
              <w:t>-1</w:t>
            </w:r>
          </w:p>
        </w:tc>
        <w:tc>
          <w:tcPr>
            <w:tcW w:w="840" w:type="dxa"/>
            <w:vAlign w:val="center"/>
          </w:tcPr>
          <w:p w:rsidR="0039439A" w:rsidRPr="005F3F31" w:rsidRDefault="0039439A" w:rsidP="00856A99">
            <w:pPr>
              <w:pStyle w:val="Style3"/>
              <w:widowControl/>
              <w:jc w:val="center"/>
              <w:outlineLvl w:val="0"/>
            </w:pPr>
            <w:r w:rsidRPr="005F3F31">
              <w:t>0</w:t>
            </w:r>
          </w:p>
        </w:tc>
        <w:tc>
          <w:tcPr>
            <w:tcW w:w="840" w:type="dxa"/>
            <w:vAlign w:val="center"/>
          </w:tcPr>
          <w:p w:rsidR="0039439A" w:rsidRPr="005F3F31" w:rsidRDefault="0039439A" w:rsidP="00856A99">
            <w:pPr>
              <w:pStyle w:val="Style3"/>
              <w:widowControl/>
              <w:jc w:val="center"/>
              <w:outlineLvl w:val="0"/>
            </w:pPr>
            <w:r w:rsidRPr="005F3F31">
              <w:t>1</w:t>
            </w:r>
          </w:p>
        </w:tc>
        <w:tc>
          <w:tcPr>
            <w:tcW w:w="840" w:type="dxa"/>
            <w:vAlign w:val="center"/>
          </w:tcPr>
          <w:p w:rsidR="0039439A" w:rsidRPr="005F3F31" w:rsidRDefault="0039439A" w:rsidP="00856A99">
            <w:pPr>
              <w:pStyle w:val="Style3"/>
              <w:widowControl/>
              <w:jc w:val="center"/>
              <w:outlineLvl w:val="0"/>
            </w:pPr>
            <w:r w:rsidRPr="005F3F31">
              <w:t>2</w:t>
            </w:r>
          </w:p>
        </w:tc>
        <w:tc>
          <w:tcPr>
            <w:tcW w:w="780" w:type="dxa"/>
            <w:vAlign w:val="center"/>
          </w:tcPr>
          <w:p w:rsidR="0039439A" w:rsidRPr="005F3F31" w:rsidRDefault="0039439A" w:rsidP="00856A99">
            <w:pPr>
              <w:pStyle w:val="Style3"/>
              <w:widowControl/>
              <w:jc w:val="center"/>
              <w:outlineLvl w:val="0"/>
            </w:pPr>
            <w:r w:rsidRPr="005F3F31">
              <w:t>3</w:t>
            </w:r>
          </w:p>
        </w:tc>
      </w:tr>
      <w:tr w:rsidR="0039439A" w:rsidRPr="005F3F31" w:rsidTr="00856A99">
        <w:tc>
          <w:tcPr>
            <w:tcW w:w="4308" w:type="dxa"/>
            <w:vAlign w:val="center"/>
          </w:tcPr>
          <w:p w:rsidR="0039439A" w:rsidRPr="005F3F31" w:rsidRDefault="0039439A" w:rsidP="00856A99">
            <w:pPr>
              <w:pStyle w:val="Style3"/>
              <w:widowControl/>
              <w:outlineLvl w:val="0"/>
            </w:pPr>
            <w:r w:rsidRPr="005F3F31">
              <w:t>Вероятность (вариант 1)</w:t>
            </w:r>
          </w:p>
        </w:tc>
        <w:tc>
          <w:tcPr>
            <w:tcW w:w="840" w:type="dxa"/>
            <w:vAlign w:val="center"/>
          </w:tcPr>
          <w:p w:rsidR="0039439A" w:rsidRPr="005F3F31" w:rsidRDefault="0039439A" w:rsidP="00856A99">
            <w:pPr>
              <w:pStyle w:val="Style3"/>
              <w:widowControl/>
              <w:jc w:val="center"/>
              <w:outlineLvl w:val="0"/>
            </w:pPr>
            <w:r w:rsidRPr="005F3F31">
              <w:t>0,1</w:t>
            </w:r>
          </w:p>
        </w:tc>
        <w:tc>
          <w:tcPr>
            <w:tcW w:w="840" w:type="dxa"/>
            <w:vAlign w:val="center"/>
          </w:tcPr>
          <w:p w:rsidR="0039439A" w:rsidRPr="005F3F31" w:rsidRDefault="0039439A" w:rsidP="00856A99">
            <w:pPr>
              <w:pStyle w:val="Style3"/>
              <w:widowControl/>
              <w:jc w:val="center"/>
              <w:outlineLvl w:val="0"/>
            </w:pPr>
            <w:r w:rsidRPr="005F3F31">
              <w:t>0,1</w:t>
            </w:r>
          </w:p>
        </w:tc>
        <w:tc>
          <w:tcPr>
            <w:tcW w:w="840" w:type="dxa"/>
            <w:vAlign w:val="center"/>
          </w:tcPr>
          <w:p w:rsidR="0039439A" w:rsidRPr="005F3F31" w:rsidRDefault="0039439A" w:rsidP="00856A99">
            <w:pPr>
              <w:pStyle w:val="Style3"/>
              <w:widowControl/>
              <w:jc w:val="center"/>
              <w:outlineLvl w:val="0"/>
            </w:pPr>
            <w:r w:rsidRPr="005F3F31">
              <w:t>0,3</w:t>
            </w:r>
          </w:p>
        </w:tc>
        <w:tc>
          <w:tcPr>
            <w:tcW w:w="840" w:type="dxa"/>
            <w:vAlign w:val="center"/>
          </w:tcPr>
          <w:p w:rsidR="0039439A" w:rsidRPr="005F3F31" w:rsidRDefault="0039439A" w:rsidP="00856A99">
            <w:pPr>
              <w:pStyle w:val="Style3"/>
              <w:widowControl/>
              <w:jc w:val="center"/>
              <w:outlineLvl w:val="0"/>
            </w:pPr>
            <w:r w:rsidRPr="005F3F31">
              <w:t>0,2</w:t>
            </w:r>
          </w:p>
        </w:tc>
        <w:tc>
          <w:tcPr>
            <w:tcW w:w="840" w:type="dxa"/>
            <w:vAlign w:val="center"/>
          </w:tcPr>
          <w:p w:rsidR="0039439A" w:rsidRPr="005F3F31" w:rsidRDefault="0039439A" w:rsidP="00856A99">
            <w:pPr>
              <w:pStyle w:val="Style3"/>
              <w:widowControl/>
              <w:jc w:val="center"/>
              <w:outlineLvl w:val="0"/>
            </w:pPr>
            <w:r w:rsidRPr="005F3F31">
              <w:t>0,3</w:t>
            </w:r>
          </w:p>
        </w:tc>
        <w:tc>
          <w:tcPr>
            <w:tcW w:w="780" w:type="dxa"/>
            <w:vAlign w:val="center"/>
          </w:tcPr>
          <w:p w:rsidR="0039439A" w:rsidRPr="005F3F31" w:rsidRDefault="0039439A" w:rsidP="00856A99">
            <w:pPr>
              <w:pStyle w:val="Style3"/>
              <w:widowControl/>
              <w:jc w:val="center"/>
              <w:outlineLvl w:val="0"/>
            </w:pPr>
            <w:r w:rsidRPr="005F3F31">
              <w:t>0</w:t>
            </w:r>
          </w:p>
        </w:tc>
      </w:tr>
      <w:tr w:rsidR="0039439A" w:rsidRPr="005F3F31" w:rsidTr="00856A99">
        <w:tc>
          <w:tcPr>
            <w:tcW w:w="4308" w:type="dxa"/>
            <w:vAlign w:val="center"/>
          </w:tcPr>
          <w:p w:rsidR="0039439A" w:rsidRPr="005F3F31" w:rsidRDefault="0039439A" w:rsidP="00856A99">
            <w:pPr>
              <w:pStyle w:val="Style3"/>
              <w:widowControl/>
              <w:outlineLvl w:val="0"/>
            </w:pPr>
            <w:r w:rsidRPr="005F3F31">
              <w:t>Вероятность (вариант 2)</w:t>
            </w:r>
          </w:p>
        </w:tc>
        <w:tc>
          <w:tcPr>
            <w:tcW w:w="840" w:type="dxa"/>
            <w:vAlign w:val="center"/>
          </w:tcPr>
          <w:p w:rsidR="0039439A" w:rsidRPr="005F3F31" w:rsidRDefault="0039439A" w:rsidP="00856A99">
            <w:pPr>
              <w:pStyle w:val="Style3"/>
              <w:widowControl/>
              <w:jc w:val="center"/>
              <w:outlineLvl w:val="0"/>
            </w:pPr>
            <w:r w:rsidRPr="005F3F31">
              <w:t>0,1</w:t>
            </w:r>
          </w:p>
        </w:tc>
        <w:tc>
          <w:tcPr>
            <w:tcW w:w="840" w:type="dxa"/>
            <w:vAlign w:val="center"/>
          </w:tcPr>
          <w:p w:rsidR="0039439A" w:rsidRPr="005F3F31" w:rsidRDefault="0039439A" w:rsidP="00856A99">
            <w:pPr>
              <w:pStyle w:val="Style3"/>
              <w:widowControl/>
              <w:jc w:val="center"/>
              <w:outlineLvl w:val="0"/>
            </w:pPr>
            <w:r w:rsidRPr="005F3F31">
              <w:t>0,2</w:t>
            </w:r>
          </w:p>
        </w:tc>
        <w:tc>
          <w:tcPr>
            <w:tcW w:w="840" w:type="dxa"/>
            <w:vAlign w:val="center"/>
          </w:tcPr>
          <w:p w:rsidR="0039439A" w:rsidRPr="005F3F31" w:rsidRDefault="0039439A" w:rsidP="00856A99">
            <w:pPr>
              <w:pStyle w:val="Style3"/>
              <w:widowControl/>
              <w:jc w:val="center"/>
              <w:outlineLvl w:val="0"/>
            </w:pPr>
            <w:r w:rsidRPr="005F3F31">
              <w:t>0,1</w:t>
            </w:r>
          </w:p>
        </w:tc>
        <w:tc>
          <w:tcPr>
            <w:tcW w:w="840" w:type="dxa"/>
            <w:vAlign w:val="center"/>
          </w:tcPr>
          <w:p w:rsidR="0039439A" w:rsidRPr="005F3F31" w:rsidRDefault="0039439A" w:rsidP="00856A99">
            <w:pPr>
              <w:pStyle w:val="Style3"/>
              <w:widowControl/>
              <w:jc w:val="center"/>
              <w:outlineLvl w:val="0"/>
            </w:pPr>
            <w:r w:rsidRPr="005F3F31">
              <w:t>0,2</w:t>
            </w:r>
          </w:p>
        </w:tc>
        <w:tc>
          <w:tcPr>
            <w:tcW w:w="840" w:type="dxa"/>
            <w:vAlign w:val="center"/>
          </w:tcPr>
          <w:p w:rsidR="0039439A" w:rsidRPr="005F3F31" w:rsidRDefault="0039439A" w:rsidP="00856A99">
            <w:pPr>
              <w:pStyle w:val="Style3"/>
              <w:widowControl/>
              <w:jc w:val="center"/>
              <w:outlineLvl w:val="0"/>
            </w:pPr>
            <w:r w:rsidRPr="005F3F31">
              <w:t>0,2</w:t>
            </w:r>
          </w:p>
        </w:tc>
        <w:tc>
          <w:tcPr>
            <w:tcW w:w="780" w:type="dxa"/>
            <w:vAlign w:val="center"/>
          </w:tcPr>
          <w:p w:rsidR="0039439A" w:rsidRPr="005F3F31" w:rsidRDefault="0039439A" w:rsidP="00856A99">
            <w:pPr>
              <w:pStyle w:val="Style3"/>
              <w:widowControl/>
              <w:jc w:val="center"/>
              <w:outlineLvl w:val="0"/>
            </w:pPr>
            <w:r w:rsidRPr="005F3F31">
              <w:t>0,2</w:t>
            </w:r>
          </w:p>
        </w:tc>
      </w:tr>
    </w:tbl>
    <w:p w:rsidR="0039439A" w:rsidRPr="005F3F31" w:rsidRDefault="0039439A" w:rsidP="0039439A">
      <w:pPr>
        <w:pStyle w:val="Style3"/>
        <w:widowControl/>
        <w:ind w:firstLine="567"/>
        <w:jc w:val="both"/>
        <w:outlineLvl w:val="0"/>
      </w:pPr>
      <w:r w:rsidRPr="005F3F31">
        <w:lastRenderedPageBreak/>
        <w:t xml:space="preserve">Для каждого варианта вычисляется математическое ожидание </w:t>
      </w:r>
      <w:r w:rsidRPr="005F3F31">
        <w:rPr>
          <w:position w:val="-28"/>
        </w:rPr>
        <w:object w:dxaOrig="1780" w:dyaOrig="680">
          <v:shape id="_x0000_i1137" type="#_x0000_t75" style="width:88.5pt;height:34.5pt" o:ole="">
            <v:imagedata r:id="rId205" o:title=""/>
          </v:shape>
          <o:OLEObject Type="Embed" ProgID="Equation.3" ShapeID="_x0000_i1137" DrawAspect="Content" ObjectID="_1668792657" r:id="rId206"/>
        </w:object>
      </w:r>
      <w:r w:rsidRPr="005F3F31">
        <w:t xml:space="preserve"> (характеризует средний уровень валовой прибыли) и стандартное отклонение </w:t>
      </w:r>
      <w:r w:rsidRPr="005F3F31">
        <w:rPr>
          <w:position w:val="-30"/>
        </w:rPr>
        <w:object w:dxaOrig="2840" w:dyaOrig="760">
          <v:shape id="_x0000_i1138" type="#_x0000_t75" style="width:142.5pt;height:37.5pt" o:ole="">
            <v:imagedata r:id="rId207" o:title=""/>
          </v:shape>
          <o:OLEObject Type="Embed" ProgID="Equation.3" ShapeID="_x0000_i1138" DrawAspect="Content" ObjectID="_1668792658" r:id="rId208"/>
        </w:object>
      </w:r>
      <w:r w:rsidRPr="005F3F31">
        <w:t xml:space="preserve"> (оценка риска проекта).</w:t>
      </w:r>
    </w:p>
    <w:p w:rsidR="0039439A" w:rsidRPr="005F3F31" w:rsidRDefault="0039439A" w:rsidP="0039439A">
      <w:pPr>
        <w:pStyle w:val="Style3"/>
        <w:widowControl/>
        <w:ind w:firstLine="567"/>
        <w:jc w:val="both"/>
        <w:outlineLvl w:val="0"/>
      </w:pPr>
      <w:r w:rsidRPr="005F3F31">
        <w:t>Полученные расчетом данные сводятся в таблицу 2.</w:t>
      </w:r>
    </w:p>
    <w:p w:rsidR="0039439A" w:rsidRPr="005F3F31" w:rsidRDefault="0039439A" w:rsidP="0039439A">
      <w:pPr>
        <w:pStyle w:val="Style3"/>
        <w:widowControl/>
        <w:jc w:val="both"/>
        <w:outlineLvl w:val="0"/>
      </w:pPr>
      <w:r w:rsidRPr="005F3F31">
        <w:t>Таблица 2 – Результаты оценки риска инвестиционного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1202"/>
        <w:gridCol w:w="1230"/>
        <w:gridCol w:w="1566"/>
        <w:gridCol w:w="1202"/>
        <w:gridCol w:w="1230"/>
        <w:gridCol w:w="1566"/>
      </w:tblGrid>
      <w:tr w:rsidR="0039439A" w:rsidRPr="005F3F31" w:rsidTr="00856A99">
        <w:tc>
          <w:tcPr>
            <w:tcW w:w="1326" w:type="dxa"/>
            <w:vMerge w:val="restart"/>
            <w:shd w:val="clear" w:color="auto" w:fill="DDDDDD"/>
            <w:vAlign w:val="center"/>
          </w:tcPr>
          <w:p w:rsidR="0039439A" w:rsidRPr="005F3F31" w:rsidRDefault="0039439A" w:rsidP="00856A99">
            <w:pPr>
              <w:pStyle w:val="Style3"/>
              <w:widowControl/>
              <w:jc w:val="center"/>
              <w:outlineLvl w:val="0"/>
            </w:pPr>
            <w:r w:rsidRPr="005F3F31">
              <w:t>Валовая прибыль</w:t>
            </w:r>
            <w:r w:rsidRPr="005F3F31">
              <w:rPr>
                <w:position w:val="-12"/>
              </w:rPr>
              <w:object w:dxaOrig="240" w:dyaOrig="360">
                <v:shape id="_x0000_i1139" type="#_x0000_t75" style="width:12pt;height:18pt" o:ole="">
                  <v:imagedata r:id="rId209" o:title=""/>
                </v:shape>
                <o:OLEObject Type="Embed" ProgID="Equation.3" ShapeID="_x0000_i1139" DrawAspect="Content" ObjectID="_1668792659" r:id="rId210"/>
              </w:object>
            </w:r>
          </w:p>
        </w:tc>
        <w:tc>
          <w:tcPr>
            <w:tcW w:w="3981" w:type="dxa"/>
            <w:gridSpan w:val="3"/>
            <w:shd w:val="clear" w:color="auto" w:fill="DDDDDD"/>
            <w:vAlign w:val="center"/>
          </w:tcPr>
          <w:p w:rsidR="0039439A" w:rsidRPr="005F3F31" w:rsidRDefault="0039439A" w:rsidP="00856A99">
            <w:pPr>
              <w:pStyle w:val="Style3"/>
              <w:widowControl/>
              <w:jc w:val="center"/>
              <w:outlineLvl w:val="0"/>
            </w:pPr>
            <w:r w:rsidRPr="005F3F31">
              <w:t>Вариант 1</w:t>
            </w:r>
          </w:p>
        </w:tc>
        <w:tc>
          <w:tcPr>
            <w:tcW w:w="3981" w:type="dxa"/>
            <w:gridSpan w:val="3"/>
            <w:shd w:val="clear" w:color="auto" w:fill="DDDDDD"/>
            <w:vAlign w:val="center"/>
          </w:tcPr>
          <w:p w:rsidR="0039439A" w:rsidRPr="005F3F31" w:rsidRDefault="0039439A" w:rsidP="00856A99">
            <w:pPr>
              <w:pStyle w:val="Style3"/>
              <w:widowControl/>
              <w:jc w:val="center"/>
              <w:outlineLvl w:val="0"/>
            </w:pPr>
            <w:r w:rsidRPr="005F3F31">
              <w:t>Вариант 2</w:t>
            </w:r>
          </w:p>
        </w:tc>
      </w:tr>
      <w:tr w:rsidR="0039439A" w:rsidRPr="005F3F31" w:rsidTr="00856A99">
        <w:tc>
          <w:tcPr>
            <w:tcW w:w="1326" w:type="dxa"/>
            <w:vMerge/>
            <w:shd w:val="clear" w:color="auto" w:fill="DDDDDD"/>
            <w:vAlign w:val="center"/>
          </w:tcPr>
          <w:p w:rsidR="0039439A" w:rsidRPr="005F3F31" w:rsidRDefault="0039439A" w:rsidP="00856A99">
            <w:pPr>
              <w:pStyle w:val="Style3"/>
              <w:widowControl/>
              <w:jc w:val="center"/>
              <w:outlineLvl w:val="0"/>
            </w:pP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240" w:dyaOrig="260">
                <v:shape id="_x0000_i1140" type="#_x0000_t75" style="width:12pt;height:13.5pt" o:ole="">
                  <v:imagedata r:id="rId94" o:title=""/>
                </v:shape>
                <o:OLEObject Type="Embed" ProgID="Equation.3" ShapeID="_x0000_i1140" DrawAspect="Content" ObjectID="_1668792660" r:id="rId211"/>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480" w:dyaOrig="260">
                <v:shape id="_x0000_i1141" type="#_x0000_t75" style="width:24pt;height:13.5pt" o:ole="">
                  <v:imagedata r:id="rId212" o:title=""/>
                </v:shape>
                <o:OLEObject Type="Embed" ProgID="Equation.3" ShapeID="_x0000_i1141" DrawAspect="Content" ObjectID="_1668792661" r:id="rId213"/>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1359" w:dyaOrig="360">
                <v:shape id="_x0000_i1142" type="#_x0000_t75" style="width:67.5pt;height:18pt" o:ole="">
                  <v:imagedata r:id="rId214" o:title=""/>
                </v:shape>
                <o:OLEObject Type="Embed" ProgID="Equation.3" ShapeID="_x0000_i1142" DrawAspect="Content" ObjectID="_1668792662" r:id="rId215"/>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240" w:dyaOrig="260">
                <v:shape id="_x0000_i1143" type="#_x0000_t75" style="width:12pt;height:13.5pt" o:ole="">
                  <v:imagedata r:id="rId94" o:title=""/>
                </v:shape>
                <o:OLEObject Type="Embed" ProgID="Equation.3" ShapeID="_x0000_i1143" DrawAspect="Content" ObjectID="_1668792663" r:id="rId216"/>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480" w:dyaOrig="260">
                <v:shape id="_x0000_i1144" type="#_x0000_t75" style="width:24pt;height:13.5pt" o:ole="">
                  <v:imagedata r:id="rId212" o:title=""/>
                </v:shape>
                <o:OLEObject Type="Embed" ProgID="Equation.3" ShapeID="_x0000_i1144" DrawAspect="Content" ObjectID="_1668792664" r:id="rId217"/>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1359" w:dyaOrig="360">
                <v:shape id="_x0000_i1145" type="#_x0000_t75" style="width:67.5pt;height:18pt" o:ole="">
                  <v:imagedata r:id="rId214" o:title=""/>
                </v:shape>
                <o:OLEObject Type="Embed" ProgID="Equation.3" ShapeID="_x0000_i1145" DrawAspect="Content" ObjectID="_1668792665" r:id="rId218"/>
              </w:object>
            </w:r>
          </w:p>
        </w:tc>
      </w:tr>
      <w:tr w:rsidR="0039439A" w:rsidRPr="005F3F31" w:rsidTr="00856A99">
        <w:tc>
          <w:tcPr>
            <w:tcW w:w="1326" w:type="dxa"/>
            <w:vAlign w:val="center"/>
          </w:tcPr>
          <w:p w:rsidR="0039439A" w:rsidRPr="005F3F31" w:rsidRDefault="0039439A" w:rsidP="00856A99">
            <w:pPr>
              <w:pStyle w:val="Style3"/>
              <w:widowControl/>
              <w:jc w:val="center"/>
              <w:outlineLvl w:val="0"/>
            </w:pPr>
            <w:r w:rsidRPr="005F3F31">
              <w:t>-2</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0,4</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0,4</w:t>
            </w:r>
          </w:p>
        </w:tc>
      </w:tr>
      <w:tr w:rsidR="0039439A" w:rsidRPr="005F3F31" w:rsidTr="00856A99">
        <w:tc>
          <w:tcPr>
            <w:tcW w:w="1326" w:type="dxa"/>
            <w:vAlign w:val="center"/>
          </w:tcPr>
          <w:p w:rsidR="0039439A" w:rsidRPr="005F3F31" w:rsidRDefault="0039439A" w:rsidP="00856A99">
            <w:pPr>
              <w:pStyle w:val="Style3"/>
              <w:widowControl/>
              <w:jc w:val="center"/>
              <w:outlineLvl w:val="0"/>
            </w:pPr>
            <w:r w:rsidRPr="005F3F31">
              <w:t>-2</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r>
      <w:tr w:rsidR="0039439A" w:rsidRPr="005F3F31" w:rsidTr="00856A99">
        <w:tc>
          <w:tcPr>
            <w:tcW w:w="1326"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0,3</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w:t>
            </w:r>
          </w:p>
        </w:tc>
      </w:tr>
      <w:tr w:rsidR="0039439A" w:rsidRPr="005F3F31" w:rsidTr="00856A99">
        <w:tc>
          <w:tcPr>
            <w:tcW w:w="1326" w:type="dxa"/>
            <w:vAlign w:val="center"/>
          </w:tcPr>
          <w:p w:rsidR="0039439A" w:rsidRPr="005F3F31" w:rsidRDefault="0039439A" w:rsidP="00856A99">
            <w:pPr>
              <w:pStyle w:val="Style3"/>
              <w:widowControl/>
              <w:jc w:val="center"/>
              <w:outlineLvl w:val="0"/>
            </w:pPr>
            <w:r w:rsidRPr="005F3F31">
              <w:t>1</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r>
      <w:tr w:rsidR="0039439A" w:rsidRPr="005F3F31" w:rsidTr="00856A99">
        <w:tc>
          <w:tcPr>
            <w:tcW w:w="1326" w:type="dxa"/>
            <w:vAlign w:val="center"/>
          </w:tcPr>
          <w:p w:rsidR="0039439A" w:rsidRPr="005F3F31" w:rsidRDefault="0039439A" w:rsidP="00856A99">
            <w:pPr>
              <w:pStyle w:val="Style3"/>
              <w:widowControl/>
              <w:jc w:val="center"/>
              <w:outlineLvl w:val="0"/>
            </w:pPr>
            <w:r w:rsidRPr="005F3F31">
              <w:t>2</w:t>
            </w:r>
          </w:p>
        </w:tc>
        <w:tc>
          <w:tcPr>
            <w:tcW w:w="1327" w:type="dxa"/>
            <w:vAlign w:val="center"/>
          </w:tcPr>
          <w:p w:rsidR="0039439A" w:rsidRPr="005F3F31" w:rsidRDefault="0039439A" w:rsidP="00856A99">
            <w:pPr>
              <w:pStyle w:val="Style3"/>
              <w:widowControl/>
              <w:jc w:val="center"/>
              <w:outlineLvl w:val="0"/>
            </w:pPr>
            <w:r w:rsidRPr="005F3F31">
              <w:t>0,3</w:t>
            </w:r>
          </w:p>
        </w:tc>
        <w:tc>
          <w:tcPr>
            <w:tcW w:w="1327" w:type="dxa"/>
            <w:vAlign w:val="center"/>
          </w:tcPr>
          <w:p w:rsidR="0039439A" w:rsidRPr="005F3F31" w:rsidRDefault="0039439A" w:rsidP="00856A99">
            <w:pPr>
              <w:pStyle w:val="Style3"/>
              <w:widowControl/>
              <w:jc w:val="center"/>
              <w:outlineLvl w:val="0"/>
            </w:pPr>
            <w:r w:rsidRPr="005F3F31">
              <w:t>1,2</w:t>
            </w:r>
          </w:p>
        </w:tc>
        <w:tc>
          <w:tcPr>
            <w:tcW w:w="1327" w:type="dxa"/>
            <w:vAlign w:val="center"/>
          </w:tcPr>
          <w:p w:rsidR="0039439A" w:rsidRPr="005F3F31" w:rsidRDefault="0039439A" w:rsidP="00856A99">
            <w:pPr>
              <w:pStyle w:val="Style3"/>
              <w:widowControl/>
              <w:jc w:val="center"/>
              <w:outlineLvl w:val="0"/>
            </w:pPr>
            <w:r w:rsidRPr="005F3F31">
              <w:t>1,2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0,4</w:t>
            </w:r>
          </w:p>
        </w:tc>
        <w:tc>
          <w:tcPr>
            <w:tcW w:w="1327" w:type="dxa"/>
            <w:vAlign w:val="center"/>
          </w:tcPr>
          <w:p w:rsidR="0039439A" w:rsidRPr="005F3F31" w:rsidRDefault="0039439A" w:rsidP="00856A99">
            <w:pPr>
              <w:pStyle w:val="Style3"/>
              <w:widowControl/>
              <w:jc w:val="center"/>
              <w:outlineLvl w:val="0"/>
            </w:pPr>
            <w:r w:rsidRPr="005F3F31">
              <w:t>0,8</w:t>
            </w:r>
          </w:p>
        </w:tc>
      </w:tr>
      <w:tr w:rsidR="0039439A" w:rsidRPr="005F3F31" w:rsidTr="00856A99">
        <w:tc>
          <w:tcPr>
            <w:tcW w:w="1326" w:type="dxa"/>
            <w:vAlign w:val="center"/>
          </w:tcPr>
          <w:p w:rsidR="0039439A" w:rsidRPr="005F3F31" w:rsidRDefault="0039439A" w:rsidP="00856A99">
            <w:pPr>
              <w:pStyle w:val="Style3"/>
              <w:widowControl/>
              <w:jc w:val="center"/>
              <w:outlineLvl w:val="0"/>
            </w:pPr>
            <w:r w:rsidRPr="005F3F31">
              <w:t>3</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0,6</w:t>
            </w:r>
          </w:p>
        </w:tc>
        <w:tc>
          <w:tcPr>
            <w:tcW w:w="1327" w:type="dxa"/>
            <w:vAlign w:val="center"/>
          </w:tcPr>
          <w:p w:rsidR="0039439A" w:rsidRPr="005F3F31" w:rsidRDefault="0039439A" w:rsidP="00856A99">
            <w:pPr>
              <w:pStyle w:val="Style3"/>
              <w:widowControl/>
              <w:jc w:val="center"/>
              <w:outlineLvl w:val="0"/>
            </w:pPr>
            <w:r w:rsidRPr="005F3F31">
              <w:t>1,8</w:t>
            </w:r>
          </w:p>
        </w:tc>
      </w:tr>
      <w:tr w:rsidR="0039439A" w:rsidRPr="005F3F31" w:rsidTr="00856A99">
        <w:tc>
          <w:tcPr>
            <w:tcW w:w="1326" w:type="dxa"/>
            <w:vAlign w:val="center"/>
          </w:tcPr>
          <w:p w:rsidR="0039439A" w:rsidRPr="005F3F31" w:rsidRDefault="0039439A" w:rsidP="00856A99">
            <w:pPr>
              <w:pStyle w:val="Style3"/>
              <w:widowControl/>
              <w:jc w:val="center"/>
              <w:outlineLvl w:val="0"/>
            </w:pPr>
            <w:r w:rsidRPr="005F3F31">
              <w:t>Сумма</w:t>
            </w:r>
          </w:p>
        </w:tc>
        <w:tc>
          <w:tcPr>
            <w:tcW w:w="1327" w:type="dxa"/>
            <w:vAlign w:val="center"/>
          </w:tcPr>
          <w:p w:rsidR="0039439A" w:rsidRPr="005F3F31" w:rsidRDefault="0039439A" w:rsidP="00856A99">
            <w:pPr>
              <w:pStyle w:val="Style3"/>
              <w:widowControl/>
              <w:jc w:val="center"/>
              <w:outlineLvl w:val="0"/>
            </w:pPr>
            <w:r w:rsidRPr="005F3F31">
              <w:t>1</w:t>
            </w:r>
          </w:p>
        </w:tc>
        <w:tc>
          <w:tcPr>
            <w:tcW w:w="1327" w:type="dxa"/>
            <w:vAlign w:val="center"/>
          </w:tcPr>
          <w:p w:rsidR="0039439A" w:rsidRPr="005F3F31" w:rsidRDefault="0039439A" w:rsidP="00856A99">
            <w:pPr>
              <w:pStyle w:val="Style3"/>
              <w:widowControl/>
              <w:jc w:val="center"/>
              <w:outlineLvl w:val="0"/>
            </w:pPr>
            <w:r w:rsidRPr="005F3F31">
              <w:t>0,5</w:t>
            </w:r>
          </w:p>
        </w:tc>
        <w:tc>
          <w:tcPr>
            <w:tcW w:w="1327" w:type="dxa"/>
            <w:vAlign w:val="center"/>
          </w:tcPr>
          <w:p w:rsidR="0039439A" w:rsidRPr="005F3F31" w:rsidRDefault="0039439A" w:rsidP="00856A99">
            <w:pPr>
              <w:pStyle w:val="Style3"/>
              <w:widowControl/>
              <w:jc w:val="center"/>
              <w:outlineLvl w:val="0"/>
            </w:pPr>
            <w:r w:rsidRPr="005F3F31">
              <w:t>1,9</w:t>
            </w:r>
          </w:p>
        </w:tc>
        <w:tc>
          <w:tcPr>
            <w:tcW w:w="1327" w:type="dxa"/>
            <w:vAlign w:val="center"/>
          </w:tcPr>
          <w:p w:rsidR="0039439A" w:rsidRPr="005F3F31" w:rsidRDefault="0039439A" w:rsidP="00856A99">
            <w:pPr>
              <w:pStyle w:val="Style3"/>
              <w:widowControl/>
              <w:jc w:val="center"/>
              <w:outlineLvl w:val="0"/>
            </w:pPr>
            <w:r w:rsidRPr="005F3F31">
              <w:t>1</w:t>
            </w:r>
          </w:p>
        </w:tc>
        <w:tc>
          <w:tcPr>
            <w:tcW w:w="1327" w:type="dxa"/>
            <w:vAlign w:val="center"/>
          </w:tcPr>
          <w:p w:rsidR="0039439A" w:rsidRPr="005F3F31" w:rsidRDefault="0039439A" w:rsidP="00856A99">
            <w:pPr>
              <w:pStyle w:val="Style3"/>
              <w:widowControl/>
              <w:jc w:val="center"/>
              <w:outlineLvl w:val="0"/>
            </w:pPr>
            <w:r w:rsidRPr="005F3F31">
              <w:t>0,8</w:t>
            </w:r>
          </w:p>
        </w:tc>
        <w:tc>
          <w:tcPr>
            <w:tcW w:w="1327" w:type="dxa"/>
            <w:vAlign w:val="center"/>
          </w:tcPr>
          <w:p w:rsidR="0039439A" w:rsidRPr="005F3F31" w:rsidRDefault="0039439A" w:rsidP="00856A99">
            <w:pPr>
              <w:pStyle w:val="Style3"/>
              <w:widowControl/>
              <w:jc w:val="center"/>
              <w:outlineLvl w:val="0"/>
            </w:pPr>
            <w:r w:rsidRPr="005F3F31">
              <w:t>3,4</w:t>
            </w:r>
          </w:p>
        </w:tc>
      </w:tr>
    </w:tbl>
    <w:p w:rsidR="0039439A" w:rsidRPr="005F3F31" w:rsidRDefault="0039439A" w:rsidP="0039439A">
      <w:pPr>
        <w:pStyle w:val="Style3"/>
        <w:widowControl/>
        <w:jc w:val="center"/>
        <w:outlineLvl w:val="0"/>
      </w:pPr>
    </w:p>
    <w:p w:rsidR="0039439A" w:rsidRPr="005F3F31" w:rsidRDefault="0039439A" w:rsidP="0039439A">
      <w:pPr>
        <w:pStyle w:val="Style3"/>
        <w:widowControl/>
        <w:ind w:firstLine="567"/>
        <w:jc w:val="both"/>
        <w:outlineLvl w:val="0"/>
      </w:pPr>
      <w:r w:rsidRPr="005F3F31">
        <w:t>В варианте 1 проекта прибыль выше, но и оценка риска также выше.</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Вопросы для обсуждения (на практических занятиях).</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1 Методы теории игр и возможности их использования в анализе рисков.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2 Методы дерева решений: возможности развития инструментария </w:t>
      </w:r>
      <w:proofErr w:type="spellStart"/>
      <w:proofErr w:type="gramStart"/>
      <w:r w:rsidRPr="005F3F31">
        <w:rPr>
          <w:rStyle w:val="FontStyle31"/>
          <w:rFonts w:ascii="Times New Roman" w:hAnsi="Times New Roman" w:cs="Times New Roman"/>
          <w:sz w:val="24"/>
          <w:szCs w:val="24"/>
        </w:rPr>
        <w:t>риск-менеджмента</w:t>
      </w:r>
      <w:proofErr w:type="spellEnd"/>
      <w:proofErr w:type="gram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3 Методы анализа чувствительности: возможности развития инструментария </w:t>
      </w:r>
      <w:proofErr w:type="spellStart"/>
      <w:proofErr w:type="gramStart"/>
      <w:r w:rsidRPr="005F3F31">
        <w:rPr>
          <w:rStyle w:val="FontStyle31"/>
          <w:rFonts w:ascii="Times New Roman" w:hAnsi="Times New Roman" w:cs="Times New Roman"/>
          <w:sz w:val="24"/>
          <w:szCs w:val="24"/>
        </w:rPr>
        <w:t>риск-менеджмента</w:t>
      </w:r>
      <w:proofErr w:type="spellEnd"/>
      <w:proofErr w:type="gram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4 Возможности метода аналогий в идентификации, оценке и анализе рисков.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5 Развитие инструментария оценки рисков на основе методов теории вероятностей и математической статистики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6 Вторичные риски как фактор неопределенности в управлении риском.</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Тестовые задания.</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1</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перечисленных методов оценки риска основан на расчетах и анализе статистических показателей</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вероятностный метод;</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метод </w:t>
      </w:r>
      <w:r w:rsidRPr="005F3F31">
        <w:rPr>
          <w:rFonts w:ascii="Times New Roman" w:hAnsi="Times New Roman" w:cs="Times New Roman"/>
          <w:sz w:val="24"/>
          <w:szCs w:val="24"/>
        </w:rPr>
        <w:t>построения дерева решений</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r w:rsidRPr="005F3F31">
        <w:rPr>
          <w:rFonts w:ascii="Times New Roman" w:hAnsi="Times New Roman" w:cs="Times New Roman"/>
          <w:sz w:val="24"/>
          <w:szCs w:val="24"/>
        </w:rPr>
        <w:t>метод сценариев</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r w:rsidRPr="005F3F31">
        <w:rPr>
          <w:rFonts w:ascii="Times New Roman" w:hAnsi="Times New Roman" w:cs="Times New Roman"/>
          <w:sz w:val="24"/>
          <w:szCs w:val="24"/>
        </w:rPr>
        <w:t>анализ чувствительности;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proofErr w:type="spell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учет рисков при расчете чистой приведенной стоимости денежных потоков;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е) имитационное моделирование.</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2</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перечисленных методов оценки риска дает представление о наиболее критических факторах инвестиционного проекта</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вероятностный метод;</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метод </w:t>
      </w:r>
      <w:r w:rsidRPr="005F3F31">
        <w:rPr>
          <w:rFonts w:ascii="Times New Roman" w:hAnsi="Times New Roman" w:cs="Times New Roman"/>
          <w:sz w:val="24"/>
          <w:szCs w:val="24"/>
        </w:rPr>
        <w:t>построения дерева решений</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r w:rsidRPr="005F3F31">
        <w:rPr>
          <w:rFonts w:ascii="Times New Roman" w:hAnsi="Times New Roman" w:cs="Times New Roman"/>
          <w:sz w:val="24"/>
          <w:szCs w:val="24"/>
        </w:rPr>
        <w:t>метод сценариев</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r w:rsidRPr="005F3F31">
        <w:rPr>
          <w:rFonts w:ascii="Times New Roman" w:hAnsi="Times New Roman" w:cs="Times New Roman"/>
          <w:sz w:val="24"/>
          <w:szCs w:val="24"/>
        </w:rPr>
        <w:t>анализ чувствительности;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proofErr w:type="spell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учет рисков при расчете чистой приведенной стоимости денежных потоков;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е) имитационное моделирование.</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3</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перечисленных методов оценки риска реализуется путем введения поправки на риск или путем учета вероятности возникновения финансовых потоков</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вероятностный метод;</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метод </w:t>
      </w:r>
      <w:r w:rsidRPr="005F3F31">
        <w:rPr>
          <w:rFonts w:ascii="Times New Roman" w:hAnsi="Times New Roman" w:cs="Times New Roman"/>
          <w:sz w:val="24"/>
          <w:szCs w:val="24"/>
        </w:rPr>
        <w:t>построения дерева решений</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lastRenderedPageBreak/>
        <w:t xml:space="preserve">в) </w:t>
      </w:r>
      <w:r w:rsidRPr="005F3F31">
        <w:rPr>
          <w:rFonts w:ascii="Times New Roman" w:hAnsi="Times New Roman" w:cs="Times New Roman"/>
          <w:sz w:val="24"/>
          <w:szCs w:val="24"/>
        </w:rPr>
        <w:t>метод сценариев</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r w:rsidRPr="005F3F31">
        <w:rPr>
          <w:rFonts w:ascii="Times New Roman" w:hAnsi="Times New Roman" w:cs="Times New Roman"/>
          <w:sz w:val="24"/>
          <w:szCs w:val="24"/>
        </w:rPr>
        <w:t>анализ чувствительности;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proofErr w:type="spell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учет рисков при расчете чистой приведенной стоимости денежных потоков;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е) имитационное моделирование.</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4</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перечисленных методов оценки риска используется в ситуациях, когда принимаемые решения сильно зависят от принятых ранее и определяют сценарии дальнейшего развития событий</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вероятностный метод;</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метод </w:t>
      </w:r>
      <w:r w:rsidRPr="005F3F31">
        <w:rPr>
          <w:rFonts w:ascii="Times New Roman" w:hAnsi="Times New Roman" w:cs="Times New Roman"/>
          <w:sz w:val="24"/>
          <w:szCs w:val="24"/>
        </w:rPr>
        <w:t>построения дерева решений</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r w:rsidRPr="005F3F31">
        <w:rPr>
          <w:rFonts w:ascii="Times New Roman" w:hAnsi="Times New Roman" w:cs="Times New Roman"/>
          <w:sz w:val="24"/>
          <w:szCs w:val="24"/>
        </w:rPr>
        <w:t>метод сценариев</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r w:rsidRPr="005F3F31">
        <w:rPr>
          <w:rFonts w:ascii="Times New Roman" w:hAnsi="Times New Roman" w:cs="Times New Roman"/>
          <w:sz w:val="24"/>
          <w:szCs w:val="24"/>
        </w:rPr>
        <w:t>анализ чувствительности;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proofErr w:type="spell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учет рисков при расчете чистой приведенной стоимости денежных потоков;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е) имитационное моделирование.</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5</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акой из перечисленных методов оценки риска представляет собой серию численных экспериментов, призванных получить эмпирические оценки степени влияния различных факторов на некоторые зависящие от них результаты</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вероятностный метод;</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метод </w:t>
      </w:r>
      <w:r w:rsidRPr="005F3F31">
        <w:rPr>
          <w:rFonts w:ascii="Times New Roman" w:hAnsi="Times New Roman" w:cs="Times New Roman"/>
          <w:sz w:val="24"/>
          <w:szCs w:val="24"/>
        </w:rPr>
        <w:t>построения дерева решений</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r w:rsidRPr="005F3F31">
        <w:rPr>
          <w:rFonts w:ascii="Times New Roman" w:hAnsi="Times New Roman" w:cs="Times New Roman"/>
          <w:sz w:val="24"/>
          <w:szCs w:val="24"/>
        </w:rPr>
        <w:t>метод сценариев</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r w:rsidRPr="005F3F31">
        <w:rPr>
          <w:rFonts w:ascii="Times New Roman" w:hAnsi="Times New Roman" w:cs="Times New Roman"/>
          <w:sz w:val="24"/>
          <w:szCs w:val="24"/>
        </w:rPr>
        <w:t>анализ чувствительности;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proofErr w:type="spellStart"/>
      <w:r w:rsidRPr="005F3F31">
        <w:rPr>
          <w:rFonts w:ascii="Times New Roman" w:hAnsi="Times New Roman" w:cs="Times New Roman"/>
          <w:sz w:val="24"/>
          <w:szCs w:val="24"/>
        </w:rPr>
        <w:t>д</w:t>
      </w:r>
      <w:proofErr w:type="spellEnd"/>
      <w:r w:rsidRPr="005F3F31">
        <w:rPr>
          <w:rFonts w:ascii="Times New Roman" w:hAnsi="Times New Roman" w:cs="Times New Roman"/>
          <w:sz w:val="24"/>
          <w:szCs w:val="24"/>
        </w:rPr>
        <w:t>) учет рисков при расчете чистой приведенной стоимости денежных потоков;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е) имитационное моделирование.</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6</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аким образом при расчете чистой приведенной стоимости можно учитывать риск</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посредством корректировки ставки сравнения (ставки дисконта);</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посредством корректировки чистых финансовых потоков;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оба варианта верны.</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7 </w:t>
      </w:r>
      <w:r w:rsidRPr="005F3F31">
        <w:rPr>
          <w:rFonts w:ascii="Times New Roman" w:hAnsi="Times New Roman" w:cs="Times New Roman"/>
          <w:sz w:val="24"/>
          <w:szCs w:val="24"/>
        </w:rPr>
        <w:t>ЛПР расположено к риску, если</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а) </w:t>
      </w:r>
      <w:r w:rsidRPr="005F3F31">
        <w:rPr>
          <w:rFonts w:ascii="Times New Roman" w:hAnsi="Times New Roman" w:cs="Times New Roman"/>
          <w:sz w:val="24"/>
          <w:szCs w:val="24"/>
        </w:rPr>
        <w:t>более привлекательным является получение среднего выигрыша</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apple-converted-space"/>
          <w:rFonts w:ascii="Times New Roman" w:hAnsi="Times New Roman" w:cs="Times New Roman"/>
          <w:sz w:val="24"/>
          <w:szCs w:val="24"/>
        </w:rPr>
      </w:pPr>
      <w:r w:rsidRPr="005F3F31">
        <w:rPr>
          <w:rStyle w:val="FontStyle31"/>
          <w:rFonts w:ascii="Times New Roman" w:hAnsi="Times New Roman" w:cs="Times New Roman"/>
          <w:sz w:val="24"/>
          <w:szCs w:val="24"/>
        </w:rPr>
        <w:t xml:space="preserve">б) </w:t>
      </w:r>
      <w:r w:rsidRPr="005F3F31">
        <w:rPr>
          <w:rFonts w:ascii="Times New Roman" w:hAnsi="Times New Roman" w:cs="Times New Roman"/>
          <w:sz w:val="24"/>
          <w:szCs w:val="24"/>
        </w:rPr>
        <w:t xml:space="preserve">имеет функцию полезности </w:t>
      </w:r>
      <w:r w:rsidRPr="005F3F31">
        <w:rPr>
          <w:rFonts w:ascii="Times New Roman" w:hAnsi="Times New Roman" w:cs="Times New Roman"/>
          <w:position w:val="-10"/>
          <w:sz w:val="24"/>
          <w:szCs w:val="24"/>
        </w:rPr>
        <w:object w:dxaOrig="1280" w:dyaOrig="380">
          <v:shape id="_x0000_i1146" type="#_x0000_t75" style="width:57.75pt;height:16.5pt" o:ole="">
            <v:imagedata r:id="rId219" o:title=""/>
          </v:shape>
          <o:OLEObject Type="Embed" ProgID="Equation.3" ShapeID="_x0000_i1146" DrawAspect="Content" ObjectID="_1668792666" r:id="rId220"/>
        </w:object>
      </w:r>
      <w:r w:rsidRPr="005F3F31">
        <w:rPr>
          <w:rStyle w:val="apple-converted-space"/>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r w:rsidRPr="005F3F31">
        <w:rPr>
          <w:rFonts w:ascii="Times New Roman" w:hAnsi="Times New Roman" w:cs="Times New Roman"/>
          <w:sz w:val="24"/>
          <w:szCs w:val="24"/>
        </w:rPr>
        <w:t>имеет функцию полезности</w:t>
      </w:r>
      <w:r w:rsidRPr="005F3F31">
        <w:rPr>
          <w:rStyle w:val="apple-converted-space"/>
          <w:rFonts w:ascii="Times New Roman" w:hAnsi="Times New Roman" w:cs="Times New Roman"/>
          <w:sz w:val="24"/>
          <w:szCs w:val="24"/>
        </w:rPr>
        <w:t> </w:t>
      </w:r>
      <w:r w:rsidRPr="005F3F31">
        <w:rPr>
          <w:rStyle w:val="af7"/>
          <w:rFonts w:ascii="Times New Roman" w:hAnsi="Times New Roman" w:cs="Times New Roman"/>
          <w:sz w:val="24"/>
          <w:szCs w:val="24"/>
        </w:rPr>
        <w:t>U</w:t>
      </w:r>
      <w:r w:rsidRPr="005F3F31">
        <w:rPr>
          <w:rFonts w:ascii="Times New Roman" w:hAnsi="Times New Roman" w:cs="Times New Roman"/>
          <w:sz w:val="24"/>
          <w:szCs w:val="24"/>
        </w:rPr>
        <w:t>(</w:t>
      </w:r>
      <w:r w:rsidRPr="005F3F31">
        <w:rPr>
          <w:rStyle w:val="af7"/>
          <w:rFonts w:ascii="Times New Roman" w:hAnsi="Times New Roman" w:cs="Times New Roman"/>
          <w:sz w:val="24"/>
          <w:szCs w:val="24"/>
        </w:rPr>
        <w:t>X</w:t>
      </w:r>
      <w:r w:rsidRPr="005F3F31">
        <w:rPr>
          <w:rFonts w:ascii="Times New Roman" w:hAnsi="Times New Roman" w:cs="Times New Roman"/>
          <w:sz w:val="24"/>
          <w:szCs w:val="24"/>
        </w:rPr>
        <w:t>) =5</w:t>
      </w:r>
      <w:r w:rsidRPr="005F3F31">
        <w:rPr>
          <w:rStyle w:val="af7"/>
          <w:rFonts w:ascii="Times New Roman" w:hAnsi="Times New Roman" w:cs="Times New Roman"/>
          <w:sz w:val="24"/>
          <w:szCs w:val="24"/>
        </w:rPr>
        <w:t>Х</w:t>
      </w:r>
      <w:r w:rsidRPr="005F3F31">
        <w:rPr>
          <w:rFonts w:ascii="Times New Roman" w:hAnsi="Times New Roman" w:cs="Times New Roman"/>
          <w:sz w:val="24"/>
          <w:szCs w:val="24"/>
        </w:rPr>
        <w:t>2</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r w:rsidRPr="005F3F31">
        <w:rPr>
          <w:rFonts w:ascii="Times New Roman" w:hAnsi="Times New Roman" w:cs="Times New Roman"/>
          <w:sz w:val="24"/>
          <w:szCs w:val="24"/>
        </w:rPr>
        <w:t>имеет функцию полезности</w:t>
      </w:r>
      <w:r w:rsidRPr="005F3F31">
        <w:rPr>
          <w:rStyle w:val="apple-converted-space"/>
          <w:rFonts w:ascii="Times New Roman" w:hAnsi="Times New Roman" w:cs="Times New Roman"/>
          <w:sz w:val="24"/>
          <w:szCs w:val="24"/>
        </w:rPr>
        <w:t> </w:t>
      </w:r>
      <w:r w:rsidRPr="005F3F31">
        <w:rPr>
          <w:rStyle w:val="af7"/>
          <w:rFonts w:ascii="Times New Roman" w:hAnsi="Times New Roman" w:cs="Times New Roman"/>
          <w:sz w:val="24"/>
          <w:szCs w:val="24"/>
        </w:rPr>
        <w:t>U</w:t>
      </w:r>
      <w:r w:rsidRPr="005F3F31">
        <w:rPr>
          <w:rFonts w:ascii="Times New Roman" w:hAnsi="Times New Roman" w:cs="Times New Roman"/>
          <w:sz w:val="24"/>
          <w:szCs w:val="24"/>
        </w:rPr>
        <w:t>(</w:t>
      </w:r>
      <w:r w:rsidRPr="005F3F31">
        <w:rPr>
          <w:rStyle w:val="af7"/>
          <w:rFonts w:ascii="Times New Roman" w:hAnsi="Times New Roman" w:cs="Times New Roman"/>
          <w:sz w:val="24"/>
          <w:szCs w:val="24"/>
        </w:rPr>
        <w:t>X</w:t>
      </w:r>
      <w:r w:rsidRPr="005F3F31">
        <w:rPr>
          <w:rFonts w:ascii="Times New Roman" w:hAnsi="Times New Roman" w:cs="Times New Roman"/>
          <w:sz w:val="24"/>
          <w:szCs w:val="24"/>
        </w:rPr>
        <w:t>) = 2 + 3</w:t>
      </w:r>
      <w:r w:rsidRPr="005F3F31">
        <w:rPr>
          <w:rStyle w:val="af7"/>
          <w:rFonts w:ascii="Times New Roman" w:hAnsi="Times New Roman" w:cs="Times New Roman"/>
          <w:sz w:val="24"/>
          <w:szCs w:val="24"/>
        </w:rPr>
        <w:t>Х</w:t>
      </w:r>
      <w:r w:rsidRPr="005F3F31">
        <w:rPr>
          <w:rStyle w:val="af7"/>
          <w:rFonts w:ascii="Times New Roman" w:hAnsi="Times New Roman" w:cs="Times New Roman"/>
          <w:i w:val="0"/>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8</w:t>
      </w:r>
      <w:proofErr w:type="gramStart"/>
      <w:r w:rsidRPr="005F3F31">
        <w:rPr>
          <w:rStyle w:val="FontStyle31"/>
          <w:rFonts w:ascii="Times New Roman" w:hAnsi="Times New Roman" w:cs="Times New Roman"/>
          <w:sz w:val="24"/>
          <w:szCs w:val="24"/>
        </w:rPr>
        <w:t xml:space="preserve"> О</w:t>
      </w:r>
      <w:proofErr w:type="gramEnd"/>
      <w:r w:rsidRPr="005F3F31">
        <w:rPr>
          <w:rStyle w:val="FontStyle31"/>
          <w:rFonts w:ascii="Times New Roman" w:hAnsi="Times New Roman" w:cs="Times New Roman"/>
          <w:sz w:val="24"/>
          <w:szCs w:val="24"/>
        </w:rPr>
        <w:t xml:space="preserve"> чем свидетельствует способность ЛПР рисковать суммой более 100 тыс. руб.:</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а) </w:t>
      </w:r>
      <w:r w:rsidRPr="005F3F31">
        <w:rPr>
          <w:rFonts w:ascii="Times New Roman" w:hAnsi="Times New Roman" w:cs="Times New Roman"/>
          <w:sz w:val="24"/>
          <w:szCs w:val="24"/>
        </w:rPr>
        <w:t>психологические особенности индивида</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w:t>
      </w:r>
      <w:r w:rsidRPr="005F3F31">
        <w:rPr>
          <w:rFonts w:ascii="Times New Roman" w:hAnsi="Times New Roman" w:cs="Times New Roman"/>
          <w:sz w:val="24"/>
          <w:szCs w:val="24"/>
        </w:rPr>
        <w:t>его имущественное состояние значительно больше этой суммы</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r w:rsidRPr="005F3F31">
        <w:rPr>
          <w:rFonts w:ascii="Times New Roman" w:hAnsi="Times New Roman" w:cs="Times New Roman"/>
          <w:sz w:val="24"/>
          <w:szCs w:val="24"/>
        </w:rPr>
        <w:t>его имущественное состояние приблизительно равно этой сумме</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 xml:space="preserve">9 При каком условии, </w:t>
      </w:r>
      <w:r w:rsidRPr="005F3F31">
        <w:rPr>
          <w:rFonts w:ascii="Times New Roman" w:hAnsi="Times New Roman" w:cs="Times New Roman"/>
          <w:sz w:val="24"/>
          <w:szCs w:val="24"/>
        </w:rPr>
        <w:t>имея функцию полезности</w:t>
      </w:r>
      <w:r w:rsidRPr="005F3F31">
        <w:rPr>
          <w:rStyle w:val="apple-converted-space"/>
          <w:rFonts w:ascii="Times New Roman" w:hAnsi="Times New Roman" w:cs="Times New Roman"/>
          <w:sz w:val="24"/>
          <w:szCs w:val="24"/>
        </w:rPr>
        <w:t> </w:t>
      </w:r>
      <w:r w:rsidRPr="005F3F31">
        <w:rPr>
          <w:rStyle w:val="af7"/>
          <w:rFonts w:ascii="Times New Roman" w:hAnsi="Times New Roman" w:cs="Times New Roman"/>
          <w:sz w:val="24"/>
          <w:szCs w:val="24"/>
        </w:rPr>
        <w:t>U</w:t>
      </w:r>
      <w:r w:rsidRPr="005F3F31">
        <w:rPr>
          <w:rStyle w:val="apple-converted-space"/>
          <w:rFonts w:ascii="Times New Roman" w:hAnsi="Times New Roman" w:cs="Times New Roman"/>
          <w:sz w:val="24"/>
          <w:szCs w:val="24"/>
        </w:rPr>
        <w:t> </w:t>
      </w:r>
      <w:r w:rsidRPr="005F3F31">
        <w:rPr>
          <w:rFonts w:ascii="Times New Roman" w:hAnsi="Times New Roman" w:cs="Times New Roman"/>
          <w:sz w:val="24"/>
          <w:szCs w:val="24"/>
        </w:rPr>
        <w:t>=</w:t>
      </w:r>
      <w:r w:rsidRPr="005F3F31">
        <w:rPr>
          <w:rStyle w:val="apple-converted-space"/>
          <w:rFonts w:ascii="Times New Roman" w:hAnsi="Times New Roman" w:cs="Times New Roman"/>
          <w:sz w:val="24"/>
          <w:szCs w:val="24"/>
        </w:rPr>
        <w:t> </w:t>
      </w:r>
      <w:r w:rsidRPr="005F3F31">
        <w:rPr>
          <w:rStyle w:val="af7"/>
          <w:rFonts w:ascii="Times New Roman" w:hAnsi="Times New Roman" w:cs="Times New Roman"/>
          <w:sz w:val="24"/>
          <w:szCs w:val="24"/>
        </w:rPr>
        <w:t>U</w:t>
      </w:r>
      <w:r w:rsidRPr="005F3F31">
        <w:rPr>
          <w:rFonts w:ascii="Times New Roman" w:hAnsi="Times New Roman" w:cs="Times New Roman"/>
          <w:sz w:val="24"/>
          <w:szCs w:val="24"/>
        </w:rPr>
        <w:t>(</w:t>
      </w:r>
      <w:r w:rsidRPr="005F3F31">
        <w:rPr>
          <w:rStyle w:val="af7"/>
          <w:rFonts w:ascii="Times New Roman" w:hAnsi="Times New Roman" w:cs="Times New Roman"/>
          <w:sz w:val="24"/>
          <w:szCs w:val="24"/>
        </w:rPr>
        <w:t>Х</w:t>
      </w:r>
      <w:r w:rsidRPr="005F3F31">
        <w:rPr>
          <w:rFonts w:ascii="Times New Roman" w:hAnsi="Times New Roman" w:cs="Times New Roman"/>
          <w:sz w:val="24"/>
          <w:szCs w:val="24"/>
        </w:rPr>
        <w:t>) и принимая участие в лотереи</w:t>
      </w:r>
      <w:r w:rsidRPr="005F3F31">
        <w:rPr>
          <w:rStyle w:val="apple-converted-space"/>
          <w:rFonts w:ascii="Times New Roman" w:hAnsi="Times New Roman" w:cs="Times New Roman"/>
          <w:sz w:val="24"/>
          <w:szCs w:val="24"/>
        </w:rPr>
        <w:t> </w:t>
      </w:r>
      <w:r w:rsidRPr="005F3F31">
        <w:rPr>
          <w:rStyle w:val="af7"/>
          <w:rFonts w:ascii="Times New Roman" w:hAnsi="Times New Roman" w:cs="Times New Roman"/>
          <w:sz w:val="24"/>
          <w:szCs w:val="24"/>
        </w:rPr>
        <w:t>L =</w:t>
      </w:r>
      <w:r w:rsidRPr="005F3F31">
        <w:rPr>
          <w:rStyle w:val="apple-converted-space"/>
          <w:rFonts w:ascii="Times New Roman" w:hAnsi="Times New Roman" w:cs="Times New Roman"/>
          <w:i/>
          <w:iCs/>
          <w:sz w:val="24"/>
          <w:szCs w:val="24"/>
        </w:rPr>
        <w:t> </w:t>
      </w:r>
      <w:r w:rsidRPr="005F3F31">
        <w:rPr>
          <w:rStyle w:val="af7"/>
          <w:rFonts w:ascii="Times New Roman" w:hAnsi="Times New Roman" w:cs="Times New Roman"/>
          <w:sz w:val="24"/>
          <w:szCs w:val="24"/>
        </w:rPr>
        <w:t>L</w:t>
      </w:r>
      <w:r w:rsidRPr="005F3F31">
        <w:rPr>
          <w:rFonts w:ascii="Times New Roman" w:hAnsi="Times New Roman" w:cs="Times New Roman"/>
          <w:sz w:val="24"/>
          <w:szCs w:val="24"/>
        </w:rPr>
        <w:t>(</w:t>
      </w:r>
      <w:r w:rsidRPr="005F3F31">
        <w:rPr>
          <w:rStyle w:val="af7"/>
          <w:rFonts w:ascii="Times New Roman" w:hAnsi="Times New Roman" w:cs="Times New Roman"/>
          <w:sz w:val="24"/>
          <w:szCs w:val="24"/>
        </w:rPr>
        <w:t xml:space="preserve">Х; </w:t>
      </w:r>
      <w:proofErr w:type="spellStart"/>
      <w:proofErr w:type="gramStart"/>
      <w:r w:rsidRPr="005F3F31">
        <w:rPr>
          <w:rStyle w:val="af7"/>
          <w:rFonts w:ascii="Times New Roman" w:hAnsi="Times New Roman" w:cs="Times New Roman"/>
          <w:sz w:val="24"/>
          <w:szCs w:val="24"/>
        </w:rPr>
        <w:t>р</w:t>
      </w:r>
      <w:proofErr w:type="spellEnd"/>
      <w:proofErr w:type="gramEnd"/>
      <w:r w:rsidRPr="005F3F31">
        <w:rPr>
          <w:rStyle w:val="af7"/>
          <w:rFonts w:ascii="Times New Roman" w:hAnsi="Times New Roman" w:cs="Times New Roman"/>
          <w:sz w:val="24"/>
          <w:szCs w:val="24"/>
        </w:rPr>
        <w:t>; у</w:t>
      </w:r>
      <w:r w:rsidRPr="005F3F31">
        <w:rPr>
          <w:rFonts w:ascii="Times New Roman" w:hAnsi="Times New Roman" w:cs="Times New Roman"/>
          <w:sz w:val="24"/>
          <w:szCs w:val="24"/>
        </w:rPr>
        <w:t>)</w:t>
      </w:r>
      <w:r w:rsidRPr="005F3F31">
        <w:rPr>
          <w:rStyle w:val="af7"/>
          <w:rFonts w:ascii="Times New Roman" w:hAnsi="Times New Roman" w:cs="Times New Roman"/>
          <w:i w:val="0"/>
          <w:sz w:val="24"/>
          <w:szCs w:val="24"/>
        </w:rPr>
        <w:t>,</w:t>
      </w:r>
      <w:r w:rsidRPr="005F3F31">
        <w:rPr>
          <w:rStyle w:val="apple-converted-space"/>
          <w:rFonts w:ascii="Times New Roman" w:hAnsi="Times New Roman" w:cs="Times New Roman"/>
          <w:i/>
          <w:iCs/>
          <w:sz w:val="24"/>
          <w:szCs w:val="24"/>
        </w:rPr>
        <w:t> </w:t>
      </w:r>
      <w:r w:rsidRPr="005F3F31">
        <w:rPr>
          <w:rFonts w:ascii="Times New Roman" w:hAnsi="Times New Roman" w:cs="Times New Roman"/>
          <w:sz w:val="24"/>
          <w:szCs w:val="24"/>
        </w:rPr>
        <w:t xml:space="preserve"> расположено к риску:</w:t>
      </w:r>
    </w:p>
    <w:p w:rsidR="0039439A" w:rsidRPr="005F3F31" w:rsidRDefault="0039439A" w:rsidP="0039439A">
      <w:pPr>
        <w:pStyle w:val="a8"/>
        <w:shd w:val="clear" w:color="auto" w:fill="FFFFFF"/>
        <w:spacing w:before="0" w:beforeAutospacing="0" w:after="0" w:afterAutospacing="0"/>
        <w:ind w:firstLine="567"/>
        <w:jc w:val="both"/>
      </w:pPr>
      <w:r w:rsidRPr="005F3F31">
        <w:t xml:space="preserve">а) </w:t>
      </w:r>
      <w:r w:rsidRPr="005F3F31">
        <w:rPr>
          <w:rStyle w:val="af7"/>
        </w:rPr>
        <w:t>U</w:t>
      </w:r>
      <w:r w:rsidRPr="005F3F31">
        <w:t>((1</w:t>
      </w:r>
      <w:r w:rsidRPr="005F3F31">
        <w:rPr>
          <w:rStyle w:val="apple-converted-space"/>
        </w:rPr>
        <w:t> </w:t>
      </w:r>
      <w:r w:rsidRPr="005F3F31">
        <w:rPr>
          <w:rStyle w:val="af7"/>
        </w:rPr>
        <w:t xml:space="preserve">— </w:t>
      </w:r>
      <w:proofErr w:type="spellStart"/>
      <w:r w:rsidRPr="005F3F31">
        <w:rPr>
          <w:rStyle w:val="af7"/>
        </w:rPr>
        <w:t>р</w:t>
      </w:r>
      <w:proofErr w:type="spellEnd"/>
      <w:proofErr w:type="gramStart"/>
      <w:r w:rsidRPr="005F3F31">
        <w:t>)</w:t>
      </w:r>
      <w:r w:rsidRPr="005F3F31">
        <w:rPr>
          <w:rStyle w:val="af7"/>
        </w:rPr>
        <w:t>Х</w:t>
      </w:r>
      <w:proofErr w:type="gramEnd"/>
      <w:r w:rsidRPr="005F3F31">
        <w:rPr>
          <w:rStyle w:val="af7"/>
        </w:rPr>
        <w:t xml:space="preserve"> + </w:t>
      </w:r>
      <w:proofErr w:type="spellStart"/>
      <w:r w:rsidRPr="005F3F31">
        <w:rPr>
          <w:rStyle w:val="af7"/>
        </w:rPr>
        <w:t>ру</w:t>
      </w:r>
      <w:proofErr w:type="spellEnd"/>
      <w:r w:rsidRPr="005F3F31">
        <w:t>) &gt; (1</w:t>
      </w:r>
      <w:r w:rsidRPr="005F3F31">
        <w:rPr>
          <w:rStyle w:val="apple-converted-space"/>
        </w:rPr>
        <w:t> </w:t>
      </w:r>
      <w:r w:rsidRPr="005F3F31">
        <w:rPr>
          <w:rStyle w:val="af7"/>
        </w:rPr>
        <w:t>—</w:t>
      </w:r>
      <w:r w:rsidRPr="005F3F31">
        <w:rPr>
          <w:rStyle w:val="apple-converted-space"/>
          <w:i/>
          <w:iCs/>
        </w:rPr>
        <w:t> </w:t>
      </w:r>
      <w:r w:rsidRPr="005F3F31">
        <w:rPr>
          <w:rStyle w:val="af7"/>
        </w:rPr>
        <w:t>P</w:t>
      </w:r>
      <w:r w:rsidRPr="005F3F31">
        <w:t>)</w:t>
      </w:r>
      <w:r w:rsidRPr="005F3F31">
        <w:rPr>
          <w:rStyle w:val="af7"/>
        </w:rPr>
        <w:t>U</w:t>
      </w:r>
      <w:r w:rsidRPr="005F3F31">
        <w:t>(</w:t>
      </w:r>
      <w:r w:rsidRPr="005F3F31">
        <w:rPr>
          <w:rStyle w:val="af7"/>
        </w:rPr>
        <w:t>Х</w:t>
      </w:r>
      <w:r w:rsidRPr="005F3F31">
        <w:t>)</w:t>
      </w:r>
      <w:r w:rsidRPr="005F3F31">
        <w:rPr>
          <w:rStyle w:val="af7"/>
        </w:rPr>
        <w:t xml:space="preserve">+ </w:t>
      </w:r>
      <w:proofErr w:type="spellStart"/>
      <w:r w:rsidRPr="005F3F31">
        <w:rPr>
          <w:rStyle w:val="af7"/>
        </w:rPr>
        <w:t>рU</w:t>
      </w:r>
      <w:proofErr w:type="spellEnd"/>
      <w:r w:rsidRPr="005F3F31">
        <w:t>(</w:t>
      </w:r>
      <w:r w:rsidRPr="005F3F31">
        <w:rPr>
          <w:rStyle w:val="af7"/>
        </w:rPr>
        <w:t>У</w:t>
      </w:r>
      <w:r w:rsidRPr="005F3F31">
        <w:t>);</w:t>
      </w:r>
    </w:p>
    <w:p w:rsidR="0039439A" w:rsidRPr="005F3F31" w:rsidRDefault="0039439A" w:rsidP="0039439A">
      <w:pPr>
        <w:pStyle w:val="a8"/>
        <w:shd w:val="clear" w:color="auto" w:fill="FFFFFF"/>
        <w:spacing w:before="0" w:beforeAutospacing="0" w:after="0" w:afterAutospacing="0"/>
        <w:ind w:firstLine="567"/>
        <w:jc w:val="both"/>
      </w:pPr>
      <w:r w:rsidRPr="005F3F31">
        <w:t xml:space="preserve">б) </w:t>
      </w:r>
      <w:r w:rsidRPr="005F3F31">
        <w:rPr>
          <w:rStyle w:val="af7"/>
        </w:rPr>
        <w:t>U</w:t>
      </w:r>
      <w:r w:rsidRPr="005F3F31">
        <w:t>((1</w:t>
      </w:r>
      <w:r w:rsidRPr="005F3F31">
        <w:rPr>
          <w:rStyle w:val="apple-converted-space"/>
        </w:rPr>
        <w:t> </w:t>
      </w:r>
      <w:r w:rsidRPr="005F3F31">
        <w:rPr>
          <w:rStyle w:val="af7"/>
        </w:rPr>
        <w:t xml:space="preserve">— </w:t>
      </w:r>
      <w:proofErr w:type="spellStart"/>
      <w:r w:rsidRPr="005F3F31">
        <w:rPr>
          <w:rStyle w:val="af7"/>
        </w:rPr>
        <w:t>р</w:t>
      </w:r>
      <w:proofErr w:type="spellEnd"/>
      <w:proofErr w:type="gramStart"/>
      <w:r w:rsidRPr="005F3F31">
        <w:t>)</w:t>
      </w:r>
      <w:r w:rsidRPr="005F3F31">
        <w:rPr>
          <w:rStyle w:val="af7"/>
        </w:rPr>
        <w:t>Х</w:t>
      </w:r>
      <w:proofErr w:type="gramEnd"/>
      <w:r w:rsidRPr="005F3F31">
        <w:rPr>
          <w:rStyle w:val="af7"/>
        </w:rPr>
        <w:t xml:space="preserve"> + </w:t>
      </w:r>
      <w:proofErr w:type="spellStart"/>
      <w:r w:rsidRPr="005F3F31">
        <w:rPr>
          <w:rStyle w:val="af7"/>
        </w:rPr>
        <w:t>ру</w:t>
      </w:r>
      <w:proofErr w:type="spellEnd"/>
      <w:r w:rsidRPr="005F3F31">
        <w:t>) = (1</w:t>
      </w:r>
      <w:r w:rsidRPr="005F3F31">
        <w:rPr>
          <w:rStyle w:val="apple-converted-space"/>
        </w:rPr>
        <w:t> </w:t>
      </w:r>
      <w:r w:rsidRPr="005F3F31">
        <w:rPr>
          <w:rStyle w:val="af7"/>
        </w:rPr>
        <w:t>—</w:t>
      </w:r>
      <w:r w:rsidRPr="005F3F31">
        <w:rPr>
          <w:rStyle w:val="apple-converted-space"/>
          <w:i/>
          <w:iCs/>
        </w:rPr>
        <w:t> </w:t>
      </w:r>
      <w:r w:rsidRPr="005F3F31">
        <w:rPr>
          <w:rStyle w:val="af7"/>
        </w:rPr>
        <w:t>P</w:t>
      </w:r>
      <w:r w:rsidRPr="005F3F31">
        <w:t>)</w:t>
      </w:r>
      <w:r w:rsidRPr="005F3F31">
        <w:rPr>
          <w:rStyle w:val="af7"/>
        </w:rPr>
        <w:t>U</w:t>
      </w:r>
      <w:r w:rsidRPr="005F3F31">
        <w:t>(</w:t>
      </w:r>
      <w:r w:rsidRPr="005F3F31">
        <w:rPr>
          <w:rStyle w:val="af7"/>
        </w:rPr>
        <w:t>Х</w:t>
      </w:r>
      <w:r w:rsidRPr="005F3F31">
        <w:t>)</w:t>
      </w:r>
      <w:r w:rsidRPr="005F3F31">
        <w:rPr>
          <w:rStyle w:val="af7"/>
        </w:rPr>
        <w:t xml:space="preserve">+ </w:t>
      </w:r>
      <w:proofErr w:type="spellStart"/>
      <w:r w:rsidRPr="005F3F31">
        <w:rPr>
          <w:rStyle w:val="af7"/>
        </w:rPr>
        <w:t>рU</w:t>
      </w:r>
      <w:proofErr w:type="spellEnd"/>
      <w:r w:rsidRPr="005F3F31">
        <w:t>(</w:t>
      </w:r>
      <w:r w:rsidRPr="005F3F31">
        <w:rPr>
          <w:rStyle w:val="af7"/>
        </w:rPr>
        <w:t>У</w:t>
      </w:r>
      <w:r w:rsidRPr="005F3F31">
        <w:t>);</w:t>
      </w:r>
    </w:p>
    <w:p w:rsidR="0039439A" w:rsidRPr="005F3F31" w:rsidRDefault="0039439A" w:rsidP="0039439A">
      <w:pPr>
        <w:pStyle w:val="a8"/>
        <w:shd w:val="clear" w:color="auto" w:fill="FFFFFF"/>
        <w:spacing w:before="0" w:beforeAutospacing="0" w:after="0" w:afterAutospacing="0"/>
        <w:ind w:firstLine="567"/>
        <w:jc w:val="both"/>
      </w:pPr>
      <w:r w:rsidRPr="005F3F31">
        <w:t>в)</w:t>
      </w:r>
      <w:r w:rsidRPr="005F3F31">
        <w:rPr>
          <w:rStyle w:val="apple-converted-space"/>
        </w:rPr>
        <w:t> </w:t>
      </w:r>
      <w:r w:rsidRPr="005F3F31">
        <w:rPr>
          <w:rStyle w:val="af7"/>
        </w:rPr>
        <w:t>U</w:t>
      </w:r>
      <w:r w:rsidRPr="005F3F31">
        <w:t>((1</w:t>
      </w:r>
      <w:r w:rsidRPr="005F3F31">
        <w:rPr>
          <w:rStyle w:val="apple-converted-space"/>
        </w:rPr>
        <w:t> </w:t>
      </w:r>
      <w:r w:rsidRPr="005F3F31">
        <w:rPr>
          <w:rStyle w:val="af7"/>
        </w:rPr>
        <w:t xml:space="preserve">— </w:t>
      </w:r>
      <w:proofErr w:type="spellStart"/>
      <w:r w:rsidRPr="005F3F31">
        <w:rPr>
          <w:rStyle w:val="af7"/>
        </w:rPr>
        <w:t>р</w:t>
      </w:r>
      <w:proofErr w:type="spellEnd"/>
      <w:proofErr w:type="gramStart"/>
      <w:r w:rsidRPr="005F3F31">
        <w:t>)</w:t>
      </w:r>
      <w:r w:rsidRPr="005F3F31">
        <w:rPr>
          <w:rStyle w:val="af7"/>
        </w:rPr>
        <w:t>Х</w:t>
      </w:r>
      <w:proofErr w:type="gramEnd"/>
      <w:r w:rsidRPr="005F3F31">
        <w:rPr>
          <w:rStyle w:val="af7"/>
        </w:rPr>
        <w:t xml:space="preserve"> + </w:t>
      </w:r>
      <w:proofErr w:type="spellStart"/>
      <w:r w:rsidRPr="005F3F31">
        <w:rPr>
          <w:rStyle w:val="af7"/>
        </w:rPr>
        <w:t>ру</w:t>
      </w:r>
      <w:proofErr w:type="spellEnd"/>
      <w:r w:rsidRPr="005F3F31">
        <w:t>) &gt; (1</w:t>
      </w:r>
      <w:r w:rsidRPr="005F3F31">
        <w:rPr>
          <w:rStyle w:val="apple-converted-space"/>
        </w:rPr>
        <w:t> </w:t>
      </w:r>
      <w:r w:rsidRPr="005F3F31">
        <w:rPr>
          <w:rStyle w:val="af7"/>
        </w:rPr>
        <w:t>—</w:t>
      </w:r>
      <w:r w:rsidRPr="005F3F31">
        <w:rPr>
          <w:rStyle w:val="apple-converted-space"/>
          <w:i/>
          <w:iCs/>
        </w:rPr>
        <w:t> </w:t>
      </w:r>
      <w:r w:rsidRPr="005F3F31">
        <w:rPr>
          <w:rStyle w:val="af7"/>
        </w:rPr>
        <w:t>P</w:t>
      </w:r>
      <w:r w:rsidRPr="005F3F31">
        <w:t>)</w:t>
      </w:r>
      <w:r w:rsidRPr="005F3F31">
        <w:rPr>
          <w:rStyle w:val="af7"/>
        </w:rPr>
        <w:t>U</w:t>
      </w:r>
      <w:r w:rsidRPr="005F3F31">
        <w:t>(</w:t>
      </w:r>
      <w:r w:rsidRPr="005F3F31">
        <w:rPr>
          <w:rStyle w:val="af7"/>
        </w:rPr>
        <w:t>Х</w:t>
      </w:r>
      <w:r w:rsidRPr="005F3F31">
        <w:t>)</w:t>
      </w:r>
      <w:r w:rsidRPr="005F3F31">
        <w:rPr>
          <w:rStyle w:val="af7"/>
        </w:rPr>
        <w:t xml:space="preserve">+ </w:t>
      </w:r>
      <w:proofErr w:type="spellStart"/>
      <w:r w:rsidRPr="005F3F31">
        <w:rPr>
          <w:rStyle w:val="af7"/>
        </w:rPr>
        <w:t>рU</w:t>
      </w:r>
      <w:proofErr w:type="spellEnd"/>
      <w:r w:rsidRPr="005F3F31">
        <w:t>(</w:t>
      </w:r>
      <w:r w:rsidRPr="005F3F31">
        <w:rPr>
          <w:rStyle w:val="af7"/>
        </w:rPr>
        <w:t>У</w:t>
      </w:r>
      <w:r w:rsidRPr="005F3F31">
        <w:t>)</w:t>
      </w:r>
      <w:r w:rsidRPr="005F3F31">
        <w:rPr>
          <w:rStyle w:val="af7"/>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10</w:t>
      </w:r>
      <w:proofErr w:type="gramStart"/>
      <w:r w:rsidRPr="005F3F31">
        <w:rPr>
          <w:rStyle w:val="FontStyle31"/>
          <w:rFonts w:ascii="Times New Roman" w:hAnsi="Times New Roman" w:cs="Times New Roman"/>
          <w:sz w:val="24"/>
          <w:szCs w:val="24"/>
        </w:rPr>
        <w:t xml:space="preserve"> </w:t>
      </w:r>
      <w:r w:rsidRPr="005F3F31">
        <w:rPr>
          <w:rFonts w:ascii="Times New Roman" w:hAnsi="Times New Roman" w:cs="Times New Roman"/>
          <w:sz w:val="24"/>
          <w:szCs w:val="24"/>
        </w:rPr>
        <w:t>Е</w:t>
      </w:r>
      <w:proofErr w:type="gramEnd"/>
      <w:r w:rsidRPr="005F3F31">
        <w:rPr>
          <w:rFonts w:ascii="Times New Roman" w:hAnsi="Times New Roman" w:cs="Times New Roman"/>
          <w:sz w:val="24"/>
          <w:szCs w:val="24"/>
        </w:rPr>
        <w:t>сли премия за риск</w:t>
      </w:r>
      <w:r w:rsidRPr="005F3F31">
        <w:rPr>
          <w:rStyle w:val="apple-converted-space"/>
          <w:rFonts w:ascii="Times New Roman" w:hAnsi="Times New Roman" w:cs="Times New Roman"/>
          <w:sz w:val="24"/>
          <w:szCs w:val="24"/>
        </w:rPr>
        <w:t> </w:t>
      </w:r>
      <w:r w:rsidRPr="005F3F31">
        <w:rPr>
          <w:rStyle w:val="af7"/>
          <w:rFonts w:ascii="Times New Roman" w:hAnsi="Times New Roman" w:cs="Times New Roman"/>
          <w:sz w:val="24"/>
          <w:szCs w:val="24"/>
        </w:rPr>
        <w:t>P</w:t>
      </w:r>
      <w:r w:rsidRPr="005F3F31">
        <w:rPr>
          <w:rFonts w:ascii="Times New Roman" w:hAnsi="Times New Roman" w:cs="Times New Roman"/>
          <w:sz w:val="24"/>
          <w:szCs w:val="24"/>
        </w:rPr>
        <w:t>(</w:t>
      </w:r>
      <w:r w:rsidRPr="005F3F31">
        <w:rPr>
          <w:rStyle w:val="af7"/>
          <w:rFonts w:ascii="Times New Roman" w:hAnsi="Times New Roman" w:cs="Times New Roman"/>
          <w:sz w:val="24"/>
          <w:szCs w:val="24"/>
        </w:rPr>
        <w:t>Х</w:t>
      </w:r>
      <w:r w:rsidRPr="005F3F31">
        <w:rPr>
          <w:rFonts w:ascii="Times New Roman" w:hAnsi="Times New Roman" w:cs="Times New Roman"/>
          <w:sz w:val="24"/>
          <w:szCs w:val="24"/>
        </w:rPr>
        <w:t>)</w:t>
      </w:r>
      <w:r w:rsidRPr="005F3F31">
        <w:rPr>
          <w:rStyle w:val="apple-converted-space"/>
          <w:rFonts w:ascii="Times New Roman" w:hAnsi="Times New Roman" w:cs="Times New Roman"/>
          <w:i/>
          <w:iCs/>
          <w:sz w:val="24"/>
          <w:szCs w:val="24"/>
        </w:rPr>
        <w:t> </w:t>
      </w:r>
      <w:r w:rsidRPr="005F3F31">
        <w:rPr>
          <w:rStyle w:val="af7"/>
          <w:rFonts w:ascii="Times New Roman" w:hAnsi="Times New Roman" w:cs="Times New Roman"/>
          <w:sz w:val="24"/>
          <w:szCs w:val="24"/>
        </w:rPr>
        <w:t>&lt;</w:t>
      </w:r>
      <w:r w:rsidRPr="005F3F31">
        <w:rPr>
          <w:rStyle w:val="apple-converted-space"/>
          <w:rFonts w:ascii="Times New Roman" w:hAnsi="Times New Roman" w:cs="Times New Roman"/>
          <w:i/>
          <w:iCs/>
          <w:sz w:val="24"/>
          <w:szCs w:val="24"/>
        </w:rPr>
        <w:t> </w:t>
      </w:r>
      <w:r w:rsidRPr="005F3F31">
        <w:rPr>
          <w:rFonts w:ascii="Times New Roman" w:hAnsi="Times New Roman" w:cs="Times New Roman"/>
          <w:sz w:val="24"/>
          <w:szCs w:val="24"/>
        </w:rPr>
        <w:t>0, то ЛПР:</w:t>
      </w:r>
    </w:p>
    <w:p w:rsidR="0039439A" w:rsidRPr="005F3F31" w:rsidRDefault="0039439A" w:rsidP="0039439A">
      <w:pPr>
        <w:pStyle w:val="a8"/>
        <w:shd w:val="clear" w:color="auto" w:fill="FFFFFF"/>
        <w:spacing w:before="0" w:beforeAutospacing="0" w:after="0" w:afterAutospacing="0"/>
        <w:ind w:firstLine="567"/>
        <w:jc w:val="both"/>
      </w:pPr>
      <w:r w:rsidRPr="005F3F31">
        <w:t>а) склонно к риску;</w:t>
      </w:r>
    </w:p>
    <w:p w:rsidR="0039439A" w:rsidRPr="005F3F31" w:rsidRDefault="0039439A" w:rsidP="0039439A">
      <w:pPr>
        <w:pStyle w:val="a8"/>
        <w:shd w:val="clear" w:color="auto" w:fill="FFFFFF"/>
        <w:spacing w:before="0" w:beforeAutospacing="0" w:after="0" w:afterAutospacing="0"/>
        <w:ind w:firstLine="567"/>
        <w:jc w:val="both"/>
      </w:pPr>
      <w:r w:rsidRPr="005F3F31">
        <w:t>б) не склонно к риску;</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в) нейтрально к риску.</w:t>
      </w:r>
    </w:p>
    <w:p w:rsidR="0039439A" w:rsidRPr="005F3F31" w:rsidRDefault="0039439A" w:rsidP="0039439A">
      <w:pPr>
        <w:pStyle w:val="a8"/>
        <w:shd w:val="clear" w:color="auto" w:fill="FFFFFF"/>
        <w:spacing w:before="0" w:beforeAutospacing="0" w:after="0" w:afterAutospacing="0"/>
        <w:ind w:firstLine="567"/>
        <w:jc w:val="both"/>
      </w:pPr>
      <w:r w:rsidRPr="005F3F31">
        <w:rPr>
          <w:rStyle w:val="FontStyle31"/>
          <w:rFonts w:ascii="Times New Roman" w:hAnsi="Times New Roman" w:cs="Times New Roman"/>
          <w:sz w:val="24"/>
          <w:szCs w:val="24"/>
        </w:rPr>
        <w:t>11</w:t>
      </w:r>
      <w:proofErr w:type="gramStart"/>
      <w:r w:rsidRPr="005F3F31">
        <w:rPr>
          <w:rStyle w:val="FontStyle31"/>
          <w:rFonts w:ascii="Times New Roman" w:hAnsi="Times New Roman" w:cs="Times New Roman"/>
          <w:sz w:val="24"/>
          <w:szCs w:val="24"/>
        </w:rPr>
        <w:t xml:space="preserve"> </w:t>
      </w:r>
      <w:r w:rsidRPr="005F3F31">
        <w:t>О</w:t>
      </w:r>
      <w:proofErr w:type="gramEnd"/>
      <w:r w:rsidRPr="005F3F31">
        <w:t>пределите отношения к риску ЛПР, которые имеют следующие функции полезности:</w:t>
      </w:r>
    </w:p>
    <w:p w:rsidR="0039439A" w:rsidRPr="005F3F31" w:rsidRDefault="0039439A" w:rsidP="0039439A">
      <w:pPr>
        <w:pStyle w:val="a8"/>
        <w:shd w:val="clear" w:color="auto" w:fill="FFFFFF"/>
        <w:spacing w:before="0" w:beforeAutospacing="0" w:after="0" w:afterAutospacing="0"/>
        <w:ind w:firstLine="567"/>
        <w:jc w:val="both"/>
      </w:pPr>
      <w:r w:rsidRPr="005F3F31">
        <w:t>а)</w:t>
      </w:r>
      <w:r w:rsidRPr="005F3F31">
        <w:rPr>
          <w:rStyle w:val="apple-converted-space"/>
        </w:rPr>
        <w:t> </w:t>
      </w:r>
      <w:r w:rsidRPr="005F3F31">
        <w:rPr>
          <w:rStyle w:val="af7"/>
        </w:rPr>
        <w:t>U</w:t>
      </w:r>
      <w:r w:rsidRPr="005F3F31">
        <w:t>(</w:t>
      </w:r>
      <w:r w:rsidRPr="005F3F31">
        <w:rPr>
          <w:rStyle w:val="af7"/>
        </w:rPr>
        <w:t>Х</w:t>
      </w:r>
      <w:r w:rsidRPr="005F3F31">
        <w:t>) =</w:t>
      </w:r>
      <w:r w:rsidRPr="005F3F31">
        <w:rPr>
          <w:rStyle w:val="apple-converted-space"/>
          <w:i/>
          <w:iCs/>
        </w:rPr>
        <w:t> </w:t>
      </w:r>
      <w:r w:rsidRPr="005F3F31">
        <w:rPr>
          <w:rStyle w:val="af7"/>
        </w:rPr>
        <w:t>а</w:t>
      </w:r>
      <w:r w:rsidRPr="005F3F31">
        <w:rPr>
          <w:rStyle w:val="apple-converted-space"/>
          <w:i/>
          <w:iCs/>
        </w:rPr>
        <w:t> </w:t>
      </w:r>
      <w:r w:rsidRPr="005F3F31">
        <w:t>+</w:t>
      </w:r>
      <w:r w:rsidRPr="005F3F31">
        <w:rPr>
          <w:rStyle w:val="apple-converted-space"/>
        </w:rPr>
        <w:t> </w:t>
      </w:r>
      <w:proofErr w:type="spellStart"/>
      <w:proofErr w:type="gramStart"/>
      <w:r w:rsidRPr="005F3F31">
        <w:rPr>
          <w:rStyle w:val="af7"/>
        </w:rPr>
        <w:t>B</w:t>
      </w:r>
      <w:proofErr w:type="gramEnd"/>
      <w:r w:rsidRPr="005F3F31">
        <w:rPr>
          <w:rStyle w:val="af7"/>
        </w:rPr>
        <w:t>х</w:t>
      </w:r>
      <w:proofErr w:type="spellEnd"/>
      <w:r w:rsidRPr="005F3F31">
        <w:rPr>
          <w:rStyle w:val="af7"/>
        </w:rPr>
        <w:t>,</w:t>
      </w:r>
      <w:r w:rsidRPr="005F3F31">
        <w:rPr>
          <w:rStyle w:val="apple-converted-space"/>
          <w:i/>
          <w:iCs/>
        </w:rPr>
        <w:t> </w:t>
      </w:r>
      <w:r w:rsidRPr="005F3F31">
        <w:rPr>
          <w:rStyle w:val="af7"/>
        </w:rPr>
        <w:t>B</w:t>
      </w:r>
      <w:r w:rsidRPr="005F3F31">
        <w:t>&gt;</w:t>
      </w:r>
      <w:r w:rsidRPr="005F3F31">
        <w:rPr>
          <w:rStyle w:val="af7"/>
        </w:rPr>
        <w:t>0;</w:t>
      </w:r>
    </w:p>
    <w:p w:rsidR="0039439A" w:rsidRPr="005F3F31" w:rsidRDefault="0039439A" w:rsidP="0039439A">
      <w:pPr>
        <w:pStyle w:val="a8"/>
        <w:shd w:val="clear" w:color="auto" w:fill="FFFFFF"/>
        <w:spacing w:before="0" w:beforeAutospacing="0" w:after="0" w:afterAutospacing="0"/>
        <w:ind w:firstLine="567"/>
        <w:jc w:val="both"/>
      </w:pPr>
      <w:r w:rsidRPr="005F3F31">
        <w:t>б)</w:t>
      </w:r>
      <w:r w:rsidRPr="005F3F31">
        <w:rPr>
          <w:rStyle w:val="apple-converted-space"/>
        </w:rPr>
        <w:t> </w:t>
      </w:r>
      <w:r w:rsidRPr="005F3F31">
        <w:rPr>
          <w:rStyle w:val="af7"/>
        </w:rPr>
        <w:t>U</w:t>
      </w:r>
      <w:r w:rsidRPr="005F3F31">
        <w:t>(</w:t>
      </w:r>
      <w:r w:rsidRPr="005F3F31">
        <w:rPr>
          <w:rStyle w:val="af7"/>
        </w:rPr>
        <w:t>Х</w:t>
      </w:r>
      <w:r w:rsidRPr="005F3F31">
        <w:t>) =</w:t>
      </w:r>
      <w:r w:rsidRPr="005F3F31">
        <w:rPr>
          <w:rStyle w:val="apple-converted-space"/>
          <w:i/>
          <w:iCs/>
        </w:rPr>
        <w:t> </w:t>
      </w:r>
      <w:r w:rsidRPr="005F3F31">
        <w:rPr>
          <w:rStyle w:val="af7"/>
        </w:rPr>
        <w:t>а</w:t>
      </w:r>
      <w:r w:rsidRPr="005F3F31">
        <w:rPr>
          <w:rStyle w:val="apple-converted-space"/>
          <w:i/>
          <w:iCs/>
        </w:rPr>
        <w:t> </w:t>
      </w:r>
      <w:r w:rsidRPr="005F3F31">
        <w:t>–</w:t>
      </w:r>
      <w:r w:rsidRPr="005F3F31">
        <w:rPr>
          <w:rStyle w:val="apple-converted-space"/>
        </w:rPr>
        <w:t> </w:t>
      </w:r>
      <w:proofErr w:type="spellStart"/>
      <w:r w:rsidRPr="005F3F31">
        <w:rPr>
          <w:rStyle w:val="af7"/>
        </w:rPr>
        <w:t>B</w:t>
      </w:r>
      <w:proofErr w:type="gramStart"/>
      <w:r w:rsidRPr="005F3F31">
        <w:rPr>
          <w:rStyle w:val="af7"/>
        </w:rPr>
        <w:t>е</w:t>
      </w:r>
      <w:proofErr w:type="gramEnd"/>
      <w:r w:rsidRPr="005F3F31">
        <w:rPr>
          <w:rStyle w:val="af7"/>
        </w:rPr>
        <w:t>-Cx</w:t>
      </w:r>
      <w:proofErr w:type="spellEnd"/>
      <w:r w:rsidRPr="005F3F31">
        <w:rPr>
          <w:rStyle w:val="af7"/>
        </w:rPr>
        <w:t>,</w:t>
      </w:r>
      <w:r w:rsidRPr="005F3F31">
        <w:rPr>
          <w:rStyle w:val="apple-converted-space"/>
          <w:i/>
          <w:iCs/>
        </w:rPr>
        <w:t> </w:t>
      </w:r>
      <w:r w:rsidRPr="005F3F31">
        <w:rPr>
          <w:rStyle w:val="af7"/>
        </w:rPr>
        <w:t>B</w:t>
      </w:r>
      <w:r w:rsidRPr="005F3F31">
        <w:t>&gt;</w:t>
      </w:r>
      <w:r w:rsidRPr="005F3F31">
        <w:rPr>
          <w:rStyle w:val="af7"/>
        </w:rPr>
        <w:t>0, с</w:t>
      </w:r>
      <w:r w:rsidRPr="005F3F31">
        <w:t>&gt;</w:t>
      </w:r>
      <w:r w:rsidRPr="005F3F31">
        <w:rPr>
          <w:rStyle w:val="af7"/>
        </w:rPr>
        <w:t>0;</w:t>
      </w:r>
    </w:p>
    <w:p w:rsidR="0039439A" w:rsidRPr="005F3F31" w:rsidRDefault="0039439A" w:rsidP="0039439A">
      <w:pPr>
        <w:pStyle w:val="a8"/>
        <w:shd w:val="clear" w:color="auto" w:fill="FFFFFF"/>
        <w:spacing w:before="0" w:beforeAutospacing="0" w:after="0" w:afterAutospacing="0"/>
        <w:ind w:firstLine="567"/>
        <w:jc w:val="both"/>
      </w:pPr>
      <w:r w:rsidRPr="005F3F31">
        <w:t>в)</w:t>
      </w:r>
      <w:r w:rsidRPr="005F3F31">
        <w:rPr>
          <w:rStyle w:val="apple-converted-space"/>
          <w:i/>
          <w:iCs/>
        </w:rPr>
        <w:t> </w:t>
      </w:r>
      <w:r w:rsidRPr="005F3F31">
        <w:rPr>
          <w:rStyle w:val="af7"/>
        </w:rPr>
        <w:t>U</w:t>
      </w:r>
      <w:r w:rsidRPr="005F3F31">
        <w:t>(</w:t>
      </w:r>
      <w:r w:rsidRPr="005F3F31">
        <w:rPr>
          <w:rStyle w:val="af7"/>
        </w:rPr>
        <w:t>Х</w:t>
      </w:r>
      <w:r w:rsidRPr="005F3F31">
        <w:t xml:space="preserve">) = </w:t>
      </w:r>
      <w:proofErr w:type="spellStart"/>
      <w:r w:rsidRPr="005F3F31">
        <w:t>lg</w:t>
      </w:r>
      <w:proofErr w:type="spellEnd"/>
      <w:r w:rsidRPr="005F3F31">
        <w:t>(</w:t>
      </w:r>
      <w:r w:rsidRPr="005F3F31">
        <w:rPr>
          <w:rStyle w:val="af7"/>
        </w:rPr>
        <w:t>Х</w:t>
      </w:r>
      <w:r w:rsidRPr="005F3F31">
        <w:rPr>
          <w:rStyle w:val="apple-converted-space"/>
          <w:i/>
          <w:iCs/>
        </w:rPr>
        <w:t> </w:t>
      </w:r>
      <w:r w:rsidRPr="005F3F31">
        <w:t>+</w:t>
      </w:r>
      <w:r w:rsidRPr="005F3F31">
        <w:rPr>
          <w:rStyle w:val="apple-converted-space"/>
        </w:rPr>
        <w:t> </w:t>
      </w:r>
      <w:r w:rsidRPr="005F3F31">
        <w:rPr>
          <w:rStyle w:val="af7"/>
        </w:rPr>
        <w:t>B</w:t>
      </w:r>
      <w:r w:rsidRPr="005F3F31">
        <w:t>)</w:t>
      </w:r>
      <w:r w:rsidRPr="005F3F31">
        <w:rPr>
          <w:rStyle w:val="af7"/>
        </w:rPr>
        <w:t xml:space="preserve">, </w:t>
      </w:r>
      <w:proofErr w:type="spellStart"/>
      <w:r w:rsidRPr="005F3F31">
        <w:rPr>
          <w:rStyle w:val="af7"/>
        </w:rPr>
        <w:t>х</w:t>
      </w:r>
      <w:proofErr w:type="spellEnd"/>
      <w:r w:rsidRPr="005F3F31">
        <w:t>&gt;</w:t>
      </w:r>
      <w:r w:rsidRPr="005F3F31">
        <w:rPr>
          <w:rStyle w:val="af7"/>
        </w:rPr>
        <w:t>B;</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г)</w:t>
      </w:r>
      <w:r w:rsidRPr="005F3F31">
        <w:rPr>
          <w:rStyle w:val="apple-converted-space"/>
          <w:rFonts w:ascii="Times New Roman" w:hAnsi="Times New Roman" w:cs="Times New Roman"/>
          <w:sz w:val="24"/>
          <w:szCs w:val="24"/>
        </w:rPr>
        <w:t> </w:t>
      </w:r>
      <w:r w:rsidRPr="005F3F31">
        <w:rPr>
          <w:rStyle w:val="af7"/>
          <w:rFonts w:ascii="Times New Roman" w:hAnsi="Times New Roman" w:cs="Times New Roman"/>
          <w:sz w:val="24"/>
          <w:szCs w:val="24"/>
        </w:rPr>
        <w:t>U</w:t>
      </w:r>
      <w:r w:rsidRPr="005F3F31">
        <w:rPr>
          <w:rFonts w:ascii="Times New Roman" w:hAnsi="Times New Roman" w:cs="Times New Roman"/>
          <w:sz w:val="24"/>
          <w:szCs w:val="24"/>
        </w:rPr>
        <w:t>(</w:t>
      </w:r>
      <w:r w:rsidRPr="005F3F31">
        <w:rPr>
          <w:rStyle w:val="af7"/>
          <w:rFonts w:ascii="Times New Roman" w:hAnsi="Times New Roman" w:cs="Times New Roman"/>
          <w:sz w:val="24"/>
          <w:szCs w:val="24"/>
        </w:rPr>
        <w:t>Х</w:t>
      </w:r>
      <w:r w:rsidRPr="005F3F31">
        <w:rPr>
          <w:rFonts w:ascii="Times New Roman" w:hAnsi="Times New Roman" w:cs="Times New Roman"/>
          <w:sz w:val="24"/>
          <w:szCs w:val="24"/>
        </w:rPr>
        <w:t>) =</w:t>
      </w:r>
      <w:r w:rsidRPr="005F3F31">
        <w:rPr>
          <w:rStyle w:val="apple-converted-space"/>
          <w:rFonts w:ascii="Times New Roman" w:hAnsi="Times New Roman" w:cs="Times New Roman"/>
          <w:i/>
          <w:iCs/>
          <w:sz w:val="24"/>
          <w:szCs w:val="24"/>
        </w:rPr>
        <w:t> </w:t>
      </w:r>
      <w:r w:rsidRPr="005F3F31">
        <w:rPr>
          <w:rStyle w:val="af7"/>
          <w:rFonts w:ascii="Times New Roman" w:hAnsi="Times New Roman" w:cs="Times New Roman"/>
          <w:sz w:val="24"/>
          <w:szCs w:val="24"/>
        </w:rPr>
        <w:t>х</w:t>
      </w:r>
      <w:proofErr w:type="gramStart"/>
      <w:r w:rsidRPr="005F3F31">
        <w:rPr>
          <w:rStyle w:val="af7"/>
          <w:rFonts w:ascii="Times New Roman" w:hAnsi="Times New Roman" w:cs="Times New Roman"/>
          <w:sz w:val="24"/>
          <w:szCs w:val="24"/>
        </w:rPr>
        <w:t>2</w:t>
      </w:r>
      <w:proofErr w:type="gramEnd"/>
      <w:r w:rsidRPr="005F3F31">
        <w:rPr>
          <w:rStyle w:val="af7"/>
          <w:rFonts w:ascii="Times New Roman" w:hAnsi="Times New Roman" w:cs="Times New Roman"/>
          <w:sz w:val="24"/>
          <w:szCs w:val="24"/>
        </w:rPr>
        <w:t xml:space="preserve">, </w:t>
      </w:r>
      <w:proofErr w:type="spellStart"/>
      <w:r w:rsidRPr="005F3F31">
        <w:rPr>
          <w:rStyle w:val="af7"/>
          <w:rFonts w:ascii="Times New Roman" w:hAnsi="Times New Roman" w:cs="Times New Roman"/>
          <w:sz w:val="24"/>
          <w:szCs w:val="24"/>
        </w:rPr>
        <w:t>х</w:t>
      </w:r>
      <w:proofErr w:type="spellEnd"/>
      <w:r w:rsidRPr="005F3F31">
        <w:rPr>
          <w:rStyle w:val="apple-converted-space"/>
          <w:rFonts w:ascii="Times New Roman" w:hAnsi="Times New Roman" w:cs="Times New Roman"/>
          <w:i/>
          <w:iCs/>
          <w:sz w:val="24"/>
          <w:szCs w:val="24"/>
        </w:rPr>
        <w:t> </w:t>
      </w:r>
      <w:r w:rsidRPr="005F3F31">
        <w:rPr>
          <w:rFonts w:ascii="Times New Roman" w:hAnsi="Times New Roman" w:cs="Times New Roman"/>
          <w:sz w:val="24"/>
          <w:szCs w:val="24"/>
        </w:rPr>
        <w:t>&gt; 0.</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Примерные индивидуальные домашние задания (ИДЗ) – темы рефератов: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lastRenderedPageBreak/>
        <w:t>1 Инструментарий теории игр и возможности его применения в оценке и анализе рисков.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2 Инструментарий методики дерева решений и возможности его применения в оценке и анализе рисков.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3 Инструментарий анализа чувствительности и возможности его применения в оценке и анализе рисков.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4 Инструментарий метода аналогий и возможности его применения в оценке и анализе рисков.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5 Новые возможности оценки рисков на основе методов теории вероятностей и математической статистики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6 Особенности формирования вторичных рисков в системе </w:t>
      </w:r>
      <w:proofErr w:type="spellStart"/>
      <w:proofErr w:type="gramStart"/>
      <w:r w:rsidRPr="005F3F31">
        <w:rPr>
          <w:rStyle w:val="FontStyle31"/>
          <w:rFonts w:ascii="Times New Roman" w:hAnsi="Times New Roman" w:cs="Times New Roman"/>
          <w:sz w:val="24"/>
          <w:szCs w:val="24"/>
        </w:rPr>
        <w:t>риск-менеджмента</w:t>
      </w:r>
      <w:proofErr w:type="spellEnd"/>
      <w:proofErr w:type="gramEnd"/>
      <w:r w:rsidRPr="005F3F31">
        <w:rPr>
          <w:rStyle w:val="FontStyle31"/>
          <w:rFonts w:ascii="Times New Roman" w:hAnsi="Times New Roman" w:cs="Times New Roman"/>
          <w:sz w:val="24"/>
          <w:szCs w:val="24"/>
        </w:rPr>
        <w:t xml:space="preserve"> инструментарий управления вторичными рисками организации.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p>
    <w:p w:rsidR="0039439A" w:rsidRPr="005F3F31" w:rsidRDefault="0039439A" w:rsidP="0039439A">
      <w:pPr>
        <w:spacing w:after="0" w:line="240" w:lineRule="auto"/>
        <w:ind w:firstLine="567"/>
        <w:jc w:val="both"/>
        <w:outlineLvl w:val="0"/>
        <w:rPr>
          <w:rStyle w:val="FontStyle31"/>
          <w:rFonts w:ascii="Times New Roman" w:hAnsi="Times New Roman" w:cs="Times New Roman"/>
          <w:b/>
          <w:sz w:val="24"/>
          <w:szCs w:val="24"/>
        </w:rPr>
      </w:pPr>
    </w:p>
    <w:p w:rsidR="0039439A" w:rsidRPr="005F3F31" w:rsidRDefault="0039439A" w:rsidP="0039439A">
      <w:pPr>
        <w:spacing w:after="0" w:line="240" w:lineRule="auto"/>
        <w:ind w:firstLine="567"/>
        <w:jc w:val="both"/>
        <w:outlineLvl w:val="0"/>
        <w:rPr>
          <w:rStyle w:val="FontStyle31"/>
          <w:rFonts w:ascii="Times New Roman" w:hAnsi="Times New Roman" w:cs="Times New Roman"/>
          <w:b/>
          <w:sz w:val="24"/>
          <w:szCs w:val="24"/>
        </w:rPr>
      </w:pPr>
      <w:r w:rsidRPr="005F3F31">
        <w:rPr>
          <w:rFonts w:ascii="Times New Roman" w:hAnsi="Times New Roman" w:cs="Times New Roman"/>
          <w:b/>
          <w:sz w:val="24"/>
          <w:szCs w:val="24"/>
        </w:rPr>
        <w:t>Раздел 4: Концептуальные проблемы оценки, анализа и управления риском.</w:t>
      </w:r>
    </w:p>
    <w:p w:rsidR="0039439A" w:rsidRPr="005F3F31" w:rsidRDefault="0039439A" w:rsidP="0039439A">
      <w:pPr>
        <w:spacing w:after="0" w:line="240" w:lineRule="auto"/>
        <w:ind w:firstLine="567"/>
        <w:jc w:val="both"/>
        <w:outlineLvl w:val="0"/>
        <w:rPr>
          <w:rStyle w:val="FontStyle31"/>
          <w:rFonts w:ascii="Times New Roman" w:hAnsi="Times New Roman" w:cs="Times New Roman"/>
          <w:b/>
          <w:sz w:val="24"/>
          <w:szCs w:val="24"/>
        </w:rPr>
      </w:pP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Тема 4.1. Проблемы исследования риска на основе методов экспертных оценок, нечетко-множественных описаний.</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p>
    <w:p w:rsidR="0039439A" w:rsidRPr="005F3F31" w:rsidRDefault="0039439A" w:rsidP="0039439A">
      <w:pPr>
        <w:spacing w:after="0" w:line="240" w:lineRule="auto"/>
        <w:ind w:firstLine="567"/>
        <w:jc w:val="both"/>
        <w:outlineLvl w:val="0"/>
        <w:rPr>
          <w:rStyle w:val="FontStyle31"/>
          <w:rFonts w:ascii="Times New Roman" w:hAnsi="Times New Roman" w:cs="Times New Roman"/>
          <w:b/>
          <w:i/>
          <w:sz w:val="24"/>
          <w:szCs w:val="24"/>
        </w:rPr>
      </w:pPr>
      <w:r w:rsidRPr="005F3F31">
        <w:rPr>
          <w:rStyle w:val="FontStyle31"/>
          <w:rFonts w:ascii="Times New Roman" w:hAnsi="Times New Roman" w:cs="Times New Roman"/>
          <w:b/>
          <w:i/>
          <w:sz w:val="24"/>
          <w:szCs w:val="24"/>
        </w:rPr>
        <w:t>Задача № 1.</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 xml:space="preserve">Используя критерии провести отбор и сформировать экспертную группу для проведения исследований Дельфийским методом с учетом </w:t>
      </w:r>
      <w:r w:rsidRPr="005F3F31">
        <w:rPr>
          <w:rFonts w:ascii="Times New Roman" w:hAnsi="Times New Roman" w:cs="Times New Roman"/>
          <w:sz w:val="24"/>
          <w:szCs w:val="24"/>
        </w:rPr>
        <w:t>требований к управленческим кадрам, квалификации и компетенции персонала, что позволяет предотвратить проявления вторичных рисков. Гарантией оптимизации вторичных рисков предприятия, надежности и обоснованности выводов исследований с использованием эвристических методов является правильный подбор экспертов. Группа экспертов, в зависимости от целей и задач конкретного исследования, может включать представителей различных групп взаимосвязанных специальностей, выражающих определенные концепции, мнения и суждения. Для снижения уровня вторичного риска формируется рабочая группа экспертов, которая проводит оценку какого-либо риска и для которых определяется единая процедура экспертного опроса.</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При формировании экспертных групп каждый эксперт, на основе персональных данных, получает квалификационную категорию </w:t>
      </w:r>
      <w:r w:rsidRPr="005F3F31">
        <w:rPr>
          <w:rFonts w:ascii="Times New Roman" w:hAnsi="Times New Roman" w:cs="Times New Roman"/>
          <w:position w:val="-6"/>
          <w:sz w:val="24"/>
          <w:szCs w:val="24"/>
        </w:rPr>
        <w:object w:dxaOrig="220" w:dyaOrig="279">
          <v:shape id="_x0000_i1147" type="#_x0000_t75" style="width:10.5pt;height:13.5pt" o:ole="">
            <v:imagedata r:id="rId221" o:title=""/>
          </v:shape>
          <o:OLEObject Type="Embed" ProgID="Equation.3" ShapeID="_x0000_i1147" DrawAspect="Content" ObjectID="_1668792667" r:id="rId222"/>
        </w:object>
      </w:r>
      <w:r w:rsidRPr="005F3F31">
        <w:rPr>
          <w:rFonts w:ascii="Times New Roman" w:hAnsi="Times New Roman" w:cs="Times New Roman"/>
          <w:sz w:val="24"/>
          <w:szCs w:val="24"/>
        </w:rPr>
        <w:t>. Общее число категорий целесообразно ограничить четырьмя категориями:</w:t>
      </w:r>
    </w:p>
    <w:p w:rsidR="0039439A" w:rsidRPr="005F3F31" w:rsidRDefault="0039439A" w:rsidP="0039439A">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10"/>
          <w:sz w:val="24"/>
          <w:szCs w:val="24"/>
        </w:rPr>
        <w:object w:dxaOrig="1620" w:dyaOrig="340">
          <v:shape id="_x0000_i1148" type="#_x0000_t75" style="width:73.5pt;height:16.5pt" o:ole="">
            <v:imagedata r:id="rId223" o:title=""/>
          </v:shape>
          <o:OLEObject Type="Embed" ProgID="Equation.3" ShapeID="_x0000_i1148" DrawAspect="Content" ObjectID="_1668792668" r:id="rId224"/>
        </w:object>
      </w:r>
      <w:r w:rsidRPr="005F3F31">
        <w:rPr>
          <w:rFonts w:ascii="Times New Roman" w:hAnsi="Times New Roman" w:cs="Times New Roman"/>
          <w:sz w:val="24"/>
          <w:szCs w:val="24"/>
        </w:rPr>
        <w:t>.                                                         (3)</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При этом персональные данные по каждому эксперту будут характеризоваться тремя основными параметрами:</w:t>
      </w:r>
    </w:p>
    <w:p w:rsidR="0039439A" w:rsidRPr="005F3F31" w:rsidRDefault="0039439A" w:rsidP="0039439A">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10"/>
          <w:sz w:val="24"/>
          <w:szCs w:val="24"/>
        </w:rPr>
        <w:object w:dxaOrig="1740" w:dyaOrig="340">
          <v:shape id="_x0000_i1149" type="#_x0000_t75" style="width:82.5pt;height:16.5pt" o:ole="">
            <v:imagedata r:id="rId225" o:title=""/>
          </v:shape>
          <o:OLEObject Type="Embed" ProgID="Equation.3" ShapeID="_x0000_i1149" DrawAspect="Content" ObjectID="_1668792669" r:id="rId226"/>
        </w:object>
      </w:r>
      <w:r w:rsidRPr="005F3F31">
        <w:rPr>
          <w:rFonts w:ascii="Times New Roman" w:hAnsi="Times New Roman" w:cs="Times New Roman"/>
          <w:sz w:val="24"/>
          <w:szCs w:val="24"/>
        </w:rPr>
        <w:t>,                                                         (4)</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где </w:t>
      </w:r>
      <w:r w:rsidRPr="005F3F31">
        <w:rPr>
          <w:rFonts w:ascii="Times New Roman" w:hAnsi="Times New Roman" w:cs="Times New Roman"/>
          <w:position w:val="-4"/>
          <w:sz w:val="24"/>
          <w:szCs w:val="24"/>
        </w:rPr>
        <w:object w:dxaOrig="240" w:dyaOrig="260">
          <v:shape id="_x0000_i1150" type="#_x0000_t75" style="width:11.25pt;height:13.5pt" o:ole="">
            <v:imagedata r:id="rId227" o:title=""/>
          </v:shape>
          <o:OLEObject Type="Embed" ProgID="Equation.3" ShapeID="_x0000_i1150" DrawAspect="Content" ObjectID="_1668792670" r:id="rId228"/>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220" w:dyaOrig="279">
          <v:shape id="_x0000_i1151" type="#_x0000_t75" style="width:10.5pt;height:13.5pt" o:ole="">
            <v:imagedata r:id="rId229" o:title=""/>
          </v:shape>
          <o:OLEObject Type="Embed" ProgID="Equation.3" ShapeID="_x0000_i1151" DrawAspect="Content" ObjectID="_1668792671" r:id="rId230"/>
        </w:object>
      </w:r>
      <w:r w:rsidRPr="005F3F31">
        <w:rPr>
          <w:rFonts w:ascii="Times New Roman" w:hAnsi="Times New Roman" w:cs="Times New Roman"/>
          <w:sz w:val="24"/>
          <w:szCs w:val="24"/>
        </w:rPr>
        <w:t xml:space="preserve">, </w:t>
      </w:r>
      <w:r w:rsidRPr="005F3F31">
        <w:rPr>
          <w:rFonts w:ascii="Times New Roman" w:hAnsi="Times New Roman" w:cs="Times New Roman"/>
          <w:position w:val="-4"/>
          <w:sz w:val="24"/>
          <w:szCs w:val="24"/>
        </w:rPr>
        <w:object w:dxaOrig="220" w:dyaOrig="260">
          <v:shape id="_x0000_i1152" type="#_x0000_t75" style="width:10.5pt;height:13.5pt" o:ole="">
            <v:imagedata r:id="rId231" o:title=""/>
          </v:shape>
          <o:OLEObject Type="Embed" ProgID="Equation.3" ShapeID="_x0000_i1152" DrawAspect="Content" ObjectID="_1668792672" r:id="rId232"/>
        </w:object>
      </w:r>
      <w:r w:rsidRPr="005F3F31">
        <w:rPr>
          <w:rFonts w:ascii="Times New Roman" w:hAnsi="Times New Roman" w:cs="Times New Roman"/>
          <w:sz w:val="24"/>
          <w:szCs w:val="24"/>
        </w:rPr>
        <w:t xml:space="preserve"> – множества частных квалификационных показателей и объективных сведений, по смыслу соответствующих альтернативным высказываниям;</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position w:val="-4"/>
          <w:sz w:val="24"/>
          <w:szCs w:val="24"/>
        </w:rPr>
        <w:object w:dxaOrig="240" w:dyaOrig="260">
          <v:shape id="_x0000_i1153" type="#_x0000_t75" style="width:11.25pt;height:13.5pt" o:ole="">
            <v:imagedata r:id="rId227" o:title=""/>
          </v:shape>
          <o:OLEObject Type="Embed" ProgID="Equation.3" ShapeID="_x0000_i1153" DrawAspect="Content" ObjectID="_1668792673" r:id="rId233"/>
        </w:object>
      </w:r>
      <w:r w:rsidRPr="005F3F31">
        <w:rPr>
          <w:rFonts w:ascii="Times New Roman" w:hAnsi="Times New Roman" w:cs="Times New Roman"/>
          <w:sz w:val="24"/>
          <w:szCs w:val="24"/>
        </w:rPr>
        <w:t xml:space="preserve"> - характеристика высшего и послевузовского образования эксперта;</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position w:val="-6"/>
          <w:sz w:val="24"/>
          <w:szCs w:val="24"/>
        </w:rPr>
        <w:object w:dxaOrig="220" w:dyaOrig="279">
          <v:shape id="_x0000_i1154" type="#_x0000_t75" style="width:10.5pt;height:13.5pt" o:ole="">
            <v:imagedata r:id="rId229" o:title=""/>
          </v:shape>
          <o:OLEObject Type="Embed" ProgID="Equation.3" ShapeID="_x0000_i1154" DrawAspect="Content" ObjectID="_1668792674" r:id="rId234"/>
        </w:object>
      </w:r>
      <w:r w:rsidRPr="005F3F31">
        <w:rPr>
          <w:rFonts w:ascii="Times New Roman" w:hAnsi="Times New Roman" w:cs="Times New Roman"/>
          <w:sz w:val="24"/>
          <w:szCs w:val="24"/>
        </w:rPr>
        <w:t xml:space="preserve"> - характеристика уровня научной подготовки эксперта;</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position w:val="-4"/>
          <w:sz w:val="24"/>
          <w:szCs w:val="24"/>
        </w:rPr>
        <w:object w:dxaOrig="220" w:dyaOrig="260">
          <v:shape id="_x0000_i1155" type="#_x0000_t75" style="width:10.5pt;height:13.5pt" o:ole="">
            <v:imagedata r:id="rId231" o:title=""/>
          </v:shape>
          <o:OLEObject Type="Embed" ProgID="Equation.3" ShapeID="_x0000_i1155" DrawAspect="Content" ObjectID="_1668792675" r:id="rId235"/>
        </w:object>
      </w:r>
      <w:r w:rsidRPr="005F3F31">
        <w:rPr>
          <w:rFonts w:ascii="Times New Roman" w:hAnsi="Times New Roman" w:cs="Times New Roman"/>
          <w:sz w:val="24"/>
          <w:szCs w:val="24"/>
        </w:rPr>
        <w:t xml:space="preserve"> - характеристика опыта работы эксперта по профилю экспертизы.</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Характеристика высшего и послевузовского образования эксперта:</w:t>
      </w:r>
    </w:p>
    <w:p w:rsidR="0039439A" w:rsidRPr="005F3F31" w:rsidRDefault="0039439A" w:rsidP="0039439A">
      <w:pPr>
        <w:spacing w:after="0" w:line="240" w:lineRule="auto"/>
        <w:ind w:firstLine="709"/>
        <w:jc w:val="right"/>
        <w:rPr>
          <w:rFonts w:ascii="Times New Roman" w:hAnsi="Times New Roman" w:cs="Times New Roman"/>
          <w:sz w:val="24"/>
          <w:szCs w:val="24"/>
        </w:rPr>
      </w:pPr>
      <w:r w:rsidRPr="005F3F31">
        <w:rPr>
          <w:rFonts w:ascii="Times New Roman" w:hAnsi="Times New Roman" w:cs="Times New Roman"/>
          <w:position w:val="-12"/>
          <w:sz w:val="24"/>
          <w:szCs w:val="24"/>
        </w:rPr>
        <w:object w:dxaOrig="1359" w:dyaOrig="360">
          <v:shape id="_x0000_i1156" type="#_x0000_t75" style="width:69.75pt;height:18pt" o:ole="">
            <v:imagedata r:id="rId236" o:title=""/>
          </v:shape>
          <o:OLEObject Type="Embed" ProgID="Equation.3" ShapeID="_x0000_i1156" DrawAspect="Content" ObjectID="_1668792676" r:id="rId237"/>
        </w:object>
      </w:r>
      <w:r w:rsidRPr="005F3F31">
        <w:rPr>
          <w:rFonts w:ascii="Times New Roman" w:hAnsi="Times New Roman" w:cs="Times New Roman"/>
          <w:sz w:val="24"/>
          <w:szCs w:val="24"/>
        </w:rPr>
        <w:t>;                                                           (5)</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где </w:t>
      </w:r>
      <w:r w:rsidRPr="005F3F31">
        <w:rPr>
          <w:rFonts w:ascii="Times New Roman" w:hAnsi="Times New Roman" w:cs="Times New Roman"/>
          <w:position w:val="-10"/>
          <w:sz w:val="24"/>
          <w:szCs w:val="24"/>
        </w:rPr>
        <w:object w:dxaOrig="220" w:dyaOrig="340">
          <v:shape id="_x0000_i1157" type="#_x0000_t75" style="width:10.5pt;height:17.25pt" o:ole="">
            <v:imagedata r:id="rId238" o:title=""/>
          </v:shape>
          <o:OLEObject Type="Embed" ProgID="Equation.3" ShapeID="_x0000_i1157" DrawAspect="Content" ObjectID="_1668792677" r:id="rId239"/>
        </w:object>
      </w:r>
      <w:r w:rsidRPr="005F3F31">
        <w:rPr>
          <w:rFonts w:ascii="Times New Roman" w:hAnsi="Times New Roman" w:cs="Times New Roman"/>
          <w:sz w:val="24"/>
          <w:szCs w:val="24"/>
        </w:rPr>
        <w:t xml:space="preserve"> – базовое образование совпадает с профилем приоритетного направления; </w:t>
      </w:r>
      <w:r w:rsidRPr="005F3F31">
        <w:rPr>
          <w:rFonts w:ascii="Times New Roman" w:hAnsi="Times New Roman" w:cs="Times New Roman"/>
          <w:position w:val="-10"/>
          <w:sz w:val="24"/>
          <w:szCs w:val="24"/>
        </w:rPr>
        <w:object w:dxaOrig="240" w:dyaOrig="340">
          <v:shape id="_x0000_i1158" type="#_x0000_t75" style="width:12.75pt;height:16.5pt" o:ole="">
            <v:imagedata r:id="rId240" o:title=""/>
          </v:shape>
          <o:OLEObject Type="Embed" ProgID="Equation.3" ShapeID="_x0000_i1158" DrawAspect="Content" ObjectID="_1668792678" r:id="rId241"/>
        </w:object>
      </w:r>
      <w:r w:rsidRPr="005F3F31">
        <w:rPr>
          <w:rFonts w:ascii="Times New Roman" w:hAnsi="Times New Roman" w:cs="Times New Roman"/>
          <w:sz w:val="24"/>
          <w:szCs w:val="24"/>
        </w:rPr>
        <w:t xml:space="preserve"> – базовое образование по смежной специальности; </w:t>
      </w:r>
      <w:r w:rsidRPr="005F3F31">
        <w:rPr>
          <w:rFonts w:ascii="Times New Roman" w:hAnsi="Times New Roman" w:cs="Times New Roman"/>
          <w:position w:val="-12"/>
          <w:sz w:val="24"/>
          <w:szCs w:val="24"/>
        </w:rPr>
        <w:object w:dxaOrig="240" w:dyaOrig="360">
          <v:shape id="_x0000_i1159" type="#_x0000_t75" style="width:11.25pt;height:18pt" o:ole="">
            <v:imagedata r:id="rId242" o:title=""/>
          </v:shape>
          <o:OLEObject Type="Embed" ProgID="Equation.3" ShapeID="_x0000_i1159" DrawAspect="Content" ObjectID="_1668792679" r:id="rId243"/>
        </w:object>
      </w:r>
      <w:r w:rsidRPr="005F3F31">
        <w:rPr>
          <w:rFonts w:ascii="Times New Roman" w:hAnsi="Times New Roman" w:cs="Times New Roman"/>
          <w:sz w:val="24"/>
          <w:szCs w:val="24"/>
        </w:rPr>
        <w:t xml:space="preserve"> – базовое образование по иной специальности.</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Характеристика уровня научной подготовки эксперта: </w:t>
      </w:r>
    </w:p>
    <w:p w:rsidR="0039439A" w:rsidRPr="005F3F31" w:rsidRDefault="0039439A" w:rsidP="0039439A">
      <w:pPr>
        <w:spacing w:after="0" w:line="240" w:lineRule="auto"/>
        <w:ind w:firstLine="709"/>
        <w:jc w:val="right"/>
        <w:rPr>
          <w:rFonts w:ascii="Times New Roman" w:hAnsi="Times New Roman" w:cs="Times New Roman"/>
          <w:sz w:val="24"/>
          <w:szCs w:val="24"/>
        </w:rPr>
      </w:pPr>
      <w:r w:rsidRPr="005F3F31">
        <w:rPr>
          <w:rFonts w:ascii="Times New Roman" w:hAnsi="Times New Roman" w:cs="Times New Roman"/>
          <w:position w:val="-12"/>
          <w:sz w:val="24"/>
          <w:szCs w:val="24"/>
        </w:rPr>
        <w:object w:dxaOrig="1340" w:dyaOrig="360">
          <v:shape id="_x0000_i1160" type="#_x0000_t75" style="width:63pt;height:18pt" o:ole="">
            <v:imagedata r:id="rId244" o:title=""/>
          </v:shape>
          <o:OLEObject Type="Embed" ProgID="Equation.3" ShapeID="_x0000_i1160" DrawAspect="Content" ObjectID="_1668792680" r:id="rId245"/>
        </w:object>
      </w:r>
      <w:r w:rsidRPr="005F3F31">
        <w:rPr>
          <w:rFonts w:ascii="Times New Roman" w:hAnsi="Times New Roman" w:cs="Times New Roman"/>
          <w:sz w:val="24"/>
          <w:szCs w:val="24"/>
        </w:rPr>
        <w:t>,                                                             (6)</w:t>
      </w:r>
    </w:p>
    <w:p w:rsidR="0039439A" w:rsidRPr="005F3F31" w:rsidRDefault="0039439A" w:rsidP="0039439A">
      <w:pPr>
        <w:spacing w:after="0" w:line="240" w:lineRule="auto"/>
        <w:ind w:firstLine="709"/>
        <w:jc w:val="both"/>
        <w:rPr>
          <w:rFonts w:ascii="Times New Roman" w:hAnsi="Times New Roman" w:cs="Times New Roman"/>
          <w:sz w:val="24"/>
          <w:szCs w:val="24"/>
        </w:rPr>
      </w:pPr>
      <w:proofErr w:type="gramStart"/>
      <w:r w:rsidRPr="005F3F31">
        <w:rPr>
          <w:rFonts w:ascii="Times New Roman" w:hAnsi="Times New Roman" w:cs="Times New Roman"/>
          <w:sz w:val="24"/>
          <w:szCs w:val="24"/>
        </w:rPr>
        <w:lastRenderedPageBreak/>
        <w:t xml:space="preserve">где </w:t>
      </w:r>
      <w:r w:rsidRPr="005F3F31">
        <w:rPr>
          <w:rFonts w:ascii="Times New Roman" w:hAnsi="Times New Roman" w:cs="Times New Roman"/>
          <w:position w:val="-10"/>
          <w:sz w:val="24"/>
          <w:szCs w:val="24"/>
        </w:rPr>
        <w:object w:dxaOrig="220" w:dyaOrig="340">
          <v:shape id="_x0000_i1161" type="#_x0000_t75" style="width:10.5pt;height:16.5pt" o:ole="">
            <v:imagedata r:id="rId246" o:title=""/>
          </v:shape>
          <o:OLEObject Type="Embed" ProgID="Equation.3" ShapeID="_x0000_i1161" DrawAspect="Content" ObjectID="_1668792681" r:id="rId247"/>
        </w:object>
      </w:r>
      <w:r w:rsidRPr="005F3F31">
        <w:rPr>
          <w:rFonts w:ascii="Times New Roman" w:hAnsi="Times New Roman" w:cs="Times New Roman"/>
          <w:sz w:val="24"/>
          <w:szCs w:val="24"/>
        </w:rPr>
        <w:t xml:space="preserve"> – академик РАН, член-корреспондент РАН, академик отраслевой академии, член-корреспондент отраслевой академии; </w:t>
      </w:r>
      <w:r w:rsidRPr="005F3F31">
        <w:rPr>
          <w:rFonts w:ascii="Times New Roman" w:hAnsi="Times New Roman" w:cs="Times New Roman"/>
          <w:position w:val="-10"/>
          <w:sz w:val="24"/>
          <w:szCs w:val="24"/>
        </w:rPr>
        <w:object w:dxaOrig="260" w:dyaOrig="340">
          <v:shape id="_x0000_i1162" type="#_x0000_t75" style="width:13.5pt;height:17.25pt" o:ole="">
            <v:imagedata r:id="rId248" o:title=""/>
          </v:shape>
          <o:OLEObject Type="Embed" ProgID="Equation.3" ShapeID="_x0000_i1162" DrawAspect="Content" ObjectID="_1668792682" r:id="rId249"/>
        </w:object>
      </w:r>
      <w:r w:rsidRPr="005F3F31">
        <w:rPr>
          <w:rFonts w:ascii="Times New Roman" w:hAnsi="Times New Roman" w:cs="Times New Roman"/>
          <w:sz w:val="24"/>
          <w:szCs w:val="24"/>
        </w:rPr>
        <w:t xml:space="preserve"> – профессор, доктор наук; </w:t>
      </w:r>
      <w:r w:rsidRPr="005F3F31">
        <w:rPr>
          <w:rFonts w:ascii="Times New Roman" w:hAnsi="Times New Roman" w:cs="Times New Roman"/>
          <w:position w:val="-12"/>
          <w:sz w:val="24"/>
          <w:szCs w:val="24"/>
        </w:rPr>
        <w:object w:dxaOrig="240" w:dyaOrig="360">
          <v:shape id="_x0000_i1163" type="#_x0000_t75" style="width:11.25pt;height:18pt" o:ole="">
            <v:imagedata r:id="rId250" o:title=""/>
          </v:shape>
          <o:OLEObject Type="Embed" ProgID="Equation.3" ShapeID="_x0000_i1163" DrawAspect="Content" ObjectID="_1668792683" r:id="rId251"/>
        </w:object>
      </w:r>
      <w:r w:rsidRPr="005F3F31">
        <w:rPr>
          <w:rFonts w:ascii="Times New Roman" w:hAnsi="Times New Roman" w:cs="Times New Roman"/>
          <w:sz w:val="24"/>
          <w:szCs w:val="24"/>
        </w:rPr>
        <w:t xml:space="preserve"> – кандидат наук, доцент, старший научный сотрудник.</w:t>
      </w:r>
      <w:proofErr w:type="gramEnd"/>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Характеристика опыта работы по профилю экспертизы: </w:t>
      </w:r>
    </w:p>
    <w:p w:rsidR="0039439A" w:rsidRPr="005F3F31" w:rsidRDefault="0039439A" w:rsidP="0039439A">
      <w:pPr>
        <w:spacing w:after="0" w:line="240" w:lineRule="auto"/>
        <w:ind w:firstLine="709"/>
        <w:jc w:val="right"/>
        <w:rPr>
          <w:rFonts w:ascii="Times New Roman" w:hAnsi="Times New Roman" w:cs="Times New Roman"/>
          <w:sz w:val="24"/>
          <w:szCs w:val="24"/>
        </w:rPr>
      </w:pPr>
      <w:r w:rsidRPr="005F3F31">
        <w:rPr>
          <w:rFonts w:ascii="Times New Roman" w:hAnsi="Times New Roman" w:cs="Times New Roman"/>
          <w:position w:val="-12"/>
          <w:sz w:val="24"/>
          <w:szCs w:val="24"/>
        </w:rPr>
        <w:object w:dxaOrig="1240" w:dyaOrig="360">
          <v:shape id="_x0000_i1164" type="#_x0000_t75" style="width:62.25pt;height:18pt" o:ole="">
            <v:imagedata r:id="rId252" o:title=""/>
          </v:shape>
          <o:OLEObject Type="Embed" ProgID="Equation.3" ShapeID="_x0000_i1164" DrawAspect="Content" ObjectID="_1668792684" r:id="rId253"/>
        </w:object>
      </w:r>
      <w:r w:rsidRPr="005F3F31">
        <w:rPr>
          <w:rFonts w:ascii="Times New Roman" w:hAnsi="Times New Roman" w:cs="Times New Roman"/>
          <w:sz w:val="24"/>
          <w:szCs w:val="24"/>
        </w:rPr>
        <w:t>,                                                             (7)</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где  </w:t>
      </w:r>
      <w:r w:rsidRPr="005F3F31">
        <w:rPr>
          <w:rFonts w:ascii="Times New Roman" w:hAnsi="Times New Roman" w:cs="Times New Roman"/>
          <w:position w:val="-10"/>
          <w:sz w:val="24"/>
          <w:szCs w:val="24"/>
        </w:rPr>
        <w:object w:dxaOrig="200" w:dyaOrig="340">
          <v:shape id="_x0000_i1165" type="#_x0000_t75" style="width:9.75pt;height:17.25pt" o:ole="">
            <v:imagedata r:id="rId254" o:title=""/>
          </v:shape>
          <o:OLEObject Type="Embed" ProgID="Equation.3" ShapeID="_x0000_i1165" DrawAspect="Content" ObjectID="_1668792685" r:id="rId255"/>
        </w:object>
      </w:r>
      <w:r w:rsidRPr="005F3F31">
        <w:rPr>
          <w:rFonts w:ascii="Times New Roman" w:hAnsi="Times New Roman" w:cs="Times New Roman"/>
          <w:sz w:val="24"/>
          <w:szCs w:val="24"/>
        </w:rPr>
        <w:t xml:space="preserve"> – опыт работы не менее десяти лет; </w:t>
      </w:r>
      <w:r w:rsidRPr="005F3F31">
        <w:rPr>
          <w:rFonts w:ascii="Times New Roman" w:hAnsi="Times New Roman" w:cs="Times New Roman"/>
          <w:position w:val="-10"/>
          <w:sz w:val="24"/>
          <w:szCs w:val="24"/>
        </w:rPr>
        <w:object w:dxaOrig="220" w:dyaOrig="340">
          <v:shape id="_x0000_i1166" type="#_x0000_t75" style="width:10.5pt;height:16.5pt" o:ole="">
            <v:imagedata r:id="rId256" o:title=""/>
          </v:shape>
          <o:OLEObject Type="Embed" ProgID="Equation.3" ShapeID="_x0000_i1166" DrawAspect="Content" ObjectID="_1668792686" r:id="rId257"/>
        </w:object>
      </w:r>
      <w:r w:rsidRPr="005F3F31">
        <w:rPr>
          <w:rFonts w:ascii="Times New Roman" w:hAnsi="Times New Roman" w:cs="Times New Roman"/>
          <w:sz w:val="24"/>
          <w:szCs w:val="24"/>
        </w:rPr>
        <w:t xml:space="preserve"> – опыт работы не менее пяти лет; </w:t>
      </w:r>
      <w:r w:rsidRPr="005F3F31">
        <w:rPr>
          <w:rFonts w:ascii="Times New Roman" w:hAnsi="Times New Roman" w:cs="Times New Roman"/>
          <w:position w:val="-12"/>
          <w:sz w:val="24"/>
          <w:szCs w:val="24"/>
        </w:rPr>
        <w:object w:dxaOrig="220" w:dyaOrig="360">
          <v:shape id="_x0000_i1167" type="#_x0000_t75" style="width:10.5pt;height:18pt" o:ole="">
            <v:imagedata r:id="rId258" o:title=""/>
          </v:shape>
          <o:OLEObject Type="Embed" ProgID="Equation.3" ShapeID="_x0000_i1167" DrawAspect="Content" ObjectID="_1668792687" r:id="rId259"/>
        </w:object>
      </w:r>
      <w:r w:rsidRPr="005F3F31">
        <w:rPr>
          <w:rFonts w:ascii="Times New Roman" w:hAnsi="Times New Roman" w:cs="Times New Roman"/>
          <w:sz w:val="24"/>
          <w:szCs w:val="24"/>
        </w:rPr>
        <w:t xml:space="preserve"> – опыт работы не менее одного года.</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Правило для определения квалификационной категории </w:t>
      </w:r>
      <w:r w:rsidRPr="005F3F31">
        <w:rPr>
          <w:rFonts w:ascii="Times New Roman" w:hAnsi="Times New Roman" w:cs="Times New Roman"/>
          <w:position w:val="-6"/>
          <w:sz w:val="24"/>
          <w:szCs w:val="24"/>
        </w:rPr>
        <w:object w:dxaOrig="220" w:dyaOrig="279">
          <v:shape id="_x0000_i1168" type="#_x0000_t75" style="width:10.5pt;height:13.5pt" o:ole="">
            <v:imagedata r:id="rId260" o:title=""/>
          </v:shape>
          <o:OLEObject Type="Embed" ProgID="Equation.3" ShapeID="_x0000_i1168" DrawAspect="Content" ObjectID="_1668792688" r:id="rId261"/>
        </w:object>
      </w:r>
      <w:r w:rsidRPr="005F3F31">
        <w:rPr>
          <w:rFonts w:ascii="Times New Roman" w:hAnsi="Times New Roman" w:cs="Times New Roman"/>
          <w:sz w:val="24"/>
          <w:szCs w:val="24"/>
        </w:rPr>
        <w:t xml:space="preserve"> того или иного эксперта задается в виде</w:t>
      </w:r>
    </w:p>
    <w:p w:rsidR="0039439A" w:rsidRPr="005F3F31" w:rsidRDefault="0039439A" w:rsidP="0039439A">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10"/>
          <w:sz w:val="24"/>
          <w:szCs w:val="24"/>
        </w:rPr>
        <w:object w:dxaOrig="2400" w:dyaOrig="340">
          <v:shape id="_x0000_i1169" type="#_x0000_t75" style="width:113.25pt;height:16.5pt" o:ole="">
            <v:imagedata r:id="rId262" o:title=""/>
          </v:shape>
          <o:OLEObject Type="Embed" ProgID="Equation.3" ShapeID="_x0000_i1169" DrawAspect="Content" ObjectID="_1668792689" r:id="rId263"/>
        </w:object>
      </w:r>
      <w:r w:rsidRPr="005F3F31">
        <w:rPr>
          <w:rFonts w:ascii="Times New Roman" w:hAnsi="Times New Roman" w:cs="Times New Roman"/>
          <w:sz w:val="24"/>
          <w:szCs w:val="24"/>
        </w:rPr>
        <w:t>;                                                   (8)</w:t>
      </w:r>
    </w:p>
    <w:p w:rsidR="0039439A" w:rsidRPr="005F3F31" w:rsidRDefault="0039439A" w:rsidP="0039439A">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10"/>
          <w:sz w:val="24"/>
          <w:szCs w:val="24"/>
        </w:rPr>
        <w:object w:dxaOrig="1180" w:dyaOrig="340">
          <v:shape id="_x0000_i1170" type="#_x0000_t75" style="width:55.5pt;height:16.5pt" o:ole="">
            <v:imagedata r:id="rId264" o:title=""/>
          </v:shape>
          <o:OLEObject Type="Embed" ProgID="Equation.3" ShapeID="_x0000_i1170" DrawAspect="Content" ObjectID="_1668792690" r:id="rId265"/>
        </w:object>
      </w:r>
      <w:r w:rsidRPr="005F3F31">
        <w:rPr>
          <w:rFonts w:ascii="Times New Roman" w:hAnsi="Times New Roman" w:cs="Times New Roman"/>
          <w:sz w:val="24"/>
          <w:szCs w:val="24"/>
        </w:rPr>
        <w:t>.                                                             (9)</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Рассчитывая частные квалификационные показатели </w:t>
      </w:r>
      <w:r w:rsidRPr="005F3F31">
        <w:rPr>
          <w:rFonts w:ascii="Times New Roman" w:hAnsi="Times New Roman" w:cs="Times New Roman"/>
          <w:position w:val="-6"/>
          <w:sz w:val="24"/>
          <w:szCs w:val="24"/>
        </w:rPr>
        <w:object w:dxaOrig="180" w:dyaOrig="220">
          <v:shape id="_x0000_i1171" type="#_x0000_t75" style="width:8.25pt;height:10.5pt" o:ole="">
            <v:imagedata r:id="rId266" o:title=""/>
          </v:shape>
          <o:OLEObject Type="Embed" ProgID="Equation.3" ShapeID="_x0000_i1171" DrawAspect="Content" ObjectID="_1668792691" r:id="rId267"/>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80" w:dyaOrig="220">
          <v:shape id="_x0000_i1172" type="#_x0000_t75" style="width:8.25pt;height:10.5pt" o:ole="">
            <v:imagedata r:id="rId268" o:title=""/>
          </v:shape>
          <o:OLEObject Type="Embed" ProgID="Equation.3" ShapeID="_x0000_i1172" DrawAspect="Content" ObjectID="_1668792692" r:id="rId269"/>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39" w:dyaOrig="240">
          <v:shape id="_x0000_i1173" type="#_x0000_t75" style="width:6.75pt;height:12pt" o:ole="">
            <v:imagedata r:id="rId270" o:title=""/>
          </v:shape>
          <o:OLEObject Type="Embed" ProgID="Equation.3" ShapeID="_x0000_i1173" DrawAspect="Content" ObjectID="_1668792693" r:id="rId271"/>
        </w:object>
      </w:r>
      <w:r w:rsidRPr="005F3F31">
        <w:rPr>
          <w:rFonts w:ascii="Times New Roman" w:hAnsi="Times New Roman" w:cs="Times New Roman"/>
          <w:sz w:val="24"/>
          <w:szCs w:val="24"/>
        </w:rPr>
        <w:t>, можно сформировать следующую функцию квалификационной категории эксперта:</w:t>
      </w:r>
    </w:p>
    <w:p w:rsidR="0039439A" w:rsidRPr="005F3F31" w:rsidRDefault="0039439A" w:rsidP="0039439A">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74"/>
          <w:sz w:val="24"/>
          <w:szCs w:val="24"/>
        </w:rPr>
        <w:object w:dxaOrig="5899" w:dyaOrig="1600">
          <v:shape id="_x0000_i1174" type="#_x0000_t75" style="width:285pt;height:79.5pt" o:ole="">
            <v:imagedata r:id="rId272" o:title=""/>
          </v:shape>
          <o:OLEObject Type="Embed" ProgID="Equation.3" ShapeID="_x0000_i1174" DrawAspect="Content" ObjectID="_1668792694" r:id="rId273"/>
        </w:object>
      </w:r>
      <w:r w:rsidRPr="005F3F31">
        <w:rPr>
          <w:rFonts w:ascii="Times New Roman" w:hAnsi="Times New Roman" w:cs="Times New Roman"/>
          <w:sz w:val="24"/>
          <w:szCs w:val="24"/>
        </w:rPr>
        <w:t xml:space="preserve">                        (10)</w:t>
      </w:r>
    </w:p>
    <w:p w:rsidR="0039439A" w:rsidRPr="005F3F31" w:rsidRDefault="0039439A" w:rsidP="0039439A">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где </w:t>
      </w:r>
      <w:r w:rsidRPr="005F3F31">
        <w:rPr>
          <w:rFonts w:ascii="Times New Roman" w:hAnsi="Times New Roman" w:cs="Times New Roman"/>
          <w:position w:val="-6"/>
          <w:sz w:val="24"/>
          <w:szCs w:val="24"/>
        </w:rPr>
        <w:object w:dxaOrig="180" w:dyaOrig="340">
          <v:shape id="_x0000_i1175" type="#_x0000_t75" style="width:7.5pt;height:16.5pt" o:ole="">
            <v:imagedata r:id="rId274" o:title=""/>
          </v:shape>
          <o:OLEObject Type="Embed" ProgID="Equation.3" ShapeID="_x0000_i1175" DrawAspect="Content" ObjectID="_1668792695" r:id="rId275"/>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80" w:dyaOrig="340">
          <v:shape id="_x0000_i1176" type="#_x0000_t75" style="width:7.5pt;height:16.5pt" o:ole="">
            <v:imagedata r:id="rId276" o:title=""/>
          </v:shape>
          <o:OLEObject Type="Embed" ProgID="Equation.3" ShapeID="_x0000_i1176" DrawAspect="Content" ObjectID="_1668792696" r:id="rId277"/>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39" w:dyaOrig="340">
          <v:shape id="_x0000_i1177" type="#_x0000_t75" style="width:7.5pt;height:17.25pt" o:ole="">
            <v:imagedata r:id="rId278" o:title=""/>
          </v:shape>
          <o:OLEObject Type="Embed" ProgID="Equation.3" ShapeID="_x0000_i1177" DrawAspect="Content" ObjectID="_1668792697" r:id="rId279"/>
        </w:object>
      </w:r>
      <w:r w:rsidRPr="005F3F31">
        <w:rPr>
          <w:rFonts w:ascii="Times New Roman" w:hAnsi="Times New Roman" w:cs="Times New Roman"/>
          <w:sz w:val="24"/>
          <w:szCs w:val="24"/>
        </w:rPr>
        <w:t xml:space="preserve"> – отрицание </w:t>
      </w:r>
      <w:r w:rsidRPr="005F3F31">
        <w:rPr>
          <w:rFonts w:ascii="Times New Roman" w:hAnsi="Times New Roman" w:cs="Times New Roman"/>
          <w:position w:val="-6"/>
          <w:sz w:val="24"/>
          <w:szCs w:val="24"/>
        </w:rPr>
        <w:object w:dxaOrig="180" w:dyaOrig="220">
          <v:shape id="_x0000_i1178" type="#_x0000_t75" style="width:8.25pt;height:10.5pt" o:ole="">
            <v:imagedata r:id="rId266" o:title=""/>
          </v:shape>
          <o:OLEObject Type="Embed" ProgID="Equation.3" ShapeID="_x0000_i1178" DrawAspect="Content" ObjectID="_1668792698" r:id="rId280"/>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80" w:dyaOrig="220">
          <v:shape id="_x0000_i1179" type="#_x0000_t75" style="width:8.25pt;height:10.5pt" o:ole="">
            <v:imagedata r:id="rId268" o:title=""/>
          </v:shape>
          <o:OLEObject Type="Embed" ProgID="Equation.3" ShapeID="_x0000_i1179" DrawAspect="Content" ObjectID="_1668792699" r:id="rId281"/>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39" w:dyaOrig="240">
          <v:shape id="_x0000_i1180" type="#_x0000_t75" style="width:6.75pt;height:12pt" o:ole="">
            <v:imagedata r:id="rId270" o:title=""/>
          </v:shape>
          <o:OLEObject Type="Embed" ProgID="Equation.3" ShapeID="_x0000_i1180" DrawAspect="Content" ObjectID="_1668792700" r:id="rId282"/>
        </w:object>
      </w:r>
      <w:r w:rsidRPr="005F3F31">
        <w:rPr>
          <w:rFonts w:ascii="Times New Roman" w:hAnsi="Times New Roman" w:cs="Times New Roman"/>
          <w:sz w:val="24"/>
          <w:szCs w:val="24"/>
        </w:rPr>
        <w:t xml:space="preserve">, соответственно; </w:t>
      </w:r>
      <w:r w:rsidRPr="005F3F31">
        <w:rPr>
          <w:rFonts w:ascii="Times New Roman" w:hAnsi="Times New Roman" w:cs="Times New Roman"/>
          <w:position w:val="-4"/>
          <w:sz w:val="24"/>
          <w:szCs w:val="24"/>
        </w:rPr>
        <w:object w:dxaOrig="220" w:dyaOrig="200">
          <v:shape id="_x0000_i1181" type="#_x0000_t75" style="width:10.5pt;height:10.5pt" o:ole="">
            <v:imagedata r:id="rId283" o:title=""/>
          </v:shape>
          <o:OLEObject Type="Embed" ProgID="Equation.3" ShapeID="_x0000_i1181" DrawAspect="Content" ObjectID="_1668792701" r:id="rId284"/>
        </w:object>
      </w:r>
      <w:r w:rsidRPr="005F3F31">
        <w:rPr>
          <w:rFonts w:ascii="Times New Roman" w:hAnsi="Times New Roman" w:cs="Times New Roman"/>
          <w:sz w:val="24"/>
          <w:szCs w:val="24"/>
        </w:rPr>
        <w:t xml:space="preserve"> – логическая дизъюнкция соответствующих трехместных конъюнкций.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 xml:space="preserve">К проведению экспертизы желательно привлекать экспертов, попавших в категории </w:t>
      </w:r>
      <w:r w:rsidRPr="005F3F31">
        <w:rPr>
          <w:rFonts w:ascii="Times New Roman" w:hAnsi="Times New Roman" w:cs="Times New Roman"/>
          <w:position w:val="-4"/>
          <w:sz w:val="24"/>
          <w:szCs w:val="24"/>
        </w:rPr>
        <w:object w:dxaOrig="200" w:dyaOrig="260">
          <v:shape id="_x0000_i1182" type="#_x0000_t75" style="width:9.75pt;height:13.5pt" o:ole="">
            <v:imagedata r:id="rId285" o:title=""/>
          </v:shape>
          <o:OLEObject Type="Embed" ProgID="Equation.3" ShapeID="_x0000_i1182" DrawAspect="Content" ObjectID="_1668792702" r:id="rId286"/>
        </w:object>
      </w:r>
      <w:r w:rsidRPr="005F3F31">
        <w:rPr>
          <w:rFonts w:ascii="Times New Roman" w:hAnsi="Times New Roman" w:cs="Times New Roman"/>
          <w:sz w:val="24"/>
          <w:szCs w:val="24"/>
        </w:rPr>
        <w:t xml:space="preserve"> и </w:t>
      </w:r>
      <w:r w:rsidRPr="005F3F31">
        <w:rPr>
          <w:rFonts w:ascii="Times New Roman" w:hAnsi="Times New Roman" w:cs="Times New Roman"/>
          <w:position w:val="-4"/>
          <w:sz w:val="24"/>
          <w:szCs w:val="24"/>
        </w:rPr>
        <w:object w:dxaOrig="260" w:dyaOrig="260">
          <v:shape id="_x0000_i1183" type="#_x0000_t75" style="width:13.5pt;height:13.5pt" o:ole="">
            <v:imagedata r:id="rId287" o:title=""/>
          </v:shape>
          <o:OLEObject Type="Embed" ProgID="Equation.3" ShapeID="_x0000_i1183" DrawAspect="Content" ObjectID="_1668792703" r:id="rId288"/>
        </w:object>
      </w:r>
      <w:r w:rsidRPr="005F3F31">
        <w:rPr>
          <w:rFonts w:ascii="Times New Roman" w:hAnsi="Times New Roman" w:cs="Times New Roman"/>
          <w:sz w:val="24"/>
          <w:szCs w:val="24"/>
        </w:rPr>
        <w:t xml:space="preserve">. Экспертов, попавших в категорию </w:t>
      </w:r>
      <w:r w:rsidRPr="005F3F31">
        <w:rPr>
          <w:rFonts w:ascii="Times New Roman" w:hAnsi="Times New Roman" w:cs="Times New Roman"/>
          <w:position w:val="-4"/>
          <w:sz w:val="24"/>
          <w:szCs w:val="24"/>
        </w:rPr>
        <w:object w:dxaOrig="340" w:dyaOrig="260">
          <v:shape id="_x0000_i1184" type="#_x0000_t75" style="width:18pt;height:13.5pt" o:ole="">
            <v:imagedata r:id="rId289" o:title=""/>
          </v:shape>
          <o:OLEObject Type="Embed" ProgID="Equation.3" ShapeID="_x0000_i1184" DrawAspect="Content" ObjectID="_1668792704" r:id="rId290"/>
        </w:object>
      </w:r>
      <w:r w:rsidRPr="005F3F31">
        <w:rPr>
          <w:rFonts w:ascii="Times New Roman" w:hAnsi="Times New Roman" w:cs="Times New Roman"/>
          <w:sz w:val="24"/>
          <w:szCs w:val="24"/>
        </w:rPr>
        <w:t xml:space="preserve">, очевидно, целесообразно привлекать к экспертизе лишь в некоторых случаях. Экспертов, попавших в категорию </w:t>
      </w:r>
      <w:r w:rsidRPr="005F3F31">
        <w:rPr>
          <w:rFonts w:ascii="Times New Roman" w:hAnsi="Times New Roman" w:cs="Times New Roman"/>
          <w:position w:val="-4"/>
          <w:sz w:val="24"/>
          <w:szCs w:val="24"/>
        </w:rPr>
        <w:object w:dxaOrig="260" w:dyaOrig="260">
          <v:shape id="_x0000_i1185" type="#_x0000_t75" style="width:13.5pt;height:13.5pt" o:ole="">
            <v:imagedata r:id="rId291" o:title=""/>
          </v:shape>
          <o:OLEObject Type="Embed" ProgID="Equation.3" ShapeID="_x0000_i1185" DrawAspect="Content" ObjectID="_1668792705" r:id="rId292"/>
        </w:object>
      </w:r>
      <w:r w:rsidRPr="005F3F31">
        <w:rPr>
          <w:rFonts w:ascii="Times New Roman" w:hAnsi="Times New Roman" w:cs="Times New Roman"/>
          <w:sz w:val="24"/>
          <w:szCs w:val="24"/>
        </w:rPr>
        <w:t>, к экспертизе желательно не привлекать.</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p>
    <w:p w:rsidR="0039439A" w:rsidRPr="005F3F31" w:rsidRDefault="0039439A" w:rsidP="0039439A">
      <w:pPr>
        <w:spacing w:after="0" w:line="240" w:lineRule="auto"/>
        <w:ind w:firstLine="567"/>
        <w:jc w:val="both"/>
        <w:outlineLvl w:val="0"/>
        <w:rPr>
          <w:rStyle w:val="FontStyle31"/>
          <w:rFonts w:ascii="Times New Roman" w:hAnsi="Times New Roman" w:cs="Times New Roman"/>
          <w:b/>
          <w:i/>
          <w:sz w:val="24"/>
          <w:szCs w:val="24"/>
        </w:rPr>
      </w:pPr>
      <w:r w:rsidRPr="005F3F31">
        <w:rPr>
          <w:rStyle w:val="FontStyle31"/>
          <w:rFonts w:ascii="Times New Roman" w:hAnsi="Times New Roman" w:cs="Times New Roman"/>
          <w:b/>
          <w:i/>
          <w:sz w:val="24"/>
          <w:szCs w:val="24"/>
        </w:rPr>
        <w:t>Задача № 2.</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Для выявления и систематизации рисковых факторов использовать метод </w:t>
      </w:r>
      <w:proofErr w:type="spellStart"/>
      <w:r w:rsidRPr="005F3F31">
        <w:rPr>
          <w:rFonts w:ascii="Times New Roman" w:hAnsi="Times New Roman" w:cs="Times New Roman"/>
          <w:sz w:val="24"/>
          <w:szCs w:val="24"/>
        </w:rPr>
        <w:t>Дельфи</w:t>
      </w:r>
      <w:proofErr w:type="spellEnd"/>
      <w:r w:rsidRPr="005F3F31">
        <w:rPr>
          <w:rFonts w:ascii="Times New Roman" w:hAnsi="Times New Roman" w:cs="Times New Roman"/>
          <w:sz w:val="24"/>
          <w:szCs w:val="24"/>
        </w:rPr>
        <w:t>, алгоритм которого предполагает последовательный, индивидуальный анонимный опрос экспертов, исключающий непосредственный контакт экспертов между собой и влияние группы, неизбежное при их совместной работе и выражающееся в приспособлении отдельных экспертов к мнению большинства. Цель метода заключается в выявлении факторов, существенно влияющих на результативные показатели, опираясь на компетенцию, знания и опыт ученых и практиков-профессионалов. При этом, исходя из задач исследования, отбирается определенное множество факторов и выбирается произвольное количество независимых экспертов.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соответствии с алгоритмом метода анализ проводится по нескольким этапам, а результаты анализа обрабатываются статистическими методами. При этом вычислительные процедуры выполняются в определенной последовательности. На практике применяется следующая последовательность основных этапов анализа методом экспертных оценок:</w:t>
      </w:r>
    </w:p>
    <w:p w:rsidR="0039439A" w:rsidRPr="005F3F31" w:rsidRDefault="0039439A" w:rsidP="0039439A">
      <w:pPr>
        <w:numPr>
          <w:ilvl w:val="0"/>
          <w:numId w:val="1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Отбираются факторы, по которым предполагается проводить оценку.</w:t>
      </w:r>
    </w:p>
    <w:p w:rsidR="0039439A" w:rsidRPr="005F3F31" w:rsidRDefault="0039439A" w:rsidP="0039439A">
      <w:pPr>
        <w:numPr>
          <w:ilvl w:val="0"/>
          <w:numId w:val="1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Определяется количество экспертов, которым предстоит проводить оценку.</w:t>
      </w:r>
    </w:p>
    <w:p w:rsidR="0039439A" w:rsidRPr="005F3F31" w:rsidRDefault="0039439A" w:rsidP="0039439A">
      <w:pPr>
        <w:numPr>
          <w:ilvl w:val="0"/>
          <w:numId w:val="1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Устанавливается балльная шкала оценок в зависимости от количества отобранных факторов; при этом меньший по значению ранг присваивается фактору, имеющему наиболее сильное влияние на изменение результативного показателя.</w:t>
      </w:r>
    </w:p>
    <w:p w:rsidR="0039439A" w:rsidRPr="005F3F31" w:rsidRDefault="0039439A" w:rsidP="0039439A">
      <w:pPr>
        <w:numPr>
          <w:ilvl w:val="0"/>
          <w:numId w:val="1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Оценки каждого эксперта вносятся в специальную таблицу, представляющую собой матрицу рангов опроса.</w:t>
      </w:r>
    </w:p>
    <w:p w:rsidR="0039439A" w:rsidRPr="005F3F31" w:rsidRDefault="0039439A" w:rsidP="0039439A">
      <w:pPr>
        <w:numPr>
          <w:ilvl w:val="0"/>
          <w:numId w:val="12"/>
        </w:numPr>
        <w:spacing w:after="0" w:line="240" w:lineRule="auto"/>
        <w:jc w:val="both"/>
        <w:rPr>
          <w:rFonts w:ascii="Times New Roman" w:hAnsi="Times New Roman" w:cs="Times New Roman"/>
          <w:sz w:val="24"/>
          <w:szCs w:val="24"/>
        </w:rPr>
      </w:pPr>
      <w:proofErr w:type="gramStart"/>
      <w:r w:rsidRPr="005F3F31">
        <w:rPr>
          <w:rFonts w:ascii="Times New Roman" w:hAnsi="Times New Roman" w:cs="Times New Roman"/>
          <w:sz w:val="24"/>
          <w:szCs w:val="24"/>
        </w:rPr>
        <w:lastRenderedPageBreak/>
        <w:t>На основании полученных оценок рассчитываются суммы значений рангов по каждому фактору (</w:t>
      </w:r>
      <w:r w:rsidRPr="005F3F31">
        <w:rPr>
          <w:rFonts w:ascii="Times New Roman" w:hAnsi="Times New Roman" w:cs="Times New Roman"/>
          <w:noProof/>
          <w:position w:val="-14"/>
          <w:sz w:val="24"/>
          <w:szCs w:val="24"/>
          <w:lang w:eastAsia="ru-RU"/>
        </w:rPr>
        <w:drawing>
          <wp:inline distT="0" distB="0" distL="0" distR="0">
            <wp:extent cx="30480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5F3F31">
        <w:rPr>
          <w:rFonts w:ascii="Times New Roman" w:hAnsi="Times New Roman" w:cs="Times New Roman"/>
          <w:sz w:val="24"/>
          <w:szCs w:val="24"/>
        </w:rPr>
        <w:t>) и среднее арифметическое значение суммы рангов опроса (</w:t>
      </w:r>
      <w:r w:rsidRPr="005F3F31">
        <w:rPr>
          <w:rFonts w:ascii="Times New Roman" w:hAnsi="Times New Roman" w:cs="Times New Roman"/>
          <w:noProof/>
          <w:position w:val="-6"/>
          <w:sz w:val="24"/>
          <w:szCs w:val="24"/>
          <w:lang w:eastAsia="ru-RU"/>
        </w:rPr>
        <w:drawing>
          <wp:inline distT="0" distB="0" distL="0" distR="0">
            <wp:extent cx="11430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90500"/>
                    </a:xfrm>
                    <a:prstGeom prst="rect">
                      <a:avLst/>
                    </a:prstGeom>
                    <a:noFill/>
                    <a:ln>
                      <a:noFill/>
                    </a:ln>
                  </pic:spPr>
                </pic:pic>
              </a:graphicData>
            </a:graphic>
          </wp:inline>
        </w:drawing>
      </w:r>
      <w:r w:rsidRPr="005F3F31">
        <w:rPr>
          <w:rFonts w:ascii="Times New Roman" w:hAnsi="Times New Roman" w:cs="Times New Roman"/>
          <w:sz w:val="24"/>
          <w:szCs w:val="24"/>
        </w:rPr>
        <w:t>); при этом среднее арифметическое значение суммы рангов опроса определяется делением суммы значений рангов по всем факторам на количество взятых для оценки факторов:</w:t>
      </w:r>
      <w:proofErr w:type="gramEnd"/>
    </w:p>
    <w:p w:rsidR="0039439A" w:rsidRPr="005F3F31" w:rsidRDefault="0039439A" w:rsidP="0039439A">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24"/>
          <w:sz w:val="24"/>
          <w:szCs w:val="24"/>
        </w:rPr>
        <w:object w:dxaOrig="980" w:dyaOrig="680">
          <v:shape id="_x0000_i1186" type="#_x0000_t75" style="width:44.25pt;height:30.75pt" o:ole="">
            <v:imagedata r:id="rId295" o:title=""/>
          </v:shape>
          <o:OLEObject Type="Embed" ProgID="Equation.3" ShapeID="_x0000_i1186" DrawAspect="Content" ObjectID="_1668792706" r:id="rId296"/>
        </w:object>
      </w:r>
      <w:r w:rsidRPr="005F3F31">
        <w:rPr>
          <w:rFonts w:ascii="Times New Roman" w:hAnsi="Times New Roman" w:cs="Times New Roman"/>
          <w:sz w:val="24"/>
          <w:szCs w:val="24"/>
        </w:rPr>
        <w:t>,                                                           (1)</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      где </w:t>
      </w:r>
      <w:r w:rsidRPr="005F3F31">
        <w:rPr>
          <w:rFonts w:ascii="Times New Roman" w:hAnsi="Times New Roman" w:cs="Times New Roman"/>
          <w:position w:val="-6"/>
          <w:sz w:val="24"/>
          <w:szCs w:val="24"/>
        </w:rPr>
        <w:object w:dxaOrig="200" w:dyaOrig="220">
          <v:shape id="_x0000_i1187" type="#_x0000_t75" style="width:8.25pt;height:9.75pt" o:ole="">
            <v:imagedata r:id="rId297" o:title=""/>
          </v:shape>
          <o:OLEObject Type="Embed" ProgID="Equation.3" ShapeID="_x0000_i1187" DrawAspect="Content" ObjectID="_1668792707" r:id="rId298"/>
        </w:object>
      </w:r>
      <w:r w:rsidRPr="005F3F31">
        <w:rPr>
          <w:rFonts w:ascii="Times New Roman" w:hAnsi="Times New Roman" w:cs="Times New Roman"/>
          <w:sz w:val="24"/>
          <w:szCs w:val="24"/>
        </w:rPr>
        <w:t xml:space="preserve"> - количество факторов, отобранных для оценки.</w:t>
      </w:r>
    </w:p>
    <w:p w:rsidR="0039439A" w:rsidRPr="005F3F31" w:rsidRDefault="0039439A" w:rsidP="0039439A">
      <w:pPr>
        <w:numPr>
          <w:ilvl w:val="0"/>
          <w:numId w:val="1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Определяется разность между суммой значений рангов опроса по каждому фактору и средним арифметическим значением суммы рангов опроса, и далее рассчитываются значения квадратов этих разностей </w:t>
      </w:r>
      <w:r w:rsidRPr="005F3F31">
        <w:rPr>
          <w:rFonts w:ascii="Times New Roman" w:hAnsi="Times New Roman" w:cs="Times New Roman"/>
          <w:noProof/>
          <w:position w:val="-14"/>
          <w:sz w:val="24"/>
          <w:szCs w:val="24"/>
          <w:lang w:eastAsia="ru-RU"/>
        </w:rPr>
        <w:drawing>
          <wp:inline distT="0" distB="0" distL="0" distR="0">
            <wp:extent cx="723900" cy="266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266700"/>
                    </a:xfrm>
                    <a:prstGeom prst="rect">
                      <a:avLst/>
                    </a:prstGeom>
                    <a:noFill/>
                    <a:ln>
                      <a:noFill/>
                    </a:ln>
                  </pic:spPr>
                </pic:pic>
              </a:graphicData>
            </a:graphic>
          </wp:inline>
        </w:drawing>
      </w:r>
      <w:r w:rsidRPr="005F3F31">
        <w:rPr>
          <w:rFonts w:ascii="Times New Roman" w:hAnsi="Times New Roman" w:cs="Times New Roman"/>
          <w:sz w:val="24"/>
          <w:szCs w:val="24"/>
        </w:rPr>
        <w:t>.</w:t>
      </w:r>
    </w:p>
    <w:p w:rsidR="0039439A" w:rsidRPr="005F3F31" w:rsidRDefault="0039439A" w:rsidP="0039439A">
      <w:pPr>
        <w:numPr>
          <w:ilvl w:val="0"/>
          <w:numId w:val="1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По результатам вычислений определяют степень согласованности мнений экспертов </w:t>
      </w:r>
      <w:r w:rsidRPr="005F3F31">
        <w:rPr>
          <w:rFonts w:ascii="Times New Roman" w:hAnsi="Times New Roman" w:cs="Times New Roman"/>
          <w:noProof/>
          <w:position w:val="-14"/>
          <w:sz w:val="24"/>
          <w:szCs w:val="24"/>
          <w:lang w:eastAsia="ru-RU"/>
        </w:rPr>
        <w:drawing>
          <wp:inline distT="0" distB="0" distL="0" distR="0">
            <wp:extent cx="251460" cy="220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 cy="220980"/>
                    </a:xfrm>
                    <a:prstGeom prst="rect">
                      <a:avLst/>
                    </a:prstGeom>
                    <a:noFill/>
                    <a:ln>
                      <a:noFill/>
                    </a:ln>
                  </pic:spPr>
                </pic:pic>
              </a:graphicData>
            </a:graphic>
          </wp:inline>
        </w:drawing>
      </w:r>
      <w:r w:rsidRPr="005F3F31">
        <w:rPr>
          <w:rFonts w:ascii="Times New Roman" w:hAnsi="Times New Roman" w:cs="Times New Roman"/>
          <w:sz w:val="24"/>
          <w:szCs w:val="24"/>
        </w:rPr>
        <w:t xml:space="preserve"> по формуле</w:t>
      </w:r>
    </w:p>
    <w:p w:rsidR="0039439A" w:rsidRPr="005F3F31" w:rsidRDefault="0039439A" w:rsidP="0039439A">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30"/>
          <w:sz w:val="24"/>
          <w:szCs w:val="24"/>
        </w:rPr>
        <w:object w:dxaOrig="2460" w:dyaOrig="1020">
          <v:shape id="_x0000_i1188" type="#_x0000_t75" style="width:111.75pt;height:46.5pt" o:ole="">
            <v:imagedata r:id="rId301" o:title=""/>
          </v:shape>
          <o:OLEObject Type="Embed" ProgID="Equation.3" ShapeID="_x0000_i1188" DrawAspect="Content" ObjectID="_1668792708" r:id="rId302"/>
        </w:object>
      </w:r>
      <w:r w:rsidRPr="005F3F31">
        <w:rPr>
          <w:rFonts w:ascii="Times New Roman" w:hAnsi="Times New Roman" w:cs="Times New Roman"/>
          <w:sz w:val="24"/>
          <w:szCs w:val="24"/>
        </w:rPr>
        <w:t>,                                                 (2)</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       где </w:t>
      </w:r>
      <w:r w:rsidRPr="005F3F31">
        <w:rPr>
          <w:rFonts w:ascii="Times New Roman" w:hAnsi="Times New Roman" w:cs="Times New Roman"/>
          <w:position w:val="-6"/>
          <w:sz w:val="24"/>
          <w:szCs w:val="24"/>
        </w:rPr>
        <w:object w:dxaOrig="260" w:dyaOrig="220">
          <v:shape id="_x0000_i1189" type="#_x0000_t75" style="width:10.5pt;height:9.75pt" o:ole="">
            <v:imagedata r:id="rId303" o:title=""/>
          </v:shape>
          <o:OLEObject Type="Embed" ProgID="Equation.3" ShapeID="_x0000_i1189" DrawAspect="Content" ObjectID="_1668792709" r:id="rId304"/>
        </w:object>
      </w:r>
      <w:r w:rsidRPr="005F3F31">
        <w:rPr>
          <w:rFonts w:ascii="Times New Roman" w:hAnsi="Times New Roman" w:cs="Times New Roman"/>
          <w:sz w:val="24"/>
          <w:szCs w:val="24"/>
        </w:rPr>
        <w:t xml:space="preserve"> - число экспертов. </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Далее оценивается уровень согласованности мнений экспертов на основе следующих позиций:</w:t>
      </w:r>
    </w:p>
    <w:p w:rsidR="0039439A" w:rsidRPr="005F3F31" w:rsidRDefault="0039439A" w:rsidP="0039439A">
      <w:pPr>
        <w:numPr>
          <w:ilvl w:val="0"/>
          <w:numId w:val="11"/>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неудовлетворительная степень согласованности мнений экспертов (при значениях </w:t>
      </w:r>
      <w:r w:rsidRPr="005F3F31">
        <w:rPr>
          <w:rFonts w:ascii="Times New Roman" w:hAnsi="Times New Roman" w:cs="Times New Roman"/>
          <w:position w:val="-14"/>
          <w:sz w:val="24"/>
          <w:szCs w:val="24"/>
        </w:rPr>
        <w:object w:dxaOrig="980" w:dyaOrig="380">
          <v:shape id="_x0000_i1190" type="#_x0000_t75" style="width:45.75pt;height:16.5pt" o:ole="">
            <v:imagedata r:id="rId305" o:title=""/>
          </v:shape>
          <o:OLEObject Type="Embed" ProgID="Equation.3" ShapeID="_x0000_i1190" DrawAspect="Content" ObjectID="_1668792710" r:id="rId306"/>
        </w:object>
      </w:r>
      <w:r w:rsidRPr="005F3F31">
        <w:rPr>
          <w:rFonts w:ascii="Times New Roman" w:hAnsi="Times New Roman" w:cs="Times New Roman"/>
          <w:sz w:val="24"/>
          <w:szCs w:val="24"/>
        </w:rPr>
        <w:t>);</w:t>
      </w:r>
    </w:p>
    <w:p w:rsidR="0039439A" w:rsidRPr="005F3F31" w:rsidRDefault="0039439A" w:rsidP="0039439A">
      <w:pPr>
        <w:numPr>
          <w:ilvl w:val="0"/>
          <w:numId w:val="11"/>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средняя степень согласованности мнений экспертов (при значениях </w:t>
      </w:r>
      <w:r w:rsidRPr="005F3F31">
        <w:rPr>
          <w:rFonts w:ascii="Times New Roman" w:hAnsi="Times New Roman" w:cs="Times New Roman"/>
          <w:position w:val="-14"/>
          <w:sz w:val="24"/>
          <w:szCs w:val="24"/>
        </w:rPr>
        <w:object w:dxaOrig="1540" w:dyaOrig="380">
          <v:shape id="_x0000_i1191" type="#_x0000_t75" style="width:68.25pt;height:16.5pt" o:ole="">
            <v:imagedata r:id="rId307" o:title=""/>
          </v:shape>
          <o:OLEObject Type="Embed" ProgID="Equation.3" ShapeID="_x0000_i1191" DrawAspect="Content" ObjectID="_1668792711" r:id="rId308"/>
        </w:object>
      </w:r>
      <w:r w:rsidRPr="005F3F31">
        <w:rPr>
          <w:rFonts w:ascii="Times New Roman" w:hAnsi="Times New Roman" w:cs="Times New Roman"/>
          <w:sz w:val="24"/>
          <w:szCs w:val="24"/>
        </w:rPr>
        <w:t>);</w:t>
      </w:r>
    </w:p>
    <w:p w:rsidR="0039439A" w:rsidRPr="005F3F31" w:rsidRDefault="0039439A" w:rsidP="0039439A">
      <w:pPr>
        <w:numPr>
          <w:ilvl w:val="0"/>
          <w:numId w:val="11"/>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высокая степень согласованности мнений экспертов (при значениях </w:t>
      </w:r>
      <w:r w:rsidRPr="005F3F31">
        <w:rPr>
          <w:rFonts w:ascii="Times New Roman" w:hAnsi="Times New Roman" w:cs="Times New Roman"/>
          <w:position w:val="-14"/>
          <w:sz w:val="24"/>
          <w:szCs w:val="24"/>
        </w:rPr>
        <w:object w:dxaOrig="999" w:dyaOrig="380">
          <v:shape id="_x0000_i1192" type="#_x0000_t75" style="width:46.5pt;height:17.25pt" o:ole="">
            <v:imagedata r:id="rId309" o:title=""/>
          </v:shape>
          <o:OLEObject Type="Embed" ProgID="Equation.3" ShapeID="_x0000_i1192" DrawAspect="Content" ObjectID="_1668792712" r:id="rId310"/>
        </w:objec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Выявить и систематизировать факторы, </w:t>
      </w:r>
      <w:proofErr w:type="gramStart"/>
      <w:r w:rsidRPr="005F3F31">
        <w:rPr>
          <w:rFonts w:ascii="Times New Roman" w:hAnsi="Times New Roman" w:cs="Times New Roman"/>
          <w:sz w:val="24"/>
          <w:szCs w:val="24"/>
        </w:rPr>
        <w:t>оказывающих</w:t>
      </w:r>
      <w:proofErr w:type="gramEnd"/>
      <w:r w:rsidRPr="005F3F31">
        <w:rPr>
          <w:rFonts w:ascii="Times New Roman" w:hAnsi="Times New Roman" w:cs="Times New Roman"/>
          <w:sz w:val="24"/>
          <w:szCs w:val="24"/>
        </w:rPr>
        <w:t xml:space="preserve"> влияние на эффективность размещения спортивной рекламы. При этом рассматриваются следующие факторы: </w:t>
      </w:r>
      <w:r w:rsidRPr="005F3F31">
        <w:rPr>
          <w:rFonts w:ascii="Times New Roman" w:hAnsi="Times New Roman" w:cs="Times New Roman"/>
          <w:noProof/>
          <w:position w:val="-4"/>
          <w:sz w:val="24"/>
          <w:szCs w:val="24"/>
          <w:lang w:eastAsia="ru-RU"/>
        </w:rPr>
        <w:drawing>
          <wp:inline distT="0" distB="0" distL="0" distR="0">
            <wp:extent cx="213360" cy="1447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 cy="144780"/>
                    </a:xfrm>
                    <a:prstGeom prst="rect">
                      <a:avLst/>
                    </a:prstGeom>
                    <a:noFill/>
                    <a:ln>
                      <a:noFill/>
                    </a:ln>
                  </pic:spPr>
                </pic:pic>
              </a:graphicData>
            </a:graphic>
          </wp:inline>
        </w:drawing>
      </w:r>
      <w:r w:rsidRPr="005F3F31">
        <w:rPr>
          <w:rFonts w:ascii="Times New Roman" w:hAnsi="Times New Roman" w:cs="Times New Roman"/>
          <w:sz w:val="24"/>
          <w:szCs w:val="24"/>
        </w:rPr>
        <w:t xml:space="preserve"> - место размещения рекламного средства; </w:t>
      </w:r>
      <w:r w:rsidRPr="005F3F31">
        <w:rPr>
          <w:rFonts w:ascii="Times New Roman" w:hAnsi="Times New Roman" w:cs="Times New Roman"/>
          <w:noProof/>
          <w:position w:val="-4"/>
          <w:sz w:val="24"/>
          <w:szCs w:val="24"/>
          <w:lang w:eastAsia="ru-RU"/>
        </w:rPr>
        <w:drawing>
          <wp:inline distT="0" distB="0" distL="0" distR="0">
            <wp:extent cx="243840" cy="152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152400"/>
                    </a:xfrm>
                    <a:prstGeom prst="rect">
                      <a:avLst/>
                    </a:prstGeom>
                    <a:noFill/>
                    <a:ln>
                      <a:noFill/>
                    </a:ln>
                  </pic:spPr>
                </pic:pic>
              </a:graphicData>
            </a:graphic>
          </wp:inline>
        </w:drawing>
      </w:r>
      <w:r w:rsidRPr="005F3F31">
        <w:rPr>
          <w:rFonts w:ascii="Times New Roman" w:hAnsi="Times New Roman" w:cs="Times New Roman"/>
          <w:sz w:val="24"/>
          <w:szCs w:val="24"/>
        </w:rPr>
        <w:t xml:space="preserve"> - длительность размещения рекламного средства; </w:t>
      </w:r>
      <w:r w:rsidRPr="005F3F31">
        <w:rPr>
          <w:rFonts w:ascii="Times New Roman" w:hAnsi="Times New Roman" w:cs="Times New Roman"/>
          <w:noProof/>
          <w:position w:val="-6"/>
          <w:sz w:val="24"/>
          <w:szCs w:val="24"/>
          <w:lang w:eastAsia="ru-RU"/>
        </w:rPr>
        <w:drawing>
          <wp:inline distT="0" distB="0" distL="0" distR="0">
            <wp:extent cx="213360" cy="1600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 cy="160020"/>
                    </a:xfrm>
                    <a:prstGeom prst="rect">
                      <a:avLst/>
                    </a:prstGeom>
                    <a:noFill/>
                    <a:ln>
                      <a:noFill/>
                    </a:ln>
                  </pic:spPr>
                </pic:pic>
              </a:graphicData>
            </a:graphic>
          </wp:inline>
        </w:drawing>
      </w:r>
      <w:r w:rsidRPr="005F3F31">
        <w:rPr>
          <w:rFonts w:ascii="Times New Roman" w:hAnsi="Times New Roman" w:cs="Times New Roman"/>
          <w:sz w:val="24"/>
          <w:szCs w:val="24"/>
        </w:rPr>
        <w:t xml:space="preserve"> - уровень престижности спортивных соревнований; </w:t>
      </w:r>
      <w:r w:rsidRPr="005F3F31">
        <w:rPr>
          <w:rFonts w:ascii="Times New Roman" w:hAnsi="Times New Roman" w:cs="Times New Roman"/>
          <w:noProof/>
          <w:position w:val="-4"/>
          <w:sz w:val="24"/>
          <w:szCs w:val="24"/>
          <w:lang w:eastAsia="ru-RU"/>
        </w:rPr>
        <w:drawing>
          <wp:inline distT="0" distB="0" distL="0" distR="0">
            <wp:extent cx="251460" cy="15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 cy="152400"/>
                    </a:xfrm>
                    <a:prstGeom prst="rect">
                      <a:avLst/>
                    </a:prstGeom>
                    <a:noFill/>
                    <a:ln>
                      <a:noFill/>
                    </a:ln>
                  </pic:spPr>
                </pic:pic>
              </a:graphicData>
            </a:graphic>
          </wp:inline>
        </w:drawing>
      </w:r>
      <w:r w:rsidRPr="005F3F31">
        <w:rPr>
          <w:rFonts w:ascii="Times New Roman" w:hAnsi="Times New Roman" w:cs="Times New Roman"/>
          <w:sz w:val="24"/>
          <w:szCs w:val="24"/>
        </w:rPr>
        <w:t xml:space="preserve"> - результативность (успешность) выступлений спортивной команды; </w:t>
      </w:r>
      <w:r w:rsidRPr="005F3F31">
        <w:rPr>
          <w:rFonts w:ascii="Times New Roman" w:hAnsi="Times New Roman" w:cs="Times New Roman"/>
          <w:noProof/>
          <w:position w:val="-6"/>
          <w:sz w:val="24"/>
          <w:szCs w:val="24"/>
          <w:lang w:eastAsia="ru-RU"/>
        </w:rPr>
        <w:drawing>
          <wp:inline distT="0" distB="0" distL="0" distR="0">
            <wp:extent cx="213360" cy="160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 cy="160020"/>
                    </a:xfrm>
                    <a:prstGeom prst="rect">
                      <a:avLst/>
                    </a:prstGeom>
                    <a:noFill/>
                    <a:ln>
                      <a:noFill/>
                    </a:ln>
                  </pic:spPr>
                </pic:pic>
              </a:graphicData>
            </a:graphic>
          </wp:inline>
        </w:drawing>
      </w:r>
      <w:r w:rsidRPr="005F3F31">
        <w:rPr>
          <w:rFonts w:ascii="Times New Roman" w:hAnsi="Times New Roman" w:cs="Times New Roman"/>
          <w:sz w:val="24"/>
          <w:szCs w:val="24"/>
        </w:rPr>
        <w:t xml:space="preserve"> - уровень рыночной конъюнктуры рекламы. 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Оценки экспертов представляются в виде матрицы рангов опроса, в строках которой указываются факторы, а в столбцах – оценки экспертов. </w:t>
      </w:r>
      <w:proofErr w:type="gramStart"/>
      <w:r w:rsidRPr="005F3F31">
        <w:rPr>
          <w:rFonts w:ascii="Times New Roman" w:hAnsi="Times New Roman" w:cs="Times New Roman"/>
          <w:sz w:val="24"/>
          <w:szCs w:val="24"/>
        </w:rPr>
        <w:t>Кроме этого, матрица рангов опроса, приведенная в таблице 1, содержит результаты некоторых вычислений – суммы значений рангов по каждому показателю (</w:t>
      </w:r>
      <w:r w:rsidRPr="005F3F31">
        <w:rPr>
          <w:rFonts w:ascii="Times New Roman" w:hAnsi="Times New Roman" w:cs="Times New Roman"/>
          <w:noProof/>
          <w:position w:val="-14"/>
          <w:sz w:val="24"/>
          <w:szCs w:val="24"/>
          <w:lang w:eastAsia="ru-RU"/>
        </w:rPr>
        <w:drawing>
          <wp:inline distT="0" distB="0" distL="0" distR="0">
            <wp:extent cx="3048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5F3F31">
        <w:rPr>
          <w:rFonts w:ascii="Times New Roman" w:hAnsi="Times New Roman" w:cs="Times New Roman"/>
          <w:sz w:val="24"/>
          <w:szCs w:val="24"/>
        </w:rPr>
        <w:t>), средние арифметические значения сумм рангов опроса (</w:t>
      </w:r>
      <w:r w:rsidRPr="005F3F31">
        <w:rPr>
          <w:rFonts w:ascii="Times New Roman" w:hAnsi="Times New Roman" w:cs="Times New Roman"/>
          <w:noProof/>
          <w:position w:val="-6"/>
          <w:sz w:val="24"/>
          <w:szCs w:val="24"/>
          <w:lang w:eastAsia="ru-RU"/>
        </w:rPr>
        <w:drawing>
          <wp:inline distT="0" distB="0" distL="0" distR="0">
            <wp:extent cx="121920" cy="198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 cy="198120"/>
                    </a:xfrm>
                    <a:prstGeom prst="rect">
                      <a:avLst/>
                    </a:prstGeom>
                    <a:noFill/>
                    <a:ln>
                      <a:noFill/>
                    </a:ln>
                  </pic:spPr>
                </pic:pic>
              </a:graphicData>
            </a:graphic>
          </wp:inline>
        </w:drawing>
      </w:r>
      <w:r w:rsidRPr="005F3F31">
        <w:rPr>
          <w:rFonts w:ascii="Times New Roman" w:hAnsi="Times New Roman" w:cs="Times New Roman"/>
          <w:sz w:val="24"/>
          <w:szCs w:val="24"/>
        </w:rPr>
        <w:t xml:space="preserve">), разницы сумм значений рангов опроса и их средних арифметических значений </w:t>
      </w:r>
      <w:r w:rsidRPr="005F3F31">
        <w:rPr>
          <w:rFonts w:ascii="Times New Roman" w:hAnsi="Times New Roman" w:cs="Times New Roman"/>
          <w:position w:val="-14"/>
          <w:sz w:val="24"/>
          <w:szCs w:val="24"/>
        </w:rPr>
        <w:object w:dxaOrig="999" w:dyaOrig="420">
          <v:shape id="_x0000_i1193" type="#_x0000_t75" style="width:45pt;height:19.5pt" o:ole="">
            <v:imagedata r:id="rId316" o:title=""/>
          </v:shape>
          <o:OLEObject Type="Embed" ProgID="Equation.3" ShapeID="_x0000_i1193" DrawAspect="Content" ObjectID="_1668792713" r:id="rId317"/>
        </w:object>
      </w:r>
      <w:r w:rsidRPr="005F3F31">
        <w:rPr>
          <w:rFonts w:ascii="Times New Roman" w:hAnsi="Times New Roman" w:cs="Times New Roman"/>
          <w:sz w:val="24"/>
          <w:szCs w:val="24"/>
        </w:rPr>
        <w:t xml:space="preserve">, а также значения квадратов этих </w:t>
      </w:r>
      <w:proofErr w:type="spellStart"/>
      <w:r w:rsidRPr="005F3F31">
        <w:rPr>
          <w:rFonts w:ascii="Times New Roman" w:hAnsi="Times New Roman" w:cs="Times New Roman"/>
          <w:sz w:val="24"/>
          <w:szCs w:val="24"/>
        </w:rPr>
        <w:t>разниц</w:t>
      </w:r>
      <w:proofErr w:type="spellEnd"/>
      <w:r w:rsidRPr="005F3F31">
        <w:rPr>
          <w:rFonts w:ascii="Times New Roman" w:hAnsi="Times New Roman" w:cs="Times New Roman"/>
          <w:sz w:val="24"/>
          <w:szCs w:val="24"/>
        </w:rPr>
        <w:t xml:space="preserve"> </w:t>
      </w:r>
      <w:r w:rsidRPr="005F3F31">
        <w:rPr>
          <w:rFonts w:ascii="Times New Roman" w:hAnsi="Times New Roman" w:cs="Times New Roman"/>
          <w:noProof/>
          <w:position w:val="-14"/>
          <w:sz w:val="24"/>
          <w:szCs w:val="24"/>
          <w:lang w:eastAsia="ru-RU"/>
        </w:rPr>
        <w:drawing>
          <wp:inline distT="0" distB="0" distL="0" distR="0">
            <wp:extent cx="716280"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280" cy="266700"/>
                    </a:xfrm>
                    <a:prstGeom prst="rect">
                      <a:avLst/>
                    </a:prstGeom>
                    <a:noFill/>
                    <a:ln>
                      <a:noFill/>
                    </a:ln>
                  </pic:spPr>
                </pic:pic>
              </a:graphicData>
            </a:graphic>
          </wp:inline>
        </w:drawing>
      </w:r>
      <w:r w:rsidRPr="005F3F31">
        <w:rPr>
          <w:rFonts w:ascii="Times New Roman" w:hAnsi="Times New Roman" w:cs="Times New Roman"/>
          <w:sz w:val="24"/>
          <w:szCs w:val="24"/>
        </w:rPr>
        <w:t xml:space="preserve">. Значение </w:t>
      </w:r>
      <w:r w:rsidRPr="005F3F31">
        <w:rPr>
          <w:rFonts w:ascii="Times New Roman" w:hAnsi="Times New Roman" w:cs="Times New Roman"/>
          <w:position w:val="-6"/>
          <w:sz w:val="24"/>
          <w:szCs w:val="24"/>
        </w:rPr>
        <w:object w:dxaOrig="200" w:dyaOrig="340">
          <v:shape id="_x0000_i1194" type="#_x0000_t75" style="width:9pt;height:15.75pt" o:ole="">
            <v:imagedata r:id="rId318" o:title=""/>
          </v:shape>
          <o:OLEObject Type="Embed" ProgID="Equation.3" ShapeID="_x0000_i1194" DrawAspect="Content" ObjectID="_1668792714" r:id="rId319"/>
        </w:object>
      </w:r>
      <w:r w:rsidRPr="005F3F31">
        <w:rPr>
          <w:rFonts w:ascii="Times New Roman" w:hAnsi="Times New Roman" w:cs="Times New Roman"/>
          <w:sz w:val="24"/>
          <w:szCs w:val="24"/>
        </w:rPr>
        <w:t xml:space="preserve"> определяется по формуле:</w:t>
      </w:r>
      <w:proofErr w:type="gramEnd"/>
    </w:p>
    <w:p w:rsidR="0039439A" w:rsidRPr="005F3F31" w:rsidRDefault="0039439A" w:rsidP="0039439A">
      <w:pPr>
        <w:spacing w:after="0" w:line="240" w:lineRule="auto"/>
        <w:jc w:val="center"/>
        <w:rPr>
          <w:rFonts w:ascii="Times New Roman" w:hAnsi="Times New Roman" w:cs="Times New Roman"/>
          <w:sz w:val="24"/>
          <w:szCs w:val="24"/>
        </w:rPr>
      </w:pPr>
      <w:r w:rsidRPr="005F3F31">
        <w:rPr>
          <w:rFonts w:ascii="Times New Roman" w:hAnsi="Times New Roman" w:cs="Times New Roman"/>
          <w:noProof/>
          <w:position w:val="-24"/>
          <w:sz w:val="24"/>
          <w:szCs w:val="24"/>
          <w:lang w:eastAsia="ru-RU"/>
        </w:rPr>
        <w:drawing>
          <wp:inline distT="0" distB="0" distL="0" distR="0">
            <wp:extent cx="739140" cy="358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9140" cy="358140"/>
                    </a:xfrm>
                    <a:prstGeom prst="rect">
                      <a:avLst/>
                    </a:prstGeom>
                    <a:noFill/>
                    <a:ln>
                      <a:noFill/>
                    </a:ln>
                  </pic:spPr>
                </pic:pic>
              </a:graphicData>
            </a:graphic>
          </wp:inline>
        </w:drawing>
      </w:r>
      <w:r w:rsidRPr="005F3F31">
        <w:rPr>
          <w:rFonts w:ascii="Times New Roman" w:hAnsi="Times New Roman" w:cs="Times New Roman"/>
          <w:sz w:val="24"/>
          <w:szCs w:val="24"/>
        </w:rPr>
        <w:t>.</w:t>
      </w:r>
    </w:p>
    <w:p w:rsidR="0039439A" w:rsidRPr="005F3F31" w:rsidRDefault="0039439A" w:rsidP="0039439A">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Таблица 1 – Матрица рангов опроса экспертов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39439A" w:rsidRPr="005F3F31" w:rsidTr="00856A99">
        <w:trPr>
          <w:trHeight w:val="421"/>
        </w:trPr>
        <w:tc>
          <w:tcPr>
            <w:tcW w:w="1080" w:type="dxa"/>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Эксперты</w:t>
            </w:r>
          </w:p>
        </w:tc>
        <w:tc>
          <w:tcPr>
            <w:tcW w:w="108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560" w:dyaOrig="400">
                <v:shape id="_x0000_i1195" type="#_x0000_t75" style="width:28.5pt;height:19.5pt" o:ole="">
                  <v:imagedata r:id="rId321" o:title=""/>
                </v:shape>
                <o:OLEObject Type="Embed" ProgID="Equation.3" ShapeID="_x0000_i1195" DrawAspect="Content" ObjectID="_1668792715" r:id="rId322"/>
              </w:object>
            </w:r>
          </w:p>
        </w:tc>
        <w:tc>
          <w:tcPr>
            <w:tcW w:w="126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859" w:dyaOrig="420">
                <v:shape id="_x0000_i1196" type="#_x0000_t75" style="width:43.5pt;height:21pt" o:ole="">
                  <v:imagedata r:id="rId323" o:title=""/>
                </v:shape>
                <o:OLEObject Type="Embed" ProgID="Equation.3" ShapeID="_x0000_i1196" DrawAspect="Content" ObjectID="_1668792716" r:id="rId324"/>
              </w:object>
            </w:r>
          </w:p>
        </w:tc>
        <w:tc>
          <w:tcPr>
            <w:tcW w:w="162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1120" w:dyaOrig="460">
                <v:shape id="_x0000_i1197" type="#_x0000_t75" style="width:55.5pt;height:22.5pt" o:ole="">
                  <v:imagedata r:id="rId325" o:title=""/>
                </v:shape>
                <o:OLEObject Type="Embed" ProgID="Equation.3" ShapeID="_x0000_i1197" DrawAspect="Content" ObjectID="_1668792717" r:id="rId326"/>
              </w:object>
            </w:r>
          </w:p>
        </w:tc>
      </w:tr>
      <w:tr w:rsidR="0039439A" w:rsidRPr="005F3F31" w:rsidTr="00856A99">
        <w:tc>
          <w:tcPr>
            <w:tcW w:w="1080" w:type="dxa"/>
            <w:tcBorders>
              <w:top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c>
          <w:tcPr>
            <w:tcW w:w="108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360" w:dyaOrig="260">
                <v:shape id="_x0000_i1198" type="#_x0000_t75" style="width:18pt;height:13.5pt" o:ole="">
                  <v:imagedata r:id="rId327" o:title=""/>
                </v:shape>
                <o:OLEObject Type="Embed" ProgID="Equation.3" ShapeID="_x0000_i1198" DrawAspect="Content" ObjectID="_1668792718" r:id="rId328"/>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0</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0</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199" type="#_x0000_t75" style="width:19.5pt;height:13.5pt" o:ole="">
                  <v:imagedata r:id="rId329" o:title=""/>
                </v:shape>
                <o:OLEObject Type="Embed" ProgID="Equation.3" ShapeID="_x0000_i1199" DrawAspect="Content" ObjectID="_1668792719" r:id="rId330"/>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144</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380" w:dyaOrig="279">
                <v:shape id="_x0000_i1200" type="#_x0000_t75" style="width:19.5pt;height:13.5pt" o:ole="">
                  <v:imagedata r:id="rId331" o:title=""/>
                </v:shape>
                <o:OLEObject Type="Embed" ProgID="Equation.3" ShapeID="_x0000_i1200" DrawAspect="Content" ObjectID="_1668792720" r:id="rId332"/>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7</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49</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01" type="#_x0000_t75" style="width:19.5pt;height:13.5pt" o:ole="">
                  <v:imagedata r:id="rId333" o:title=""/>
                </v:shape>
                <o:OLEObject Type="Embed" ProgID="Equation.3" ShapeID="_x0000_i1201" DrawAspect="Content" ObjectID="_1668792721" r:id="rId334"/>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11</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121</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400" w:dyaOrig="279">
                <v:shape id="_x0000_i1202" type="#_x0000_t75" style="width:19.5pt;height:13.5pt" o:ole="">
                  <v:imagedata r:id="rId335" o:title=""/>
                </v:shape>
                <o:OLEObject Type="Embed" ProgID="Equation.3" ShapeID="_x0000_i1202" DrawAspect="Content" ObjectID="_1668792722" r:id="rId336"/>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27</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Сумма</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105</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Х</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350</w:t>
            </w:r>
          </w:p>
        </w:tc>
      </w:tr>
    </w:tbl>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Pr="005F3F31" w:rsidRDefault="0039439A" w:rsidP="0039439A">
      <w:pPr>
        <w:spacing w:after="0" w:line="240" w:lineRule="auto"/>
        <w:jc w:val="center"/>
        <w:rPr>
          <w:rFonts w:ascii="Times New 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  По результатам вычислений, произведенных в матрице рангов, определяется степень согласованности мнений специалистов-экспертов по формуле:</w:t>
      </w:r>
    </w:p>
    <w:p w:rsidR="0039439A" w:rsidRPr="005F3F31" w:rsidRDefault="0039439A" w:rsidP="0039439A">
      <w:pPr>
        <w:spacing w:after="0" w:line="240" w:lineRule="auto"/>
        <w:jc w:val="center"/>
        <w:rPr>
          <w:rFonts w:ascii="Times New Roman" w:hAnsi="Times New Roman" w:cs="Times New Roman"/>
          <w:sz w:val="24"/>
          <w:szCs w:val="24"/>
        </w:rPr>
      </w:pPr>
      <w:r w:rsidRPr="005F3F31">
        <w:rPr>
          <w:rFonts w:ascii="Times New Roman" w:hAnsi="Times New Roman" w:cs="Times New Roman"/>
          <w:noProof/>
          <w:position w:val="-30"/>
          <w:sz w:val="24"/>
          <w:szCs w:val="24"/>
          <w:lang w:eastAsia="ru-RU"/>
        </w:rPr>
        <w:drawing>
          <wp:inline distT="0" distB="0" distL="0" distR="0">
            <wp:extent cx="2407920" cy="5867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7920" cy="586740"/>
                    </a:xfrm>
                    <a:prstGeom prst="rect">
                      <a:avLst/>
                    </a:prstGeom>
                    <a:noFill/>
                    <a:ln>
                      <a:noFill/>
                    </a:ln>
                  </pic:spPr>
                </pic:pic>
              </a:graphicData>
            </a:graphic>
          </wp:inline>
        </w:drawing>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Таким образом, степень согласованности мнений экспертов достаточно высокая: </w:t>
      </w:r>
      <w:r w:rsidRPr="005F3F31">
        <w:rPr>
          <w:rFonts w:ascii="Times New Roman" w:hAnsi="Times New Roman" w:cs="Times New Roman"/>
          <w:position w:val="-14"/>
          <w:sz w:val="24"/>
          <w:szCs w:val="24"/>
        </w:rPr>
        <w:object w:dxaOrig="1800" w:dyaOrig="380">
          <v:shape id="_x0000_i1203" type="#_x0000_t75" style="width:81pt;height:16.5pt" o:ole="">
            <v:imagedata r:id="rId338" o:title=""/>
          </v:shape>
          <o:OLEObject Type="Embed" ProgID="Equation.3" ShapeID="_x0000_i1203" DrawAspect="Content" ObjectID="_1668792723" r:id="rId339"/>
        </w:object>
      </w:r>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Вопросы для обсуждения (на практических занятиях).</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1 Углубление исследования рисков на основе </w:t>
      </w:r>
      <w:proofErr w:type="spellStart"/>
      <w:r w:rsidRPr="005F3F31">
        <w:rPr>
          <w:rStyle w:val="FontStyle31"/>
          <w:rFonts w:ascii="Times New Roman" w:hAnsi="Times New Roman" w:cs="Times New Roman"/>
          <w:sz w:val="24"/>
          <w:szCs w:val="24"/>
        </w:rPr>
        <w:t>немарковских</w:t>
      </w:r>
      <w:proofErr w:type="spellEnd"/>
      <w:r w:rsidRPr="005F3F31">
        <w:rPr>
          <w:rStyle w:val="FontStyle31"/>
          <w:rFonts w:ascii="Times New Roman" w:hAnsi="Times New Roman" w:cs="Times New Roman"/>
          <w:sz w:val="24"/>
          <w:szCs w:val="24"/>
        </w:rPr>
        <w:t xml:space="preserve"> процессов.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2 Недостатки вероятностного подхода к оценке рисков и требование детерминированности входных параметров.</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Style w:val="FontStyle31"/>
          <w:rFonts w:ascii="Times New Roman" w:hAnsi="Times New Roman" w:cs="Times New Roman"/>
          <w:sz w:val="24"/>
          <w:szCs w:val="24"/>
        </w:rPr>
        <w:t>3 В</w:t>
      </w:r>
      <w:r w:rsidRPr="005F3F31">
        <w:rPr>
          <w:rFonts w:ascii="Times New Roman" w:hAnsi="Times New Roman" w:cs="Times New Roman"/>
          <w:color w:val="000000"/>
          <w:sz w:val="24"/>
          <w:szCs w:val="24"/>
        </w:rPr>
        <w:t>ведение понятия субъективных неклассических (</w:t>
      </w:r>
      <w:proofErr w:type="spellStart"/>
      <w:r w:rsidRPr="005F3F31">
        <w:rPr>
          <w:rFonts w:ascii="Times New Roman" w:hAnsi="Times New Roman" w:cs="Times New Roman"/>
          <w:color w:val="000000"/>
          <w:sz w:val="24"/>
          <w:szCs w:val="24"/>
        </w:rPr>
        <w:t>аксиологических</w:t>
      </w:r>
      <w:proofErr w:type="spellEnd"/>
      <w:r w:rsidRPr="005F3F31">
        <w:rPr>
          <w:rFonts w:ascii="Times New Roman" w:hAnsi="Times New Roman" w:cs="Times New Roman"/>
          <w:color w:val="000000"/>
          <w:sz w:val="24"/>
          <w:szCs w:val="24"/>
        </w:rPr>
        <w:t>) вероятностей, не имеющих частотного смысла и выражающих познавательную активность исследователя случайных процессов.</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4 Модифицированный интервально-вероятностный метод Гурвица и учет информацию о соотношении вероятностей сценариев.</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5 Принцип </w:t>
      </w:r>
      <w:proofErr w:type="spellStart"/>
      <w:r w:rsidRPr="005F3F31">
        <w:rPr>
          <w:rFonts w:ascii="Times New Roman" w:hAnsi="Times New Roman" w:cs="Times New Roman"/>
          <w:color w:val="000000"/>
          <w:sz w:val="24"/>
          <w:szCs w:val="24"/>
        </w:rPr>
        <w:t>Гиббса-Джейнса</w:t>
      </w:r>
      <w:proofErr w:type="spellEnd"/>
      <w:r w:rsidRPr="005F3F31">
        <w:rPr>
          <w:rFonts w:ascii="Times New Roman" w:hAnsi="Times New Roman" w:cs="Times New Roman"/>
          <w:color w:val="000000"/>
          <w:sz w:val="24"/>
          <w:szCs w:val="24"/>
        </w:rPr>
        <w:t>: среди всех вероятностных распределений показателя рекомендуется выбирать то, которому отвечает наибольшая энтропия.</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6 Имитационное моделирование по методу Монте-Карло как дальнейшее развитие метода сценариев в оценке рисков.</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7 Перспективы использования нечеткой логики и аппарата теории нечетких множеств в исследовании рисков.</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8 Слабоструктурированные системы и классификация нечетких объектов по виду функции принадлежности.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color w:val="000000"/>
          <w:sz w:val="24"/>
          <w:szCs w:val="24"/>
        </w:rPr>
        <w:t xml:space="preserve">9 Аттрактор как характеристика функции принадлежности: </w:t>
      </w:r>
      <w:r w:rsidRPr="005F3F31">
        <w:rPr>
          <w:rFonts w:ascii="Times New Roman" w:hAnsi="Times New Roman" w:cs="Times New Roman"/>
          <w:sz w:val="24"/>
          <w:szCs w:val="24"/>
        </w:rPr>
        <w:t xml:space="preserve">точечная, интервальная, трапециевидная, треугольная, в виде </w:t>
      </w:r>
      <w:proofErr w:type="spellStart"/>
      <w:r w:rsidRPr="005F3F31">
        <w:rPr>
          <w:rFonts w:ascii="Times New Roman" w:hAnsi="Times New Roman" w:cs="Times New Roman"/>
          <w:sz w:val="24"/>
          <w:szCs w:val="24"/>
        </w:rPr>
        <w:t>гауссианы</w:t>
      </w:r>
      <w:proofErr w:type="spellEnd"/>
      <w:r w:rsidRPr="005F3F31">
        <w:rPr>
          <w:rFonts w:ascii="Times New Roman" w:hAnsi="Times New Roman" w:cs="Times New Roman"/>
          <w:sz w:val="24"/>
          <w:szCs w:val="24"/>
        </w:rPr>
        <w:t xml:space="preserve">, в виде </w:t>
      </w:r>
      <w:r w:rsidRPr="005F3F31">
        <w:rPr>
          <w:rFonts w:ascii="Times New Roman" w:hAnsi="Times New Roman" w:cs="Times New Roman"/>
          <w:position w:val="-6"/>
          <w:sz w:val="24"/>
          <w:szCs w:val="24"/>
        </w:rPr>
        <w:object w:dxaOrig="220" w:dyaOrig="279">
          <v:shape id="_x0000_i1204" type="#_x0000_t75" style="width:11.25pt;height:15.75pt" o:ole="">
            <v:imagedata r:id="rId229" o:title=""/>
          </v:shape>
          <o:OLEObject Type="Embed" ProgID="Equation.3" ShapeID="_x0000_i1204" DrawAspect="Content" ObjectID="_1668792724" r:id="rId340"/>
        </w:object>
      </w:r>
      <w:proofErr w:type="gramStart"/>
      <w:r w:rsidRPr="005F3F31">
        <w:rPr>
          <w:rFonts w:ascii="Times New Roman" w:hAnsi="Times New Roman" w:cs="Times New Roman"/>
          <w:sz w:val="24"/>
          <w:szCs w:val="24"/>
        </w:rPr>
        <w:t>–ф</w:t>
      </w:r>
      <w:proofErr w:type="gramEnd"/>
      <w:r w:rsidRPr="005F3F31">
        <w:rPr>
          <w:rFonts w:ascii="Times New Roman" w:hAnsi="Times New Roman" w:cs="Times New Roman"/>
          <w:sz w:val="24"/>
          <w:szCs w:val="24"/>
        </w:rPr>
        <w:t>ункции.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10 «Смысл» и «гибрид» как содержание понятия лингвистической переменной в нечеткой логике.</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11 Итерационный алгоритм оценки риска на основе аппарата теории нечетких множеств.</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t>Тестовые задания.</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1</w:t>
      </w:r>
      <w:proofErr w:type="gramStart"/>
      <w:r w:rsidRPr="005F3F31">
        <w:rPr>
          <w:rStyle w:val="FontStyle31"/>
          <w:rFonts w:ascii="Times New Roman" w:hAnsi="Times New Roman" w:cs="Times New Roman"/>
          <w:sz w:val="24"/>
          <w:szCs w:val="24"/>
        </w:rPr>
        <w:t xml:space="preserve"> К</w:t>
      </w:r>
      <w:proofErr w:type="gramEnd"/>
      <w:r w:rsidRPr="005F3F31">
        <w:rPr>
          <w:rStyle w:val="FontStyle31"/>
          <w:rFonts w:ascii="Times New Roman" w:hAnsi="Times New Roman" w:cs="Times New Roman"/>
          <w:sz w:val="24"/>
          <w:szCs w:val="24"/>
        </w:rPr>
        <w:t>ак называется к</w:t>
      </w:r>
      <w:r w:rsidRPr="005F3F31">
        <w:rPr>
          <w:rStyle w:val="ae"/>
          <w:rFonts w:ascii="Times New Roman" w:hAnsi="Times New Roman" w:cs="Times New Roman"/>
          <w:b w:val="0"/>
          <w:sz w:val="24"/>
          <w:szCs w:val="24"/>
        </w:rPr>
        <w:t>онтракт, дающий право продать определенное количество базового актива по оговоренной цене и в определенный срок:</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фьючерсный контракт;</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опцион пут;</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опцион колл;</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форвардный контракт.</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2</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способы управления процентным риском можно использовать при ожидании снижения достаточно высоких процентных ставок</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а) </w:t>
      </w:r>
      <w:r w:rsidRPr="005F3F31">
        <w:rPr>
          <w:rFonts w:ascii="Times New Roman" w:hAnsi="Times New Roman" w:cs="Times New Roman"/>
          <w:sz w:val="24"/>
          <w:szCs w:val="24"/>
        </w:rPr>
        <w:t>сократить долю кредитов с фиксированной ставкой</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сокращение сроков кредитов;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увеличение доли кредитов с фиксированной ставкой;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увеличение сроков кредитов</w:t>
      </w:r>
      <w:proofErr w:type="gramStart"/>
      <w:r w:rsidRPr="005F3F31">
        <w:rPr>
          <w:rStyle w:val="FontStyle31"/>
          <w:rFonts w:ascii="Times New Roman" w:hAnsi="Times New Roman" w:cs="Times New Roman"/>
          <w:sz w:val="24"/>
          <w:szCs w:val="24"/>
        </w:rPr>
        <w:t>..</w:t>
      </w:r>
      <w:proofErr w:type="gramEnd"/>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lastRenderedPageBreak/>
        <w:t>3</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способы управления процентным риском можно использовать при росте процентных ставок и ожидании достижения ими максимума</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начать сокращение сроков кредитов;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начать удлинение сроков инвестиций;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рост потребительского и производительного спроса;</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начать удлинение сроков кредитов;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proofErr w:type="spellStart"/>
      <w:r w:rsidRPr="005F3F31">
        <w:rPr>
          <w:rStyle w:val="FontStyle31"/>
          <w:rFonts w:ascii="Times New Roman" w:hAnsi="Times New Roman" w:cs="Times New Roman"/>
          <w:sz w:val="24"/>
          <w:szCs w:val="24"/>
        </w:rPr>
        <w:t>д</w:t>
      </w:r>
      <w:proofErr w:type="spellEnd"/>
      <w:r w:rsidRPr="005F3F31">
        <w:rPr>
          <w:rStyle w:val="FontStyle31"/>
          <w:rFonts w:ascii="Times New Roman" w:hAnsi="Times New Roman" w:cs="Times New Roman"/>
          <w:sz w:val="24"/>
          <w:szCs w:val="24"/>
        </w:rPr>
        <w:t>) начать сокращение сроков инвестиций.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4</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способы управления процентным риском можно использовать при снижении процентных ставок и ожидании достижения ими минимума</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начать сокращение сроков кредитов;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начать удлинение сроков инвестиций;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рост потребительского и производительного спроса;</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начать удлинение сроков кредитов;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proofErr w:type="spellStart"/>
      <w:r w:rsidRPr="005F3F31">
        <w:rPr>
          <w:rStyle w:val="FontStyle31"/>
          <w:rFonts w:ascii="Times New Roman" w:hAnsi="Times New Roman" w:cs="Times New Roman"/>
          <w:sz w:val="24"/>
          <w:szCs w:val="24"/>
        </w:rPr>
        <w:t>д</w:t>
      </w:r>
      <w:proofErr w:type="spellEnd"/>
      <w:r w:rsidRPr="005F3F31">
        <w:rPr>
          <w:rStyle w:val="FontStyle31"/>
          <w:rFonts w:ascii="Times New Roman" w:hAnsi="Times New Roman" w:cs="Times New Roman"/>
          <w:sz w:val="24"/>
          <w:szCs w:val="24"/>
        </w:rPr>
        <w:t>) начать сокращение сроков инвестиций.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5</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способы управления процентным риском можно использовать при росте процентных ставок и ожидании достижения ими максимума</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начать подготовку к увеличению доли кредитов с фиксированной ставкой;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рассмотреть возможность получения долгосрочных займов с фиксированной ставкой;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начать подготовку к снижению доли кредитов с фиксированной ставкой;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рассмотреть возможность досрочного погашения займов с фиксированной ставкой.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6</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способы управления процентным риском можно использовать при ожидании роста достаточно низких процентных ставок</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увеличить долю кредитов с фиксированной ставкой;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сократить долю кредитов с фиксированной ставкой;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увеличить сроки заемных средств;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сократить сроки заемных средств.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7 Величина кредитного риска соответствует:</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сумме кредита по договору;</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сумме процентов по кредиту;</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сумме кредита с учетом процентов.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8 Что называется п</w:t>
      </w:r>
      <w:r w:rsidRPr="005F3F31">
        <w:rPr>
          <w:rStyle w:val="ae"/>
          <w:rFonts w:ascii="Times New Roman" w:hAnsi="Times New Roman" w:cs="Times New Roman"/>
          <w:b w:val="0"/>
          <w:sz w:val="24"/>
          <w:szCs w:val="24"/>
        </w:rPr>
        <w:t>ериодом подверженности кредитному риску</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период с момента выдачи кредита до погашения суммы основного долга и процентов по кредиту;</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w:t>
      </w:r>
      <w:r w:rsidRPr="005F3F31">
        <w:rPr>
          <w:rFonts w:ascii="Times New Roman" w:hAnsi="Times New Roman" w:cs="Times New Roman"/>
          <w:sz w:val="24"/>
          <w:szCs w:val="24"/>
        </w:rPr>
        <w:t>период деятельности кредитной организации до подписания кредитного договора</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r w:rsidRPr="005F3F31">
        <w:rPr>
          <w:rFonts w:ascii="Times New Roman" w:hAnsi="Times New Roman" w:cs="Times New Roman"/>
          <w:sz w:val="24"/>
          <w:szCs w:val="24"/>
        </w:rPr>
        <w:t>период с момента выдачи кредита до погашения суммы основного долга</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FontStyle31"/>
          <w:rFonts w:ascii="Times New Roman" w:hAnsi="Times New Roman" w:cs="Times New Roman"/>
          <w:sz w:val="24"/>
          <w:szCs w:val="24"/>
        </w:rPr>
        <w:t>8</w:t>
      </w:r>
      <w:proofErr w:type="gramStart"/>
      <w:r w:rsidRPr="005F3F31">
        <w:rPr>
          <w:rStyle w:val="FontStyle31"/>
          <w:rFonts w:ascii="Times New Roman" w:hAnsi="Times New Roman" w:cs="Times New Roman"/>
          <w:sz w:val="24"/>
          <w:szCs w:val="24"/>
        </w:rPr>
        <w:t xml:space="preserve"> У</w:t>
      </w:r>
      <w:proofErr w:type="gramEnd"/>
      <w:r w:rsidRPr="005F3F31">
        <w:rPr>
          <w:rStyle w:val="FontStyle31"/>
          <w:rFonts w:ascii="Times New Roman" w:hAnsi="Times New Roman" w:cs="Times New Roman"/>
          <w:sz w:val="24"/>
          <w:szCs w:val="24"/>
        </w:rPr>
        <w:t xml:space="preserve">кажите </w:t>
      </w:r>
      <w:r w:rsidRPr="005F3F31">
        <w:rPr>
          <w:rStyle w:val="ae"/>
          <w:rFonts w:ascii="Times New Roman" w:hAnsi="Times New Roman" w:cs="Times New Roman"/>
          <w:b w:val="0"/>
          <w:sz w:val="24"/>
          <w:szCs w:val="24"/>
        </w:rPr>
        <w:t>методы управления кредитным риском на уровне кредитного портфеля:</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а) структуризация ссуды;</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 xml:space="preserve">б) </w:t>
      </w:r>
      <w:proofErr w:type="spellStart"/>
      <w:r w:rsidRPr="005F3F31">
        <w:rPr>
          <w:rStyle w:val="ae"/>
          <w:rFonts w:ascii="Times New Roman" w:hAnsi="Times New Roman" w:cs="Times New Roman"/>
          <w:b w:val="0"/>
          <w:sz w:val="24"/>
          <w:szCs w:val="24"/>
        </w:rPr>
        <w:t>лимитирование</w:t>
      </w:r>
      <w:proofErr w:type="spellEnd"/>
      <w:r w:rsidRPr="005F3F31">
        <w:rPr>
          <w:rStyle w:val="ae"/>
          <w:rFonts w:ascii="Times New Roman" w:hAnsi="Times New Roman" w:cs="Times New Roman"/>
          <w:b w:val="0"/>
          <w:sz w:val="24"/>
          <w:szCs w:val="24"/>
        </w:rPr>
        <w:t>;</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в) диверсификация;</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г) контроль над состоянием залога;</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proofErr w:type="spellStart"/>
      <w:r w:rsidRPr="005F3F31">
        <w:rPr>
          <w:rStyle w:val="ae"/>
          <w:rFonts w:ascii="Times New Roman" w:hAnsi="Times New Roman" w:cs="Times New Roman"/>
          <w:b w:val="0"/>
          <w:sz w:val="24"/>
          <w:szCs w:val="24"/>
        </w:rPr>
        <w:t>д</w:t>
      </w:r>
      <w:proofErr w:type="spellEnd"/>
      <w:r w:rsidRPr="005F3F31">
        <w:rPr>
          <w:rStyle w:val="ae"/>
          <w:rFonts w:ascii="Times New Roman" w:hAnsi="Times New Roman" w:cs="Times New Roman"/>
          <w:b w:val="0"/>
          <w:sz w:val="24"/>
          <w:szCs w:val="24"/>
        </w:rPr>
        <w:t>) анализ кредитоспособности заемщика;</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е) создание системы резервов.</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9</w:t>
      </w:r>
      <w:proofErr w:type="gramStart"/>
      <w:r w:rsidRPr="005F3F31">
        <w:rPr>
          <w:rStyle w:val="ae"/>
          <w:rFonts w:ascii="Times New Roman" w:hAnsi="Times New Roman" w:cs="Times New Roman"/>
          <w:b w:val="0"/>
          <w:sz w:val="24"/>
          <w:szCs w:val="24"/>
        </w:rPr>
        <w:t xml:space="preserve"> У</w:t>
      </w:r>
      <w:proofErr w:type="gramEnd"/>
      <w:r w:rsidRPr="005F3F31">
        <w:rPr>
          <w:rStyle w:val="ae"/>
          <w:rFonts w:ascii="Times New Roman" w:hAnsi="Times New Roman" w:cs="Times New Roman"/>
          <w:b w:val="0"/>
          <w:sz w:val="24"/>
          <w:szCs w:val="24"/>
        </w:rPr>
        <w:t>кажите методы управления кредитным риском на уровне отдельной ссуды:</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а) структуризация ссуды;</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 xml:space="preserve">б) </w:t>
      </w:r>
      <w:proofErr w:type="spellStart"/>
      <w:r w:rsidRPr="005F3F31">
        <w:rPr>
          <w:rStyle w:val="ae"/>
          <w:rFonts w:ascii="Times New Roman" w:hAnsi="Times New Roman" w:cs="Times New Roman"/>
          <w:b w:val="0"/>
          <w:sz w:val="24"/>
          <w:szCs w:val="24"/>
        </w:rPr>
        <w:t>лимитирование</w:t>
      </w:r>
      <w:proofErr w:type="spellEnd"/>
      <w:r w:rsidRPr="005F3F31">
        <w:rPr>
          <w:rStyle w:val="ae"/>
          <w:rFonts w:ascii="Times New Roman" w:hAnsi="Times New Roman" w:cs="Times New Roman"/>
          <w:b w:val="0"/>
          <w:sz w:val="24"/>
          <w:szCs w:val="24"/>
        </w:rPr>
        <w:t>;</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в) диверсификация;</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t>г) контроль над состоянием залога;</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proofErr w:type="spellStart"/>
      <w:r w:rsidRPr="005F3F31">
        <w:rPr>
          <w:rStyle w:val="ae"/>
          <w:rFonts w:ascii="Times New Roman" w:hAnsi="Times New Roman" w:cs="Times New Roman"/>
          <w:b w:val="0"/>
          <w:sz w:val="24"/>
          <w:szCs w:val="24"/>
        </w:rPr>
        <w:t>д</w:t>
      </w:r>
      <w:proofErr w:type="spellEnd"/>
      <w:r w:rsidRPr="005F3F31">
        <w:rPr>
          <w:rStyle w:val="ae"/>
          <w:rFonts w:ascii="Times New Roman" w:hAnsi="Times New Roman" w:cs="Times New Roman"/>
          <w:b w:val="0"/>
          <w:sz w:val="24"/>
          <w:szCs w:val="24"/>
        </w:rPr>
        <w:t>) анализ кредитоспособности заемщика;</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ae"/>
          <w:rFonts w:ascii="Times New Roman" w:hAnsi="Times New Roman" w:cs="Times New Roman"/>
          <w:b w:val="0"/>
          <w:sz w:val="24"/>
          <w:szCs w:val="24"/>
        </w:rPr>
        <w:lastRenderedPageBreak/>
        <w:t>е) создание системы резервов.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Примерные индивидуальные домашние задания (ИДЗ) – темы рефератов: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1 Сравнительный анализ исследования рисков на основе </w:t>
      </w:r>
      <w:proofErr w:type="spellStart"/>
      <w:r w:rsidRPr="005F3F31">
        <w:rPr>
          <w:rStyle w:val="FontStyle31"/>
          <w:rFonts w:ascii="Times New Roman" w:hAnsi="Times New Roman" w:cs="Times New Roman"/>
          <w:sz w:val="24"/>
          <w:szCs w:val="24"/>
        </w:rPr>
        <w:t>марковских</w:t>
      </w:r>
      <w:proofErr w:type="spellEnd"/>
      <w:r w:rsidRPr="005F3F31">
        <w:rPr>
          <w:rStyle w:val="FontStyle31"/>
          <w:rFonts w:ascii="Times New Roman" w:hAnsi="Times New Roman" w:cs="Times New Roman"/>
          <w:sz w:val="24"/>
          <w:szCs w:val="24"/>
        </w:rPr>
        <w:t xml:space="preserve"> и </w:t>
      </w:r>
      <w:proofErr w:type="spellStart"/>
      <w:r w:rsidRPr="005F3F31">
        <w:rPr>
          <w:rStyle w:val="FontStyle31"/>
          <w:rFonts w:ascii="Times New Roman" w:hAnsi="Times New Roman" w:cs="Times New Roman"/>
          <w:sz w:val="24"/>
          <w:szCs w:val="24"/>
        </w:rPr>
        <w:t>немарковских</w:t>
      </w:r>
      <w:proofErr w:type="spellEnd"/>
      <w:r w:rsidRPr="005F3F31">
        <w:rPr>
          <w:rStyle w:val="FontStyle31"/>
          <w:rFonts w:ascii="Times New Roman" w:hAnsi="Times New Roman" w:cs="Times New Roman"/>
          <w:sz w:val="24"/>
          <w:szCs w:val="24"/>
        </w:rPr>
        <w:t xml:space="preserve"> процессов.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2 Математическая статистика и вероятностный подход к оценке рисков: требование детерминированности исходной информации.</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Style w:val="FontStyle31"/>
          <w:rFonts w:ascii="Times New Roman" w:hAnsi="Times New Roman" w:cs="Times New Roman"/>
          <w:sz w:val="24"/>
          <w:szCs w:val="24"/>
        </w:rPr>
        <w:t xml:space="preserve">3 Развитие вероятностного подхода на основе </w:t>
      </w:r>
      <w:proofErr w:type="spellStart"/>
      <w:r w:rsidRPr="005F3F31">
        <w:rPr>
          <w:rFonts w:ascii="Times New Roman" w:hAnsi="Times New Roman" w:cs="Times New Roman"/>
          <w:color w:val="000000"/>
          <w:sz w:val="24"/>
          <w:szCs w:val="24"/>
        </w:rPr>
        <w:t>аксиологических</w:t>
      </w:r>
      <w:proofErr w:type="spellEnd"/>
      <w:r w:rsidRPr="005F3F31">
        <w:rPr>
          <w:rFonts w:ascii="Times New Roman" w:hAnsi="Times New Roman" w:cs="Times New Roman"/>
          <w:color w:val="000000"/>
          <w:sz w:val="24"/>
          <w:szCs w:val="24"/>
        </w:rPr>
        <w:t xml:space="preserve"> вероятностей, выражающих познавательную активность исследователя рисков.</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4 Методика имитационного моделирования по методу Монте-Карло в оценке рисков и развитие метода сценариев.</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5 Нечеткая логика и теория нечетких множеств: перспективы применения в исследовании рисков.</w:t>
      </w:r>
    </w:p>
    <w:p w:rsidR="0039439A" w:rsidRPr="005F3F31" w:rsidRDefault="0039439A" w:rsidP="0039439A">
      <w:pPr>
        <w:spacing w:after="0" w:line="240" w:lineRule="auto"/>
        <w:ind w:firstLine="567"/>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6 Слабоструктурированные системы и управление рисками с использованием нечеткой логики.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color w:val="000000"/>
          <w:sz w:val="24"/>
          <w:szCs w:val="24"/>
        </w:rPr>
        <w:t xml:space="preserve">7 Функции принадлежности в нечетко-множественных описаниях: </w:t>
      </w:r>
      <w:r w:rsidRPr="005F3F31">
        <w:rPr>
          <w:rFonts w:ascii="Times New Roman" w:hAnsi="Times New Roman" w:cs="Times New Roman"/>
          <w:sz w:val="24"/>
          <w:szCs w:val="24"/>
        </w:rPr>
        <w:t xml:space="preserve">точечная, интервальная, трапециевидная, треугольная, в виде </w:t>
      </w:r>
      <w:proofErr w:type="spellStart"/>
      <w:r w:rsidRPr="005F3F31">
        <w:rPr>
          <w:rFonts w:ascii="Times New Roman" w:hAnsi="Times New Roman" w:cs="Times New Roman"/>
          <w:sz w:val="24"/>
          <w:szCs w:val="24"/>
        </w:rPr>
        <w:t>гауссианы</w:t>
      </w:r>
      <w:proofErr w:type="spellEnd"/>
      <w:r w:rsidRPr="005F3F31">
        <w:rPr>
          <w:rFonts w:ascii="Times New Roman" w:hAnsi="Times New Roman" w:cs="Times New Roman"/>
          <w:sz w:val="24"/>
          <w:szCs w:val="24"/>
        </w:rPr>
        <w:t xml:space="preserve">, в виде </w:t>
      </w:r>
      <w:r w:rsidRPr="005F3F31">
        <w:rPr>
          <w:rFonts w:ascii="Times New Roman" w:hAnsi="Times New Roman" w:cs="Times New Roman"/>
          <w:position w:val="-6"/>
          <w:sz w:val="24"/>
          <w:szCs w:val="24"/>
        </w:rPr>
        <w:object w:dxaOrig="220" w:dyaOrig="279">
          <v:shape id="_x0000_i1205" type="#_x0000_t75" style="width:11.25pt;height:15.75pt" o:ole="">
            <v:imagedata r:id="rId229" o:title=""/>
          </v:shape>
          <o:OLEObject Type="Embed" ProgID="Equation.3" ShapeID="_x0000_i1205" DrawAspect="Content" ObjectID="_1668792725" r:id="rId341"/>
        </w:object>
      </w:r>
      <w:proofErr w:type="gramStart"/>
      <w:r w:rsidRPr="005F3F31">
        <w:rPr>
          <w:rFonts w:ascii="Times New Roman" w:hAnsi="Times New Roman" w:cs="Times New Roman"/>
          <w:sz w:val="24"/>
          <w:szCs w:val="24"/>
        </w:rPr>
        <w:t>–ф</w:t>
      </w:r>
      <w:proofErr w:type="gramEnd"/>
      <w:r w:rsidRPr="005F3F31">
        <w:rPr>
          <w:rFonts w:ascii="Times New Roman" w:hAnsi="Times New Roman" w:cs="Times New Roman"/>
          <w:sz w:val="24"/>
          <w:szCs w:val="24"/>
        </w:rPr>
        <w:t>ункции.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8 Содержание понятия лингвистической переменной в нечеткой логике.</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9 Алгоритм оценки риска на основе аппарата теории нечетких множеств: идентификация рисков, опрос экспертов, аддитивная свертка.</w:t>
      </w:r>
    </w:p>
    <w:p w:rsidR="0039439A" w:rsidRPr="005F3F31" w:rsidRDefault="0039439A" w:rsidP="0039439A">
      <w:pPr>
        <w:spacing w:after="0" w:line="240" w:lineRule="auto"/>
        <w:ind w:firstLine="567"/>
        <w:jc w:val="both"/>
        <w:outlineLvl w:val="0"/>
        <w:rPr>
          <w:rStyle w:val="FontStyle31"/>
          <w:rFonts w:ascii="Times New Roman" w:hAnsi="Times New Roman" w:cs="Times New Roman"/>
          <w:b/>
          <w:i/>
          <w:sz w:val="24"/>
          <w:szCs w:val="24"/>
        </w:rPr>
      </w:pPr>
      <w:r w:rsidRPr="005F3F31">
        <w:rPr>
          <w:rStyle w:val="FontStyle31"/>
          <w:rFonts w:ascii="Times New Roman" w:hAnsi="Times New Roman" w:cs="Times New Roman"/>
          <w:b/>
          <w:i/>
          <w:sz w:val="24"/>
          <w:szCs w:val="24"/>
        </w:rPr>
        <w:t>Контрольная работа № 3.</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Идентификация и оценка факторов рисков с использованием экспертных методов.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Провести экспертное исследование с идентификацией и оценкой факторов риска в условиях </w:t>
      </w:r>
      <w:proofErr w:type="spellStart"/>
      <w:r w:rsidRPr="005F3F31">
        <w:rPr>
          <w:rFonts w:ascii="Times New Roman" w:hAnsi="Times New Roman" w:cs="Times New Roman"/>
          <w:sz w:val="24"/>
          <w:szCs w:val="24"/>
        </w:rPr>
        <w:t>ИТ-проекта</w:t>
      </w:r>
      <w:proofErr w:type="spellEnd"/>
      <w:r w:rsidRPr="005F3F31">
        <w:rPr>
          <w:rFonts w:ascii="Times New Roman" w:hAnsi="Times New Roman" w:cs="Times New Roman"/>
          <w:sz w:val="24"/>
          <w:szCs w:val="24"/>
        </w:rPr>
        <w:t xml:space="preserve">. Для систематизации и оценки результатов экспертного исследования применить Дельфийский метод, предварительно сформировав состав экспертной группы в соответствии с квалификационной категорией каждого эксперта. Идентифицировать и систематизировать факторы, оказывающие влияние на уровень риска </w:t>
      </w:r>
      <w:proofErr w:type="spellStart"/>
      <w:r w:rsidRPr="005F3F31">
        <w:rPr>
          <w:rFonts w:ascii="Times New Roman" w:hAnsi="Times New Roman" w:cs="Times New Roman"/>
          <w:sz w:val="24"/>
          <w:szCs w:val="24"/>
        </w:rPr>
        <w:t>ИТ-проекта</w:t>
      </w:r>
      <w:proofErr w:type="spellEnd"/>
      <w:r w:rsidRPr="005F3F31">
        <w:rPr>
          <w:rFonts w:ascii="Times New Roman" w:hAnsi="Times New Roman" w:cs="Times New Roman"/>
          <w:sz w:val="24"/>
          <w:szCs w:val="24"/>
        </w:rPr>
        <w:t xml:space="preserve">, с применением метода экспертных оценок. При этом рассматриваются следующие факторы: </w:t>
      </w:r>
      <w:r w:rsidRPr="005F3F31">
        <w:rPr>
          <w:rFonts w:ascii="Times New Roman" w:hAnsi="Times New Roman" w:cs="Times New Roman"/>
          <w:noProof/>
          <w:position w:val="-4"/>
          <w:sz w:val="24"/>
          <w:szCs w:val="24"/>
          <w:lang w:eastAsia="ru-RU"/>
        </w:rPr>
        <w:drawing>
          <wp:inline distT="0" distB="0" distL="0" distR="0">
            <wp:extent cx="236220" cy="1676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 cy="167640"/>
                    </a:xfrm>
                    <a:prstGeom prst="rect">
                      <a:avLst/>
                    </a:prstGeom>
                    <a:noFill/>
                    <a:ln>
                      <a:noFill/>
                    </a:ln>
                  </pic:spPr>
                </pic:pic>
              </a:graphicData>
            </a:graphic>
          </wp:inline>
        </w:drawing>
      </w:r>
      <w:r w:rsidRPr="005F3F31">
        <w:rPr>
          <w:rFonts w:ascii="Times New Roman" w:hAnsi="Times New Roman" w:cs="Times New Roman"/>
          <w:sz w:val="24"/>
          <w:szCs w:val="24"/>
        </w:rPr>
        <w:t xml:space="preserve"> - качество программного обеспечения; </w:t>
      </w:r>
      <w:r w:rsidRPr="005F3F31">
        <w:rPr>
          <w:rFonts w:ascii="Times New Roman" w:hAnsi="Times New Roman" w:cs="Times New Roman"/>
          <w:noProof/>
          <w:position w:val="-4"/>
          <w:sz w:val="24"/>
          <w:szCs w:val="24"/>
          <w:lang w:eastAsia="ru-RU"/>
        </w:rPr>
        <w:drawing>
          <wp:inline distT="0" distB="0" distL="0" distR="0">
            <wp:extent cx="266700" cy="167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67640"/>
                    </a:xfrm>
                    <a:prstGeom prst="rect">
                      <a:avLst/>
                    </a:prstGeom>
                    <a:noFill/>
                    <a:ln>
                      <a:noFill/>
                    </a:ln>
                  </pic:spPr>
                </pic:pic>
              </a:graphicData>
            </a:graphic>
          </wp:inline>
        </w:drawing>
      </w:r>
      <w:r w:rsidRPr="005F3F31">
        <w:rPr>
          <w:rFonts w:ascii="Times New Roman" w:hAnsi="Times New Roman" w:cs="Times New Roman"/>
          <w:sz w:val="24"/>
          <w:szCs w:val="24"/>
        </w:rPr>
        <w:t xml:space="preserve"> - сроки выполнения проекта; </w:t>
      </w:r>
      <w:r w:rsidRPr="005F3F31">
        <w:rPr>
          <w:rFonts w:ascii="Times New Roman" w:hAnsi="Times New Roman" w:cs="Times New Roman"/>
          <w:noProof/>
          <w:position w:val="-6"/>
          <w:sz w:val="24"/>
          <w:szCs w:val="24"/>
          <w:lang w:eastAsia="ru-RU"/>
        </w:rPr>
        <w:drawing>
          <wp:inline distT="0" distB="0" distL="0" distR="0">
            <wp:extent cx="228600" cy="175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175260"/>
                    </a:xfrm>
                    <a:prstGeom prst="rect">
                      <a:avLst/>
                    </a:prstGeom>
                    <a:noFill/>
                    <a:ln>
                      <a:noFill/>
                    </a:ln>
                  </pic:spPr>
                </pic:pic>
              </a:graphicData>
            </a:graphic>
          </wp:inline>
        </w:drawing>
      </w:r>
      <w:r w:rsidRPr="005F3F31">
        <w:rPr>
          <w:rFonts w:ascii="Times New Roman" w:hAnsi="Times New Roman" w:cs="Times New Roman"/>
          <w:sz w:val="24"/>
          <w:szCs w:val="24"/>
        </w:rPr>
        <w:t xml:space="preserve"> - объем инвестиционных затрат; </w:t>
      </w:r>
      <w:r w:rsidRPr="005F3F31">
        <w:rPr>
          <w:rFonts w:ascii="Times New Roman" w:hAnsi="Times New Roman" w:cs="Times New Roman"/>
          <w:noProof/>
          <w:position w:val="-4"/>
          <w:sz w:val="24"/>
          <w:szCs w:val="24"/>
          <w:lang w:eastAsia="ru-RU"/>
        </w:rPr>
        <w:drawing>
          <wp:inline distT="0" distB="0" distL="0" distR="0">
            <wp:extent cx="266700" cy="1676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167640"/>
                    </a:xfrm>
                    <a:prstGeom prst="rect">
                      <a:avLst/>
                    </a:prstGeom>
                    <a:noFill/>
                    <a:ln>
                      <a:noFill/>
                    </a:ln>
                  </pic:spPr>
                </pic:pic>
              </a:graphicData>
            </a:graphic>
          </wp:inline>
        </w:drawing>
      </w:r>
      <w:r w:rsidRPr="005F3F31">
        <w:rPr>
          <w:rFonts w:ascii="Times New Roman" w:hAnsi="Times New Roman" w:cs="Times New Roman"/>
          <w:sz w:val="24"/>
          <w:szCs w:val="24"/>
        </w:rPr>
        <w:t xml:space="preserve"> - качество </w:t>
      </w:r>
      <w:proofErr w:type="spellStart"/>
      <w:r w:rsidRPr="005F3F31">
        <w:rPr>
          <w:rFonts w:ascii="Times New Roman" w:hAnsi="Times New Roman" w:cs="Times New Roman"/>
          <w:sz w:val="24"/>
          <w:szCs w:val="24"/>
        </w:rPr>
        <w:t>аутсорсинга</w:t>
      </w:r>
      <w:proofErr w:type="spellEnd"/>
      <w:r w:rsidRPr="005F3F31">
        <w:rPr>
          <w:rFonts w:ascii="Times New Roman" w:hAnsi="Times New Roman" w:cs="Times New Roman"/>
          <w:sz w:val="24"/>
          <w:szCs w:val="24"/>
        </w:rPr>
        <w:t xml:space="preserve">; </w:t>
      </w:r>
      <w:r w:rsidRPr="005F3F31">
        <w:rPr>
          <w:rFonts w:ascii="Times New Roman" w:hAnsi="Times New Roman" w:cs="Times New Roman"/>
          <w:noProof/>
          <w:position w:val="-6"/>
          <w:sz w:val="24"/>
          <w:szCs w:val="24"/>
          <w:lang w:eastAsia="ru-RU"/>
        </w:rPr>
        <w:drawing>
          <wp:inline distT="0" distB="0" distL="0" distR="0">
            <wp:extent cx="251460" cy="1752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 cy="175260"/>
                    </a:xfrm>
                    <a:prstGeom prst="rect">
                      <a:avLst/>
                    </a:prstGeom>
                    <a:noFill/>
                    <a:ln>
                      <a:noFill/>
                    </a:ln>
                  </pic:spPr>
                </pic:pic>
              </a:graphicData>
            </a:graphic>
          </wp:inline>
        </w:drawing>
      </w:r>
      <w:r w:rsidRPr="005F3F31">
        <w:rPr>
          <w:rFonts w:ascii="Times New Roman" w:hAnsi="Times New Roman" w:cs="Times New Roman"/>
          <w:sz w:val="24"/>
          <w:szCs w:val="24"/>
        </w:rPr>
        <w:t xml:space="preserve"> - уровень рыночной конъюнктуры.</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Исходные данные по вариантам представлены в таблицах 1 – 5.</w:t>
      </w:r>
    </w:p>
    <w:p w:rsidR="0039439A" w:rsidRPr="005F3F31" w:rsidRDefault="0039439A" w:rsidP="0039439A">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Таблица 1 – Матрица рангов опроса экспертов (вариант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39439A" w:rsidRPr="005F3F31" w:rsidTr="00856A99">
        <w:tc>
          <w:tcPr>
            <w:tcW w:w="1080" w:type="dxa"/>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Эксперты</w:t>
            </w:r>
          </w:p>
        </w:tc>
        <w:tc>
          <w:tcPr>
            <w:tcW w:w="108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560" w:dyaOrig="400">
                <v:shape id="_x0000_i1206" type="#_x0000_t75" style="width:28.5pt;height:19.5pt" o:ole="">
                  <v:imagedata r:id="rId321" o:title=""/>
                </v:shape>
                <o:OLEObject Type="Embed" ProgID="Equation.3" ShapeID="_x0000_i1206" DrawAspect="Content" ObjectID="_1668792726" r:id="rId342"/>
              </w:object>
            </w:r>
          </w:p>
        </w:tc>
        <w:tc>
          <w:tcPr>
            <w:tcW w:w="126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859" w:dyaOrig="420">
                <v:shape id="_x0000_i1207" type="#_x0000_t75" style="width:43.5pt;height:21pt" o:ole="">
                  <v:imagedata r:id="rId323" o:title=""/>
                </v:shape>
                <o:OLEObject Type="Embed" ProgID="Equation.3" ShapeID="_x0000_i1207" DrawAspect="Content" ObjectID="_1668792727" r:id="rId343"/>
              </w:object>
            </w:r>
          </w:p>
        </w:tc>
        <w:tc>
          <w:tcPr>
            <w:tcW w:w="162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1120" w:dyaOrig="460">
                <v:shape id="_x0000_i1208" type="#_x0000_t75" style="width:55.5pt;height:22.5pt" o:ole="">
                  <v:imagedata r:id="rId325" o:title=""/>
                </v:shape>
                <o:OLEObject Type="Embed" ProgID="Equation.3" ShapeID="_x0000_i1208" DrawAspect="Content" ObjectID="_1668792728" r:id="rId344"/>
              </w:object>
            </w:r>
          </w:p>
        </w:tc>
      </w:tr>
      <w:tr w:rsidR="0039439A" w:rsidRPr="005F3F31" w:rsidTr="00856A99">
        <w:tc>
          <w:tcPr>
            <w:tcW w:w="1080" w:type="dxa"/>
            <w:tcBorders>
              <w:top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c>
          <w:tcPr>
            <w:tcW w:w="108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360" w:dyaOrig="260">
                <v:shape id="_x0000_i1209" type="#_x0000_t75" style="width:18pt;height:13.5pt" o:ole="">
                  <v:imagedata r:id="rId327" o:title=""/>
                </v:shape>
                <o:OLEObject Type="Embed" ProgID="Equation.3" ShapeID="_x0000_i1209" DrawAspect="Content" ObjectID="_1668792729" r:id="rId345"/>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10" type="#_x0000_t75" style="width:19.5pt;height:13.5pt" o:ole="">
                  <v:imagedata r:id="rId329" o:title=""/>
                </v:shape>
                <o:OLEObject Type="Embed" ProgID="Equation.3" ShapeID="_x0000_i1210" DrawAspect="Content" ObjectID="_1668792730" r:id="rId346"/>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380" w:dyaOrig="279">
                <v:shape id="_x0000_i1211" type="#_x0000_t75" style="width:19.5pt;height:13.5pt" o:ole="">
                  <v:imagedata r:id="rId331" o:title=""/>
                </v:shape>
                <o:OLEObject Type="Embed" ProgID="Equation.3" ShapeID="_x0000_i1211" DrawAspect="Content" ObjectID="_1668792731" r:id="rId347"/>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12" type="#_x0000_t75" style="width:19.5pt;height:13.5pt" o:ole="">
                  <v:imagedata r:id="rId333" o:title=""/>
                </v:shape>
                <o:OLEObject Type="Embed" ProgID="Equation.3" ShapeID="_x0000_i1212" DrawAspect="Content" ObjectID="_1668792732" r:id="rId348"/>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400" w:dyaOrig="279">
                <v:shape id="_x0000_i1213" type="#_x0000_t75" style="width:19.5pt;height:13.5pt" o:ole="">
                  <v:imagedata r:id="rId335" o:title=""/>
                </v:shape>
                <o:OLEObject Type="Embed" ProgID="Equation.3" ShapeID="_x0000_i1213" DrawAspect="Content" ObjectID="_1668792733" r:id="rId349"/>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Сумма</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bl>
    <w:p w:rsidR="0039439A" w:rsidRPr="005F3F31" w:rsidRDefault="0039439A" w:rsidP="0039439A">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Таблица 2 – Матрица рангов опроса экспертов (вариант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39439A" w:rsidRPr="005F3F31" w:rsidTr="00856A99">
        <w:tc>
          <w:tcPr>
            <w:tcW w:w="1080" w:type="dxa"/>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Эксперты</w:t>
            </w:r>
          </w:p>
        </w:tc>
        <w:tc>
          <w:tcPr>
            <w:tcW w:w="108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560" w:dyaOrig="400">
                <v:shape id="_x0000_i1214" type="#_x0000_t75" style="width:28.5pt;height:19.5pt" o:ole="">
                  <v:imagedata r:id="rId321" o:title=""/>
                </v:shape>
                <o:OLEObject Type="Embed" ProgID="Equation.3" ShapeID="_x0000_i1214" DrawAspect="Content" ObjectID="_1668792734" r:id="rId350"/>
              </w:object>
            </w:r>
          </w:p>
        </w:tc>
        <w:tc>
          <w:tcPr>
            <w:tcW w:w="126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859" w:dyaOrig="420">
                <v:shape id="_x0000_i1215" type="#_x0000_t75" style="width:43.5pt;height:21pt" o:ole="">
                  <v:imagedata r:id="rId323" o:title=""/>
                </v:shape>
                <o:OLEObject Type="Embed" ProgID="Equation.3" ShapeID="_x0000_i1215" DrawAspect="Content" ObjectID="_1668792735" r:id="rId351"/>
              </w:object>
            </w:r>
          </w:p>
        </w:tc>
        <w:tc>
          <w:tcPr>
            <w:tcW w:w="162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1120" w:dyaOrig="460">
                <v:shape id="_x0000_i1216" type="#_x0000_t75" style="width:55.5pt;height:22.5pt" o:ole="">
                  <v:imagedata r:id="rId325" o:title=""/>
                </v:shape>
                <o:OLEObject Type="Embed" ProgID="Equation.3" ShapeID="_x0000_i1216" DrawAspect="Content" ObjectID="_1668792736" r:id="rId352"/>
              </w:object>
            </w:r>
          </w:p>
        </w:tc>
      </w:tr>
      <w:tr w:rsidR="0039439A" w:rsidRPr="005F3F31" w:rsidTr="00856A99">
        <w:tc>
          <w:tcPr>
            <w:tcW w:w="1080" w:type="dxa"/>
            <w:tcBorders>
              <w:top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c>
          <w:tcPr>
            <w:tcW w:w="108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360" w:dyaOrig="260">
                <v:shape id="_x0000_i1217" type="#_x0000_t75" style="width:18pt;height:13.5pt" o:ole="">
                  <v:imagedata r:id="rId327" o:title=""/>
                </v:shape>
                <o:OLEObject Type="Embed" ProgID="Equation.3" ShapeID="_x0000_i1217" DrawAspect="Content" ObjectID="_1668792737" r:id="rId353"/>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18" type="#_x0000_t75" style="width:19.5pt;height:13.5pt" o:ole="">
                  <v:imagedata r:id="rId329" o:title=""/>
                </v:shape>
                <o:OLEObject Type="Embed" ProgID="Equation.3" ShapeID="_x0000_i1218" DrawAspect="Content" ObjectID="_1668792738" r:id="rId354"/>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380" w:dyaOrig="279">
                <v:shape id="_x0000_i1219" type="#_x0000_t75" style="width:19.5pt;height:13.5pt" o:ole="">
                  <v:imagedata r:id="rId331" o:title=""/>
                </v:shape>
                <o:OLEObject Type="Embed" ProgID="Equation.3" ShapeID="_x0000_i1219" DrawAspect="Content" ObjectID="_1668792739" r:id="rId355"/>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20" type="#_x0000_t75" style="width:19.5pt;height:13.5pt" o:ole="">
                  <v:imagedata r:id="rId333" o:title=""/>
                </v:shape>
                <o:OLEObject Type="Embed" ProgID="Equation.3" ShapeID="_x0000_i1220" DrawAspect="Content" ObjectID="_1668792740" r:id="rId356"/>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400" w:dyaOrig="279">
                <v:shape id="_x0000_i1221" type="#_x0000_t75" style="width:19.5pt;height:13.5pt" o:ole="">
                  <v:imagedata r:id="rId335" o:title=""/>
                </v:shape>
                <o:OLEObject Type="Embed" ProgID="Equation.3" ShapeID="_x0000_i1221" DrawAspect="Content" ObjectID="_1668792741" r:id="rId357"/>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Сумма</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bl>
    <w:p w:rsidR="0039439A" w:rsidRPr="005F3F31" w:rsidRDefault="0039439A" w:rsidP="0039439A">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Таблица 3 – Матрица рангов опроса экспертов (вариант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39439A" w:rsidRPr="005F3F31" w:rsidTr="00856A99">
        <w:tc>
          <w:tcPr>
            <w:tcW w:w="1080" w:type="dxa"/>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Эксперты</w:t>
            </w:r>
          </w:p>
        </w:tc>
        <w:tc>
          <w:tcPr>
            <w:tcW w:w="108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560" w:dyaOrig="400">
                <v:shape id="_x0000_i1222" type="#_x0000_t75" style="width:28.5pt;height:19.5pt" o:ole="">
                  <v:imagedata r:id="rId321" o:title=""/>
                </v:shape>
                <o:OLEObject Type="Embed" ProgID="Equation.3" ShapeID="_x0000_i1222" DrawAspect="Content" ObjectID="_1668792742" r:id="rId358"/>
              </w:object>
            </w:r>
          </w:p>
        </w:tc>
        <w:tc>
          <w:tcPr>
            <w:tcW w:w="126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859" w:dyaOrig="420">
                <v:shape id="_x0000_i1223" type="#_x0000_t75" style="width:43.5pt;height:21pt" o:ole="">
                  <v:imagedata r:id="rId323" o:title=""/>
                </v:shape>
                <o:OLEObject Type="Embed" ProgID="Equation.3" ShapeID="_x0000_i1223" DrawAspect="Content" ObjectID="_1668792743" r:id="rId359"/>
              </w:object>
            </w:r>
          </w:p>
        </w:tc>
        <w:tc>
          <w:tcPr>
            <w:tcW w:w="162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1120" w:dyaOrig="460">
                <v:shape id="_x0000_i1224" type="#_x0000_t75" style="width:55.5pt;height:22.5pt" o:ole="">
                  <v:imagedata r:id="rId325" o:title=""/>
                </v:shape>
                <o:OLEObject Type="Embed" ProgID="Equation.3" ShapeID="_x0000_i1224" DrawAspect="Content" ObjectID="_1668792744" r:id="rId360"/>
              </w:object>
            </w:r>
          </w:p>
        </w:tc>
      </w:tr>
      <w:tr w:rsidR="0039439A" w:rsidRPr="005F3F31" w:rsidTr="00856A99">
        <w:tc>
          <w:tcPr>
            <w:tcW w:w="1080" w:type="dxa"/>
            <w:tcBorders>
              <w:top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c>
          <w:tcPr>
            <w:tcW w:w="108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360" w:dyaOrig="260">
                <v:shape id="_x0000_i1225" type="#_x0000_t75" style="width:18pt;height:13.5pt" o:ole="">
                  <v:imagedata r:id="rId327" o:title=""/>
                </v:shape>
                <o:OLEObject Type="Embed" ProgID="Equation.3" ShapeID="_x0000_i1225" DrawAspect="Content" ObjectID="_1668792745" r:id="rId361"/>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26" type="#_x0000_t75" style="width:19.5pt;height:13.5pt" o:ole="">
                  <v:imagedata r:id="rId329" o:title=""/>
                </v:shape>
                <o:OLEObject Type="Embed" ProgID="Equation.3" ShapeID="_x0000_i1226" DrawAspect="Content" ObjectID="_1668792746" r:id="rId362"/>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380" w:dyaOrig="279">
                <v:shape id="_x0000_i1227" type="#_x0000_t75" style="width:19.5pt;height:13.5pt" o:ole="">
                  <v:imagedata r:id="rId331" o:title=""/>
                </v:shape>
                <o:OLEObject Type="Embed" ProgID="Equation.3" ShapeID="_x0000_i1227" DrawAspect="Content" ObjectID="_1668792747" r:id="rId363"/>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28" type="#_x0000_t75" style="width:19.5pt;height:13.5pt" o:ole="">
                  <v:imagedata r:id="rId333" o:title=""/>
                </v:shape>
                <o:OLEObject Type="Embed" ProgID="Equation.3" ShapeID="_x0000_i1228" DrawAspect="Content" ObjectID="_1668792748" r:id="rId364"/>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400" w:dyaOrig="279">
                <v:shape id="_x0000_i1229" type="#_x0000_t75" style="width:19.5pt;height:13.5pt" o:ole="">
                  <v:imagedata r:id="rId335" o:title=""/>
                </v:shape>
                <o:OLEObject Type="Embed" ProgID="Equation.3" ShapeID="_x0000_i1229" DrawAspect="Content" ObjectID="_1668792749" r:id="rId365"/>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Сумма</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bl>
    <w:p w:rsidR="0039439A" w:rsidRPr="005F3F31" w:rsidRDefault="0039439A" w:rsidP="0039439A">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Таблица 4 – Матрица рангов опроса экспертов (вариант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39439A" w:rsidRPr="005F3F31" w:rsidTr="00856A99">
        <w:tc>
          <w:tcPr>
            <w:tcW w:w="1080" w:type="dxa"/>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Эксперты</w:t>
            </w:r>
          </w:p>
        </w:tc>
        <w:tc>
          <w:tcPr>
            <w:tcW w:w="108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560" w:dyaOrig="400">
                <v:shape id="_x0000_i1230" type="#_x0000_t75" style="width:28.5pt;height:19.5pt" o:ole="">
                  <v:imagedata r:id="rId321" o:title=""/>
                </v:shape>
                <o:OLEObject Type="Embed" ProgID="Equation.3" ShapeID="_x0000_i1230" DrawAspect="Content" ObjectID="_1668792750" r:id="rId366"/>
              </w:object>
            </w:r>
          </w:p>
        </w:tc>
        <w:tc>
          <w:tcPr>
            <w:tcW w:w="126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859" w:dyaOrig="420">
                <v:shape id="_x0000_i1231" type="#_x0000_t75" style="width:43.5pt;height:21pt" o:ole="">
                  <v:imagedata r:id="rId323" o:title=""/>
                </v:shape>
                <o:OLEObject Type="Embed" ProgID="Equation.3" ShapeID="_x0000_i1231" DrawAspect="Content" ObjectID="_1668792751" r:id="rId367"/>
              </w:object>
            </w:r>
          </w:p>
        </w:tc>
        <w:tc>
          <w:tcPr>
            <w:tcW w:w="162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1120" w:dyaOrig="460">
                <v:shape id="_x0000_i1232" type="#_x0000_t75" style="width:55.5pt;height:22.5pt" o:ole="">
                  <v:imagedata r:id="rId325" o:title=""/>
                </v:shape>
                <o:OLEObject Type="Embed" ProgID="Equation.3" ShapeID="_x0000_i1232" DrawAspect="Content" ObjectID="_1668792752" r:id="rId368"/>
              </w:object>
            </w:r>
          </w:p>
        </w:tc>
      </w:tr>
      <w:tr w:rsidR="0039439A" w:rsidRPr="005F3F31" w:rsidTr="00856A99">
        <w:tc>
          <w:tcPr>
            <w:tcW w:w="1080" w:type="dxa"/>
            <w:tcBorders>
              <w:top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c>
          <w:tcPr>
            <w:tcW w:w="108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360" w:dyaOrig="260">
                <v:shape id="_x0000_i1233" type="#_x0000_t75" style="width:18pt;height:13.5pt" o:ole="">
                  <v:imagedata r:id="rId327" o:title=""/>
                </v:shape>
                <o:OLEObject Type="Embed" ProgID="Equation.3" ShapeID="_x0000_i1233" DrawAspect="Content" ObjectID="_1668792753" r:id="rId369"/>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34" type="#_x0000_t75" style="width:19.5pt;height:13.5pt" o:ole="">
                  <v:imagedata r:id="rId329" o:title=""/>
                </v:shape>
                <o:OLEObject Type="Embed" ProgID="Equation.3" ShapeID="_x0000_i1234" DrawAspect="Content" ObjectID="_1668792754" r:id="rId370"/>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380" w:dyaOrig="279">
                <v:shape id="_x0000_i1235" type="#_x0000_t75" style="width:19.5pt;height:13.5pt" o:ole="">
                  <v:imagedata r:id="rId331" o:title=""/>
                </v:shape>
                <o:OLEObject Type="Embed" ProgID="Equation.3" ShapeID="_x0000_i1235" DrawAspect="Content" ObjectID="_1668792755" r:id="rId371"/>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36" type="#_x0000_t75" style="width:19.5pt;height:13.5pt" o:ole="">
                  <v:imagedata r:id="rId333" o:title=""/>
                </v:shape>
                <o:OLEObject Type="Embed" ProgID="Equation.3" ShapeID="_x0000_i1236" DrawAspect="Content" ObjectID="_1668792756" r:id="rId372"/>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400" w:dyaOrig="279">
                <v:shape id="_x0000_i1237" type="#_x0000_t75" style="width:19.5pt;height:13.5pt" o:ole="">
                  <v:imagedata r:id="rId335" o:title=""/>
                </v:shape>
                <o:OLEObject Type="Embed" ProgID="Equation.3" ShapeID="_x0000_i1237" DrawAspect="Content" ObjectID="_1668792757" r:id="rId373"/>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Сумма</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bl>
    <w:p w:rsidR="0039439A" w:rsidRPr="005F3F31" w:rsidRDefault="0039439A" w:rsidP="0039439A">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Таблица 5 – Матрица рангов опроса экспертов (вариант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39439A" w:rsidRPr="005F3F31" w:rsidTr="00856A99">
        <w:tc>
          <w:tcPr>
            <w:tcW w:w="1080" w:type="dxa"/>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Эксперты</w:t>
            </w:r>
          </w:p>
        </w:tc>
        <w:tc>
          <w:tcPr>
            <w:tcW w:w="108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560" w:dyaOrig="400">
                <v:shape id="_x0000_i1238" type="#_x0000_t75" style="width:28.5pt;height:19.5pt" o:ole="">
                  <v:imagedata r:id="rId321" o:title=""/>
                </v:shape>
                <o:OLEObject Type="Embed" ProgID="Equation.3" ShapeID="_x0000_i1238" DrawAspect="Content" ObjectID="_1668792758" r:id="rId374"/>
              </w:object>
            </w:r>
          </w:p>
        </w:tc>
        <w:tc>
          <w:tcPr>
            <w:tcW w:w="126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859" w:dyaOrig="420">
                <v:shape id="_x0000_i1239" type="#_x0000_t75" style="width:43.5pt;height:21pt" o:ole="">
                  <v:imagedata r:id="rId323" o:title=""/>
                </v:shape>
                <o:OLEObject Type="Embed" ProgID="Equation.3" ShapeID="_x0000_i1239" DrawAspect="Content" ObjectID="_1668792759" r:id="rId375"/>
              </w:object>
            </w:r>
          </w:p>
        </w:tc>
        <w:tc>
          <w:tcPr>
            <w:tcW w:w="162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1120" w:dyaOrig="460">
                <v:shape id="_x0000_i1240" type="#_x0000_t75" style="width:55.5pt;height:22.5pt" o:ole="">
                  <v:imagedata r:id="rId325" o:title=""/>
                </v:shape>
                <o:OLEObject Type="Embed" ProgID="Equation.3" ShapeID="_x0000_i1240" DrawAspect="Content" ObjectID="_1668792760" r:id="rId376"/>
              </w:object>
            </w:r>
          </w:p>
        </w:tc>
      </w:tr>
      <w:tr w:rsidR="0039439A" w:rsidRPr="005F3F31" w:rsidTr="00856A99">
        <w:tc>
          <w:tcPr>
            <w:tcW w:w="1080" w:type="dxa"/>
            <w:tcBorders>
              <w:top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c>
          <w:tcPr>
            <w:tcW w:w="108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360" w:dyaOrig="260">
                <v:shape id="_x0000_i1241" type="#_x0000_t75" style="width:18pt;height:13.5pt" o:ole="">
                  <v:imagedata r:id="rId327" o:title=""/>
                </v:shape>
                <o:OLEObject Type="Embed" ProgID="Equation.3" ShapeID="_x0000_i1241" DrawAspect="Content" ObjectID="_1668792761" r:id="rId377"/>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42" type="#_x0000_t75" style="width:19.5pt;height:13.5pt" o:ole="">
                  <v:imagedata r:id="rId329" o:title=""/>
                </v:shape>
                <o:OLEObject Type="Embed" ProgID="Equation.3" ShapeID="_x0000_i1242" DrawAspect="Content" ObjectID="_1668792762" r:id="rId378"/>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380" w:dyaOrig="279">
                <v:shape id="_x0000_i1243" type="#_x0000_t75" style="width:19.5pt;height:13.5pt" o:ole="">
                  <v:imagedata r:id="rId331" o:title=""/>
                </v:shape>
                <o:OLEObject Type="Embed" ProgID="Equation.3" ShapeID="_x0000_i1243" DrawAspect="Content" ObjectID="_1668792763" r:id="rId379"/>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244" type="#_x0000_t75" style="width:19.5pt;height:13.5pt" o:ole="">
                  <v:imagedata r:id="rId333" o:title=""/>
                </v:shape>
                <o:OLEObject Type="Embed" ProgID="Equation.3" ShapeID="_x0000_i1244" DrawAspect="Content" ObjectID="_1668792764" r:id="rId380"/>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400" w:dyaOrig="279">
                <v:shape id="_x0000_i1245" type="#_x0000_t75" style="width:19.5pt;height:13.5pt" o:ole="">
                  <v:imagedata r:id="rId335" o:title=""/>
                </v:shape>
                <o:OLEObject Type="Embed" ProgID="Equation.3" ShapeID="_x0000_i1245" DrawAspect="Content" ObjectID="_1668792765" r:id="rId381"/>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Сумма</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bl>
    <w:p w:rsidR="0039439A" w:rsidRPr="005F3F31" w:rsidRDefault="0039439A" w:rsidP="0039439A">
      <w:pPr>
        <w:spacing w:after="0" w:line="240" w:lineRule="auto"/>
        <w:jc w:val="center"/>
        <w:rPr>
          <w:rFonts w:ascii="Times New Roman" w:hAnsi="Times New Roman" w:cs="Times New Roman"/>
          <w:sz w:val="24"/>
          <w:szCs w:val="24"/>
        </w:rPr>
      </w:pPr>
    </w:p>
    <w:p w:rsidR="0039439A" w:rsidRPr="005F3F31" w:rsidRDefault="0039439A" w:rsidP="0039439A">
      <w:pPr>
        <w:spacing w:after="0" w:line="240" w:lineRule="auto"/>
        <w:jc w:val="center"/>
        <w:rPr>
          <w:rFonts w:ascii="Times New Roman" w:hAnsi="Times New Roman" w:cs="Times New Roman"/>
          <w:sz w:val="24"/>
          <w:szCs w:val="24"/>
        </w:rPr>
      </w:pP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Тема 4.2. </w:t>
      </w:r>
      <w:r w:rsidRPr="005F3F31">
        <w:rPr>
          <w:rFonts w:ascii="Times New Roman" w:hAnsi="Times New Roman" w:cs="Times New Roman"/>
          <w:sz w:val="24"/>
          <w:szCs w:val="24"/>
        </w:rPr>
        <w:t>Концепция ограниченного риска и метод VAR (</w:t>
      </w:r>
      <w:proofErr w:type="spellStart"/>
      <w:r w:rsidRPr="005F3F31">
        <w:rPr>
          <w:rFonts w:ascii="Times New Roman" w:hAnsi="Times New Roman" w:cs="Times New Roman"/>
          <w:sz w:val="24"/>
          <w:szCs w:val="24"/>
        </w:rPr>
        <w:t>Value-at-Risk</w:t>
      </w:r>
      <w:proofErr w:type="spellEnd"/>
      <w:r w:rsidRPr="005F3F31">
        <w:rPr>
          <w:rFonts w:ascii="Times New Roman" w:hAnsi="Times New Roman" w:cs="Times New Roman"/>
          <w:sz w:val="24"/>
          <w:szCs w:val="24"/>
        </w:rPr>
        <w:t>). Управление риском на основе методов страхования, резервирования, хеджирования</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p>
    <w:p w:rsidR="0039439A" w:rsidRPr="005F3F31" w:rsidRDefault="0039439A" w:rsidP="0039439A">
      <w:pPr>
        <w:spacing w:after="0" w:line="240" w:lineRule="auto"/>
        <w:ind w:firstLine="567"/>
        <w:jc w:val="both"/>
        <w:outlineLvl w:val="0"/>
        <w:rPr>
          <w:rStyle w:val="FontStyle31"/>
          <w:rFonts w:ascii="Times New Roman" w:hAnsi="Times New Roman" w:cs="Times New Roman"/>
          <w:b/>
          <w:i/>
          <w:sz w:val="24"/>
          <w:szCs w:val="24"/>
        </w:rPr>
      </w:pPr>
      <w:r w:rsidRPr="005F3F31">
        <w:rPr>
          <w:rStyle w:val="FontStyle31"/>
          <w:rFonts w:ascii="Times New Roman" w:hAnsi="Times New Roman" w:cs="Times New Roman"/>
          <w:b/>
          <w:i/>
          <w:sz w:val="24"/>
          <w:szCs w:val="24"/>
        </w:rPr>
        <w:t>Задача № 1.</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С идентификацией валютного риска международного портфеля ценных бумаг связаны следующие ситуации: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proofErr w:type="gramStart"/>
      <w:r w:rsidRPr="005F3F31">
        <w:rPr>
          <w:rStyle w:val="FontStyle31"/>
          <w:rFonts w:ascii="Times New Roman" w:hAnsi="Times New Roman" w:cs="Times New Roman"/>
          <w:sz w:val="24"/>
          <w:szCs w:val="24"/>
        </w:rPr>
        <w:t>1) инвестор держит портфель акций компаний некоторой страны из-за перспективы их роста, но опасается падения курса валюты инвестиций из-за нестабильности ситуации в стране (но если ситуация стабилизируется, то курс валюты страны может возрасти);</w:t>
      </w:r>
      <w:proofErr w:type="gramEnd"/>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lastRenderedPageBreak/>
        <w:t>2) в портфеле инвестора есть долгосрочные облигации некоторой страны, и не исключена возможность снижения процентной ставки, что может привести к росту курса облигаций и падению курса валюты инвестиций.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Для хеджирования (снижения потерь) валютного риска могут использоваться фьючерсные, форвардные и опционные контракты.</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Так, инвестор из страны</w:t>
      </w:r>
      <w:proofErr w:type="gramStart"/>
      <w:r w:rsidRPr="005F3F31">
        <w:rPr>
          <w:rStyle w:val="FontStyle31"/>
          <w:rFonts w:ascii="Times New Roman" w:hAnsi="Times New Roman" w:cs="Times New Roman"/>
          <w:sz w:val="24"/>
          <w:szCs w:val="24"/>
        </w:rPr>
        <w:t xml:space="preserve"> В</w:t>
      </w:r>
      <w:proofErr w:type="gramEnd"/>
      <w:r w:rsidRPr="005F3F31">
        <w:rPr>
          <w:rStyle w:val="FontStyle31"/>
          <w:rFonts w:ascii="Times New Roman" w:hAnsi="Times New Roman" w:cs="Times New Roman"/>
          <w:sz w:val="24"/>
          <w:szCs w:val="24"/>
        </w:rPr>
        <w:t xml:space="preserve"> вложил 500 000 денежных единиц страны А в государственные долгосрочные облигации страны А. Опасаясь возможного падения курса валюты страны А, он продал в сентябре при курсе А/В = 1,28 фьючерсы на 500 000 денежных единиц страны А с поставкой в декабре по фьючерсной цене 1,23. Определить результаты хеджирования портфеля облигаций, если в декабре цена облигаций составит 510 000 денежных единиц страны</w:t>
      </w:r>
      <w:proofErr w:type="gramStart"/>
      <w:r w:rsidRPr="005F3F31">
        <w:rPr>
          <w:rStyle w:val="FontStyle31"/>
          <w:rFonts w:ascii="Times New Roman" w:hAnsi="Times New Roman" w:cs="Times New Roman"/>
          <w:sz w:val="24"/>
          <w:szCs w:val="24"/>
        </w:rPr>
        <w:t xml:space="preserve"> А</w:t>
      </w:r>
      <w:proofErr w:type="gramEnd"/>
      <w:r w:rsidRPr="005F3F31">
        <w:rPr>
          <w:rStyle w:val="FontStyle31"/>
          <w:rFonts w:ascii="Times New Roman" w:hAnsi="Times New Roman" w:cs="Times New Roman"/>
          <w:sz w:val="24"/>
          <w:szCs w:val="24"/>
        </w:rPr>
        <w:t>, а курс А/В спот и фьючерсная цена будут, соответственно: а) 1,22 и 1,17; б) 1,34 и 1,29.</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Решение: </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1) в момент продажи фьючерсов стоимость портфеля облигаций составляла 500 000 * 1,28 = 640 000 денежных единиц страны</w:t>
      </w:r>
      <w:proofErr w:type="gramStart"/>
      <w:r w:rsidRPr="005F3F31">
        <w:rPr>
          <w:rStyle w:val="FontStyle31"/>
          <w:rFonts w:ascii="Times New Roman" w:hAnsi="Times New Roman" w:cs="Times New Roman"/>
          <w:sz w:val="24"/>
          <w:szCs w:val="24"/>
        </w:rPr>
        <w:t xml:space="preserve"> В</w:t>
      </w:r>
      <w:proofErr w:type="gram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2) по варианту а) в декабре стоимость портфеля облигаций составила 510 000 * 1,22 = 622 200 денежных единиц страны</w:t>
      </w:r>
      <w:proofErr w:type="gramStart"/>
      <w:r w:rsidRPr="005F3F31">
        <w:rPr>
          <w:rStyle w:val="FontStyle31"/>
          <w:rFonts w:ascii="Times New Roman" w:hAnsi="Times New Roman" w:cs="Times New Roman"/>
          <w:sz w:val="24"/>
          <w:szCs w:val="24"/>
        </w:rPr>
        <w:t xml:space="preserve"> В</w:t>
      </w:r>
      <w:proofErr w:type="gramEnd"/>
      <w:r w:rsidRPr="005F3F31">
        <w:rPr>
          <w:rStyle w:val="FontStyle31"/>
          <w:rFonts w:ascii="Times New Roman" w:hAnsi="Times New Roman" w:cs="Times New Roman"/>
          <w:sz w:val="24"/>
          <w:szCs w:val="24"/>
        </w:rPr>
        <w:t>, то есть стоимость портфеля облигаций уменьшилась на сумму 640 000 – 622 200 = 17 800 денежных единиц страны 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3) доход по проданным фьючерсам от падения фьючерсной цены составил 500 000 * (1,23 – 1,17) = 30 000 денежных единиц страны</w:t>
      </w:r>
      <w:proofErr w:type="gramStart"/>
      <w:r w:rsidRPr="005F3F31">
        <w:rPr>
          <w:rStyle w:val="FontStyle31"/>
          <w:rFonts w:ascii="Times New Roman" w:hAnsi="Times New Roman" w:cs="Times New Roman"/>
          <w:sz w:val="24"/>
          <w:szCs w:val="24"/>
        </w:rPr>
        <w:t xml:space="preserve"> В</w:t>
      </w:r>
      <w:proofErr w:type="gramEnd"/>
      <w:r w:rsidRPr="005F3F31">
        <w:rPr>
          <w:rStyle w:val="FontStyle31"/>
          <w:rFonts w:ascii="Times New Roman" w:hAnsi="Times New Roman" w:cs="Times New Roman"/>
          <w:sz w:val="24"/>
          <w:szCs w:val="24"/>
        </w:rPr>
        <w:t>, поэтому чистое изменении хеджированного портфеля равно 30 000 – 17 800 = 12 200 денежных единиц страны 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4) по варианту б) в декабре стоимость портфеля облигаций составила 510 000 * 1,34 = 683 400 денежных единиц страны</w:t>
      </w:r>
      <w:proofErr w:type="gramStart"/>
      <w:r w:rsidRPr="005F3F31">
        <w:rPr>
          <w:rStyle w:val="FontStyle31"/>
          <w:rFonts w:ascii="Times New Roman" w:hAnsi="Times New Roman" w:cs="Times New Roman"/>
          <w:sz w:val="24"/>
          <w:szCs w:val="24"/>
        </w:rPr>
        <w:t xml:space="preserve"> В</w:t>
      </w:r>
      <w:proofErr w:type="gramEnd"/>
      <w:r w:rsidRPr="005F3F31">
        <w:rPr>
          <w:rStyle w:val="FontStyle31"/>
          <w:rFonts w:ascii="Times New Roman" w:hAnsi="Times New Roman" w:cs="Times New Roman"/>
          <w:sz w:val="24"/>
          <w:szCs w:val="24"/>
        </w:rPr>
        <w:t>, то есть стоимость портфеля облигаций увеличилась на 683 400 – 640 000 = 43 400 денежных единиц страны 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5) убыток от проданных фьючерсов из-за роста фьючерсной цены составил 500 000 * (1,29 – 1,23) = 30 000 денежных единиц страны</w:t>
      </w:r>
      <w:proofErr w:type="gramStart"/>
      <w:r w:rsidRPr="005F3F31">
        <w:rPr>
          <w:rStyle w:val="FontStyle31"/>
          <w:rFonts w:ascii="Times New Roman" w:hAnsi="Times New Roman" w:cs="Times New Roman"/>
          <w:sz w:val="24"/>
          <w:szCs w:val="24"/>
        </w:rPr>
        <w:t xml:space="preserve"> В</w:t>
      </w:r>
      <w:proofErr w:type="gramEnd"/>
      <w:r w:rsidRPr="005F3F31">
        <w:rPr>
          <w:rStyle w:val="FontStyle31"/>
          <w:rFonts w:ascii="Times New Roman" w:hAnsi="Times New Roman" w:cs="Times New Roman"/>
          <w:sz w:val="24"/>
          <w:szCs w:val="24"/>
        </w:rPr>
        <w:t>, поэтому чистое изменение хеджированного портфеля равно 43 300 – 30 000 = 13 400 денежных единиц страны В.</w:t>
      </w:r>
    </w:p>
    <w:p w:rsidR="0039439A" w:rsidRPr="005F3F31" w:rsidRDefault="0039439A" w:rsidP="0039439A">
      <w:pPr>
        <w:spacing w:after="0" w:line="240" w:lineRule="auto"/>
        <w:ind w:firstLine="567"/>
        <w:jc w:val="both"/>
        <w:outlineLvl w:val="0"/>
        <w:rPr>
          <w:rStyle w:val="FontStyle31"/>
          <w:rFonts w:ascii="Times New Roman" w:hAnsi="Times New Roman" w:cs="Times New Roman"/>
          <w:b/>
          <w:i/>
          <w:sz w:val="24"/>
          <w:szCs w:val="24"/>
        </w:rPr>
      </w:pPr>
      <w:r w:rsidRPr="005F3F31">
        <w:rPr>
          <w:rStyle w:val="FontStyle31"/>
          <w:rFonts w:ascii="Times New Roman" w:hAnsi="Times New Roman" w:cs="Times New Roman"/>
          <w:b/>
          <w:i/>
          <w:sz w:val="24"/>
          <w:szCs w:val="24"/>
        </w:rPr>
        <w:t>Задача № 2.</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Инвестор из страны</w:t>
      </w:r>
      <w:proofErr w:type="gramStart"/>
      <w:r w:rsidRPr="005F3F31">
        <w:rPr>
          <w:rStyle w:val="FontStyle31"/>
          <w:rFonts w:ascii="Times New Roman" w:hAnsi="Times New Roman" w:cs="Times New Roman"/>
          <w:sz w:val="24"/>
          <w:szCs w:val="24"/>
        </w:rPr>
        <w:t xml:space="preserve"> В</w:t>
      </w:r>
      <w:proofErr w:type="gramEnd"/>
      <w:r w:rsidRPr="005F3F31">
        <w:rPr>
          <w:rStyle w:val="FontStyle31"/>
          <w:rFonts w:ascii="Times New Roman" w:hAnsi="Times New Roman" w:cs="Times New Roman"/>
          <w:sz w:val="24"/>
          <w:szCs w:val="24"/>
        </w:rPr>
        <w:t xml:space="preserve"> вложил 600 000 денежных единиц страны А в государственные долгосрочные облигации страны А. Опасаясь возможного падения курса валюты страны А, он продал в сентябре при курсе А/В = 1,28 фьючерсы на 600 000 денежных единиц страны А с поставкой в декабре по фьючерсной цене 1,14. Определить результаты хеджирования портфеля облигаций, если в декабре цена облигаций составит 610 000 денежных единиц страны</w:t>
      </w:r>
      <w:proofErr w:type="gramStart"/>
      <w:r w:rsidRPr="005F3F31">
        <w:rPr>
          <w:rStyle w:val="FontStyle31"/>
          <w:rFonts w:ascii="Times New Roman" w:hAnsi="Times New Roman" w:cs="Times New Roman"/>
          <w:sz w:val="24"/>
          <w:szCs w:val="24"/>
        </w:rPr>
        <w:t xml:space="preserve"> А</w:t>
      </w:r>
      <w:proofErr w:type="gramEnd"/>
      <w:r w:rsidRPr="005F3F31">
        <w:rPr>
          <w:rStyle w:val="FontStyle31"/>
          <w:rFonts w:ascii="Times New Roman" w:hAnsi="Times New Roman" w:cs="Times New Roman"/>
          <w:sz w:val="24"/>
          <w:szCs w:val="24"/>
        </w:rPr>
        <w:t>, а курс А/В спот и фьючерсная цена будут, соответственно: а) 1,11 и 1,08; б) 1,24 и 1,28.</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Вопросы для обсуждения (на практических занятиях).</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 xml:space="preserve">1 </w:t>
      </w:r>
      <w:r w:rsidRPr="005F3F31">
        <w:rPr>
          <w:rFonts w:ascii="Times New Roman" w:hAnsi="Times New Roman" w:cs="Times New Roman"/>
          <w:sz w:val="24"/>
          <w:szCs w:val="24"/>
        </w:rPr>
        <w:t xml:space="preserve">Концепция ограниченного риска. </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2 Метод стоимости риска VAR (</w:t>
      </w:r>
      <w:proofErr w:type="spellStart"/>
      <w:r w:rsidRPr="005F3F31">
        <w:rPr>
          <w:rFonts w:ascii="Times New Roman" w:hAnsi="Times New Roman" w:cs="Times New Roman"/>
          <w:sz w:val="24"/>
          <w:szCs w:val="24"/>
        </w:rPr>
        <w:t>Value-at-Risk</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3 Приемы управления рисков в системе </w:t>
      </w:r>
      <w:proofErr w:type="spellStart"/>
      <w:r w:rsidRPr="005F3F31">
        <w:rPr>
          <w:rFonts w:ascii="Times New Roman" w:hAnsi="Times New Roman" w:cs="Times New Roman"/>
          <w:sz w:val="24"/>
          <w:szCs w:val="24"/>
        </w:rPr>
        <w:t>риск-менеджмента</w:t>
      </w:r>
      <w:proofErr w:type="spellEnd"/>
      <w:r w:rsidRPr="005F3F31">
        <w:rPr>
          <w:rFonts w:ascii="Times New Roman" w:hAnsi="Times New Roman" w:cs="Times New Roman"/>
          <w:sz w:val="24"/>
          <w:szCs w:val="24"/>
        </w:rPr>
        <w:t>: избежание риска, удержание риска, передача риска, снижение степени риска.</w:t>
      </w:r>
      <w:proofErr w:type="gramEnd"/>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4 Управление рисками на основе методов диверсификации.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5 Управление рисками на основе приобретения дополнительной информации.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 xml:space="preserve">6 Управление рисками на основе методов </w:t>
      </w:r>
      <w:proofErr w:type="spellStart"/>
      <w:r w:rsidRPr="005F3F31">
        <w:rPr>
          <w:rFonts w:ascii="Times New Roman" w:hAnsi="Times New Roman" w:cs="Times New Roman"/>
          <w:sz w:val="24"/>
          <w:szCs w:val="24"/>
        </w:rPr>
        <w:t>лимитирования</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7 Управление рисками на основе методов страхования.</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8 Управление рисками на основе методов самострахования.</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9 Экспертное исследование рисков: Дельфийский метод и метод парных корреляций.</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10 Ключевые условия проведения экспертного исследования рисков.</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11 Отбор экспертов для исследования рисков и возможности снижения вторичных рисков.</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 xml:space="preserve">12 Алгоритм экспертного оценивания рисков и коэффициент </w:t>
      </w:r>
      <w:proofErr w:type="spellStart"/>
      <w:r w:rsidRPr="005F3F31">
        <w:rPr>
          <w:rFonts w:ascii="Times New Roman" w:hAnsi="Times New Roman" w:cs="Times New Roman"/>
          <w:sz w:val="24"/>
          <w:szCs w:val="24"/>
        </w:rPr>
        <w:t>конкордации</w:t>
      </w:r>
      <w:proofErr w:type="spellEnd"/>
      <w:r w:rsidRPr="005F3F31">
        <w:rPr>
          <w:rFonts w:ascii="Times New Roman" w:hAnsi="Times New Roman" w:cs="Times New Roman"/>
          <w:sz w:val="24"/>
          <w:szCs w:val="24"/>
        </w:rPr>
        <w:t xml:space="preserve"> </w:t>
      </w:r>
      <w:proofErr w:type="spellStart"/>
      <w:r w:rsidRPr="005F3F31">
        <w:rPr>
          <w:rFonts w:ascii="Times New Roman" w:hAnsi="Times New Roman" w:cs="Times New Roman"/>
          <w:sz w:val="24"/>
          <w:szCs w:val="24"/>
        </w:rPr>
        <w:t>Кендалла-Смита</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rPr>
          <w:rFonts w:ascii="Times New Roman" w:hAnsi="Times New Roman" w:cs="Times New Roman"/>
          <w:b/>
          <w:i/>
          <w:sz w:val="24"/>
          <w:szCs w:val="24"/>
        </w:rPr>
      </w:pPr>
      <w:r w:rsidRPr="005F3F31">
        <w:rPr>
          <w:rFonts w:ascii="Times New Roman" w:hAnsi="Times New Roman" w:cs="Times New Roman"/>
          <w:b/>
          <w:i/>
          <w:sz w:val="24"/>
          <w:szCs w:val="24"/>
        </w:rPr>
        <w:lastRenderedPageBreak/>
        <w:t>Тестовые задания.</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1</w:t>
      </w:r>
      <w:proofErr w:type="gramStart"/>
      <w:r w:rsidRPr="005F3F31">
        <w:rPr>
          <w:rStyle w:val="FontStyle31"/>
          <w:rFonts w:ascii="Times New Roman" w:hAnsi="Times New Roman" w:cs="Times New Roman"/>
          <w:sz w:val="24"/>
          <w:szCs w:val="24"/>
        </w:rPr>
        <w:t xml:space="preserve"> У</w:t>
      </w:r>
      <w:proofErr w:type="gramEnd"/>
      <w:r w:rsidRPr="005F3F31">
        <w:rPr>
          <w:rStyle w:val="FontStyle31"/>
          <w:rFonts w:ascii="Times New Roman" w:hAnsi="Times New Roman" w:cs="Times New Roman"/>
          <w:sz w:val="24"/>
          <w:szCs w:val="24"/>
        </w:rPr>
        <w:t>кажите основные признаки инвестиционной деятельности: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практическое освоение новшеств;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неопределенность результатов;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необратимость процессов;</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ожидание увеличения исходного уровня благосостояния.</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2</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риски присущи эксплуатационному этапу инвестиционной деятельности</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финансовые риски;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экологические риски;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риски неверного прогноза;</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производственные риски.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3</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риски присущи завершающему этапу инвестиционной деятельности</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риски финансирования ликвидационных работ;</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риски неверного прогноза;</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риски возникновения гражданской ответственности;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производственные риски.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proofErr w:type="gramStart"/>
      <w:r w:rsidRPr="005F3F31">
        <w:rPr>
          <w:rStyle w:val="FontStyle31"/>
          <w:rFonts w:ascii="Times New Roman" w:hAnsi="Times New Roman" w:cs="Times New Roman"/>
          <w:sz w:val="24"/>
          <w:szCs w:val="24"/>
        </w:rPr>
        <w:t>4</w:t>
      </w:r>
      <w:proofErr w:type="gramEnd"/>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 xml:space="preserve">Какие риски присущи </w:t>
      </w:r>
      <w:proofErr w:type="spellStart"/>
      <w:r w:rsidRPr="005F3F31">
        <w:rPr>
          <w:rStyle w:val="ae"/>
          <w:rFonts w:ascii="Times New Roman" w:hAnsi="Times New Roman" w:cs="Times New Roman"/>
          <w:b w:val="0"/>
          <w:sz w:val="24"/>
          <w:szCs w:val="24"/>
        </w:rPr>
        <w:t>предынвестиционному</w:t>
      </w:r>
      <w:proofErr w:type="spellEnd"/>
      <w:r w:rsidRPr="005F3F31">
        <w:rPr>
          <w:rStyle w:val="ae"/>
          <w:rFonts w:ascii="Times New Roman" w:hAnsi="Times New Roman" w:cs="Times New Roman"/>
          <w:b w:val="0"/>
          <w:sz w:val="24"/>
          <w:szCs w:val="24"/>
        </w:rPr>
        <w:t xml:space="preserve"> этапу инвестиционной деятельности</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экологические риски;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риски ошибочной оценки эффективности инвестиций;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риски неверного прогноза будущих изменений;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финансовые риски.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5</w:t>
      </w:r>
      <w:proofErr w:type="gramStart"/>
      <w:r w:rsidRPr="005F3F31">
        <w:rPr>
          <w:rStyle w:val="FontStyle31"/>
          <w:rFonts w:ascii="Times New Roman" w:hAnsi="Times New Roman" w:cs="Times New Roman"/>
          <w:sz w:val="24"/>
          <w:szCs w:val="24"/>
        </w:rPr>
        <w:t xml:space="preserve"> </w:t>
      </w:r>
      <w:r w:rsidRPr="005F3F31">
        <w:rPr>
          <w:rStyle w:val="ae"/>
          <w:rFonts w:ascii="Times New Roman" w:hAnsi="Times New Roman" w:cs="Times New Roman"/>
          <w:b w:val="0"/>
          <w:sz w:val="24"/>
          <w:szCs w:val="24"/>
        </w:rPr>
        <w:t>К</w:t>
      </w:r>
      <w:proofErr w:type="gramEnd"/>
      <w:r w:rsidRPr="005F3F31">
        <w:rPr>
          <w:rStyle w:val="ae"/>
          <w:rFonts w:ascii="Times New Roman" w:hAnsi="Times New Roman" w:cs="Times New Roman"/>
          <w:b w:val="0"/>
          <w:sz w:val="24"/>
          <w:szCs w:val="24"/>
        </w:rPr>
        <w:t>акие риски присущи собственно инвестиционному этапу инвестиционной деятельности</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а) производственные риски;</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б) риски превышения сметной стоимости проекта;</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 риски неверного прогноза будущих изменений;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г) риск задержек сдачи объекта.</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6</w:t>
      </w:r>
      <w:proofErr w:type="gramStart"/>
      <w:r w:rsidRPr="005F3F31">
        <w:rPr>
          <w:rStyle w:val="FontStyle31"/>
          <w:rFonts w:ascii="Times New Roman" w:hAnsi="Times New Roman" w:cs="Times New Roman"/>
          <w:sz w:val="24"/>
          <w:szCs w:val="24"/>
        </w:rPr>
        <w:t xml:space="preserve"> К</w:t>
      </w:r>
      <w:proofErr w:type="gramEnd"/>
      <w:r w:rsidRPr="005F3F31">
        <w:rPr>
          <w:rStyle w:val="FontStyle31"/>
          <w:rFonts w:ascii="Times New Roman" w:hAnsi="Times New Roman" w:cs="Times New Roman"/>
          <w:sz w:val="24"/>
          <w:szCs w:val="24"/>
        </w:rPr>
        <w:t>ак называется с</w:t>
      </w:r>
      <w:r w:rsidRPr="005F3F31">
        <w:rPr>
          <w:rStyle w:val="ae"/>
          <w:rFonts w:ascii="Times New Roman" w:hAnsi="Times New Roman" w:cs="Times New Roman"/>
          <w:b w:val="0"/>
          <w:sz w:val="24"/>
          <w:szCs w:val="24"/>
        </w:rPr>
        <w:t>тратегическое поведение крупных компаний, осуществляющих массовое производство, выходящих на массовый рынок со своей или приобретенной новой продукцией, опережающих конкурентов за счет серийности производства и эффекта масштаба</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а) </w:t>
      </w:r>
      <w:proofErr w:type="spellStart"/>
      <w:r w:rsidRPr="005F3F31">
        <w:rPr>
          <w:rStyle w:val="FontStyle31"/>
          <w:rFonts w:ascii="Times New Roman" w:hAnsi="Times New Roman" w:cs="Times New Roman"/>
          <w:sz w:val="24"/>
          <w:szCs w:val="24"/>
        </w:rPr>
        <w:t>коммутантное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w:t>
      </w:r>
      <w:proofErr w:type="spellStart"/>
      <w:r w:rsidRPr="005F3F31">
        <w:rPr>
          <w:rStyle w:val="FontStyle31"/>
          <w:rFonts w:ascii="Times New Roman" w:hAnsi="Times New Roman" w:cs="Times New Roman"/>
          <w:sz w:val="24"/>
          <w:szCs w:val="24"/>
        </w:rPr>
        <w:t>виолентное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proofErr w:type="spellStart"/>
      <w:r w:rsidRPr="005F3F31">
        <w:rPr>
          <w:rStyle w:val="FontStyle31"/>
          <w:rFonts w:ascii="Times New Roman" w:hAnsi="Times New Roman" w:cs="Times New Roman"/>
          <w:sz w:val="24"/>
          <w:szCs w:val="24"/>
        </w:rPr>
        <w:t>патиентное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proofErr w:type="spellStart"/>
      <w:r w:rsidRPr="005F3F31">
        <w:rPr>
          <w:rStyle w:val="FontStyle31"/>
          <w:rFonts w:ascii="Times New Roman" w:hAnsi="Times New Roman" w:cs="Times New Roman"/>
          <w:sz w:val="24"/>
          <w:szCs w:val="24"/>
        </w:rPr>
        <w:t>эксплерентное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7</w:t>
      </w:r>
      <w:proofErr w:type="gramStart"/>
      <w:r w:rsidRPr="005F3F31">
        <w:rPr>
          <w:rStyle w:val="FontStyle31"/>
          <w:rFonts w:ascii="Times New Roman" w:hAnsi="Times New Roman" w:cs="Times New Roman"/>
          <w:sz w:val="24"/>
          <w:szCs w:val="24"/>
        </w:rPr>
        <w:t xml:space="preserve"> К</w:t>
      </w:r>
      <w:proofErr w:type="gramEnd"/>
      <w:r w:rsidRPr="005F3F31">
        <w:rPr>
          <w:rStyle w:val="FontStyle31"/>
          <w:rFonts w:ascii="Times New Roman" w:hAnsi="Times New Roman" w:cs="Times New Roman"/>
          <w:sz w:val="24"/>
          <w:szCs w:val="24"/>
        </w:rPr>
        <w:t xml:space="preserve">ак называется </w:t>
      </w:r>
      <w:r w:rsidRPr="005F3F31">
        <w:rPr>
          <w:rStyle w:val="ae"/>
          <w:rFonts w:ascii="Times New Roman" w:hAnsi="Times New Roman" w:cs="Times New Roman"/>
          <w:b w:val="0"/>
          <w:sz w:val="24"/>
          <w:szCs w:val="24"/>
        </w:rPr>
        <w:t>стратегическое поведение компаний, заключающееся в приспособлении к узким сегментам широкого рынка путем специализированного выпуска новой или модернизированной продукции с уникальными характеристикам</w:t>
      </w:r>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а) </w:t>
      </w:r>
      <w:proofErr w:type="spellStart"/>
      <w:r w:rsidRPr="005F3F31">
        <w:rPr>
          <w:rStyle w:val="FontStyle31"/>
          <w:rFonts w:ascii="Times New Roman" w:hAnsi="Times New Roman" w:cs="Times New Roman"/>
          <w:sz w:val="24"/>
          <w:szCs w:val="24"/>
        </w:rPr>
        <w:t>коммутантное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w:t>
      </w:r>
      <w:proofErr w:type="spellStart"/>
      <w:r w:rsidRPr="005F3F31">
        <w:rPr>
          <w:rStyle w:val="FontStyle31"/>
          <w:rFonts w:ascii="Times New Roman" w:hAnsi="Times New Roman" w:cs="Times New Roman"/>
          <w:sz w:val="24"/>
          <w:szCs w:val="24"/>
        </w:rPr>
        <w:t>виолентное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proofErr w:type="spellStart"/>
      <w:r w:rsidRPr="005F3F31">
        <w:rPr>
          <w:rStyle w:val="FontStyle31"/>
          <w:rFonts w:ascii="Times New Roman" w:hAnsi="Times New Roman" w:cs="Times New Roman"/>
          <w:sz w:val="24"/>
          <w:szCs w:val="24"/>
        </w:rPr>
        <w:t>патиентное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proofErr w:type="spellStart"/>
      <w:r w:rsidRPr="005F3F31">
        <w:rPr>
          <w:rStyle w:val="FontStyle31"/>
          <w:rFonts w:ascii="Times New Roman" w:hAnsi="Times New Roman" w:cs="Times New Roman"/>
          <w:sz w:val="24"/>
          <w:szCs w:val="24"/>
        </w:rPr>
        <w:t>эксплерентное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FontStyle31"/>
          <w:rFonts w:ascii="Times New Roman" w:hAnsi="Times New Roman" w:cs="Times New Roman"/>
          <w:sz w:val="24"/>
          <w:szCs w:val="24"/>
        </w:rPr>
        <w:t>8</w:t>
      </w:r>
      <w:proofErr w:type="gramStart"/>
      <w:r w:rsidRPr="005F3F31">
        <w:rPr>
          <w:rStyle w:val="FontStyle31"/>
          <w:rFonts w:ascii="Times New Roman" w:hAnsi="Times New Roman" w:cs="Times New Roman"/>
          <w:sz w:val="24"/>
          <w:szCs w:val="24"/>
        </w:rPr>
        <w:t xml:space="preserve"> К</w:t>
      </w:r>
      <w:proofErr w:type="gramEnd"/>
      <w:r w:rsidRPr="005F3F31">
        <w:rPr>
          <w:rStyle w:val="FontStyle31"/>
          <w:rFonts w:ascii="Times New Roman" w:hAnsi="Times New Roman" w:cs="Times New Roman"/>
          <w:sz w:val="24"/>
          <w:szCs w:val="24"/>
        </w:rPr>
        <w:t xml:space="preserve">ак называется </w:t>
      </w:r>
      <w:r w:rsidRPr="005F3F31">
        <w:rPr>
          <w:rStyle w:val="ae"/>
          <w:rFonts w:ascii="Times New Roman" w:hAnsi="Times New Roman" w:cs="Times New Roman"/>
          <w:b w:val="0"/>
          <w:sz w:val="24"/>
          <w:szCs w:val="24"/>
        </w:rPr>
        <w:t>стратегическое поведение компании, означающее выход на рынок с новым (радикально инновационным) продуктом и захватом части рынка:</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а) </w:t>
      </w:r>
      <w:proofErr w:type="spellStart"/>
      <w:r w:rsidRPr="005F3F31">
        <w:rPr>
          <w:rStyle w:val="FontStyle31"/>
          <w:rFonts w:ascii="Times New Roman" w:hAnsi="Times New Roman" w:cs="Times New Roman"/>
          <w:sz w:val="24"/>
          <w:szCs w:val="24"/>
        </w:rPr>
        <w:t>коммутантное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w:t>
      </w:r>
      <w:proofErr w:type="spellStart"/>
      <w:r w:rsidRPr="005F3F31">
        <w:rPr>
          <w:rStyle w:val="FontStyle31"/>
          <w:rFonts w:ascii="Times New Roman" w:hAnsi="Times New Roman" w:cs="Times New Roman"/>
          <w:sz w:val="24"/>
          <w:szCs w:val="24"/>
        </w:rPr>
        <w:t>виолентное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proofErr w:type="spellStart"/>
      <w:r w:rsidRPr="005F3F31">
        <w:rPr>
          <w:rStyle w:val="FontStyle31"/>
          <w:rFonts w:ascii="Times New Roman" w:hAnsi="Times New Roman" w:cs="Times New Roman"/>
          <w:sz w:val="24"/>
          <w:szCs w:val="24"/>
        </w:rPr>
        <w:t>патиентное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proofErr w:type="spellStart"/>
      <w:r w:rsidRPr="005F3F31">
        <w:rPr>
          <w:rStyle w:val="FontStyle31"/>
          <w:rFonts w:ascii="Times New Roman" w:hAnsi="Times New Roman" w:cs="Times New Roman"/>
          <w:sz w:val="24"/>
          <w:szCs w:val="24"/>
        </w:rPr>
        <w:t>эксплерентное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FontStyle31"/>
          <w:rFonts w:ascii="Times New Roman" w:hAnsi="Times New Roman" w:cs="Times New Roman"/>
          <w:sz w:val="24"/>
          <w:szCs w:val="24"/>
        </w:rPr>
        <w:t>9</w:t>
      </w:r>
      <w:proofErr w:type="gramStart"/>
      <w:r w:rsidRPr="005F3F31">
        <w:rPr>
          <w:rStyle w:val="FontStyle31"/>
          <w:rFonts w:ascii="Times New Roman" w:hAnsi="Times New Roman" w:cs="Times New Roman"/>
          <w:sz w:val="24"/>
          <w:szCs w:val="24"/>
        </w:rPr>
        <w:t xml:space="preserve"> К</w:t>
      </w:r>
      <w:proofErr w:type="gramEnd"/>
      <w:r w:rsidRPr="005F3F31">
        <w:rPr>
          <w:rStyle w:val="FontStyle31"/>
          <w:rFonts w:ascii="Times New Roman" w:hAnsi="Times New Roman" w:cs="Times New Roman"/>
          <w:sz w:val="24"/>
          <w:szCs w:val="24"/>
        </w:rPr>
        <w:t>ак называется с</w:t>
      </w:r>
      <w:r w:rsidRPr="005F3F31">
        <w:rPr>
          <w:rStyle w:val="ae"/>
          <w:rFonts w:ascii="Times New Roman" w:hAnsi="Times New Roman" w:cs="Times New Roman"/>
          <w:b w:val="0"/>
          <w:sz w:val="24"/>
          <w:szCs w:val="24"/>
        </w:rPr>
        <w:t xml:space="preserve">тратегическое поведение компании, состоящее в приспособлении к условиям спроса местного рынка, освоении новых видов услуг после </w:t>
      </w:r>
      <w:r w:rsidRPr="005F3F31">
        <w:rPr>
          <w:rStyle w:val="ae"/>
          <w:rFonts w:ascii="Times New Roman" w:hAnsi="Times New Roman" w:cs="Times New Roman"/>
          <w:b w:val="0"/>
          <w:sz w:val="24"/>
          <w:szCs w:val="24"/>
        </w:rPr>
        <w:lastRenderedPageBreak/>
        <w:t>появления новых продуктов и новых технологий, имитации новинок и продвижении их к самым широким слоям потребителей:</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а) </w:t>
      </w:r>
      <w:proofErr w:type="spellStart"/>
      <w:r w:rsidRPr="005F3F31">
        <w:rPr>
          <w:rStyle w:val="FontStyle31"/>
          <w:rFonts w:ascii="Times New Roman" w:hAnsi="Times New Roman" w:cs="Times New Roman"/>
          <w:sz w:val="24"/>
          <w:szCs w:val="24"/>
        </w:rPr>
        <w:t>коммутантное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б) </w:t>
      </w:r>
      <w:proofErr w:type="spellStart"/>
      <w:r w:rsidRPr="005F3F31">
        <w:rPr>
          <w:rStyle w:val="FontStyle31"/>
          <w:rFonts w:ascii="Times New Roman" w:hAnsi="Times New Roman" w:cs="Times New Roman"/>
          <w:sz w:val="24"/>
          <w:szCs w:val="24"/>
        </w:rPr>
        <w:t>виолентное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в) </w:t>
      </w:r>
      <w:proofErr w:type="spellStart"/>
      <w:r w:rsidRPr="005F3F31">
        <w:rPr>
          <w:rStyle w:val="FontStyle31"/>
          <w:rFonts w:ascii="Times New Roman" w:hAnsi="Times New Roman" w:cs="Times New Roman"/>
          <w:sz w:val="24"/>
          <w:szCs w:val="24"/>
        </w:rPr>
        <w:t>патиентное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г) </w:t>
      </w:r>
      <w:proofErr w:type="spellStart"/>
      <w:r w:rsidRPr="005F3F31">
        <w:rPr>
          <w:rStyle w:val="FontStyle31"/>
          <w:rFonts w:ascii="Times New Roman" w:hAnsi="Times New Roman" w:cs="Times New Roman"/>
          <w:sz w:val="24"/>
          <w:szCs w:val="24"/>
        </w:rPr>
        <w:t>эксплерентное</w:t>
      </w:r>
      <w:proofErr w:type="spellEnd"/>
      <w:r w:rsidRPr="005F3F31">
        <w:rPr>
          <w:rStyle w:val="FontStyle31"/>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r w:rsidRPr="005F3F31">
        <w:rPr>
          <w:rStyle w:val="FontStyle31"/>
          <w:rFonts w:ascii="Times New Roman" w:hAnsi="Times New Roman" w:cs="Times New Roman"/>
          <w:sz w:val="24"/>
          <w:szCs w:val="24"/>
        </w:rPr>
        <w:t>10</w:t>
      </w:r>
      <w:proofErr w:type="gramStart"/>
      <w:r w:rsidRPr="005F3F31">
        <w:rPr>
          <w:rStyle w:val="FontStyle31"/>
          <w:rFonts w:ascii="Times New Roman" w:hAnsi="Times New Roman" w:cs="Times New Roman"/>
          <w:sz w:val="24"/>
          <w:szCs w:val="24"/>
        </w:rPr>
        <w:t xml:space="preserve"> К</w:t>
      </w:r>
      <w:proofErr w:type="gramEnd"/>
      <w:r w:rsidRPr="005F3F31">
        <w:rPr>
          <w:rStyle w:val="FontStyle31"/>
          <w:rFonts w:ascii="Times New Roman" w:hAnsi="Times New Roman" w:cs="Times New Roman"/>
          <w:sz w:val="24"/>
          <w:szCs w:val="24"/>
        </w:rPr>
        <w:t xml:space="preserve">ак называется риск, </w:t>
      </w:r>
      <w:r w:rsidRPr="005F3F31">
        <w:rPr>
          <w:rStyle w:val="ae"/>
          <w:rFonts w:ascii="Times New Roman" w:hAnsi="Times New Roman" w:cs="Times New Roman"/>
          <w:b w:val="0"/>
          <w:sz w:val="24"/>
          <w:szCs w:val="24"/>
        </w:rPr>
        <w:t xml:space="preserve">связанный с изменениями, вызванными </w:t>
      </w:r>
      <w:proofErr w:type="spellStart"/>
      <w:r w:rsidRPr="005F3F31">
        <w:rPr>
          <w:rStyle w:val="ae"/>
          <w:rFonts w:ascii="Times New Roman" w:hAnsi="Times New Roman" w:cs="Times New Roman"/>
          <w:b w:val="0"/>
          <w:sz w:val="24"/>
          <w:szCs w:val="24"/>
        </w:rPr>
        <w:t>общерыночными</w:t>
      </w:r>
      <w:proofErr w:type="spellEnd"/>
      <w:r w:rsidRPr="005F3F31">
        <w:rPr>
          <w:rStyle w:val="ae"/>
          <w:rFonts w:ascii="Times New Roman" w:hAnsi="Times New Roman" w:cs="Times New Roman"/>
          <w:b w:val="0"/>
          <w:sz w:val="24"/>
          <w:szCs w:val="24"/>
        </w:rPr>
        <w:t xml:space="preserve"> колебаниями, и не зависящий от конкретного предприятия:</w:t>
      </w:r>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proofErr w:type="gramStart"/>
      <w:r w:rsidRPr="005F3F31">
        <w:rPr>
          <w:rStyle w:val="ae"/>
          <w:rFonts w:ascii="Times New Roman" w:hAnsi="Times New Roman" w:cs="Times New Roman"/>
          <w:b w:val="0"/>
          <w:sz w:val="24"/>
          <w:szCs w:val="24"/>
        </w:rPr>
        <w:t>а) чистый;</w:t>
      </w:r>
      <w:proofErr w:type="gramEnd"/>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proofErr w:type="gramStart"/>
      <w:r w:rsidRPr="005F3F31">
        <w:rPr>
          <w:rStyle w:val="ae"/>
          <w:rFonts w:ascii="Times New Roman" w:hAnsi="Times New Roman" w:cs="Times New Roman"/>
          <w:b w:val="0"/>
          <w:sz w:val="24"/>
          <w:szCs w:val="24"/>
        </w:rPr>
        <w:t>б) системный;</w:t>
      </w:r>
      <w:proofErr w:type="gramEnd"/>
    </w:p>
    <w:p w:rsidR="0039439A" w:rsidRPr="005F3F31" w:rsidRDefault="0039439A" w:rsidP="0039439A">
      <w:pPr>
        <w:spacing w:after="0" w:line="240" w:lineRule="auto"/>
        <w:ind w:firstLine="567"/>
        <w:jc w:val="both"/>
        <w:outlineLvl w:val="0"/>
        <w:rPr>
          <w:rStyle w:val="ae"/>
          <w:rFonts w:ascii="Times New Roman" w:hAnsi="Times New Roman" w:cs="Times New Roman"/>
          <w:b w:val="0"/>
          <w:sz w:val="24"/>
          <w:szCs w:val="24"/>
        </w:rPr>
      </w:pPr>
      <w:proofErr w:type="gramStart"/>
      <w:r w:rsidRPr="005F3F31">
        <w:rPr>
          <w:rStyle w:val="ae"/>
          <w:rFonts w:ascii="Times New Roman" w:hAnsi="Times New Roman" w:cs="Times New Roman"/>
          <w:b w:val="0"/>
          <w:sz w:val="24"/>
          <w:szCs w:val="24"/>
        </w:rPr>
        <w:t>в) несистемный;</w:t>
      </w:r>
      <w:proofErr w:type="gramEnd"/>
    </w:p>
    <w:p w:rsidR="0039439A" w:rsidRPr="005F3F31" w:rsidRDefault="0039439A" w:rsidP="0039439A">
      <w:pPr>
        <w:spacing w:after="0" w:line="240" w:lineRule="auto"/>
        <w:ind w:firstLine="567"/>
        <w:jc w:val="both"/>
        <w:outlineLvl w:val="0"/>
        <w:rPr>
          <w:rStyle w:val="FontStyle31"/>
          <w:rFonts w:ascii="Times New Roman" w:hAnsi="Times New Roman" w:cs="Times New Roman"/>
          <w:sz w:val="24"/>
          <w:szCs w:val="24"/>
        </w:rPr>
      </w:pPr>
      <w:proofErr w:type="gramStart"/>
      <w:r w:rsidRPr="005F3F31">
        <w:rPr>
          <w:rStyle w:val="ae"/>
          <w:rFonts w:ascii="Times New Roman" w:hAnsi="Times New Roman" w:cs="Times New Roman"/>
          <w:b w:val="0"/>
          <w:sz w:val="24"/>
          <w:szCs w:val="24"/>
        </w:rPr>
        <w:t>г) спекулятивный.</w:t>
      </w:r>
      <w:proofErr w:type="gramEnd"/>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b/>
          <w:i/>
          <w:sz w:val="24"/>
          <w:szCs w:val="24"/>
        </w:rPr>
        <w:t>Примерные индивидуальные домашние задания (ИДЗ) – темы рефератов:</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1 Возможности и ограничения к</w:t>
      </w:r>
      <w:r w:rsidRPr="005F3F31">
        <w:rPr>
          <w:rFonts w:ascii="Times New Roman" w:hAnsi="Times New Roman" w:cs="Times New Roman"/>
          <w:sz w:val="24"/>
          <w:szCs w:val="24"/>
        </w:rPr>
        <w:t xml:space="preserve">онцепции ограниченного риска. </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2 Идентификация и оценка рисков на основе метода VAR (</w:t>
      </w:r>
      <w:proofErr w:type="spellStart"/>
      <w:r w:rsidRPr="005F3F31">
        <w:rPr>
          <w:rFonts w:ascii="Times New Roman" w:hAnsi="Times New Roman" w:cs="Times New Roman"/>
          <w:sz w:val="24"/>
          <w:szCs w:val="24"/>
        </w:rPr>
        <w:t>Value-at-Risk</w:t>
      </w:r>
      <w:proofErr w:type="spellEnd"/>
      <w:r w:rsidRPr="005F3F31">
        <w:rPr>
          <w:rFonts w:ascii="Times New Roman" w:hAnsi="Times New Roman" w:cs="Times New Roman"/>
          <w:sz w:val="24"/>
          <w:szCs w:val="24"/>
        </w:rPr>
        <w:t>).</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 xml:space="preserve">3 Исследование возможностей и практики применения приемов управления рисков: </w:t>
      </w:r>
      <w:proofErr w:type="gramStart"/>
      <w:r w:rsidRPr="005F3F31">
        <w:rPr>
          <w:rFonts w:ascii="Times New Roman" w:hAnsi="Times New Roman" w:cs="Times New Roman"/>
          <w:sz w:val="24"/>
          <w:szCs w:val="24"/>
        </w:rPr>
        <w:t>избежание</w:t>
      </w:r>
      <w:proofErr w:type="gramEnd"/>
      <w:r w:rsidRPr="005F3F31">
        <w:rPr>
          <w:rFonts w:ascii="Times New Roman" w:hAnsi="Times New Roman" w:cs="Times New Roman"/>
          <w:sz w:val="24"/>
          <w:szCs w:val="24"/>
        </w:rPr>
        <w:t xml:space="preserve"> риска, удержание риска.</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4  Исследование возможностей и практики применения приемов управления рисков: передача риска, снижение степени риска.</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5 Теория и практика управления рисками на основе методов диверсификации.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6 Управление рисками ценных бумаг на основе приобретения дополнительной информации.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 xml:space="preserve">7 Перспективы управления рисками на основе методов </w:t>
      </w:r>
      <w:proofErr w:type="spellStart"/>
      <w:r w:rsidRPr="005F3F31">
        <w:rPr>
          <w:rFonts w:ascii="Times New Roman" w:hAnsi="Times New Roman" w:cs="Times New Roman"/>
          <w:sz w:val="24"/>
          <w:szCs w:val="24"/>
        </w:rPr>
        <w:t>лимитирования</w:t>
      </w:r>
      <w:proofErr w:type="spellEnd"/>
      <w:r w:rsidRPr="005F3F31">
        <w:rPr>
          <w:rFonts w:ascii="Times New Roman" w:hAnsi="Times New Roman" w:cs="Times New Roman"/>
          <w:sz w:val="24"/>
          <w:szCs w:val="24"/>
        </w:rPr>
        <w:t xml:space="preserve"> в системе инновационной деятельности.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8 Система управления рисками на основе методов страхования.</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9 Управление рисками на основе методов самострахования: формирование резервов, обеспечение финансовой устойчивости и кредитоспособности.</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10 Методология экспертного исследования рисков: Дельфийский метод.</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11 Методология экспертного исследования рисков: метод парных корреляций.</w:t>
      </w:r>
    </w:p>
    <w:p w:rsidR="0039439A" w:rsidRPr="005F3F31" w:rsidRDefault="0039439A" w:rsidP="0039439A">
      <w:pPr>
        <w:spacing w:after="0" w:line="240" w:lineRule="auto"/>
        <w:ind w:firstLine="567"/>
        <w:jc w:val="both"/>
        <w:outlineLvl w:val="0"/>
        <w:rPr>
          <w:rFonts w:ascii="Times New Roman" w:hAnsi="Times New Roman" w:cs="Times New Roman"/>
          <w:sz w:val="24"/>
          <w:szCs w:val="24"/>
        </w:rPr>
      </w:pPr>
      <w:r w:rsidRPr="005F3F31">
        <w:rPr>
          <w:rFonts w:ascii="Times New Roman" w:hAnsi="Times New Roman" w:cs="Times New Roman"/>
          <w:sz w:val="24"/>
          <w:szCs w:val="24"/>
        </w:rPr>
        <w:t>12 Процедура отбора экспертов для исследования рисков и снижение вторичных рисков.</w:t>
      </w:r>
    </w:p>
    <w:p w:rsidR="0039439A" w:rsidRPr="005F3F31" w:rsidRDefault="0039439A" w:rsidP="0039439A">
      <w:pPr>
        <w:spacing w:after="0" w:line="240" w:lineRule="auto"/>
        <w:rPr>
          <w:rFonts w:ascii="Times New Roman" w:hAnsi="Times New Roman" w:cs="Times New Roman"/>
          <w:sz w:val="24"/>
          <w:szCs w:val="24"/>
        </w:rPr>
      </w:pPr>
    </w:p>
    <w:p w:rsidR="0039439A" w:rsidRPr="005F3F31" w:rsidRDefault="0039439A" w:rsidP="0039439A">
      <w:pPr>
        <w:spacing w:after="0" w:line="240" w:lineRule="auto"/>
        <w:rPr>
          <w:rFonts w:ascii="Times New Roman" w:hAnsi="Times New Roman" w:cs="Times New Roman"/>
          <w:sz w:val="24"/>
          <w:szCs w:val="24"/>
        </w:rPr>
      </w:pPr>
    </w:p>
    <w:p w:rsidR="0039439A" w:rsidRDefault="0039439A" w:rsidP="0039439A">
      <w:pPr>
        <w:spacing w:after="0" w:line="240" w:lineRule="auto"/>
        <w:rPr>
          <w:rFonts w:ascii="Times New Roman" w:hAnsi="Times New Roman" w:cs="Times New Roman"/>
          <w:sz w:val="24"/>
          <w:szCs w:val="24"/>
        </w:rPr>
      </w:pPr>
    </w:p>
    <w:p w:rsidR="0039439A" w:rsidRDefault="0039439A" w:rsidP="0039439A">
      <w:pPr>
        <w:spacing w:after="0" w:line="240" w:lineRule="auto"/>
        <w:rPr>
          <w:rFonts w:ascii="Times New Roman" w:hAnsi="Times New Roman" w:cs="Times New Roman"/>
          <w:sz w:val="24"/>
          <w:szCs w:val="24"/>
        </w:rPr>
      </w:pPr>
    </w:p>
    <w:p w:rsidR="0039439A" w:rsidRDefault="0039439A" w:rsidP="0039439A">
      <w:pPr>
        <w:spacing w:after="0" w:line="240" w:lineRule="auto"/>
        <w:rPr>
          <w:rFonts w:ascii="Times New Roman" w:hAnsi="Times New Roman" w:cs="Times New Roman"/>
          <w:sz w:val="24"/>
          <w:szCs w:val="24"/>
        </w:rPr>
      </w:pPr>
    </w:p>
    <w:p w:rsidR="0039439A" w:rsidRDefault="0039439A" w:rsidP="0039439A">
      <w:pPr>
        <w:spacing w:after="0" w:line="240" w:lineRule="auto"/>
        <w:rPr>
          <w:rFonts w:ascii="Times New Roman" w:hAnsi="Times New Roman" w:cs="Times New Roman"/>
          <w:sz w:val="24"/>
          <w:szCs w:val="24"/>
        </w:rPr>
      </w:pPr>
    </w:p>
    <w:p w:rsidR="0039439A" w:rsidRDefault="0039439A" w:rsidP="0039439A">
      <w:pPr>
        <w:spacing w:after="0" w:line="240" w:lineRule="auto"/>
        <w:rPr>
          <w:rFonts w:ascii="Times New Roman" w:hAnsi="Times New Roman" w:cs="Times New Roman"/>
          <w:sz w:val="24"/>
          <w:szCs w:val="24"/>
        </w:rPr>
      </w:pPr>
    </w:p>
    <w:p w:rsidR="0039439A" w:rsidRDefault="0039439A" w:rsidP="0039439A">
      <w:pPr>
        <w:spacing w:after="0" w:line="240" w:lineRule="auto"/>
        <w:rPr>
          <w:rFonts w:ascii="Times New Roman" w:hAnsi="Times New Roman" w:cs="Times New Roman"/>
          <w:sz w:val="24"/>
          <w:szCs w:val="24"/>
        </w:rPr>
      </w:pPr>
    </w:p>
    <w:p w:rsidR="0039439A" w:rsidRDefault="0039439A" w:rsidP="0039439A">
      <w:pPr>
        <w:spacing w:after="0" w:line="240" w:lineRule="auto"/>
        <w:rPr>
          <w:rFonts w:ascii="Times New Roman" w:hAnsi="Times New Roman" w:cs="Times New Roman"/>
          <w:sz w:val="24"/>
          <w:szCs w:val="24"/>
        </w:rPr>
      </w:pPr>
    </w:p>
    <w:p w:rsidR="0039439A" w:rsidRDefault="0039439A" w:rsidP="0039439A">
      <w:pPr>
        <w:spacing w:after="0" w:line="240" w:lineRule="auto"/>
        <w:rPr>
          <w:rFonts w:ascii="Times New Roman" w:hAnsi="Times New Roman" w:cs="Times New Roman"/>
          <w:sz w:val="24"/>
          <w:szCs w:val="24"/>
        </w:rPr>
      </w:pPr>
    </w:p>
    <w:p w:rsidR="0039439A" w:rsidRDefault="0039439A" w:rsidP="0039439A">
      <w:pPr>
        <w:spacing w:after="0" w:line="240" w:lineRule="auto"/>
        <w:rPr>
          <w:rFonts w:ascii="Times New Roman" w:hAnsi="Times New Roman" w:cs="Times New Roman"/>
          <w:sz w:val="24"/>
          <w:szCs w:val="24"/>
        </w:rPr>
      </w:pPr>
    </w:p>
    <w:p w:rsidR="0039439A" w:rsidRPr="00DB4A4F" w:rsidRDefault="0039439A" w:rsidP="0039439A">
      <w:pPr>
        <w:ind w:firstLine="709"/>
        <w:jc w:val="both"/>
      </w:pPr>
    </w:p>
    <w:p w:rsidR="0039439A" w:rsidRDefault="0039439A" w:rsidP="0039439A">
      <w:pPr>
        <w:pStyle w:val="1"/>
        <w:sectPr w:rsidR="0039439A" w:rsidSect="00561492">
          <w:footerReference w:type="even" r:id="rId382"/>
          <w:footerReference w:type="default" r:id="rId383"/>
          <w:pgSz w:w="11907" w:h="16840" w:code="9"/>
          <w:pgMar w:top="1134" w:right="1134" w:bottom="1134" w:left="1701" w:header="720" w:footer="720" w:gutter="0"/>
          <w:cols w:space="720"/>
          <w:noEndnote/>
        </w:sectPr>
      </w:pPr>
    </w:p>
    <w:p w:rsidR="0039439A" w:rsidRPr="005F3F31" w:rsidRDefault="0039439A" w:rsidP="0039439A">
      <w:pPr>
        <w:pStyle w:val="1"/>
        <w:spacing w:before="0" w:beforeAutospacing="0" w:after="0" w:afterAutospacing="0"/>
        <w:jc w:val="right"/>
        <w:rPr>
          <w:rStyle w:val="FontStyle20"/>
          <w:rFonts w:ascii="Times New Roman" w:hAnsi="Times New Roman" w:cs="Times New Roman"/>
          <w:sz w:val="24"/>
          <w:szCs w:val="24"/>
        </w:rPr>
      </w:pPr>
      <w:r w:rsidRPr="005F3F31">
        <w:rPr>
          <w:rStyle w:val="FontStyle20"/>
          <w:rFonts w:ascii="Times New Roman" w:hAnsi="Times New Roman" w:cs="Times New Roman"/>
          <w:sz w:val="24"/>
          <w:szCs w:val="24"/>
        </w:rPr>
        <w:lastRenderedPageBreak/>
        <w:t>Приложение 2</w:t>
      </w:r>
    </w:p>
    <w:p w:rsidR="0039439A" w:rsidRPr="005F3F31" w:rsidRDefault="0039439A" w:rsidP="0039439A">
      <w:pPr>
        <w:pStyle w:val="1"/>
        <w:spacing w:before="0" w:beforeAutospacing="0" w:after="0" w:afterAutospacing="0"/>
        <w:rPr>
          <w:rStyle w:val="FontStyle20"/>
          <w:rFonts w:ascii="Times New Roman" w:hAnsi="Times New Roman" w:cs="Times New Roman"/>
          <w:sz w:val="24"/>
          <w:szCs w:val="24"/>
        </w:rPr>
      </w:pPr>
      <w:r w:rsidRPr="005F3F31">
        <w:rPr>
          <w:rStyle w:val="FontStyle20"/>
          <w:rFonts w:ascii="Times New Roman" w:hAnsi="Times New Roman" w:cs="Times New Roman"/>
          <w:sz w:val="24"/>
          <w:szCs w:val="24"/>
        </w:rPr>
        <w:t>7 Оценочные средства для проведения промежуточной аттестации</w:t>
      </w:r>
    </w:p>
    <w:p w:rsidR="0039439A" w:rsidRPr="005F3F31" w:rsidRDefault="0039439A" w:rsidP="0039439A">
      <w:pPr>
        <w:spacing w:after="0" w:line="240" w:lineRule="auto"/>
        <w:rPr>
          <w:rFonts w:ascii="Times New Roman" w:hAnsi="Times New Roman" w:cs="Times New Roman"/>
          <w:b/>
          <w:sz w:val="24"/>
          <w:szCs w:val="24"/>
        </w:rPr>
      </w:pPr>
      <w:r w:rsidRPr="005F3F31">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39439A" w:rsidRPr="005F3F31" w:rsidRDefault="0039439A" w:rsidP="0039439A">
      <w:pPr>
        <w:spacing w:after="0" w:line="240" w:lineRule="auto"/>
        <w:rPr>
          <w:rFonts w:ascii="Times New Roman" w:hAnsi="Times New Roman" w:cs="Times New Roman"/>
          <w:b/>
          <w:i/>
          <w:color w:val="C00000"/>
          <w:sz w:val="24"/>
          <w:szCs w:val="24"/>
        </w:rPr>
      </w:pPr>
    </w:p>
    <w:tbl>
      <w:tblPr>
        <w:tblW w:w="5000" w:type="pct"/>
        <w:tblCellMar>
          <w:left w:w="0" w:type="dxa"/>
          <w:right w:w="0" w:type="dxa"/>
        </w:tblCellMar>
        <w:tblLook w:val="04A0"/>
      </w:tblPr>
      <w:tblGrid>
        <w:gridCol w:w="1545"/>
        <w:gridCol w:w="3340"/>
        <w:gridCol w:w="9847"/>
      </w:tblGrid>
      <w:tr w:rsidR="0039439A" w:rsidRPr="005F3F31" w:rsidTr="00856A99">
        <w:trPr>
          <w:trHeight w:val="753"/>
          <w:tblHeader/>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xml:space="preserve">Структурный элемент </w:t>
            </w:r>
            <w:r w:rsidRPr="005F3F31">
              <w:rPr>
                <w:rFonts w:ascii="Times New Roman" w:hAnsi="Times New Roman" w:cs="Times New Roman"/>
                <w:sz w:val="24"/>
                <w:szCs w:val="24"/>
              </w:rPr>
              <w:br/>
              <w:t>компетенции</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bCs/>
                <w:sz w:val="24"/>
                <w:szCs w:val="24"/>
              </w:rPr>
              <w:t xml:space="preserve">Планируемые результаты обучения </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Оценочные средства</w:t>
            </w:r>
          </w:p>
        </w:tc>
      </w:tr>
      <w:tr w:rsidR="0039439A" w:rsidRPr="00DB4A4F" w:rsidTr="00856A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jc w:val="both"/>
              <w:rPr>
                <w:rFonts w:ascii="Times New Roman" w:hAnsi="Times New Roman" w:cs="Times New Roman"/>
                <w:color w:val="C00000"/>
                <w:sz w:val="24"/>
                <w:szCs w:val="24"/>
              </w:rPr>
            </w:pPr>
            <w:r w:rsidRPr="005F3F31">
              <w:rPr>
                <w:rFonts w:ascii="Times New Roman" w:hAnsi="Times New Roman" w:cs="Times New Roman"/>
                <w:b/>
                <w:color w:val="000000"/>
                <w:sz w:val="24"/>
                <w:szCs w:val="24"/>
              </w:rPr>
              <w:t>ОК-2 – готовность действовать в нестандартных ситуациях, нести социальную и этическую ответственность за принятые решения</w:t>
            </w:r>
          </w:p>
        </w:tc>
      </w:tr>
      <w:tr w:rsidR="0039439A" w:rsidRPr="00DB4A4F" w:rsidTr="00856A99">
        <w:trPr>
          <w:trHeight w:val="3343"/>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b/>
                <w:bCs/>
                <w:sz w:val="24"/>
                <w:szCs w:val="24"/>
              </w:rPr>
            </w:pPr>
            <w:r w:rsidRPr="005F3F31">
              <w:rPr>
                <w:rFonts w:ascii="Times New Roman" w:hAnsi="Times New Roman" w:cs="Times New Roman"/>
                <w:color w:val="000000"/>
                <w:sz w:val="24"/>
                <w:szCs w:val="24"/>
              </w:rPr>
              <w:t xml:space="preserve">основные определения понятий </w:t>
            </w:r>
            <w:r w:rsidRPr="005F3F31">
              <w:rPr>
                <w:rFonts w:ascii="Times New Roman" w:hAnsi="Times New Roman" w:cs="Times New Roman"/>
                <w:sz w:val="24"/>
                <w:szCs w:val="24"/>
              </w:rPr>
              <w:t>социальной и этической ответственности при принятии решений</w:t>
            </w:r>
            <w:r w:rsidRPr="005F3F31">
              <w:rPr>
                <w:rFonts w:ascii="Times New Roman" w:hAnsi="Times New Roman" w:cs="Times New Roman"/>
                <w:color w:val="000000"/>
                <w:sz w:val="24"/>
                <w:szCs w:val="24"/>
              </w:rPr>
              <w:t>;</w:t>
            </w:r>
          </w:p>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b/>
                <w:bCs/>
                <w:sz w:val="24"/>
                <w:szCs w:val="24"/>
              </w:rPr>
            </w:pPr>
            <w:r w:rsidRPr="005F3F31">
              <w:rPr>
                <w:rFonts w:ascii="Times New Roman" w:hAnsi="Times New Roman" w:cs="Times New Roman"/>
                <w:sz w:val="24"/>
                <w:szCs w:val="24"/>
              </w:rPr>
              <w:t>различие форм и последовательности действий в стандартных и нестандартных ситуациях;</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pStyle w:val="2"/>
              <w:keepLines/>
              <w:numPr>
                <w:ilvl w:val="1"/>
                <w:numId w:val="0"/>
              </w:numPr>
              <w:tabs>
                <w:tab w:val="left" w:pos="463"/>
              </w:tabs>
              <w:autoSpaceDE w:val="0"/>
              <w:autoSpaceDN w:val="0"/>
              <w:adjustRightInd w:val="0"/>
              <w:spacing w:before="0" w:after="0"/>
              <w:ind w:firstLine="284"/>
              <w:rPr>
                <w:rFonts w:ascii="Times New Roman" w:hAnsi="Times New Roman"/>
                <w:sz w:val="24"/>
                <w:szCs w:val="24"/>
              </w:rPr>
            </w:pPr>
            <w:r w:rsidRPr="005F3F31">
              <w:rPr>
                <w:rFonts w:ascii="Times New Roman" w:hAnsi="Times New Roman"/>
                <w:sz w:val="24"/>
                <w:szCs w:val="24"/>
              </w:rPr>
              <w:t>Перечень теоретических вопросов к зачету и экзамену:</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proofErr w:type="spellStart"/>
            <w:r w:rsidRPr="005F3F31">
              <w:rPr>
                <w:rFonts w:ascii="Times New Roman" w:hAnsi="Times New Roman" w:cs="Times New Roman"/>
                <w:sz w:val="24"/>
                <w:szCs w:val="24"/>
              </w:rPr>
              <w:t>Рискология</w:t>
            </w:r>
            <w:proofErr w:type="spellEnd"/>
            <w:r w:rsidRPr="005F3F31">
              <w:rPr>
                <w:rFonts w:ascii="Times New Roman" w:hAnsi="Times New Roman" w:cs="Times New Roman"/>
                <w:sz w:val="24"/>
                <w:szCs w:val="24"/>
              </w:rPr>
              <w:t xml:space="preserve"> и ее взаимосвязь с другими науками.</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Методологические основы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подходы, парадигмы, теории, концепции, методы и методики.</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Роль риска в принятии решений в сфере экономики.</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и рисковая ситуация.</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Аксиомы и постулаты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как экономическая категория. Категориальный анализ риска.</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Сущность риска как явления и </w:t>
            </w:r>
            <w:proofErr w:type="spellStart"/>
            <w:r w:rsidRPr="005F3F31">
              <w:rPr>
                <w:rFonts w:ascii="Times New Roman" w:hAnsi="Times New Roman" w:cs="Times New Roman"/>
                <w:sz w:val="24"/>
                <w:szCs w:val="24"/>
              </w:rPr>
              <w:t>квалиметрические</w:t>
            </w:r>
            <w:proofErr w:type="spellEnd"/>
            <w:r w:rsidRPr="005F3F31">
              <w:rPr>
                <w:rFonts w:ascii="Times New Roman" w:hAnsi="Times New Roman" w:cs="Times New Roman"/>
                <w:sz w:val="24"/>
                <w:szCs w:val="24"/>
              </w:rPr>
              <w:t xml:space="preserve"> характеристики риска.</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как случайное и закономерное явление, вероятность и возможность.</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Неопределенность как источник риска.</w:t>
            </w:r>
          </w:p>
          <w:p w:rsidR="0039439A" w:rsidRPr="005F3F31" w:rsidRDefault="0039439A" w:rsidP="00856A99">
            <w:pPr>
              <w:numPr>
                <w:ilvl w:val="0"/>
                <w:numId w:val="13"/>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Теория хаоса и теория бифуркаций в исследовании риска.</w:t>
            </w:r>
          </w:p>
          <w:p w:rsidR="0039439A" w:rsidRPr="005F3F31" w:rsidRDefault="0039439A" w:rsidP="00856A99">
            <w:pPr>
              <w:spacing w:after="0" w:line="240" w:lineRule="auto"/>
              <w:rPr>
                <w:rFonts w:ascii="Times New Roman" w:hAnsi="Times New Roman" w:cs="Times New Roman"/>
                <w:i/>
                <w:color w:val="C00000"/>
                <w:sz w:val="24"/>
                <w:szCs w:val="24"/>
                <w:highlight w:val="yellow"/>
              </w:rPr>
            </w:pPr>
          </w:p>
        </w:tc>
      </w:tr>
      <w:tr w:rsidR="0039439A" w:rsidRPr="00DB4A4F" w:rsidTr="00856A99">
        <w:trPr>
          <w:trHeight w:val="1230"/>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5F3F31">
              <w:rPr>
                <w:rFonts w:ascii="Times New Roman" w:hAnsi="Times New Roman" w:cs="Times New Roman"/>
                <w:sz w:val="24"/>
                <w:szCs w:val="24"/>
              </w:rPr>
              <w:t xml:space="preserve">выбирать из нескольких альтернативных вариантов решения организационно-управленческой задачи наилучший, в том </w:t>
            </w:r>
            <w:proofErr w:type="gramStart"/>
            <w:r w:rsidRPr="005F3F31">
              <w:rPr>
                <w:rFonts w:ascii="Times New Roman" w:hAnsi="Times New Roman" w:cs="Times New Roman"/>
                <w:sz w:val="24"/>
                <w:szCs w:val="24"/>
              </w:rPr>
              <w:t>числе</w:t>
            </w:r>
            <w:proofErr w:type="gramEnd"/>
            <w:r w:rsidRPr="005F3F31">
              <w:rPr>
                <w:rFonts w:ascii="Times New Roman" w:hAnsi="Times New Roman" w:cs="Times New Roman"/>
                <w:sz w:val="24"/>
                <w:szCs w:val="24"/>
              </w:rPr>
              <w:t xml:space="preserve"> в условиях риска и неопределенности;</w:t>
            </w:r>
          </w:p>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5F3F31">
              <w:rPr>
                <w:rFonts w:ascii="Times New Roman" w:hAnsi="Times New Roman" w:cs="Times New Roman"/>
                <w:sz w:val="24"/>
                <w:szCs w:val="24"/>
              </w:rPr>
              <w:t xml:space="preserve"> правильно оценивать макро- и микросреду;</w:t>
            </w:r>
          </w:p>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5F3F31">
              <w:rPr>
                <w:rFonts w:ascii="Times New Roman" w:hAnsi="Times New Roman" w:cs="Times New Roman"/>
                <w:sz w:val="24"/>
                <w:szCs w:val="24"/>
              </w:rPr>
              <w:t xml:space="preserve"> самостоятельно принимать эффективные </w:t>
            </w:r>
            <w:r w:rsidRPr="005F3F31">
              <w:rPr>
                <w:rFonts w:ascii="Times New Roman" w:hAnsi="Times New Roman" w:cs="Times New Roman"/>
                <w:sz w:val="24"/>
                <w:szCs w:val="24"/>
              </w:rPr>
              <w:lastRenderedPageBreak/>
              <w:t>организационно-управленческие решения в рамках профессиональной компетенции, разрешать проблемные ситуации в профессиональной деятельности;</w:t>
            </w:r>
          </w:p>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5F3F31">
              <w:rPr>
                <w:rFonts w:ascii="Times New Roman" w:hAnsi="Times New Roman" w:cs="Times New Roman"/>
                <w:sz w:val="24"/>
                <w:szCs w:val="24"/>
              </w:rPr>
              <w:t>анализировать альтернативные варианты действий в нестандартных ситуациях, определять меру социальной и этической ответственности за принятые решения;</w:t>
            </w:r>
          </w:p>
          <w:p w:rsidR="0039439A" w:rsidRPr="005F3F31" w:rsidRDefault="0039439A" w:rsidP="00856A99">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распознавать эффективное решение от </w:t>
            </w:r>
            <w:proofErr w:type="gramStart"/>
            <w:r w:rsidRPr="005F3F31">
              <w:rPr>
                <w:rFonts w:ascii="Times New Roman" w:hAnsi="Times New Roman" w:cs="Times New Roman"/>
                <w:color w:val="000000"/>
                <w:sz w:val="24"/>
                <w:szCs w:val="24"/>
              </w:rPr>
              <w:t>неэффективного</w:t>
            </w:r>
            <w:proofErr w:type="gramEnd"/>
            <w:r w:rsidRPr="005F3F31">
              <w:rPr>
                <w:rFonts w:ascii="Times New Roman" w:hAnsi="Times New Roman" w:cs="Times New Roman"/>
                <w:color w:val="000000"/>
                <w:sz w:val="24"/>
                <w:szCs w:val="24"/>
              </w:rPr>
              <w:t>;</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 xml:space="preserve">корректно </w:t>
            </w:r>
            <w:proofErr w:type="gramStart"/>
            <w:r w:rsidRPr="005F3F31">
              <w:rPr>
                <w:color w:val="000000"/>
                <w:sz w:val="24"/>
                <w:szCs w:val="24"/>
              </w:rPr>
              <w:t>выражать и аргументировано</w:t>
            </w:r>
            <w:proofErr w:type="gramEnd"/>
            <w:r w:rsidRPr="005F3F31">
              <w:rPr>
                <w:color w:val="000000"/>
                <w:sz w:val="24"/>
                <w:szCs w:val="24"/>
              </w:rPr>
              <w:t xml:space="preserve"> 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ind w:firstLine="284"/>
              <w:rPr>
                <w:rFonts w:ascii="Times New Roman" w:hAnsi="Times New Roman" w:cs="Times New Roman"/>
                <w:b/>
                <w:bCs/>
                <w:i/>
                <w:iCs/>
                <w:sz w:val="24"/>
                <w:szCs w:val="24"/>
              </w:rPr>
            </w:pPr>
            <w:r w:rsidRPr="005F3F31">
              <w:rPr>
                <w:rFonts w:ascii="Times New Roman" w:hAnsi="Times New Roman" w:cs="Times New Roman"/>
                <w:b/>
                <w:bCs/>
                <w:i/>
                <w:iCs/>
                <w:sz w:val="24"/>
                <w:szCs w:val="24"/>
              </w:rPr>
              <w:lastRenderedPageBreak/>
              <w:t>Примерные практические задания для зачета и экзамена:</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1.</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Производитель изделия утверждает, что доля бракованных изделий не превосходит 1%. В случайной выборке объемом </w:t>
            </w:r>
            <w:r w:rsidRPr="005F3F31">
              <w:rPr>
                <w:rFonts w:ascii="Times New Roman" w:hAnsi="Times New Roman" w:cs="Times New Roman"/>
                <w:position w:val="-6"/>
                <w:sz w:val="24"/>
                <w:szCs w:val="24"/>
              </w:rPr>
              <w:object w:dxaOrig="200" w:dyaOrig="220">
                <v:shape id="_x0000_i1246" type="#_x0000_t75" style="width:10.5pt;height:10.5pt" o:ole="">
                  <v:imagedata r:id="rId30" o:title=""/>
                </v:shape>
                <o:OLEObject Type="Embed" ProgID="Equation.3" ShapeID="_x0000_i1246" DrawAspect="Content" ObjectID="_1668792766" r:id="rId384"/>
              </w:object>
            </w:r>
            <w:r w:rsidRPr="005F3F31">
              <w:rPr>
                <w:rFonts w:ascii="Times New Roman" w:hAnsi="Times New Roman" w:cs="Times New Roman"/>
                <w:sz w:val="24"/>
                <w:szCs w:val="24"/>
              </w:rPr>
              <w:t xml:space="preserve"> = 100 оказалось 2 бракованных изделия. Оценить риск появления </w:t>
            </w:r>
            <w:proofErr w:type="gramStart"/>
            <w:r w:rsidRPr="005F3F31">
              <w:rPr>
                <w:rFonts w:ascii="Times New Roman" w:hAnsi="Times New Roman" w:cs="Times New Roman"/>
                <w:sz w:val="24"/>
                <w:szCs w:val="24"/>
              </w:rPr>
              <w:t>брака изделия</w:t>
            </w:r>
            <w:proofErr w:type="gramEnd"/>
            <w:r w:rsidRPr="005F3F31">
              <w:rPr>
                <w:rFonts w:ascii="Times New Roman" w:hAnsi="Times New Roman" w:cs="Times New Roman"/>
                <w:sz w:val="24"/>
                <w:szCs w:val="24"/>
              </w:rPr>
              <w:t xml:space="preserve">, если доверительная вероятность </w:t>
            </w:r>
            <w:r w:rsidRPr="005F3F31">
              <w:rPr>
                <w:rFonts w:ascii="Times New Roman" w:hAnsi="Times New Roman" w:cs="Times New Roman"/>
                <w:position w:val="-10"/>
                <w:sz w:val="24"/>
                <w:szCs w:val="24"/>
              </w:rPr>
              <w:object w:dxaOrig="240" w:dyaOrig="260">
                <v:shape id="_x0000_i1247" type="#_x0000_t75" style="width:12pt;height:13.5pt" o:ole="">
                  <v:imagedata r:id="rId34" o:title=""/>
                </v:shape>
                <o:OLEObject Type="Embed" ProgID="Equation.3" ShapeID="_x0000_i1247" DrawAspect="Content" ObjectID="_1668792767" r:id="rId385"/>
              </w:object>
            </w:r>
            <w:r w:rsidRPr="005F3F31">
              <w:rPr>
                <w:rFonts w:ascii="Times New Roman" w:hAnsi="Times New Roman" w:cs="Times New Roman"/>
                <w:sz w:val="24"/>
                <w:szCs w:val="24"/>
              </w:rPr>
              <w:t xml:space="preserve"> = 99%.</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2.</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Инвестиционный проект № 1 рассчитан на </w:t>
            </w:r>
            <w:r w:rsidRPr="005F3F31">
              <w:rPr>
                <w:rFonts w:ascii="Times New Roman" w:hAnsi="Times New Roman" w:cs="Times New Roman"/>
                <w:position w:val="-10"/>
                <w:sz w:val="24"/>
                <w:szCs w:val="24"/>
              </w:rPr>
              <w:object w:dxaOrig="200" w:dyaOrig="340">
                <v:shape id="_x0000_i1248" type="#_x0000_t75" style="width:10.5pt;height:16.5pt" o:ole="">
                  <v:imagedata r:id="rId45" o:title=""/>
                </v:shape>
                <o:OLEObject Type="Embed" ProgID="Equation.3" ShapeID="_x0000_i1248" DrawAspect="Content" ObjectID="_1668792768" r:id="rId386"/>
              </w:object>
            </w:r>
            <w:r w:rsidRPr="005F3F31">
              <w:rPr>
                <w:rFonts w:ascii="Times New Roman" w:hAnsi="Times New Roman" w:cs="Times New Roman"/>
                <w:sz w:val="24"/>
                <w:szCs w:val="24"/>
              </w:rPr>
              <w:t xml:space="preserve"> = 4 года, дисперсия ежегодной прибыли составляет </w:t>
            </w:r>
            <w:r w:rsidRPr="005F3F31">
              <w:rPr>
                <w:rFonts w:ascii="Times New Roman" w:hAnsi="Times New Roman" w:cs="Times New Roman"/>
                <w:position w:val="-10"/>
                <w:sz w:val="24"/>
                <w:szCs w:val="24"/>
              </w:rPr>
              <w:object w:dxaOrig="279" w:dyaOrig="360">
                <v:shape id="_x0000_i1249" type="#_x0000_t75" style="width:13.5pt;height:18pt" o:ole="">
                  <v:imagedata r:id="rId47" o:title=""/>
                </v:shape>
                <o:OLEObject Type="Embed" ProgID="Equation.3" ShapeID="_x0000_i1249" DrawAspect="Content" ObjectID="_1668792769" r:id="rId387"/>
              </w:object>
            </w:r>
            <w:r w:rsidRPr="005F3F31">
              <w:rPr>
                <w:rFonts w:ascii="Times New Roman" w:hAnsi="Times New Roman" w:cs="Times New Roman"/>
                <w:sz w:val="24"/>
                <w:szCs w:val="24"/>
              </w:rPr>
              <w:t xml:space="preserve"> = 15%. Инвестиционный проект № 2 рассчитан на </w:t>
            </w:r>
            <w:r w:rsidRPr="005F3F31">
              <w:rPr>
                <w:rFonts w:ascii="Times New Roman" w:hAnsi="Times New Roman" w:cs="Times New Roman"/>
                <w:position w:val="-10"/>
                <w:sz w:val="24"/>
                <w:szCs w:val="24"/>
              </w:rPr>
              <w:object w:dxaOrig="220" w:dyaOrig="340">
                <v:shape id="_x0000_i1250" type="#_x0000_t75" style="width:10.5pt;height:16.5pt" o:ole="">
                  <v:imagedata r:id="rId49" o:title=""/>
                </v:shape>
                <o:OLEObject Type="Embed" ProgID="Equation.3" ShapeID="_x0000_i1250" DrawAspect="Content" ObjectID="_1668792770" r:id="rId388"/>
              </w:object>
            </w:r>
            <w:r w:rsidRPr="005F3F31">
              <w:rPr>
                <w:rFonts w:ascii="Times New Roman" w:hAnsi="Times New Roman" w:cs="Times New Roman"/>
                <w:sz w:val="24"/>
                <w:szCs w:val="24"/>
              </w:rPr>
              <w:t xml:space="preserve"> = 3 года, дисперсия ежегодной прибыли составляет </w:t>
            </w:r>
            <w:r w:rsidRPr="005F3F31">
              <w:rPr>
                <w:rFonts w:ascii="Times New Roman" w:hAnsi="Times New Roman" w:cs="Times New Roman"/>
                <w:position w:val="-10"/>
                <w:sz w:val="24"/>
                <w:szCs w:val="24"/>
              </w:rPr>
              <w:object w:dxaOrig="279" w:dyaOrig="360">
                <v:shape id="_x0000_i1251" type="#_x0000_t75" style="width:13.5pt;height:18pt" o:ole="">
                  <v:imagedata r:id="rId51" o:title=""/>
                </v:shape>
                <o:OLEObject Type="Embed" ProgID="Equation.3" ShapeID="_x0000_i1251" DrawAspect="Content" ObjectID="_1668792771" r:id="rId389"/>
              </w:object>
            </w:r>
            <w:r w:rsidRPr="005F3F31">
              <w:rPr>
                <w:rFonts w:ascii="Times New Roman" w:hAnsi="Times New Roman" w:cs="Times New Roman"/>
                <w:sz w:val="24"/>
                <w:szCs w:val="24"/>
              </w:rPr>
              <w:t xml:space="preserve"> = 20%. Предполагается, что распределение ежегодной прибыли подчиняется закону нормального распределения случайной величины. Сравнить </w:t>
            </w:r>
            <w:r w:rsidRPr="005F3F31">
              <w:rPr>
                <w:rFonts w:ascii="Times New Roman" w:hAnsi="Times New Roman" w:cs="Times New Roman"/>
                <w:sz w:val="24"/>
                <w:szCs w:val="24"/>
              </w:rPr>
              <w:lastRenderedPageBreak/>
              <w:t xml:space="preserve">риски инвестиционных проектов № 1 и 2 при доверительной вероятности </w:t>
            </w:r>
            <w:r w:rsidRPr="005F3F31">
              <w:rPr>
                <w:rFonts w:ascii="Times New Roman" w:hAnsi="Times New Roman" w:cs="Times New Roman"/>
                <w:position w:val="-10"/>
                <w:sz w:val="24"/>
                <w:szCs w:val="24"/>
              </w:rPr>
              <w:object w:dxaOrig="240" w:dyaOrig="260">
                <v:shape id="_x0000_i1252" type="#_x0000_t75" style="width:12pt;height:13.5pt" o:ole="">
                  <v:imagedata r:id="rId34" o:title=""/>
                </v:shape>
                <o:OLEObject Type="Embed" ProgID="Equation.3" ShapeID="_x0000_i1252" DrawAspect="Content" ObjectID="_1668792772" r:id="rId390"/>
              </w:object>
            </w:r>
            <w:r w:rsidRPr="005F3F31">
              <w:rPr>
                <w:rFonts w:ascii="Times New Roman" w:hAnsi="Times New Roman" w:cs="Times New Roman"/>
                <w:sz w:val="24"/>
                <w:szCs w:val="24"/>
              </w:rPr>
              <w:t xml:space="preserve"> = 99%.</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3.</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По первой технологии для производства каждого из </w:t>
            </w:r>
            <w:r w:rsidRPr="005F3F31">
              <w:rPr>
                <w:rFonts w:ascii="Times New Roman" w:hAnsi="Times New Roman" w:cs="Times New Roman"/>
                <w:position w:val="-10"/>
                <w:sz w:val="24"/>
                <w:szCs w:val="24"/>
              </w:rPr>
              <w:object w:dxaOrig="240" w:dyaOrig="340">
                <v:shape id="_x0000_i1253" type="#_x0000_t75" style="width:12pt;height:16.5pt" o:ole="">
                  <v:imagedata r:id="rId54" o:title=""/>
                </v:shape>
                <o:OLEObject Type="Embed" ProgID="Equation.3" ShapeID="_x0000_i1253" DrawAspect="Content" ObjectID="_1668792773" r:id="rId391"/>
              </w:object>
            </w:r>
            <w:r w:rsidRPr="005F3F31">
              <w:rPr>
                <w:rFonts w:ascii="Times New Roman" w:hAnsi="Times New Roman" w:cs="Times New Roman"/>
                <w:sz w:val="24"/>
                <w:szCs w:val="24"/>
              </w:rPr>
              <w:t xml:space="preserve"> = 10 изделий было затрачено в среднем </w:t>
            </w:r>
            <w:r w:rsidRPr="005F3F31">
              <w:rPr>
                <w:rFonts w:ascii="Times New Roman" w:hAnsi="Times New Roman" w:cs="Times New Roman"/>
                <w:position w:val="-6"/>
                <w:sz w:val="24"/>
                <w:szCs w:val="24"/>
              </w:rPr>
              <w:object w:dxaOrig="340" w:dyaOrig="340">
                <v:shape id="_x0000_i1254" type="#_x0000_t75" style="width:16.5pt;height:16.5pt" o:ole="">
                  <v:imagedata r:id="rId56" o:title=""/>
                </v:shape>
                <o:OLEObject Type="Embed" ProgID="Equation.3" ShapeID="_x0000_i1254" DrawAspect="Content" ObjectID="_1668792774" r:id="rId392"/>
              </w:object>
            </w:r>
            <w:r w:rsidRPr="005F3F31">
              <w:rPr>
                <w:rFonts w:ascii="Times New Roman" w:hAnsi="Times New Roman" w:cs="Times New Roman"/>
                <w:sz w:val="24"/>
                <w:szCs w:val="24"/>
              </w:rPr>
              <w:t xml:space="preserve"> = 30 секунд (выборочная дисперсия </w:t>
            </w:r>
            <w:r w:rsidRPr="005F3F31">
              <w:rPr>
                <w:rFonts w:ascii="Times New Roman" w:hAnsi="Times New Roman" w:cs="Times New Roman"/>
                <w:position w:val="-10"/>
                <w:sz w:val="24"/>
                <w:szCs w:val="24"/>
              </w:rPr>
              <w:object w:dxaOrig="279" w:dyaOrig="360">
                <v:shape id="_x0000_i1255" type="#_x0000_t75" style="width:13.5pt;height:18pt" o:ole="">
                  <v:imagedata r:id="rId47" o:title=""/>
                </v:shape>
                <o:OLEObject Type="Embed" ProgID="Equation.3" ShapeID="_x0000_i1255" DrawAspect="Content" ObjectID="_1668792775" r:id="rId393"/>
              </w:object>
            </w:r>
            <w:r w:rsidRPr="005F3F31">
              <w:rPr>
                <w:rFonts w:ascii="Times New Roman" w:hAnsi="Times New Roman" w:cs="Times New Roman"/>
                <w:sz w:val="24"/>
                <w:szCs w:val="24"/>
              </w:rPr>
              <w:t xml:space="preserve"> = 1 секунда). По второй технологии для производства каждого из </w:t>
            </w:r>
            <w:r w:rsidRPr="005F3F31">
              <w:rPr>
                <w:rFonts w:ascii="Times New Roman" w:hAnsi="Times New Roman" w:cs="Times New Roman"/>
                <w:position w:val="-10"/>
                <w:sz w:val="24"/>
                <w:szCs w:val="24"/>
              </w:rPr>
              <w:object w:dxaOrig="279" w:dyaOrig="340">
                <v:shape id="_x0000_i1256" type="#_x0000_t75" style="width:13.5pt;height:16.5pt" o:ole="">
                  <v:imagedata r:id="rId59" o:title=""/>
                </v:shape>
                <o:OLEObject Type="Embed" ProgID="Equation.3" ShapeID="_x0000_i1256" DrawAspect="Content" ObjectID="_1668792776" r:id="rId394"/>
              </w:object>
            </w:r>
            <w:r w:rsidRPr="005F3F31">
              <w:rPr>
                <w:rFonts w:ascii="Times New Roman" w:hAnsi="Times New Roman" w:cs="Times New Roman"/>
                <w:sz w:val="24"/>
                <w:szCs w:val="24"/>
              </w:rPr>
              <w:t xml:space="preserve"> = 16 изделий было затрачено в среднем </w:t>
            </w:r>
            <w:r w:rsidRPr="005F3F31">
              <w:rPr>
                <w:rFonts w:ascii="Times New Roman" w:hAnsi="Times New Roman" w:cs="Times New Roman"/>
                <w:position w:val="-6"/>
                <w:sz w:val="24"/>
                <w:szCs w:val="24"/>
              </w:rPr>
              <w:object w:dxaOrig="380" w:dyaOrig="340">
                <v:shape id="_x0000_i1257" type="#_x0000_t75" style="width:19.5pt;height:16.5pt" o:ole="">
                  <v:imagedata r:id="rId61" o:title=""/>
                </v:shape>
                <o:OLEObject Type="Embed" ProgID="Equation.3" ShapeID="_x0000_i1257" DrawAspect="Content" ObjectID="_1668792777" r:id="rId395"/>
              </w:object>
            </w:r>
            <w:r w:rsidRPr="005F3F31">
              <w:rPr>
                <w:rFonts w:ascii="Times New Roman" w:hAnsi="Times New Roman" w:cs="Times New Roman"/>
                <w:sz w:val="24"/>
                <w:szCs w:val="24"/>
              </w:rPr>
              <w:t xml:space="preserve"> = 28 секунд (выборочная дисперсия </w:t>
            </w:r>
            <w:r w:rsidRPr="005F3F31">
              <w:rPr>
                <w:rFonts w:ascii="Times New Roman" w:hAnsi="Times New Roman" w:cs="Times New Roman"/>
                <w:position w:val="-10"/>
                <w:sz w:val="24"/>
                <w:szCs w:val="24"/>
              </w:rPr>
              <w:object w:dxaOrig="279" w:dyaOrig="360">
                <v:shape id="_x0000_i1258" type="#_x0000_t75" style="width:13.5pt;height:18pt" o:ole="">
                  <v:imagedata r:id="rId51" o:title=""/>
                </v:shape>
                <o:OLEObject Type="Embed" ProgID="Equation.3" ShapeID="_x0000_i1258" DrawAspect="Content" ObjectID="_1668792778" r:id="rId396"/>
              </w:object>
            </w:r>
            <w:r w:rsidRPr="005F3F31">
              <w:rPr>
                <w:rFonts w:ascii="Times New Roman" w:hAnsi="Times New Roman" w:cs="Times New Roman"/>
                <w:sz w:val="24"/>
                <w:szCs w:val="24"/>
              </w:rPr>
              <w:t xml:space="preserve"> = 2 секунды). Оценить риск более медленного производство </w:t>
            </w:r>
            <w:proofErr w:type="gramStart"/>
            <w:r w:rsidRPr="005F3F31">
              <w:rPr>
                <w:rFonts w:ascii="Times New Roman" w:hAnsi="Times New Roman" w:cs="Times New Roman"/>
                <w:sz w:val="24"/>
                <w:szCs w:val="24"/>
              </w:rPr>
              <w:t>по первой технологии по сравнению со второй технологией при доверительной вероятности</w:t>
            </w:r>
            <w:proofErr w:type="gramEnd"/>
            <w:r w:rsidRPr="005F3F31">
              <w:rPr>
                <w:rFonts w:ascii="Times New Roman" w:hAnsi="Times New Roman" w:cs="Times New Roman"/>
                <w:sz w:val="24"/>
                <w:szCs w:val="24"/>
              </w:rPr>
              <w:t xml:space="preserve"> </w:t>
            </w:r>
            <w:r w:rsidRPr="005F3F31">
              <w:rPr>
                <w:rFonts w:ascii="Times New Roman" w:hAnsi="Times New Roman" w:cs="Times New Roman"/>
                <w:position w:val="-10"/>
                <w:sz w:val="24"/>
                <w:szCs w:val="24"/>
              </w:rPr>
              <w:object w:dxaOrig="240" w:dyaOrig="260">
                <v:shape id="_x0000_i1259" type="#_x0000_t75" style="width:12pt;height:13.5pt" o:ole="">
                  <v:imagedata r:id="rId34" o:title=""/>
                </v:shape>
                <o:OLEObject Type="Embed" ProgID="Equation.3" ShapeID="_x0000_i1259" DrawAspect="Content" ObjectID="_1668792779" r:id="rId397"/>
              </w:object>
            </w:r>
            <w:r w:rsidRPr="005F3F31">
              <w:rPr>
                <w:rFonts w:ascii="Times New Roman" w:hAnsi="Times New Roman" w:cs="Times New Roman"/>
                <w:sz w:val="24"/>
                <w:szCs w:val="24"/>
              </w:rPr>
              <w:t xml:space="preserve"> = 95%.</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4.</w:t>
            </w:r>
          </w:p>
          <w:p w:rsidR="0039439A" w:rsidRPr="005F3F31" w:rsidRDefault="0039439A" w:rsidP="00856A99">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Производитель изделия утверждает, что средний вес плитки изделия не менее </w:t>
            </w:r>
            <w:r w:rsidRPr="005F3F31">
              <w:rPr>
                <w:rFonts w:ascii="Times New Roman" w:hAnsi="Times New Roman" w:cs="Times New Roman"/>
                <w:position w:val="-6"/>
                <w:sz w:val="24"/>
                <w:szCs w:val="24"/>
              </w:rPr>
              <w:object w:dxaOrig="240" w:dyaOrig="220">
                <v:shape id="_x0000_i1260" type="#_x0000_t75" style="width:12pt;height:10.5pt" o:ole="">
                  <v:imagedata r:id="rId28" o:title=""/>
                </v:shape>
                <o:OLEObject Type="Embed" ProgID="Equation.3" ShapeID="_x0000_i1260" DrawAspect="Content" ObjectID="_1668792780" r:id="rId398"/>
              </w:object>
            </w:r>
            <w:r w:rsidRPr="005F3F31">
              <w:rPr>
                <w:rFonts w:ascii="Times New Roman" w:hAnsi="Times New Roman" w:cs="Times New Roman"/>
                <w:sz w:val="24"/>
                <w:szCs w:val="24"/>
              </w:rPr>
              <w:t xml:space="preserve"> = 50 г. Риск-офицер отобрал 10 плиток изделия, вес которых составил, соответственно, 49, 50, 51, 52, 48, 47, 49, 52, 48, 51 г. Оценить риск изготовления изделия по заявленному образцу, если вес плитки изделия соответствует нормальному распределению, а доверительная вероятность составляет </w:t>
            </w:r>
            <w:r w:rsidRPr="005F3F31">
              <w:rPr>
                <w:rFonts w:ascii="Times New Roman" w:hAnsi="Times New Roman" w:cs="Times New Roman"/>
                <w:position w:val="-10"/>
                <w:sz w:val="24"/>
                <w:szCs w:val="24"/>
              </w:rPr>
              <w:object w:dxaOrig="240" w:dyaOrig="260">
                <v:shape id="_x0000_i1261" type="#_x0000_t75" style="width:12pt;height:13.5pt" o:ole="">
                  <v:imagedata r:id="rId34" o:title=""/>
                </v:shape>
                <o:OLEObject Type="Embed" ProgID="Equation.3" ShapeID="_x0000_i1261" DrawAspect="Content" ObjectID="_1668792781" r:id="rId399"/>
              </w:object>
            </w:r>
            <w:r w:rsidRPr="005F3F31">
              <w:rPr>
                <w:rFonts w:ascii="Times New Roman" w:hAnsi="Times New Roman" w:cs="Times New Roman"/>
                <w:sz w:val="24"/>
                <w:szCs w:val="24"/>
              </w:rPr>
              <w:t xml:space="preserve"> = 95%.</w:t>
            </w:r>
            <w:proofErr w:type="gramEnd"/>
          </w:p>
          <w:p w:rsidR="0039439A" w:rsidRPr="005F3F31" w:rsidRDefault="0039439A" w:rsidP="00856A99">
            <w:pPr>
              <w:spacing w:after="0" w:line="240" w:lineRule="auto"/>
              <w:jc w:val="both"/>
              <w:rPr>
                <w:rFonts w:ascii="Times New Roman" w:hAnsi="Times New Roman" w:cs="Times New Roman"/>
                <w:sz w:val="24"/>
                <w:szCs w:val="24"/>
                <w:highlight w:val="yellow"/>
              </w:rPr>
            </w:pPr>
          </w:p>
        </w:tc>
      </w:tr>
      <w:tr w:rsidR="0039439A" w:rsidRPr="00DB4A4F" w:rsidTr="00856A99">
        <w:trPr>
          <w:trHeight w:val="541"/>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 xml:space="preserve">практическими навыками </w:t>
            </w:r>
            <w:r w:rsidRPr="005F3F31">
              <w:rPr>
                <w:rFonts w:eastAsia="Calibri"/>
                <w:lang w:eastAsia="en-US"/>
              </w:rPr>
              <w:t>действий в нестандартных ситуациях, прогнозировать результаты социальной и этической ответственности за принятые решения;</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rFonts w:eastAsia="Calibri"/>
                <w:lang w:eastAsia="en-US"/>
              </w:rPr>
              <w:t xml:space="preserve">способами оценивания макро- и микросреды и с учетом фактора </w:t>
            </w:r>
            <w:r w:rsidRPr="005F3F31">
              <w:rPr>
                <w:rFonts w:eastAsia="Calibri"/>
                <w:lang w:eastAsia="en-US"/>
              </w:rPr>
              <w:lastRenderedPageBreak/>
              <w:t>неопределенности самостоятельно принимать эффективные организационно-управленческие решения в рамках профессиональной компетенции, разрешать проблемные ситуации в профессиональной деятельности;</w:t>
            </w:r>
          </w:p>
          <w:p w:rsidR="0039439A" w:rsidRPr="005F3F31" w:rsidRDefault="0039439A" w:rsidP="00856A99">
            <w:pPr>
              <w:pStyle w:val="22"/>
              <w:numPr>
                <w:ilvl w:val="0"/>
                <w:numId w:val="1"/>
              </w:numPr>
              <w:tabs>
                <w:tab w:val="left" w:pos="356"/>
                <w:tab w:val="left" w:pos="851"/>
              </w:tabs>
              <w:spacing w:after="0" w:line="240" w:lineRule="auto"/>
              <w:ind w:left="0" w:firstLine="0"/>
            </w:pPr>
            <w:r w:rsidRPr="005F3F31">
              <w:t>навыками и методиками обобщения результатов решения, экспериментальной деятельности;</w:t>
            </w:r>
          </w:p>
          <w:p w:rsidR="0039439A" w:rsidRPr="005F3F31" w:rsidRDefault="0039439A" w:rsidP="00856A99">
            <w:pPr>
              <w:pStyle w:val="22"/>
              <w:numPr>
                <w:ilvl w:val="0"/>
                <w:numId w:val="1"/>
              </w:numPr>
              <w:tabs>
                <w:tab w:val="left" w:pos="356"/>
                <w:tab w:val="left" w:pos="851"/>
              </w:tabs>
              <w:spacing w:after="0" w:line="240" w:lineRule="auto"/>
              <w:ind w:left="0" w:firstLine="0"/>
            </w:pPr>
            <w:r w:rsidRPr="005F3F31">
              <w:t>способами оценивания значимости и практической пригодности полученных результатов;</w:t>
            </w:r>
          </w:p>
          <w:p w:rsidR="0039439A" w:rsidRPr="005F3F31" w:rsidRDefault="0039439A" w:rsidP="00856A99">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профессиональным языком предметной области знания;</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ind w:left="360"/>
              <w:jc w:val="both"/>
              <w:rPr>
                <w:rFonts w:ascii="Times New Roman" w:hAnsi="Times New Roman" w:cs="Times New Roman"/>
                <w:b/>
                <w:i/>
                <w:sz w:val="24"/>
                <w:szCs w:val="24"/>
              </w:rPr>
            </w:pPr>
            <w:r w:rsidRPr="005F3F31">
              <w:rPr>
                <w:rFonts w:ascii="Times New Roman" w:hAnsi="Times New Roman" w:cs="Times New Roman"/>
                <w:b/>
                <w:i/>
                <w:sz w:val="24"/>
                <w:szCs w:val="24"/>
              </w:rPr>
              <w:lastRenderedPageBreak/>
              <w:t>Направления исследований для зачета и экзамена:</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Роль риска в принятии решений в сфере экономики.</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Основные научно-теоретические предпосылки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и рисковая ситуация.</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Основные этапы накопления знаний и развития науки о риске.</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Как в исторической ретроспективе изменялись предмет и цель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Что понимается под критериями, приоритетами и ориентирами в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Инновационная деятельность как источник рисков.</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Классификационная система рисков и ее методологическое значение.</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lastRenderedPageBreak/>
              <w:t>Многолетние статистические наблюдения как основа распределения вероятности страховых случаев и актуарных расчетов.</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Кумуляция рисков и их влияние на </w:t>
            </w:r>
            <w:proofErr w:type="gramStart"/>
            <w:r w:rsidRPr="005F3F31">
              <w:rPr>
                <w:rFonts w:ascii="Times New Roman" w:hAnsi="Times New Roman" w:cs="Times New Roman"/>
                <w:sz w:val="24"/>
                <w:szCs w:val="24"/>
              </w:rPr>
              <w:t>подготовку</w:t>
            </w:r>
            <w:proofErr w:type="gramEnd"/>
            <w:r w:rsidRPr="005F3F31">
              <w:rPr>
                <w:rFonts w:ascii="Times New Roman" w:hAnsi="Times New Roman" w:cs="Times New Roman"/>
                <w:sz w:val="24"/>
                <w:szCs w:val="24"/>
              </w:rPr>
              <w:t xml:space="preserve"> и принятие управленческих решений.</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Производственно-финансовый </w:t>
            </w:r>
            <w:proofErr w:type="spellStart"/>
            <w:r w:rsidRPr="005F3F31">
              <w:rPr>
                <w:rFonts w:ascii="Times New Roman" w:hAnsi="Times New Roman" w:cs="Times New Roman"/>
                <w:sz w:val="24"/>
                <w:szCs w:val="24"/>
              </w:rPr>
              <w:t>леверидж</w:t>
            </w:r>
            <w:proofErr w:type="spellEnd"/>
            <w:r w:rsidRPr="005F3F31">
              <w:rPr>
                <w:rFonts w:ascii="Times New Roman" w:hAnsi="Times New Roman" w:cs="Times New Roman"/>
                <w:sz w:val="24"/>
                <w:szCs w:val="24"/>
              </w:rPr>
              <w:t xml:space="preserve"> как фактор, оказывающий мультипликативный эффект на деятельность предприятий.</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Мера риска как необходимая для формирования альтернатив оценка риска, характеризующая возможные потери или приобретения в производственно-хозяйственной или финансовой деятельности.</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 аналогии в оценке и управлении риском и его применение для разработки сценариев действий.</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 дерева решений: оценка наиболее вероятных результатов, построение пространственно-ориентированного графа.</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 Монте-Карло как вариант статистических испытаний в оценке и управлении риском в наиболее сложных для прогнозирования расчетах.</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Методы </w:t>
            </w:r>
            <w:proofErr w:type="spellStart"/>
            <w:r w:rsidRPr="005F3F31">
              <w:rPr>
                <w:rFonts w:ascii="Times New Roman" w:hAnsi="Times New Roman" w:cs="Times New Roman"/>
                <w:sz w:val="24"/>
                <w:szCs w:val="24"/>
              </w:rPr>
              <w:t>портфолио</w:t>
            </w:r>
            <w:proofErr w:type="spellEnd"/>
            <w:r w:rsidRPr="005F3F31">
              <w:rPr>
                <w:rFonts w:ascii="Times New Roman" w:hAnsi="Times New Roman" w:cs="Times New Roman"/>
                <w:sz w:val="24"/>
                <w:szCs w:val="24"/>
              </w:rPr>
              <w:t xml:space="preserve"> в исследовании рисков: методы портфельной теории, теории случайных блужданий, теории капитальных активов.</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Моделирование рисков в прогнозных и проектных расчетах.</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Особенности идентификации и анализа научно-технических рисков.</w:t>
            </w:r>
          </w:p>
          <w:p w:rsidR="0039439A" w:rsidRPr="005F3F31" w:rsidRDefault="0039439A" w:rsidP="00856A99">
            <w:pPr>
              <w:numPr>
                <w:ilvl w:val="0"/>
                <w:numId w:val="1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Феномен неопределенности как источника риска, неполноты или неточности информации, невозможности полного и исчерпывающего анализа всех факторов риска.</w:t>
            </w:r>
          </w:p>
          <w:p w:rsidR="0039439A" w:rsidRPr="005F3F31" w:rsidRDefault="0039439A" w:rsidP="00856A99">
            <w:pPr>
              <w:spacing w:after="0" w:line="240" w:lineRule="auto"/>
              <w:jc w:val="both"/>
              <w:rPr>
                <w:rFonts w:ascii="Times New Roman" w:hAnsi="Times New Roman" w:cs="Times New Roman"/>
                <w:sz w:val="24"/>
                <w:szCs w:val="24"/>
              </w:rPr>
            </w:pPr>
          </w:p>
          <w:p w:rsidR="0039439A" w:rsidRPr="005F3F31" w:rsidRDefault="0039439A" w:rsidP="00856A99">
            <w:pPr>
              <w:autoSpaceDE w:val="0"/>
              <w:autoSpaceDN w:val="0"/>
              <w:adjustRightInd w:val="0"/>
              <w:spacing w:after="0" w:line="240" w:lineRule="auto"/>
              <w:jc w:val="both"/>
              <w:rPr>
                <w:rFonts w:ascii="Times New Roman" w:hAnsi="Times New Roman" w:cs="Times New Roman"/>
                <w:color w:val="C00000"/>
                <w:sz w:val="24"/>
                <w:szCs w:val="24"/>
                <w:highlight w:val="yellow"/>
              </w:rPr>
            </w:pPr>
          </w:p>
        </w:tc>
      </w:tr>
      <w:tr w:rsidR="0039439A" w:rsidRPr="00DB4A4F" w:rsidTr="00856A99">
        <w:trPr>
          <w:trHeight w:val="379"/>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color w:val="C00000"/>
                <w:sz w:val="24"/>
                <w:szCs w:val="24"/>
              </w:rPr>
            </w:pPr>
            <w:r w:rsidRPr="005F3F31">
              <w:rPr>
                <w:rFonts w:ascii="Times New Roman" w:hAnsi="Times New Roman" w:cs="Times New Roman"/>
                <w:b/>
                <w:sz w:val="24"/>
                <w:szCs w:val="24"/>
              </w:rPr>
              <w:lastRenderedPageBreak/>
              <w:t>ПК-1</w:t>
            </w:r>
            <w:r w:rsidRPr="005F3F31">
              <w:rPr>
                <w:rFonts w:ascii="Times New Roman" w:hAnsi="Times New Roman" w:cs="Times New Roman"/>
                <w:b/>
                <w:color w:val="C00000"/>
                <w:sz w:val="24"/>
                <w:szCs w:val="24"/>
              </w:rPr>
              <w:t xml:space="preserve"> </w:t>
            </w:r>
            <w:r w:rsidRPr="005F3F31">
              <w:rPr>
                <w:rFonts w:ascii="Times New Roman" w:hAnsi="Times New Roman" w:cs="Times New Roman"/>
                <w:b/>
                <w:color w:val="000000"/>
                <w:sz w:val="24"/>
                <w:szCs w:val="24"/>
              </w:rPr>
              <w:t>– способность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af4"/>
              <w:tabs>
                <w:tab w:val="left" w:pos="356"/>
                <w:tab w:val="left" w:pos="851"/>
              </w:tabs>
              <w:rPr>
                <w:sz w:val="24"/>
                <w:szCs w:val="24"/>
              </w:rPr>
            </w:pPr>
            <w:r w:rsidRPr="005F3F31">
              <w:rPr>
                <w:sz w:val="24"/>
                <w:szCs w:val="24"/>
              </w:rPr>
              <w:t xml:space="preserve">– результаты, полученные отечественными и </w:t>
            </w:r>
            <w:r w:rsidRPr="005F3F31">
              <w:rPr>
                <w:sz w:val="24"/>
                <w:szCs w:val="24"/>
              </w:rPr>
              <w:lastRenderedPageBreak/>
              <w:t>зарубежными исследователями;</w:t>
            </w:r>
          </w:p>
          <w:p w:rsidR="0039439A" w:rsidRPr="005F3F31" w:rsidRDefault="0039439A" w:rsidP="00856A99">
            <w:pPr>
              <w:pStyle w:val="af4"/>
              <w:tabs>
                <w:tab w:val="left" w:pos="356"/>
                <w:tab w:val="left" w:pos="851"/>
              </w:tabs>
              <w:rPr>
                <w:sz w:val="24"/>
                <w:szCs w:val="24"/>
              </w:rPr>
            </w:pPr>
            <w:r w:rsidRPr="005F3F31">
              <w:rPr>
                <w:sz w:val="24"/>
                <w:szCs w:val="24"/>
              </w:rPr>
              <w:t>– выявлять перспективные направления исследования в области управления рисками и страхования;</w:t>
            </w:r>
          </w:p>
          <w:p w:rsidR="0039439A" w:rsidRPr="005F3F31" w:rsidRDefault="0039439A" w:rsidP="00856A99">
            <w:pPr>
              <w:pStyle w:val="af4"/>
              <w:tabs>
                <w:tab w:val="left" w:pos="356"/>
                <w:tab w:val="left" w:pos="851"/>
              </w:tabs>
              <w:rPr>
                <w:color w:val="000000"/>
                <w:sz w:val="24"/>
                <w:szCs w:val="24"/>
              </w:rPr>
            </w:pPr>
            <w:r w:rsidRPr="005F3F31">
              <w:rPr>
                <w:sz w:val="24"/>
                <w:szCs w:val="24"/>
              </w:rPr>
              <w:t>– составлять программу исследования;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5F3F31">
              <w:rPr>
                <w:rFonts w:ascii="Times New Roman" w:hAnsi="Times New Roman"/>
                <w:sz w:val="24"/>
                <w:szCs w:val="24"/>
              </w:rPr>
              <w:lastRenderedPageBreak/>
              <w:t>Перечень теоретических вопросов к зачету и экзамену:</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как экономическая категория. Категориальный анализ риска.</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lastRenderedPageBreak/>
              <w:t xml:space="preserve">Сущность риска как явления и </w:t>
            </w:r>
            <w:proofErr w:type="spellStart"/>
            <w:r w:rsidRPr="005F3F31">
              <w:rPr>
                <w:rFonts w:ascii="Times New Roman" w:hAnsi="Times New Roman" w:cs="Times New Roman"/>
                <w:sz w:val="24"/>
                <w:szCs w:val="24"/>
              </w:rPr>
              <w:t>квалиметрические</w:t>
            </w:r>
            <w:proofErr w:type="spellEnd"/>
            <w:r w:rsidRPr="005F3F31">
              <w:rPr>
                <w:rFonts w:ascii="Times New Roman" w:hAnsi="Times New Roman" w:cs="Times New Roman"/>
                <w:sz w:val="24"/>
                <w:szCs w:val="24"/>
              </w:rPr>
              <w:t xml:space="preserve"> характеристики риска.</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как случайное и закономерное явление, вероятность и возможность.</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Неопределенность как источник риска.</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Теория хаоса и теория бифуркаций в исследовании риска.</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Концепции риска как теоретический и методологический источник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Варианты экономических решений, обремененных риском. Альтернативы.</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Принципы системного анализа риска в спектре экономических проблем.</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Качественный и количественный анализ риска.</w:t>
            </w:r>
          </w:p>
          <w:p w:rsidR="0039439A" w:rsidRPr="005F3F31" w:rsidRDefault="0039439A" w:rsidP="00856A99">
            <w:pPr>
              <w:numPr>
                <w:ilvl w:val="0"/>
                <w:numId w:val="15"/>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набора показателей для количественной оценки риска.</w:t>
            </w:r>
          </w:p>
          <w:p w:rsidR="0039439A" w:rsidRPr="005F3F31" w:rsidRDefault="0039439A" w:rsidP="00856A99">
            <w:pPr>
              <w:spacing w:after="0" w:line="240" w:lineRule="auto"/>
              <w:rPr>
                <w:rFonts w:ascii="Times New Roman" w:eastAsia="Calibri" w:hAnsi="Times New Roman" w:cs="Times New Roman"/>
                <w:color w:val="C00000"/>
                <w:kern w:val="24"/>
                <w:sz w:val="24"/>
                <w:szCs w:val="24"/>
                <w:highlight w:val="yellow"/>
              </w:rPr>
            </w:pP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af4"/>
              <w:tabs>
                <w:tab w:val="left" w:pos="356"/>
                <w:tab w:val="left" w:pos="851"/>
              </w:tabs>
              <w:rPr>
                <w:sz w:val="24"/>
                <w:szCs w:val="24"/>
              </w:rPr>
            </w:pPr>
            <w:r w:rsidRPr="005F3F31">
              <w:rPr>
                <w:sz w:val="24"/>
                <w:szCs w:val="24"/>
              </w:rPr>
              <w:t>– обобщать и критически оценивать результаты, полученные отечественными и зарубежными исследователями;</w:t>
            </w:r>
          </w:p>
          <w:p w:rsidR="0039439A" w:rsidRPr="005F3F31" w:rsidRDefault="0039439A" w:rsidP="00856A99">
            <w:pPr>
              <w:pStyle w:val="af4"/>
              <w:tabs>
                <w:tab w:val="left" w:pos="356"/>
                <w:tab w:val="left" w:pos="851"/>
              </w:tabs>
              <w:rPr>
                <w:sz w:val="24"/>
                <w:szCs w:val="24"/>
              </w:rPr>
            </w:pPr>
            <w:r w:rsidRPr="005F3F31">
              <w:rPr>
                <w:sz w:val="24"/>
                <w:szCs w:val="24"/>
              </w:rPr>
              <w:t>– разбираться в соответствующих моделях и инструментах управления рисками и страхования;</w:t>
            </w:r>
          </w:p>
          <w:p w:rsidR="0039439A" w:rsidRPr="005F3F31" w:rsidRDefault="0039439A" w:rsidP="00856A99">
            <w:pPr>
              <w:pStyle w:val="af4"/>
              <w:tabs>
                <w:tab w:val="left" w:pos="356"/>
                <w:tab w:val="left" w:pos="851"/>
              </w:tabs>
              <w:rPr>
                <w:color w:val="000000"/>
                <w:sz w:val="24"/>
                <w:szCs w:val="24"/>
              </w:rPr>
            </w:pPr>
            <w:r w:rsidRPr="005F3F31">
              <w:rPr>
                <w:sz w:val="24"/>
                <w:szCs w:val="24"/>
              </w:rPr>
              <w:t xml:space="preserve">–использовать аналитические инструменты, применяемые в современной исследовательской деятельности, в том числе, для подготовки магистерской диссертации, в конкретных экономических работах (публикациях), базовые знания в области  управления </w:t>
            </w:r>
            <w:r w:rsidRPr="005F3F31">
              <w:rPr>
                <w:sz w:val="24"/>
                <w:szCs w:val="24"/>
              </w:rPr>
              <w:lastRenderedPageBreak/>
              <w:t>рисками и страхования, усвоенные в процессе изучения данного курса;</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ind w:firstLine="351"/>
              <w:rPr>
                <w:rFonts w:ascii="Times New Roman" w:hAnsi="Times New Roman" w:cs="Times New Roman"/>
                <w:b/>
                <w:bCs/>
                <w:i/>
                <w:iCs/>
                <w:sz w:val="24"/>
                <w:szCs w:val="24"/>
              </w:rPr>
            </w:pPr>
            <w:r w:rsidRPr="005F3F31">
              <w:rPr>
                <w:rFonts w:ascii="Times New Roman" w:hAnsi="Times New Roman" w:cs="Times New Roman"/>
                <w:b/>
                <w:bCs/>
                <w:i/>
                <w:iCs/>
                <w:sz w:val="24"/>
                <w:szCs w:val="24"/>
              </w:rPr>
              <w:lastRenderedPageBreak/>
              <w:t>Примерные практические задания для зачета и экзамена:</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1.</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Автомат, работающий со стандартным отклонением </w:t>
            </w:r>
            <w:r w:rsidRPr="005F3F31">
              <w:rPr>
                <w:rFonts w:ascii="Times New Roman" w:hAnsi="Times New Roman" w:cs="Times New Roman"/>
                <w:position w:val="-6"/>
                <w:sz w:val="24"/>
                <w:szCs w:val="24"/>
              </w:rPr>
              <w:object w:dxaOrig="240" w:dyaOrig="220">
                <v:shape id="_x0000_i1262" type="#_x0000_t75" style="width:12pt;height:10.5pt" o:ole="">
                  <v:imagedata r:id="rId26" o:title=""/>
                </v:shape>
                <o:OLEObject Type="Embed" ProgID="Equation.3" ShapeID="_x0000_i1262" DrawAspect="Content" ObjectID="_1668792782" r:id="rId400"/>
              </w:object>
            </w:r>
            <w:r w:rsidRPr="005F3F31">
              <w:rPr>
                <w:rFonts w:ascii="Times New Roman" w:hAnsi="Times New Roman" w:cs="Times New Roman"/>
                <w:sz w:val="24"/>
                <w:szCs w:val="24"/>
              </w:rPr>
              <w:t xml:space="preserve"> = 1 г, фасует чай в пачки со средним весом </w:t>
            </w:r>
            <w:r w:rsidRPr="005F3F31">
              <w:rPr>
                <w:rFonts w:ascii="Times New Roman" w:hAnsi="Times New Roman" w:cs="Times New Roman"/>
                <w:position w:val="-6"/>
                <w:sz w:val="24"/>
                <w:szCs w:val="24"/>
              </w:rPr>
              <w:object w:dxaOrig="240" w:dyaOrig="220">
                <v:shape id="_x0000_i1263" type="#_x0000_t75" style="width:12pt;height:10.5pt" o:ole="">
                  <v:imagedata r:id="rId28" o:title=""/>
                </v:shape>
                <o:OLEObject Type="Embed" ProgID="Equation.3" ShapeID="_x0000_i1263" DrawAspect="Content" ObjectID="_1668792783" r:id="rId401"/>
              </w:object>
            </w:r>
            <w:r w:rsidRPr="005F3F31">
              <w:rPr>
                <w:rFonts w:ascii="Times New Roman" w:hAnsi="Times New Roman" w:cs="Times New Roman"/>
                <w:sz w:val="24"/>
                <w:szCs w:val="24"/>
              </w:rPr>
              <w:t xml:space="preserve"> = 100 г. В случайной выборке объемом </w:t>
            </w:r>
            <w:r w:rsidRPr="005F3F31">
              <w:rPr>
                <w:rFonts w:ascii="Times New Roman" w:hAnsi="Times New Roman" w:cs="Times New Roman"/>
                <w:position w:val="-6"/>
                <w:sz w:val="24"/>
                <w:szCs w:val="24"/>
              </w:rPr>
              <w:object w:dxaOrig="200" w:dyaOrig="220">
                <v:shape id="_x0000_i1264" type="#_x0000_t75" style="width:10.5pt;height:10.5pt" o:ole="">
                  <v:imagedata r:id="rId30" o:title=""/>
                </v:shape>
                <o:OLEObject Type="Embed" ProgID="Equation.3" ShapeID="_x0000_i1264" DrawAspect="Content" ObjectID="_1668792784" r:id="rId402"/>
              </w:object>
            </w:r>
            <w:r w:rsidRPr="005F3F31">
              <w:rPr>
                <w:rFonts w:ascii="Times New Roman" w:hAnsi="Times New Roman" w:cs="Times New Roman"/>
                <w:sz w:val="24"/>
                <w:szCs w:val="24"/>
              </w:rPr>
              <w:t xml:space="preserve"> = 25 пачек средний вес одной пачки составил </w:t>
            </w:r>
            <w:r w:rsidRPr="005F3F31">
              <w:rPr>
                <w:rFonts w:ascii="Times New Roman" w:hAnsi="Times New Roman" w:cs="Times New Roman"/>
                <w:position w:val="-4"/>
                <w:sz w:val="24"/>
                <w:szCs w:val="24"/>
              </w:rPr>
              <w:object w:dxaOrig="279" w:dyaOrig="320">
                <v:shape id="_x0000_i1265" type="#_x0000_t75" style="width:13.5pt;height:16.5pt" o:ole="">
                  <v:imagedata r:id="rId32" o:title=""/>
                </v:shape>
                <o:OLEObject Type="Embed" ProgID="Equation.3" ShapeID="_x0000_i1265" DrawAspect="Content" ObjectID="_1668792785" r:id="rId403"/>
              </w:object>
            </w:r>
            <w:r w:rsidRPr="005F3F31">
              <w:rPr>
                <w:rFonts w:ascii="Times New Roman" w:hAnsi="Times New Roman" w:cs="Times New Roman"/>
                <w:sz w:val="24"/>
                <w:szCs w:val="24"/>
              </w:rPr>
              <w:t xml:space="preserve"> = 101,5 г. Оценить риск регулировки автомата при </w:t>
            </w:r>
            <w:proofErr w:type="gramStart"/>
            <w:r w:rsidRPr="005F3F31">
              <w:rPr>
                <w:rFonts w:ascii="Times New Roman" w:hAnsi="Times New Roman" w:cs="Times New Roman"/>
                <w:sz w:val="24"/>
                <w:szCs w:val="24"/>
              </w:rPr>
              <w:t>средней доверительной</w:t>
            </w:r>
            <w:proofErr w:type="gramEnd"/>
            <w:r w:rsidRPr="005F3F31">
              <w:rPr>
                <w:rFonts w:ascii="Times New Roman" w:hAnsi="Times New Roman" w:cs="Times New Roman"/>
                <w:sz w:val="24"/>
                <w:szCs w:val="24"/>
              </w:rPr>
              <w:t xml:space="preserve"> вероятности </w:t>
            </w:r>
            <w:r w:rsidRPr="005F3F31">
              <w:rPr>
                <w:rFonts w:ascii="Times New Roman" w:hAnsi="Times New Roman" w:cs="Times New Roman"/>
                <w:position w:val="-10"/>
                <w:sz w:val="24"/>
                <w:szCs w:val="24"/>
              </w:rPr>
              <w:object w:dxaOrig="240" w:dyaOrig="260">
                <v:shape id="_x0000_i1266" type="#_x0000_t75" style="width:12pt;height:13.5pt" o:ole="">
                  <v:imagedata r:id="rId34" o:title=""/>
                </v:shape>
                <o:OLEObject Type="Embed" ProgID="Equation.3" ShapeID="_x0000_i1266" DrawAspect="Content" ObjectID="_1668792786" r:id="rId404"/>
              </w:object>
            </w:r>
            <w:r w:rsidRPr="005F3F31">
              <w:rPr>
                <w:rFonts w:ascii="Times New Roman" w:hAnsi="Times New Roman" w:cs="Times New Roman"/>
                <w:sz w:val="24"/>
                <w:szCs w:val="24"/>
              </w:rPr>
              <w:t xml:space="preserve"> = 95%.</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2.</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Станок, работающий со стандартным отклонением </w:t>
            </w:r>
            <w:r w:rsidRPr="005F3F31">
              <w:rPr>
                <w:rFonts w:ascii="Times New Roman" w:hAnsi="Times New Roman" w:cs="Times New Roman"/>
                <w:position w:val="-6"/>
                <w:sz w:val="24"/>
                <w:szCs w:val="24"/>
              </w:rPr>
              <w:object w:dxaOrig="240" w:dyaOrig="220">
                <v:shape id="_x0000_i1267" type="#_x0000_t75" style="width:12pt;height:10.5pt" o:ole="">
                  <v:imagedata r:id="rId26" o:title=""/>
                </v:shape>
                <o:OLEObject Type="Embed" ProgID="Equation.3" ShapeID="_x0000_i1267" DrawAspect="Content" ObjectID="_1668792787" r:id="rId405"/>
              </w:object>
            </w:r>
            <w:r w:rsidRPr="005F3F31">
              <w:rPr>
                <w:rFonts w:ascii="Times New Roman" w:hAnsi="Times New Roman" w:cs="Times New Roman"/>
                <w:sz w:val="24"/>
                <w:szCs w:val="24"/>
              </w:rPr>
              <w:t xml:space="preserve"> = 0,5 мм, производит изделия средней длины </w:t>
            </w:r>
            <w:r w:rsidRPr="005F3F31">
              <w:rPr>
                <w:rFonts w:ascii="Times New Roman" w:hAnsi="Times New Roman" w:cs="Times New Roman"/>
                <w:position w:val="-6"/>
                <w:sz w:val="24"/>
                <w:szCs w:val="24"/>
              </w:rPr>
              <w:object w:dxaOrig="240" w:dyaOrig="220">
                <v:shape id="_x0000_i1268" type="#_x0000_t75" style="width:12pt;height:10.5pt" o:ole="">
                  <v:imagedata r:id="rId28" o:title=""/>
                </v:shape>
                <o:OLEObject Type="Embed" ProgID="Equation.3" ShapeID="_x0000_i1268" DrawAspect="Content" ObjectID="_1668792788" r:id="rId406"/>
              </w:object>
            </w:r>
            <w:r w:rsidRPr="005F3F31">
              <w:rPr>
                <w:rFonts w:ascii="Times New Roman" w:hAnsi="Times New Roman" w:cs="Times New Roman"/>
                <w:sz w:val="24"/>
                <w:szCs w:val="24"/>
              </w:rPr>
              <w:t xml:space="preserve"> = 20 мм. В случайной выборке объемом </w:t>
            </w:r>
            <w:r w:rsidRPr="005F3F31">
              <w:rPr>
                <w:rFonts w:ascii="Times New Roman" w:hAnsi="Times New Roman" w:cs="Times New Roman"/>
                <w:position w:val="-6"/>
                <w:sz w:val="24"/>
                <w:szCs w:val="24"/>
              </w:rPr>
              <w:object w:dxaOrig="200" w:dyaOrig="220">
                <v:shape id="_x0000_i1269" type="#_x0000_t75" style="width:10.5pt;height:10.5pt" o:ole="">
                  <v:imagedata r:id="rId30" o:title=""/>
                </v:shape>
                <o:OLEObject Type="Embed" ProgID="Equation.3" ShapeID="_x0000_i1269" DrawAspect="Content" ObjectID="_1668792789" r:id="rId407"/>
              </w:object>
            </w:r>
            <w:r w:rsidRPr="005F3F31">
              <w:rPr>
                <w:rFonts w:ascii="Times New Roman" w:hAnsi="Times New Roman" w:cs="Times New Roman"/>
                <w:sz w:val="24"/>
                <w:szCs w:val="24"/>
              </w:rPr>
              <w:t xml:space="preserve"> = 16 изделий средняя длина одного изделия составила </w:t>
            </w:r>
            <w:r w:rsidRPr="005F3F31">
              <w:rPr>
                <w:rFonts w:ascii="Times New Roman" w:hAnsi="Times New Roman" w:cs="Times New Roman"/>
                <w:position w:val="-4"/>
                <w:sz w:val="24"/>
                <w:szCs w:val="24"/>
              </w:rPr>
              <w:object w:dxaOrig="279" w:dyaOrig="320">
                <v:shape id="_x0000_i1270" type="#_x0000_t75" style="width:13.5pt;height:16.5pt" o:ole="">
                  <v:imagedata r:id="rId32" o:title=""/>
                </v:shape>
                <o:OLEObject Type="Embed" ProgID="Equation.3" ShapeID="_x0000_i1270" DrawAspect="Content" ObjectID="_1668792790" r:id="rId408"/>
              </w:object>
            </w:r>
            <w:r w:rsidRPr="005F3F31">
              <w:rPr>
                <w:rFonts w:ascii="Times New Roman" w:hAnsi="Times New Roman" w:cs="Times New Roman"/>
                <w:sz w:val="24"/>
                <w:szCs w:val="24"/>
              </w:rPr>
              <w:t xml:space="preserve"> = 19,8 мм. Оценить риск настройки станка, если доверительная вероятность составляет </w:t>
            </w:r>
            <w:r w:rsidRPr="005F3F31">
              <w:rPr>
                <w:rFonts w:ascii="Times New Roman" w:hAnsi="Times New Roman" w:cs="Times New Roman"/>
                <w:position w:val="-10"/>
                <w:sz w:val="24"/>
                <w:szCs w:val="24"/>
              </w:rPr>
              <w:object w:dxaOrig="240" w:dyaOrig="260">
                <v:shape id="_x0000_i1271" type="#_x0000_t75" style="width:12pt;height:13.5pt" o:ole="">
                  <v:imagedata r:id="rId34" o:title=""/>
                </v:shape>
                <o:OLEObject Type="Embed" ProgID="Equation.3" ShapeID="_x0000_i1271" DrawAspect="Content" ObjectID="_1668792791" r:id="rId409"/>
              </w:object>
            </w:r>
            <w:r w:rsidRPr="005F3F31">
              <w:rPr>
                <w:rFonts w:ascii="Times New Roman" w:hAnsi="Times New Roman" w:cs="Times New Roman"/>
                <w:sz w:val="24"/>
                <w:szCs w:val="24"/>
              </w:rPr>
              <w:t xml:space="preserve"> = 99%.</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3.</w:t>
            </w:r>
          </w:p>
          <w:p w:rsidR="0039439A" w:rsidRPr="005F3F31" w:rsidRDefault="0039439A" w:rsidP="00856A99">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Производитель изделия утверждает, что средний вес плитки изделия не менее </w:t>
            </w:r>
            <w:r w:rsidRPr="005F3F31">
              <w:rPr>
                <w:rFonts w:ascii="Times New Roman" w:hAnsi="Times New Roman" w:cs="Times New Roman"/>
                <w:position w:val="-6"/>
                <w:sz w:val="24"/>
                <w:szCs w:val="24"/>
              </w:rPr>
              <w:object w:dxaOrig="240" w:dyaOrig="220">
                <v:shape id="_x0000_i1272" type="#_x0000_t75" style="width:12pt;height:10.5pt" o:ole="">
                  <v:imagedata r:id="rId28" o:title=""/>
                </v:shape>
                <o:OLEObject Type="Embed" ProgID="Equation.3" ShapeID="_x0000_i1272" DrawAspect="Content" ObjectID="_1668792792" r:id="rId410"/>
              </w:object>
            </w:r>
            <w:r w:rsidRPr="005F3F31">
              <w:rPr>
                <w:rFonts w:ascii="Times New Roman" w:hAnsi="Times New Roman" w:cs="Times New Roman"/>
                <w:sz w:val="24"/>
                <w:szCs w:val="24"/>
              </w:rPr>
              <w:t xml:space="preserve"> = 50 г. Риск-офицер отобрал 10 плиток изделия, вес которых составил, соответственно, 49, 50, 51, 52, 48, 47, 49, 52, 48, 51 г. Оценить риск изготовления изделия по заявленному образцу, если вес плитки изделия соответствует нормальному распределению, а доверительная вероятность составляет </w:t>
            </w:r>
            <w:r w:rsidRPr="005F3F31">
              <w:rPr>
                <w:rFonts w:ascii="Times New Roman" w:hAnsi="Times New Roman" w:cs="Times New Roman"/>
                <w:position w:val="-10"/>
                <w:sz w:val="24"/>
                <w:szCs w:val="24"/>
              </w:rPr>
              <w:object w:dxaOrig="240" w:dyaOrig="260">
                <v:shape id="_x0000_i1273" type="#_x0000_t75" style="width:12pt;height:13.5pt" o:ole="">
                  <v:imagedata r:id="rId34" o:title=""/>
                </v:shape>
                <o:OLEObject Type="Embed" ProgID="Equation.3" ShapeID="_x0000_i1273" DrawAspect="Content" ObjectID="_1668792793" r:id="rId411"/>
              </w:object>
            </w:r>
            <w:r w:rsidRPr="005F3F31">
              <w:rPr>
                <w:rFonts w:ascii="Times New Roman" w:hAnsi="Times New Roman" w:cs="Times New Roman"/>
                <w:sz w:val="24"/>
                <w:szCs w:val="24"/>
              </w:rPr>
              <w:t xml:space="preserve"> = 95%.</w:t>
            </w:r>
            <w:proofErr w:type="gramEnd"/>
          </w:p>
          <w:p w:rsidR="0039439A" w:rsidRPr="005F3F31" w:rsidRDefault="0039439A" w:rsidP="00856A99">
            <w:pPr>
              <w:autoSpaceDE w:val="0"/>
              <w:autoSpaceDN w:val="0"/>
              <w:adjustRightInd w:val="0"/>
              <w:spacing w:after="0" w:line="240" w:lineRule="auto"/>
              <w:rPr>
                <w:rFonts w:ascii="Times New Roman" w:eastAsia="Calibri" w:hAnsi="Times New Roman" w:cs="Times New Roman"/>
                <w:i/>
                <w:color w:val="C00000"/>
                <w:kern w:val="24"/>
                <w:sz w:val="24"/>
                <w:szCs w:val="24"/>
                <w:highlight w:val="yellow"/>
              </w:rPr>
            </w:pPr>
            <w:r w:rsidRPr="005F3F31">
              <w:rPr>
                <w:rFonts w:ascii="Times New Roman" w:hAnsi="Times New Roman" w:cs="Times New Roman"/>
                <w:sz w:val="24"/>
                <w:szCs w:val="24"/>
              </w:rPr>
              <w:t xml:space="preserve"> </w:t>
            </w: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22"/>
              <w:tabs>
                <w:tab w:val="left" w:pos="356"/>
                <w:tab w:val="left" w:pos="851"/>
              </w:tabs>
              <w:spacing w:after="0" w:line="240" w:lineRule="auto"/>
            </w:pPr>
            <w:r w:rsidRPr="005F3F31">
              <w:t>– культурой экономического мышления;</w:t>
            </w:r>
          </w:p>
          <w:p w:rsidR="0039439A" w:rsidRPr="005F3F31" w:rsidRDefault="0039439A" w:rsidP="00856A99">
            <w:pPr>
              <w:pStyle w:val="22"/>
              <w:tabs>
                <w:tab w:val="left" w:pos="356"/>
                <w:tab w:val="left" w:pos="851"/>
              </w:tabs>
              <w:spacing w:after="0" w:line="240" w:lineRule="auto"/>
            </w:pPr>
            <w:r w:rsidRPr="005F3F31">
              <w:t>– способностью к аналитическому восприятию научных и публицистических текстов, навыками самостоятельной исследовательской работы;</w:t>
            </w:r>
          </w:p>
          <w:p w:rsidR="0039439A" w:rsidRPr="005F3F31" w:rsidRDefault="0039439A" w:rsidP="00856A99">
            <w:pPr>
              <w:pStyle w:val="22"/>
              <w:tabs>
                <w:tab w:val="left" w:pos="356"/>
                <w:tab w:val="left" w:pos="851"/>
              </w:tabs>
              <w:spacing w:after="0" w:line="240" w:lineRule="auto"/>
              <w:rPr>
                <w:color w:val="000000"/>
              </w:rPr>
            </w:pPr>
            <w:r w:rsidRPr="005F3F31">
              <w:t>– навыками работы с информационными источниками, научной литературой по экономической проблематике;</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ind w:left="209"/>
              <w:rPr>
                <w:rFonts w:ascii="Times New Roman" w:hAnsi="Times New Roman" w:cs="Times New Roman"/>
                <w:b/>
                <w:bCs/>
                <w:i/>
                <w:iCs/>
                <w:sz w:val="24"/>
                <w:szCs w:val="24"/>
              </w:rPr>
            </w:pPr>
            <w:r w:rsidRPr="005F3F31">
              <w:rPr>
                <w:rFonts w:ascii="Times New Roman" w:hAnsi="Times New Roman" w:cs="Times New Roman"/>
                <w:b/>
                <w:i/>
                <w:sz w:val="24"/>
                <w:szCs w:val="24"/>
              </w:rPr>
              <w:t>Направления исследований для зачета и экзамена:</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Теория хаоса и теория бифуркаций в исследовании риска.</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Концепции риска как теоретический и методологический источник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Варианты экономических решений, обремененных риском. Альтернативы.</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Принципы системного анализа риска в спектре экономических проблем.</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Качественный и количественный анализ риска.</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набора показателей для количественной оценки риска.</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Анализ валютных рисков при проведении внешнеторговых и валютных кредитных операций</w:t>
            </w:r>
            <w:proofErr w:type="gramStart"/>
            <w:r w:rsidRPr="005F3F31">
              <w:rPr>
                <w:rFonts w:ascii="Times New Roman" w:hAnsi="Times New Roman" w:cs="Times New Roman"/>
                <w:sz w:val="24"/>
                <w:szCs w:val="24"/>
              </w:rPr>
              <w:t>..</w:t>
            </w:r>
            <w:proofErr w:type="gramEnd"/>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Анализ валютных рисков при проведении операций на фондовых и валютных биржах.</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Неблагоприятная экономическая конъюнктура и деловой риск: анализ и прогнозирование.</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Зоны риска и </w:t>
            </w:r>
            <w:proofErr w:type="spellStart"/>
            <w:r w:rsidRPr="005F3F31">
              <w:rPr>
                <w:rFonts w:ascii="Times New Roman" w:hAnsi="Times New Roman" w:cs="Times New Roman"/>
                <w:sz w:val="24"/>
                <w:szCs w:val="24"/>
              </w:rPr>
              <w:t>безрисковые</w:t>
            </w:r>
            <w:proofErr w:type="spellEnd"/>
            <w:r w:rsidRPr="005F3F31">
              <w:rPr>
                <w:rFonts w:ascii="Times New Roman" w:hAnsi="Times New Roman" w:cs="Times New Roman"/>
                <w:sz w:val="24"/>
                <w:szCs w:val="24"/>
              </w:rPr>
              <w:t xml:space="preserve"> зоны как качественные характеристики степени (уровня) риска и методологическое значение кривой Лоренца.</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Идентификация риска: разработка перечня возможных рисковых ситуаций, прогнозирование причин и последствий (признаков) их возникновения, классификации и критерии риска.</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Коммерческий риск производственно-хозяйственной и финансовой деятельности как результат проявления факторов валютных, политических, предпринимательских, финансовых и иных рисков.</w:t>
            </w:r>
          </w:p>
          <w:p w:rsidR="0039439A" w:rsidRPr="005F3F31" w:rsidRDefault="0039439A" w:rsidP="00856A99">
            <w:pPr>
              <w:numPr>
                <w:ilvl w:val="0"/>
                <w:numId w:val="1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Формирование критериев риска для идентификации рисковой ситуации и классификации рисков.</w:t>
            </w:r>
          </w:p>
          <w:p w:rsidR="0039439A" w:rsidRPr="005F3F31" w:rsidRDefault="0039439A" w:rsidP="00856A99">
            <w:pPr>
              <w:widowControl w:val="0"/>
              <w:autoSpaceDE w:val="0"/>
              <w:autoSpaceDN w:val="0"/>
              <w:adjustRightInd w:val="0"/>
              <w:spacing w:after="0" w:line="240" w:lineRule="auto"/>
              <w:rPr>
                <w:rFonts w:ascii="Times New Roman" w:eastAsia="Calibri" w:hAnsi="Times New Roman" w:cs="Times New Roman"/>
                <w:sz w:val="24"/>
                <w:szCs w:val="24"/>
                <w:highlight w:val="yellow"/>
              </w:rPr>
            </w:pPr>
          </w:p>
        </w:tc>
      </w:tr>
      <w:tr w:rsidR="0039439A" w:rsidRPr="00DB4A4F" w:rsidTr="00856A99">
        <w:trPr>
          <w:trHeight w:val="379"/>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color w:val="C00000"/>
                <w:sz w:val="24"/>
                <w:szCs w:val="24"/>
              </w:rPr>
            </w:pPr>
            <w:r w:rsidRPr="005F3F31">
              <w:rPr>
                <w:rFonts w:ascii="Times New Roman" w:hAnsi="Times New Roman" w:cs="Times New Roman"/>
                <w:b/>
                <w:sz w:val="24"/>
                <w:szCs w:val="24"/>
              </w:rPr>
              <w:t>ПК-2 – способность обосновывать актуальность, теоретическую и практическую значимость избранной темы научного исследования</w:t>
            </w: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af4"/>
              <w:tabs>
                <w:tab w:val="left" w:pos="356"/>
                <w:tab w:val="left" w:pos="851"/>
              </w:tabs>
              <w:rPr>
                <w:sz w:val="24"/>
                <w:szCs w:val="24"/>
              </w:rPr>
            </w:pPr>
            <w:r w:rsidRPr="005F3F31">
              <w:rPr>
                <w:sz w:val="24"/>
                <w:szCs w:val="24"/>
              </w:rPr>
              <w:t>- актуальность избранной темы научного исследования;</w:t>
            </w:r>
          </w:p>
          <w:p w:rsidR="0039439A" w:rsidRPr="005F3F31" w:rsidRDefault="0039439A" w:rsidP="00856A99">
            <w:pPr>
              <w:pStyle w:val="af4"/>
              <w:tabs>
                <w:tab w:val="left" w:pos="356"/>
                <w:tab w:val="left" w:pos="851"/>
              </w:tabs>
              <w:rPr>
                <w:color w:val="000000"/>
                <w:sz w:val="24"/>
                <w:szCs w:val="24"/>
              </w:rPr>
            </w:pPr>
            <w:r w:rsidRPr="005F3F31">
              <w:rPr>
                <w:sz w:val="24"/>
                <w:szCs w:val="24"/>
              </w:rPr>
              <w:lastRenderedPageBreak/>
              <w:t>- теоретическую и практическую значимость избранной темы научного исследования в области теории и методологии управления рисками и страхования;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5F3F31">
              <w:rPr>
                <w:rFonts w:ascii="Times New Roman" w:hAnsi="Times New Roman"/>
                <w:sz w:val="24"/>
                <w:szCs w:val="24"/>
              </w:rPr>
              <w:lastRenderedPageBreak/>
              <w:t>Перечень теоретических вопросов к зачету и экзамену:</w:t>
            </w:r>
          </w:p>
          <w:p w:rsidR="0039439A" w:rsidRPr="005F3F31" w:rsidRDefault="0039439A" w:rsidP="00856A99">
            <w:pPr>
              <w:numPr>
                <w:ilvl w:val="0"/>
                <w:numId w:val="1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как экономическая категория. Категориальный анализ риска.</w:t>
            </w:r>
          </w:p>
          <w:p w:rsidR="0039439A" w:rsidRPr="005F3F31" w:rsidRDefault="0039439A" w:rsidP="00856A99">
            <w:pPr>
              <w:numPr>
                <w:ilvl w:val="0"/>
                <w:numId w:val="1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lastRenderedPageBreak/>
              <w:t xml:space="preserve">Сущность риска как явления и </w:t>
            </w:r>
            <w:proofErr w:type="spellStart"/>
            <w:r w:rsidRPr="005F3F31">
              <w:rPr>
                <w:rFonts w:ascii="Times New Roman" w:hAnsi="Times New Roman" w:cs="Times New Roman"/>
                <w:sz w:val="24"/>
                <w:szCs w:val="24"/>
              </w:rPr>
              <w:t>квалиметрические</w:t>
            </w:r>
            <w:proofErr w:type="spellEnd"/>
            <w:r w:rsidRPr="005F3F31">
              <w:rPr>
                <w:rFonts w:ascii="Times New Roman" w:hAnsi="Times New Roman" w:cs="Times New Roman"/>
                <w:sz w:val="24"/>
                <w:szCs w:val="24"/>
              </w:rPr>
              <w:t xml:space="preserve"> характеристики риска.</w:t>
            </w:r>
          </w:p>
          <w:p w:rsidR="0039439A" w:rsidRPr="005F3F31" w:rsidRDefault="0039439A" w:rsidP="00856A99">
            <w:pPr>
              <w:numPr>
                <w:ilvl w:val="0"/>
                <w:numId w:val="1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как случайное и закономерное явление, вероятность и возможность.</w:t>
            </w:r>
          </w:p>
          <w:p w:rsidR="0039439A" w:rsidRPr="005F3F31" w:rsidRDefault="0039439A" w:rsidP="00856A99">
            <w:pPr>
              <w:numPr>
                <w:ilvl w:val="0"/>
                <w:numId w:val="1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Неопределенность как источник риска.</w:t>
            </w:r>
          </w:p>
          <w:p w:rsidR="0039439A" w:rsidRPr="005F3F31" w:rsidRDefault="0039439A" w:rsidP="00856A99">
            <w:pPr>
              <w:numPr>
                <w:ilvl w:val="0"/>
                <w:numId w:val="1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Теория хаоса и теория бифуркаций в исследовании риска.</w:t>
            </w:r>
          </w:p>
          <w:p w:rsidR="0039439A" w:rsidRPr="005F3F31" w:rsidRDefault="0039439A" w:rsidP="00856A99">
            <w:pPr>
              <w:numPr>
                <w:ilvl w:val="0"/>
                <w:numId w:val="1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Концепции риска как теоретический и методологический источник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856A99">
            <w:pPr>
              <w:numPr>
                <w:ilvl w:val="0"/>
                <w:numId w:val="1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Варианты экономических решений, обремененных риском. Альтернативы.</w:t>
            </w:r>
          </w:p>
          <w:p w:rsidR="0039439A" w:rsidRPr="005F3F31" w:rsidRDefault="0039439A" w:rsidP="00856A99">
            <w:pPr>
              <w:numPr>
                <w:ilvl w:val="0"/>
                <w:numId w:val="1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Принципы системного анализа риска в спектре экономических проблем.</w:t>
            </w:r>
          </w:p>
          <w:p w:rsidR="0039439A" w:rsidRPr="005F3F31" w:rsidRDefault="0039439A" w:rsidP="00856A99">
            <w:pPr>
              <w:numPr>
                <w:ilvl w:val="0"/>
                <w:numId w:val="1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Качественный и количественный анализ риска.</w:t>
            </w:r>
          </w:p>
          <w:p w:rsidR="0039439A" w:rsidRPr="005F3F31" w:rsidRDefault="0039439A" w:rsidP="00856A99">
            <w:pPr>
              <w:spacing w:after="0" w:line="240" w:lineRule="auto"/>
              <w:rPr>
                <w:rFonts w:ascii="Times New Roman" w:eastAsia="Calibri" w:hAnsi="Times New Roman" w:cs="Times New Roman"/>
                <w:color w:val="C00000"/>
                <w:kern w:val="24"/>
                <w:sz w:val="24"/>
                <w:szCs w:val="24"/>
                <w:highlight w:val="yellow"/>
              </w:rPr>
            </w:pPr>
            <w:r w:rsidRPr="005F3F31">
              <w:rPr>
                <w:rFonts w:ascii="Times New Roman" w:hAnsi="Times New Roman" w:cs="Times New Roman"/>
                <w:sz w:val="24"/>
                <w:szCs w:val="24"/>
              </w:rPr>
              <w:t>10. Использование набора показателей для количественной оценки риска</w:t>
            </w: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af4"/>
              <w:tabs>
                <w:tab w:val="left" w:pos="356"/>
                <w:tab w:val="left" w:pos="851"/>
              </w:tabs>
              <w:rPr>
                <w:sz w:val="24"/>
                <w:szCs w:val="24"/>
              </w:rPr>
            </w:pPr>
            <w:r w:rsidRPr="005F3F31">
              <w:rPr>
                <w:sz w:val="24"/>
                <w:szCs w:val="24"/>
              </w:rPr>
              <w:t>- обосновывать актуальность, теоретическую и практическую значимость избранной темы научного исследования;</w:t>
            </w:r>
          </w:p>
          <w:p w:rsidR="0039439A" w:rsidRPr="005F3F31" w:rsidRDefault="0039439A" w:rsidP="00856A99">
            <w:pPr>
              <w:pStyle w:val="af4"/>
              <w:tabs>
                <w:tab w:val="left" w:pos="356"/>
                <w:tab w:val="left" w:pos="851"/>
              </w:tabs>
              <w:rPr>
                <w:color w:val="000000"/>
                <w:sz w:val="24"/>
                <w:szCs w:val="24"/>
              </w:rPr>
            </w:pPr>
            <w:r w:rsidRPr="005F3F31">
              <w:rPr>
                <w:sz w:val="24"/>
                <w:szCs w:val="24"/>
              </w:rPr>
              <w:t>- применять современные методологию и методы экономического анализа, современные программные продукты, позволяющие проанализировать эффективность управления рисками и страхования;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ind w:firstLine="351"/>
              <w:rPr>
                <w:rFonts w:ascii="Times New Roman" w:hAnsi="Times New Roman" w:cs="Times New Roman"/>
                <w:b/>
                <w:bCs/>
                <w:i/>
                <w:iCs/>
                <w:sz w:val="24"/>
                <w:szCs w:val="24"/>
              </w:rPr>
            </w:pPr>
            <w:r w:rsidRPr="005F3F31">
              <w:rPr>
                <w:rFonts w:ascii="Times New Roman" w:hAnsi="Times New Roman" w:cs="Times New Roman"/>
                <w:b/>
                <w:bCs/>
                <w:i/>
                <w:iCs/>
                <w:sz w:val="24"/>
                <w:szCs w:val="24"/>
              </w:rPr>
              <w:t>Примерные практические задания для зачета и экзамена:</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b/>
                <w:i/>
                <w:sz w:val="24"/>
                <w:szCs w:val="24"/>
              </w:rPr>
              <w:t>Задача № 1.</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Проводятся испытания нового лекарства. В эксперименте участвуют </w:t>
            </w:r>
            <w:r w:rsidRPr="005F3F31">
              <w:rPr>
                <w:rFonts w:ascii="Times New Roman" w:hAnsi="Times New Roman" w:cs="Times New Roman"/>
                <w:position w:val="-10"/>
                <w:sz w:val="24"/>
                <w:szCs w:val="24"/>
              </w:rPr>
              <w:object w:dxaOrig="240" w:dyaOrig="340">
                <v:shape id="_x0000_i1274" type="#_x0000_t75" style="width:12pt;height:16.5pt" o:ole="">
                  <v:imagedata r:id="rId91" o:title=""/>
                </v:shape>
                <o:OLEObject Type="Embed" ProgID="Equation.3" ShapeID="_x0000_i1274" DrawAspect="Content" ObjectID="_1668792794" r:id="rId412"/>
              </w:object>
            </w:r>
            <w:r w:rsidRPr="005F3F31">
              <w:rPr>
                <w:rFonts w:ascii="Times New Roman" w:hAnsi="Times New Roman" w:cs="Times New Roman"/>
                <w:sz w:val="24"/>
                <w:szCs w:val="24"/>
              </w:rPr>
              <w:t xml:space="preserve"> = 3000 мужчин и </w:t>
            </w:r>
            <w:r w:rsidRPr="005F3F31">
              <w:rPr>
                <w:rFonts w:ascii="Times New Roman" w:hAnsi="Times New Roman" w:cs="Times New Roman"/>
                <w:position w:val="-10"/>
                <w:sz w:val="24"/>
                <w:szCs w:val="24"/>
              </w:rPr>
              <w:object w:dxaOrig="279" w:dyaOrig="340">
                <v:shape id="_x0000_i1275" type="#_x0000_t75" style="width:13.5pt;height:16.5pt" o:ole="">
                  <v:imagedata r:id="rId59" o:title=""/>
                </v:shape>
                <o:OLEObject Type="Embed" ProgID="Equation.3" ShapeID="_x0000_i1275" DrawAspect="Content" ObjectID="_1668792795" r:id="rId413"/>
              </w:object>
            </w:r>
            <w:r w:rsidRPr="005F3F31">
              <w:rPr>
                <w:rFonts w:ascii="Times New Roman" w:hAnsi="Times New Roman" w:cs="Times New Roman"/>
                <w:sz w:val="24"/>
                <w:szCs w:val="24"/>
              </w:rPr>
              <w:t xml:space="preserve"> = 3500 женщин. У 50 мужчин и 110 женщин наблюдаются побочные эффекты. Оценить наличие риска побочных эффектов преимущественно </w:t>
            </w:r>
            <w:proofErr w:type="gramStart"/>
            <w:r w:rsidRPr="005F3F31">
              <w:rPr>
                <w:rFonts w:ascii="Times New Roman" w:hAnsi="Times New Roman" w:cs="Times New Roman"/>
                <w:sz w:val="24"/>
                <w:szCs w:val="24"/>
              </w:rPr>
              <w:t>у женщин по сравнению с мужчинами при доверительной вероятности</w:t>
            </w:r>
            <w:proofErr w:type="gramEnd"/>
            <w:r w:rsidRPr="005F3F31">
              <w:rPr>
                <w:rFonts w:ascii="Times New Roman" w:hAnsi="Times New Roman" w:cs="Times New Roman"/>
                <w:sz w:val="24"/>
                <w:szCs w:val="24"/>
              </w:rPr>
              <w:t xml:space="preserve"> </w:t>
            </w:r>
            <w:r w:rsidRPr="005F3F31">
              <w:rPr>
                <w:rFonts w:ascii="Times New Roman" w:hAnsi="Times New Roman" w:cs="Times New Roman"/>
                <w:position w:val="-10"/>
                <w:sz w:val="24"/>
                <w:szCs w:val="24"/>
              </w:rPr>
              <w:object w:dxaOrig="240" w:dyaOrig="260">
                <v:shape id="_x0000_i1276" type="#_x0000_t75" style="width:12pt;height:13.5pt" o:ole="">
                  <v:imagedata r:id="rId94" o:title=""/>
                </v:shape>
                <o:OLEObject Type="Embed" ProgID="Equation.3" ShapeID="_x0000_i1276" DrawAspect="Content" ObjectID="_1668792796" r:id="rId414"/>
              </w:object>
            </w:r>
            <w:r w:rsidRPr="005F3F31">
              <w:rPr>
                <w:rFonts w:ascii="Times New Roman" w:hAnsi="Times New Roman" w:cs="Times New Roman"/>
                <w:sz w:val="24"/>
                <w:szCs w:val="24"/>
              </w:rPr>
              <w:t xml:space="preserve"> = 95%.</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 2.</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Студенты сдавали экзамены по физике и математике, </w:t>
            </w:r>
            <w:proofErr w:type="gramStart"/>
            <w:r w:rsidRPr="005F3F31">
              <w:rPr>
                <w:rFonts w:ascii="Times New Roman" w:hAnsi="Times New Roman" w:cs="Times New Roman"/>
                <w:sz w:val="24"/>
                <w:szCs w:val="24"/>
              </w:rPr>
              <w:t>результаты</w:t>
            </w:r>
            <w:proofErr w:type="gramEnd"/>
            <w:r w:rsidRPr="005F3F31">
              <w:rPr>
                <w:rFonts w:ascii="Times New Roman" w:hAnsi="Times New Roman" w:cs="Times New Roman"/>
                <w:sz w:val="24"/>
                <w:szCs w:val="24"/>
              </w:rPr>
              <w:t xml:space="preserve"> которых представлены в таблице 1.</w:t>
            </w:r>
          </w:p>
          <w:p w:rsidR="0039439A" w:rsidRPr="005F3F31" w:rsidRDefault="0039439A" w:rsidP="00856A99">
            <w:p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Таблица 1 – Результаты экзаменов по физике и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39439A" w:rsidRPr="005F3F31" w:rsidTr="00856A99">
              <w:tc>
                <w:tcPr>
                  <w:tcW w:w="1857"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Результаты экзамена по математике</w:t>
                  </w:r>
                </w:p>
              </w:tc>
              <w:tc>
                <w:tcPr>
                  <w:tcW w:w="7431" w:type="dxa"/>
                  <w:gridSpan w:val="4"/>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Результаты экзамена по физике</w:t>
                  </w:r>
                </w:p>
              </w:tc>
            </w:tr>
            <w:tr w:rsidR="0039439A" w:rsidRPr="005F3F31" w:rsidTr="00856A99">
              <w:tc>
                <w:tcPr>
                  <w:tcW w:w="1857"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857"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отлично</w:t>
                  </w:r>
                </w:p>
              </w:tc>
              <w:tc>
                <w:tcPr>
                  <w:tcW w:w="1858"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хорошо</w:t>
                  </w:r>
                </w:p>
              </w:tc>
              <w:tc>
                <w:tcPr>
                  <w:tcW w:w="1858"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roofErr w:type="spellStart"/>
                  <w:r w:rsidRPr="005F3F31">
                    <w:rPr>
                      <w:rFonts w:ascii="Times New Roman" w:hAnsi="Times New Roman" w:cs="Times New Roman"/>
                      <w:sz w:val="24"/>
                      <w:szCs w:val="24"/>
                    </w:rPr>
                    <w:t>удовл</w:t>
                  </w:r>
                  <w:proofErr w:type="spellEnd"/>
                  <w:r w:rsidRPr="005F3F31">
                    <w:rPr>
                      <w:rFonts w:ascii="Times New Roman" w:hAnsi="Times New Roman" w:cs="Times New Roman"/>
                      <w:sz w:val="24"/>
                      <w:szCs w:val="24"/>
                    </w:rPr>
                    <w:t>.</w:t>
                  </w:r>
                </w:p>
              </w:tc>
              <w:tc>
                <w:tcPr>
                  <w:tcW w:w="1858"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roofErr w:type="gramStart"/>
                  <w:r w:rsidRPr="005F3F31">
                    <w:rPr>
                      <w:rFonts w:ascii="Times New Roman" w:hAnsi="Times New Roman" w:cs="Times New Roman"/>
                      <w:sz w:val="24"/>
                      <w:szCs w:val="24"/>
                    </w:rPr>
                    <w:t>неуд</w:t>
                  </w:r>
                  <w:proofErr w:type="gramEnd"/>
                  <w:r w:rsidRPr="005F3F31">
                    <w:rPr>
                      <w:rFonts w:ascii="Times New Roman" w:hAnsi="Times New Roman" w:cs="Times New Roman"/>
                      <w:sz w:val="24"/>
                      <w:szCs w:val="24"/>
                    </w:rPr>
                    <w:t>.</w:t>
                  </w:r>
                </w:p>
              </w:tc>
            </w:tr>
            <w:tr w:rsidR="0039439A" w:rsidRPr="005F3F31" w:rsidTr="00856A99">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отлично</w:t>
                  </w:r>
                </w:p>
              </w:tc>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r>
            <w:tr w:rsidR="0039439A" w:rsidRPr="005F3F31" w:rsidTr="00856A99">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хорошо</w:t>
                  </w:r>
                </w:p>
              </w:tc>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r>
            <w:tr w:rsidR="0039439A" w:rsidRPr="005F3F31" w:rsidTr="00856A99">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proofErr w:type="spellStart"/>
                  <w:r w:rsidRPr="005F3F31">
                    <w:rPr>
                      <w:rFonts w:ascii="Times New Roman" w:hAnsi="Times New Roman" w:cs="Times New Roman"/>
                      <w:sz w:val="24"/>
                      <w:szCs w:val="24"/>
                    </w:rPr>
                    <w:t>удовл</w:t>
                  </w:r>
                  <w:proofErr w:type="spellEnd"/>
                  <w:r w:rsidRPr="005F3F31">
                    <w:rPr>
                      <w:rFonts w:ascii="Times New Roman" w:hAnsi="Times New Roman" w:cs="Times New Roman"/>
                      <w:sz w:val="24"/>
                      <w:szCs w:val="24"/>
                    </w:rPr>
                    <w:t>.</w:t>
                  </w:r>
                </w:p>
              </w:tc>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19</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w:t>
                  </w:r>
                </w:p>
              </w:tc>
            </w:tr>
            <w:tr w:rsidR="0039439A" w:rsidRPr="005F3F31" w:rsidTr="00856A99">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proofErr w:type="gramStart"/>
                  <w:r w:rsidRPr="005F3F31">
                    <w:rPr>
                      <w:rFonts w:ascii="Times New Roman" w:hAnsi="Times New Roman" w:cs="Times New Roman"/>
                      <w:sz w:val="24"/>
                      <w:szCs w:val="24"/>
                    </w:rPr>
                    <w:t>неуд</w:t>
                  </w:r>
                  <w:proofErr w:type="gramEnd"/>
                  <w:r w:rsidRPr="005F3F31">
                    <w:rPr>
                      <w:rFonts w:ascii="Times New Roman" w:hAnsi="Times New Roman" w:cs="Times New Roman"/>
                      <w:sz w:val="24"/>
                      <w:szCs w:val="24"/>
                    </w:rPr>
                    <w:t>.</w:t>
                  </w:r>
                </w:p>
              </w:tc>
              <w:tc>
                <w:tcPr>
                  <w:tcW w:w="185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c>
                <w:tcPr>
                  <w:tcW w:w="185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w:t>
                  </w:r>
                </w:p>
              </w:tc>
            </w:tr>
          </w:tbl>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Идентифицировать риск взаимосвязи между результатами экзаменов по физике и </w:t>
            </w:r>
            <w:r w:rsidRPr="005F3F31">
              <w:rPr>
                <w:rFonts w:ascii="Times New Roman" w:hAnsi="Times New Roman" w:cs="Times New Roman"/>
                <w:sz w:val="24"/>
                <w:szCs w:val="24"/>
              </w:rPr>
              <w:lastRenderedPageBreak/>
              <w:t xml:space="preserve">математике (доверительная вероятность </w:t>
            </w:r>
            <w:r w:rsidRPr="005F3F31">
              <w:rPr>
                <w:rFonts w:ascii="Times New Roman" w:hAnsi="Times New Roman" w:cs="Times New Roman"/>
                <w:position w:val="-10"/>
                <w:sz w:val="24"/>
                <w:szCs w:val="24"/>
              </w:rPr>
              <w:object w:dxaOrig="240" w:dyaOrig="260">
                <v:shape id="_x0000_i1277" type="#_x0000_t75" style="width:12pt;height:13.5pt" o:ole="">
                  <v:imagedata r:id="rId94" o:title=""/>
                </v:shape>
                <o:OLEObject Type="Embed" ProgID="Equation.3" ShapeID="_x0000_i1277" DrawAspect="Content" ObjectID="_1668792797" r:id="rId415"/>
              </w:object>
            </w:r>
            <w:r w:rsidRPr="005F3F31">
              <w:rPr>
                <w:rFonts w:ascii="Times New Roman" w:hAnsi="Times New Roman" w:cs="Times New Roman"/>
                <w:sz w:val="24"/>
                <w:szCs w:val="24"/>
              </w:rPr>
              <w:t xml:space="preserve"> = 99%).</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 3.</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Фирма проводит анализ открытия нового магазина для расширения бизнеса. В случае открытия крупного магазина при благоприятной конъюнктуре рынка прогнозируется прибыль 600 млн. руб. / год, при неблагоприятной конъюнктуре – убыток 400 млн. руб. / год. В случае открытия среднего магазина при благоприятной конъюнктуре его прибыль прогнозируется на уровне 300 млн. руб. / год, при неблагоприятной конъюнктуре рынка – убыток 100 млн. руб. / год. Возможность благоприятной и неблагоприятной конъюнктуры рынка фирма оценивает одинаково.</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Исследования рынка экспертом обойдется фирме в 1 млн. руб. Специалист считает, что с вероятностью 0,6 конъюнктура рынка окажется благоприятной. При этом при положительном заключении эксперта конъюнктура рынка окажется благоприятной лишь с вероятностью 0,9. При его отрицательном заключении конъюнктура рынка может оказаться благоприятной с вероятностью 0,12.</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Использовать метод дерева решений для проверки этих вариантов. Оценить риск фирмы в случае заказа экспертного исследования рынка. Оценит риски вариантов открытия крупного и среднего магазина. Выявить стоимостную оценку наилучшего варианта решения.</w:t>
            </w:r>
          </w:p>
          <w:p w:rsidR="0039439A" w:rsidRPr="005F3F31" w:rsidRDefault="0039439A" w:rsidP="00856A99">
            <w:pPr>
              <w:autoSpaceDE w:val="0"/>
              <w:autoSpaceDN w:val="0"/>
              <w:adjustRightInd w:val="0"/>
              <w:spacing w:after="0" w:line="240" w:lineRule="auto"/>
              <w:rPr>
                <w:rFonts w:ascii="Times New Roman" w:eastAsia="Calibri" w:hAnsi="Times New Roman" w:cs="Times New Roman"/>
                <w:i/>
                <w:color w:val="C00000"/>
                <w:kern w:val="24"/>
                <w:sz w:val="24"/>
                <w:szCs w:val="24"/>
                <w:highlight w:val="yellow"/>
              </w:rPr>
            </w:pP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22"/>
              <w:tabs>
                <w:tab w:val="left" w:pos="356"/>
                <w:tab w:val="left" w:pos="851"/>
              </w:tabs>
              <w:spacing w:after="0" w:line="240" w:lineRule="auto"/>
            </w:pPr>
            <w:r w:rsidRPr="005F3F31">
              <w:t>- навыками самостоятельной научно-исследовательской работы;</w:t>
            </w:r>
          </w:p>
          <w:p w:rsidR="0039439A" w:rsidRPr="005F3F31" w:rsidRDefault="0039439A" w:rsidP="00856A99">
            <w:pPr>
              <w:pStyle w:val="22"/>
              <w:tabs>
                <w:tab w:val="left" w:pos="356"/>
                <w:tab w:val="left" w:pos="851"/>
              </w:tabs>
              <w:spacing w:after="0" w:line="240" w:lineRule="auto"/>
            </w:pPr>
            <w:r w:rsidRPr="005F3F31">
              <w:t>- методикой и методологией научных исследований в сфере управления рисками и страхования;</w:t>
            </w:r>
          </w:p>
          <w:p w:rsidR="0039439A" w:rsidRPr="005F3F31" w:rsidRDefault="0039439A" w:rsidP="00856A99">
            <w:pPr>
              <w:pStyle w:val="22"/>
              <w:tabs>
                <w:tab w:val="left" w:pos="356"/>
                <w:tab w:val="left" w:pos="851"/>
              </w:tabs>
              <w:spacing w:after="0" w:line="240" w:lineRule="auto"/>
              <w:rPr>
                <w:color w:val="000000"/>
              </w:rPr>
            </w:pPr>
            <w:r w:rsidRPr="005F3F31">
              <w:t>-методами теоретического обоснования результатов исследований;</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ind w:left="360"/>
              <w:rPr>
                <w:rFonts w:ascii="Times New Roman" w:hAnsi="Times New Roman" w:cs="Times New Roman"/>
                <w:b/>
                <w:bCs/>
                <w:i/>
                <w:iCs/>
                <w:sz w:val="24"/>
                <w:szCs w:val="24"/>
              </w:rPr>
            </w:pPr>
            <w:r w:rsidRPr="005F3F31">
              <w:rPr>
                <w:rFonts w:ascii="Times New Roman" w:hAnsi="Times New Roman" w:cs="Times New Roman"/>
                <w:b/>
                <w:i/>
                <w:sz w:val="24"/>
                <w:szCs w:val="24"/>
              </w:rPr>
              <w:t>Направления исследований для зачета и экзамена:</w:t>
            </w:r>
          </w:p>
          <w:p w:rsidR="0039439A" w:rsidRPr="005F3F31" w:rsidRDefault="0039439A" w:rsidP="00856A99">
            <w:pPr>
              <w:numPr>
                <w:ilvl w:val="0"/>
                <w:numId w:val="1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Концептуальные принципы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xml:space="preserve"> в экономике и предпринимательстве.</w:t>
            </w:r>
          </w:p>
          <w:p w:rsidR="0039439A" w:rsidRPr="005F3F31" w:rsidRDefault="0039439A" w:rsidP="00856A99">
            <w:pPr>
              <w:numPr>
                <w:ilvl w:val="0"/>
                <w:numId w:val="1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Анализ системы постулатов и аксиом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 исследование риска как экономической категории.</w:t>
            </w:r>
          </w:p>
          <w:p w:rsidR="0039439A" w:rsidRPr="005F3F31" w:rsidRDefault="0039439A" w:rsidP="00856A99">
            <w:pPr>
              <w:numPr>
                <w:ilvl w:val="0"/>
                <w:numId w:val="1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Нормальное распределение (распределение Гаусса) случайной величины как инструмент оценки и анализа рисков.</w:t>
            </w:r>
          </w:p>
          <w:p w:rsidR="0039439A" w:rsidRPr="005F3F31" w:rsidRDefault="0039439A" w:rsidP="00856A99">
            <w:pPr>
              <w:numPr>
                <w:ilvl w:val="0"/>
                <w:numId w:val="1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Оценка риска как система количественного и качественного анализа рисков, математическая оценка меры и степени риска.</w:t>
            </w:r>
          </w:p>
          <w:p w:rsidR="0039439A" w:rsidRPr="005F3F31" w:rsidRDefault="0039439A" w:rsidP="00856A99">
            <w:pPr>
              <w:numPr>
                <w:ilvl w:val="0"/>
                <w:numId w:val="1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Портфельные риски в условиях стратегического и тактического размещения активов.</w:t>
            </w:r>
          </w:p>
          <w:p w:rsidR="0039439A" w:rsidRPr="005F3F31" w:rsidRDefault="0039439A" w:rsidP="00856A99">
            <w:pPr>
              <w:numPr>
                <w:ilvl w:val="0"/>
                <w:numId w:val="1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Исследование вопросов формирования премии за риск в условиях инвестиционной деятельности.</w:t>
            </w:r>
          </w:p>
          <w:p w:rsidR="0039439A" w:rsidRPr="005F3F31" w:rsidRDefault="0039439A" w:rsidP="00856A99">
            <w:pPr>
              <w:numPr>
                <w:ilvl w:val="0"/>
                <w:numId w:val="1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lastRenderedPageBreak/>
              <w:t>Исследование региональных рисков в условиях формирования научно-производственных кластеров.</w:t>
            </w:r>
          </w:p>
          <w:p w:rsidR="0039439A" w:rsidRPr="005F3F31" w:rsidRDefault="0039439A" w:rsidP="00856A99">
            <w:pPr>
              <w:numPr>
                <w:ilvl w:val="0"/>
                <w:numId w:val="1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Рейтинг как способ качественной оценки рисков на основе формализации экспертных методов: ранжирование рисков.</w:t>
            </w:r>
          </w:p>
          <w:p w:rsidR="0039439A" w:rsidRPr="005F3F31" w:rsidRDefault="0039439A" w:rsidP="00856A99">
            <w:pPr>
              <w:numPr>
                <w:ilvl w:val="0"/>
                <w:numId w:val="1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Рисковая ситуация как сочетание факторов, определяющих состояние исследуемого объекта и выбор критериев риска.</w:t>
            </w:r>
          </w:p>
          <w:p w:rsidR="0039439A" w:rsidRPr="005F3F31" w:rsidRDefault="0039439A" w:rsidP="00856A99">
            <w:pPr>
              <w:widowControl w:val="0"/>
              <w:autoSpaceDE w:val="0"/>
              <w:autoSpaceDN w:val="0"/>
              <w:adjustRightInd w:val="0"/>
              <w:spacing w:after="0" w:line="240" w:lineRule="auto"/>
              <w:rPr>
                <w:rFonts w:ascii="Times New Roman" w:eastAsia="Calibri" w:hAnsi="Times New Roman" w:cs="Times New Roman"/>
                <w:sz w:val="24"/>
                <w:szCs w:val="24"/>
                <w:highlight w:val="yellow"/>
              </w:rPr>
            </w:pPr>
            <w:r w:rsidRPr="005F3F31">
              <w:rPr>
                <w:rFonts w:ascii="Times New Roman" w:hAnsi="Times New Roman" w:cs="Times New Roman"/>
                <w:sz w:val="24"/>
                <w:szCs w:val="24"/>
              </w:rPr>
              <w:t>10. Степень риска как показатель, количественная характеристика неблагоприятной динамики управляемого процесса и негативных результатов деятельности.</w:t>
            </w:r>
          </w:p>
        </w:tc>
      </w:tr>
      <w:tr w:rsidR="0039439A" w:rsidRPr="00DB4A4F" w:rsidTr="00856A99">
        <w:trPr>
          <w:trHeight w:val="379"/>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color w:val="C00000"/>
                <w:sz w:val="24"/>
                <w:szCs w:val="24"/>
              </w:rPr>
            </w:pPr>
            <w:r w:rsidRPr="005F3F31">
              <w:rPr>
                <w:rFonts w:ascii="Times New Roman" w:hAnsi="Times New Roman" w:cs="Times New Roman"/>
                <w:b/>
                <w:sz w:val="24"/>
                <w:szCs w:val="24"/>
              </w:rPr>
              <w:lastRenderedPageBreak/>
              <w:t>ПК-3 – способностью проводить самостоятельные исследования в соответствии с разработанной программой</w:t>
            </w: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основные определения и понятия, связанные с разработкой программы исследования;</w:t>
            </w:r>
          </w:p>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основные методы исследований, используемых в экономике;</w:t>
            </w:r>
          </w:p>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основные методы и правила проведения </w:t>
            </w:r>
            <w:r w:rsidRPr="005F3F31">
              <w:rPr>
                <w:rFonts w:ascii="Times New Roman" w:hAnsi="Times New Roman" w:cs="Times New Roman"/>
                <w:sz w:val="24"/>
                <w:szCs w:val="24"/>
              </w:rPr>
              <w:t>самостоятельных исследований в соответствии с разработанной программой;</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5F3F31">
              <w:rPr>
                <w:rFonts w:ascii="Times New Roman" w:hAnsi="Times New Roman"/>
                <w:sz w:val="24"/>
                <w:szCs w:val="24"/>
              </w:rPr>
              <w:t>Перечень теоретических вопросов к зачету и экзамену:</w:t>
            </w:r>
          </w:p>
          <w:p w:rsidR="0039439A" w:rsidRPr="005F3F31" w:rsidRDefault="0039439A" w:rsidP="00856A99">
            <w:pPr>
              <w:numPr>
                <w:ilvl w:val="0"/>
                <w:numId w:val="19"/>
              </w:numPr>
              <w:spacing w:after="0" w:line="240" w:lineRule="auto"/>
              <w:jc w:val="both"/>
              <w:rPr>
                <w:rFonts w:ascii="Times New Roman" w:hAnsi="Times New Roman" w:cs="Times New Roman"/>
                <w:sz w:val="24"/>
                <w:szCs w:val="24"/>
              </w:rPr>
            </w:pPr>
            <w:proofErr w:type="spellStart"/>
            <w:r w:rsidRPr="005F3F31">
              <w:rPr>
                <w:rFonts w:ascii="Times New Roman" w:hAnsi="Times New Roman" w:cs="Times New Roman"/>
                <w:sz w:val="24"/>
                <w:szCs w:val="24"/>
              </w:rPr>
              <w:t>Негэнтропия</w:t>
            </w:r>
            <w:proofErr w:type="spellEnd"/>
            <w:r w:rsidRPr="005F3F31">
              <w:rPr>
                <w:rFonts w:ascii="Times New Roman" w:hAnsi="Times New Roman" w:cs="Times New Roman"/>
                <w:sz w:val="24"/>
                <w:szCs w:val="24"/>
              </w:rPr>
              <w:t xml:space="preserve"> как характеристика и мера упорядоченности экономических систем.</w:t>
            </w:r>
          </w:p>
          <w:p w:rsidR="0039439A" w:rsidRPr="005F3F31" w:rsidRDefault="0039439A" w:rsidP="00856A99">
            <w:pPr>
              <w:numPr>
                <w:ilvl w:val="0"/>
                <w:numId w:val="19"/>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Роль управленческой деятельности в реализации </w:t>
            </w:r>
            <w:proofErr w:type="spellStart"/>
            <w:r w:rsidRPr="005F3F31">
              <w:rPr>
                <w:rFonts w:ascii="Times New Roman" w:hAnsi="Times New Roman" w:cs="Times New Roman"/>
                <w:sz w:val="24"/>
                <w:szCs w:val="24"/>
              </w:rPr>
              <w:t>негэнтропийного</w:t>
            </w:r>
            <w:proofErr w:type="spellEnd"/>
            <w:r w:rsidRPr="005F3F31">
              <w:rPr>
                <w:rFonts w:ascii="Times New Roman" w:hAnsi="Times New Roman" w:cs="Times New Roman"/>
                <w:sz w:val="24"/>
                <w:szCs w:val="24"/>
              </w:rPr>
              <w:t xml:space="preserve"> подхода к управлению рисками современной организации.</w:t>
            </w:r>
          </w:p>
          <w:p w:rsidR="0039439A" w:rsidRPr="005F3F31" w:rsidRDefault="0039439A" w:rsidP="00856A99">
            <w:pPr>
              <w:numPr>
                <w:ilvl w:val="0"/>
                <w:numId w:val="19"/>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Энтропия как мера хаотичности, неупорядоченности экономической системы и необходимость управления рисками.</w:t>
            </w:r>
          </w:p>
          <w:p w:rsidR="0039439A" w:rsidRPr="005F3F31" w:rsidRDefault="0039439A" w:rsidP="00856A99">
            <w:pPr>
              <w:numPr>
                <w:ilvl w:val="0"/>
                <w:numId w:val="19"/>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Риск-менеджмент как функциональная область современной организации.</w:t>
            </w:r>
          </w:p>
          <w:p w:rsidR="0039439A" w:rsidRPr="005F3F31" w:rsidRDefault="0039439A" w:rsidP="00856A99">
            <w:pPr>
              <w:numPr>
                <w:ilvl w:val="0"/>
                <w:numId w:val="19"/>
              </w:numPr>
              <w:spacing w:after="0" w:line="240" w:lineRule="auto"/>
              <w:jc w:val="both"/>
              <w:rPr>
                <w:rFonts w:ascii="Times New Roman" w:hAnsi="Times New Roman" w:cs="Times New Roman"/>
                <w:sz w:val="24"/>
                <w:szCs w:val="24"/>
              </w:rPr>
            </w:pP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как подсистема стратегического управления в условиях цифровой экономики XXI века.</w:t>
            </w:r>
          </w:p>
          <w:p w:rsidR="0039439A" w:rsidRPr="005F3F31" w:rsidRDefault="0039439A" w:rsidP="00856A99">
            <w:pPr>
              <w:numPr>
                <w:ilvl w:val="0"/>
                <w:numId w:val="19"/>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Методы финансового анализа в управлении риском: показатели ликвидности и платежеспособности.</w:t>
            </w:r>
          </w:p>
          <w:p w:rsidR="0039439A" w:rsidRPr="005F3F31" w:rsidRDefault="0039439A" w:rsidP="00856A99">
            <w:pPr>
              <w:numPr>
                <w:ilvl w:val="0"/>
                <w:numId w:val="19"/>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Методы финансового анализа в управлении риском: показатели финансовой устойчивости организации.</w:t>
            </w:r>
          </w:p>
          <w:p w:rsidR="0039439A" w:rsidRPr="005F3F31" w:rsidRDefault="0039439A" w:rsidP="00856A99">
            <w:pPr>
              <w:numPr>
                <w:ilvl w:val="0"/>
                <w:numId w:val="19"/>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Современная парадигма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организации: интегрированный риск-менеджмент.</w:t>
            </w:r>
          </w:p>
          <w:p w:rsidR="0039439A" w:rsidRPr="005F3F31" w:rsidRDefault="0039439A" w:rsidP="00856A99">
            <w:pPr>
              <w:numPr>
                <w:ilvl w:val="0"/>
                <w:numId w:val="19"/>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Системный подход в </w:t>
            </w:r>
            <w:proofErr w:type="spellStart"/>
            <w:proofErr w:type="gramStart"/>
            <w:r w:rsidRPr="005F3F31">
              <w:rPr>
                <w:rFonts w:ascii="Times New Roman" w:hAnsi="Times New Roman" w:cs="Times New Roman"/>
                <w:sz w:val="24"/>
                <w:szCs w:val="24"/>
              </w:rPr>
              <w:t>риск-менеджменте</w:t>
            </w:r>
            <w:proofErr w:type="spellEnd"/>
            <w:proofErr w:type="gramEnd"/>
            <w:r w:rsidRPr="005F3F31">
              <w:rPr>
                <w:rFonts w:ascii="Times New Roman" w:hAnsi="Times New Roman" w:cs="Times New Roman"/>
                <w:sz w:val="24"/>
                <w:szCs w:val="24"/>
              </w:rPr>
              <w:t>. Карта рисков.</w:t>
            </w:r>
          </w:p>
          <w:p w:rsidR="0039439A" w:rsidRPr="005F3F31" w:rsidRDefault="0039439A" w:rsidP="00856A99">
            <w:pPr>
              <w:numPr>
                <w:ilvl w:val="0"/>
                <w:numId w:val="19"/>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Рисковая ситуация в организации: ее факторы, параметры и характеристики.</w:t>
            </w:r>
          </w:p>
          <w:p w:rsidR="0039439A" w:rsidRPr="005F3F31" w:rsidRDefault="0039439A" w:rsidP="00856A99">
            <w:pPr>
              <w:tabs>
                <w:tab w:val="left" w:pos="815"/>
              </w:tabs>
              <w:spacing w:after="0" w:line="240" w:lineRule="auto"/>
              <w:ind w:left="720"/>
              <w:rPr>
                <w:rFonts w:ascii="Times New Roman" w:eastAsia="Calibri" w:hAnsi="Times New Roman" w:cs="Times New Roman"/>
                <w:i/>
                <w:color w:val="C00000"/>
                <w:kern w:val="24"/>
                <w:sz w:val="24"/>
                <w:szCs w:val="24"/>
                <w:highlight w:val="yellow"/>
              </w:rPr>
            </w:pP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выделять основные этапы </w:t>
            </w:r>
            <w:r w:rsidRPr="005F3F31">
              <w:rPr>
                <w:rFonts w:ascii="Times New Roman" w:hAnsi="Times New Roman" w:cs="Times New Roman"/>
                <w:color w:val="000000"/>
                <w:sz w:val="24"/>
                <w:szCs w:val="24"/>
              </w:rPr>
              <w:lastRenderedPageBreak/>
              <w:t xml:space="preserve">исследования; </w:t>
            </w:r>
          </w:p>
          <w:p w:rsidR="0039439A" w:rsidRPr="005F3F31" w:rsidRDefault="0039439A" w:rsidP="00856A99">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распознавать эффективное решение от неэффективного в процессе самостоятельного исследования;</w:t>
            </w:r>
          </w:p>
          <w:p w:rsidR="0039439A" w:rsidRPr="005F3F31" w:rsidRDefault="0039439A" w:rsidP="00856A99">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b/>
                <w:color w:val="000000"/>
                <w:sz w:val="24"/>
                <w:szCs w:val="24"/>
              </w:rPr>
            </w:pPr>
            <w:r w:rsidRPr="005F3F31">
              <w:rPr>
                <w:rFonts w:ascii="Times New Roman" w:hAnsi="Times New Roman" w:cs="Times New Roman"/>
                <w:color w:val="000000"/>
                <w:sz w:val="24"/>
                <w:szCs w:val="24"/>
              </w:rPr>
              <w:t xml:space="preserve">объяснять (выявлять и строить) типичные модели </w:t>
            </w:r>
            <w:proofErr w:type="gramStart"/>
            <w:r w:rsidRPr="005F3F31">
              <w:rPr>
                <w:rFonts w:ascii="Times New Roman" w:hAnsi="Times New Roman" w:cs="Times New Roman"/>
                <w:color w:val="000000"/>
                <w:sz w:val="24"/>
                <w:szCs w:val="24"/>
              </w:rPr>
              <w:t>экономических процессов</w:t>
            </w:r>
            <w:proofErr w:type="gramEnd"/>
            <w:r w:rsidRPr="005F3F31">
              <w:rPr>
                <w:rFonts w:ascii="Times New Roman" w:hAnsi="Times New Roman" w:cs="Times New Roman"/>
                <w:color w:val="000000"/>
                <w:sz w:val="24"/>
                <w:szCs w:val="24"/>
              </w:rPr>
              <w:t xml:space="preserve"> и явлений;</w:t>
            </w:r>
          </w:p>
          <w:p w:rsidR="0039439A" w:rsidRPr="005F3F31" w:rsidRDefault="0039439A" w:rsidP="00856A99">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применять полученные знания в профессиональной деятельности; использовать их на междисциплинарном уровне;</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 xml:space="preserve">корректно </w:t>
            </w:r>
            <w:proofErr w:type="gramStart"/>
            <w:r w:rsidRPr="005F3F31">
              <w:rPr>
                <w:color w:val="000000"/>
                <w:sz w:val="24"/>
                <w:szCs w:val="24"/>
              </w:rPr>
              <w:t>выражать и аргументировано</w:t>
            </w:r>
            <w:proofErr w:type="gramEnd"/>
            <w:r w:rsidRPr="005F3F31">
              <w:rPr>
                <w:color w:val="000000"/>
                <w:sz w:val="24"/>
                <w:szCs w:val="24"/>
              </w:rPr>
              <w:t xml:space="preserve"> 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ind w:firstLine="351"/>
              <w:rPr>
                <w:rFonts w:ascii="Times New Roman" w:hAnsi="Times New Roman" w:cs="Times New Roman"/>
                <w:b/>
                <w:bCs/>
                <w:i/>
                <w:iCs/>
                <w:sz w:val="24"/>
                <w:szCs w:val="24"/>
              </w:rPr>
            </w:pPr>
            <w:r w:rsidRPr="005F3F31">
              <w:rPr>
                <w:rFonts w:ascii="Times New Roman" w:hAnsi="Times New Roman" w:cs="Times New Roman"/>
                <w:b/>
                <w:bCs/>
                <w:i/>
                <w:iCs/>
                <w:sz w:val="24"/>
                <w:szCs w:val="24"/>
              </w:rPr>
              <w:lastRenderedPageBreak/>
              <w:t>Примерные практические задания для зачета и экзамена:</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lastRenderedPageBreak/>
              <w:t>Задача № 1.</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Производитель и потребитель договорились о следующих стандартах поставляемого изделия: AQL = 0,05; LTPD = 0,25; </w:t>
            </w:r>
            <w:r w:rsidRPr="005F3F31">
              <w:rPr>
                <w:rFonts w:ascii="Times New Roman" w:hAnsi="Times New Roman" w:cs="Times New Roman"/>
                <w:position w:val="-6"/>
                <w:sz w:val="24"/>
                <w:szCs w:val="24"/>
              </w:rPr>
              <w:object w:dxaOrig="240" w:dyaOrig="220">
                <v:shape id="_x0000_i1278" type="#_x0000_t75" style="width:12pt;height:10.5pt" o:ole="">
                  <v:imagedata r:id="rId175" o:title=""/>
                </v:shape>
                <o:OLEObject Type="Embed" ProgID="Equation.3" ShapeID="_x0000_i1278" DrawAspect="Content" ObjectID="_1668792798" r:id="rId416"/>
              </w:object>
            </w:r>
            <w:r w:rsidRPr="005F3F31">
              <w:rPr>
                <w:rFonts w:ascii="Times New Roman" w:hAnsi="Times New Roman" w:cs="Times New Roman"/>
                <w:sz w:val="24"/>
                <w:szCs w:val="24"/>
              </w:rPr>
              <w:t xml:space="preserve"> = 0,15; </w:t>
            </w:r>
            <w:r w:rsidRPr="005F3F31">
              <w:rPr>
                <w:rFonts w:ascii="Times New Roman" w:hAnsi="Times New Roman" w:cs="Times New Roman"/>
                <w:position w:val="-10"/>
                <w:sz w:val="24"/>
                <w:szCs w:val="24"/>
              </w:rPr>
              <w:object w:dxaOrig="240" w:dyaOrig="320">
                <v:shape id="_x0000_i1279" type="#_x0000_t75" style="width:12pt;height:16.5pt" o:ole="">
                  <v:imagedata r:id="rId177" o:title=""/>
                </v:shape>
                <o:OLEObject Type="Embed" ProgID="Equation.3" ShapeID="_x0000_i1279" DrawAspect="Content" ObjectID="_1668792799" r:id="rId417"/>
              </w:object>
            </w:r>
            <w:r w:rsidRPr="005F3F31">
              <w:rPr>
                <w:rFonts w:ascii="Times New Roman" w:hAnsi="Times New Roman" w:cs="Times New Roman"/>
                <w:sz w:val="24"/>
                <w:szCs w:val="24"/>
              </w:rPr>
              <w:t xml:space="preserve"> = 0,03. Если в выборке </w:t>
            </w:r>
            <w:r w:rsidRPr="005F3F31">
              <w:rPr>
                <w:rFonts w:ascii="Times New Roman" w:hAnsi="Times New Roman" w:cs="Times New Roman"/>
                <w:position w:val="-6"/>
                <w:sz w:val="24"/>
                <w:szCs w:val="24"/>
              </w:rPr>
              <w:object w:dxaOrig="200" w:dyaOrig="220">
                <v:shape id="_x0000_i1280" type="#_x0000_t75" style="width:10.5pt;height:10.5pt" o:ole="">
                  <v:imagedata r:id="rId179" o:title=""/>
                </v:shape>
                <o:OLEObject Type="Embed" ProgID="Equation.3" ShapeID="_x0000_i1280" DrawAspect="Content" ObjectID="_1668792800" r:id="rId418"/>
              </w:object>
            </w:r>
            <w:r w:rsidRPr="005F3F31">
              <w:rPr>
                <w:rFonts w:ascii="Times New Roman" w:hAnsi="Times New Roman" w:cs="Times New Roman"/>
                <w:sz w:val="24"/>
                <w:szCs w:val="24"/>
              </w:rPr>
              <w:t xml:space="preserve"> = 15 изделий окажется более двух изделий, не соответствующих стандартам, то вся партия бракуется. Оценить риск несоответствия приведенной схемы заявленным параметрам.</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 2.</w:t>
            </w:r>
          </w:p>
          <w:p w:rsidR="0039439A" w:rsidRPr="005F3F31" w:rsidRDefault="0039439A" w:rsidP="00856A99">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Функция спроса некоторого товара </w:t>
            </w:r>
            <w:r w:rsidRPr="005F3F31">
              <w:rPr>
                <w:rFonts w:ascii="Times New Roman" w:hAnsi="Times New Roman" w:cs="Times New Roman"/>
                <w:position w:val="-10"/>
                <w:sz w:val="24"/>
                <w:szCs w:val="24"/>
              </w:rPr>
              <w:object w:dxaOrig="2860" w:dyaOrig="340">
                <v:shape id="_x0000_i1281" type="#_x0000_t75" style="width:142.5pt;height:16.5pt" o:ole="">
                  <v:imagedata r:id="rId181" o:title=""/>
                </v:shape>
                <o:OLEObject Type="Embed" ProgID="Equation.3" ShapeID="_x0000_i1281" DrawAspect="Content" ObjectID="_1668792801" r:id="rId419"/>
              </w:object>
            </w:r>
            <w:r w:rsidRPr="005F3F31">
              <w:rPr>
                <w:rFonts w:ascii="Times New Roman" w:hAnsi="Times New Roman" w:cs="Times New Roman"/>
                <w:sz w:val="24"/>
                <w:szCs w:val="24"/>
              </w:rPr>
              <w:t xml:space="preserve">. Определить эластичность спроса от собственной цены производителя </w:t>
            </w:r>
            <w:r w:rsidRPr="005F3F31">
              <w:rPr>
                <w:rFonts w:ascii="Times New Roman" w:hAnsi="Times New Roman" w:cs="Times New Roman"/>
                <w:position w:val="-10"/>
                <w:sz w:val="24"/>
                <w:szCs w:val="24"/>
              </w:rPr>
              <w:object w:dxaOrig="279" w:dyaOrig="340">
                <v:shape id="_x0000_i1282" type="#_x0000_t75" style="width:13.5pt;height:16.5pt" o:ole="">
                  <v:imagedata r:id="rId183" o:title=""/>
                </v:shape>
                <o:OLEObject Type="Embed" ProgID="Equation.3" ShapeID="_x0000_i1282" DrawAspect="Content" ObjectID="_1668792802" r:id="rId420"/>
              </w:object>
            </w:r>
            <w:r w:rsidRPr="005F3F31">
              <w:rPr>
                <w:rFonts w:ascii="Times New Roman" w:hAnsi="Times New Roman" w:cs="Times New Roman"/>
                <w:sz w:val="24"/>
                <w:szCs w:val="24"/>
              </w:rPr>
              <w:t xml:space="preserve">, перекрестный коэффициент эластичности спроса </w:t>
            </w:r>
            <w:r w:rsidRPr="005F3F31">
              <w:rPr>
                <w:rFonts w:ascii="Times New Roman" w:hAnsi="Times New Roman" w:cs="Times New Roman"/>
                <w:position w:val="-10"/>
                <w:sz w:val="24"/>
                <w:szCs w:val="24"/>
              </w:rPr>
              <w:object w:dxaOrig="320" w:dyaOrig="340">
                <v:shape id="_x0000_i1283" type="#_x0000_t75" style="width:16.5pt;height:16.5pt" o:ole="">
                  <v:imagedata r:id="rId185" o:title=""/>
                </v:shape>
                <o:OLEObject Type="Embed" ProgID="Equation.3" ShapeID="_x0000_i1283" DrawAspect="Content" ObjectID="_1668792803" r:id="rId421"/>
              </w:object>
            </w:r>
            <w:r w:rsidRPr="005F3F31">
              <w:rPr>
                <w:rFonts w:ascii="Times New Roman" w:hAnsi="Times New Roman" w:cs="Times New Roman"/>
                <w:sz w:val="24"/>
                <w:szCs w:val="24"/>
              </w:rPr>
              <w:t xml:space="preserve">, эластичность спроса от дохода потребителей </w:t>
            </w:r>
            <w:r w:rsidRPr="005F3F31">
              <w:rPr>
                <w:rFonts w:ascii="Times New Roman" w:hAnsi="Times New Roman" w:cs="Times New Roman"/>
                <w:position w:val="-10"/>
                <w:sz w:val="24"/>
                <w:szCs w:val="24"/>
              </w:rPr>
              <w:object w:dxaOrig="340" w:dyaOrig="340">
                <v:shape id="_x0000_i1284" type="#_x0000_t75" style="width:16.5pt;height:16.5pt" o:ole="">
                  <v:imagedata r:id="rId187" o:title=""/>
                </v:shape>
                <o:OLEObject Type="Embed" ProgID="Equation.3" ShapeID="_x0000_i1284" DrawAspect="Content" ObjectID="_1668792804" r:id="rId422"/>
              </w:object>
            </w:r>
            <w:r w:rsidRPr="005F3F31">
              <w:rPr>
                <w:rFonts w:ascii="Times New Roman" w:hAnsi="Times New Roman" w:cs="Times New Roman"/>
                <w:sz w:val="24"/>
                <w:szCs w:val="24"/>
              </w:rPr>
              <w:t xml:space="preserve"> при отпускной цене товара </w:t>
            </w:r>
            <w:r w:rsidRPr="005F3F31">
              <w:rPr>
                <w:rFonts w:ascii="Times New Roman" w:hAnsi="Times New Roman" w:cs="Times New Roman"/>
                <w:position w:val="-10"/>
                <w:sz w:val="24"/>
                <w:szCs w:val="24"/>
              </w:rPr>
              <w:object w:dxaOrig="260" w:dyaOrig="340">
                <v:shape id="_x0000_i1285" type="#_x0000_t75" style="width:13.5pt;height:16.5pt" o:ole="">
                  <v:imagedata r:id="rId189" o:title=""/>
                </v:shape>
                <o:OLEObject Type="Embed" ProgID="Equation.3" ShapeID="_x0000_i1285" DrawAspect="Content" ObjectID="_1668792805" r:id="rId423"/>
              </w:object>
            </w:r>
            <w:r w:rsidRPr="005F3F31">
              <w:rPr>
                <w:rFonts w:ascii="Times New Roman" w:hAnsi="Times New Roman" w:cs="Times New Roman"/>
                <w:sz w:val="24"/>
                <w:szCs w:val="24"/>
              </w:rPr>
              <w:t xml:space="preserve"> = 600 руб., цене альтернативного товара </w:t>
            </w:r>
            <w:r w:rsidRPr="005F3F31">
              <w:rPr>
                <w:rFonts w:ascii="Times New Roman" w:hAnsi="Times New Roman" w:cs="Times New Roman"/>
                <w:position w:val="-10"/>
                <w:sz w:val="24"/>
                <w:szCs w:val="24"/>
              </w:rPr>
              <w:object w:dxaOrig="279" w:dyaOrig="340">
                <v:shape id="_x0000_i1286" type="#_x0000_t75" style="width:13.5pt;height:16.5pt" o:ole="">
                  <v:imagedata r:id="rId191" o:title=""/>
                </v:shape>
                <o:OLEObject Type="Embed" ProgID="Equation.3" ShapeID="_x0000_i1286" DrawAspect="Content" ObjectID="_1668792806" r:id="rId424"/>
              </w:object>
            </w:r>
            <w:r w:rsidRPr="005F3F31">
              <w:rPr>
                <w:rFonts w:ascii="Times New Roman" w:hAnsi="Times New Roman" w:cs="Times New Roman"/>
                <w:sz w:val="24"/>
                <w:szCs w:val="24"/>
              </w:rPr>
              <w:t xml:space="preserve"> = 500 руб. и доходе потребителей </w:t>
            </w:r>
            <w:r w:rsidRPr="005F3F31">
              <w:rPr>
                <w:rFonts w:ascii="Times New Roman" w:hAnsi="Times New Roman" w:cs="Times New Roman"/>
                <w:position w:val="-4"/>
                <w:sz w:val="24"/>
                <w:szCs w:val="24"/>
              </w:rPr>
              <w:object w:dxaOrig="220" w:dyaOrig="260">
                <v:shape id="_x0000_i1287" type="#_x0000_t75" style="width:10.5pt;height:13.5pt" o:ole="">
                  <v:imagedata r:id="rId193" o:title=""/>
                </v:shape>
                <o:OLEObject Type="Embed" ProgID="Equation.3" ShapeID="_x0000_i1287" DrawAspect="Content" ObjectID="_1668792807" r:id="rId425"/>
              </w:object>
            </w:r>
            <w:r w:rsidRPr="005F3F31">
              <w:rPr>
                <w:rFonts w:ascii="Times New Roman" w:hAnsi="Times New Roman" w:cs="Times New Roman"/>
                <w:sz w:val="24"/>
                <w:szCs w:val="24"/>
              </w:rPr>
              <w:t xml:space="preserve"> = 70000 руб. Установить, как ведет себя спрос с ростом доходов потребителей.</w:t>
            </w:r>
            <w:proofErr w:type="gramEnd"/>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 3.</w:t>
            </w:r>
          </w:p>
          <w:p w:rsidR="0039439A" w:rsidRPr="005F3F31" w:rsidRDefault="0039439A" w:rsidP="00856A99">
            <w:pPr>
              <w:spacing w:after="0" w:line="240" w:lineRule="auto"/>
              <w:ind w:firstLine="567"/>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По состоянию на конец финансового года </w:t>
            </w:r>
            <w:proofErr w:type="spellStart"/>
            <w:r w:rsidRPr="005F3F31">
              <w:rPr>
                <w:rFonts w:ascii="Times New Roman" w:hAnsi="Times New Roman" w:cs="Times New Roman"/>
                <w:sz w:val="24"/>
                <w:szCs w:val="24"/>
              </w:rPr>
              <w:t>внеоборотные</w:t>
            </w:r>
            <w:proofErr w:type="spellEnd"/>
            <w:r w:rsidRPr="005F3F31">
              <w:rPr>
                <w:rFonts w:ascii="Times New Roman" w:hAnsi="Times New Roman" w:cs="Times New Roman"/>
                <w:sz w:val="24"/>
                <w:szCs w:val="24"/>
              </w:rPr>
              <w:t xml:space="preserve"> активы компании составили 875 220 800 руб., оборотные активы – 177 604 800 руб., краткосрочные обязательства – 103 679 800 руб. Объем продаж за отчетный период составил 1 437 740 500 руб. Определить коэффициент оборачиваемости активов и оценить финансовый риск компании.</w:t>
            </w:r>
            <w:proofErr w:type="gramEnd"/>
          </w:p>
          <w:p w:rsidR="0039439A" w:rsidRPr="005F3F31" w:rsidRDefault="0039439A" w:rsidP="00856A99">
            <w:pPr>
              <w:autoSpaceDE w:val="0"/>
              <w:autoSpaceDN w:val="0"/>
              <w:adjustRightInd w:val="0"/>
              <w:spacing w:after="0" w:line="240" w:lineRule="auto"/>
              <w:rPr>
                <w:rFonts w:ascii="Times New Roman" w:eastAsia="Calibri" w:hAnsi="Times New Roman" w:cs="Times New Roman"/>
                <w:i/>
                <w:color w:val="C00000"/>
                <w:kern w:val="24"/>
                <w:sz w:val="24"/>
                <w:szCs w:val="24"/>
                <w:highlight w:val="yellow"/>
              </w:rPr>
            </w:pP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практическими навыками использования элементов самостоятельного исследования на других дисциплинах, на занятиях в аудитории и на практике;</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способами демонстрации умения анализировать ситуацию в процессе самостоятельного исследования;</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lastRenderedPageBreak/>
              <w:t>методами проведения самостоятельного исследования;</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навыками и методиками обобщения результатов принятого в ходе самостоятельного исследования решения, экспериментальной деятельности;</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способами оценивания значимости и практической пригодности полученных результатов самостоятельного исследования;</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возможностью междисциплинарного применения результатов самостоятельного исследования;</w:t>
            </w:r>
          </w:p>
          <w:p w:rsidR="0039439A" w:rsidRPr="005F3F31" w:rsidRDefault="0039439A" w:rsidP="00856A99">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профессиональным языком предметной области знания;</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ind w:left="209"/>
              <w:rPr>
                <w:rFonts w:ascii="Times New Roman" w:hAnsi="Times New Roman" w:cs="Times New Roman"/>
                <w:b/>
                <w:bCs/>
                <w:i/>
                <w:iCs/>
                <w:sz w:val="24"/>
                <w:szCs w:val="24"/>
              </w:rPr>
            </w:pPr>
            <w:r w:rsidRPr="005F3F31">
              <w:rPr>
                <w:rFonts w:ascii="Times New Roman" w:hAnsi="Times New Roman" w:cs="Times New Roman"/>
                <w:b/>
                <w:i/>
                <w:sz w:val="24"/>
                <w:szCs w:val="24"/>
              </w:rPr>
              <w:lastRenderedPageBreak/>
              <w:t>Направления исследований для зачета и экзамена:</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proofErr w:type="spellStart"/>
            <w:r w:rsidRPr="005F3F31">
              <w:rPr>
                <w:rFonts w:ascii="Times New Roman" w:hAnsi="Times New Roman" w:cs="Times New Roman"/>
                <w:sz w:val="24"/>
                <w:szCs w:val="24"/>
              </w:rPr>
              <w:t>Негэнтропия</w:t>
            </w:r>
            <w:proofErr w:type="spellEnd"/>
            <w:r w:rsidRPr="005F3F31">
              <w:rPr>
                <w:rFonts w:ascii="Times New Roman" w:hAnsi="Times New Roman" w:cs="Times New Roman"/>
                <w:sz w:val="24"/>
                <w:szCs w:val="24"/>
              </w:rPr>
              <w:t xml:space="preserve"> как характеристика и мера упорядоченности экономических систем.</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Роль управленческой деятельности в реализации </w:t>
            </w:r>
            <w:proofErr w:type="spellStart"/>
            <w:r w:rsidRPr="005F3F31">
              <w:rPr>
                <w:rFonts w:ascii="Times New Roman" w:hAnsi="Times New Roman" w:cs="Times New Roman"/>
                <w:sz w:val="24"/>
                <w:szCs w:val="24"/>
              </w:rPr>
              <w:t>негэнтропийного</w:t>
            </w:r>
            <w:proofErr w:type="spellEnd"/>
            <w:r w:rsidRPr="005F3F31">
              <w:rPr>
                <w:rFonts w:ascii="Times New Roman" w:hAnsi="Times New Roman" w:cs="Times New Roman"/>
                <w:sz w:val="24"/>
                <w:szCs w:val="24"/>
              </w:rPr>
              <w:t xml:space="preserve"> подхода к управлению рисками современной организации.</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Энтропия как мера хаотичности, неупорядоченности экономической системы и необходимость управления рисками.</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Риск-менеджмент как функциональная область современной организации.</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как подсистема стратегического управления в условиях цифровой экономики XXI века.</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Методы финансового анализа в управлении риском: показатели ликвидности и платежеспособности.</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lastRenderedPageBreak/>
              <w:t>Методы финансового анализа в управлении риском: показатели финансовой устойчивости организации.</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Современная парадигма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организации: интегрированный риск-менеджмент.</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Карта рисков. Особенности когнитивного подхода в идентификации и управлении рисками.</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Рисковая ситуация как инструмент </w:t>
            </w:r>
            <w:proofErr w:type="gramStart"/>
            <w:r w:rsidRPr="005F3F31">
              <w:rPr>
                <w:rFonts w:ascii="Times New Roman" w:hAnsi="Times New Roman" w:cs="Times New Roman"/>
                <w:sz w:val="24"/>
                <w:szCs w:val="24"/>
              </w:rPr>
              <w:t>анализа поля рисков современной организации</w:t>
            </w:r>
            <w:proofErr w:type="gramEnd"/>
            <w:r w:rsidRPr="005F3F31">
              <w:rPr>
                <w:rFonts w:ascii="Times New Roman" w:hAnsi="Times New Roman" w:cs="Times New Roman"/>
                <w:sz w:val="24"/>
                <w:szCs w:val="24"/>
              </w:rPr>
              <w:t>.</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 аналогии в оценке и управлении риском и его применение для разработки сценариев действий.</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 дерева решений: оценка наиболее вероятных результатов, построение пространственно-ориентированного графа.</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 Монте-Карло как вариант статистических испытаний в оценке и управлении риском в наиболее сложных для прогнозирования расчетах.</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Методы </w:t>
            </w:r>
            <w:proofErr w:type="spellStart"/>
            <w:r w:rsidRPr="005F3F31">
              <w:rPr>
                <w:rFonts w:ascii="Times New Roman" w:hAnsi="Times New Roman" w:cs="Times New Roman"/>
                <w:sz w:val="24"/>
                <w:szCs w:val="24"/>
              </w:rPr>
              <w:t>портфолио</w:t>
            </w:r>
            <w:proofErr w:type="spellEnd"/>
            <w:r w:rsidRPr="005F3F31">
              <w:rPr>
                <w:rFonts w:ascii="Times New Roman" w:hAnsi="Times New Roman" w:cs="Times New Roman"/>
                <w:sz w:val="24"/>
                <w:szCs w:val="24"/>
              </w:rPr>
              <w:t xml:space="preserve"> в исследовании рисков: методы портфельной теории, теории случайных блужданий, теории капитальных активов.</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Моделирование рисков в прогнозных и проектных расчетах.</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Особенности идентификации и анализа научно-технических рисков.</w:t>
            </w:r>
          </w:p>
          <w:p w:rsidR="0039439A" w:rsidRPr="005F3F31" w:rsidRDefault="0039439A" w:rsidP="00856A99">
            <w:pPr>
              <w:numPr>
                <w:ilvl w:val="0"/>
                <w:numId w:val="2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Феномен неопределенности как источника риска, неполноты или неточности информации, невозможности полного и исчерпывающего анализа всех факторов риска.</w:t>
            </w:r>
          </w:p>
          <w:p w:rsidR="0039439A" w:rsidRPr="005F3F31" w:rsidRDefault="0039439A" w:rsidP="00856A99">
            <w:pPr>
              <w:widowControl w:val="0"/>
              <w:autoSpaceDE w:val="0"/>
              <w:autoSpaceDN w:val="0"/>
              <w:adjustRightInd w:val="0"/>
              <w:spacing w:after="0" w:line="240" w:lineRule="auto"/>
              <w:rPr>
                <w:rFonts w:ascii="Times New Roman" w:eastAsia="Calibri" w:hAnsi="Times New Roman" w:cs="Times New Roman"/>
                <w:sz w:val="24"/>
                <w:szCs w:val="24"/>
                <w:highlight w:val="yellow"/>
              </w:rPr>
            </w:pPr>
          </w:p>
        </w:tc>
      </w:tr>
      <w:tr w:rsidR="0039439A" w:rsidRPr="00DB4A4F" w:rsidTr="00856A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
                <w:sz w:val="24"/>
                <w:szCs w:val="24"/>
              </w:rPr>
              <w:lastRenderedPageBreak/>
              <w:t>ПК-4 – способность представлять результаты проведенного исследования научному сообществу в виде статьи или доклада</w:t>
            </w: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основные определения и понятия, связанные с проведением научного исследования;</w:t>
            </w:r>
          </w:p>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основные методы и методологию исследований, используемых в экономике;</w:t>
            </w:r>
          </w:p>
          <w:p w:rsidR="0039439A" w:rsidRPr="005F3F31" w:rsidRDefault="0039439A" w:rsidP="00856A99">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основные методы и правила представления результатов </w:t>
            </w:r>
            <w:r w:rsidRPr="005F3F31">
              <w:rPr>
                <w:rFonts w:ascii="Times New Roman" w:hAnsi="Times New Roman" w:cs="Times New Roman"/>
                <w:sz w:val="24"/>
                <w:szCs w:val="24"/>
              </w:rPr>
              <w:t>проведенного исследования научному сообществу в виде статьи или доклада</w:t>
            </w:r>
            <w:r w:rsidRPr="005F3F31">
              <w:rPr>
                <w:rFonts w:ascii="Times New Roman" w:hAnsi="Times New Roman" w:cs="Times New Roman"/>
                <w:color w:val="000000"/>
                <w:sz w:val="24"/>
                <w:szCs w:val="24"/>
              </w:rPr>
              <w:t xml:space="preserve">; </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5F3F31">
              <w:rPr>
                <w:rFonts w:ascii="Times New Roman" w:hAnsi="Times New Roman"/>
                <w:sz w:val="24"/>
                <w:szCs w:val="24"/>
              </w:rPr>
              <w:t>Перечень теоретических вопросов к зачету и экзамену:</w:t>
            </w:r>
          </w:p>
          <w:p w:rsidR="0039439A" w:rsidRPr="005F3F31" w:rsidRDefault="0039439A" w:rsidP="00856A99">
            <w:pPr>
              <w:numPr>
                <w:ilvl w:val="0"/>
                <w:numId w:val="21"/>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Инструментарий теории игр и возможности его применения в оценке и анализе рисков.</w:t>
            </w:r>
          </w:p>
          <w:p w:rsidR="0039439A" w:rsidRPr="005F3F31" w:rsidRDefault="0039439A" w:rsidP="00856A99">
            <w:pPr>
              <w:numPr>
                <w:ilvl w:val="0"/>
                <w:numId w:val="21"/>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Инструментарий методики дерева решений и возможности его применения в оценке и анализе рисков.</w:t>
            </w:r>
          </w:p>
          <w:p w:rsidR="0039439A" w:rsidRPr="005F3F31" w:rsidRDefault="0039439A" w:rsidP="00856A99">
            <w:pPr>
              <w:numPr>
                <w:ilvl w:val="0"/>
                <w:numId w:val="21"/>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Инструментарий анализа чувствительности и возможности его применения в оценке и анализе рисков.</w:t>
            </w:r>
          </w:p>
          <w:p w:rsidR="0039439A" w:rsidRPr="005F3F31" w:rsidRDefault="0039439A" w:rsidP="00856A99">
            <w:pPr>
              <w:numPr>
                <w:ilvl w:val="0"/>
                <w:numId w:val="21"/>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Инструментарий метода аналогий и возможности его применения в оценке и анализе рисков.</w:t>
            </w:r>
          </w:p>
          <w:p w:rsidR="0039439A" w:rsidRPr="005F3F31" w:rsidRDefault="0039439A" w:rsidP="00856A99">
            <w:pPr>
              <w:numPr>
                <w:ilvl w:val="0"/>
                <w:numId w:val="21"/>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Новые возможности оценки рисков на основе методов теории вероятностей и математической статистики</w:t>
            </w:r>
          </w:p>
          <w:p w:rsidR="0039439A" w:rsidRPr="005F3F31" w:rsidRDefault="0039439A" w:rsidP="00856A99">
            <w:pPr>
              <w:numPr>
                <w:ilvl w:val="0"/>
                <w:numId w:val="21"/>
              </w:numPr>
              <w:spacing w:after="0" w:line="240" w:lineRule="auto"/>
              <w:rPr>
                <w:rFonts w:ascii="Times New Roman" w:hAnsi="Times New Roman" w:cs="Times New Roman"/>
                <w:sz w:val="24"/>
                <w:szCs w:val="24"/>
              </w:rPr>
            </w:pPr>
            <w:r w:rsidRPr="005F3F31">
              <w:rPr>
                <w:rStyle w:val="FontStyle31"/>
                <w:rFonts w:ascii="Times New Roman" w:hAnsi="Times New Roman" w:cs="Times New Roman"/>
                <w:sz w:val="24"/>
                <w:szCs w:val="24"/>
              </w:rPr>
              <w:t xml:space="preserve">Особенности формирования вторичных рисков в системе </w:t>
            </w:r>
            <w:proofErr w:type="spellStart"/>
            <w:proofErr w:type="gramStart"/>
            <w:r w:rsidRPr="005F3F31">
              <w:rPr>
                <w:rStyle w:val="FontStyle31"/>
                <w:rFonts w:ascii="Times New Roman" w:hAnsi="Times New Roman" w:cs="Times New Roman"/>
                <w:sz w:val="24"/>
                <w:szCs w:val="24"/>
              </w:rPr>
              <w:t>риск-менеджмента</w:t>
            </w:r>
            <w:proofErr w:type="spellEnd"/>
            <w:proofErr w:type="gramEnd"/>
            <w:r w:rsidRPr="005F3F31">
              <w:rPr>
                <w:rStyle w:val="FontStyle31"/>
                <w:rFonts w:ascii="Times New Roman" w:hAnsi="Times New Roman" w:cs="Times New Roman"/>
                <w:sz w:val="24"/>
                <w:szCs w:val="24"/>
              </w:rPr>
              <w:t xml:space="preserve"> инструментарий управления вторичными рисками организации.</w:t>
            </w:r>
          </w:p>
          <w:p w:rsidR="0039439A" w:rsidRPr="005F3F31" w:rsidRDefault="0039439A" w:rsidP="00856A99">
            <w:pPr>
              <w:pStyle w:val="afa"/>
              <w:widowControl/>
              <w:shd w:val="clear" w:color="auto" w:fill="FFFFFF"/>
              <w:tabs>
                <w:tab w:val="left" w:pos="0"/>
              </w:tabs>
              <w:suppressAutoHyphens/>
              <w:autoSpaceDE/>
              <w:autoSpaceDN/>
              <w:adjustRightInd/>
              <w:spacing w:after="0"/>
              <w:ind w:left="142"/>
              <w:rPr>
                <w:rFonts w:eastAsia="Calibri"/>
                <w:i/>
                <w:color w:val="C00000"/>
                <w:kern w:val="24"/>
                <w:highlight w:val="yellow"/>
              </w:rPr>
            </w:pP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выделять основные элементы научной статьи или доклада; </w:t>
            </w:r>
          </w:p>
          <w:p w:rsidR="0039439A" w:rsidRPr="005F3F31" w:rsidRDefault="0039439A" w:rsidP="00856A99">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39439A" w:rsidRPr="005F3F31" w:rsidRDefault="0039439A" w:rsidP="00856A99">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приобретать знания в области </w:t>
            </w:r>
            <w:r w:rsidRPr="005F3F31">
              <w:rPr>
                <w:rFonts w:ascii="Times New Roman" w:hAnsi="Times New Roman" w:cs="Times New Roman"/>
                <w:sz w:val="24"/>
                <w:szCs w:val="24"/>
              </w:rPr>
              <w:t xml:space="preserve">представления результатов проведенного исследования научному </w:t>
            </w:r>
            <w:r w:rsidRPr="005F3F31">
              <w:rPr>
                <w:rFonts w:ascii="Times New Roman" w:hAnsi="Times New Roman" w:cs="Times New Roman"/>
                <w:sz w:val="24"/>
                <w:szCs w:val="24"/>
              </w:rPr>
              <w:lastRenderedPageBreak/>
              <w:t>сообществу в виде статьи или доклада;</w:t>
            </w:r>
            <w:r w:rsidRPr="005F3F31">
              <w:rPr>
                <w:rFonts w:ascii="Times New Roman" w:hAnsi="Times New Roman" w:cs="Times New Roman"/>
                <w:color w:val="000000"/>
                <w:sz w:val="24"/>
                <w:szCs w:val="24"/>
              </w:rPr>
              <w:t xml:space="preserve"> </w:t>
            </w:r>
          </w:p>
          <w:p w:rsidR="0039439A" w:rsidRPr="005F3F31" w:rsidRDefault="0039439A" w:rsidP="00856A99">
            <w:pPr>
              <w:spacing w:after="0" w:line="240" w:lineRule="auto"/>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 корректно </w:t>
            </w:r>
            <w:proofErr w:type="gramStart"/>
            <w:r w:rsidRPr="005F3F31">
              <w:rPr>
                <w:rFonts w:ascii="Times New Roman" w:hAnsi="Times New Roman" w:cs="Times New Roman"/>
                <w:color w:val="000000"/>
                <w:sz w:val="24"/>
                <w:szCs w:val="24"/>
              </w:rPr>
              <w:t>выражать и аргументировано</w:t>
            </w:r>
            <w:proofErr w:type="gramEnd"/>
            <w:r w:rsidRPr="005F3F31">
              <w:rPr>
                <w:rFonts w:ascii="Times New Roman" w:hAnsi="Times New Roman" w:cs="Times New Roman"/>
                <w:color w:val="000000"/>
                <w:sz w:val="24"/>
                <w:szCs w:val="24"/>
              </w:rPr>
              <w:t xml:space="preserve"> 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b/>
                <w:bCs/>
                <w:i/>
                <w:iCs/>
                <w:color w:val="333333"/>
                <w:sz w:val="24"/>
                <w:szCs w:val="24"/>
              </w:rPr>
            </w:pPr>
            <w:r w:rsidRPr="005F3F31">
              <w:rPr>
                <w:rFonts w:ascii="Times New Roman" w:hAnsi="Times New Roman" w:cs="Times New Roman"/>
                <w:b/>
                <w:bCs/>
                <w:i/>
                <w:iCs/>
                <w:sz w:val="24"/>
                <w:szCs w:val="24"/>
              </w:rPr>
              <w:lastRenderedPageBreak/>
              <w:t>Примерные практические задания для зачета и экзамена:</w:t>
            </w:r>
          </w:p>
          <w:p w:rsidR="0039439A" w:rsidRPr="005F3F31" w:rsidRDefault="0039439A" w:rsidP="00856A99">
            <w:pPr>
              <w:pStyle w:val="Style3"/>
              <w:widowControl/>
              <w:jc w:val="center"/>
              <w:outlineLvl w:val="0"/>
              <w:rPr>
                <w:b/>
                <w:i/>
              </w:rPr>
            </w:pPr>
            <w:r w:rsidRPr="005F3F31">
              <w:rPr>
                <w:b/>
                <w:i/>
              </w:rPr>
              <w:t>Задача № 1.</w:t>
            </w:r>
          </w:p>
          <w:p w:rsidR="0039439A" w:rsidRPr="005F3F31" w:rsidRDefault="0039439A" w:rsidP="00856A99">
            <w:pPr>
              <w:pStyle w:val="Style3"/>
              <w:widowControl/>
              <w:ind w:firstLine="567"/>
              <w:jc w:val="both"/>
              <w:outlineLvl w:val="0"/>
            </w:pPr>
            <w:r w:rsidRPr="005F3F31">
              <w:t>Компания</w:t>
            </w:r>
            <w:proofErr w:type="gramStart"/>
            <w:r w:rsidRPr="005F3F31">
              <w:t xml:space="preserve"> А</w:t>
            </w:r>
            <w:proofErr w:type="gramEnd"/>
            <w:r w:rsidRPr="005F3F31">
              <w:t xml:space="preserve"> доминирует на рынке некоторого товара. Компания</w:t>
            </w:r>
            <w:proofErr w:type="gramStart"/>
            <w:r w:rsidRPr="005F3F31">
              <w:t xml:space="preserve"> В</w:t>
            </w:r>
            <w:proofErr w:type="gramEnd"/>
            <w:r w:rsidRPr="005F3F31">
              <w:t xml:space="preserve"> изучает риски выхода на рынок этого товара. При этом рассматриваются две стратегии компании</w:t>
            </w:r>
            <w:proofErr w:type="gramStart"/>
            <w:r w:rsidRPr="005F3F31">
              <w:t xml:space="preserve"> В</w:t>
            </w:r>
            <w:proofErr w:type="gramEnd"/>
            <w:r w:rsidRPr="005F3F31">
              <w:t>: стратегия В</w:t>
            </w:r>
            <w:r w:rsidRPr="005F3F31">
              <w:rPr>
                <w:vertAlign w:val="subscript"/>
              </w:rPr>
              <w:t>1</w:t>
            </w:r>
            <w:r w:rsidRPr="005F3F31">
              <w:t xml:space="preserve"> – выходить на рынок, стратегия В</w:t>
            </w:r>
            <w:r w:rsidRPr="005F3F31">
              <w:rPr>
                <w:vertAlign w:val="subscript"/>
              </w:rPr>
              <w:t>2</w:t>
            </w:r>
            <w:r w:rsidRPr="005F3F31">
              <w:t xml:space="preserve"> – не выходить на рынок. В свою очередь, компания</w:t>
            </w:r>
            <w:proofErr w:type="gramStart"/>
            <w:r w:rsidRPr="005F3F31">
              <w:t xml:space="preserve"> А</w:t>
            </w:r>
            <w:proofErr w:type="gramEnd"/>
            <w:r w:rsidRPr="005F3F31">
              <w:t xml:space="preserve"> решает, стоит ли ей снижать объемы производства этого товара, рассматривая при этом две стратегии: стратегия А</w:t>
            </w:r>
            <w:r w:rsidRPr="005F3F31">
              <w:rPr>
                <w:vertAlign w:val="subscript"/>
              </w:rPr>
              <w:t>1</w:t>
            </w:r>
            <w:r w:rsidRPr="005F3F31">
              <w:t xml:space="preserve"> – сохранить объемы производства, стратегия А</w:t>
            </w:r>
            <w:r w:rsidRPr="005F3F31">
              <w:rPr>
                <w:vertAlign w:val="subscript"/>
              </w:rPr>
              <w:t>2</w:t>
            </w:r>
            <w:r w:rsidRPr="005F3F31">
              <w:t xml:space="preserve"> – снизить объемы производства. Используя метод дерева решений дать для каждой альтернативы ожидаемую стоимостную оценку </w:t>
            </w:r>
            <w:r w:rsidRPr="005F3F31">
              <w:rPr>
                <w:lang w:val="en-US"/>
              </w:rPr>
              <w:t>EMV</w:t>
            </w:r>
            <w:r w:rsidRPr="005F3F31">
              <w:t>. Схема принятия стратегического решения может быть представлена в виде рисунка 1.</w:t>
            </w:r>
          </w:p>
          <w:p w:rsidR="0039439A" w:rsidRPr="005F3F31" w:rsidRDefault="0039439A" w:rsidP="00856A99">
            <w:pPr>
              <w:pStyle w:val="Style3"/>
              <w:widowControl/>
              <w:ind w:firstLine="567"/>
              <w:jc w:val="both"/>
              <w:outlineLvl w:val="0"/>
            </w:pPr>
          </w:p>
          <w:p w:rsidR="0039439A" w:rsidRPr="005F3F31" w:rsidRDefault="002E3E2D" w:rsidP="00856A9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64" o:spid="_x0000_s1048" editas="canvas" style="width:251.15pt;height:178.25pt;mso-position-horizontal-relative:char;mso-position-vertical-relative:line" coordsize="31896,22637">
                  <v:shape id="_x0000_s1049" type="#_x0000_t75" style="position:absolute;width:31896;height:22637;visibility:visible">
                    <v:fill o:detectmouseclick="t"/>
                    <v:path o:connecttype="none"/>
                  </v:shape>
                  <v:shape id="AutoShape 4" o:spid="_x0000_s1050" type="#_x0000_t120" style="position:absolute;top:9260;width:3082;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">
                    <v:textbox inset="6.48pt,3.24pt,6.48pt,3.24pt">
                      <w:txbxContent>
                        <w:p w:rsidR="0039439A" w:rsidRPr="00481796" w:rsidRDefault="0039439A" w:rsidP="0039439A">
                          <w:pPr>
                            <w:jc w:val="right"/>
                          </w:pPr>
                          <w:proofErr w:type="gramStart"/>
                          <w:r w:rsidRPr="00481796">
                            <w:t>В</w:t>
                          </w:r>
                          <w:proofErr w:type="gramEnd"/>
                        </w:p>
                      </w:txbxContent>
                    </v:textbox>
                  </v:shape>
                  <v:shape id="AutoShape 5" o:spid="_x0000_s1051" type="#_x0000_t120" style="position:absolute;left:11316;top:4115;width:3090;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">
                    <v:textbox inset="6.48pt,3.24pt,6.48pt,3.24pt">
                      <w:txbxContent>
                        <w:p w:rsidR="0039439A" w:rsidRPr="00481796" w:rsidRDefault="0039439A" w:rsidP="0039439A">
                          <w:pPr>
                            <w:jc w:val="right"/>
                          </w:pPr>
                          <w:r w:rsidRPr="00481796">
                            <w:t>А</w:t>
                          </w:r>
                        </w:p>
                      </w:txbxContent>
                    </v:textbox>
                  </v:shape>
                  <v:shape id="AutoShape 6" o:spid="_x0000_s1052" type="#_x0000_t120" style="position:absolute;left:11316;top:14405;width:3090;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">
                    <v:textbox inset="6.48pt,3.24pt,6.48pt,3.24pt">
                      <w:txbxContent>
                        <w:p w:rsidR="0039439A" w:rsidRPr="00481796" w:rsidRDefault="0039439A" w:rsidP="0039439A">
                          <w:pPr>
                            <w:jc w:val="right"/>
                          </w:pPr>
                          <w:r w:rsidRPr="00481796">
                            <w:t>А</w:t>
                          </w:r>
                        </w:p>
                      </w:txbxContent>
                    </v:textbox>
                  </v:shape>
                  <v:line id="Line 7" o:spid="_x0000_s1053" style="position:absolute;flip:y;visibility:visible" from="3082,6173" to="11316,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">
                    <v:stroke dashstyle="longDash"/>
                  </v:line>
                  <v:line id="Line 8" o:spid="_x0000_s1054" style="position:absolute;visibility:visible" from="3082,11318" to="11316,1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">
                    <v:stroke dashstyle="longDash"/>
                  </v:line>
                  <v:line id="Line 9" o:spid="_x0000_s1055" style="position:absolute;flip:y;visibility:visible" from="14406,2057" to="22632,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">
                    <v:stroke dashstyle="longDash"/>
                  </v:line>
                  <v:line id="Line 10" o:spid="_x0000_s1056" style="position:absolute;visibility:visible" from="14406,16463" to="22632,1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">
                    <v:stroke dashstyle="longDash"/>
                  </v:line>
                  <v:shape id="Text Box 11" o:spid="_x0000_s1057" type="#_x0000_t202" style="position:absolute;left:3082;top:5144;width:4121;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" strokecolor="white">
                    <v:textbox inset="6.48pt,3.24pt,6.48pt,3.24pt">
                      <w:txbxContent>
                        <w:p w:rsidR="0039439A" w:rsidRPr="00481796" w:rsidRDefault="0039439A" w:rsidP="0039439A">
                          <w:pPr>
                            <w:jc w:val="center"/>
                            <w:rPr>
                              <w:vertAlign w:val="subscript"/>
                            </w:rPr>
                          </w:pPr>
                          <w:r w:rsidRPr="00481796">
                            <w:t>В</w:t>
                          </w:r>
                          <w:proofErr w:type="gramStart"/>
                          <w:r w:rsidRPr="00481796">
                            <w:rPr>
                              <w:vertAlign w:val="subscript"/>
                            </w:rPr>
                            <w:t>1</w:t>
                          </w:r>
                          <w:proofErr w:type="gramEnd"/>
                        </w:p>
                      </w:txbxContent>
                    </v:textbox>
                  </v:shape>
                  <v:shape id="Text Box 12" o:spid="_x0000_s1058" type="#_x0000_t202" style="position:absolute;left:4112;top:14405;width:4113;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" strokecolor="white">
                    <v:textbox inset="6.48pt,3.24pt,6.48pt,3.24pt">
                      <w:txbxContent>
                        <w:p w:rsidR="0039439A" w:rsidRPr="00481796" w:rsidRDefault="0039439A" w:rsidP="0039439A">
                          <w:pPr>
                            <w:jc w:val="center"/>
                            <w:rPr>
                              <w:vertAlign w:val="subscript"/>
                            </w:rPr>
                          </w:pPr>
                          <w:r w:rsidRPr="00481796">
                            <w:t>В</w:t>
                          </w:r>
                          <w:proofErr w:type="gramStart"/>
                          <w:r w:rsidRPr="00481796">
                            <w:rPr>
                              <w:vertAlign w:val="subscript"/>
                            </w:rPr>
                            <w:t>2</w:t>
                          </w:r>
                          <w:proofErr w:type="gramEnd"/>
                        </w:p>
                      </w:txbxContent>
                    </v:textbox>
                  </v:shape>
                  <v:line id="Line 13" o:spid="_x0000_s1059" style="position:absolute;visibility:visible" from="14406,6173" to="22632,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">
                    <v:stroke dashstyle="longDash"/>
                  </v:line>
                  <v:line id="Line 14" o:spid="_x0000_s1060" style="position:absolute;flip:y;visibility:visible" from="14406,12347" to="22632,1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">
                    <v:stroke dashstyle="longDash"/>
                  </v:line>
                  <v:shape id="Text Box 15" o:spid="_x0000_s1061" type="#_x0000_t202" style="position:absolute;left:15429;width:4120;height:3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" strokecolor="white">
                    <v:textbox inset="6.48pt,3.24pt,6.48pt,3.24pt">
                      <w:txbxContent>
                        <w:p w:rsidR="0039439A" w:rsidRPr="00481796" w:rsidRDefault="0039439A" w:rsidP="0039439A">
                          <w:pPr>
                            <w:jc w:val="center"/>
                            <w:rPr>
                              <w:vertAlign w:val="subscript"/>
                            </w:rPr>
                          </w:pPr>
                          <w:r w:rsidRPr="00481796">
                            <w:t>А</w:t>
                          </w:r>
                          <w:proofErr w:type="gramStart"/>
                          <w:r w:rsidRPr="00481796">
                            <w:rPr>
                              <w:vertAlign w:val="subscript"/>
                            </w:rPr>
                            <w:t>1</w:t>
                          </w:r>
                          <w:proofErr w:type="gramEnd"/>
                        </w:p>
                      </w:txbxContent>
                    </v:textbox>
                  </v:shape>
                  <v:shape id="Text Box 16" o:spid="_x0000_s1062" type="#_x0000_t202" style="position:absolute;left:15429;top:8231;width:4128;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" strokecolor="white">
                    <v:textbox inset="6.48pt,3.24pt,6.48pt,3.24pt">
                      <w:txbxContent>
                        <w:p w:rsidR="0039439A" w:rsidRPr="00481796" w:rsidRDefault="0039439A" w:rsidP="0039439A">
                          <w:pPr>
                            <w:jc w:val="center"/>
                            <w:rPr>
                              <w:vertAlign w:val="subscript"/>
                            </w:rPr>
                          </w:pPr>
                          <w:r w:rsidRPr="00481796">
                            <w:t>А</w:t>
                          </w:r>
                          <w:proofErr w:type="gramStart"/>
                          <w:r w:rsidRPr="00481796">
                            <w:rPr>
                              <w:vertAlign w:val="subscript"/>
                            </w:rPr>
                            <w:t>2</w:t>
                          </w:r>
                          <w:proofErr w:type="gramEnd"/>
                        </w:p>
                      </w:txbxContent>
                    </v:textbox>
                  </v:shape>
                  <v:shape id="Text Box 17" o:spid="_x0000_s1063" type="#_x0000_t202" style="position:absolute;left:19549;top:14405;width:4121;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" strokecolor="white">
                    <v:textbox inset="6.48pt,3.24pt,6.48pt,3.24pt">
                      <w:txbxContent>
                        <w:p w:rsidR="0039439A" w:rsidRPr="00481796" w:rsidRDefault="0039439A" w:rsidP="0039439A">
                          <w:pPr>
                            <w:jc w:val="center"/>
                            <w:rPr>
                              <w:vertAlign w:val="subscript"/>
                            </w:rPr>
                          </w:pPr>
                          <w:r w:rsidRPr="00481796">
                            <w:t>А</w:t>
                          </w:r>
                          <w:proofErr w:type="gramStart"/>
                          <w:r w:rsidRPr="00481796">
                            <w:rPr>
                              <w:vertAlign w:val="subscript"/>
                            </w:rPr>
                            <w:t>1</w:t>
                          </w:r>
                          <w:proofErr w:type="gramEnd"/>
                        </w:p>
                      </w:txbxContent>
                    </v:textbox>
                  </v:shape>
                  <v:shape id="Text Box 18" o:spid="_x0000_s1064" type="#_x0000_t202" style="position:absolute;left:16459;top:19550;width:4128;height: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" strokecolor="white">
                    <v:textbox inset="6.48pt,3.24pt,6.48pt,3.24pt">
                      <w:txbxContent>
                        <w:p w:rsidR="0039439A" w:rsidRPr="00481796" w:rsidRDefault="0039439A" w:rsidP="0039439A">
                          <w:pPr>
                            <w:jc w:val="center"/>
                            <w:rPr>
                              <w:vertAlign w:val="subscript"/>
                            </w:rPr>
                          </w:pPr>
                          <w:r w:rsidRPr="00481796">
                            <w:t>А</w:t>
                          </w:r>
                          <w:proofErr w:type="gramStart"/>
                          <w:r w:rsidRPr="00481796">
                            <w:rPr>
                              <w:vertAlign w:val="subscript"/>
                            </w:rPr>
                            <w:t>2</w:t>
                          </w:r>
                          <w:proofErr w:type="gramEnd"/>
                        </w:p>
                      </w:txbxContent>
                    </v:textbox>
                  </v:shape>
                  <v:shape id="Text Box 19" o:spid="_x0000_s1065" type="#_x0000_t202" style="position:absolute;left:22632;width:6173;height:4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" strokecolor="white">
                    <v:textbox inset="6.48pt,3.24pt,6.48pt,3.24pt">
                      <w:txbxContent>
                        <w:p w:rsidR="0039439A" w:rsidRPr="00481796" w:rsidRDefault="0039439A" w:rsidP="0039439A">
                          <w:pPr>
                            <w:jc w:val="center"/>
                          </w:pPr>
                          <w:r w:rsidRPr="00481796">
                            <w:t>А = 8</w:t>
                          </w:r>
                        </w:p>
                        <w:p w:rsidR="0039439A" w:rsidRPr="00481796" w:rsidRDefault="0039439A" w:rsidP="0039439A">
                          <w:pPr>
                            <w:jc w:val="center"/>
                          </w:pPr>
                          <w:r w:rsidRPr="00481796">
                            <w:t>В = -3</w:t>
                          </w:r>
                        </w:p>
                      </w:txbxContent>
                    </v:textbox>
                  </v:shape>
                  <v:shape id="Text Box 20" o:spid="_x0000_s1066" type="#_x0000_t202" style="position:absolute;left:22632;top:6173;width:6173;height:4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" strokecolor="white">
                    <v:textbox inset="6.48pt,3.24pt,6.48pt,3.24pt">
                      <w:txbxContent>
                        <w:p w:rsidR="0039439A" w:rsidRPr="00481796" w:rsidRDefault="0039439A" w:rsidP="0039439A">
                          <w:pPr>
                            <w:jc w:val="center"/>
                          </w:pPr>
                          <w:r w:rsidRPr="00481796">
                            <w:t>А = 10</w:t>
                          </w:r>
                        </w:p>
                        <w:p w:rsidR="0039439A" w:rsidRPr="00481796" w:rsidRDefault="0039439A" w:rsidP="0039439A">
                          <w:pPr>
                            <w:jc w:val="center"/>
                          </w:pPr>
                          <w:r w:rsidRPr="00481796">
                            <w:t>В = 10</w:t>
                          </w:r>
                        </w:p>
                      </w:txbxContent>
                    </v:textbox>
                  </v:shape>
                  <v:shape id="Text Box 21" o:spid="_x0000_s1067" type="#_x0000_t202" style="position:absolute;left:22632;top:10289;width:6166;height:4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" strokecolor="white">
                    <v:textbox inset="6.48pt,3.24pt,6.48pt,3.24pt">
                      <w:txbxContent>
                        <w:p w:rsidR="0039439A" w:rsidRPr="00481796" w:rsidRDefault="0039439A" w:rsidP="0039439A">
                          <w:pPr>
                            <w:jc w:val="center"/>
                          </w:pPr>
                          <w:r w:rsidRPr="00481796">
                            <w:t>А = 20</w:t>
                          </w:r>
                        </w:p>
                        <w:p w:rsidR="0039439A" w:rsidRPr="00481796" w:rsidRDefault="0039439A" w:rsidP="0039439A">
                          <w:pPr>
                            <w:jc w:val="center"/>
                          </w:pPr>
                          <w:r w:rsidRPr="00481796">
                            <w:t>В = 0</w:t>
                          </w:r>
                        </w:p>
                      </w:txbxContent>
                    </v:textbox>
                  </v:shape>
                  <v:shape id="Text Box 22" o:spid="_x0000_s1068" type="#_x0000_t202" style="position:absolute;left:22632;top:17492;width:6158;height:4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" strokecolor="white">
                    <v:textbox inset="6.48pt,3.24pt,6.48pt,3.24pt">
                      <w:txbxContent>
                        <w:p w:rsidR="0039439A" w:rsidRPr="00481796" w:rsidRDefault="0039439A" w:rsidP="0039439A">
                          <w:pPr>
                            <w:jc w:val="center"/>
                          </w:pPr>
                          <w:r w:rsidRPr="00481796">
                            <w:t>А = 12</w:t>
                          </w:r>
                        </w:p>
                        <w:p w:rsidR="0039439A" w:rsidRPr="00481796" w:rsidRDefault="0039439A" w:rsidP="0039439A">
                          <w:pPr>
                            <w:jc w:val="center"/>
                          </w:pPr>
                          <w:r w:rsidRPr="00481796">
                            <w:t>В = 0</w:t>
                          </w:r>
                        </w:p>
                      </w:txbxContent>
                    </v:textbox>
                  </v:shape>
                  <v:shape id="Text Box 23" o:spid="_x0000_s1069" type="#_x0000_t202" style="position:absolute;left:28805;width:3091;height:21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" strokecolor="white">
                    <v:textbox style="layout-flow:vertical;mso-layout-flow-alt:bottom-to-top" inset="6.48pt,3.24pt,6.48pt,3.24pt">
                      <w:txbxContent>
                        <w:p w:rsidR="0039439A" w:rsidRPr="00481796" w:rsidRDefault="0039439A" w:rsidP="0039439A">
                          <w:pPr>
                            <w:jc w:val="center"/>
                          </w:pPr>
                          <w:r w:rsidRPr="00481796">
                            <w:t xml:space="preserve">В </w:t>
                          </w:r>
                          <w:proofErr w:type="spellStart"/>
                          <w:r w:rsidRPr="00481796">
                            <w:t>ы</w:t>
                          </w:r>
                          <w:proofErr w:type="spellEnd"/>
                          <w:r w:rsidRPr="00481796">
                            <w:t xml:space="preserve"> и г </w:t>
                          </w:r>
                          <w:proofErr w:type="spellStart"/>
                          <w:proofErr w:type="gramStart"/>
                          <w:r w:rsidRPr="00481796">
                            <w:t>р</w:t>
                          </w:r>
                          <w:proofErr w:type="spellEnd"/>
                          <w:proofErr w:type="gramEnd"/>
                          <w:r w:rsidRPr="00481796">
                            <w:t xml:space="preserve"> </w:t>
                          </w:r>
                          <w:proofErr w:type="spellStart"/>
                          <w:r w:rsidRPr="00481796">
                            <w:t>ы</w:t>
                          </w:r>
                          <w:proofErr w:type="spellEnd"/>
                          <w:r w:rsidRPr="00481796">
                            <w:t xml:space="preserve"> </w:t>
                          </w:r>
                          <w:proofErr w:type="spellStart"/>
                          <w:r w:rsidRPr="00481796">
                            <w:t>ш</w:t>
                          </w:r>
                          <w:proofErr w:type="spellEnd"/>
                          <w:r w:rsidRPr="00481796">
                            <w:t xml:space="preserve"> и</w:t>
                          </w:r>
                        </w:p>
                      </w:txbxContent>
                    </v:textbox>
                  </v:shape>
                  <w10:wrap type="none"/>
                  <w10:anchorlock/>
                </v:group>
              </w:pic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Рисунок 1 – Схема матричной игры с выходом</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компании</w:t>
            </w:r>
            <w:proofErr w:type="gramStart"/>
            <w:r w:rsidRPr="005F3F31">
              <w:rPr>
                <w:rFonts w:ascii="Times New Roman" w:hAnsi="Times New Roman" w:cs="Times New Roman"/>
                <w:sz w:val="24"/>
                <w:szCs w:val="24"/>
              </w:rPr>
              <w:t xml:space="preserve"> В</w:t>
            </w:r>
            <w:proofErr w:type="gramEnd"/>
            <w:r w:rsidRPr="005F3F31">
              <w:rPr>
                <w:rFonts w:ascii="Times New Roman" w:hAnsi="Times New Roman" w:cs="Times New Roman"/>
                <w:sz w:val="24"/>
                <w:szCs w:val="24"/>
              </w:rPr>
              <w:t xml:space="preserve"> на рынок (метод дерева решений)</w:t>
            </w:r>
          </w:p>
          <w:p w:rsidR="0039439A" w:rsidRPr="005F3F31" w:rsidRDefault="0039439A" w:rsidP="00856A99">
            <w:pPr>
              <w:pStyle w:val="Style3"/>
              <w:widowControl/>
              <w:ind w:firstLine="567"/>
              <w:jc w:val="both"/>
              <w:outlineLvl w:val="0"/>
            </w:pPr>
          </w:p>
          <w:p w:rsidR="0039439A" w:rsidRPr="005F3F31" w:rsidRDefault="0039439A" w:rsidP="00856A99">
            <w:pPr>
              <w:pStyle w:val="Style3"/>
              <w:widowControl/>
              <w:jc w:val="center"/>
              <w:outlineLvl w:val="0"/>
            </w:pPr>
            <w:r w:rsidRPr="005F3F31">
              <w:rPr>
                <w:b/>
                <w:i/>
              </w:rPr>
              <w:t>Задача № 2.</w:t>
            </w:r>
          </w:p>
          <w:p w:rsidR="0039439A" w:rsidRPr="005F3F31" w:rsidRDefault="0039439A" w:rsidP="00856A99">
            <w:pPr>
              <w:pStyle w:val="Style3"/>
              <w:widowControl/>
              <w:ind w:firstLine="567"/>
              <w:jc w:val="both"/>
              <w:outlineLvl w:val="0"/>
            </w:pPr>
            <w:r w:rsidRPr="005F3F31">
              <w:t xml:space="preserve">Используя показатели математического ожидания и стандартного отклонения для оценки риском сравнить варианты инвестиционного проекта № 1 и 2, для которых известны, соответственно, возможные значения валовой прибыли </w:t>
            </w:r>
            <w:r w:rsidRPr="005F3F31">
              <w:rPr>
                <w:position w:val="-12"/>
              </w:rPr>
              <w:object w:dxaOrig="800" w:dyaOrig="360">
                <v:shape id="_x0000_i1288" type="#_x0000_t75" style="width:40.5pt;height:18pt" o:ole="">
                  <v:imagedata r:id="rId201" o:title=""/>
                </v:shape>
                <o:OLEObject Type="Embed" ProgID="Equation.3" ShapeID="_x0000_i1288" DrawAspect="Content" ObjectID="_1668792808" r:id="rId426"/>
              </w:object>
            </w:r>
            <w:r w:rsidRPr="005F3F31">
              <w:t xml:space="preserve">, а также вероятности получения валовой прибыли </w:t>
            </w:r>
            <w:r w:rsidRPr="005F3F31">
              <w:rPr>
                <w:position w:val="-12"/>
              </w:rPr>
              <w:object w:dxaOrig="880" w:dyaOrig="360">
                <v:shape id="_x0000_i1289" type="#_x0000_t75" style="width:43.5pt;height:18pt" o:ole="">
                  <v:imagedata r:id="rId203" o:title=""/>
                </v:shape>
                <o:OLEObject Type="Embed" ProgID="Equation.3" ShapeID="_x0000_i1289" DrawAspect="Content" ObjectID="_1668792809" r:id="rId427"/>
              </w:object>
            </w:r>
            <w:r w:rsidRPr="005F3F31">
              <w:t xml:space="preserve"> (таблица 1).</w:t>
            </w:r>
          </w:p>
          <w:p w:rsidR="0039439A" w:rsidRPr="005F3F31" w:rsidRDefault="0039439A" w:rsidP="00856A99">
            <w:pPr>
              <w:pStyle w:val="Style3"/>
              <w:widowControl/>
              <w:jc w:val="both"/>
              <w:outlineLvl w:val="0"/>
            </w:pPr>
            <w:r w:rsidRPr="005F3F31">
              <w:t>Таблица 1 – Объема и вероятность получения валовой прибыли по вариантам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840"/>
              <w:gridCol w:w="840"/>
              <w:gridCol w:w="840"/>
              <w:gridCol w:w="840"/>
              <w:gridCol w:w="840"/>
              <w:gridCol w:w="780"/>
            </w:tblGrid>
            <w:tr w:rsidR="0039439A" w:rsidRPr="005F3F31" w:rsidTr="00856A99">
              <w:tc>
                <w:tcPr>
                  <w:tcW w:w="4308" w:type="dxa"/>
                  <w:vMerge w:val="restart"/>
                  <w:shd w:val="clear" w:color="auto" w:fill="DDDDDD"/>
                  <w:vAlign w:val="center"/>
                </w:tcPr>
                <w:p w:rsidR="0039439A" w:rsidRPr="005F3F31" w:rsidRDefault="0039439A" w:rsidP="00856A99">
                  <w:pPr>
                    <w:pStyle w:val="Style3"/>
                    <w:widowControl/>
                    <w:jc w:val="center"/>
                    <w:outlineLvl w:val="0"/>
                  </w:pPr>
                  <w:r w:rsidRPr="005F3F31">
                    <w:t>Показатель</w:t>
                  </w:r>
                </w:p>
              </w:tc>
              <w:tc>
                <w:tcPr>
                  <w:tcW w:w="4980" w:type="dxa"/>
                  <w:gridSpan w:val="6"/>
                  <w:shd w:val="clear" w:color="auto" w:fill="DDDDDD"/>
                  <w:vAlign w:val="center"/>
                </w:tcPr>
                <w:p w:rsidR="0039439A" w:rsidRPr="005F3F31" w:rsidRDefault="0039439A" w:rsidP="00856A99">
                  <w:pPr>
                    <w:pStyle w:val="Style3"/>
                    <w:widowControl/>
                    <w:jc w:val="center"/>
                    <w:outlineLvl w:val="0"/>
                  </w:pPr>
                  <w:r w:rsidRPr="005F3F31">
                    <w:t>Период, годы</w:t>
                  </w:r>
                </w:p>
              </w:tc>
            </w:tr>
            <w:tr w:rsidR="0039439A" w:rsidRPr="005F3F31" w:rsidTr="00856A99">
              <w:tc>
                <w:tcPr>
                  <w:tcW w:w="4308" w:type="dxa"/>
                  <w:vMerge/>
                  <w:shd w:val="clear" w:color="auto" w:fill="DDDDDD"/>
                  <w:vAlign w:val="center"/>
                </w:tcPr>
                <w:p w:rsidR="0039439A" w:rsidRPr="005F3F31" w:rsidRDefault="0039439A" w:rsidP="00856A99">
                  <w:pPr>
                    <w:pStyle w:val="Style3"/>
                    <w:widowControl/>
                    <w:jc w:val="center"/>
                    <w:outlineLvl w:val="0"/>
                  </w:pPr>
                </w:p>
              </w:tc>
              <w:tc>
                <w:tcPr>
                  <w:tcW w:w="840" w:type="dxa"/>
                  <w:shd w:val="clear" w:color="auto" w:fill="DDDDDD"/>
                  <w:vAlign w:val="center"/>
                </w:tcPr>
                <w:p w:rsidR="0039439A" w:rsidRPr="005F3F31" w:rsidRDefault="0039439A" w:rsidP="00856A99">
                  <w:pPr>
                    <w:pStyle w:val="Style3"/>
                    <w:widowControl/>
                    <w:jc w:val="center"/>
                    <w:outlineLvl w:val="0"/>
                  </w:pPr>
                  <w:r w:rsidRPr="005F3F31">
                    <w:t>1</w:t>
                  </w:r>
                </w:p>
              </w:tc>
              <w:tc>
                <w:tcPr>
                  <w:tcW w:w="840" w:type="dxa"/>
                  <w:shd w:val="clear" w:color="auto" w:fill="DDDDDD"/>
                  <w:vAlign w:val="center"/>
                </w:tcPr>
                <w:p w:rsidR="0039439A" w:rsidRPr="005F3F31" w:rsidRDefault="0039439A" w:rsidP="00856A99">
                  <w:pPr>
                    <w:pStyle w:val="Style3"/>
                    <w:widowControl/>
                    <w:jc w:val="center"/>
                    <w:outlineLvl w:val="0"/>
                  </w:pPr>
                  <w:r w:rsidRPr="005F3F31">
                    <w:t>2</w:t>
                  </w:r>
                </w:p>
              </w:tc>
              <w:tc>
                <w:tcPr>
                  <w:tcW w:w="840" w:type="dxa"/>
                  <w:shd w:val="clear" w:color="auto" w:fill="DDDDDD"/>
                  <w:vAlign w:val="center"/>
                </w:tcPr>
                <w:p w:rsidR="0039439A" w:rsidRPr="005F3F31" w:rsidRDefault="0039439A" w:rsidP="00856A99">
                  <w:pPr>
                    <w:pStyle w:val="Style3"/>
                    <w:widowControl/>
                    <w:jc w:val="center"/>
                    <w:outlineLvl w:val="0"/>
                  </w:pPr>
                  <w:r w:rsidRPr="005F3F31">
                    <w:t>3</w:t>
                  </w:r>
                </w:p>
              </w:tc>
              <w:tc>
                <w:tcPr>
                  <w:tcW w:w="840" w:type="dxa"/>
                  <w:shd w:val="clear" w:color="auto" w:fill="DDDDDD"/>
                  <w:vAlign w:val="center"/>
                </w:tcPr>
                <w:p w:rsidR="0039439A" w:rsidRPr="005F3F31" w:rsidRDefault="0039439A" w:rsidP="00856A99">
                  <w:pPr>
                    <w:pStyle w:val="Style3"/>
                    <w:widowControl/>
                    <w:jc w:val="center"/>
                    <w:outlineLvl w:val="0"/>
                  </w:pPr>
                  <w:r w:rsidRPr="005F3F31">
                    <w:t>4</w:t>
                  </w:r>
                </w:p>
              </w:tc>
              <w:tc>
                <w:tcPr>
                  <w:tcW w:w="840" w:type="dxa"/>
                  <w:shd w:val="clear" w:color="auto" w:fill="DDDDDD"/>
                  <w:vAlign w:val="center"/>
                </w:tcPr>
                <w:p w:rsidR="0039439A" w:rsidRPr="005F3F31" w:rsidRDefault="0039439A" w:rsidP="00856A99">
                  <w:pPr>
                    <w:pStyle w:val="Style3"/>
                    <w:widowControl/>
                    <w:jc w:val="center"/>
                    <w:outlineLvl w:val="0"/>
                  </w:pPr>
                  <w:r w:rsidRPr="005F3F31">
                    <w:t>5</w:t>
                  </w:r>
                </w:p>
              </w:tc>
              <w:tc>
                <w:tcPr>
                  <w:tcW w:w="780" w:type="dxa"/>
                  <w:shd w:val="clear" w:color="auto" w:fill="DDDDDD"/>
                  <w:vAlign w:val="center"/>
                </w:tcPr>
                <w:p w:rsidR="0039439A" w:rsidRPr="005F3F31" w:rsidRDefault="0039439A" w:rsidP="00856A99">
                  <w:pPr>
                    <w:pStyle w:val="Style3"/>
                    <w:widowControl/>
                    <w:jc w:val="center"/>
                    <w:outlineLvl w:val="0"/>
                  </w:pPr>
                  <w:r w:rsidRPr="005F3F31">
                    <w:t>6</w:t>
                  </w:r>
                </w:p>
              </w:tc>
            </w:tr>
            <w:tr w:rsidR="0039439A" w:rsidRPr="005F3F31" w:rsidTr="00856A99">
              <w:tc>
                <w:tcPr>
                  <w:tcW w:w="4308" w:type="dxa"/>
                  <w:vAlign w:val="center"/>
                </w:tcPr>
                <w:p w:rsidR="0039439A" w:rsidRPr="005F3F31" w:rsidRDefault="0039439A" w:rsidP="00856A99">
                  <w:pPr>
                    <w:pStyle w:val="Style3"/>
                    <w:widowControl/>
                    <w:outlineLvl w:val="0"/>
                  </w:pPr>
                  <w:r w:rsidRPr="005F3F31">
                    <w:t>Объем прибыли, млрд. руб.</w:t>
                  </w:r>
                </w:p>
              </w:tc>
              <w:tc>
                <w:tcPr>
                  <w:tcW w:w="840" w:type="dxa"/>
                  <w:vAlign w:val="center"/>
                </w:tcPr>
                <w:p w:rsidR="0039439A" w:rsidRPr="005F3F31" w:rsidRDefault="0039439A" w:rsidP="00856A99">
                  <w:pPr>
                    <w:pStyle w:val="Style3"/>
                    <w:widowControl/>
                    <w:jc w:val="center"/>
                    <w:outlineLvl w:val="0"/>
                  </w:pPr>
                  <w:r w:rsidRPr="005F3F31">
                    <w:t>-2</w:t>
                  </w:r>
                </w:p>
              </w:tc>
              <w:tc>
                <w:tcPr>
                  <w:tcW w:w="840" w:type="dxa"/>
                  <w:vAlign w:val="center"/>
                </w:tcPr>
                <w:p w:rsidR="0039439A" w:rsidRPr="005F3F31" w:rsidRDefault="0039439A" w:rsidP="00856A99">
                  <w:pPr>
                    <w:pStyle w:val="Style3"/>
                    <w:widowControl/>
                    <w:jc w:val="center"/>
                    <w:outlineLvl w:val="0"/>
                  </w:pPr>
                  <w:r w:rsidRPr="005F3F31">
                    <w:t>-1</w:t>
                  </w:r>
                </w:p>
              </w:tc>
              <w:tc>
                <w:tcPr>
                  <w:tcW w:w="840" w:type="dxa"/>
                  <w:vAlign w:val="center"/>
                </w:tcPr>
                <w:p w:rsidR="0039439A" w:rsidRPr="005F3F31" w:rsidRDefault="0039439A" w:rsidP="00856A99">
                  <w:pPr>
                    <w:pStyle w:val="Style3"/>
                    <w:widowControl/>
                    <w:jc w:val="center"/>
                    <w:outlineLvl w:val="0"/>
                  </w:pPr>
                  <w:r w:rsidRPr="005F3F31">
                    <w:t>0</w:t>
                  </w:r>
                </w:p>
              </w:tc>
              <w:tc>
                <w:tcPr>
                  <w:tcW w:w="840" w:type="dxa"/>
                  <w:vAlign w:val="center"/>
                </w:tcPr>
                <w:p w:rsidR="0039439A" w:rsidRPr="005F3F31" w:rsidRDefault="0039439A" w:rsidP="00856A99">
                  <w:pPr>
                    <w:pStyle w:val="Style3"/>
                    <w:widowControl/>
                    <w:jc w:val="center"/>
                    <w:outlineLvl w:val="0"/>
                  </w:pPr>
                  <w:r w:rsidRPr="005F3F31">
                    <w:t>1</w:t>
                  </w:r>
                </w:p>
              </w:tc>
              <w:tc>
                <w:tcPr>
                  <w:tcW w:w="840" w:type="dxa"/>
                  <w:vAlign w:val="center"/>
                </w:tcPr>
                <w:p w:rsidR="0039439A" w:rsidRPr="005F3F31" w:rsidRDefault="0039439A" w:rsidP="00856A99">
                  <w:pPr>
                    <w:pStyle w:val="Style3"/>
                    <w:widowControl/>
                    <w:jc w:val="center"/>
                    <w:outlineLvl w:val="0"/>
                  </w:pPr>
                  <w:r w:rsidRPr="005F3F31">
                    <w:t>2</w:t>
                  </w:r>
                </w:p>
              </w:tc>
              <w:tc>
                <w:tcPr>
                  <w:tcW w:w="780" w:type="dxa"/>
                  <w:vAlign w:val="center"/>
                </w:tcPr>
                <w:p w:rsidR="0039439A" w:rsidRPr="005F3F31" w:rsidRDefault="0039439A" w:rsidP="00856A99">
                  <w:pPr>
                    <w:pStyle w:val="Style3"/>
                    <w:widowControl/>
                    <w:jc w:val="center"/>
                    <w:outlineLvl w:val="0"/>
                  </w:pPr>
                  <w:r w:rsidRPr="005F3F31">
                    <w:t>3</w:t>
                  </w:r>
                </w:p>
              </w:tc>
            </w:tr>
            <w:tr w:rsidR="0039439A" w:rsidRPr="005F3F31" w:rsidTr="00856A99">
              <w:tc>
                <w:tcPr>
                  <w:tcW w:w="4308" w:type="dxa"/>
                  <w:vAlign w:val="center"/>
                </w:tcPr>
                <w:p w:rsidR="0039439A" w:rsidRPr="005F3F31" w:rsidRDefault="0039439A" w:rsidP="00856A99">
                  <w:pPr>
                    <w:pStyle w:val="Style3"/>
                    <w:widowControl/>
                    <w:outlineLvl w:val="0"/>
                  </w:pPr>
                  <w:r w:rsidRPr="005F3F31">
                    <w:t>Вероятность (вариант 1)</w:t>
                  </w:r>
                </w:p>
              </w:tc>
              <w:tc>
                <w:tcPr>
                  <w:tcW w:w="840" w:type="dxa"/>
                  <w:vAlign w:val="center"/>
                </w:tcPr>
                <w:p w:rsidR="0039439A" w:rsidRPr="005F3F31" w:rsidRDefault="0039439A" w:rsidP="00856A99">
                  <w:pPr>
                    <w:pStyle w:val="Style3"/>
                    <w:widowControl/>
                    <w:jc w:val="center"/>
                    <w:outlineLvl w:val="0"/>
                  </w:pPr>
                  <w:r w:rsidRPr="005F3F31">
                    <w:t>0,1</w:t>
                  </w:r>
                </w:p>
              </w:tc>
              <w:tc>
                <w:tcPr>
                  <w:tcW w:w="840" w:type="dxa"/>
                  <w:vAlign w:val="center"/>
                </w:tcPr>
                <w:p w:rsidR="0039439A" w:rsidRPr="005F3F31" w:rsidRDefault="0039439A" w:rsidP="00856A99">
                  <w:pPr>
                    <w:pStyle w:val="Style3"/>
                    <w:widowControl/>
                    <w:jc w:val="center"/>
                    <w:outlineLvl w:val="0"/>
                  </w:pPr>
                  <w:r w:rsidRPr="005F3F31">
                    <w:t>0,1</w:t>
                  </w:r>
                </w:p>
              </w:tc>
              <w:tc>
                <w:tcPr>
                  <w:tcW w:w="840" w:type="dxa"/>
                  <w:vAlign w:val="center"/>
                </w:tcPr>
                <w:p w:rsidR="0039439A" w:rsidRPr="005F3F31" w:rsidRDefault="0039439A" w:rsidP="00856A99">
                  <w:pPr>
                    <w:pStyle w:val="Style3"/>
                    <w:widowControl/>
                    <w:jc w:val="center"/>
                    <w:outlineLvl w:val="0"/>
                  </w:pPr>
                  <w:r w:rsidRPr="005F3F31">
                    <w:t>0,3</w:t>
                  </w:r>
                </w:p>
              </w:tc>
              <w:tc>
                <w:tcPr>
                  <w:tcW w:w="840" w:type="dxa"/>
                  <w:vAlign w:val="center"/>
                </w:tcPr>
                <w:p w:rsidR="0039439A" w:rsidRPr="005F3F31" w:rsidRDefault="0039439A" w:rsidP="00856A99">
                  <w:pPr>
                    <w:pStyle w:val="Style3"/>
                    <w:widowControl/>
                    <w:jc w:val="center"/>
                    <w:outlineLvl w:val="0"/>
                  </w:pPr>
                  <w:r w:rsidRPr="005F3F31">
                    <w:t>0,2</w:t>
                  </w:r>
                </w:p>
              </w:tc>
              <w:tc>
                <w:tcPr>
                  <w:tcW w:w="840" w:type="dxa"/>
                  <w:vAlign w:val="center"/>
                </w:tcPr>
                <w:p w:rsidR="0039439A" w:rsidRPr="005F3F31" w:rsidRDefault="0039439A" w:rsidP="00856A99">
                  <w:pPr>
                    <w:pStyle w:val="Style3"/>
                    <w:widowControl/>
                    <w:jc w:val="center"/>
                    <w:outlineLvl w:val="0"/>
                  </w:pPr>
                  <w:r w:rsidRPr="005F3F31">
                    <w:t>0,3</w:t>
                  </w:r>
                </w:p>
              </w:tc>
              <w:tc>
                <w:tcPr>
                  <w:tcW w:w="780" w:type="dxa"/>
                  <w:vAlign w:val="center"/>
                </w:tcPr>
                <w:p w:rsidR="0039439A" w:rsidRPr="005F3F31" w:rsidRDefault="0039439A" w:rsidP="00856A99">
                  <w:pPr>
                    <w:pStyle w:val="Style3"/>
                    <w:widowControl/>
                    <w:jc w:val="center"/>
                    <w:outlineLvl w:val="0"/>
                  </w:pPr>
                  <w:r w:rsidRPr="005F3F31">
                    <w:t>0</w:t>
                  </w:r>
                </w:p>
              </w:tc>
            </w:tr>
            <w:tr w:rsidR="0039439A" w:rsidRPr="005F3F31" w:rsidTr="00856A99">
              <w:tc>
                <w:tcPr>
                  <w:tcW w:w="4308" w:type="dxa"/>
                  <w:vAlign w:val="center"/>
                </w:tcPr>
                <w:p w:rsidR="0039439A" w:rsidRPr="005F3F31" w:rsidRDefault="0039439A" w:rsidP="00856A99">
                  <w:pPr>
                    <w:pStyle w:val="Style3"/>
                    <w:widowControl/>
                    <w:outlineLvl w:val="0"/>
                  </w:pPr>
                  <w:r w:rsidRPr="005F3F31">
                    <w:t>Вероятность (вариант 2)</w:t>
                  </w:r>
                </w:p>
              </w:tc>
              <w:tc>
                <w:tcPr>
                  <w:tcW w:w="840" w:type="dxa"/>
                  <w:vAlign w:val="center"/>
                </w:tcPr>
                <w:p w:rsidR="0039439A" w:rsidRPr="005F3F31" w:rsidRDefault="0039439A" w:rsidP="00856A99">
                  <w:pPr>
                    <w:pStyle w:val="Style3"/>
                    <w:widowControl/>
                    <w:jc w:val="center"/>
                    <w:outlineLvl w:val="0"/>
                  </w:pPr>
                  <w:r w:rsidRPr="005F3F31">
                    <w:t>0,1</w:t>
                  </w:r>
                </w:p>
              </w:tc>
              <w:tc>
                <w:tcPr>
                  <w:tcW w:w="840" w:type="dxa"/>
                  <w:vAlign w:val="center"/>
                </w:tcPr>
                <w:p w:rsidR="0039439A" w:rsidRPr="005F3F31" w:rsidRDefault="0039439A" w:rsidP="00856A99">
                  <w:pPr>
                    <w:pStyle w:val="Style3"/>
                    <w:widowControl/>
                    <w:jc w:val="center"/>
                    <w:outlineLvl w:val="0"/>
                  </w:pPr>
                  <w:r w:rsidRPr="005F3F31">
                    <w:t>0,2</w:t>
                  </w:r>
                </w:p>
              </w:tc>
              <w:tc>
                <w:tcPr>
                  <w:tcW w:w="840" w:type="dxa"/>
                  <w:vAlign w:val="center"/>
                </w:tcPr>
                <w:p w:rsidR="0039439A" w:rsidRPr="005F3F31" w:rsidRDefault="0039439A" w:rsidP="00856A99">
                  <w:pPr>
                    <w:pStyle w:val="Style3"/>
                    <w:widowControl/>
                    <w:jc w:val="center"/>
                    <w:outlineLvl w:val="0"/>
                  </w:pPr>
                  <w:r w:rsidRPr="005F3F31">
                    <w:t>0,1</w:t>
                  </w:r>
                </w:p>
              </w:tc>
              <w:tc>
                <w:tcPr>
                  <w:tcW w:w="840" w:type="dxa"/>
                  <w:vAlign w:val="center"/>
                </w:tcPr>
                <w:p w:rsidR="0039439A" w:rsidRPr="005F3F31" w:rsidRDefault="0039439A" w:rsidP="00856A99">
                  <w:pPr>
                    <w:pStyle w:val="Style3"/>
                    <w:widowControl/>
                    <w:jc w:val="center"/>
                    <w:outlineLvl w:val="0"/>
                  </w:pPr>
                  <w:r w:rsidRPr="005F3F31">
                    <w:t>0,2</w:t>
                  </w:r>
                </w:p>
              </w:tc>
              <w:tc>
                <w:tcPr>
                  <w:tcW w:w="840" w:type="dxa"/>
                  <w:vAlign w:val="center"/>
                </w:tcPr>
                <w:p w:rsidR="0039439A" w:rsidRPr="005F3F31" w:rsidRDefault="0039439A" w:rsidP="00856A99">
                  <w:pPr>
                    <w:pStyle w:val="Style3"/>
                    <w:widowControl/>
                    <w:jc w:val="center"/>
                    <w:outlineLvl w:val="0"/>
                  </w:pPr>
                  <w:r w:rsidRPr="005F3F31">
                    <w:t>0,2</w:t>
                  </w:r>
                </w:p>
              </w:tc>
              <w:tc>
                <w:tcPr>
                  <w:tcW w:w="780" w:type="dxa"/>
                  <w:vAlign w:val="center"/>
                </w:tcPr>
                <w:p w:rsidR="0039439A" w:rsidRPr="005F3F31" w:rsidRDefault="0039439A" w:rsidP="00856A99">
                  <w:pPr>
                    <w:pStyle w:val="Style3"/>
                    <w:widowControl/>
                    <w:jc w:val="center"/>
                    <w:outlineLvl w:val="0"/>
                  </w:pPr>
                  <w:r w:rsidRPr="005F3F31">
                    <w:t>0,2</w:t>
                  </w:r>
                </w:p>
              </w:tc>
            </w:tr>
          </w:tbl>
          <w:p w:rsidR="0039439A" w:rsidRPr="005F3F31" w:rsidRDefault="0039439A" w:rsidP="00856A99">
            <w:pPr>
              <w:pStyle w:val="Style3"/>
              <w:widowControl/>
              <w:ind w:firstLine="567"/>
              <w:jc w:val="both"/>
              <w:outlineLvl w:val="0"/>
            </w:pPr>
            <w:r w:rsidRPr="005F3F31">
              <w:lastRenderedPageBreak/>
              <w:t xml:space="preserve">Для каждого варианта вычисляется математическое ожидание </w:t>
            </w:r>
            <w:r w:rsidRPr="005F3F31">
              <w:rPr>
                <w:position w:val="-28"/>
              </w:rPr>
              <w:object w:dxaOrig="1780" w:dyaOrig="680">
                <v:shape id="_x0000_i1290" type="#_x0000_t75" style="width:88.5pt;height:34.5pt" o:ole="">
                  <v:imagedata r:id="rId205" o:title=""/>
                </v:shape>
                <o:OLEObject Type="Embed" ProgID="Equation.3" ShapeID="_x0000_i1290" DrawAspect="Content" ObjectID="_1668792810" r:id="rId428"/>
              </w:object>
            </w:r>
            <w:r w:rsidRPr="005F3F31">
              <w:t xml:space="preserve"> (характеризует средний уровень валовой прибыли) и стандартное отклонение </w:t>
            </w:r>
            <w:r w:rsidRPr="005F3F31">
              <w:rPr>
                <w:position w:val="-30"/>
              </w:rPr>
              <w:object w:dxaOrig="2840" w:dyaOrig="760">
                <v:shape id="_x0000_i1291" type="#_x0000_t75" style="width:142.5pt;height:37.5pt" o:ole="">
                  <v:imagedata r:id="rId207" o:title=""/>
                </v:shape>
                <o:OLEObject Type="Embed" ProgID="Equation.3" ShapeID="_x0000_i1291" DrawAspect="Content" ObjectID="_1668792811" r:id="rId429"/>
              </w:object>
            </w:r>
            <w:r w:rsidRPr="005F3F31">
              <w:t xml:space="preserve"> (оценка риска проекта).</w:t>
            </w:r>
          </w:p>
          <w:p w:rsidR="0039439A" w:rsidRPr="005F3F31" w:rsidRDefault="0039439A" w:rsidP="00856A99">
            <w:pPr>
              <w:pStyle w:val="Style3"/>
              <w:widowControl/>
              <w:ind w:firstLine="567"/>
              <w:jc w:val="both"/>
              <w:outlineLvl w:val="0"/>
            </w:pPr>
            <w:r w:rsidRPr="005F3F31">
              <w:t>Полученные расчетом данные сводятся в таблицу 2.</w:t>
            </w:r>
          </w:p>
          <w:p w:rsidR="0039439A" w:rsidRPr="005F3F31" w:rsidRDefault="0039439A" w:rsidP="00856A99">
            <w:pPr>
              <w:pStyle w:val="Style3"/>
              <w:widowControl/>
              <w:jc w:val="both"/>
              <w:outlineLvl w:val="0"/>
            </w:pPr>
            <w:r w:rsidRPr="005F3F31">
              <w:t>Таблица 2 – Результаты оценки риска инвестиционного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9"/>
              <w:gridCol w:w="1304"/>
              <w:gridCol w:w="1309"/>
              <w:gridCol w:w="1566"/>
              <w:gridCol w:w="1304"/>
              <w:gridCol w:w="1309"/>
              <w:gridCol w:w="1566"/>
            </w:tblGrid>
            <w:tr w:rsidR="0039439A" w:rsidRPr="005F3F31" w:rsidTr="00856A99">
              <w:tc>
                <w:tcPr>
                  <w:tcW w:w="1326" w:type="dxa"/>
                  <w:vMerge w:val="restart"/>
                  <w:shd w:val="clear" w:color="auto" w:fill="DDDDDD"/>
                  <w:vAlign w:val="center"/>
                </w:tcPr>
                <w:p w:rsidR="0039439A" w:rsidRPr="005F3F31" w:rsidRDefault="0039439A" w:rsidP="00856A99">
                  <w:pPr>
                    <w:pStyle w:val="Style3"/>
                    <w:widowControl/>
                    <w:jc w:val="center"/>
                    <w:outlineLvl w:val="0"/>
                  </w:pPr>
                  <w:r w:rsidRPr="005F3F31">
                    <w:t>Валовая прибыль</w:t>
                  </w:r>
                  <w:r w:rsidRPr="005F3F31">
                    <w:rPr>
                      <w:position w:val="-12"/>
                    </w:rPr>
                    <w:object w:dxaOrig="240" w:dyaOrig="360">
                      <v:shape id="_x0000_i1292" type="#_x0000_t75" style="width:12pt;height:18pt" o:ole="">
                        <v:imagedata r:id="rId209" o:title=""/>
                      </v:shape>
                      <o:OLEObject Type="Embed" ProgID="Equation.3" ShapeID="_x0000_i1292" DrawAspect="Content" ObjectID="_1668792812" r:id="rId430"/>
                    </w:object>
                  </w:r>
                </w:p>
              </w:tc>
              <w:tc>
                <w:tcPr>
                  <w:tcW w:w="3981" w:type="dxa"/>
                  <w:gridSpan w:val="3"/>
                  <w:shd w:val="clear" w:color="auto" w:fill="DDDDDD"/>
                  <w:vAlign w:val="center"/>
                </w:tcPr>
                <w:p w:rsidR="0039439A" w:rsidRPr="005F3F31" w:rsidRDefault="0039439A" w:rsidP="00856A99">
                  <w:pPr>
                    <w:pStyle w:val="Style3"/>
                    <w:widowControl/>
                    <w:jc w:val="center"/>
                    <w:outlineLvl w:val="0"/>
                  </w:pPr>
                  <w:r w:rsidRPr="005F3F31">
                    <w:t>Вариант 1</w:t>
                  </w:r>
                </w:p>
              </w:tc>
              <w:tc>
                <w:tcPr>
                  <w:tcW w:w="3981" w:type="dxa"/>
                  <w:gridSpan w:val="3"/>
                  <w:shd w:val="clear" w:color="auto" w:fill="DDDDDD"/>
                  <w:vAlign w:val="center"/>
                </w:tcPr>
                <w:p w:rsidR="0039439A" w:rsidRPr="005F3F31" w:rsidRDefault="0039439A" w:rsidP="00856A99">
                  <w:pPr>
                    <w:pStyle w:val="Style3"/>
                    <w:widowControl/>
                    <w:jc w:val="center"/>
                    <w:outlineLvl w:val="0"/>
                  </w:pPr>
                  <w:r w:rsidRPr="005F3F31">
                    <w:t>Вариант 2</w:t>
                  </w:r>
                </w:p>
              </w:tc>
            </w:tr>
            <w:tr w:rsidR="0039439A" w:rsidRPr="005F3F31" w:rsidTr="00856A99">
              <w:tc>
                <w:tcPr>
                  <w:tcW w:w="1326" w:type="dxa"/>
                  <w:vMerge/>
                  <w:shd w:val="clear" w:color="auto" w:fill="DDDDDD"/>
                  <w:vAlign w:val="center"/>
                </w:tcPr>
                <w:p w:rsidR="0039439A" w:rsidRPr="005F3F31" w:rsidRDefault="0039439A" w:rsidP="00856A99">
                  <w:pPr>
                    <w:pStyle w:val="Style3"/>
                    <w:widowControl/>
                    <w:jc w:val="center"/>
                    <w:outlineLvl w:val="0"/>
                  </w:pP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240" w:dyaOrig="260">
                      <v:shape id="_x0000_i1293" type="#_x0000_t75" style="width:12pt;height:13.5pt" o:ole="">
                        <v:imagedata r:id="rId94" o:title=""/>
                      </v:shape>
                      <o:OLEObject Type="Embed" ProgID="Equation.3" ShapeID="_x0000_i1293" DrawAspect="Content" ObjectID="_1668792813" r:id="rId431"/>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480" w:dyaOrig="260">
                      <v:shape id="_x0000_i1294" type="#_x0000_t75" style="width:24pt;height:13.5pt" o:ole="">
                        <v:imagedata r:id="rId212" o:title=""/>
                      </v:shape>
                      <o:OLEObject Type="Embed" ProgID="Equation.3" ShapeID="_x0000_i1294" DrawAspect="Content" ObjectID="_1668792814" r:id="rId432"/>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1359" w:dyaOrig="360">
                      <v:shape id="_x0000_i1295" type="#_x0000_t75" style="width:67.5pt;height:18pt" o:ole="">
                        <v:imagedata r:id="rId214" o:title=""/>
                      </v:shape>
                      <o:OLEObject Type="Embed" ProgID="Equation.3" ShapeID="_x0000_i1295" DrawAspect="Content" ObjectID="_1668792815" r:id="rId433"/>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240" w:dyaOrig="260">
                      <v:shape id="_x0000_i1296" type="#_x0000_t75" style="width:12pt;height:13.5pt" o:ole="">
                        <v:imagedata r:id="rId94" o:title=""/>
                      </v:shape>
                      <o:OLEObject Type="Embed" ProgID="Equation.3" ShapeID="_x0000_i1296" DrawAspect="Content" ObjectID="_1668792816" r:id="rId434"/>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480" w:dyaOrig="260">
                      <v:shape id="_x0000_i1297" type="#_x0000_t75" style="width:24pt;height:13.5pt" o:ole="">
                        <v:imagedata r:id="rId212" o:title=""/>
                      </v:shape>
                      <o:OLEObject Type="Embed" ProgID="Equation.3" ShapeID="_x0000_i1297" DrawAspect="Content" ObjectID="_1668792817" r:id="rId435"/>
                    </w:object>
                  </w:r>
                </w:p>
              </w:tc>
              <w:tc>
                <w:tcPr>
                  <w:tcW w:w="1327" w:type="dxa"/>
                  <w:shd w:val="clear" w:color="auto" w:fill="DDDDDD"/>
                  <w:vAlign w:val="center"/>
                </w:tcPr>
                <w:p w:rsidR="0039439A" w:rsidRPr="005F3F31" w:rsidRDefault="0039439A" w:rsidP="00856A99">
                  <w:pPr>
                    <w:pStyle w:val="Style3"/>
                    <w:widowControl/>
                    <w:jc w:val="center"/>
                    <w:outlineLvl w:val="0"/>
                  </w:pPr>
                  <w:r w:rsidRPr="005F3F31">
                    <w:rPr>
                      <w:position w:val="-10"/>
                    </w:rPr>
                    <w:object w:dxaOrig="1359" w:dyaOrig="360">
                      <v:shape id="_x0000_i1298" type="#_x0000_t75" style="width:67.5pt;height:18pt" o:ole="">
                        <v:imagedata r:id="rId214" o:title=""/>
                      </v:shape>
                      <o:OLEObject Type="Embed" ProgID="Equation.3" ShapeID="_x0000_i1298" DrawAspect="Content" ObjectID="_1668792818" r:id="rId436"/>
                    </w:object>
                  </w:r>
                </w:p>
              </w:tc>
            </w:tr>
            <w:tr w:rsidR="0039439A" w:rsidRPr="00DB4A4F" w:rsidTr="00856A99">
              <w:tc>
                <w:tcPr>
                  <w:tcW w:w="1326" w:type="dxa"/>
                  <w:vAlign w:val="center"/>
                </w:tcPr>
                <w:p w:rsidR="0039439A" w:rsidRPr="005F3F31" w:rsidRDefault="0039439A" w:rsidP="00856A99">
                  <w:pPr>
                    <w:pStyle w:val="Style3"/>
                    <w:widowControl/>
                    <w:jc w:val="center"/>
                    <w:outlineLvl w:val="0"/>
                  </w:pPr>
                  <w:r w:rsidRPr="005F3F31">
                    <w:t>-2</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0,4</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0,4</w:t>
                  </w:r>
                </w:p>
              </w:tc>
            </w:tr>
            <w:tr w:rsidR="0039439A" w:rsidRPr="00DB4A4F" w:rsidTr="00856A99">
              <w:tc>
                <w:tcPr>
                  <w:tcW w:w="1326" w:type="dxa"/>
                  <w:vAlign w:val="center"/>
                </w:tcPr>
                <w:p w:rsidR="0039439A" w:rsidRPr="005F3F31" w:rsidRDefault="0039439A" w:rsidP="00856A99">
                  <w:pPr>
                    <w:pStyle w:val="Style3"/>
                    <w:widowControl/>
                    <w:jc w:val="center"/>
                    <w:outlineLvl w:val="0"/>
                  </w:pPr>
                  <w:r w:rsidRPr="005F3F31">
                    <w:t>-2</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r>
            <w:tr w:rsidR="0039439A" w:rsidRPr="00DB4A4F" w:rsidTr="00856A99">
              <w:tc>
                <w:tcPr>
                  <w:tcW w:w="1326"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0,3</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0,1</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w:t>
                  </w:r>
                </w:p>
              </w:tc>
            </w:tr>
            <w:tr w:rsidR="0039439A" w:rsidRPr="00DB4A4F" w:rsidTr="00856A99">
              <w:tc>
                <w:tcPr>
                  <w:tcW w:w="1326" w:type="dxa"/>
                  <w:vAlign w:val="center"/>
                </w:tcPr>
                <w:p w:rsidR="0039439A" w:rsidRPr="005F3F31" w:rsidRDefault="0039439A" w:rsidP="00856A99">
                  <w:pPr>
                    <w:pStyle w:val="Style3"/>
                    <w:widowControl/>
                    <w:jc w:val="center"/>
                    <w:outlineLvl w:val="0"/>
                  </w:pPr>
                  <w:r w:rsidRPr="005F3F31">
                    <w:t>1</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0,2</w:t>
                  </w:r>
                </w:p>
              </w:tc>
            </w:tr>
            <w:tr w:rsidR="0039439A" w:rsidRPr="00DB4A4F" w:rsidTr="00856A99">
              <w:tc>
                <w:tcPr>
                  <w:tcW w:w="1326" w:type="dxa"/>
                  <w:vAlign w:val="center"/>
                </w:tcPr>
                <w:p w:rsidR="0039439A" w:rsidRPr="005F3F31" w:rsidRDefault="0039439A" w:rsidP="00856A99">
                  <w:pPr>
                    <w:pStyle w:val="Style3"/>
                    <w:widowControl/>
                    <w:jc w:val="center"/>
                    <w:outlineLvl w:val="0"/>
                  </w:pPr>
                  <w:r w:rsidRPr="005F3F31">
                    <w:t>2</w:t>
                  </w:r>
                </w:p>
              </w:tc>
              <w:tc>
                <w:tcPr>
                  <w:tcW w:w="1327" w:type="dxa"/>
                  <w:vAlign w:val="center"/>
                </w:tcPr>
                <w:p w:rsidR="0039439A" w:rsidRPr="005F3F31" w:rsidRDefault="0039439A" w:rsidP="00856A99">
                  <w:pPr>
                    <w:pStyle w:val="Style3"/>
                    <w:widowControl/>
                    <w:jc w:val="center"/>
                    <w:outlineLvl w:val="0"/>
                  </w:pPr>
                  <w:r w:rsidRPr="005F3F31">
                    <w:t>0,3</w:t>
                  </w:r>
                </w:p>
              </w:tc>
              <w:tc>
                <w:tcPr>
                  <w:tcW w:w="1327" w:type="dxa"/>
                  <w:vAlign w:val="center"/>
                </w:tcPr>
                <w:p w:rsidR="0039439A" w:rsidRPr="005F3F31" w:rsidRDefault="0039439A" w:rsidP="00856A99">
                  <w:pPr>
                    <w:pStyle w:val="Style3"/>
                    <w:widowControl/>
                    <w:jc w:val="center"/>
                    <w:outlineLvl w:val="0"/>
                  </w:pPr>
                  <w:r w:rsidRPr="005F3F31">
                    <w:t>1,2</w:t>
                  </w:r>
                </w:p>
              </w:tc>
              <w:tc>
                <w:tcPr>
                  <w:tcW w:w="1327" w:type="dxa"/>
                  <w:vAlign w:val="center"/>
                </w:tcPr>
                <w:p w:rsidR="0039439A" w:rsidRPr="005F3F31" w:rsidRDefault="0039439A" w:rsidP="00856A99">
                  <w:pPr>
                    <w:pStyle w:val="Style3"/>
                    <w:widowControl/>
                    <w:jc w:val="center"/>
                    <w:outlineLvl w:val="0"/>
                  </w:pPr>
                  <w:r w:rsidRPr="005F3F31">
                    <w:t>1,2</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0,4</w:t>
                  </w:r>
                </w:p>
              </w:tc>
              <w:tc>
                <w:tcPr>
                  <w:tcW w:w="1327" w:type="dxa"/>
                  <w:vAlign w:val="center"/>
                </w:tcPr>
                <w:p w:rsidR="0039439A" w:rsidRPr="005F3F31" w:rsidRDefault="0039439A" w:rsidP="00856A99">
                  <w:pPr>
                    <w:pStyle w:val="Style3"/>
                    <w:widowControl/>
                    <w:jc w:val="center"/>
                    <w:outlineLvl w:val="0"/>
                  </w:pPr>
                  <w:r w:rsidRPr="005F3F31">
                    <w:t>0,8</w:t>
                  </w:r>
                </w:p>
              </w:tc>
            </w:tr>
            <w:tr w:rsidR="0039439A" w:rsidRPr="00DB4A4F" w:rsidTr="00856A99">
              <w:tc>
                <w:tcPr>
                  <w:tcW w:w="1326" w:type="dxa"/>
                  <w:vAlign w:val="center"/>
                </w:tcPr>
                <w:p w:rsidR="0039439A" w:rsidRPr="005F3F31" w:rsidRDefault="0039439A" w:rsidP="00856A99">
                  <w:pPr>
                    <w:pStyle w:val="Style3"/>
                    <w:widowControl/>
                    <w:jc w:val="center"/>
                    <w:outlineLvl w:val="0"/>
                  </w:pPr>
                  <w:r w:rsidRPr="005F3F31">
                    <w:t>3</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w:t>
                  </w:r>
                </w:p>
              </w:tc>
              <w:tc>
                <w:tcPr>
                  <w:tcW w:w="1327" w:type="dxa"/>
                  <w:vAlign w:val="center"/>
                </w:tcPr>
                <w:p w:rsidR="0039439A" w:rsidRPr="005F3F31" w:rsidRDefault="0039439A" w:rsidP="00856A99">
                  <w:pPr>
                    <w:pStyle w:val="Style3"/>
                    <w:widowControl/>
                    <w:jc w:val="center"/>
                    <w:outlineLvl w:val="0"/>
                  </w:pPr>
                  <w:r w:rsidRPr="005F3F31">
                    <w:t>0,2</w:t>
                  </w:r>
                </w:p>
              </w:tc>
              <w:tc>
                <w:tcPr>
                  <w:tcW w:w="1327" w:type="dxa"/>
                  <w:vAlign w:val="center"/>
                </w:tcPr>
                <w:p w:rsidR="0039439A" w:rsidRPr="005F3F31" w:rsidRDefault="0039439A" w:rsidP="00856A99">
                  <w:pPr>
                    <w:pStyle w:val="Style3"/>
                    <w:widowControl/>
                    <w:jc w:val="center"/>
                    <w:outlineLvl w:val="0"/>
                  </w:pPr>
                  <w:r w:rsidRPr="005F3F31">
                    <w:t>0,6</w:t>
                  </w:r>
                </w:p>
              </w:tc>
              <w:tc>
                <w:tcPr>
                  <w:tcW w:w="1327" w:type="dxa"/>
                  <w:vAlign w:val="center"/>
                </w:tcPr>
                <w:p w:rsidR="0039439A" w:rsidRPr="005F3F31" w:rsidRDefault="0039439A" w:rsidP="00856A99">
                  <w:pPr>
                    <w:pStyle w:val="Style3"/>
                    <w:widowControl/>
                    <w:jc w:val="center"/>
                    <w:outlineLvl w:val="0"/>
                  </w:pPr>
                  <w:r w:rsidRPr="005F3F31">
                    <w:t>1,8</w:t>
                  </w:r>
                </w:p>
              </w:tc>
            </w:tr>
            <w:tr w:rsidR="0039439A" w:rsidRPr="00DB4A4F" w:rsidTr="00856A99">
              <w:tc>
                <w:tcPr>
                  <w:tcW w:w="1326" w:type="dxa"/>
                  <w:vAlign w:val="center"/>
                </w:tcPr>
                <w:p w:rsidR="0039439A" w:rsidRPr="005F3F31" w:rsidRDefault="0039439A" w:rsidP="00856A99">
                  <w:pPr>
                    <w:pStyle w:val="Style3"/>
                    <w:widowControl/>
                    <w:jc w:val="center"/>
                    <w:outlineLvl w:val="0"/>
                  </w:pPr>
                  <w:r w:rsidRPr="005F3F31">
                    <w:t>Сумма</w:t>
                  </w:r>
                </w:p>
              </w:tc>
              <w:tc>
                <w:tcPr>
                  <w:tcW w:w="1327" w:type="dxa"/>
                  <w:vAlign w:val="center"/>
                </w:tcPr>
                <w:p w:rsidR="0039439A" w:rsidRPr="005F3F31" w:rsidRDefault="0039439A" w:rsidP="00856A99">
                  <w:pPr>
                    <w:pStyle w:val="Style3"/>
                    <w:widowControl/>
                    <w:jc w:val="center"/>
                    <w:outlineLvl w:val="0"/>
                  </w:pPr>
                  <w:r w:rsidRPr="005F3F31">
                    <w:t>1</w:t>
                  </w:r>
                </w:p>
              </w:tc>
              <w:tc>
                <w:tcPr>
                  <w:tcW w:w="1327" w:type="dxa"/>
                  <w:vAlign w:val="center"/>
                </w:tcPr>
                <w:p w:rsidR="0039439A" w:rsidRPr="005F3F31" w:rsidRDefault="0039439A" w:rsidP="00856A99">
                  <w:pPr>
                    <w:pStyle w:val="Style3"/>
                    <w:widowControl/>
                    <w:jc w:val="center"/>
                    <w:outlineLvl w:val="0"/>
                  </w:pPr>
                  <w:r w:rsidRPr="005F3F31">
                    <w:t>0,5</w:t>
                  </w:r>
                </w:p>
              </w:tc>
              <w:tc>
                <w:tcPr>
                  <w:tcW w:w="1327" w:type="dxa"/>
                  <w:vAlign w:val="center"/>
                </w:tcPr>
                <w:p w:rsidR="0039439A" w:rsidRPr="005F3F31" w:rsidRDefault="0039439A" w:rsidP="00856A99">
                  <w:pPr>
                    <w:pStyle w:val="Style3"/>
                    <w:widowControl/>
                    <w:jc w:val="center"/>
                    <w:outlineLvl w:val="0"/>
                  </w:pPr>
                  <w:r w:rsidRPr="005F3F31">
                    <w:t>1,9</w:t>
                  </w:r>
                </w:p>
              </w:tc>
              <w:tc>
                <w:tcPr>
                  <w:tcW w:w="1327" w:type="dxa"/>
                  <w:vAlign w:val="center"/>
                </w:tcPr>
                <w:p w:rsidR="0039439A" w:rsidRPr="005F3F31" w:rsidRDefault="0039439A" w:rsidP="00856A99">
                  <w:pPr>
                    <w:pStyle w:val="Style3"/>
                    <w:widowControl/>
                    <w:jc w:val="center"/>
                    <w:outlineLvl w:val="0"/>
                  </w:pPr>
                  <w:r w:rsidRPr="005F3F31">
                    <w:t>1</w:t>
                  </w:r>
                </w:p>
              </w:tc>
              <w:tc>
                <w:tcPr>
                  <w:tcW w:w="1327" w:type="dxa"/>
                  <w:vAlign w:val="center"/>
                </w:tcPr>
                <w:p w:rsidR="0039439A" w:rsidRPr="005F3F31" w:rsidRDefault="0039439A" w:rsidP="00856A99">
                  <w:pPr>
                    <w:pStyle w:val="Style3"/>
                    <w:widowControl/>
                    <w:jc w:val="center"/>
                    <w:outlineLvl w:val="0"/>
                  </w:pPr>
                  <w:r w:rsidRPr="005F3F31">
                    <w:t>0,8</w:t>
                  </w:r>
                </w:p>
              </w:tc>
              <w:tc>
                <w:tcPr>
                  <w:tcW w:w="1327" w:type="dxa"/>
                  <w:vAlign w:val="center"/>
                </w:tcPr>
                <w:p w:rsidR="0039439A" w:rsidRPr="005F3F31" w:rsidRDefault="0039439A" w:rsidP="00856A99">
                  <w:pPr>
                    <w:pStyle w:val="Style3"/>
                    <w:widowControl/>
                    <w:jc w:val="center"/>
                    <w:outlineLvl w:val="0"/>
                  </w:pPr>
                  <w:r w:rsidRPr="005F3F31">
                    <w:t>3,4</w:t>
                  </w:r>
                </w:p>
              </w:tc>
            </w:tr>
          </w:tbl>
          <w:p w:rsidR="0039439A" w:rsidRPr="005F3F31" w:rsidRDefault="0039439A" w:rsidP="00856A99">
            <w:pPr>
              <w:pStyle w:val="Style3"/>
              <w:widowControl/>
              <w:jc w:val="center"/>
              <w:outlineLvl w:val="0"/>
            </w:pPr>
          </w:p>
          <w:p w:rsidR="0039439A" w:rsidRPr="005F3F31" w:rsidRDefault="0039439A" w:rsidP="00856A99">
            <w:pPr>
              <w:spacing w:after="0" w:line="240" w:lineRule="auto"/>
              <w:ind w:firstLine="567"/>
              <w:rPr>
                <w:rFonts w:ascii="Times New Roman" w:eastAsia="Calibri" w:hAnsi="Times New Roman" w:cs="Times New Roman"/>
                <w:kern w:val="24"/>
                <w:sz w:val="24"/>
                <w:szCs w:val="24"/>
              </w:rPr>
            </w:pPr>
            <w:r w:rsidRPr="005F3F31">
              <w:rPr>
                <w:rFonts w:ascii="Times New Roman" w:hAnsi="Times New Roman" w:cs="Times New Roman"/>
                <w:sz w:val="24"/>
                <w:szCs w:val="24"/>
              </w:rPr>
              <w:t>В варианте 1 проекта прибыль выше, но и оценка риска также выше.</w:t>
            </w: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практическими навыками использования элементов научного исследования на других дисциплинах, на занятиях в аудитории и на практике;</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 xml:space="preserve">способами демонстрации умения анализировать </w:t>
            </w:r>
            <w:r w:rsidRPr="005F3F31">
              <w:rPr>
                <w:color w:val="000000"/>
              </w:rPr>
              <w:lastRenderedPageBreak/>
              <w:t>ситуацию в ходе научного исследования;</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методами проведения научного исследования;</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навыками и методиками обобщения результатов решения, принятого в результате научного исследования, экспериментальной деятельности;</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 xml:space="preserve">способами оценивания значимости и практической </w:t>
            </w:r>
            <w:proofErr w:type="gramStart"/>
            <w:r w:rsidRPr="005F3F31">
              <w:rPr>
                <w:color w:val="000000"/>
              </w:rPr>
              <w:t>пригодности</w:t>
            </w:r>
            <w:proofErr w:type="gramEnd"/>
            <w:r w:rsidRPr="005F3F31">
              <w:rPr>
                <w:color w:val="000000"/>
              </w:rPr>
              <w:t xml:space="preserve"> полученных в ходе научного исследования результатов;</w:t>
            </w:r>
          </w:p>
          <w:p w:rsidR="0039439A" w:rsidRPr="005F3F31" w:rsidRDefault="0039439A" w:rsidP="00856A99">
            <w:pPr>
              <w:pStyle w:val="22"/>
              <w:numPr>
                <w:ilvl w:val="0"/>
                <w:numId w:val="1"/>
              </w:numPr>
              <w:tabs>
                <w:tab w:val="left" w:pos="356"/>
                <w:tab w:val="left" w:pos="851"/>
              </w:tabs>
              <w:spacing w:after="0" w:line="240" w:lineRule="auto"/>
              <w:ind w:left="0" w:firstLine="0"/>
              <w:rPr>
                <w:color w:val="000000"/>
              </w:rPr>
            </w:pPr>
            <w:r w:rsidRPr="005F3F31">
              <w:rPr>
                <w:color w:val="000000"/>
              </w:rPr>
              <w:t>возможностью междисциплинарного применения результатов научного исследования;</w:t>
            </w:r>
          </w:p>
          <w:p w:rsidR="0039439A" w:rsidRPr="005F3F31" w:rsidRDefault="0039439A" w:rsidP="00856A99">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основными методами исследования в области экономики, практическими умениями и навыками их использования; </w:t>
            </w:r>
          </w:p>
          <w:p w:rsidR="0039439A" w:rsidRPr="005F3F31" w:rsidRDefault="0039439A" w:rsidP="00856A99">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профессиональным языком предметной области знания;</w:t>
            </w:r>
          </w:p>
          <w:p w:rsidR="0039439A" w:rsidRPr="005F3F31" w:rsidRDefault="0039439A" w:rsidP="00856A99">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способами совершенствования </w:t>
            </w:r>
            <w:r w:rsidRPr="005F3F31">
              <w:rPr>
                <w:rFonts w:ascii="Times New Roman" w:hAnsi="Times New Roman" w:cs="Times New Roman"/>
                <w:color w:val="000000"/>
                <w:sz w:val="24"/>
                <w:szCs w:val="24"/>
              </w:rPr>
              <w:lastRenderedPageBreak/>
              <w:t>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b/>
                <w:i/>
                <w:sz w:val="24"/>
                <w:szCs w:val="24"/>
              </w:rPr>
            </w:pPr>
            <w:r w:rsidRPr="005F3F31">
              <w:rPr>
                <w:rFonts w:ascii="Times New Roman" w:hAnsi="Times New Roman" w:cs="Times New Roman"/>
                <w:b/>
                <w:i/>
                <w:sz w:val="24"/>
                <w:szCs w:val="24"/>
              </w:rPr>
              <w:lastRenderedPageBreak/>
              <w:t>Направления исследований для зачета и экзамена:</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Методы теории игр и возможности их использования в анализе рисков.</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Методы дерева решений: возможности развития инструментария </w:t>
            </w:r>
            <w:proofErr w:type="spellStart"/>
            <w:proofErr w:type="gramStart"/>
            <w:r w:rsidRPr="005F3F31">
              <w:rPr>
                <w:rStyle w:val="FontStyle31"/>
                <w:rFonts w:ascii="Times New Roman" w:hAnsi="Times New Roman" w:cs="Times New Roman"/>
                <w:sz w:val="24"/>
                <w:szCs w:val="24"/>
              </w:rPr>
              <w:t>риск-менеджмента</w:t>
            </w:r>
            <w:proofErr w:type="spellEnd"/>
            <w:proofErr w:type="gramEnd"/>
            <w:r w:rsidRPr="005F3F31">
              <w:rPr>
                <w:rStyle w:val="FontStyle31"/>
                <w:rFonts w:ascii="Times New Roman" w:hAnsi="Times New Roman" w:cs="Times New Roman"/>
                <w:sz w:val="24"/>
                <w:szCs w:val="24"/>
              </w:rPr>
              <w:t>.</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Методы анализа чувствительности: возможности развития инструментария </w:t>
            </w:r>
            <w:proofErr w:type="spellStart"/>
            <w:proofErr w:type="gramStart"/>
            <w:r w:rsidRPr="005F3F31">
              <w:rPr>
                <w:rStyle w:val="FontStyle31"/>
                <w:rFonts w:ascii="Times New Roman" w:hAnsi="Times New Roman" w:cs="Times New Roman"/>
                <w:sz w:val="24"/>
                <w:szCs w:val="24"/>
              </w:rPr>
              <w:t>риск-менеджмента</w:t>
            </w:r>
            <w:proofErr w:type="spellEnd"/>
            <w:proofErr w:type="gramEnd"/>
            <w:r w:rsidRPr="005F3F31">
              <w:rPr>
                <w:rStyle w:val="FontStyle31"/>
                <w:rFonts w:ascii="Times New Roman" w:hAnsi="Times New Roman" w:cs="Times New Roman"/>
                <w:sz w:val="24"/>
                <w:szCs w:val="24"/>
              </w:rPr>
              <w:t>.</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Возможности метода аналогий в идентификации, оценке и анализе рисков.</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Развитие инструментария оценки рисков на основе методов теории вероятностей и математической статистики</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lastRenderedPageBreak/>
              <w:t>Вторичные риски как фактор неопределенности в управлении риском.</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Инструментарий теории игр и возможности его применения в оценке и анализе рисков.</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Инструментарий методики дерева решений и возможности его применения в оценке и анализе рисков.</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Инструментарий анализа чувствительности и возможности его применения в оценке и анализе рисков.</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Инструментарий метода аналогий и возможности его применения в оценке и анализе рисков.</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Новые возможности оценки рисков на основе методов теории вероятностей и математической статистики</w:t>
            </w:r>
          </w:p>
          <w:p w:rsidR="0039439A" w:rsidRPr="005F3F31" w:rsidRDefault="0039439A" w:rsidP="00856A99">
            <w:pPr>
              <w:numPr>
                <w:ilvl w:val="0"/>
                <w:numId w:val="22"/>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Особенности формирования вторичных рисков в системе </w:t>
            </w:r>
            <w:proofErr w:type="spellStart"/>
            <w:proofErr w:type="gramStart"/>
            <w:r w:rsidRPr="005F3F31">
              <w:rPr>
                <w:rStyle w:val="FontStyle31"/>
                <w:rFonts w:ascii="Times New Roman" w:hAnsi="Times New Roman" w:cs="Times New Roman"/>
                <w:sz w:val="24"/>
                <w:szCs w:val="24"/>
              </w:rPr>
              <w:t>риск-менеджмента</w:t>
            </w:r>
            <w:proofErr w:type="spellEnd"/>
            <w:proofErr w:type="gramEnd"/>
            <w:r w:rsidRPr="005F3F31">
              <w:rPr>
                <w:rStyle w:val="FontStyle31"/>
                <w:rFonts w:ascii="Times New Roman" w:hAnsi="Times New Roman" w:cs="Times New Roman"/>
                <w:sz w:val="24"/>
                <w:szCs w:val="24"/>
              </w:rPr>
              <w:t xml:space="preserve"> инструментарий управления вторичными рисками организации.</w:t>
            </w:r>
          </w:p>
          <w:p w:rsidR="0039439A" w:rsidRPr="005F3F31" w:rsidRDefault="0039439A" w:rsidP="00856A99">
            <w:pPr>
              <w:numPr>
                <w:ilvl w:val="0"/>
                <w:numId w:val="2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Особенности оценки рисков с использованием методологии финансового анализа.</w:t>
            </w:r>
          </w:p>
          <w:p w:rsidR="0039439A" w:rsidRPr="005F3F31" w:rsidRDefault="0039439A" w:rsidP="00856A99">
            <w:pPr>
              <w:numPr>
                <w:ilvl w:val="0"/>
                <w:numId w:val="2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Интегрированный риск-менеджмент и критика фрагментарного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w:t>
            </w:r>
          </w:p>
          <w:p w:rsidR="0039439A" w:rsidRPr="005F3F31" w:rsidRDefault="0039439A" w:rsidP="00856A99">
            <w:pPr>
              <w:numPr>
                <w:ilvl w:val="0"/>
                <w:numId w:val="2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Карта рисков. Особенности когнитивного подхода в идентификации и управлении рисками.</w:t>
            </w:r>
          </w:p>
          <w:p w:rsidR="0039439A" w:rsidRPr="005F3F31" w:rsidRDefault="0039439A" w:rsidP="00856A99">
            <w:pPr>
              <w:numPr>
                <w:ilvl w:val="0"/>
                <w:numId w:val="22"/>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Рисковая ситуация как инструмент </w:t>
            </w:r>
            <w:proofErr w:type="gramStart"/>
            <w:r w:rsidRPr="005F3F31">
              <w:rPr>
                <w:rFonts w:ascii="Times New Roman" w:hAnsi="Times New Roman" w:cs="Times New Roman"/>
                <w:sz w:val="24"/>
                <w:szCs w:val="24"/>
              </w:rPr>
              <w:t>анализа поля рисков современной организации</w:t>
            </w:r>
            <w:proofErr w:type="gramEnd"/>
            <w:r w:rsidRPr="005F3F31">
              <w:rPr>
                <w:rFonts w:ascii="Times New Roman" w:hAnsi="Times New Roman" w:cs="Times New Roman"/>
                <w:sz w:val="24"/>
                <w:szCs w:val="24"/>
              </w:rPr>
              <w:t>.</w:t>
            </w:r>
          </w:p>
          <w:p w:rsidR="0039439A" w:rsidRPr="005F3F31" w:rsidRDefault="0039439A" w:rsidP="00856A99">
            <w:pPr>
              <w:widowControl w:val="0"/>
              <w:autoSpaceDE w:val="0"/>
              <w:autoSpaceDN w:val="0"/>
              <w:adjustRightInd w:val="0"/>
              <w:spacing w:after="0" w:line="240" w:lineRule="auto"/>
              <w:rPr>
                <w:rFonts w:ascii="Times New Roman" w:eastAsia="Calibri" w:hAnsi="Times New Roman" w:cs="Times New Roman"/>
                <w:kern w:val="24"/>
                <w:sz w:val="24"/>
                <w:szCs w:val="24"/>
              </w:rPr>
            </w:pPr>
          </w:p>
        </w:tc>
      </w:tr>
      <w:tr w:rsidR="0039439A" w:rsidRPr="00DB4A4F" w:rsidTr="00856A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
                <w:sz w:val="24"/>
                <w:szCs w:val="24"/>
              </w:rPr>
              <w:lastRenderedPageBreak/>
              <w:t>ПК-6 – способностью оценивать эффективность проектов с учетом фактора неопределенности</w:t>
            </w: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proofErr w:type="gramStart"/>
            <w:r w:rsidRPr="005F3F31">
              <w:rPr>
                <w:rFonts w:ascii="Times New Roman" w:hAnsi="Times New Roman" w:cs="Times New Roman"/>
                <w:color w:val="000000"/>
                <w:sz w:val="24"/>
                <w:szCs w:val="24"/>
              </w:rPr>
              <w:t>виды неопределенности и риска при оценке эффективности проекта; методику учета неопределенности и риска при оценке эффективности проектов;</w:t>
            </w:r>
            <w:proofErr w:type="gramEnd"/>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5F3F31">
              <w:rPr>
                <w:rFonts w:ascii="Times New Roman" w:hAnsi="Times New Roman"/>
                <w:sz w:val="24"/>
                <w:szCs w:val="24"/>
              </w:rPr>
              <w:t>Перечень теоретических вопросов к зачету и экзамену:</w:t>
            </w:r>
          </w:p>
          <w:p w:rsidR="0039439A" w:rsidRPr="005F3F31" w:rsidRDefault="0039439A" w:rsidP="00856A99">
            <w:pPr>
              <w:numPr>
                <w:ilvl w:val="0"/>
                <w:numId w:val="23"/>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Углубление исследования рисков на основе </w:t>
            </w:r>
            <w:proofErr w:type="spellStart"/>
            <w:r w:rsidRPr="005F3F31">
              <w:rPr>
                <w:rStyle w:val="FontStyle31"/>
                <w:rFonts w:ascii="Times New Roman" w:hAnsi="Times New Roman" w:cs="Times New Roman"/>
                <w:sz w:val="24"/>
                <w:szCs w:val="24"/>
              </w:rPr>
              <w:t>немарковских</w:t>
            </w:r>
            <w:proofErr w:type="spellEnd"/>
            <w:r w:rsidRPr="005F3F31">
              <w:rPr>
                <w:rStyle w:val="FontStyle31"/>
                <w:rFonts w:ascii="Times New Roman" w:hAnsi="Times New Roman" w:cs="Times New Roman"/>
                <w:sz w:val="24"/>
                <w:szCs w:val="24"/>
              </w:rPr>
              <w:t xml:space="preserve"> процессов.</w:t>
            </w:r>
          </w:p>
          <w:p w:rsidR="0039439A" w:rsidRPr="005F3F31" w:rsidRDefault="0039439A" w:rsidP="00856A99">
            <w:pPr>
              <w:numPr>
                <w:ilvl w:val="0"/>
                <w:numId w:val="23"/>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Недостатки вероятностного подхода к оценке рисков и требование детерминированности входных параметров.</w:t>
            </w:r>
          </w:p>
          <w:p w:rsidR="0039439A" w:rsidRPr="005F3F31" w:rsidRDefault="0039439A" w:rsidP="00856A99">
            <w:pPr>
              <w:numPr>
                <w:ilvl w:val="0"/>
                <w:numId w:val="23"/>
              </w:numPr>
              <w:spacing w:after="0" w:line="240" w:lineRule="auto"/>
              <w:jc w:val="both"/>
              <w:outlineLvl w:val="0"/>
              <w:rPr>
                <w:rFonts w:ascii="Times New Roman" w:hAnsi="Times New Roman" w:cs="Times New Roman"/>
                <w:color w:val="000000"/>
                <w:sz w:val="24"/>
                <w:szCs w:val="24"/>
              </w:rPr>
            </w:pPr>
            <w:r w:rsidRPr="005F3F31">
              <w:rPr>
                <w:rStyle w:val="FontStyle31"/>
                <w:rFonts w:ascii="Times New Roman" w:hAnsi="Times New Roman" w:cs="Times New Roman"/>
                <w:sz w:val="24"/>
                <w:szCs w:val="24"/>
              </w:rPr>
              <w:t>В</w:t>
            </w:r>
            <w:r w:rsidRPr="005F3F31">
              <w:rPr>
                <w:rFonts w:ascii="Times New Roman" w:hAnsi="Times New Roman" w:cs="Times New Roman"/>
                <w:color w:val="000000"/>
                <w:sz w:val="24"/>
                <w:szCs w:val="24"/>
              </w:rPr>
              <w:t>ведение понятия субъективных неклассических (</w:t>
            </w:r>
            <w:proofErr w:type="spellStart"/>
            <w:r w:rsidRPr="005F3F31">
              <w:rPr>
                <w:rFonts w:ascii="Times New Roman" w:hAnsi="Times New Roman" w:cs="Times New Roman"/>
                <w:color w:val="000000"/>
                <w:sz w:val="24"/>
                <w:szCs w:val="24"/>
              </w:rPr>
              <w:t>аксиологических</w:t>
            </w:r>
            <w:proofErr w:type="spellEnd"/>
            <w:r w:rsidRPr="005F3F31">
              <w:rPr>
                <w:rFonts w:ascii="Times New Roman" w:hAnsi="Times New Roman" w:cs="Times New Roman"/>
                <w:color w:val="000000"/>
                <w:sz w:val="24"/>
                <w:szCs w:val="24"/>
              </w:rPr>
              <w:t>) вероятностей, не имеющих частотного смысла и выражающих познавательную активность исследователя случайных процессов.</w:t>
            </w:r>
          </w:p>
          <w:p w:rsidR="0039439A" w:rsidRPr="005F3F31" w:rsidRDefault="0039439A" w:rsidP="00856A99">
            <w:pPr>
              <w:numPr>
                <w:ilvl w:val="0"/>
                <w:numId w:val="23"/>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Модифицированный интервально-вероятностный метод Гурвица и учет информацию о соотношении вероятностей сценариев.</w:t>
            </w:r>
          </w:p>
          <w:p w:rsidR="0039439A" w:rsidRPr="005F3F31" w:rsidRDefault="0039439A" w:rsidP="00856A99">
            <w:pPr>
              <w:numPr>
                <w:ilvl w:val="0"/>
                <w:numId w:val="23"/>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Принцип </w:t>
            </w:r>
            <w:proofErr w:type="spellStart"/>
            <w:r w:rsidRPr="005F3F31">
              <w:rPr>
                <w:rFonts w:ascii="Times New Roman" w:hAnsi="Times New Roman" w:cs="Times New Roman"/>
                <w:color w:val="000000"/>
                <w:sz w:val="24"/>
                <w:szCs w:val="24"/>
              </w:rPr>
              <w:t>Гиббса-Джейнса</w:t>
            </w:r>
            <w:proofErr w:type="spellEnd"/>
            <w:r w:rsidRPr="005F3F31">
              <w:rPr>
                <w:rFonts w:ascii="Times New Roman" w:hAnsi="Times New Roman" w:cs="Times New Roman"/>
                <w:color w:val="000000"/>
                <w:sz w:val="24"/>
                <w:szCs w:val="24"/>
              </w:rPr>
              <w:t>: среди всех вероятностных распределений показателя рекомендуется выбирать то, которому отвечает наибольшая энтропия.</w:t>
            </w:r>
          </w:p>
          <w:p w:rsidR="0039439A" w:rsidRPr="005F3F31" w:rsidRDefault="0039439A" w:rsidP="00856A99">
            <w:pPr>
              <w:numPr>
                <w:ilvl w:val="0"/>
                <w:numId w:val="23"/>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Имитационное моделирование по методу Монте-Карло как дальнейшее развитие метода сценариев в оценке рисков.</w:t>
            </w:r>
          </w:p>
          <w:p w:rsidR="0039439A" w:rsidRPr="005F3F31" w:rsidRDefault="0039439A" w:rsidP="00856A99">
            <w:pPr>
              <w:numPr>
                <w:ilvl w:val="0"/>
                <w:numId w:val="23"/>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Перспективы использования нечеткой логики и аппарата теории нечетких множеств в исследовании рисков.</w:t>
            </w:r>
          </w:p>
          <w:p w:rsidR="0039439A" w:rsidRPr="005F3F31" w:rsidRDefault="0039439A" w:rsidP="00856A99">
            <w:pPr>
              <w:spacing w:after="0" w:line="240" w:lineRule="auto"/>
              <w:rPr>
                <w:rFonts w:ascii="Times New Roman" w:eastAsia="Calibri" w:hAnsi="Times New Roman" w:cs="Times New Roman"/>
                <w:color w:val="C00000"/>
                <w:kern w:val="24"/>
                <w:sz w:val="24"/>
                <w:szCs w:val="24"/>
                <w:highlight w:val="yellow"/>
              </w:rPr>
            </w:pP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 </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9439A" w:rsidRPr="005F3F31" w:rsidRDefault="0039439A" w:rsidP="00856A99">
            <w:pPr>
              <w:spacing w:after="0" w:line="240" w:lineRule="auto"/>
              <w:rPr>
                <w:rFonts w:ascii="Times New Roman" w:hAnsi="Times New Roman" w:cs="Times New Roman"/>
                <w:b/>
                <w:bCs/>
                <w:i/>
                <w:iCs/>
                <w:color w:val="333333"/>
                <w:sz w:val="24"/>
                <w:szCs w:val="24"/>
              </w:rPr>
            </w:pPr>
            <w:r w:rsidRPr="005F3F31">
              <w:rPr>
                <w:rFonts w:ascii="Times New Roman" w:hAnsi="Times New Roman" w:cs="Times New Roman"/>
                <w:b/>
                <w:bCs/>
                <w:i/>
                <w:iCs/>
                <w:sz w:val="24"/>
                <w:szCs w:val="24"/>
              </w:rPr>
              <w:t>Примерные практические задания для зачета и экзамена:</w:t>
            </w: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 1.</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Компания использует несколько каналов сбыта продукции промышленной компании определенного ассортимента на внутреннем рынке. На основе анализа маркетинговых исследований рынка были обобщены следующие сведения:</w:t>
            </w:r>
          </w:p>
          <w:p w:rsidR="0039439A" w:rsidRPr="005F3F31" w:rsidRDefault="0039439A" w:rsidP="00856A99">
            <w:pPr>
              <w:numPr>
                <w:ilvl w:val="0"/>
                <w:numId w:val="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w:t>
            </w:r>
            <w:r w:rsidRPr="005F3F31">
              <w:rPr>
                <w:rFonts w:ascii="Times New Roman" w:hAnsi="Times New Roman" w:cs="Times New Roman"/>
                <w:sz w:val="24"/>
                <w:szCs w:val="24"/>
              </w:rPr>
              <w:lastRenderedPageBreak/>
              <w:t xml:space="preserve">конъюнктуры)  </w:t>
            </w:r>
            <w:r w:rsidRPr="005F3F31">
              <w:rPr>
                <w:rFonts w:ascii="Times New Roman" w:hAnsi="Times New Roman" w:cs="Times New Roman"/>
                <w:position w:val="-10"/>
                <w:sz w:val="24"/>
                <w:szCs w:val="24"/>
              </w:rPr>
              <w:object w:dxaOrig="300" w:dyaOrig="340">
                <v:shape id="_x0000_i1299" type="#_x0000_t75" style="width:15.75pt;height:17.25pt" o:ole="">
                  <v:imagedata r:id="rId120" o:title=""/>
                </v:shape>
                <o:OLEObject Type="Embed" ProgID="Equation.3" ShapeID="_x0000_i1299" DrawAspect="Content" ObjectID="_1668792819" r:id="rId437"/>
              </w:object>
            </w:r>
            <w:r w:rsidRPr="005F3F31">
              <w:rPr>
                <w:rFonts w:ascii="Times New Roman" w:hAnsi="Times New Roman" w:cs="Times New Roman"/>
                <w:sz w:val="24"/>
                <w:szCs w:val="24"/>
              </w:rPr>
              <w:t>;</w:t>
            </w:r>
          </w:p>
          <w:p w:rsidR="0039439A" w:rsidRPr="005F3F31" w:rsidRDefault="0039439A" w:rsidP="00856A99">
            <w:pPr>
              <w:numPr>
                <w:ilvl w:val="0"/>
                <w:numId w:val="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rsidRPr="005F3F31">
              <w:rPr>
                <w:rFonts w:ascii="Times New Roman" w:hAnsi="Times New Roman" w:cs="Times New Roman"/>
                <w:position w:val="-10"/>
                <w:sz w:val="24"/>
                <w:szCs w:val="24"/>
              </w:rPr>
              <w:object w:dxaOrig="320" w:dyaOrig="340">
                <v:shape id="_x0000_i1300" type="#_x0000_t75" style="width:15.75pt;height:16.5pt" o:ole="">
                  <v:imagedata r:id="rId122" o:title=""/>
                </v:shape>
                <o:OLEObject Type="Embed" ProgID="Equation.3" ShapeID="_x0000_i1300" DrawAspect="Content" ObjectID="_1668792820" r:id="rId438"/>
              </w:object>
            </w:r>
            <w:r w:rsidRPr="005F3F31">
              <w:rPr>
                <w:rFonts w:ascii="Times New Roman" w:hAnsi="Times New Roman" w:cs="Times New Roman"/>
                <w:sz w:val="24"/>
                <w:szCs w:val="24"/>
              </w:rPr>
              <w:t>;</w:t>
            </w:r>
          </w:p>
          <w:p w:rsidR="0039439A" w:rsidRPr="005F3F31" w:rsidRDefault="0039439A" w:rsidP="00856A99">
            <w:pPr>
              <w:numPr>
                <w:ilvl w:val="0"/>
                <w:numId w:val="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rsidRPr="005F3F31">
              <w:rPr>
                <w:rFonts w:ascii="Times New Roman" w:hAnsi="Times New Roman" w:cs="Times New Roman"/>
                <w:position w:val="-12"/>
                <w:sz w:val="24"/>
                <w:szCs w:val="24"/>
              </w:rPr>
              <w:object w:dxaOrig="320" w:dyaOrig="360">
                <v:shape id="_x0000_i1301" type="#_x0000_t75" style="width:15.75pt;height:18pt" o:ole="">
                  <v:imagedata r:id="rId124" o:title=""/>
                </v:shape>
                <o:OLEObject Type="Embed" ProgID="Equation.3" ShapeID="_x0000_i1301" DrawAspect="Content" ObjectID="_1668792821" r:id="rId439"/>
              </w:object>
            </w:r>
            <w:r w:rsidRPr="005F3F31">
              <w:rPr>
                <w:rFonts w:ascii="Times New Roman" w:hAnsi="Times New Roman" w:cs="Times New Roman"/>
                <w:sz w:val="24"/>
                <w:szCs w:val="24"/>
              </w:rPr>
              <w:t>;</w:t>
            </w:r>
          </w:p>
          <w:p w:rsidR="0039439A" w:rsidRPr="005F3F31" w:rsidRDefault="0039439A" w:rsidP="00856A99">
            <w:pPr>
              <w:numPr>
                <w:ilvl w:val="0"/>
                <w:numId w:val="7"/>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rsidRPr="005F3F31">
              <w:rPr>
                <w:rFonts w:ascii="Times New Roman" w:hAnsi="Times New Roman" w:cs="Times New Roman"/>
                <w:position w:val="-10"/>
                <w:sz w:val="24"/>
                <w:szCs w:val="24"/>
              </w:rPr>
              <w:object w:dxaOrig="320" w:dyaOrig="340">
                <v:shape id="_x0000_i1302" type="#_x0000_t75" style="width:15.75pt;height:16.5pt" o:ole="">
                  <v:imagedata r:id="rId126" o:title=""/>
                </v:shape>
                <o:OLEObject Type="Embed" ProgID="Equation.3" ShapeID="_x0000_i1302" DrawAspect="Content" ObjectID="_1668792822" r:id="rId440"/>
              </w:object>
            </w:r>
            <w:r w:rsidRPr="005F3F31">
              <w:rPr>
                <w:rFonts w:ascii="Times New Roman" w:hAnsi="Times New Roman" w:cs="Times New Roman"/>
                <w:sz w:val="24"/>
                <w:szCs w:val="24"/>
              </w:rPr>
              <w:t>.</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Таким образом, общий прогнозный годовой объем сбыта определенной продукции рассматриваемого предприятия, основанный на маркетинговом анализе конъюнктуры рынка, составляет </w:t>
            </w:r>
            <w:r w:rsidRPr="005F3F31">
              <w:rPr>
                <w:rFonts w:ascii="Times New Roman" w:hAnsi="Times New Roman" w:cs="Times New Roman"/>
                <w:position w:val="-14"/>
                <w:sz w:val="24"/>
                <w:szCs w:val="24"/>
              </w:rPr>
              <w:object w:dxaOrig="2540" w:dyaOrig="380">
                <v:shape id="_x0000_i1303" type="#_x0000_t75" style="width:127.5pt;height:19.5pt" o:ole="">
                  <v:imagedata r:id="rId128" o:title=""/>
                </v:shape>
                <o:OLEObject Type="Embed" ProgID="Equation.3" ShapeID="_x0000_i1303" DrawAspect="Content" ObjectID="_1668792823" r:id="rId441"/>
              </w:object>
            </w:r>
            <w:r w:rsidRPr="005F3F31">
              <w:rPr>
                <w:rFonts w:ascii="Times New Roman" w:hAnsi="Times New Roman" w:cs="Times New Roman"/>
                <w:sz w:val="24"/>
                <w:szCs w:val="24"/>
              </w:rPr>
              <w:t>.</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В рамках маркетинговых исследований также определены четыре стратегии производства и реализации той же продукции в условиях предприятия:</w:t>
            </w:r>
          </w:p>
          <w:p w:rsidR="0039439A" w:rsidRPr="005F3F31" w:rsidRDefault="0039439A" w:rsidP="00856A99">
            <w:pPr>
              <w:numPr>
                <w:ilvl w:val="0"/>
                <w:numId w:val="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стратегия сбыта </w:t>
            </w:r>
            <w:r w:rsidRPr="005F3F31">
              <w:rPr>
                <w:rFonts w:ascii="Times New Roman" w:hAnsi="Times New Roman" w:cs="Times New Roman"/>
                <w:position w:val="-10"/>
                <w:sz w:val="24"/>
                <w:szCs w:val="24"/>
              </w:rPr>
              <w:object w:dxaOrig="260" w:dyaOrig="340">
                <v:shape id="_x0000_i1304" type="#_x0000_t75" style="width:12.75pt;height:16.5pt" o:ole="">
                  <v:imagedata r:id="rId130" o:title=""/>
                </v:shape>
                <o:OLEObject Type="Embed" ProgID="Equation.3" ShapeID="_x0000_i1304" DrawAspect="Content" ObjectID="_1668792824" r:id="rId442"/>
              </w:object>
            </w:r>
            <w:r w:rsidRPr="005F3F31">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39439A" w:rsidRPr="005F3F31" w:rsidRDefault="0039439A" w:rsidP="00856A99">
            <w:pPr>
              <w:numPr>
                <w:ilvl w:val="0"/>
                <w:numId w:val="9"/>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стратегия сбыта </w:t>
            </w:r>
            <w:r w:rsidRPr="005F3F31">
              <w:rPr>
                <w:rFonts w:ascii="Times New Roman" w:hAnsi="Times New Roman" w:cs="Times New Roman"/>
                <w:position w:val="-10"/>
                <w:sz w:val="24"/>
                <w:szCs w:val="24"/>
              </w:rPr>
              <w:object w:dxaOrig="300" w:dyaOrig="340">
                <v:shape id="_x0000_i1305" type="#_x0000_t75" style="width:15pt;height:16.5pt" o:ole="">
                  <v:imagedata r:id="rId132" o:title=""/>
                </v:shape>
                <o:OLEObject Type="Embed" ProgID="Equation.3" ShapeID="_x0000_i1305" DrawAspect="Content" ObjectID="_1668792825" r:id="rId443"/>
              </w:object>
            </w:r>
            <w:r w:rsidRPr="005F3F31">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39439A" w:rsidRPr="005F3F31" w:rsidRDefault="0039439A" w:rsidP="00856A99">
            <w:pPr>
              <w:numPr>
                <w:ilvl w:val="0"/>
                <w:numId w:val="10"/>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стратегия сбыта </w:t>
            </w:r>
            <w:r w:rsidRPr="005F3F31">
              <w:rPr>
                <w:rFonts w:ascii="Times New Roman" w:hAnsi="Times New Roman" w:cs="Times New Roman"/>
                <w:position w:val="-12"/>
                <w:sz w:val="24"/>
                <w:szCs w:val="24"/>
              </w:rPr>
              <w:object w:dxaOrig="279" w:dyaOrig="360">
                <v:shape id="_x0000_i1306" type="#_x0000_t75" style="width:14.25pt;height:18pt" o:ole="">
                  <v:imagedata r:id="rId134" o:title=""/>
                </v:shape>
                <o:OLEObject Type="Embed" ProgID="Equation.3" ShapeID="_x0000_i1306" DrawAspect="Content" ObjectID="_1668792826" r:id="rId444"/>
              </w:object>
            </w:r>
            <w:r w:rsidRPr="005F3F31">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39439A" w:rsidRPr="005F3F31" w:rsidRDefault="0039439A" w:rsidP="00856A99">
            <w:pPr>
              <w:numPr>
                <w:ilvl w:val="0"/>
                <w:numId w:val="11"/>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стратегия сбыта </w:t>
            </w:r>
            <w:r w:rsidRPr="005F3F31">
              <w:rPr>
                <w:rFonts w:ascii="Times New Roman" w:hAnsi="Times New Roman" w:cs="Times New Roman"/>
                <w:position w:val="-10"/>
                <w:sz w:val="24"/>
                <w:szCs w:val="24"/>
              </w:rPr>
              <w:object w:dxaOrig="300" w:dyaOrig="340">
                <v:shape id="_x0000_i1307" type="#_x0000_t75" style="width:15pt;height:16.5pt" o:ole="">
                  <v:imagedata r:id="rId136" o:title=""/>
                </v:shape>
                <o:OLEObject Type="Embed" ProgID="Equation.3" ShapeID="_x0000_i1307" DrawAspect="Content" ObjectID="_1668792827" r:id="rId445"/>
              </w:object>
            </w:r>
            <w:r w:rsidRPr="005F3F31">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Все необходимые данные по всем </w:t>
            </w:r>
            <w:r w:rsidRPr="005F3F31">
              <w:rPr>
                <w:rFonts w:ascii="Times New Roman" w:hAnsi="Times New Roman" w:cs="Times New Roman"/>
                <w:position w:val="-14"/>
                <w:sz w:val="24"/>
                <w:szCs w:val="24"/>
              </w:rPr>
              <w:object w:dxaOrig="320" w:dyaOrig="380">
                <v:shape id="_x0000_i1308" type="#_x0000_t75" style="width:16.5pt;height:19.5pt" o:ole="">
                  <v:imagedata r:id="rId138" o:title=""/>
                </v:shape>
                <o:OLEObject Type="Embed" ProgID="Equation.3" ShapeID="_x0000_i1308" DrawAspect="Content" ObjectID="_1668792828" r:id="rId446"/>
              </w:object>
            </w:r>
            <w:r w:rsidRPr="005F3F31">
              <w:rPr>
                <w:rFonts w:ascii="Times New Roman" w:hAnsi="Times New Roman" w:cs="Times New Roman"/>
                <w:sz w:val="24"/>
                <w:szCs w:val="24"/>
              </w:rPr>
              <w:t xml:space="preserve"> и </w:t>
            </w:r>
            <w:r w:rsidRPr="005F3F31">
              <w:rPr>
                <w:rFonts w:ascii="Times New Roman" w:hAnsi="Times New Roman" w:cs="Times New Roman"/>
                <w:position w:val="-12"/>
                <w:sz w:val="24"/>
                <w:szCs w:val="24"/>
              </w:rPr>
              <w:object w:dxaOrig="260" w:dyaOrig="360">
                <v:shape id="_x0000_i1309" type="#_x0000_t75" style="width:13.5pt;height:18pt" o:ole="">
                  <v:imagedata r:id="rId140" o:title=""/>
                </v:shape>
                <o:OLEObject Type="Embed" ProgID="Equation.3" ShapeID="_x0000_i1309" DrawAspect="Content" ObjectID="_1668792829" r:id="rId447"/>
              </w:object>
            </w:r>
            <w:r w:rsidRPr="005F3F31">
              <w:rPr>
                <w:rFonts w:ascii="Times New Roman" w:hAnsi="Times New Roman" w:cs="Times New Roman"/>
                <w:sz w:val="24"/>
                <w:szCs w:val="24"/>
              </w:rPr>
              <w:t xml:space="preserve"> представлены ниже, в таблице 1. </w:t>
            </w:r>
            <w:proofErr w:type="gramStart"/>
            <w:r w:rsidRPr="005F3F31">
              <w:rPr>
                <w:rFonts w:ascii="Times New Roman" w:hAnsi="Times New Roman" w:cs="Times New Roman"/>
                <w:sz w:val="24"/>
                <w:szCs w:val="24"/>
              </w:rPr>
              <w:t xml:space="preserve">Используя методы теории игр, результаты расчетов по критериям </w:t>
            </w:r>
            <w:proofErr w:type="spellStart"/>
            <w:r w:rsidRPr="005F3F31">
              <w:rPr>
                <w:rFonts w:ascii="Times New Roman" w:hAnsi="Times New Roman" w:cs="Times New Roman"/>
                <w:sz w:val="24"/>
                <w:szCs w:val="24"/>
              </w:rPr>
              <w:t>Вальда</w:t>
            </w:r>
            <w:proofErr w:type="spellEnd"/>
            <w:r w:rsidRPr="005F3F31">
              <w:rPr>
                <w:rFonts w:ascii="Times New Roman" w:hAnsi="Times New Roman" w:cs="Times New Roman"/>
                <w:sz w:val="24"/>
                <w:szCs w:val="24"/>
              </w:rPr>
              <w:t xml:space="preserve">, </w:t>
            </w:r>
            <w:proofErr w:type="spellStart"/>
            <w:r w:rsidRPr="005F3F31">
              <w:rPr>
                <w:rFonts w:ascii="Times New Roman" w:hAnsi="Times New Roman" w:cs="Times New Roman"/>
                <w:sz w:val="24"/>
                <w:szCs w:val="24"/>
              </w:rPr>
              <w:t>Сэвиджа</w:t>
            </w:r>
            <w:proofErr w:type="spellEnd"/>
            <w:r w:rsidRPr="005F3F31">
              <w:rPr>
                <w:rFonts w:ascii="Times New Roman" w:hAnsi="Times New Roman" w:cs="Times New Roman"/>
                <w:sz w:val="24"/>
                <w:szCs w:val="24"/>
              </w:rPr>
              <w:t xml:space="preserve"> и Гурвица, обосновать выбор стратегии финансирования сбыта компании в задаваемых условиях конъюнктуры рынка.</w:t>
            </w:r>
            <w:proofErr w:type="gramEnd"/>
          </w:p>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 xml:space="preserve">Таблица 1 – Данные для оценки </w:t>
            </w:r>
            <w:proofErr w:type="gramStart"/>
            <w:r w:rsidRPr="005F3F31">
              <w:rPr>
                <w:rFonts w:ascii="Times New Roman" w:hAnsi="Times New Roman" w:cs="Times New Roman"/>
                <w:sz w:val="24"/>
                <w:szCs w:val="24"/>
              </w:rPr>
              <w:t>вариантов финансирования реализации продукции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7"/>
              <w:gridCol w:w="1534"/>
              <w:gridCol w:w="1658"/>
              <w:gridCol w:w="1658"/>
              <w:gridCol w:w="1668"/>
              <w:gridCol w:w="1712"/>
            </w:tblGrid>
            <w:tr w:rsidR="0039439A" w:rsidRPr="00DB4A4F" w:rsidTr="00856A99">
              <w:tc>
                <w:tcPr>
                  <w:tcW w:w="3105" w:type="dxa"/>
                  <w:gridSpan w:val="2"/>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lastRenderedPageBreak/>
                    <w:t>Объем</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производства продукции</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60" w:dyaOrig="360">
                      <v:shape id="_x0000_i1310" type="#_x0000_t75" style="width:13.5pt;height:18pt" o:ole="">
                        <v:imagedata r:id="rId142" o:title=""/>
                      </v:shape>
                      <o:OLEObject Type="Embed" ProgID="Equation.3" ShapeID="_x0000_i1310" DrawAspect="Content" ObjectID="_1668792830" r:id="rId448"/>
                    </w:object>
                  </w:r>
                  <w:r w:rsidRPr="005F3F31">
                    <w:rPr>
                      <w:rFonts w:ascii="Times New Roman" w:hAnsi="Times New Roman" w:cs="Times New Roman"/>
                      <w:sz w:val="24"/>
                      <w:szCs w:val="24"/>
                    </w:rPr>
                    <w:t>, млн. руб.</w:t>
                  </w:r>
                </w:p>
              </w:tc>
              <w:tc>
                <w:tcPr>
                  <w:tcW w:w="7032" w:type="dxa"/>
                  <w:gridSpan w:val="4"/>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Прогнозная валовая прибыль</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xml:space="preserve">в зависимости от конъюнктуры рынка </w:t>
                  </w:r>
                  <w:r w:rsidRPr="005F3F31">
                    <w:rPr>
                      <w:rFonts w:ascii="Times New Roman" w:hAnsi="Times New Roman" w:cs="Times New Roman"/>
                      <w:position w:val="-14"/>
                      <w:sz w:val="24"/>
                      <w:szCs w:val="24"/>
                    </w:rPr>
                    <w:object w:dxaOrig="499" w:dyaOrig="380">
                      <v:shape id="_x0000_i1311" type="#_x0000_t75" style="width:25.5pt;height:19.5pt" o:ole="">
                        <v:imagedata r:id="rId144" o:title=""/>
                      </v:shape>
                      <o:OLEObject Type="Embed" ProgID="Equation.3" ShapeID="_x0000_i1311" DrawAspect="Content" ObjectID="_1668792831" r:id="rId449"/>
                    </w:object>
                  </w:r>
                  <w:r w:rsidRPr="005F3F31">
                    <w:rPr>
                      <w:rFonts w:ascii="Times New Roman" w:hAnsi="Times New Roman" w:cs="Times New Roman"/>
                      <w:sz w:val="24"/>
                      <w:szCs w:val="24"/>
                    </w:rPr>
                    <w:t>, млн. руб.</w:t>
                  </w:r>
                </w:p>
              </w:tc>
            </w:tr>
            <w:tr w:rsidR="0039439A" w:rsidRPr="005F3F31" w:rsidTr="00856A99">
              <w:tc>
                <w:tcPr>
                  <w:tcW w:w="3105" w:type="dxa"/>
                  <w:gridSpan w:val="2"/>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6000</w:t>
                  </w:r>
                </w:p>
              </w:tc>
              <w:tc>
                <w:tcPr>
                  <w:tcW w:w="1746"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10000</w:t>
                  </w:r>
                </w:p>
              </w:tc>
              <w:tc>
                <w:tcPr>
                  <w:tcW w:w="1794"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260" w:dyaOrig="340">
                      <v:shape id="_x0000_i1312" type="#_x0000_t75" style="width:13.5pt;height:16.5pt" o:ole="">
                        <v:imagedata r:id="rId146" o:title=""/>
                      </v:shape>
                      <o:OLEObject Type="Embed" ProgID="Equation.3" ShapeID="_x0000_i1312" DrawAspect="Content" ObjectID="_1668792832" r:id="rId450"/>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1620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2252</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2252</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2252</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313" type="#_x0000_t75" style="width:15pt;height:16.5pt" o:ole="">
                        <v:imagedata r:id="rId132" o:title=""/>
                      </v:shape>
                      <o:OLEObject Type="Embed" ProgID="Equation.3" ShapeID="_x0000_i1313" DrawAspect="Content" ObjectID="_1668792833" r:id="rId451"/>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2498</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1767</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2967</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2967</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2"/>
                      <w:sz w:val="24"/>
                      <w:szCs w:val="24"/>
                    </w:rPr>
                    <w:object w:dxaOrig="279" w:dyaOrig="360">
                      <v:shape id="_x0000_i1314" type="#_x0000_t75" style="width:13.5pt;height:18pt" o:ole="">
                        <v:imagedata r:id="rId134" o:title=""/>
                      </v:shape>
                      <o:OLEObject Type="Embed" ProgID="Equation.3" ShapeID="_x0000_i1314" DrawAspect="Content" ObjectID="_1668792834" r:id="rId452"/>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4025</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3115</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3844</w:t>
                  </w:r>
                </w:p>
              </w:tc>
            </w:tr>
            <w:tr w:rsidR="0039439A" w:rsidRPr="005F3F31" w:rsidTr="00856A99">
              <w:tc>
                <w:tcPr>
                  <w:tcW w:w="1517"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0"/>
                      <w:sz w:val="24"/>
                      <w:szCs w:val="24"/>
                    </w:rPr>
                    <w:object w:dxaOrig="300" w:dyaOrig="340">
                      <v:shape id="_x0000_i1315" type="#_x0000_t75" style="width:15pt;height:16.5pt" o:ole="">
                        <v:imagedata r:id="rId136" o:title=""/>
                      </v:shape>
                      <o:OLEObject Type="Embed" ProgID="Equation.3" ShapeID="_x0000_i1315" DrawAspect="Content" ObjectID="_1668792835" r:id="rId453"/>
                    </w:object>
                  </w:r>
                </w:p>
              </w:tc>
              <w:tc>
                <w:tcPr>
                  <w:tcW w:w="158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13000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7383</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-3430</w:t>
                  </w:r>
                </w:p>
              </w:tc>
              <w:tc>
                <w:tcPr>
                  <w:tcW w:w="1746"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1683</w:t>
                  </w:r>
                </w:p>
              </w:tc>
              <w:tc>
                <w:tcPr>
                  <w:tcW w:w="1794"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5107</w:t>
                  </w:r>
                </w:p>
              </w:tc>
            </w:tr>
          </w:tbl>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b/>
                <w:i/>
                <w:sz w:val="24"/>
                <w:szCs w:val="24"/>
              </w:rPr>
            </w:pPr>
            <w:r w:rsidRPr="005F3F31">
              <w:rPr>
                <w:rFonts w:ascii="Times New Roman" w:hAnsi="Times New Roman" w:cs="Times New Roman"/>
                <w:b/>
                <w:i/>
                <w:sz w:val="24"/>
                <w:szCs w:val="24"/>
              </w:rPr>
              <w:t>Задача № 2.</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На основе использования современных методов финансового и факторного анализа выявить ключевые факторы стратегического и тактического риска и оценить уровень капитализации промышленной компании по показателю темпа роста собственного капитала компании</w:t>
            </w:r>
            <w:proofErr w:type="gramStart"/>
            <w:r w:rsidRPr="005F3F31">
              <w:rPr>
                <w:rFonts w:ascii="Times New Roman" w:hAnsi="Times New Roman" w:cs="Times New Roman"/>
                <w:sz w:val="24"/>
                <w:szCs w:val="24"/>
              </w:rPr>
              <w:t xml:space="preserve"> </w:t>
            </w:r>
            <w:r w:rsidRPr="005F3F31">
              <w:rPr>
                <w:rFonts w:ascii="Times New Roman" w:hAnsi="Times New Roman" w:cs="Times New Roman"/>
                <w:position w:val="-12"/>
                <w:sz w:val="24"/>
                <w:szCs w:val="24"/>
              </w:rPr>
              <w:object w:dxaOrig="639" w:dyaOrig="360">
                <v:shape id="_x0000_i1316" type="#_x0000_t75" style="width:32.25pt;height:18pt" o:ole="">
                  <v:imagedata r:id="rId65" o:title=""/>
                </v:shape>
                <o:OLEObject Type="Embed" ProgID="Equation.3" ShapeID="_x0000_i1316" DrawAspect="Content" ObjectID="_1668792836" r:id="rId454"/>
              </w:object>
            </w:r>
            <w:r w:rsidRPr="005F3F31">
              <w:rPr>
                <w:rFonts w:ascii="Times New Roman" w:hAnsi="Times New Roman" w:cs="Times New Roman"/>
                <w:sz w:val="24"/>
                <w:szCs w:val="24"/>
              </w:rPr>
              <w:t xml:space="preserve">: </w:t>
            </w:r>
            <w:r w:rsidRPr="005F3F31">
              <w:rPr>
                <w:rFonts w:ascii="Times New Roman" w:hAnsi="Times New Roman" w:cs="Times New Roman"/>
                <w:noProof/>
                <w:position w:val="-14"/>
                <w:sz w:val="24"/>
                <w:szCs w:val="24"/>
                <w:lang w:eastAsia="ru-RU"/>
              </w:rPr>
              <w:drawing>
                <wp:inline distT="0" distB="0" distL="0" distR="0">
                  <wp:extent cx="1935480" cy="2438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5480" cy="243840"/>
                          </a:xfrm>
                          <a:prstGeom prst="rect">
                            <a:avLst/>
                          </a:prstGeom>
                          <a:noFill/>
                          <a:ln>
                            <a:noFill/>
                          </a:ln>
                        </pic:spPr>
                      </pic:pic>
                    </a:graphicData>
                  </a:graphic>
                </wp:inline>
              </w:drawing>
            </w:r>
            <w:r w:rsidRPr="005F3F31">
              <w:rPr>
                <w:rFonts w:ascii="Times New Roman" w:hAnsi="Times New Roman" w:cs="Times New Roman"/>
                <w:position w:val="-14"/>
                <w:sz w:val="24"/>
                <w:szCs w:val="24"/>
              </w:rPr>
              <w:t xml:space="preserve"> ; </w:t>
            </w:r>
            <w:r w:rsidRPr="005F3F31">
              <w:rPr>
                <w:rFonts w:ascii="Times New Roman" w:hAnsi="Times New Roman" w:cs="Times New Roman"/>
                <w:noProof/>
                <w:position w:val="-30"/>
                <w:sz w:val="24"/>
                <w:szCs w:val="24"/>
                <w:lang w:eastAsia="ru-RU"/>
              </w:rPr>
              <w:drawing>
                <wp:inline distT="0" distB="0" distL="0" distR="0">
                  <wp:extent cx="1066800" cy="457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457200"/>
                          </a:xfrm>
                          <a:prstGeom prst="rect">
                            <a:avLst/>
                          </a:prstGeom>
                          <a:noFill/>
                          <a:ln>
                            <a:noFill/>
                          </a:ln>
                        </pic:spPr>
                      </pic:pic>
                    </a:graphicData>
                  </a:graphic>
                </wp:inline>
              </w:drawing>
            </w:r>
            <w:r w:rsidRPr="005F3F31">
              <w:rPr>
                <w:rFonts w:ascii="Times New Roman" w:hAnsi="Times New Roman" w:cs="Times New Roman"/>
                <w:position w:val="-30"/>
                <w:sz w:val="24"/>
                <w:szCs w:val="24"/>
              </w:rPr>
              <w:t xml:space="preserve"> ; </w:t>
            </w:r>
            <w:r w:rsidRPr="005F3F31">
              <w:rPr>
                <w:rFonts w:ascii="Times New Roman" w:hAnsi="Times New Roman" w:cs="Times New Roman"/>
                <w:noProof/>
                <w:position w:val="-32"/>
                <w:sz w:val="24"/>
                <w:szCs w:val="24"/>
                <w:lang w:eastAsia="ru-RU"/>
              </w:rPr>
              <w:drawing>
                <wp:inline distT="0" distB="0" distL="0" distR="0">
                  <wp:extent cx="861060" cy="457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457200"/>
                          </a:xfrm>
                          <a:prstGeom prst="rect">
                            <a:avLst/>
                          </a:prstGeom>
                          <a:noFill/>
                          <a:ln>
                            <a:noFill/>
                          </a:ln>
                        </pic:spPr>
                      </pic:pic>
                    </a:graphicData>
                  </a:graphic>
                </wp:inline>
              </w:drawing>
            </w:r>
            <w:r w:rsidRPr="005F3F31">
              <w:rPr>
                <w:rFonts w:ascii="Times New Roman" w:hAnsi="Times New Roman" w:cs="Times New Roman"/>
                <w:position w:val="-32"/>
                <w:sz w:val="24"/>
                <w:szCs w:val="24"/>
              </w:rPr>
              <w:t xml:space="preserve"> ; </w:t>
            </w:r>
            <w:r w:rsidRPr="005F3F31">
              <w:rPr>
                <w:rFonts w:ascii="Times New Roman" w:hAnsi="Times New Roman" w:cs="Times New Roman"/>
                <w:noProof/>
                <w:position w:val="-32"/>
                <w:sz w:val="24"/>
                <w:szCs w:val="24"/>
                <w:lang w:eastAsia="ru-RU"/>
              </w:rPr>
              <w:drawing>
                <wp:inline distT="0" distB="0" distL="0" distR="0">
                  <wp:extent cx="792480" cy="4648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 cy="464820"/>
                          </a:xfrm>
                          <a:prstGeom prst="rect">
                            <a:avLst/>
                          </a:prstGeom>
                          <a:noFill/>
                          <a:ln>
                            <a:noFill/>
                          </a:ln>
                        </pic:spPr>
                      </pic:pic>
                    </a:graphicData>
                  </a:graphic>
                </wp:inline>
              </w:drawing>
            </w:r>
            <w:r w:rsidRPr="005F3F31">
              <w:rPr>
                <w:rFonts w:ascii="Times New Roman" w:hAnsi="Times New Roman" w:cs="Times New Roman"/>
                <w:position w:val="-32"/>
                <w:sz w:val="24"/>
                <w:szCs w:val="24"/>
              </w:rPr>
              <w:t xml:space="preserve">; </w:t>
            </w:r>
            <w:r w:rsidRPr="005F3F31">
              <w:rPr>
                <w:rFonts w:ascii="Times New Roman" w:hAnsi="Times New Roman" w:cs="Times New Roman"/>
                <w:noProof/>
                <w:position w:val="-30"/>
                <w:sz w:val="24"/>
                <w:szCs w:val="24"/>
                <w:lang w:eastAsia="ru-RU"/>
              </w:rPr>
              <w:drawing>
                <wp:inline distT="0" distB="0" distL="0" distR="0">
                  <wp:extent cx="967740" cy="457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7740" cy="457200"/>
                          </a:xfrm>
                          <a:prstGeom prst="rect">
                            <a:avLst/>
                          </a:prstGeom>
                          <a:noFill/>
                          <a:ln>
                            <a:noFill/>
                          </a:ln>
                        </pic:spPr>
                      </pic:pic>
                    </a:graphicData>
                  </a:graphic>
                </wp:inline>
              </w:drawing>
            </w:r>
            <w:r w:rsidRPr="005F3F31">
              <w:rPr>
                <w:rFonts w:ascii="Times New Roman" w:hAnsi="Times New Roman" w:cs="Times New Roman"/>
                <w:position w:val="-30"/>
                <w:sz w:val="24"/>
                <w:szCs w:val="24"/>
              </w:rPr>
              <w:t xml:space="preserve">; </w:t>
            </w:r>
            <w:r w:rsidRPr="005F3F31">
              <w:rPr>
                <w:rFonts w:ascii="Times New Roman" w:hAnsi="Times New Roman" w:cs="Times New Roman"/>
                <w:noProof/>
                <w:position w:val="-30"/>
                <w:sz w:val="24"/>
                <w:szCs w:val="24"/>
                <w:lang w:eastAsia="ru-RU"/>
              </w:rPr>
              <w:drawing>
                <wp:inline distT="0" distB="0" distL="0" distR="0">
                  <wp:extent cx="1013460" cy="457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3460" cy="457200"/>
                          </a:xfrm>
                          <a:prstGeom prst="rect">
                            <a:avLst/>
                          </a:prstGeom>
                          <a:noFill/>
                          <a:ln>
                            <a:noFill/>
                          </a:ln>
                        </pic:spPr>
                      </pic:pic>
                    </a:graphicData>
                  </a:graphic>
                </wp:inline>
              </w:drawing>
            </w:r>
            <w:r w:rsidRPr="005F3F31">
              <w:rPr>
                <w:rFonts w:ascii="Times New Roman" w:hAnsi="Times New Roman" w:cs="Times New Roman"/>
                <w:position w:val="-30"/>
                <w:sz w:val="24"/>
                <w:szCs w:val="24"/>
              </w:rPr>
              <w:t xml:space="preserve">. </w:t>
            </w:r>
            <w:proofErr w:type="gramEnd"/>
            <w:r w:rsidRPr="005F3F31">
              <w:rPr>
                <w:rFonts w:ascii="Times New Roman" w:hAnsi="Times New Roman" w:cs="Times New Roman"/>
                <w:sz w:val="24"/>
                <w:szCs w:val="24"/>
              </w:rPr>
              <w:t xml:space="preserve">где </w:t>
            </w:r>
            <w:r w:rsidRPr="005F3F31">
              <w:rPr>
                <w:rFonts w:ascii="Times New Roman" w:hAnsi="Times New Roman" w:cs="Times New Roman"/>
                <w:position w:val="-12"/>
                <w:sz w:val="24"/>
                <w:szCs w:val="24"/>
              </w:rPr>
              <w:object w:dxaOrig="380" w:dyaOrig="360">
                <v:shape id="_x0000_i1317" type="#_x0000_t75" style="width:19.5pt;height:18pt" o:ole="">
                  <v:imagedata r:id="rId73" o:title=""/>
                </v:shape>
                <o:OLEObject Type="Embed" ProgID="Equation.3" ShapeID="_x0000_i1317" DrawAspect="Content" ObjectID="_1668792837" r:id="rId455"/>
              </w:object>
            </w:r>
            <w:r w:rsidRPr="005F3F31">
              <w:rPr>
                <w:rFonts w:ascii="Times New Roman" w:hAnsi="Times New Roman" w:cs="Times New Roman"/>
                <w:sz w:val="24"/>
                <w:szCs w:val="24"/>
              </w:rPr>
              <w:t xml:space="preserve"> - рентабельность оборота; </w:t>
            </w:r>
            <w:r w:rsidRPr="005F3F31">
              <w:rPr>
                <w:rFonts w:ascii="Times New Roman" w:hAnsi="Times New Roman" w:cs="Times New Roman"/>
                <w:position w:val="-12"/>
                <w:sz w:val="24"/>
                <w:szCs w:val="24"/>
              </w:rPr>
              <w:object w:dxaOrig="460" w:dyaOrig="360">
                <v:shape id="_x0000_i1318" type="#_x0000_t75" style="width:24pt;height:18pt" o:ole="">
                  <v:imagedata r:id="rId75" o:title=""/>
                </v:shape>
                <o:OLEObject Type="Embed" ProgID="Equation.3" ShapeID="_x0000_i1318" DrawAspect="Content" ObjectID="_1668792838" r:id="rId456"/>
              </w:object>
            </w:r>
            <w:r w:rsidRPr="005F3F31">
              <w:rPr>
                <w:rFonts w:ascii="Times New Roman" w:hAnsi="Times New Roman" w:cs="Times New Roman"/>
                <w:sz w:val="24"/>
                <w:szCs w:val="24"/>
              </w:rPr>
              <w:t xml:space="preserve"> - оборачиваемость капитала; </w:t>
            </w:r>
            <w:r w:rsidRPr="005F3F31">
              <w:rPr>
                <w:rFonts w:ascii="Times New Roman" w:hAnsi="Times New Roman" w:cs="Times New Roman"/>
                <w:position w:val="-12"/>
                <w:sz w:val="24"/>
                <w:szCs w:val="24"/>
              </w:rPr>
              <w:object w:dxaOrig="520" w:dyaOrig="360">
                <v:shape id="_x0000_i1319" type="#_x0000_t75" style="width:26.25pt;height:18pt" o:ole="">
                  <v:imagedata r:id="rId77" o:title=""/>
                </v:shape>
                <o:OLEObject Type="Embed" ProgID="Equation.3" ShapeID="_x0000_i1319" DrawAspect="Content" ObjectID="_1668792839" r:id="rId457"/>
              </w:object>
            </w:r>
            <w:r w:rsidRPr="005F3F31">
              <w:rPr>
                <w:rFonts w:ascii="Times New Roman" w:hAnsi="Times New Roman" w:cs="Times New Roman"/>
                <w:sz w:val="24"/>
                <w:szCs w:val="24"/>
              </w:rPr>
              <w:t xml:space="preserve"> - мультипликатор капитала; </w:t>
            </w:r>
            <w:r w:rsidRPr="005F3F31">
              <w:rPr>
                <w:rFonts w:ascii="Times New Roman" w:hAnsi="Times New Roman" w:cs="Times New Roman"/>
                <w:position w:val="-14"/>
                <w:sz w:val="24"/>
                <w:szCs w:val="24"/>
              </w:rPr>
              <w:object w:dxaOrig="580" w:dyaOrig="380">
                <v:shape id="_x0000_i1320" type="#_x0000_t75" style="width:29.25pt;height:18.75pt" o:ole="">
                  <v:imagedata r:id="rId79" o:title=""/>
                </v:shape>
                <o:OLEObject Type="Embed" ProgID="Equation.3" ShapeID="_x0000_i1320" DrawAspect="Content" ObjectID="_1668792840" r:id="rId458"/>
              </w:object>
            </w:r>
            <w:r w:rsidRPr="005F3F31">
              <w:rPr>
                <w:rFonts w:ascii="Times New Roman" w:hAnsi="Times New Roman" w:cs="Times New Roman"/>
                <w:sz w:val="24"/>
                <w:szCs w:val="24"/>
              </w:rPr>
              <w:t xml:space="preserve"> - доля отчислений чистой прибыли на развитие производства; </w:t>
            </w:r>
            <w:r w:rsidRPr="005F3F31">
              <w:rPr>
                <w:rFonts w:ascii="Times New Roman" w:hAnsi="Times New Roman" w:cs="Times New Roman"/>
                <w:position w:val="-14"/>
                <w:sz w:val="24"/>
                <w:szCs w:val="24"/>
              </w:rPr>
              <w:object w:dxaOrig="740" w:dyaOrig="380">
                <v:shape id="_x0000_i1321" type="#_x0000_t75" style="width:36.75pt;height:18.75pt" o:ole="">
                  <v:imagedata r:id="rId81" o:title=""/>
                </v:shape>
                <o:OLEObject Type="Embed" ProgID="Equation.3" ShapeID="_x0000_i1321" DrawAspect="Content" ObjectID="_1668792841" r:id="rId459"/>
              </w:object>
            </w:r>
            <w:r w:rsidRPr="005F3F31">
              <w:rPr>
                <w:rFonts w:ascii="Times New Roman" w:hAnsi="Times New Roman" w:cs="Times New Roman"/>
                <w:sz w:val="24"/>
                <w:szCs w:val="24"/>
              </w:rPr>
              <w:t xml:space="preserve"> - </w:t>
            </w:r>
            <w:proofErr w:type="gramStart"/>
            <w:r w:rsidRPr="005F3F31">
              <w:rPr>
                <w:rFonts w:ascii="Times New Roman" w:hAnsi="Times New Roman" w:cs="Times New Roman"/>
                <w:sz w:val="24"/>
                <w:szCs w:val="24"/>
              </w:rPr>
              <w:t xml:space="preserve">реинвестированная (капитализированная) прибыль компании, руб.; </w:t>
            </w:r>
            <w:r w:rsidRPr="005F3F31">
              <w:rPr>
                <w:rFonts w:ascii="Times New Roman" w:hAnsi="Times New Roman" w:cs="Times New Roman"/>
                <w:position w:val="-12"/>
                <w:sz w:val="24"/>
                <w:szCs w:val="24"/>
              </w:rPr>
              <w:object w:dxaOrig="700" w:dyaOrig="360">
                <v:shape id="_x0000_i1322" type="#_x0000_t75" style="width:36pt;height:18pt" o:ole="">
                  <v:imagedata r:id="rId83" o:title=""/>
                </v:shape>
                <o:OLEObject Type="Embed" ProgID="Equation.3" ShapeID="_x0000_i1322" DrawAspect="Content" ObjectID="_1668792842" r:id="rId460"/>
              </w:object>
            </w:r>
            <w:r w:rsidRPr="005F3F31">
              <w:rPr>
                <w:rFonts w:ascii="Times New Roman" w:hAnsi="Times New Roman" w:cs="Times New Roman"/>
                <w:sz w:val="24"/>
                <w:szCs w:val="24"/>
              </w:rPr>
              <w:t xml:space="preserve"> - собственный капитал, руб.; </w:t>
            </w:r>
            <w:r w:rsidRPr="005F3F31">
              <w:rPr>
                <w:rFonts w:ascii="Times New Roman" w:hAnsi="Times New Roman" w:cs="Times New Roman"/>
                <w:position w:val="-12"/>
                <w:sz w:val="24"/>
                <w:szCs w:val="24"/>
              </w:rPr>
              <w:object w:dxaOrig="700" w:dyaOrig="360">
                <v:shape id="_x0000_i1323" type="#_x0000_t75" style="width:36pt;height:18pt" o:ole="">
                  <v:imagedata r:id="rId85" o:title=""/>
                </v:shape>
                <o:OLEObject Type="Embed" ProgID="Equation.3" ShapeID="_x0000_i1323" DrawAspect="Content" ObjectID="_1668792843" r:id="rId461"/>
              </w:object>
            </w:r>
            <w:r w:rsidRPr="005F3F31">
              <w:rPr>
                <w:rFonts w:ascii="Times New Roman" w:hAnsi="Times New Roman" w:cs="Times New Roman"/>
                <w:sz w:val="24"/>
                <w:szCs w:val="24"/>
              </w:rPr>
              <w:t xml:space="preserve"> - чистая прибыль организации, руб.; </w:t>
            </w:r>
            <w:r w:rsidRPr="005F3F31">
              <w:rPr>
                <w:rFonts w:ascii="Times New Roman" w:hAnsi="Times New Roman" w:cs="Times New Roman"/>
                <w:position w:val="-14"/>
                <w:sz w:val="24"/>
                <w:szCs w:val="24"/>
              </w:rPr>
              <w:object w:dxaOrig="520" w:dyaOrig="380">
                <v:shape id="_x0000_i1324" type="#_x0000_t75" style="width:26.25pt;height:18.75pt" o:ole="">
                  <v:imagedata r:id="rId87" o:title=""/>
                </v:shape>
                <o:OLEObject Type="Embed" ProgID="Equation.3" ShapeID="_x0000_i1324" DrawAspect="Content" ObjectID="_1668792844" r:id="rId462"/>
              </w:object>
            </w:r>
            <w:r w:rsidRPr="005F3F31">
              <w:rPr>
                <w:rFonts w:ascii="Times New Roman" w:hAnsi="Times New Roman" w:cs="Times New Roman"/>
                <w:sz w:val="24"/>
                <w:szCs w:val="24"/>
              </w:rPr>
              <w:t xml:space="preserve"> - выручка от реализации, руб.; </w:t>
            </w:r>
            <w:r w:rsidRPr="005F3F31">
              <w:rPr>
                <w:rFonts w:ascii="Times New Roman" w:hAnsi="Times New Roman" w:cs="Times New Roman"/>
                <w:position w:val="-14"/>
                <w:sz w:val="24"/>
                <w:szCs w:val="24"/>
              </w:rPr>
              <w:object w:dxaOrig="520" w:dyaOrig="380">
                <v:shape id="_x0000_i1325" type="#_x0000_t75" style="width:26.25pt;height:19.5pt" o:ole="">
                  <v:imagedata r:id="rId89" o:title=""/>
                </v:shape>
                <o:OLEObject Type="Embed" ProgID="Equation.3" ShapeID="_x0000_i1325" DrawAspect="Content" ObjectID="_1668792845" r:id="rId463"/>
              </w:object>
            </w:r>
            <w:r w:rsidRPr="005F3F31">
              <w:rPr>
                <w:rFonts w:ascii="Times New Roman" w:hAnsi="Times New Roman" w:cs="Times New Roman"/>
                <w:sz w:val="24"/>
                <w:szCs w:val="24"/>
              </w:rPr>
              <w:t xml:space="preserve"> - общая сумма капитала организации (собственного и заемного), руб.</w:t>
            </w:r>
            <w:proofErr w:type="gramEnd"/>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Исходная информация для расчетов представлена в таблице 1 и характеризуют состояние активов и пассивов компании по состоянию </w:t>
            </w:r>
            <w:proofErr w:type="gramStart"/>
            <w:r w:rsidRPr="005F3F31">
              <w:rPr>
                <w:rFonts w:ascii="Times New Roman" w:hAnsi="Times New Roman" w:cs="Times New Roman"/>
                <w:sz w:val="24"/>
                <w:szCs w:val="24"/>
              </w:rPr>
              <w:t>на конец</w:t>
            </w:r>
            <w:proofErr w:type="gramEnd"/>
            <w:r w:rsidRPr="005F3F31">
              <w:rPr>
                <w:rFonts w:ascii="Times New Roman" w:hAnsi="Times New Roman" w:cs="Times New Roman"/>
                <w:sz w:val="24"/>
                <w:szCs w:val="24"/>
              </w:rPr>
              <w:t xml:space="preserve"> 2015 и 2016 гг. (по данным бухгалтерской отчетности компании).</w:t>
            </w:r>
          </w:p>
          <w:p w:rsidR="0039439A" w:rsidRPr="005F3F31" w:rsidRDefault="0039439A" w:rsidP="00856A99">
            <w:p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lastRenderedPageBreak/>
              <w:t xml:space="preserve">Таблица 1 – Исходные данные для оценки финансового состояния промышленной компании по состоянию </w:t>
            </w:r>
            <w:proofErr w:type="gramStart"/>
            <w:r w:rsidRPr="005F3F31">
              <w:rPr>
                <w:rFonts w:ascii="Times New Roman" w:hAnsi="Times New Roman" w:cs="Times New Roman"/>
                <w:sz w:val="24"/>
                <w:szCs w:val="24"/>
              </w:rPr>
              <w:t>на конец</w:t>
            </w:r>
            <w:proofErr w:type="gramEnd"/>
            <w:r w:rsidRPr="005F3F31">
              <w:rPr>
                <w:rFonts w:ascii="Times New Roman" w:hAnsi="Times New Roman" w:cs="Times New Roman"/>
                <w:sz w:val="24"/>
                <w:szCs w:val="24"/>
              </w:rPr>
              <w:t xml:space="preserve">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
              <w:gridCol w:w="4314"/>
              <w:gridCol w:w="1293"/>
              <w:gridCol w:w="13"/>
              <w:gridCol w:w="1279"/>
              <w:gridCol w:w="16"/>
              <w:gridCol w:w="16"/>
              <w:gridCol w:w="1265"/>
              <w:gridCol w:w="15"/>
              <w:gridCol w:w="1452"/>
            </w:tblGrid>
            <w:tr w:rsidR="0039439A" w:rsidRPr="005F3F31" w:rsidTr="00856A99">
              <w:trPr>
                <w:gridBefore w:val="1"/>
                <w:wBefore w:w="15" w:type="dxa"/>
                <w:jc w:val="center"/>
              </w:trPr>
              <w:tc>
                <w:tcPr>
                  <w:tcW w:w="4391"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xml:space="preserve">Наименование </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показателей</w:t>
                  </w:r>
                </w:p>
              </w:tc>
              <w:tc>
                <w:tcPr>
                  <w:tcW w:w="2634" w:type="dxa"/>
                  <w:gridSpan w:val="3"/>
                  <w:shd w:val="clear" w:color="auto" w:fill="999999"/>
                  <w:vAlign w:val="center"/>
                </w:tcPr>
                <w:p w:rsidR="0039439A" w:rsidRPr="005F3F31" w:rsidRDefault="0039439A" w:rsidP="00856A99">
                  <w:pPr>
                    <w:spacing w:after="0" w:line="240" w:lineRule="auto"/>
                    <w:jc w:val="center"/>
                    <w:rPr>
                      <w:rFonts w:ascii="Times New Roman" w:hAnsi="Times New Roman" w:cs="Times New Roman"/>
                      <w:b/>
                      <w:color w:val="FFFFFF"/>
                      <w:sz w:val="24"/>
                      <w:szCs w:val="24"/>
                    </w:rPr>
                  </w:pPr>
                  <w:r w:rsidRPr="005F3F31">
                    <w:rPr>
                      <w:rFonts w:ascii="Times New Roman" w:hAnsi="Times New Roman" w:cs="Times New Roman"/>
                      <w:b/>
                      <w:color w:val="FFFFFF"/>
                      <w:sz w:val="24"/>
                      <w:szCs w:val="24"/>
                    </w:rPr>
                    <w:t>Вариант - 1</w:t>
                  </w:r>
                </w:p>
              </w:tc>
              <w:tc>
                <w:tcPr>
                  <w:tcW w:w="2814" w:type="dxa"/>
                  <w:gridSpan w:val="5"/>
                  <w:shd w:val="clear" w:color="auto" w:fill="999999"/>
                  <w:vAlign w:val="center"/>
                </w:tcPr>
                <w:p w:rsidR="0039439A" w:rsidRPr="005F3F31" w:rsidRDefault="0039439A" w:rsidP="00856A99">
                  <w:pPr>
                    <w:spacing w:after="0" w:line="240" w:lineRule="auto"/>
                    <w:jc w:val="center"/>
                    <w:rPr>
                      <w:rFonts w:ascii="Times New Roman" w:hAnsi="Times New Roman" w:cs="Times New Roman"/>
                      <w:b/>
                      <w:color w:val="FFFFFF"/>
                      <w:sz w:val="24"/>
                      <w:szCs w:val="24"/>
                    </w:rPr>
                  </w:pPr>
                  <w:r w:rsidRPr="005F3F31">
                    <w:rPr>
                      <w:rFonts w:ascii="Times New Roman" w:hAnsi="Times New Roman" w:cs="Times New Roman"/>
                      <w:b/>
                      <w:color w:val="FFFFFF"/>
                      <w:sz w:val="24"/>
                      <w:szCs w:val="24"/>
                    </w:rPr>
                    <w:t>Вариант - 2</w:t>
                  </w:r>
                </w:p>
              </w:tc>
            </w:tr>
            <w:tr w:rsidR="0039439A" w:rsidRPr="005F3F31" w:rsidTr="00856A99">
              <w:trPr>
                <w:gridBefore w:val="1"/>
                <w:wBefore w:w="15" w:type="dxa"/>
                <w:jc w:val="center"/>
              </w:trPr>
              <w:tc>
                <w:tcPr>
                  <w:tcW w:w="4391"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1" w:type="dxa"/>
                  <w:gridSpan w:val="2"/>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2015</w:t>
                  </w:r>
                </w:p>
              </w:tc>
              <w:tc>
                <w:tcPr>
                  <w:tcW w:w="1303"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2016</w:t>
                  </w:r>
                </w:p>
              </w:tc>
              <w:tc>
                <w:tcPr>
                  <w:tcW w:w="1321" w:type="dxa"/>
                  <w:gridSpan w:val="3"/>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2015</w:t>
                  </w:r>
                </w:p>
              </w:tc>
              <w:tc>
                <w:tcPr>
                  <w:tcW w:w="1493" w:type="dxa"/>
                  <w:gridSpan w:val="2"/>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2016</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 xml:space="preserve">ВНЕОБОРОТНЫЕ </w:t>
                  </w:r>
                </w:p>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1. Нематериальные 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282</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704</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171</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Основные средства</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32108</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39430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38022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40537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3. Незавершенное строительство</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221</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176</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103</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4. Доходные вложения в материальные ценности</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398</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542</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146</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5. Долгосрочные финансовые вложения</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610</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388</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 xml:space="preserve">6. Прочие </w:t>
                  </w:r>
                  <w:proofErr w:type="spellStart"/>
                  <w:r w:rsidRPr="005F3F31">
                    <w:rPr>
                      <w:rFonts w:ascii="Times New Roman" w:hAnsi="Times New Roman" w:cs="Times New Roman"/>
                      <w:sz w:val="24"/>
                      <w:szCs w:val="24"/>
                    </w:rPr>
                    <w:t>внеоборотные</w:t>
                  </w:r>
                  <w:proofErr w:type="spellEnd"/>
                  <w:r w:rsidRPr="005F3F31">
                    <w:rPr>
                      <w:rFonts w:ascii="Times New Roman" w:hAnsi="Times New Roman" w:cs="Times New Roman"/>
                      <w:sz w:val="24"/>
                      <w:szCs w:val="24"/>
                    </w:rPr>
                    <w:t xml:space="preserve"> 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49</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72</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I</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33668</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41320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38836</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41464</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 т.ч. неходовые материальные ценности</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25</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proofErr w:type="gramStart"/>
                  <w:r w:rsidRPr="005F3F31">
                    <w:rPr>
                      <w:rFonts w:ascii="Times New Roman" w:hAnsi="Times New Roman" w:cs="Times New Roman"/>
                      <w:b/>
                      <w:sz w:val="24"/>
                      <w:szCs w:val="24"/>
                    </w:rPr>
                    <w:t xml:space="preserve">ОБОРОТНЫЕ </w:t>
                  </w:r>
                  <w:proofErr w:type="gramEnd"/>
                </w:p>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1. Запасы: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21773</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23078</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23078</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26006</w:t>
                  </w:r>
                </w:p>
              </w:tc>
            </w:tr>
            <w:tr w:rsidR="0039439A" w:rsidRPr="005F3F31" w:rsidTr="00856A99">
              <w:trPr>
                <w:gridBefore w:val="1"/>
                <w:wBefore w:w="15" w:type="dxa"/>
                <w:jc w:val="center"/>
              </w:trPr>
              <w:tc>
                <w:tcPr>
                  <w:tcW w:w="4391" w:type="dxa"/>
                  <w:vAlign w:val="center"/>
                </w:tcPr>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сырье, материалы и др.</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затраты в незавершенном производстве</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готовая продукция и товары для продажи</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товары отгруженные</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расходы будущих периодов</w:t>
                  </w:r>
                </w:p>
                <w:p w:rsidR="0039439A" w:rsidRPr="005F3F31" w:rsidRDefault="0039439A" w:rsidP="00856A99">
                  <w:pPr>
                    <w:numPr>
                      <w:ilvl w:val="0"/>
                      <w:numId w:val="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прочие запасы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19383</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314</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2029</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20046</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368</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2618</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19023</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892</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3100</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32</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27</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21516</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917</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3499</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НДС по приобретенным ценностям</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3179</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3259</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3620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3872</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lastRenderedPageBreak/>
                    <w:t>3. Дебиторская задолженность (платежи более чем через 12 месяцев после отчетной даты)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1 055</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843</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501</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 т.ч. покупатели и заказчики</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4. Дебиторская задолженность (платежи в течение 12 месяцев после отчетной даты)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16377</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18400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12484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14501</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 т.ч. покупатели и заказчики</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4410</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4687</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2607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5. Авансы выданные</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883</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946</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760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502</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6. Прочие дебиторы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1063</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1256</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1053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7. Краткосрочные финансовые вложения</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4082</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3892</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1855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1925</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8. Денежные средства</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166</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150</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364</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9. Прочие оборотные активы</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II</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48578</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51824</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43705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48747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активов</w:t>
                  </w:r>
                </w:p>
              </w:tc>
              <w:tc>
                <w:tcPr>
                  <w:tcW w:w="1331"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82246</w:t>
                  </w:r>
                </w:p>
              </w:tc>
              <w:tc>
                <w:tcPr>
                  <w:tcW w:w="1303"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93144</w:t>
                  </w:r>
                </w:p>
              </w:tc>
              <w:tc>
                <w:tcPr>
                  <w:tcW w:w="1321"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82541</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90211</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КАПИТАЛ И РЕЗЕРВЫ</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1. Уставный капитал</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21750</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21750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25550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25550</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Добавочный капитал</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983</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1050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1222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1309</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3. Резервный капитал</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5834</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5834</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6699</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6753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4. Нераспределенная прибыль</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2866</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7025</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6975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10336</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III</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31433</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35659</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40446</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43948</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proofErr w:type="gramStart"/>
                  <w:r w:rsidRPr="005F3F31">
                    <w:rPr>
                      <w:rFonts w:ascii="Times New Roman" w:hAnsi="Times New Roman" w:cs="Times New Roman"/>
                      <w:b/>
                      <w:sz w:val="24"/>
                      <w:szCs w:val="24"/>
                    </w:rPr>
                    <w:t>ДОЛГОСРОЧНЫЕ</w:t>
                  </w:r>
                  <w:proofErr w:type="gramEnd"/>
                </w:p>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t>ОБЯЗАТЕЛЬСТВА</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1. Займы и кредиты</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14255</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16810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10093</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11092</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Прочие долгосрочные обязательства</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303</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450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352</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288</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IV</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14558</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17260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10445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11380</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jc w:val="center"/>
                    <w:rPr>
                      <w:rFonts w:ascii="Times New Roman" w:hAnsi="Times New Roman" w:cs="Times New Roman"/>
                      <w:b/>
                      <w:sz w:val="24"/>
                      <w:szCs w:val="24"/>
                    </w:rPr>
                  </w:pPr>
                  <w:proofErr w:type="gramStart"/>
                  <w:r w:rsidRPr="005F3F31">
                    <w:rPr>
                      <w:rFonts w:ascii="Times New Roman" w:hAnsi="Times New Roman" w:cs="Times New Roman"/>
                      <w:b/>
                      <w:sz w:val="24"/>
                      <w:szCs w:val="24"/>
                    </w:rPr>
                    <w:t>КРАТКОСРОЧНЫЕ</w:t>
                  </w:r>
                  <w:proofErr w:type="gramEnd"/>
                </w:p>
                <w:p w:rsidR="0039439A" w:rsidRPr="005F3F31" w:rsidRDefault="0039439A" w:rsidP="00856A99">
                  <w:pPr>
                    <w:spacing w:after="0" w:line="240" w:lineRule="auto"/>
                    <w:jc w:val="center"/>
                    <w:rPr>
                      <w:rFonts w:ascii="Times New Roman" w:hAnsi="Times New Roman" w:cs="Times New Roman"/>
                      <w:b/>
                      <w:sz w:val="24"/>
                      <w:szCs w:val="24"/>
                    </w:rPr>
                  </w:pPr>
                  <w:r w:rsidRPr="005F3F31">
                    <w:rPr>
                      <w:rFonts w:ascii="Times New Roman" w:hAnsi="Times New Roman" w:cs="Times New Roman"/>
                      <w:b/>
                      <w:sz w:val="24"/>
                      <w:szCs w:val="24"/>
                    </w:rPr>
                    <w:lastRenderedPageBreak/>
                    <w:t>ОБЯЗАТЕЛЬСТВА</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lastRenderedPageBreak/>
                    <w:t>1. Займы и кредиты</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21734</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25629</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18840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21045</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2. Кредиторская задолженность:</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12937</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12740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11187</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12528</w:t>
                  </w:r>
                </w:p>
              </w:tc>
            </w:tr>
            <w:tr w:rsidR="0039439A" w:rsidRPr="005F3F31" w:rsidTr="00856A99">
              <w:trPr>
                <w:gridBefore w:val="1"/>
                <w:wBefore w:w="15" w:type="dxa"/>
                <w:jc w:val="center"/>
              </w:trPr>
              <w:tc>
                <w:tcPr>
                  <w:tcW w:w="4391" w:type="dxa"/>
                  <w:vAlign w:val="center"/>
                </w:tcPr>
                <w:p w:rsidR="0039439A" w:rsidRPr="005F3F31" w:rsidRDefault="0039439A" w:rsidP="00856A99">
                  <w:pPr>
                    <w:numPr>
                      <w:ilvl w:val="0"/>
                      <w:numId w:val="6"/>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поставщики и подрядчики</w:t>
                  </w:r>
                </w:p>
                <w:p w:rsidR="0039439A" w:rsidRPr="005F3F31" w:rsidRDefault="0039439A" w:rsidP="00856A99">
                  <w:pPr>
                    <w:numPr>
                      <w:ilvl w:val="0"/>
                      <w:numId w:val="6"/>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задолженность перед персоналом</w:t>
                  </w:r>
                </w:p>
                <w:p w:rsidR="0039439A" w:rsidRPr="005F3F31" w:rsidRDefault="0039439A" w:rsidP="00856A99">
                  <w:pPr>
                    <w:numPr>
                      <w:ilvl w:val="0"/>
                      <w:numId w:val="6"/>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задолженность перед государственными внебюджетными фондами</w:t>
                  </w:r>
                </w:p>
                <w:p w:rsidR="0039439A" w:rsidRPr="005F3F31" w:rsidRDefault="0039439A" w:rsidP="00856A99">
                  <w:pPr>
                    <w:numPr>
                      <w:ilvl w:val="0"/>
                      <w:numId w:val="6"/>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задолженность по налогам и сборам</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11711</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389</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109</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728</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11375</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376</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102</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887</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10286</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333</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93</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475</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11509</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377</w:t>
                  </w: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105</w:t>
                  </w: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537</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3. Авансы полученные</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772</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990</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780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593</w:t>
                  </w:r>
                </w:p>
              </w:tc>
            </w:tr>
            <w:tr w:rsidR="0039439A" w:rsidRPr="005F3F31"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4. Прочие кредиторы</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DB4A4F"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5. Задолженность перед учредителями по выплате доходов</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DB4A4F"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6. Доходы будущих периодов</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812</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866</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843</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717</w:t>
                  </w:r>
                </w:p>
              </w:tc>
            </w:tr>
            <w:tr w:rsidR="0039439A" w:rsidRPr="00DB4A4F"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7. Резервы предстоящих расходов</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DB4A4F"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8. Прочие краткосрочные обязательства</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w:t>
                  </w:r>
                </w:p>
              </w:tc>
            </w:tr>
            <w:tr w:rsidR="0039439A" w:rsidRPr="00DB4A4F"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по разделу V</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36255</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40225</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31650</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34883</w:t>
                  </w:r>
                </w:p>
              </w:tc>
            </w:tr>
            <w:tr w:rsidR="0039439A" w:rsidRPr="00DB4A4F" w:rsidTr="00856A99">
              <w:trPr>
                <w:gridBefore w:val="1"/>
                <w:wBefore w:w="15" w:type="dxa"/>
                <w:jc w:val="center"/>
              </w:trPr>
              <w:tc>
                <w:tcPr>
                  <w:tcW w:w="4391" w:type="dxa"/>
                  <w:vAlign w:val="cente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Итого пассивов</w:t>
                  </w:r>
                </w:p>
              </w:tc>
              <w:tc>
                <w:tcPr>
                  <w:tcW w:w="1318"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82246</w:t>
                  </w:r>
                </w:p>
              </w:tc>
              <w:tc>
                <w:tcPr>
                  <w:tcW w:w="1332" w:type="dxa"/>
                  <w:gridSpan w:val="3"/>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93144</w:t>
                  </w:r>
                </w:p>
              </w:tc>
              <w:tc>
                <w:tcPr>
                  <w:tcW w:w="1305"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82541</w:t>
                  </w:r>
                </w:p>
              </w:tc>
              <w:tc>
                <w:tcPr>
                  <w:tcW w:w="1493" w:type="dxa"/>
                  <w:gridSpan w:val="2"/>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90211</w:t>
                  </w:r>
                </w:p>
              </w:tc>
            </w:tr>
            <w:tr w:rsidR="0039439A" w:rsidRPr="00DB4A4F" w:rsidTr="00856A99">
              <w:tblPrEx>
                <w:jc w:val="left"/>
                <w:tblLook w:val="04A0"/>
              </w:tblPrEx>
              <w:tc>
                <w:tcPr>
                  <w:tcW w:w="4406" w:type="dxa"/>
                  <w:gridSpan w:val="2"/>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Выручка от реализации продукции</w:t>
                  </w:r>
                </w:p>
              </w:tc>
              <w:tc>
                <w:tcPr>
                  <w:tcW w:w="131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41178</w:t>
                  </w:r>
                </w:p>
              </w:tc>
              <w:tc>
                <w:tcPr>
                  <w:tcW w:w="1348" w:type="dxa"/>
                  <w:gridSpan w:val="4"/>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45633</w:t>
                  </w:r>
                </w:p>
              </w:tc>
              <w:tc>
                <w:tcPr>
                  <w:tcW w:w="1304" w:type="dxa"/>
                  <w:gridSpan w:val="2"/>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40989</w:t>
                  </w:r>
                </w:p>
              </w:tc>
              <w:tc>
                <w:tcPr>
                  <w:tcW w:w="147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44878</w:t>
                  </w:r>
                </w:p>
              </w:tc>
            </w:tr>
            <w:tr w:rsidR="0039439A" w:rsidRPr="00DB4A4F" w:rsidTr="00856A99">
              <w:tblPrEx>
                <w:jc w:val="left"/>
                <w:tblLook w:val="04A0"/>
              </w:tblPrEx>
              <w:tc>
                <w:tcPr>
                  <w:tcW w:w="4406" w:type="dxa"/>
                  <w:gridSpan w:val="2"/>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Чистая прибыль компании</w:t>
                  </w:r>
                </w:p>
              </w:tc>
              <w:tc>
                <w:tcPr>
                  <w:tcW w:w="131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6835</w:t>
                  </w:r>
                </w:p>
              </w:tc>
              <w:tc>
                <w:tcPr>
                  <w:tcW w:w="1348" w:type="dxa"/>
                  <w:gridSpan w:val="4"/>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9822</w:t>
                  </w:r>
                </w:p>
              </w:tc>
              <w:tc>
                <w:tcPr>
                  <w:tcW w:w="1304" w:type="dxa"/>
                  <w:gridSpan w:val="2"/>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9118</w:t>
                  </w:r>
                </w:p>
              </w:tc>
              <w:tc>
                <w:tcPr>
                  <w:tcW w:w="147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8327</w:t>
                  </w:r>
                </w:p>
              </w:tc>
            </w:tr>
            <w:tr w:rsidR="0039439A" w:rsidRPr="00DB4A4F" w:rsidTr="00856A99">
              <w:tblPrEx>
                <w:jc w:val="left"/>
                <w:tblLook w:val="04A0"/>
              </w:tblPrEx>
              <w:tc>
                <w:tcPr>
                  <w:tcW w:w="4406" w:type="dxa"/>
                  <w:gridSpan w:val="2"/>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Величина реинвестируемой чистой прибыли</w:t>
                  </w:r>
                </w:p>
              </w:tc>
              <w:tc>
                <w:tcPr>
                  <w:tcW w:w="131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3465</w:t>
                  </w:r>
                </w:p>
              </w:tc>
              <w:tc>
                <w:tcPr>
                  <w:tcW w:w="1348" w:type="dxa"/>
                  <w:gridSpan w:val="4"/>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3922</w:t>
                  </w:r>
                </w:p>
              </w:tc>
              <w:tc>
                <w:tcPr>
                  <w:tcW w:w="1304" w:type="dxa"/>
                  <w:gridSpan w:val="2"/>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3198</w:t>
                  </w:r>
                </w:p>
              </w:tc>
              <w:tc>
                <w:tcPr>
                  <w:tcW w:w="1478" w:type="dxa"/>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3477</w:t>
                  </w:r>
                </w:p>
              </w:tc>
            </w:tr>
          </w:tbl>
          <w:p w:rsidR="0039439A" w:rsidRPr="005F3F31" w:rsidRDefault="0039439A" w:rsidP="00856A99">
            <w:pPr>
              <w:spacing w:after="0" w:line="240" w:lineRule="auto"/>
              <w:jc w:val="both"/>
              <w:rPr>
                <w:rFonts w:ascii="Times New Roman" w:hAnsi="Times New Roman" w:cs="Times New Roman"/>
                <w:sz w:val="24"/>
                <w:szCs w:val="24"/>
              </w:rPr>
            </w:pP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Проанализировать полученные результаты, сделать необходимые выводы об уровне капитализации компании, темпах роста собственного капитала компании, ключевых </w:t>
            </w:r>
            <w:r w:rsidRPr="005F3F31">
              <w:rPr>
                <w:rFonts w:ascii="Times New Roman" w:hAnsi="Times New Roman" w:cs="Times New Roman"/>
                <w:sz w:val="24"/>
                <w:szCs w:val="24"/>
              </w:rPr>
              <w:lastRenderedPageBreak/>
              <w:t>факторах риска. Выявить изменения в финансовом состоянии промышленной компании, произошедшие в течение календарного 2015 года. Разработать рекомендации по совершенствованию финансово-хозяйственной деятельности промышленной компании и снижению уровня угроз ее бизнесу.</w:t>
            </w:r>
          </w:p>
          <w:p w:rsidR="0039439A" w:rsidRPr="005F3F31" w:rsidRDefault="0039439A" w:rsidP="00856A99">
            <w:pPr>
              <w:widowControl w:val="0"/>
              <w:autoSpaceDE w:val="0"/>
              <w:autoSpaceDN w:val="0"/>
              <w:adjustRightInd w:val="0"/>
              <w:spacing w:after="0" w:line="240" w:lineRule="auto"/>
              <w:jc w:val="both"/>
              <w:rPr>
                <w:rFonts w:ascii="Times New Roman" w:eastAsia="Calibri" w:hAnsi="Times New Roman" w:cs="Times New Roman"/>
                <w:color w:val="C00000"/>
                <w:kern w:val="24"/>
                <w:sz w:val="24"/>
                <w:szCs w:val="24"/>
                <w:highlight w:val="yellow"/>
              </w:rPr>
            </w:pP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proofErr w:type="gramStart"/>
            <w:r w:rsidRPr="005F3F31">
              <w:rPr>
                <w:rFonts w:ascii="Times New Roman" w:hAnsi="Times New Roman" w:cs="Times New Roman"/>
                <w:color w:val="000000"/>
                <w:sz w:val="24"/>
                <w:szCs w:val="24"/>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roofErr w:type="gramEnd"/>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9439A" w:rsidRPr="005F3F31" w:rsidRDefault="0039439A" w:rsidP="00856A99">
            <w:pPr>
              <w:spacing w:after="0" w:line="240" w:lineRule="auto"/>
              <w:rPr>
                <w:rFonts w:ascii="Times New Roman" w:hAnsi="Times New Roman" w:cs="Times New Roman"/>
                <w:b/>
                <w:bCs/>
                <w:i/>
                <w:iCs/>
                <w:color w:val="333333"/>
                <w:sz w:val="24"/>
                <w:szCs w:val="24"/>
              </w:rPr>
            </w:pPr>
            <w:r w:rsidRPr="005F3F31">
              <w:rPr>
                <w:rFonts w:ascii="Times New Roman" w:hAnsi="Times New Roman" w:cs="Times New Roman"/>
                <w:b/>
                <w:i/>
                <w:sz w:val="24"/>
                <w:szCs w:val="24"/>
              </w:rPr>
              <w:t>Направления исследований для зачета и экзамена:</w:t>
            </w:r>
          </w:p>
          <w:p w:rsidR="0039439A" w:rsidRPr="005F3F31" w:rsidRDefault="0039439A" w:rsidP="00856A99">
            <w:pPr>
              <w:numPr>
                <w:ilvl w:val="0"/>
                <w:numId w:val="24"/>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Слабоструктурированные системы и классификация нечетких объектов по виду функции принадлежности.</w:t>
            </w:r>
          </w:p>
          <w:p w:rsidR="0039439A" w:rsidRPr="005F3F31" w:rsidRDefault="0039439A" w:rsidP="00856A99">
            <w:pPr>
              <w:numPr>
                <w:ilvl w:val="0"/>
                <w:numId w:val="24"/>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color w:val="000000"/>
                <w:sz w:val="24"/>
                <w:szCs w:val="24"/>
              </w:rPr>
              <w:t xml:space="preserve">Аттрактор как характеристика функции принадлежности: </w:t>
            </w:r>
            <w:r w:rsidRPr="005F3F31">
              <w:rPr>
                <w:rFonts w:ascii="Times New Roman" w:hAnsi="Times New Roman" w:cs="Times New Roman"/>
                <w:sz w:val="24"/>
                <w:szCs w:val="24"/>
              </w:rPr>
              <w:t xml:space="preserve">точечная, интервальная, трапециевидная, треугольная, в виде </w:t>
            </w:r>
            <w:proofErr w:type="spellStart"/>
            <w:r w:rsidRPr="005F3F31">
              <w:rPr>
                <w:rFonts w:ascii="Times New Roman" w:hAnsi="Times New Roman" w:cs="Times New Roman"/>
                <w:sz w:val="24"/>
                <w:szCs w:val="24"/>
              </w:rPr>
              <w:t>гауссианы</w:t>
            </w:r>
            <w:proofErr w:type="spellEnd"/>
            <w:r w:rsidRPr="005F3F31">
              <w:rPr>
                <w:rFonts w:ascii="Times New Roman" w:hAnsi="Times New Roman" w:cs="Times New Roman"/>
                <w:sz w:val="24"/>
                <w:szCs w:val="24"/>
              </w:rPr>
              <w:t xml:space="preserve">, в виде </w:t>
            </w:r>
            <w:r w:rsidRPr="005F3F31">
              <w:rPr>
                <w:rFonts w:ascii="Times New Roman" w:hAnsi="Times New Roman" w:cs="Times New Roman"/>
                <w:position w:val="-6"/>
                <w:sz w:val="24"/>
                <w:szCs w:val="24"/>
              </w:rPr>
              <w:object w:dxaOrig="220" w:dyaOrig="279">
                <v:shape id="_x0000_i1326" type="#_x0000_t75" style="width:11.25pt;height:15.75pt" o:ole="">
                  <v:imagedata r:id="rId229" o:title=""/>
                </v:shape>
                <o:OLEObject Type="Embed" ProgID="Equation.3" ShapeID="_x0000_i1326" DrawAspect="Content" ObjectID="_1668792846" r:id="rId464"/>
              </w:object>
            </w:r>
            <w:proofErr w:type="gramStart"/>
            <w:r w:rsidRPr="005F3F31">
              <w:rPr>
                <w:rFonts w:ascii="Times New Roman" w:hAnsi="Times New Roman" w:cs="Times New Roman"/>
                <w:sz w:val="24"/>
                <w:szCs w:val="24"/>
              </w:rPr>
              <w:t>–ф</w:t>
            </w:r>
            <w:proofErr w:type="gramEnd"/>
            <w:r w:rsidRPr="005F3F31">
              <w:rPr>
                <w:rFonts w:ascii="Times New Roman" w:hAnsi="Times New Roman" w:cs="Times New Roman"/>
                <w:sz w:val="24"/>
                <w:szCs w:val="24"/>
              </w:rPr>
              <w:t>ункции.</w:t>
            </w:r>
          </w:p>
          <w:p w:rsidR="0039439A" w:rsidRPr="005F3F31" w:rsidRDefault="0039439A" w:rsidP="00856A99">
            <w:pPr>
              <w:numPr>
                <w:ilvl w:val="0"/>
                <w:numId w:val="24"/>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sz w:val="24"/>
                <w:szCs w:val="24"/>
              </w:rPr>
              <w:t>«Смысл» и «гибрид» как содержание понятия лингвистической переменной в нечеткой логике.</w:t>
            </w:r>
          </w:p>
          <w:p w:rsidR="0039439A" w:rsidRPr="005F3F31" w:rsidRDefault="0039439A" w:rsidP="00856A99">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Итерационный алгоритм оценки риска на основе аппарата теории нечетких множеств.</w:t>
            </w:r>
          </w:p>
          <w:p w:rsidR="0039439A" w:rsidRPr="005F3F31" w:rsidRDefault="0039439A" w:rsidP="00856A99">
            <w:pPr>
              <w:numPr>
                <w:ilvl w:val="0"/>
                <w:numId w:val="24"/>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 xml:space="preserve">Сравнительный анализ исследования рисков на основе </w:t>
            </w:r>
            <w:proofErr w:type="spellStart"/>
            <w:r w:rsidRPr="005F3F31">
              <w:rPr>
                <w:rStyle w:val="FontStyle31"/>
                <w:rFonts w:ascii="Times New Roman" w:hAnsi="Times New Roman" w:cs="Times New Roman"/>
                <w:sz w:val="24"/>
                <w:szCs w:val="24"/>
              </w:rPr>
              <w:t>марковских</w:t>
            </w:r>
            <w:proofErr w:type="spellEnd"/>
            <w:r w:rsidRPr="005F3F31">
              <w:rPr>
                <w:rStyle w:val="FontStyle31"/>
                <w:rFonts w:ascii="Times New Roman" w:hAnsi="Times New Roman" w:cs="Times New Roman"/>
                <w:sz w:val="24"/>
                <w:szCs w:val="24"/>
              </w:rPr>
              <w:t xml:space="preserve"> и </w:t>
            </w:r>
            <w:proofErr w:type="spellStart"/>
            <w:r w:rsidRPr="005F3F31">
              <w:rPr>
                <w:rStyle w:val="FontStyle31"/>
                <w:rFonts w:ascii="Times New Roman" w:hAnsi="Times New Roman" w:cs="Times New Roman"/>
                <w:sz w:val="24"/>
                <w:szCs w:val="24"/>
              </w:rPr>
              <w:t>немарковских</w:t>
            </w:r>
            <w:proofErr w:type="spellEnd"/>
            <w:r w:rsidRPr="005F3F31">
              <w:rPr>
                <w:rStyle w:val="FontStyle31"/>
                <w:rFonts w:ascii="Times New Roman" w:hAnsi="Times New Roman" w:cs="Times New Roman"/>
                <w:sz w:val="24"/>
                <w:szCs w:val="24"/>
              </w:rPr>
              <w:t xml:space="preserve"> процессов.</w:t>
            </w:r>
          </w:p>
          <w:p w:rsidR="0039439A" w:rsidRPr="005F3F31" w:rsidRDefault="0039439A" w:rsidP="00856A99">
            <w:pPr>
              <w:numPr>
                <w:ilvl w:val="0"/>
                <w:numId w:val="24"/>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Математическая статистика и вероятностный подход к оценке рисков: требование детерминированности исходной информации.</w:t>
            </w:r>
          </w:p>
          <w:p w:rsidR="0039439A" w:rsidRPr="005F3F31" w:rsidRDefault="0039439A" w:rsidP="00856A99">
            <w:pPr>
              <w:numPr>
                <w:ilvl w:val="0"/>
                <w:numId w:val="24"/>
              </w:numPr>
              <w:spacing w:after="0" w:line="240" w:lineRule="auto"/>
              <w:jc w:val="both"/>
              <w:outlineLvl w:val="0"/>
              <w:rPr>
                <w:rFonts w:ascii="Times New Roman" w:hAnsi="Times New Roman" w:cs="Times New Roman"/>
                <w:color w:val="000000"/>
                <w:sz w:val="24"/>
                <w:szCs w:val="24"/>
              </w:rPr>
            </w:pPr>
            <w:r w:rsidRPr="005F3F31">
              <w:rPr>
                <w:rStyle w:val="FontStyle31"/>
                <w:rFonts w:ascii="Times New Roman" w:hAnsi="Times New Roman" w:cs="Times New Roman"/>
                <w:sz w:val="24"/>
                <w:szCs w:val="24"/>
              </w:rPr>
              <w:t xml:space="preserve">Развитие вероятностного подхода на основе </w:t>
            </w:r>
            <w:proofErr w:type="spellStart"/>
            <w:r w:rsidRPr="005F3F31">
              <w:rPr>
                <w:rFonts w:ascii="Times New Roman" w:hAnsi="Times New Roman" w:cs="Times New Roman"/>
                <w:color w:val="000000"/>
                <w:sz w:val="24"/>
                <w:szCs w:val="24"/>
              </w:rPr>
              <w:t>аксиологических</w:t>
            </w:r>
            <w:proofErr w:type="spellEnd"/>
            <w:r w:rsidRPr="005F3F31">
              <w:rPr>
                <w:rFonts w:ascii="Times New Roman" w:hAnsi="Times New Roman" w:cs="Times New Roman"/>
                <w:color w:val="000000"/>
                <w:sz w:val="24"/>
                <w:szCs w:val="24"/>
              </w:rPr>
              <w:t xml:space="preserve"> вероятностей, выражающих познавательную активность исследователя рисков.</w:t>
            </w:r>
          </w:p>
          <w:p w:rsidR="0039439A" w:rsidRPr="005F3F31" w:rsidRDefault="0039439A" w:rsidP="00856A99">
            <w:pPr>
              <w:numPr>
                <w:ilvl w:val="0"/>
                <w:numId w:val="24"/>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Методика имитационного моделирования по методу Монте-Карло в оценке рисков и развитие метода сценариев.</w:t>
            </w:r>
          </w:p>
          <w:p w:rsidR="0039439A" w:rsidRPr="005F3F31" w:rsidRDefault="0039439A" w:rsidP="00856A99">
            <w:pPr>
              <w:numPr>
                <w:ilvl w:val="0"/>
                <w:numId w:val="24"/>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Нечеткая логика и теория нечетких множеств: перспективы применения в исследовании рисков.</w:t>
            </w:r>
          </w:p>
          <w:p w:rsidR="0039439A" w:rsidRPr="005F3F31" w:rsidRDefault="0039439A" w:rsidP="00856A99">
            <w:pPr>
              <w:pStyle w:val="afa"/>
              <w:tabs>
                <w:tab w:val="left" w:pos="-567"/>
              </w:tabs>
              <w:autoSpaceDE/>
              <w:spacing w:after="0"/>
              <w:jc w:val="both"/>
            </w:pPr>
          </w:p>
        </w:tc>
      </w:tr>
      <w:tr w:rsidR="0039439A" w:rsidRPr="00DB4A4F" w:rsidTr="00856A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
                <w:sz w:val="24"/>
                <w:szCs w:val="24"/>
              </w:rPr>
              <w:t>ПК-7 – способностью разрабатывать стратегии поведения экономических агентов на различных рынках</w:t>
            </w: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 xml:space="preserve">роль и место корпоративных финансов в системе социально </w:t>
            </w:r>
            <w:proofErr w:type="gramStart"/>
            <w:r w:rsidRPr="005F3F31">
              <w:rPr>
                <w:color w:val="000000"/>
                <w:sz w:val="24"/>
                <w:szCs w:val="24"/>
              </w:rPr>
              <w:t>-</w:t>
            </w:r>
            <w:r w:rsidRPr="005F3F31">
              <w:rPr>
                <w:color w:val="000000"/>
                <w:sz w:val="24"/>
                <w:szCs w:val="24"/>
              </w:rPr>
              <w:lastRenderedPageBreak/>
              <w:t>э</w:t>
            </w:r>
            <w:proofErr w:type="gramEnd"/>
            <w:r w:rsidRPr="005F3F31">
              <w:rPr>
                <w:color w:val="000000"/>
                <w:sz w:val="24"/>
                <w:szCs w:val="24"/>
              </w:rPr>
              <w:t xml:space="preserve">кономических отношений и формировании социально ориентированной рыночной экономики; </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современное законодательство, нормативные акты и методические материалы, регулирующие финансово-хозяйственную деятельность корпораций (организаций);</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 xml:space="preserve">основные понятия </w:t>
            </w:r>
            <w:proofErr w:type="gramStart"/>
            <w:r w:rsidRPr="005F3F31">
              <w:rPr>
                <w:color w:val="000000"/>
                <w:sz w:val="24"/>
                <w:szCs w:val="24"/>
              </w:rPr>
              <w:t>о работе в качестве эксперта по вопросам стратегии поведения экономических агентов на рынках</w:t>
            </w:r>
            <w:proofErr w:type="gramEnd"/>
            <w:r w:rsidRPr="005F3F31">
              <w:rPr>
                <w:color w:val="000000"/>
                <w:sz w:val="24"/>
                <w:szCs w:val="24"/>
              </w:rPr>
              <w:t>;</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 xml:space="preserve"> методы и методики экспертного исследования;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5F3F31">
              <w:rPr>
                <w:rFonts w:ascii="Times New Roman" w:hAnsi="Times New Roman"/>
                <w:sz w:val="24"/>
                <w:szCs w:val="24"/>
              </w:rPr>
              <w:lastRenderedPageBreak/>
              <w:t>Перечень теоретических вопросов к зачету и экзамену:</w:t>
            </w:r>
          </w:p>
          <w:p w:rsidR="0039439A" w:rsidRPr="005F3F31" w:rsidRDefault="0039439A" w:rsidP="00856A99">
            <w:pPr>
              <w:numPr>
                <w:ilvl w:val="0"/>
                <w:numId w:val="25"/>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sz w:val="24"/>
                <w:szCs w:val="24"/>
              </w:rPr>
              <w:t>Концепция ограниченного риска. Метод стоимости риска VAR (</w:t>
            </w:r>
            <w:proofErr w:type="spellStart"/>
            <w:r w:rsidRPr="005F3F31">
              <w:rPr>
                <w:rFonts w:ascii="Times New Roman" w:hAnsi="Times New Roman" w:cs="Times New Roman"/>
                <w:sz w:val="24"/>
                <w:szCs w:val="24"/>
              </w:rPr>
              <w:t>Value-at-Risk</w:t>
            </w:r>
            <w:proofErr w:type="spellEnd"/>
            <w:r w:rsidRPr="005F3F31">
              <w:rPr>
                <w:rFonts w:ascii="Times New Roman" w:hAnsi="Times New Roman" w:cs="Times New Roman"/>
                <w:sz w:val="24"/>
                <w:szCs w:val="24"/>
              </w:rPr>
              <w:t>).</w:t>
            </w:r>
          </w:p>
          <w:p w:rsidR="0039439A" w:rsidRPr="005F3F31" w:rsidRDefault="0039439A" w:rsidP="00856A99">
            <w:pPr>
              <w:numPr>
                <w:ilvl w:val="0"/>
                <w:numId w:val="25"/>
              </w:numPr>
              <w:spacing w:after="0" w:line="240" w:lineRule="auto"/>
              <w:jc w:val="both"/>
              <w:outlineLvl w:val="0"/>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Приемы управления рисков в системе </w:t>
            </w:r>
            <w:proofErr w:type="spellStart"/>
            <w:r w:rsidRPr="005F3F31">
              <w:rPr>
                <w:rFonts w:ascii="Times New Roman" w:hAnsi="Times New Roman" w:cs="Times New Roman"/>
                <w:sz w:val="24"/>
                <w:szCs w:val="24"/>
              </w:rPr>
              <w:t>риск-менеджмента</w:t>
            </w:r>
            <w:proofErr w:type="spellEnd"/>
            <w:r w:rsidRPr="005F3F31">
              <w:rPr>
                <w:rFonts w:ascii="Times New Roman" w:hAnsi="Times New Roman" w:cs="Times New Roman"/>
                <w:sz w:val="24"/>
                <w:szCs w:val="24"/>
              </w:rPr>
              <w:t xml:space="preserve">: избежание риска, удержание </w:t>
            </w:r>
            <w:r w:rsidRPr="005F3F31">
              <w:rPr>
                <w:rFonts w:ascii="Times New Roman" w:hAnsi="Times New Roman" w:cs="Times New Roman"/>
                <w:sz w:val="24"/>
                <w:szCs w:val="24"/>
              </w:rPr>
              <w:lastRenderedPageBreak/>
              <w:t>риска, передача риска, снижение степени риска.</w:t>
            </w:r>
            <w:proofErr w:type="gramEnd"/>
          </w:p>
          <w:p w:rsidR="0039439A" w:rsidRPr="005F3F31" w:rsidRDefault="0039439A" w:rsidP="00856A99">
            <w:pPr>
              <w:numPr>
                <w:ilvl w:val="0"/>
                <w:numId w:val="25"/>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sz w:val="24"/>
                <w:szCs w:val="24"/>
              </w:rPr>
              <w:t xml:space="preserve">Управление рисками на основе методов диверсификации, </w:t>
            </w:r>
            <w:proofErr w:type="spellStart"/>
            <w:r w:rsidRPr="005F3F31">
              <w:rPr>
                <w:rFonts w:ascii="Times New Roman" w:hAnsi="Times New Roman" w:cs="Times New Roman"/>
                <w:sz w:val="24"/>
                <w:szCs w:val="24"/>
              </w:rPr>
              <w:t>лимитирования</w:t>
            </w:r>
            <w:proofErr w:type="spellEnd"/>
            <w:r w:rsidRPr="005F3F31">
              <w:rPr>
                <w:rFonts w:ascii="Times New Roman" w:hAnsi="Times New Roman" w:cs="Times New Roman"/>
                <w:sz w:val="24"/>
                <w:szCs w:val="24"/>
              </w:rPr>
              <w:t>, страхования.</w:t>
            </w:r>
          </w:p>
          <w:p w:rsidR="0039439A" w:rsidRPr="005F3F31" w:rsidRDefault="0039439A" w:rsidP="00856A99">
            <w:pPr>
              <w:numPr>
                <w:ilvl w:val="0"/>
                <w:numId w:val="25"/>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sz w:val="24"/>
                <w:szCs w:val="24"/>
              </w:rPr>
              <w:t>Управление рисками на основе приобретения дополнительной информации и методов самострахования.</w:t>
            </w:r>
          </w:p>
          <w:p w:rsidR="0039439A" w:rsidRPr="005F3F31" w:rsidRDefault="0039439A" w:rsidP="00856A99">
            <w:pPr>
              <w:numPr>
                <w:ilvl w:val="0"/>
                <w:numId w:val="25"/>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sz w:val="24"/>
                <w:szCs w:val="24"/>
              </w:rPr>
              <w:t>Экспертное исследование рисков: Дельфийский метод и метод парных корреляций.</w:t>
            </w:r>
          </w:p>
          <w:p w:rsidR="0039439A" w:rsidRPr="005F3F31" w:rsidRDefault="0039439A" w:rsidP="00856A99">
            <w:pPr>
              <w:numPr>
                <w:ilvl w:val="0"/>
                <w:numId w:val="25"/>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sz w:val="24"/>
                <w:szCs w:val="24"/>
              </w:rPr>
              <w:t>Отбор экспертов для исследования рисков и возможности снижения вторичных рисков.</w:t>
            </w:r>
          </w:p>
          <w:p w:rsidR="0039439A" w:rsidRPr="005F3F31" w:rsidRDefault="0039439A" w:rsidP="00856A99">
            <w:pPr>
              <w:numPr>
                <w:ilvl w:val="0"/>
                <w:numId w:val="25"/>
              </w:num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 xml:space="preserve">Алгоритм экспертного оценивания рисков и коэффициент </w:t>
            </w:r>
            <w:proofErr w:type="spellStart"/>
            <w:r w:rsidRPr="005F3F31">
              <w:rPr>
                <w:rFonts w:ascii="Times New Roman" w:hAnsi="Times New Roman" w:cs="Times New Roman"/>
                <w:sz w:val="24"/>
                <w:szCs w:val="24"/>
              </w:rPr>
              <w:t>конкордации</w:t>
            </w:r>
            <w:proofErr w:type="spellEnd"/>
            <w:r w:rsidRPr="005F3F31">
              <w:rPr>
                <w:rFonts w:ascii="Times New Roman" w:hAnsi="Times New Roman" w:cs="Times New Roman"/>
                <w:sz w:val="24"/>
                <w:szCs w:val="24"/>
              </w:rPr>
              <w:t xml:space="preserve"> </w:t>
            </w:r>
            <w:proofErr w:type="spellStart"/>
            <w:r w:rsidRPr="005F3F31">
              <w:rPr>
                <w:rFonts w:ascii="Times New Roman" w:hAnsi="Times New Roman" w:cs="Times New Roman"/>
                <w:sz w:val="24"/>
                <w:szCs w:val="24"/>
              </w:rPr>
              <w:t>Кендалла-Смита</w:t>
            </w:r>
            <w:proofErr w:type="spellEnd"/>
            <w:r w:rsidRPr="005F3F31">
              <w:rPr>
                <w:rFonts w:ascii="Times New Roman" w:hAnsi="Times New Roman" w:cs="Times New Roman"/>
                <w:sz w:val="24"/>
                <w:szCs w:val="24"/>
              </w:rPr>
              <w:t>.</w:t>
            </w:r>
          </w:p>
          <w:p w:rsidR="0039439A" w:rsidRPr="005F3F31" w:rsidRDefault="0039439A" w:rsidP="00856A99">
            <w:pPr>
              <w:numPr>
                <w:ilvl w:val="0"/>
                <w:numId w:val="25"/>
              </w:numPr>
              <w:spacing w:after="0" w:line="240" w:lineRule="auto"/>
              <w:jc w:val="both"/>
              <w:outlineLvl w:val="0"/>
              <w:rPr>
                <w:rFonts w:ascii="Times New Roman" w:hAnsi="Times New Roman" w:cs="Times New Roman"/>
                <w:color w:val="000000"/>
                <w:sz w:val="24"/>
                <w:szCs w:val="24"/>
              </w:rPr>
            </w:pPr>
            <w:r w:rsidRPr="005F3F31">
              <w:rPr>
                <w:rStyle w:val="FontStyle31"/>
                <w:rFonts w:ascii="Times New Roman" w:hAnsi="Times New Roman" w:cs="Times New Roman"/>
                <w:sz w:val="24"/>
                <w:szCs w:val="24"/>
              </w:rPr>
              <w:t xml:space="preserve">Развитие вероятностного подхода на основе </w:t>
            </w:r>
            <w:proofErr w:type="spellStart"/>
            <w:r w:rsidRPr="005F3F31">
              <w:rPr>
                <w:rFonts w:ascii="Times New Roman" w:hAnsi="Times New Roman" w:cs="Times New Roman"/>
                <w:color w:val="000000"/>
                <w:sz w:val="24"/>
                <w:szCs w:val="24"/>
              </w:rPr>
              <w:t>аксиологических</w:t>
            </w:r>
            <w:proofErr w:type="spellEnd"/>
            <w:r w:rsidRPr="005F3F31">
              <w:rPr>
                <w:rFonts w:ascii="Times New Roman" w:hAnsi="Times New Roman" w:cs="Times New Roman"/>
                <w:color w:val="000000"/>
                <w:sz w:val="24"/>
                <w:szCs w:val="24"/>
              </w:rPr>
              <w:t xml:space="preserve"> вероятностей, выражающих познавательную активность исследователя рисков.</w:t>
            </w:r>
          </w:p>
          <w:p w:rsidR="0039439A" w:rsidRPr="005F3F31" w:rsidRDefault="0039439A" w:rsidP="00856A99">
            <w:pPr>
              <w:numPr>
                <w:ilvl w:val="0"/>
                <w:numId w:val="25"/>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Методика имитационного моделирования по методу Монте-Карло в оценке рисков и развитие метода сценариев.</w:t>
            </w:r>
          </w:p>
          <w:p w:rsidR="0039439A" w:rsidRPr="005F3F31" w:rsidRDefault="0039439A" w:rsidP="00856A99">
            <w:pPr>
              <w:numPr>
                <w:ilvl w:val="0"/>
                <w:numId w:val="25"/>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Слабоструктурированные системы и управление рисками с использованием нечеткой логики.</w:t>
            </w:r>
          </w:p>
          <w:p w:rsidR="0039439A" w:rsidRPr="005F3F31" w:rsidRDefault="0039439A" w:rsidP="00856A99">
            <w:pPr>
              <w:numPr>
                <w:ilvl w:val="0"/>
                <w:numId w:val="25"/>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color w:val="000000"/>
                <w:sz w:val="24"/>
                <w:szCs w:val="24"/>
              </w:rPr>
              <w:t xml:space="preserve">Функции принадлежности в нечетко-множественных описаниях: </w:t>
            </w:r>
            <w:r w:rsidRPr="005F3F31">
              <w:rPr>
                <w:rFonts w:ascii="Times New Roman" w:hAnsi="Times New Roman" w:cs="Times New Roman"/>
                <w:sz w:val="24"/>
                <w:szCs w:val="24"/>
              </w:rPr>
              <w:t xml:space="preserve">точечная, интервальная, трапециевидная, треугольная, в виде </w:t>
            </w:r>
            <w:proofErr w:type="spellStart"/>
            <w:r w:rsidRPr="005F3F31">
              <w:rPr>
                <w:rFonts w:ascii="Times New Roman" w:hAnsi="Times New Roman" w:cs="Times New Roman"/>
                <w:sz w:val="24"/>
                <w:szCs w:val="24"/>
              </w:rPr>
              <w:t>гауссианы</w:t>
            </w:r>
            <w:proofErr w:type="spellEnd"/>
            <w:r w:rsidRPr="005F3F31">
              <w:rPr>
                <w:rFonts w:ascii="Times New Roman" w:hAnsi="Times New Roman" w:cs="Times New Roman"/>
                <w:sz w:val="24"/>
                <w:szCs w:val="24"/>
              </w:rPr>
              <w:t xml:space="preserve">, в виде </w:t>
            </w:r>
            <w:r w:rsidRPr="005F3F31">
              <w:rPr>
                <w:rFonts w:ascii="Times New Roman" w:hAnsi="Times New Roman" w:cs="Times New Roman"/>
                <w:position w:val="-6"/>
                <w:sz w:val="24"/>
                <w:szCs w:val="24"/>
              </w:rPr>
              <w:object w:dxaOrig="220" w:dyaOrig="279">
                <v:shape id="_x0000_i1327" type="#_x0000_t75" style="width:11.25pt;height:15.75pt" o:ole="">
                  <v:imagedata r:id="rId229" o:title=""/>
                </v:shape>
                <o:OLEObject Type="Embed" ProgID="Equation.3" ShapeID="_x0000_i1327" DrawAspect="Content" ObjectID="_1668792847" r:id="rId465"/>
              </w:object>
            </w:r>
            <w:proofErr w:type="gramStart"/>
            <w:r w:rsidRPr="005F3F31">
              <w:rPr>
                <w:rFonts w:ascii="Times New Roman" w:hAnsi="Times New Roman" w:cs="Times New Roman"/>
                <w:sz w:val="24"/>
                <w:szCs w:val="24"/>
              </w:rPr>
              <w:t>–ф</w:t>
            </w:r>
            <w:proofErr w:type="gramEnd"/>
            <w:r w:rsidRPr="005F3F31">
              <w:rPr>
                <w:rFonts w:ascii="Times New Roman" w:hAnsi="Times New Roman" w:cs="Times New Roman"/>
                <w:sz w:val="24"/>
                <w:szCs w:val="24"/>
              </w:rPr>
              <w:t>ункции.</w:t>
            </w:r>
          </w:p>
          <w:p w:rsidR="0039439A" w:rsidRPr="005F3F31" w:rsidRDefault="0039439A" w:rsidP="00856A99">
            <w:pPr>
              <w:numPr>
                <w:ilvl w:val="0"/>
                <w:numId w:val="25"/>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sz w:val="24"/>
                <w:szCs w:val="24"/>
              </w:rPr>
              <w:t>Содержание понятия лингвистической переменной в нечеткой логике.</w:t>
            </w:r>
          </w:p>
          <w:p w:rsidR="0039439A" w:rsidRPr="005F3F31" w:rsidRDefault="0039439A" w:rsidP="00856A99">
            <w:pPr>
              <w:spacing w:after="0" w:line="240" w:lineRule="auto"/>
              <w:outlineLvl w:val="0"/>
              <w:rPr>
                <w:rFonts w:ascii="Times New Roman" w:eastAsia="Calibri" w:hAnsi="Times New Roman" w:cs="Times New Roman"/>
                <w:i/>
                <w:color w:val="C00000"/>
                <w:kern w:val="24"/>
                <w:sz w:val="24"/>
                <w:szCs w:val="24"/>
                <w:highlight w:val="yellow"/>
              </w:rPr>
            </w:pPr>
          </w:p>
        </w:tc>
      </w:tr>
      <w:tr w:rsidR="0039439A" w:rsidRPr="005F3F31"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применять полученные знания в профессиональном решении финансовых задач и проблем корпорации;</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 xml:space="preserve">оценивать результативность операционной, финансовой и инвестиционной деятельности корпораций (организаций), перспективы развития и возможные последствия; </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lastRenderedPageBreak/>
              <w:t>осуществлять анализ и разработку стратегии корпорации (организации) на основе современных методов и передовых научных достижений в области финансов;</w:t>
            </w:r>
          </w:p>
          <w:p w:rsidR="0039439A" w:rsidRPr="005F3F31" w:rsidRDefault="0039439A" w:rsidP="00856A99">
            <w:pPr>
              <w:pStyle w:val="af4"/>
              <w:widowControl w:val="0"/>
              <w:numPr>
                <w:ilvl w:val="0"/>
                <w:numId w:val="1"/>
              </w:numPr>
              <w:tabs>
                <w:tab w:val="left" w:pos="356"/>
                <w:tab w:val="left" w:pos="851"/>
              </w:tabs>
              <w:autoSpaceDE w:val="0"/>
              <w:autoSpaceDN w:val="0"/>
              <w:adjustRightInd w:val="0"/>
              <w:ind w:left="0" w:firstLine="0"/>
              <w:rPr>
                <w:color w:val="000000"/>
                <w:sz w:val="24"/>
                <w:szCs w:val="24"/>
              </w:rPr>
            </w:pPr>
            <w:r w:rsidRPr="005F3F31">
              <w:rPr>
                <w:color w:val="000000"/>
                <w:sz w:val="24"/>
                <w:szCs w:val="24"/>
              </w:rPr>
              <w:t xml:space="preserve">определять </w:t>
            </w:r>
            <w:proofErr w:type="gramStart"/>
            <w:r w:rsidRPr="005F3F31">
              <w:rPr>
                <w:color w:val="000000"/>
                <w:sz w:val="24"/>
                <w:szCs w:val="24"/>
              </w:rPr>
              <w:t>наиболее оптимальные</w:t>
            </w:r>
            <w:proofErr w:type="gramEnd"/>
            <w:r w:rsidRPr="005F3F31">
              <w:rPr>
                <w:color w:val="000000"/>
                <w:sz w:val="24"/>
                <w:szCs w:val="24"/>
              </w:rPr>
              <w:t xml:space="preserve"> для решения конкретной задачи  современные методы и технологии научной коммуникации для оценки рынков и предпочтений экономических агентов;</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b/>
                <w:bCs/>
                <w:i/>
                <w:iCs/>
                <w:color w:val="333333"/>
                <w:sz w:val="24"/>
                <w:szCs w:val="24"/>
              </w:rPr>
            </w:pPr>
            <w:r w:rsidRPr="005F3F31">
              <w:rPr>
                <w:rFonts w:ascii="Times New Roman" w:hAnsi="Times New Roman" w:cs="Times New Roman"/>
                <w:b/>
                <w:bCs/>
                <w:i/>
                <w:iCs/>
                <w:sz w:val="24"/>
                <w:szCs w:val="24"/>
              </w:rPr>
              <w:lastRenderedPageBreak/>
              <w:t>Примерные практические задания для зачета и экзамена:</w:t>
            </w:r>
          </w:p>
          <w:p w:rsidR="0039439A" w:rsidRPr="005F3F31" w:rsidRDefault="0039439A" w:rsidP="00856A99">
            <w:pPr>
              <w:spacing w:after="0" w:line="240" w:lineRule="auto"/>
              <w:jc w:val="center"/>
              <w:outlineLvl w:val="0"/>
              <w:rPr>
                <w:rStyle w:val="FontStyle31"/>
                <w:rFonts w:ascii="Times New Roman" w:hAnsi="Times New Roman" w:cs="Times New Roman"/>
                <w:b/>
                <w:i/>
                <w:sz w:val="24"/>
                <w:szCs w:val="24"/>
              </w:rPr>
            </w:pPr>
            <w:r w:rsidRPr="005F3F31">
              <w:rPr>
                <w:rStyle w:val="FontStyle31"/>
                <w:rFonts w:ascii="Times New Roman" w:hAnsi="Times New Roman" w:cs="Times New Roman"/>
                <w:b/>
                <w:i/>
                <w:sz w:val="24"/>
                <w:szCs w:val="24"/>
              </w:rPr>
              <w:t>Задача № 1.</w:t>
            </w:r>
          </w:p>
          <w:p w:rsidR="0039439A" w:rsidRPr="005F3F31" w:rsidRDefault="0039439A" w:rsidP="00856A99">
            <w:pPr>
              <w:spacing w:after="0" w:line="240" w:lineRule="auto"/>
              <w:ind w:firstLine="567"/>
              <w:jc w:val="both"/>
              <w:outlineLvl w:val="0"/>
              <w:rPr>
                <w:rFonts w:ascii="Times New Roman" w:hAnsi="Times New Roman" w:cs="Times New Roman"/>
                <w:sz w:val="24"/>
                <w:szCs w:val="24"/>
              </w:rPr>
            </w:pPr>
            <w:r w:rsidRPr="005F3F31">
              <w:rPr>
                <w:rStyle w:val="FontStyle31"/>
                <w:rFonts w:ascii="Times New Roman" w:hAnsi="Times New Roman" w:cs="Times New Roman"/>
                <w:sz w:val="24"/>
                <w:szCs w:val="24"/>
              </w:rPr>
              <w:t xml:space="preserve">Используя критерии провести отбор и сформировать экспертную группу для проведения исследований Дельфийским методом с учетом </w:t>
            </w:r>
            <w:r w:rsidRPr="005F3F31">
              <w:rPr>
                <w:rFonts w:ascii="Times New Roman" w:hAnsi="Times New Roman" w:cs="Times New Roman"/>
                <w:sz w:val="24"/>
                <w:szCs w:val="24"/>
              </w:rPr>
              <w:t xml:space="preserve">требований к управленческим кадрам, квалификации и компетенции персонала, что позволяет предотвратить проявления вторичных рисков. Гарантией оптимизации вторичных рисков предприятия, надежности и обоснованности выводов исследований с использованием эвристических методов является правильный подбор экспертов. Группа экспертов, в зависимости от целей и задач конкретного исследования, может включать представителей различных групп взаимосвязанных специальностей, выражающих определенные концепции, мнения и суждения. Для снижения уровня вторичного риска формируется рабочая группа экспертов, </w:t>
            </w:r>
            <w:r w:rsidRPr="005F3F31">
              <w:rPr>
                <w:rFonts w:ascii="Times New Roman" w:hAnsi="Times New Roman" w:cs="Times New Roman"/>
                <w:sz w:val="24"/>
                <w:szCs w:val="24"/>
              </w:rPr>
              <w:lastRenderedPageBreak/>
              <w:t>которая проводит оценку какого-либо риска и для которых определяется единая процедура экспертного опроса.</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При формировании экспертных групп каждый эксперт, на основе персональных данных, получает квалификационную категорию </w:t>
            </w:r>
            <w:r w:rsidRPr="005F3F31">
              <w:rPr>
                <w:rFonts w:ascii="Times New Roman" w:hAnsi="Times New Roman" w:cs="Times New Roman"/>
                <w:position w:val="-6"/>
                <w:sz w:val="24"/>
                <w:szCs w:val="24"/>
              </w:rPr>
              <w:object w:dxaOrig="220" w:dyaOrig="279">
                <v:shape id="_x0000_i1328" type="#_x0000_t75" style="width:10.5pt;height:13.5pt" o:ole="">
                  <v:imagedata r:id="rId221" o:title=""/>
                </v:shape>
                <o:OLEObject Type="Embed" ProgID="Equation.3" ShapeID="_x0000_i1328" DrawAspect="Content" ObjectID="_1668792848" r:id="rId466"/>
              </w:object>
            </w:r>
            <w:r w:rsidRPr="005F3F31">
              <w:rPr>
                <w:rFonts w:ascii="Times New Roman" w:hAnsi="Times New Roman" w:cs="Times New Roman"/>
                <w:sz w:val="24"/>
                <w:szCs w:val="24"/>
              </w:rPr>
              <w:t>. Общее число категорий целесообразно ограничить четырьмя категориями:</w:t>
            </w:r>
          </w:p>
          <w:p w:rsidR="0039439A" w:rsidRPr="005F3F31" w:rsidRDefault="0039439A" w:rsidP="00856A99">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10"/>
                <w:sz w:val="24"/>
                <w:szCs w:val="24"/>
              </w:rPr>
              <w:object w:dxaOrig="1620" w:dyaOrig="340">
                <v:shape id="_x0000_i1329" type="#_x0000_t75" style="width:73.5pt;height:16.5pt" o:ole="">
                  <v:imagedata r:id="rId223" o:title=""/>
                </v:shape>
                <o:OLEObject Type="Embed" ProgID="Equation.3" ShapeID="_x0000_i1329" DrawAspect="Content" ObjectID="_1668792849" r:id="rId467"/>
              </w:object>
            </w:r>
            <w:r w:rsidRPr="005F3F31">
              <w:rPr>
                <w:rFonts w:ascii="Times New Roman" w:hAnsi="Times New Roman" w:cs="Times New Roman"/>
                <w:sz w:val="24"/>
                <w:szCs w:val="24"/>
              </w:rPr>
              <w:t>.                                                         (3)</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При этом персональные данные по каждому эксперту будут характеризоваться тремя основными параметрами:</w:t>
            </w:r>
          </w:p>
          <w:p w:rsidR="0039439A" w:rsidRPr="005F3F31" w:rsidRDefault="0039439A" w:rsidP="00856A99">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10"/>
                <w:sz w:val="24"/>
                <w:szCs w:val="24"/>
              </w:rPr>
              <w:object w:dxaOrig="1740" w:dyaOrig="340">
                <v:shape id="_x0000_i1330" type="#_x0000_t75" style="width:82.5pt;height:16.5pt" o:ole="">
                  <v:imagedata r:id="rId225" o:title=""/>
                </v:shape>
                <o:OLEObject Type="Embed" ProgID="Equation.3" ShapeID="_x0000_i1330" DrawAspect="Content" ObjectID="_1668792850" r:id="rId468"/>
              </w:object>
            </w:r>
            <w:r w:rsidRPr="005F3F31">
              <w:rPr>
                <w:rFonts w:ascii="Times New Roman" w:hAnsi="Times New Roman" w:cs="Times New Roman"/>
                <w:sz w:val="24"/>
                <w:szCs w:val="24"/>
              </w:rPr>
              <w:t>,                                                         (4)</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где </w:t>
            </w:r>
            <w:r w:rsidRPr="005F3F31">
              <w:rPr>
                <w:rFonts w:ascii="Times New Roman" w:hAnsi="Times New Roman" w:cs="Times New Roman"/>
                <w:position w:val="-4"/>
                <w:sz w:val="24"/>
                <w:szCs w:val="24"/>
              </w:rPr>
              <w:object w:dxaOrig="240" w:dyaOrig="260">
                <v:shape id="_x0000_i1331" type="#_x0000_t75" style="width:11.25pt;height:13.5pt" o:ole="">
                  <v:imagedata r:id="rId227" o:title=""/>
                </v:shape>
                <o:OLEObject Type="Embed" ProgID="Equation.3" ShapeID="_x0000_i1331" DrawAspect="Content" ObjectID="_1668792851" r:id="rId469"/>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220" w:dyaOrig="279">
                <v:shape id="_x0000_i1332" type="#_x0000_t75" style="width:10.5pt;height:13.5pt" o:ole="">
                  <v:imagedata r:id="rId229" o:title=""/>
                </v:shape>
                <o:OLEObject Type="Embed" ProgID="Equation.3" ShapeID="_x0000_i1332" DrawAspect="Content" ObjectID="_1668792852" r:id="rId470"/>
              </w:object>
            </w:r>
            <w:r w:rsidRPr="005F3F31">
              <w:rPr>
                <w:rFonts w:ascii="Times New Roman" w:hAnsi="Times New Roman" w:cs="Times New Roman"/>
                <w:sz w:val="24"/>
                <w:szCs w:val="24"/>
              </w:rPr>
              <w:t xml:space="preserve">, </w:t>
            </w:r>
            <w:r w:rsidRPr="005F3F31">
              <w:rPr>
                <w:rFonts w:ascii="Times New Roman" w:hAnsi="Times New Roman" w:cs="Times New Roman"/>
                <w:position w:val="-4"/>
                <w:sz w:val="24"/>
                <w:szCs w:val="24"/>
              </w:rPr>
              <w:object w:dxaOrig="220" w:dyaOrig="260">
                <v:shape id="_x0000_i1333" type="#_x0000_t75" style="width:10.5pt;height:13.5pt" o:ole="">
                  <v:imagedata r:id="rId231" o:title=""/>
                </v:shape>
                <o:OLEObject Type="Embed" ProgID="Equation.3" ShapeID="_x0000_i1333" DrawAspect="Content" ObjectID="_1668792853" r:id="rId471"/>
              </w:object>
            </w:r>
            <w:r w:rsidRPr="005F3F31">
              <w:rPr>
                <w:rFonts w:ascii="Times New Roman" w:hAnsi="Times New Roman" w:cs="Times New Roman"/>
                <w:sz w:val="24"/>
                <w:szCs w:val="24"/>
              </w:rPr>
              <w:t xml:space="preserve"> – множества частных квалификационных показателей и объективных сведений, по смыслу соответствующих альтернативным высказываниям;</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position w:val="-4"/>
                <w:sz w:val="24"/>
                <w:szCs w:val="24"/>
              </w:rPr>
              <w:object w:dxaOrig="240" w:dyaOrig="260">
                <v:shape id="_x0000_i1334" type="#_x0000_t75" style="width:11.25pt;height:13.5pt" o:ole="">
                  <v:imagedata r:id="rId227" o:title=""/>
                </v:shape>
                <o:OLEObject Type="Embed" ProgID="Equation.3" ShapeID="_x0000_i1334" DrawAspect="Content" ObjectID="_1668792854" r:id="rId472"/>
              </w:object>
            </w:r>
            <w:r w:rsidRPr="005F3F31">
              <w:rPr>
                <w:rFonts w:ascii="Times New Roman" w:hAnsi="Times New Roman" w:cs="Times New Roman"/>
                <w:sz w:val="24"/>
                <w:szCs w:val="24"/>
              </w:rPr>
              <w:t xml:space="preserve"> - характеристика высшего и послевузовского образования эксперта;</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position w:val="-6"/>
                <w:sz w:val="24"/>
                <w:szCs w:val="24"/>
              </w:rPr>
              <w:object w:dxaOrig="220" w:dyaOrig="279">
                <v:shape id="_x0000_i1335" type="#_x0000_t75" style="width:10.5pt;height:13.5pt" o:ole="">
                  <v:imagedata r:id="rId229" o:title=""/>
                </v:shape>
                <o:OLEObject Type="Embed" ProgID="Equation.3" ShapeID="_x0000_i1335" DrawAspect="Content" ObjectID="_1668792855" r:id="rId473"/>
              </w:object>
            </w:r>
            <w:r w:rsidRPr="005F3F31">
              <w:rPr>
                <w:rFonts w:ascii="Times New Roman" w:hAnsi="Times New Roman" w:cs="Times New Roman"/>
                <w:sz w:val="24"/>
                <w:szCs w:val="24"/>
              </w:rPr>
              <w:t xml:space="preserve"> - характеристика уровня научной подготовки эксперта;</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position w:val="-4"/>
                <w:sz w:val="24"/>
                <w:szCs w:val="24"/>
              </w:rPr>
              <w:object w:dxaOrig="220" w:dyaOrig="260">
                <v:shape id="_x0000_i1336" type="#_x0000_t75" style="width:10.5pt;height:13.5pt" o:ole="">
                  <v:imagedata r:id="rId231" o:title=""/>
                </v:shape>
                <o:OLEObject Type="Embed" ProgID="Equation.3" ShapeID="_x0000_i1336" DrawAspect="Content" ObjectID="_1668792856" r:id="rId474"/>
              </w:object>
            </w:r>
            <w:r w:rsidRPr="005F3F31">
              <w:rPr>
                <w:rFonts w:ascii="Times New Roman" w:hAnsi="Times New Roman" w:cs="Times New Roman"/>
                <w:sz w:val="24"/>
                <w:szCs w:val="24"/>
              </w:rPr>
              <w:t xml:space="preserve"> - характеристика опыта работы эксперта по профилю экспертизы.</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Характеристика высшего и послевузовского образования эксперта:</w:t>
            </w:r>
          </w:p>
          <w:p w:rsidR="0039439A" w:rsidRPr="005F3F31" w:rsidRDefault="0039439A" w:rsidP="00856A99">
            <w:pPr>
              <w:spacing w:after="0" w:line="240" w:lineRule="auto"/>
              <w:ind w:firstLine="709"/>
              <w:jc w:val="right"/>
              <w:rPr>
                <w:rFonts w:ascii="Times New Roman" w:hAnsi="Times New Roman" w:cs="Times New Roman"/>
                <w:sz w:val="24"/>
                <w:szCs w:val="24"/>
              </w:rPr>
            </w:pPr>
            <w:r w:rsidRPr="005F3F31">
              <w:rPr>
                <w:rFonts w:ascii="Times New Roman" w:hAnsi="Times New Roman" w:cs="Times New Roman"/>
                <w:position w:val="-12"/>
                <w:sz w:val="24"/>
                <w:szCs w:val="24"/>
              </w:rPr>
              <w:object w:dxaOrig="1359" w:dyaOrig="360">
                <v:shape id="_x0000_i1337" type="#_x0000_t75" style="width:69.75pt;height:18pt" o:ole="">
                  <v:imagedata r:id="rId236" o:title=""/>
                </v:shape>
                <o:OLEObject Type="Embed" ProgID="Equation.3" ShapeID="_x0000_i1337" DrawAspect="Content" ObjectID="_1668792857" r:id="rId475"/>
              </w:object>
            </w:r>
            <w:r w:rsidRPr="005F3F31">
              <w:rPr>
                <w:rFonts w:ascii="Times New Roman" w:hAnsi="Times New Roman" w:cs="Times New Roman"/>
                <w:sz w:val="24"/>
                <w:szCs w:val="24"/>
              </w:rPr>
              <w:t>;                                                           (5)</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где </w:t>
            </w:r>
            <w:r w:rsidRPr="005F3F31">
              <w:rPr>
                <w:rFonts w:ascii="Times New Roman" w:hAnsi="Times New Roman" w:cs="Times New Roman"/>
                <w:position w:val="-10"/>
                <w:sz w:val="24"/>
                <w:szCs w:val="24"/>
              </w:rPr>
              <w:object w:dxaOrig="220" w:dyaOrig="340">
                <v:shape id="_x0000_i1338" type="#_x0000_t75" style="width:10.5pt;height:17.25pt" o:ole="">
                  <v:imagedata r:id="rId238" o:title=""/>
                </v:shape>
                <o:OLEObject Type="Embed" ProgID="Equation.3" ShapeID="_x0000_i1338" DrawAspect="Content" ObjectID="_1668792858" r:id="rId476"/>
              </w:object>
            </w:r>
            <w:r w:rsidRPr="005F3F31">
              <w:rPr>
                <w:rFonts w:ascii="Times New Roman" w:hAnsi="Times New Roman" w:cs="Times New Roman"/>
                <w:sz w:val="24"/>
                <w:szCs w:val="24"/>
              </w:rPr>
              <w:t xml:space="preserve"> – базовое образование совпадает с профилем приоритетного направления; </w:t>
            </w:r>
            <w:r w:rsidRPr="005F3F31">
              <w:rPr>
                <w:rFonts w:ascii="Times New Roman" w:hAnsi="Times New Roman" w:cs="Times New Roman"/>
                <w:position w:val="-10"/>
                <w:sz w:val="24"/>
                <w:szCs w:val="24"/>
              </w:rPr>
              <w:object w:dxaOrig="240" w:dyaOrig="340">
                <v:shape id="_x0000_i1339" type="#_x0000_t75" style="width:12.75pt;height:16.5pt" o:ole="">
                  <v:imagedata r:id="rId240" o:title=""/>
                </v:shape>
                <o:OLEObject Type="Embed" ProgID="Equation.3" ShapeID="_x0000_i1339" DrawAspect="Content" ObjectID="_1668792859" r:id="rId477"/>
              </w:object>
            </w:r>
            <w:r w:rsidRPr="005F3F31">
              <w:rPr>
                <w:rFonts w:ascii="Times New Roman" w:hAnsi="Times New Roman" w:cs="Times New Roman"/>
                <w:sz w:val="24"/>
                <w:szCs w:val="24"/>
              </w:rPr>
              <w:t xml:space="preserve"> – базовое образование по смежной специальности; </w:t>
            </w:r>
            <w:r w:rsidRPr="005F3F31">
              <w:rPr>
                <w:rFonts w:ascii="Times New Roman" w:hAnsi="Times New Roman" w:cs="Times New Roman"/>
                <w:position w:val="-12"/>
                <w:sz w:val="24"/>
                <w:szCs w:val="24"/>
              </w:rPr>
              <w:object w:dxaOrig="240" w:dyaOrig="360">
                <v:shape id="_x0000_i1340" type="#_x0000_t75" style="width:11.25pt;height:18pt" o:ole="">
                  <v:imagedata r:id="rId242" o:title=""/>
                </v:shape>
                <o:OLEObject Type="Embed" ProgID="Equation.3" ShapeID="_x0000_i1340" DrawAspect="Content" ObjectID="_1668792860" r:id="rId478"/>
              </w:object>
            </w:r>
            <w:r w:rsidRPr="005F3F31">
              <w:rPr>
                <w:rFonts w:ascii="Times New Roman" w:hAnsi="Times New Roman" w:cs="Times New Roman"/>
                <w:sz w:val="24"/>
                <w:szCs w:val="24"/>
              </w:rPr>
              <w:t xml:space="preserve"> – базовое образование по иной специальности.</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Характеристика уровня научной подготовки эксперта: </w:t>
            </w:r>
          </w:p>
          <w:p w:rsidR="0039439A" w:rsidRPr="005F3F31" w:rsidRDefault="0039439A" w:rsidP="00856A99">
            <w:pPr>
              <w:spacing w:after="0" w:line="240" w:lineRule="auto"/>
              <w:ind w:firstLine="709"/>
              <w:jc w:val="right"/>
              <w:rPr>
                <w:rFonts w:ascii="Times New Roman" w:hAnsi="Times New Roman" w:cs="Times New Roman"/>
                <w:sz w:val="24"/>
                <w:szCs w:val="24"/>
              </w:rPr>
            </w:pPr>
            <w:r w:rsidRPr="005F3F31">
              <w:rPr>
                <w:rFonts w:ascii="Times New Roman" w:hAnsi="Times New Roman" w:cs="Times New Roman"/>
                <w:position w:val="-12"/>
                <w:sz w:val="24"/>
                <w:szCs w:val="24"/>
              </w:rPr>
              <w:object w:dxaOrig="1340" w:dyaOrig="360">
                <v:shape id="_x0000_i1341" type="#_x0000_t75" style="width:63pt;height:18pt" o:ole="">
                  <v:imagedata r:id="rId244" o:title=""/>
                </v:shape>
                <o:OLEObject Type="Embed" ProgID="Equation.3" ShapeID="_x0000_i1341" DrawAspect="Content" ObjectID="_1668792861" r:id="rId479"/>
              </w:object>
            </w:r>
            <w:r w:rsidRPr="005F3F31">
              <w:rPr>
                <w:rFonts w:ascii="Times New Roman" w:hAnsi="Times New Roman" w:cs="Times New Roman"/>
                <w:sz w:val="24"/>
                <w:szCs w:val="24"/>
              </w:rPr>
              <w:t>,                                                             (6)</w:t>
            </w:r>
          </w:p>
          <w:p w:rsidR="0039439A" w:rsidRPr="005F3F31" w:rsidRDefault="0039439A" w:rsidP="00856A99">
            <w:pPr>
              <w:spacing w:after="0" w:line="240" w:lineRule="auto"/>
              <w:ind w:firstLine="709"/>
              <w:jc w:val="both"/>
              <w:rPr>
                <w:rFonts w:ascii="Times New Roman" w:hAnsi="Times New Roman" w:cs="Times New Roman"/>
                <w:sz w:val="24"/>
                <w:szCs w:val="24"/>
              </w:rPr>
            </w:pPr>
            <w:proofErr w:type="gramStart"/>
            <w:r w:rsidRPr="005F3F31">
              <w:rPr>
                <w:rFonts w:ascii="Times New Roman" w:hAnsi="Times New Roman" w:cs="Times New Roman"/>
                <w:sz w:val="24"/>
                <w:szCs w:val="24"/>
              </w:rPr>
              <w:t xml:space="preserve">где </w:t>
            </w:r>
            <w:r w:rsidRPr="005F3F31">
              <w:rPr>
                <w:rFonts w:ascii="Times New Roman" w:hAnsi="Times New Roman" w:cs="Times New Roman"/>
                <w:position w:val="-10"/>
                <w:sz w:val="24"/>
                <w:szCs w:val="24"/>
              </w:rPr>
              <w:object w:dxaOrig="220" w:dyaOrig="340">
                <v:shape id="_x0000_i1342" type="#_x0000_t75" style="width:10.5pt;height:16.5pt" o:ole="">
                  <v:imagedata r:id="rId246" o:title=""/>
                </v:shape>
                <o:OLEObject Type="Embed" ProgID="Equation.3" ShapeID="_x0000_i1342" DrawAspect="Content" ObjectID="_1668792862" r:id="rId480"/>
              </w:object>
            </w:r>
            <w:r w:rsidRPr="005F3F31">
              <w:rPr>
                <w:rFonts w:ascii="Times New Roman" w:hAnsi="Times New Roman" w:cs="Times New Roman"/>
                <w:sz w:val="24"/>
                <w:szCs w:val="24"/>
              </w:rPr>
              <w:t xml:space="preserve"> – академик РАН, член-корреспондент РАН, академик отраслевой академии, член-корреспондент отраслевой академии; </w:t>
            </w:r>
            <w:r w:rsidRPr="005F3F31">
              <w:rPr>
                <w:rFonts w:ascii="Times New Roman" w:hAnsi="Times New Roman" w:cs="Times New Roman"/>
                <w:position w:val="-10"/>
                <w:sz w:val="24"/>
                <w:szCs w:val="24"/>
              </w:rPr>
              <w:object w:dxaOrig="260" w:dyaOrig="340">
                <v:shape id="_x0000_i1343" type="#_x0000_t75" style="width:13.5pt;height:17.25pt" o:ole="">
                  <v:imagedata r:id="rId248" o:title=""/>
                </v:shape>
                <o:OLEObject Type="Embed" ProgID="Equation.3" ShapeID="_x0000_i1343" DrawAspect="Content" ObjectID="_1668792863" r:id="rId481"/>
              </w:object>
            </w:r>
            <w:r w:rsidRPr="005F3F31">
              <w:rPr>
                <w:rFonts w:ascii="Times New Roman" w:hAnsi="Times New Roman" w:cs="Times New Roman"/>
                <w:sz w:val="24"/>
                <w:szCs w:val="24"/>
              </w:rPr>
              <w:t xml:space="preserve"> – профессор, доктор наук; </w:t>
            </w:r>
            <w:r w:rsidRPr="005F3F31">
              <w:rPr>
                <w:rFonts w:ascii="Times New Roman" w:hAnsi="Times New Roman" w:cs="Times New Roman"/>
                <w:position w:val="-12"/>
                <w:sz w:val="24"/>
                <w:szCs w:val="24"/>
              </w:rPr>
              <w:object w:dxaOrig="240" w:dyaOrig="360">
                <v:shape id="_x0000_i1344" type="#_x0000_t75" style="width:11.25pt;height:18pt" o:ole="">
                  <v:imagedata r:id="rId250" o:title=""/>
                </v:shape>
                <o:OLEObject Type="Embed" ProgID="Equation.3" ShapeID="_x0000_i1344" DrawAspect="Content" ObjectID="_1668792864" r:id="rId482"/>
              </w:object>
            </w:r>
            <w:r w:rsidRPr="005F3F31">
              <w:rPr>
                <w:rFonts w:ascii="Times New Roman" w:hAnsi="Times New Roman" w:cs="Times New Roman"/>
                <w:sz w:val="24"/>
                <w:szCs w:val="24"/>
              </w:rPr>
              <w:t xml:space="preserve"> – кандидат наук, доцент, старший научный сотрудник.</w:t>
            </w:r>
            <w:proofErr w:type="gramEnd"/>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Характеристика опыта работы по профилю экспертизы: </w:t>
            </w:r>
          </w:p>
          <w:p w:rsidR="0039439A" w:rsidRPr="005F3F31" w:rsidRDefault="0039439A" w:rsidP="00856A99">
            <w:pPr>
              <w:spacing w:after="0" w:line="240" w:lineRule="auto"/>
              <w:ind w:firstLine="709"/>
              <w:jc w:val="right"/>
              <w:rPr>
                <w:rFonts w:ascii="Times New Roman" w:hAnsi="Times New Roman" w:cs="Times New Roman"/>
                <w:sz w:val="24"/>
                <w:szCs w:val="24"/>
              </w:rPr>
            </w:pPr>
            <w:r w:rsidRPr="005F3F31">
              <w:rPr>
                <w:rFonts w:ascii="Times New Roman" w:hAnsi="Times New Roman" w:cs="Times New Roman"/>
                <w:position w:val="-12"/>
                <w:sz w:val="24"/>
                <w:szCs w:val="24"/>
              </w:rPr>
              <w:object w:dxaOrig="1240" w:dyaOrig="360">
                <v:shape id="_x0000_i1345" type="#_x0000_t75" style="width:62.25pt;height:18pt" o:ole="">
                  <v:imagedata r:id="rId252" o:title=""/>
                </v:shape>
                <o:OLEObject Type="Embed" ProgID="Equation.3" ShapeID="_x0000_i1345" DrawAspect="Content" ObjectID="_1668792865" r:id="rId483"/>
              </w:object>
            </w:r>
            <w:r w:rsidRPr="005F3F31">
              <w:rPr>
                <w:rFonts w:ascii="Times New Roman" w:hAnsi="Times New Roman" w:cs="Times New Roman"/>
                <w:sz w:val="24"/>
                <w:szCs w:val="24"/>
              </w:rPr>
              <w:t>,                                                             (7)</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lastRenderedPageBreak/>
              <w:t xml:space="preserve">где  </w:t>
            </w:r>
            <w:r w:rsidRPr="005F3F31">
              <w:rPr>
                <w:rFonts w:ascii="Times New Roman" w:hAnsi="Times New Roman" w:cs="Times New Roman"/>
                <w:position w:val="-10"/>
                <w:sz w:val="24"/>
                <w:szCs w:val="24"/>
              </w:rPr>
              <w:object w:dxaOrig="200" w:dyaOrig="340">
                <v:shape id="_x0000_i1346" type="#_x0000_t75" style="width:9.75pt;height:17.25pt" o:ole="">
                  <v:imagedata r:id="rId254" o:title=""/>
                </v:shape>
                <o:OLEObject Type="Embed" ProgID="Equation.3" ShapeID="_x0000_i1346" DrawAspect="Content" ObjectID="_1668792866" r:id="rId484"/>
              </w:object>
            </w:r>
            <w:r w:rsidRPr="005F3F31">
              <w:rPr>
                <w:rFonts w:ascii="Times New Roman" w:hAnsi="Times New Roman" w:cs="Times New Roman"/>
                <w:sz w:val="24"/>
                <w:szCs w:val="24"/>
              </w:rPr>
              <w:t xml:space="preserve"> – опыт работы не менее десяти лет; </w:t>
            </w:r>
            <w:r w:rsidRPr="005F3F31">
              <w:rPr>
                <w:rFonts w:ascii="Times New Roman" w:hAnsi="Times New Roman" w:cs="Times New Roman"/>
                <w:position w:val="-10"/>
                <w:sz w:val="24"/>
                <w:szCs w:val="24"/>
              </w:rPr>
              <w:object w:dxaOrig="220" w:dyaOrig="340">
                <v:shape id="_x0000_i1347" type="#_x0000_t75" style="width:10.5pt;height:16.5pt" o:ole="">
                  <v:imagedata r:id="rId256" o:title=""/>
                </v:shape>
                <o:OLEObject Type="Embed" ProgID="Equation.3" ShapeID="_x0000_i1347" DrawAspect="Content" ObjectID="_1668792867" r:id="rId485"/>
              </w:object>
            </w:r>
            <w:r w:rsidRPr="005F3F31">
              <w:rPr>
                <w:rFonts w:ascii="Times New Roman" w:hAnsi="Times New Roman" w:cs="Times New Roman"/>
                <w:sz w:val="24"/>
                <w:szCs w:val="24"/>
              </w:rPr>
              <w:t xml:space="preserve"> – опыт работы не менее пяти лет; </w:t>
            </w:r>
            <w:r w:rsidRPr="005F3F31">
              <w:rPr>
                <w:rFonts w:ascii="Times New Roman" w:hAnsi="Times New Roman" w:cs="Times New Roman"/>
                <w:position w:val="-12"/>
                <w:sz w:val="24"/>
                <w:szCs w:val="24"/>
              </w:rPr>
              <w:object w:dxaOrig="220" w:dyaOrig="360">
                <v:shape id="_x0000_i1348" type="#_x0000_t75" style="width:10.5pt;height:18pt" o:ole="">
                  <v:imagedata r:id="rId258" o:title=""/>
                </v:shape>
                <o:OLEObject Type="Embed" ProgID="Equation.3" ShapeID="_x0000_i1348" DrawAspect="Content" ObjectID="_1668792868" r:id="rId486"/>
              </w:object>
            </w:r>
            <w:r w:rsidRPr="005F3F31">
              <w:rPr>
                <w:rFonts w:ascii="Times New Roman" w:hAnsi="Times New Roman" w:cs="Times New Roman"/>
                <w:sz w:val="24"/>
                <w:szCs w:val="24"/>
              </w:rPr>
              <w:t xml:space="preserve"> – опыт работы не менее одного года.</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Правило для определения квалификационной категории </w:t>
            </w:r>
            <w:r w:rsidRPr="005F3F31">
              <w:rPr>
                <w:rFonts w:ascii="Times New Roman" w:hAnsi="Times New Roman" w:cs="Times New Roman"/>
                <w:position w:val="-6"/>
                <w:sz w:val="24"/>
                <w:szCs w:val="24"/>
              </w:rPr>
              <w:object w:dxaOrig="220" w:dyaOrig="279">
                <v:shape id="_x0000_i1349" type="#_x0000_t75" style="width:10.5pt;height:13.5pt" o:ole="">
                  <v:imagedata r:id="rId260" o:title=""/>
                </v:shape>
                <o:OLEObject Type="Embed" ProgID="Equation.3" ShapeID="_x0000_i1349" DrawAspect="Content" ObjectID="_1668792869" r:id="rId487"/>
              </w:object>
            </w:r>
            <w:r w:rsidRPr="005F3F31">
              <w:rPr>
                <w:rFonts w:ascii="Times New Roman" w:hAnsi="Times New Roman" w:cs="Times New Roman"/>
                <w:sz w:val="24"/>
                <w:szCs w:val="24"/>
              </w:rPr>
              <w:t xml:space="preserve"> того или иного эксперта задается в виде</w:t>
            </w:r>
          </w:p>
          <w:p w:rsidR="0039439A" w:rsidRPr="005F3F31" w:rsidRDefault="0039439A" w:rsidP="00856A99">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10"/>
                <w:sz w:val="24"/>
                <w:szCs w:val="24"/>
              </w:rPr>
              <w:object w:dxaOrig="2400" w:dyaOrig="340">
                <v:shape id="_x0000_i1350" type="#_x0000_t75" style="width:113.25pt;height:16.5pt" o:ole="">
                  <v:imagedata r:id="rId262" o:title=""/>
                </v:shape>
                <o:OLEObject Type="Embed" ProgID="Equation.3" ShapeID="_x0000_i1350" DrawAspect="Content" ObjectID="_1668792870" r:id="rId488"/>
              </w:object>
            </w:r>
            <w:r w:rsidRPr="005F3F31">
              <w:rPr>
                <w:rFonts w:ascii="Times New Roman" w:hAnsi="Times New Roman" w:cs="Times New Roman"/>
                <w:sz w:val="24"/>
                <w:szCs w:val="24"/>
              </w:rPr>
              <w:t>;                                                   (8)</w:t>
            </w:r>
          </w:p>
          <w:p w:rsidR="0039439A" w:rsidRPr="005F3F31" w:rsidRDefault="0039439A" w:rsidP="00856A99">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10"/>
                <w:sz w:val="24"/>
                <w:szCs w:val="24"/>
              </w:rPr>
              <w:object w:dxaOrig="1180" w:dyaOrig="340">
                <v:shape id="_x0000_i1351" type="#_x0000_t75" style="width:55.5pt;height:16.5pt" o:ole="">
                  <v:imagedata r:id="rId264" o:title=""/>
                </v:shape>
                <o:OLEObject Type="Embed" ProgID="Equation.3" ShapeID="_x0000_i1351" DrawAspect="Content" ObjectID="_1668792871" r:id="rId489"/>
              </w:object>
            </w:r>
            <w:r w:rsidRPr="005F3F31">
              <w:rPr>
                <w:rFonts w:ascii="Times New Roman" w:hAnsi="Times New Roman" w:cs="Times New Roman"/>
                <w:sz w:val="24"/>
                <w:szCs w:val="24"/>
              </w:rPr>
              <w:t>.                                                             (9)</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Рассчитывая частные квалификационные показатели </w:t>
            </w:r>
            <w:r w:rsidRPr="005F3F31">
              <w:rPr>
                <w:rFonts w:ascii="Times New Roman" w:hAnsi="Times New Roman" w:cs="Times New Roman"/>
                <w:position w:val="-6"/>
                <w:sz w:val="24"/>
                <w:szCs w:val="24"/>
              </w:rPr>
              <w:object w:dxaOrig="180" w:dyaOrig="220">
                <v:shape id="_x0000_i1352" type="#_x0000_t75" style="width:8.25pt;height:10.5pt" o:ole="">
                  <v:imagedata r:id="rId266" o:title=""/>
                </v:shape>
                <o:OLEObject Type="Embed" ProgID="Equation.3" ShapeID="_x0000_i1352" DrawAspect="Content" ObjectID="_1668792872" r:id="rId490"/>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80" w:dyaOrig="220">
                <v:shape id="_x0000_i1353" type="#_x0000_t75" style="width:8.25pt;height:10.5pt" o:ole="">
                  <v:imagedata r:id="rId268" o:title=""/>
                </v:shape>
                <o:OLEObject Type="Embed" ProgID="Equation.3" ShapeID="_x0000_i1353" DrawAspect="Content" ObjectID="_1668792873" r:id="rId491"/>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39" w:dyaOrig="240">
                <v:shape id="_x0000_i1354" type="#_x0000_t75" style="width:6.75pt;height:12pt" o:ole="">
                  <v:imagedata r:id="rId270" o:title=""/>
                </v:shape>
                <o:OLEObject Type="Embed" ProgID="Equation.3" ShapeID="_x0000_i1354" DrawAspect="Content" ObjectID="_1668792874" r:id="rId492"/>
              </w:object>
            </w:r>
            <w:r w:rsidRPr="005F3F31">
              <w:rPr>
                <w:rFonts w:ascii="Times New Roman" w:hAnsi="Times New Roman" w:cs="Times New Roman"/>
                <w:sz w:val="24"/>
                <w:szCs w:val="24"/>
              </w:rPr>
              <w:t>, можно сформировать следующую функцию квалификационной категории эксперта:</w:t>
            </w:r>
          </w:p>
          <w:p w:rsidR="0039439A" w:rsidRPr="005F3F31" w:rsidRDefault="0039439A" w:rsidP="00856A99">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74"/>
                <w:sz w:val="24"/>
                <w:szCs w:val="24"/>
              </w:rPr>
              <w:object w:dxaOrig="5899" w:dyaOrig="1600">
                <v:shape id="_x0000_i1355" type="#_x0000_t75" style="width:285pt;height:79.5pt" o:ole="">
                  <v:imagedata r:id="rId272" o:title=""/>
                </v:shape>
                <o:OLEObject Type="Embed" ProgID="Equation.3" ShapeID="_x0000_i1355" DrawAspect="Content" ObjectID="_1668792875" r:id="rId493"/>
              </w:object>
            </w:r>
            <w:r w:rsidRPr="005F3F31">
              <w:rPr>
                <w:rFonts w:ascii="Times New Roman" w:hAnsi="Times New Roman" w:cs="Times New Roman"/>
                <w:sz w:val="24"/>
                <w:szCs w:val="24"/>
              </w:rPr>
              <w:t xml:space="preserve">                        (10)</w:t>
            </w:r>
          </w:p>
          <w:p w:rsidR="0039439A" w:rsidRPr="005F3F31" w:rsidRDefault="0039439A" w:rsidP="00856A99">
            <w:pPr>
              <w:spacing w:after="0" w:line="240" w:lineRule="auto"/>
              <w:ind w:firstLine="709"/>
              <w:jc w:val="both"/>
              <w:rPr>
                <w:rFonts w:ascii="Times New Roman" w:hAnsi="Times New Roman" w:cs="Times New Roman"/>
                <w:sz w:val="24"/>
                <w:szCs w:val="24"/>
              </w:rPr>
            </w:pPr>
            <w:r w:rsidRPr="005F3F31">
              <w:rPr>
                <w:rFonts w:ascii="Times New Roman" w:hAnsi="Times New Roman" w:cs="Times New Roman"/>
                <w:sz w:val="24"/>
                <w:szCs w:val="24"/>
              </w:rPr>
              <w:t xml:space="preserve">где </w:t>
            </w:r>
            <w:r w:rsidRPr="005F3F31">
              <w:rPr>
                <w:rFonts w:ascii="Times New Roman" w:hAnsi="Times New Roman" w:cs="Times New Roman"/>
                <w:position w:val="-6"/>
                <w:sz w:val="24"/>
                <w:szCs w:val="24"/>
              </w:rPr>
              <w:object w:dxaOrig="180" w:dyaOrig="340">
                <v:shape id="_x0000_i1356" type="#_x0000_t75" style="width:7.5pt;height:16.5pt" o:ole="">
                  <v:imagedata r:id="rId274" o:title=""/>
                </v:shape>
                <o:OLEObject Type="Embed" ProgID="Equation.3" ShapeID="_x0000_i1356" DrawAspect="Content" ObjectID="_1668792876" r:id="rId494"/>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80" w:dyaOrig="340">
                <v:shape id="_x0000_i1357" type="#_x0000_t75" style="width:7.5pt;height:16.5pt" o:ole="">
                  <v:imagedata r:id="rId276" o:title=""/>
                </v:shape>
                <o:OLEObject Type="Embed" ProgID="Equation.3" ShapeID="_x0000_i1357" DrawAspect="Content" ObjectID="_1668792877" r:id="rId495"/>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39" w:dyaOrig="340">
                <v:shape id="_x0000_i1358" type="#_x0000_t75" style="width:7.5pt;height:17.25pt" o:ole="">
                  <v:imagedata r:id="rId278" o:title=""/>
                </v:shape>
                <o:OLEObject Type="Embed" ProgID="Equation.3" ShapeID="_x0000_i1358" DrawAspect="Content" ObjectID="_1668792878" r:id="rId496"/>
              </w:object>
            </w:r>
            <w:r w:rsidRPr="005F3F31">
              <w:rPr>
                <w:rFonts w:ascii="Times New Roman" w:hAnsi="Times New Roman" w:cs="Times New Roman"/>
                <w:sz w:val="24"/>
                <w:szCs w:val="24"/>
              </w:rPr>
              <w:t xml:space="preserve"> – отрицание </w:t>
            </w:r>
            <w:r w:rsidRPr="005F3F31">
              <w:rPr>
                <w:rFonts w:ascii="Times New Roman" w:hAnsi="Times New Roman" w:cs="Times New Roman"/>
                <w:position w:val="-6"/>
                <w:sz w:val="24"/>
                <w:szCs w:val="24"/>
              </w:rPr>
              <w:object w:dxaOrig="180" w:dyaOrig="220">
                <v:shape id="_x0000_i1359" type="#_x0000_t75" style="width:8.25pt;height:10.5pt" o:ole="">
                  <v:imagedata r:id="rId266" o:title=""/>
                </v:shape>
                <o:OLEObject Type="Embed" ProgID="Equation.3" ShapeID="_x0000_i1359" DrawAspect="Content" ObjectID="_1668792879" r:id="rId497"/>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80" w:dyaOrig="220">
                <v:shape id="_x0000_i1360" type="#_x0000_t75" style="width:8.25pt;height:10.5pt" o:ole="">
                  <v:imagedata r:id="rId268" o:title=""/>
                </v:shape>
                <o:OLEObject Type="Embed" ProgID="Equation.3" ShapeID="_x0000_i1360" DrawAspect="Content" ObjectID="_1668792880" r:id="rId498"/>
              </w:object>
            </w:r>
            <w:r w:rsidRPr="005F3F31">
              <w:rPr>
                <w:rFonts w:ascii="Times New Roman" w:hAnsi="Times New Roman" w:cs="Times New Roman"/>
                <w:sz w:val="24"/>
                <w:szCs w:val="24"/>
              </w:rPr>
              <w:t xml:space="preserve">, </w:t>
            </w:r>
            <w:r w:rsidRPr="005F3F31">
              <w:rPr>
                <w:rFonts w:ascii="Times New Roman" w:hAnsi="Times New Roman" w:cs="Times New Roman"/>
                <w:position w:val="-6"/>
                <w:sz w:val="24"/>
                <w:szCs w:val="24"/>
              </w:rPr>
              <w:object w:dxaOrig="139" w:dyaOrig="240">
                <v:shape id="_x0000_i1361" type="#_x0000_t75" style="width:6.75pt;height:12pt" o:ole="">
                  <v:imagedata r:id="rId270" o:title=""/>
                </v:shape>
                <o:OLEObject Type="Embed" ProgID="Equation.3" ShapeID="_x0000_i1361" DrawAspect="Content" ObjectID="_1668792881" r:id="rId499"/>
              </w:object>
            </w:r>
            <w:r w:rsidRPr="005F3F31">
              <w:rPr>
                <w:rFonts w:ascii="Times New Roman" w:hAnsi="Times New Roman" w:cs="Times New Roman"/>
                <w:sz w:val="24"/>
                <w:szCs w:val="24"/>
              </w:rPr>
              <w:t xml:space="preserve">, соответственно; </w:t>
            </w:r>
            <w:r w:rsidRPr="005F3F31">
              <w:rPr>
                <w:rFonts w:ascii="Times New Roman" w:hAnsi="Times New Roman" w:cs="Times New Roman"/>
                <w:position w:val="-4"/>
                <w:sz w:val="24"/>
                <w:szCs w:val="24"/>
              </w:rPr>
              <w:object w:dxaOrig="220" w:dyaOrig="200">
                <v:shape id="_x0000_i1362" type="#_x0000_t75" style="width:10.5pt;height:10.5pt" o:ole="">
                  <v:imagedata r:id="rId283" o:title=""/>
                </v:shape>
                <o:OLEObject Type="Embed" ProgID="Equation.3" ShapeID="_x0000_i1362" DrawAspect="Content" ObjectID="_1668792882" r:id="rId500"/>
              </w:object>
            </w:r>
            <w:r w:rsidRPr="005F3F31">
              <w:rPr>
                <w:rFonts w:ascii="Times New Roman" w:hAnsi="Times New Roman" w:cs="Times New Roman"/>
                <w:sz w:val="24"/>
                <w:szCs w:val="24"/>
              </w:rPr>
              <w:t xml:space="preserve"> – логическая дизъюнкция соответствующих трехместных конъюнкций.</w:t>
            </w:r>
          </w:p>
          <w:p w:rsidR="0039439A" w:rsidRPr="005F3F31" w:rsidRDefault="0039439A" w:rsidP="00856A99">
            <w:pPr>
              <w:spacing w:after="0" w:line="240" w:lineRule="auto"/>
              <w:ind w:firstLine="567"/>
              <w:jc w:val="both"/>
              <w:outlineLvl w:val="0"/>
              <w:rPr>
                <w:rStyle w:val="FontStyle31"/>
                <w:rFonts w:ascii="Times New Roman" w:hAnsi="Times New Roman" w:cs="Times New Roman"/>
                <w:sz w:val="24"/>
                <w:szCs w:val="24"/>
              </w:rPr>
            </w:pPr>
          </w:p>
          <w:p w:rsidR="0039439A" w:rsidRPr="005F3F31" w:rsidRDefault="0039439A" w:rsidP="00856A99">
            <w:pPr>
              <w:spacing w:after="0" w:line="240" w:lineRule="auto"/>
              <w:jc w:val="center"/>
              <w:outlineLvl w:val="0"/>
              <w:rPr>
                <w:rStyle w:val="FontStyle31"/>
                <w:rFonts w:ascii="Times New Roman" w:hAnsi="Times New Roman" w:cs="Times New Roman"/>
                <w:b/>
                <w:i/>
                <w:sz w:val="24"/>
                <w:szCs w:val="24"/>
              </w:rPr>
            </w:pPr>
            <w:r w:rsidRPr="005F3F31">
              <w:rPr>
                <w:rStyle w:val="FontStyle31"/>
                <w:rFonts w:ascii="Times New Roman" w:hAnsi="Times New Roman" w:cs="Times New Roman"/>
                <w:b/>
                <w:i/>
                <w:sz w:val="24"/>
                <w:szCs w:val="24"/>
              </w:rPr>
              <w:t>Задача № 2.</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Для выявления и систематизации рисковых факторов использовать метод </w:t>
            </w:r>
            <w:proofErr w:type="spellStart"/>
            <w:r w:rsidRPr="005F3F31">
              <w:rPr>
                <w:rFonts w:ascii="Times New Roman" w:hAnsi="Times New Roman" w:cs="Times New Roman"/>
                <w:sz w:val="24"/>
                <w:szCs w:val="24"/>
              </w:rPr>
              <w:t>Дельфи</w:t>
            </w:r>
            <w:proofErr w:type="spellEnd"/>
            <w:r w:rsidRPr="005F3F31">
              <w:rPr>
                <w:rFonts w:ascii="Times New Roman" w:hAnsi="Times New Roman" w:cs="Times New Roman"/>
                <w:sz w:val="24"/>
                <w:szCs w:val="24"/>
              </w:rPr>
              <w:t>. При этом вычислительные процедуры выполняются в определенной последовательности. На практике применяется следующая последовательность основных этапов анализа методом экспертных оценок:</w:t>
            </w:r>
          </w:p>
          <w:p w:rsidR="0039439A" w:rsidRPr="005F3F31" w:rsidRDefault="0039439A" w:rsidP="00856A99">
            <w:pPr>
              <w:numPr>
                <w:ilvl w:val="0"/>
                <w:numId w:val="2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Отбираются факторы, по которым предполагается проводить оценку.</w:t>
            </w:r>
          </w:p>
          <w:p w:rsidR="0039439A" w:rsidRPr="005F3F31" w:rsidRDefault="0039439A" w:rsidP="00856A99">
            <w:pPr>
              <w:numPr>
                <w:ilvl w:val="0"/>
                <w:numId w:val="2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Определяется количество экспертов, которым предстоит проводить оценку.</w:t>
            </w:r>
          </w:p>
          <w:p w:rsidR="0039439A" w:rsidRPr="005F3F31" w:rsidRDefault="0039439A" w:rsidP="00856A99">
            <w:pPr>
              <w:numPr>
                <w:ilvl w:val="0"/>
                <w:numId w:val="2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Устанавливается балльная шкала оценок в зависимости от количества отобранных факторов; при этом меньший по значению ранг присваивается фактору, имеющему наиболее сильное влияние на изменение результативного показателя.</w:t>
            </w:r>
          </w:p>
          <w:p w:rsidR="0039439A" w:rsidRPr="005F3F31" w:rsidRDefault="0039439A" w:rsidP="00856A99">
            <w:pPr>
              <w:numPr>
                <w:ilvl w:val="0"/>
                <w:numId w:val="2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Оценки каждого эксперта вносятся в специальную таблицу, представляющую собой </w:t>
            </w:r>
            <w:r w:rsidRPr="005F3F31">
              <w:rPr>
                <w:rFonts w:ascii="Times New Roman" w:hAnsi="Times New Roman" w:cs="Times New Roman"/>
                <w:sz w:val="24"/>
                <w:szCs w:val="24"/>
              </w:rPr>
              <w:lastRenderedPageBreak/>
              <w:t>матрицу рангов опроса.</w:t>
            </w:r>
          </w:p>
          <w:p w:rsidR="0039439A" w:rsidRPr="005F3F31" w:rsidRDefault="0039439A" w:rsidP="00856A99">
            <w:pPr>
              <w:numPr>
                <w:ilvl w:val="0"/>
                <w:numId w:val="26"/>
              </w:numPr>
              <w:spacing w:after="0" w:line="240" w:lineRule="auto"/>
              <w:jc w:val="both"/>
              <w:rPr>
                <w:rFonts w:ascii="Times New Roman" w:hAnsi="Times New Roman" w:cs="Times New Roman"/>
                <w:sz w:val="24"/>
                <w:szCs w:val="24"/>
              </w:rPr>
            </w:pPr>
            <w:proofErr w:type="gramStart"/>
            <w:r w:rsidRPr="005F3F31">
              <w:rPr>
                <w:rFonts w:ascii="Times New Roman" w:hAnsi="Times New Roman" w:cs="Times New Roman"/>
                <w:sz w:val="24"/>
                <w:szCs w:val="24"/>
              </w:rPr>
              <w:t>На основании полученных оценок рассчитываются суммы значений рангов по каждому фактору (</w:t>
            </w:r>
            <w:r w:rsidRPr="005F3F31">
              <w:rPr>
                <w:rFonts w:ascii="Times New Roman" w:hAnsi="Times New Roman" w:cs="Times New Roman"/>
                <w:noProof/>
                <w:position w:val="-14"/>
                <w:sz w:val="24"/>
                <w:szCs w:val="24"/>
                <w:lang w:eastAsia="ru-RU"/>
              </w:rPr>
              <w:drawing>
                <wp:inline distT="0" distB="0" distL="0" distR="0">
                  <wp:extent cx="3048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rsidRPr="005F3F31">
              <w:rPr>
                <w:rFonts w:ascii="Times New Roman" w:hAnsi="Times New Roman" w:cs="Times New Roman"/>
                <w:sz w:val="24"/>
                <w:szCs w:val="24"/>
              </w:rPr>
              <w:t>) и среднее арифметическое значение суммы рангов опроса (</w:t>
            </w:r>
            <w:r w:rsidRPr="005F3F31">
              <w:rPr>
                <w:rFonts w:ascii="Times New Roman" w:hAnsi="Times New Roman" w:cs="Times New Roman"/>
                <w:noProof/>
                <w:position w:val="-6"/>
                <w:sz w:val="24"/>
                <w:szCs w:val="24"/>
                <w:lang w:eastAsia="ru-RU"/>
              </w:rPr>
              <w:drawing>
                <wp:inline distT="0" distB="0" distL="0" distR="0">
                  <wp:extent cx="114300" cy="190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190500"/>
                          </a:xfrm>
                          <a:prstGeom prst="rect">
                            <a:avLst/>
                          </a:prstGeom>
                          <a:noFill/>
                          <a:ln>
                            <a:noFill/>
                          </a:ln>
                        </pic:spPr>
                      </pic:pic>
                    </a:graphicData>
                  </a:graphic>
                </wp:inline>
              </w:drawing>
            </w:r>
            <w:r w:rsidRPr="005F3F31">
              <w:rPr>
                <w:rFonts w:ascii="Times New Roman" w:hAnsi="Times New Roman" w:cs="Times New Roman"/>
                <w:sz w:val="24"/>
                <w:szCs w:val="24"/>
              </w:rPr>
              <w:t>); при этом среднее арифметическое значение суммы рангов опроса определяется делением суммы значений рангов по всем факторам на количество взятых для оценки факторов:</w:t>
            </w:r>
            <w:proofErr w:type="gramEnd"/>
          </w:p>
          <w:p w:rsidR="0039439A" w:rsidRPr="005F3F31" w:rsidRDefault="0039439A" w:rsidP="00856A99">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24"/>
                <w:sz w:val="24"/>
                <w:szCs w:val="24"/>
              </w:rPr>
              <w:object w:dxaOrig="980" w:dyaOrig="680">
                <v:shape id="_x0000_i1363" type="#_x0000_t75" style="width:44.25pt;height:30.75pt" o:ole="">
                  <v:imagedata r:id="rId295" o:title=""/>
                </v:shape>
                <o:OLEObject Type="Embed" ProgID="Equation.3" ShapeID="_x0000_i1363" DrawAspect="Content" ObjectID="_1668792883" r:id="rId501"/>
              </w:object>
            </w:r>
            <w:r w:rsidRPr="005F3F31">
              <w:rPr>
                <w:rFonts w:ascii="Times New Roman" w:hAnsi="Times New Roman" w:cs="Times New Roman"/>
                <w:sz w:val="24"/>
                <w:szCs w:val="24"/>
              </w:rPr>
              <w:t>,                                                               (1)</w:t>
            </w:r>
          </w:p>
          <w:p w:rsidR="0039439A" w:rsidRPr="005F3F31" w:rsidRDefault="0039439A" w:rsidP="00856A99">
            <w:pPr>
              <w:spacing w:after="0" w:line="240" w:lineRule="auto"/>
              <w:ind w:firstLine="397"/>
              <w:jc w:val="both"/>
              <w:rPr>
                <w:rFonts w:ascii="Times New Roman" w:hAnsi="Times New Roman" w:cs="Times New Roman"/>
                <w:sz w:val="24"/>
                <w:szCs w:val="24"/>
              </w:rPr>
            </w:pPr>
            <w:r w:rsidRPr="005F3F31">
              <w:rPr>
                <w:rFonts w:ascii="Times New Roman" w:hAnsi="Times New Roman" w:cs="Times New Roman"/>
                <w:sz w:val="24"/>
                <w:szCs w:val="24"/>
              </w:rPr>
              <w:t xml:space="preserve">где </w:t>
            </w:r>
            <w:r w:rsidRPr="005F3F31">
              <w:rPr>
                <w:rFonts w:ascii="Times New Roman" w:hAnsi="Times New Roman" w:cs="Times New Roman"/>
                <w:position w:val="-6"/>
                <w:sz w:val="24"/>
                <w:szCs w:val="24"/>
              </w:rPr>
              <w:object w:dxaOrig="200" w:dyaOrig="220">
                <v:shape id="_x0000_i1364" type="#_x0000_t75" style="width:8.25pt;height:9.75pt" o:ole="">
                  <v:imagedata r:id="rId297" o:title=""/>
                </v:shape>
                <o:OLEObject Type="Embed" ProgID="Equation.3" ShapeID="_x0000_i1364" DrawAspect="Content" ObjectID="_1668792884" r:id="rId502"/>
              </w:object>
            </w:r>
            <w:r w:rsidRPr="005F3F31">
              <w:rPr>
                <w:rFonts w:ascii="Times New Roman" w:hAnsi="Times New Roman" w:cs="Times New Roman"/>
                <w:sz w:val="24"/>
                <w:szCs w:val="24"/>
              </w:rPr>
              <w:t xml:space="preserve"> - количество факторов, отобранных для оценки.</w:t>
            </w:r>
          </w:p>
          <w:p w:rsidR="0039439A" w:rsidRPr="005F3F31" w:rsidRDefault="0039439A" w:rsidP="00856A99">
            <w:pPr>
              <w:numPr>
                <w:ilvl w:val="0"/>
                <w:numId w:val="2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Определяется разность между суммой значений рангов опроса по каждому фактору и средним арифметическим значением суммы рангов опроса, и далее рассчитываются значения квадратов этих разностей </w:t>
            </w:r>
            <w:r w:rsidRPr="005F3F31">
              <w:rPr>
                <w:rFonts w:ascii="Times New Roman" w:hAnsi="Times New Roman" w:cs="Times New Roman"/>
                <w:noProof/>
                <w:position w:val="-14"/>
                <w:sz w:val="24"/>
                <w:szCs w:val="24"/>
                <w:lang w:eastAsia="ru-RU"/>
              </w:rPr>
              <w:drawing>
                <wp:inline distT="0" distB="0" distL="0" distR="0">
                  <wp:extent cx="723900" cy="26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266700"/>
                          </a:xfrm>
                          <a:prstGeom prst="rect">
                            <a:avLst/>
                          </a:prstGeom>
                          <a:noFill/>
                          <a:ln>
                            <a:noFill/>
                          </a:ln>
                        </pic:spPr>
                      </pic:pic>
                    </a:graphicData>
                  </a:graphic>
                </wp:inline>
              </w:drawing>
            </w:r>
            <w:r w:rsidRPr="005F3F31">
              <w:rPr>
                <w:rFonts w:ascii="Times New Roman" w:hAnsi="Times New Roman" w:cs="Times New Roman"/>
                <w:sz w:val="24"/>
                <w:szCs w:val="24"/>
              </w:rPr>
              <w:t>.</w:t>
            </w:r>
          </w:p>
          <w:p w:rsidR="0039439A" w:rsidRPr="005F3F31" w:rsidRDefault="0039439A" w:rsidP="00856A99">
            <w:pPr>
              <w:numPr>
                <w:ilvl w:val="0"/>
                <w:numId w:val="26"/>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По результатам вычислений определяют степень согласованности мнений экспертов </w:t>
            </w:r>
            <w:r w:rsidRPr="005F3F31">
              <w:rPr>
                <w:rFonts w:ascii="Times New Roman" w:hAnsi="Times New Roman" w:cs="Times New Roman"/>
                <w:noProof/>
                <w:position w:val="-14"/>
                <w:sz w:val="24"/>
                <w:szCs w:val="24"/>
                <w:lang w:eastAsia="ru-RU"/>
              </w:rPr>
              <w:drawing>
                <wp:inline distT="0" distB="0" distL="0" distR="0">
                  <wp:extent cx="251460" cy="2209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 cy="220980"/>
                          </a:xfrm>
                          <a:prstGeom prst="rect">
                            <a:avLst/>
                          </a:prstGeom>
                          <a:noFill/>
                          <a:ln>
                            <a:noFill/>
                          </a:ln>
                        </pic:spPr>
                      </pic:pic>
                    </a:graphicData>
                  </a:graphic>
                </wp:inline>
              </w:drawing>
            </w:r>
            <w:r w:rsidRPr="005F3F31">
              <w:rPr>
                <w:rFonts w:ascii="Times New Roman" w:hAnsi="Times New Roman" w:cs="Times New Roman"/>
                <w:sz w:val="24"/>
                <w:szCs w:val="24"/>
              </w:rPr>
              <w:t xml:space="preserve"> по формуле</w:t>
            </w:r>
          </w:p>
          <w:p w:rsidR="0039439A" w:rsidRPr="005F3F31" w:rsidRDefault="0039439A" w:rsidP="00856A99">
            <w:pPr>
              <w:spacing w:after="0" w:line="240" w:lineRule="auto"/>
              <w:jc w:val="right"/>
              <w:rPr>
                <w:rFonts w:ascii="Times New Roman" w:hAnsi="Times New Roman" w:cs="Times New Roman"/>
                <w:sz w:val="24"/>
                <w:szCs w:val="24"/>
              </w:rPr>
            </w:pPr>
            <w:r w:rsidRPr="005F3F31">
              <w:rPr>
                <w:rFonts w:ascii="Times New Roman" w:hAnsi="Times New Roman" w:cs="Times New Roman"/>
                <w:position w:val="-30"/>
                <w:sz w:val="24"/>
                <w:szCs w:val="24"/>
              </w:rPr>
              <w:object w:dxaOrig="2460" w:dyaOrig="1020">
                <v:shape id="_x0000_i1365" type="#_x0000_t75" style="width:111.75pt;height:46.5pt" o:ole="">
                  <v:imagedata r:id="rId301" o:title=""/>
                </v:shape>
                <o:OLEObject Type="Embed" ProgID="Equation.3" ShapeID="_x0000_i1365" DrawAspect="Content" ObjectID="_1668792885" r:id="rId503"/>
              </w:object>
            </w:r>
            <w:r w:rsidRPr="005F3F31">
              <w:rPr>
                <w:rFonts w:ascii="Times New Roman" w:hAnsi="Times New Roman" w:cs="Times New Roman"/>
                <w:sz w:val="24"/>
                <w:szCs w:val="24"/>
              </w:rPr>
              <w:t>,                                                 (2)</w:t>
            </w:r>
          </w:p>
          <w:p w:rsidR="0039439A" w:rsidRPr="005F3F31" w:rsidRDefault="0039439A" w:rsidP="00856A99">
            <w:pPr>
              <w:spacing w:after="0" w:line="240" w:lineRule="auto"/>
              <w:ind w:firstLine="397"/>
              <w:jc w:val="both"/>
              <w:rPr>
                <w:rFonts w:ascii="Times New Roman" w:hAnsi="Times New Roman" w:cs="Times New Roman"/>
                <w:sz w:val="24"/>
                <w:szCs w:val="24"/>
              </w:rPr>
            </w:pPr>
            <w:r w:rsidRPr="005F3F31">
              <w:rPr>
                <w:rFonts w:ascii="Times New Roman" w:hAnsi="Times New Roman" w:cs="Times New Roman"/>
                <w:sz w:val="24"/>
                <w:szCs w:val="24"/>
              </w:rPr>
              <w:t xml:space="preserve">       где </w:t>
            </w:r>
            <w:r w:rsidRPr="005F3F31">
              <w:rPr>
                <w:rFonts w:ascii="Times New Roman" w:hAnsi="Times New Roman" w:cs="Times New Roman"/>
                <w:position w:val="-6"/>
                <w:sz w:val="24"/>
                <w:szCs w:val="24"/>
              </w:rPr>
              <w:object w:dxaOrig="260" w:dyaOrig="220">
                <v:shape id="_x0000_i1366" type="#_x0000_t75" style="width:10.5pt;height:9.75pt" o:ole="">
                  <v:imagedata r:id="rId303" o:title=""/>
                </v:shape>
                <o:OLEObject Type="Embed" ProgID="Equation.3" ShapeID="_x0000_i1366" DrawAspect="Content" ObjectID="_1668792886" r:id="rId504"/>
              </w:object>
            </w:r>
            <w:r w:rsidRPr="005F3F31">
              <w:rPr>
                <w:rFonts w:ascii="Times New Roman" w:hAnsi="Times New Roman" w:cs="Times New Roman"/>
                <w:sz w:val="24"/>
                <w:szCs w:val="24"/>
              </w:rPr>
              <w:t xml:space="preserve"> - число экспертов. </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Далее оценивается уровень согласованности мнений экспертов на основе следующих позиций:</w:t>
            </w:r>
          </w:p>
          <w:p w:rsidR="0039439A" w:rsidRPr="005F3F31" w:rsidRDefault="0039439A" w:rsidP="00856A99">
            <w:pPr>
              <w:numPr>
                <w:ilvl w:val="0"/>
                <w:numId w:val="11"/>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неудовлетворительная степень согласованности мнений экспертов (при значениях </w:t>
            </w:r>
            <w:r w:rsidRPr="005F3F31">
              <w:rPr>
                <w:rFonts w:ascii="Times New Roman" w:hAnsi="Times New Roman" w:cs="Times New Roman"/>
                <w:position w:val="-14"/>
                <w:sz w:val="24"/>
                <w:szCs w:val="24"/>
              </w:rPr>
              <w:object w:dxaOrig="980" w:dyaOrig="380">
                <v:shape id="_x0000_i1367" type="#_x0000_t75" style="width:45.75pt;height:16.5pt" o:ole="">
                  <v:imagedata r:id="rId305" o:title=""/>
                </v:shape>
                <o:OLEObject Type="Embed" ProgID="Equation.3" ShapeID="_x0000_i1367" DrawAspect="Content" ObjectID="_1668792887" r:id="rId505"/>
              </w:object>
            </w:r>
            <w:r w:rsidRPr="005F3F31">
              <w:rPr>
                <w:rFonts w:ascii="Times New Roman" w:hAnsi="Times New Roman" w:cs="Times New Roman"/>
                <w:sz w:val="24"/>
                <w:szCs w:val="24"/>
              </w:rPr>
              <w:t>);</w:t>
            </w:r>
          </w:p>
          <w:p w:rsidR="0039439A" w:rsidRPr="005F3F31" w:rsidRDefault="0039439A" w:rsidP="00856A99">
            <w:pPr>
              <w:numPr>
                <w:ilvl w:val="0"/>
                <w:numId w:val="11"/>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средняя степень согласованности мнений экспертов (при значениях </w:t>
            </w:r>
            <w:r w:rsidRPr="005F3F31">
              <w:rPr>
                <w:rFonts w:ascii="Times New Roman" w:hAnsi="Times New Roman" w:cs="Times New Roman"/>
                <w:position w:val="-14"/>
                <w:sz w:val="24"/>
                <w:szCs w:val="24"/>
              </w:rPr>
              <w:object w:dxaOrig="1540" w:dyaOrig="380">
                <v:shape id="_x0000_i1368" type="#_x0000_t75" style="width:68.25pt;height:16.5pt" o:ole="">
                  <v:imagedata r:id="rId307" o:title=""/>
                </v:shape>
                <o:OLEObject Type="Embed" ProgID="Equation.3" ShapeID="_x0000_i1368" DrawAspect="Content" ObjectID="_1668792888" r:id="rId506"/>
              </w:object>
            </w:r>
            <w:r w:rsidRPr="005F3F31">
              <w:rPr>
                <w:rFonts w:ascii="Times New Roman" w:hAnsi="Times New Roman" w:cs="Times New Roman"/>
                <w:sz w:val="24"/>
                <w:szCs w:val="24"/>
              </w:rPr>
              <w:t>);</w:t>
            </w:r>
          </w:p>
          <w:p w:rsidR="0039439A" w:rsidRPr="005F3F31" w:rsidRDefault="0039439A" w:rsidP="00856A99">
            <w:pPr>
              <w:numPr>
                <w:ilvl w:val="0"/>
                <w:numId w:val="11"/>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высокая степень согласованности мнений экспертов (при значениях </w:t>
            </w:r>
            <w:r w:rsidRPr="005F3F31">
              <w:rPr>
                <w:rFonts w:ascii="Times New Roman" w:hAnsi="Times New Roman" w:cs="Times New Roman"/>
                <w:position w:val="-14"/>
                <w:sz w:val="24"/>
                <w:szCs w:val="24"/>
              </w:rPr>
              <w:object w:dxaOrig="999" w:dyaOrig="380">
                <v:shape id="_x0000_i1369" type="#_x0000_t75" style="width:46.5pt;height:17.25pt" o:ole="">
                  <v:imagedata r:id="rId309" o:title=""/>
                </v:shape>
                <o:OLEObject Type="Embed" ProgID="Equation.3" ShapeID="_x0000_i1369" DrawAspect="Content" ObjectID="_1668792889" r:id="rId507"/>
              </w:object>
            </w:r>
            <w:r w:rsidRPr="005F3F31">
              <w:rPr>
                <w:rFonts w:ascii="Times New Roman" w:hAnsi="Times New Roman" w:cs="Times New Roman"/>
                <w:sz w:val="24"/>
                <w:szCs w:val="24"/>
              </w:rPr>
              <w:t>).</w:t>
            </w:r>
          </w:p>
          <w:p w:rsidR="0039439A" w:rsidRPr="005F3F31" w:rsidRDefault="0039439A" w:rsidP="00856A99">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Выявить и систематизировать факторы, </w:t>
            </w:r>
            <w:proofErr w:type="gramStart"/>
            <w:r w:rsidRPr="005F3F31">
              <w:rPr>
                <w:rFonts w:ascii="Times New Roman" w:hAnsi="Times New Roman" w:cs="Times New Roman"/>
                <w:sz w:val="24"/>
                <w:szCs w:val="24"/>
              </w:rPr>
              <w:t>оказывающих</w:t>
            </w:r>
            <w:proofErr w:type="gramEnd"/>
            <w:r w:rsidRPr="005F3F31">
              <w:rPr>
                <w:rFonts w:ascii="Times New Roman" w:hAnsi="Times New Roman" w:cs="Times New Roman"/>
                <w:sz w:val="24"/>
                <w:szCs w:val="24"/>
              </w:rPr>
              <w:t xml:space="preserve"> влияние на эффективность размещения спортивной рекламы. При этом рассматриваются следующие факторы: </w:t>
            </w:r>
            <w:r w:rsidRPr="005F3F31">
              <w:rPr>
                <w:rFonts w:ascii="Times New Roman" w:hAnsi="Times New Roman" w:cs="Times New Roman"/>
                <w:noProof/>
                <w:position w:val="-4"/>
                <w:sz w:val="24"/>
                <w:szCs w:val="24"/>
                <w:lang w:eastAsia="ru-RU"/>
              </w:rPr>
              <w:drawing>
                <wp:inline distT="0" distB="0" distL="0" distR="0">
                  <wp:extent cx="213360" cy="1447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 cy="144780"/>
                          </a:xfrm>
                          <a:prstGeom prst="rect">
                            <a:avLst/>
                          </a:prstGeom>
                          <a:noFill/>
                          <a:ln>
                            <a:noFill/>
                          </a:ln>
                        </pic:spPr>
                      </pic:pic>
                    </a:graphicData>
                  </a:graphic>
                </wp:inline>
              </w:drawing>
            </w:r>
            <w:r w:rsidRPr="005F3F31">
              <w:rPr>
                <w:rFonts w:ascii="Times New Roman" w:hAnsi="Times New Roman" w:cs="Times New Roman"/>
                <w:sz w:val="24"/>
                <w:szCs w:val="24"/>
              </w:rPr>
              <w:t xml:space="preserve"> - место размещения рекламного средства; </w:t>
            </w:r>
            <w:r w:rsidRPr="005F3F31">
              <w:rPr>
                <w:rFonts w:ascii="Times New Roman" w:hAnsi="Times New Roman" w:cs="Times New Roman"/>
                <w:noProof/>
                <w:position w:val="-4"/>
                <w:sz w:val="24"/>
                <w:szCs w:val="24"/>
                <w:lang w:eastAsia="ru-RU"/>
              </w:rPr>
              <w:drawing>
                <wp:inline distT="0" distB="0" distL="0" distR="0">
                  <wp:extent cx="243840" cy="152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 cy="152400"/>
                          </a:xfrm>
                          <a:prstGeom prst="rect">
                            <a:avLst/>
                          </a:prstGeom>
                          <a:noFill/>
                          <a:ln>
                            <a:noFill/>
                          </a:ln>
                        </pic:spPr>
                      </pic:pic>
                    </a:graphicData>
                  </a:graphic>
                </wp:inline>
              </w:drawing>
            </w:r>
            <w:r w:rsidRPr="005F3F31">
              <w:rPr>
                <w:rFonts w:ascii="Times New Roman" w:hAnsi="Times New Roman" w:cs="Times New Roman"/>
                <w:sz w:val="24"/>
                <w:szCs w:val="24"/>
              </w:rPr>
              <w:t xml:space="preserve"> - длительность размещения рекламного </w:t>
            </w:r>
            <w:r w:rsidRPr="005F3F31">
              <w:rPr>
                <w:rFonts w:ascii="Times New Roman" w:hAnsi="Times New Roman" w:cs="Times New Roman"/>
                <w:sz w:val="24"/>
                <w:szCs w:val="24"/>
              </w:rPr>
              <w:lastRenderedPageBreak/>
              <w:t xml:space="preserve">средства; </w:t>
            </w:r>
            <w:r w:rsidRPr="005F3F31">
              <w:rPr>
                <w:rFonts w:ascii="Times New Roman" w:hAnsi="Times New Roman" w:cs="Times New Roman"/>
                <w:noProof/>
                <w:position w:val="-6"/>
                <w:sz w:val="24"/>
                <w:szCs w:val="24"/>
                <w:lang w:eastAsia="ru-RU"/>
              </w:rPr>
              <w:drawing>
                <wp:inline distT="0" distB="0" distL="0" distR="0">
                  <wp:extent cx="213360" cy="1600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 cy="160020"/>
                          </a:xfrm>
                          <a:prstGeom prst="rect">
                            <a:avLst/>
                          </a:prstGeom>
                          <a:noFill/>
                          <a:ln>
                            <a:noFill/>
                          </a:ln>
                        </pic:spPr>
                      </pic:pic>
                    </a:graphicData>
                  </a:graphic>
                </wp:inline>
              </w:drawing>
            </w:r>
            <w:r w:rsidRPr="005F3F31">
              <w:rPr>
                <w:rFonts w:ascii="Times New Roman" w:hAnsi="Times New Roman" w:cs="Times New Roman"/>
                <w:sz w:val="24"/>
                <w:szCs w:val="24"/>
              </w:rPr>
              <w:t xml:space="preserve"> - уровень престижности спортивных соревнований; </w:t>
            </w:r>
            <w:r w:rsidRPr="005F3F31">
              <w:rPr>
                <w:rFonts w:ascii="Times New Roman" w:hAnsi="Times New Roman" w:cs="Times New Roman"/>
                <w:noProof/>
                <w:position w:val="-4"/>
                <w:sz w:val="24"/>
                <w:szCs w:val="24"/>
                <w:lang w:eastAsia="ru-RU"/>
              </w:rPr>
              <w:drawing>
                <wp:inline distT="0" distB="0" distL="0" distR="0">
                  <wp:extent cx="251460" cy="152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 cy="152400"/>
                          </a:xfrm>
                          <a:prstGeom prst="rect">
                            <a:avLst/>
                          </a:prstGeom>
                          <a:noFill/>
                          <a:ln>
                            <a:noFill/>
                          </a:ln>
                        </pic:spPr>
                      </pic:pic>
                    </a:graphicData>
                  </a:graphic>
                </wp:inline>
              </w:drawing>
            </w:r>
            <w:r w:rsidRPr="005F3F31">
              <w:rPr>
                <w:rFonts w:ascii="Times New Roman" w:hAnsi="Times New Roman" w:cs="Times New Roman"/>
                <w:sz w:val="24"/>
                <w:szCs w:val="24"/>
              </w:rPr>
              <w:t xml:space="preserve"> - результативность (успешность) выступлений спортивной команды; </w:t>
            </w:r>
            <w:r w:rsidRPr="005F3F31">
              <w:rPr>
                <w:rFonts w:ascii="Times New Roman" w:hAnsi="Times New Roman" w:cs="Times New Roman"/>
                <w:noProof/>
                <w:position w:val="-6"/>
                <w:sz w:val="24"/>
                <w:szCs w:val="24"/>
                <w:lang w:eastAsia="ru-RU"/>
              </w:rPr>
              <w:drawing>
                <wp:inline distT="0" distB="0" distL="0" distR="0">
                  <wp:extent cx="213360" cy="1600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 cy="160020"/>
                          </a:xfrm>
                          <a:prstGeom prst="rect">
                            <a:avLst/>
                          </a:prstGeom>
                          <a:noFill/>
                          <a:ln>
                            <a:noFill/>
                          </a:ln>
                        </pic:spPr>
                      </pic:pic>
                    </a:graphicData>
                  </a:graphic>
                </wp:inline>
              </w:drawing>
            </w:r>
            <w:r w:rsidRPr="005F3F31">
              <w:rPr>
                <w:rFonts w:ascii="Times New Roman" w:hAnsi="Times New Roman" w:cs="Times New Roman"/>
                <w:sz w:val="24"/>
                <w:szCs w:val="24"/>
              </w:rPr>
              <w:t xml:space="preserve"> - уровень рыночной конъюнктуры рекламы. Оценки экспертов представляются в виде матрицы рангов опроса, в строках которой указываются факторы, а в столбцах – оценки экспертов.</w:t>
            </w:r>
          </w:p>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sz w:val="24"/>
                <w:szCs w:val="24"/>
              </w:rPr>
              <w:t>Таблица 1 – Матрица рангов опроса экспертов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673"/>
              <w:gridCol w:w="673"/>
              <w:gridCol w:w="673"/>
              <w:gridCol w:w="674"/>
              <w:gridCol w:w="674"/>
              <w:gridCol w:w="674"/>
              <w:gridCol w:w="674"/>
              <w:gridCol w:w="1029"/>
              <w:gridCol w:w="1230"/>
              <w:gridCol w:w="1568"/>
            </w:tblGrid>
            <w:tr w:rsidR="0039439A" w:rsidRPr="005F3F31" w:rsidTr="00856A99">
              <w:trPr>
                <w:trHeight w:val="421"/>
              </w:trPr>
              <w:tc>
                <w:tcPr>
                  <w:tcW w:w="1080" w:type="dxa"/>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Эксперты</w:t>
                  </w:r>
                </w:p>
              </w:tc>
              <w:tc>
                <w:tcPr>
                  <w:tcW w:w="108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560" w:dyaOrig="400">
                      <v:shape id="_x0000_i1370" type="#_x0000_t75" style="width:28.5pt;height:19.5pt" o:ole="">
                        <v:imagedata r:id="rId321" o:title=""/>
                      </v:shape>
                      <o:OLEObject Type="Embed" ProgID="Equation.3" ShapeID="_x0000_i1370" DrawAspect="Content" ObjectID="_1668792890" r:id="rId508"/>
                    </w:object>
                  </w:r>
                </w:p>
              </w:tc>
              <w:tc>
                <w:tcPr>
                  <w:tcW w:w="126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859" w:dyaOrig="420">
                      <v:shape id="_x0000_i1371" type="#_x0000_t75" style="width:43.5pt;height:21pt" o:ole="">
                        <v:imagedata r:id="rId323" o:title=""/>
                      </v:shape>
                      <o:OLEObject Type="Embed" ProgID="Equation.3" ShapeID="_x0000_i1371" DrawAspect="Content" ObjectID="_1668792891" r:id="rId509"/>
                    </w:object>
                  </w:r>
                </w:p>
              </w:tc>
              <w:tc>
                <w:tcPr>
                  <w:tcW w:w="1620" w:type="dxa"/>
                  <w:vMerge w:val="restart"/>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14"/>
                      <w:sz w:val="24"/>
                      <w:szCs w:val="24"/>
                    </w:rPr>
                    <w:object w:dxaOrig="1120" w:dyaOrig="460">
                      <v:shape id="_x0000_i1372" type="#_x0000_t75" style="width:55.5pt;height:22.5pt" o:ole="">
                        <v:imagedata r:id="rId325" o:title=""/>
                      </v:shape>
                      <o:OLEObject Type="Embed" ProgID="Equation.3" ShapeID="_x0000_i1372" DrawAspect="Content" ObjectID="_1668792892" r:id="rId510"/>
                    </w:object>
                  </w:r>
                </w:p>
              </w:tc>
            </w:tr>
            <w:tr w:rsidR="0039439A" w:rsidRPr="005F3F31" w:rsidTr="00856A99">
              <w:tc>
                <w:tcPr>
                  <w:tcW w:w="1080" w:type="dxa"/>
                  <w:tcBorders>
                    <w:top w:val="nil"/>
                  </w:tcBorders>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720" w:type="dxa"/>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7</w:t>
                  </w:r>
                </w:p>
              </w:tc>
              <w:tc>
                <w:tcPr>
                  <w:tcW w:w="108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39439A" w:rsidRPr="005F3F31" w:rsidRDefault="0039439A" w:rsidP="00856A99">
                  <w:pPr>
                    <w:spacing w:after="0" w:line="240" w:lineRule="auto"/>
                    <w:jc w:val="center"/>
                    <w:rPr>
                      <w:rFonts w:ascii="Times New Roman" w:hAnsi="Times New Roman" w:cs="Times New Roman"/>
                      <w:sz w:val="24"/>
                      <w:szCs w:val="24"/>
                    </w:rPr>
                  </w:pP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360" w:dyaOrig="260">
                      <v:shape id="_x0000_i1373" type="#_x0000_t75" style="width:18pt;height:13.5pt" o:ole="">
                        <v:imagedata r:id="rId327" o:title=""/>
                      </v:shape>
                      <o:OLEObject Type="Embed" ProgID="Equation.3" ShapeID="_x0000_i1373" DrawAspect="Content" ObjectID="_1668792893" r:id="rId511"/>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21</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0</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0</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374" type="#_x0000_t75" style="width:19.5pt;height:13.5pt" o:ole="">
                        <v:imagedata r:id="rId329" o:title=""/>
                      </v:shape>
                      <o:OLEObject Type="Embed" ProgID="Equation.3" ShapeID="_x0000_i1374" DrawAspect="Content" ObjectID="_1668792894" r:id="rId512"/>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33</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144</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380" w:dyaOrig="279">
                      <v:shape id="_x0000_i1375" type="#_x0000_t75" style="width:19.5pt;height:13.5pt" o:ole="">
                        <v:imagedata r:id="rId331" o:title=""/>
                      </v:shape>
                      <o:OLEObject Type="Embed" ProgID="Equation.3" ShapeID="_x0000_i1375" DrawAspect="Content" ObjectID="_1668792895" r:id="rId513"/>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14</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7</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49</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4"/>
                      <w:sz w:val="24"/>
                      <w:szCs w:val="24"/>
                    </w:rPr>
                    <w:object w:dxaOrig="400" w:dyaOrig="260">
                      <v:shape id="_x0000_i1376" type="#_x0000_t75" style="width:19.5pt;height:13.5pt" o:ole="">
                        <v:imagedata r:id="rId333" o:title=""/>
                      </v:shape>
                      <o:OLEObject Type="Embed" ProgID="Equation.3" ShapeID="_x0000_i1376" DrawAspect="Content" ObjectID="_1668792896" r:id="rId514"/>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 11</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121</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position w:val="-6"/>
                      <w:sz w:val="24"/>
                      <w:szCs w:val="24"/>
                    </w:rPr>
                    <w:object w:dxaOrig="400" w:dyaOrig="279">
                      <v:shape id="_x0000_i1377" type="#_x0000_t75" style="width:19.5pt;height:13.5pt" o:ole="">
                        <v:imagedata r:id="rId335" o:title=""/>
                      </v:shape>
                      <o:OLEObject Type="Embed" ProgID="Equation.3" ShapeID="_x0000_i1377" DrawAspect="Content" ObjectID="_1668792897" r:id="rId515"/>
                    </w:objec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4</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27</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6</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36</w:t>
                  </w:r>
                </w:p>
              </w:tc>
            </w:tr>
            <w:tr w:rsidR="0039439A" w:rsidRPr="005F3F31" w:rsidTr="00856A99">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Сумма</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7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15</w:t>
                  </w:r>
                </w:p>
              </w:tc>
              <w:tc>
                <w:tcPr>
                  <w:tcW w:w="108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105</w:t>
                  </w:r>
                </w:p>
              </w:tc>
              <w:tc>
                <w:tcPr>
                  <w:tcW w:w="126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Х</w:t>
                  </w:r>
                </w:p>
              </w:tc>
              <w:tc>
                <w:tcPr>
                  <w:tcW w:w="1620" w:type="dxa"/>
                  <w:vAlign w:val="center"/>
                </w:tcPr>
                <w:p w:rsidR="0039439A" w:rsidRPr="005F3F31" w:rsidRDefault="0039439A" w:rsidP="00856A99">
                  <w:pPr>
                    <w:spacing w:after="0" w:line="240" w:lineRule="auto"/>
                    <w:jc w:val="center"/>
                    <w:rPr>
                      <w:rFonts w:ascii="Times New Roman" w:hAnsi="Times New Roman" w:cs="Times New Roman"/>
                      <w:sz w:val="24"/>
                      <w:szCs w:val="24"/>
                    </w:rPr>
                  </w:pPr>
                  <w:r w:rsidRPr="005F3F31">
                    <w:rPr>
                      <w:rFonts w:ascii="Times New Roman" w:hAnsi="Times New Roman" w:cs="Times New Roman"/>
                      <w:sz w:val="24"/>
                      <w:szCs w:val="24"/>
                    </w:rPr>
                    <w:t>350</w:t>
                  </w:r>
                </w:p>
              </w:tc>
            </w:tr>
          </w:tbl>
          <w:p w:rsidR="0039439A" w:rsidRPr="005F3F31" w:rsidRDefault="0039439A" w:rsidP="00856A99">
            <w:pPr>
              <w:spacing w:after="0" w:line="240" w:lineRule="auto"/>
              <w:ind w:firstLine="567"/>
              <w:jc w:val="both"/>
              <w:rPr>
                <w:rFonts w:ascii="Times New Roman" w:hAnsi="Times New Roman" w:cs="Times New Roman"/>
                <w:sz w:val="24"/>
                <w:szCs w:val="24"/>
              </w:rPr>
            </w:pPr>
          </w:p>
          <w:p w:rsidR="0039439A" w:rsidRPr="005F3F31" w:rsidRDefault="0039439A" w:rsidP="00856A99">
            <w:pPr>
              <w:widowControl w:val="0"/>
              <w:autoSpaceDE w:val="0"/>
              <w:autoSpaceDN w:val="0"/>
              <w:adjustRightInd w:val="0"/>
              <w:spacing w:after="0" w:line="240" w:lineRule="auto"/>
              <w:rPr>
                <w:rFonts w:ascii="Times New Roman" w:eastAsia="Calibri" w:hAnsi="Times New Roman" w:cs="Times New Roman"/>
                <w:i/>
                <w:color w:val="C00000"/>
                <w:kern w:val="24"/>
                <w:sz w:val="24"/>
                <w:szCs w:val="24"/>
                <w:highlight w:val="yellow"/>
              </w:rPr>
            </w:pPr>
          </w:p>
        </w:tc>
      </w:tr>
      <w:tr w:rsidR="0039439A" w:rsidRPr="00DB4A4F" w:rsidTr="00856A99">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sz w:val="24"/>
                <w:szCs w:val="24"/>
              </w:rPr>
            </w:pPr>
            <w:r w:rsidRPr="005F3F31">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9439A" w:rsidRPr="005F3F31" w:rsidRDefault="0039439A" w:rsidP="00856A99">
            <w:pPr>
              <w:pStyle w:val="af4"/>
              <w:widowControl w:val="0"/>
              <w:numPr>
                <w:ilvl w:val="0"/>
                <w:numId w:val="1"/>
              </w:numPr>
              <w:tabs>
                <w:tab w:val="left" w:pos="356"/>
                <w:tab w:val="left" w:pos="924"/>
              </w:tabs>
              <w:autoSpaceDE w:val="0"/>
              <w:autoSpaceDN w:val="0"/>
              <w:adjustRightInd w:val="0"/>
              <w:ind w:left="0" w:firstLine="0"/>
              <w:rPr>
                <w:color w:val="000000"/>
                <w:sz w:val="24"/>
                <w:szCs w:val="24"/>
              </w:rPr>
            </w:pPr>
            <w:r w:rsidRPr="005F3F31">
              <w:rPr>
                <w:color w:val="000000"/>
                <w:sz w:val="24"/>
                <w:szCs w:val="24"/>
              </w:rPr>
              <w:t xml:space="preserve">методами оценки и анализа основных финансовых инструментов, используемых на </w:t>
            </w:r>
            <w:proofErr w:type="gramStart"/>
            <w:r w:rsidRPr="005F3F31">
              <w:rPr>
                <w:color w:val="000000"/>
                <w:sz w:val="24"/>
                <w:szCs w:val="24"/>
              </w:rPr>
              <w:t>российском</w:t>
            </w:r>
            <w:proofErr w:type="gramEnd"/>
            <w:r w:rsidRPr="005F3F31">
              <w:rPr>
                <w:color w:val="000000"/>
                <w:sz w:val="24"/>
                <w:szCs w:val="24"/>
              </w:rPr>
              <w:t xml:space="preserve"> и зарубежных финансовых рынках;</w:t>
            </w:r>
          </w:p>
          <w:p w:rsidR="0039439A" w:rsidRPr="005F3F31" w:rsidRDefault="0039439A" w:rsidP="00856A99">
            <w:pPr>
              <w:pStyle w:val="af4"/>
              <w:widowControl w:val="0"/>
              <w:numPr>
                <w:ilvl w:val="0"/>
                <w:numId w:val="1"/>
              </w:numPr>
              <w:tabs>
                <w:tab w:val="left" w:pos="356"/>
                <w:tab w:val="left" w:pos="924"/>
              </w:tabs>
              <w:autoSpaceDE w:val="0"/>
              <w:autoSpaceDN w:val="0"/>
              <w:adjustRightInd w:val="0"/>
              <w:ind w:left="0" w:firstLine="0"/>
              <w:rPr>
                <w:color w:val="000000"/>
                <w:sz w:val="24"/>
                <w:szCs w:val="24"/>
              </w:rPr>
            </w:pPr>
            <w:r w:rsidRPr="005F3F31">
              <w:rPr>
                <w:color w:val="000000"/>
                <w:sz w:val="24"/>
                <w:szCs w:val="24"/>
              </w:rPr>
              <w:t>навыками разработки инвестиционных и спекулятивных стратегий на фондовых и валютных рынках;</w:t>
            </w:r>
          </w:p>
          <w:p w:rsidR="0039439A" w:rsidRPr="005F3F31" w:rsidRDefault="0039439A" w:rsidP="00856A99">
            <w:pPr>
              <w:pStyle w:val="af4"/>
              <w:widowControl w:val="0"/>
              <w:numPr>
                <w:ilvl w:val="0"/>
                <w:numId w:val="1"/>
              </w:numPr>
              <w:tabs>
                <w:tab w:val="left" w:pos="356"/>
                <w:tab w:val="left" w:pos="924"/>
              </w:tabs>
              <w:autoSpaceDE w:val="0"/>
              <w:autoSpaceDN w:val="0"/>
              <w:adjustRightInd w:val="0"/>
              <w:ind w:left="0" w:firstLine="0"/>
              <w:rPr>
                <w:color w:val="000000"/>
                <w:sz w:val="24"/>
                <w:szCs w:val="24"/>
              </w:rPr>
            </w:pPr>
            <w:r w:rsidRPr="005F3F31">
              <w:rPr>
                <w:color w:val="000000"/>
                <w:sz w:val="24"/>
                <w:szCs w:val="24"/>
              </w:rPr>
              <w:t xml:space="preserve">способами оценивания состояния рынка, </w:t>
            </w:r>
            <w:r w:rsidRPr="005F3F31">
              <w:rPr>
                <w:color w:val="000000"/>
                <w:sz w:val="24"/>
                <w:szCs w:val="24"/>
              </w:rPr>
              <w:lastRenderedPageBreak/>
              <w:t>целесообразности и практической значимости выявления и оценки стратегий экономических агентов;</w:t>
            </w:r>
          </w:p>
          <w:p w:rsidR="0039439A" w:rsidRPr="005F3F31" w:rsidRDefault="0039439A" w:rsidP="00856A99">
            <w:pPr>
              <w:pStyle w:val="af4"/>
              <w:widowControl w:val="0"/>
              <w:numPr>
                <w:ilvl w:val="0"/>
                <w:numId w:val="1"/>
              </w:numPr>
              <w:tabs>
                <w:tab w:val="left" w:pos="356"/>
                <w:tab w:val="left" w:pos="924"/>
              </w:tabs>
              <w:autoSpaceDE w:val="0"/>
              <w:autoSpaceDN w:val="0"/>
              <w:adjustRightInd w:val="0"/>
              <w:ind w:left="0" w:firstLine="0"/>
              <w:rPr>
                <w:color w:val="000000"/>
                <w:sz w:val="24"/>
                <w:szCs w:val="24"/>
              </w:rPr>
            </w:pPr>
            <w:r w:rsidRPr="005F3F31">
              <w:rPr>
                <w:color w:val="000000"/>
                <w:sz w:val="24"/>
                <w:szCs w:val="24"/>
              </w:rPr>
              <w:t>практическими навыками оценки рынков, проведения критического анализа современного состояния экономических агентов;</w:t>
            </w:r>
          </w:p>
          <w:p w:rsidR="0039439A" w:rsidRPr="005F3F31" w:rsidRDefault="0039439A" w:rsidP="00856A99">
            <w:pPr>
              <w:pStyle w:val="af4"/>
              <w:widowControl w:val="0"/>
              <w:numPr>
                <w:ilvl w:val="0"/>
                <w:numId w:val="1"/>
              </w:numPr>
              <w:tabs>
                <w:tab w:val="left" w:pos="356"/>
                <w:tab w:val="left" w:pos="924"/>
              </w:tabs>
              <w:autoSpaceDE w:val="0"/>
              <w:autoSpaceDN w:val="0"/>
              <w:adjustRightInd w:val="0"/>
              <w:ind w:left="0" w:firstLine="0"/>
              <w:rPr>
                <w:color w:val="000000"/>
                <w:sz w:val="24"/>
                <w:szCs w:val="24"/>
              </w:rPr>
            </w:pPr>
            <w:r w:rsidRPr="005F3F31">
              <w:rPr>
                <w:color w:val="000000"/>
                <w:sz w:val="24"/>
                <w:szCs w:val="24"/>
              </w:rPr>
              <w:t xml:space="preserve">обобщения </w:t>
            </w:r>
            <w:proofErr w:type="gramStart"/>
            <w:r w:rsidRPr="005F3F31">
              <w:rPr>
                <w:color w:val="000000"/>
                <w:sz w:val="24"/>
                <w:szCs w:val="24"/>
              </w:rPr>
              <w:t>результатов критического анализа оценки рынков</w:t>
            </w:r>
            <w:proofErr w:type="gramEnd"/>
            <w:r w:rsidRPr="005F3F31">
              <w:rPr>
                <w:color w:val="000000"/>
                <w:sz w:val="24"/>
                <w:szCs w:val="24"/>
              </w:rPr>
              <w:t>;</w:t>
            </w:r>
          </w:p>
          <w:p w:rsidR="0039439A" w:rsidRPr="005F3F31" w:rsidRDefault="0039439A" w:rsidP="00856A99">
            <w:pPr>
              <w:pStyle w:val="af4"/>
              <w:widowControl w:val="0"/>
              <w:numPr>
                <w:ilvl w:val="0"/>
                <w:numId w:val="1"/>
              </w:numPr>
              <w:tabs>
                <w:tab w:val="left" w:pos="356"/>
                <w:tab w:val="left" w:pos="924"/>
              </w:tabs>
              <w:autoSpaceDE w:val="0"/>
              <w:autoSpaceDN w:val="0"/>
              <w:adjustRightInd w:val="0"/>
              <w:ind w:left="0" w:firstLine="0"/>
              <w:rPr>
                <w:color w:val="000000"/>
                <w:sz w:val="24"/>
                <w:szCs w:val="24"/>
              </w:rPr>
            </w:pPr>
            <w:r w:rsidRPr="005F3F31">
              <w:rPr>
                <w:color w:val="000000"/>
                <w:sz w:val="24"/>
                <w:szCs w:val="24"/>
              </w:rPr>
              <w:t xml:space="preserve"> возможностью междисциплинарного применения полученных результатов для исследования стратегий экономических агентов;</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39A" w:rsidRPr="005F3F31" w:rsidRDefault="0039439A" w:rsidP="00856A99">
            <w:pPr>
              <w:spacing w:after="0" w:line="240" w:lineRule="auto"/>
              <w:rPr>
                <w:rFonts w:ascii="Times New Roman" w:hAnsi="Times New Roman" w:cs="Times New Roman"/>
                <w:b/>
                <w:bCs/>
                <w:i/>
                <w:iCs/>
                <w:color w:val="333333"/>
                <w:sz w:val="24"/>
                <w:szCs w:val="24"/>
              </w:rPr>
            </w:pPr>
            <w:r w:rsidRPr="005F3F31">
              <w:rPr>
                <w:rFonts w:ascii="Times New Roman" w:hAnsi="Times New Roman" w:cs="Times New Roman"/>
                <w:b/>
                <w:i/>
                <w:sz w:val="24"/>
                <w:szCs w:val="24"/>
              </w:rPr>
              <w:lastRenderedPageBreak/>
              <w:t>Направления исследований для зачета и экзамена:</w:t>
            </w:r>
          </w:p>
          <w:p w:rsidR="0039439A" w:rsidRPr="005F3F31" w:rsidRDefault="0039439A" w:rsidP="00856A99">
            <w:pPr>
              <w:numPr>
                <w:ilvl w:val="0"/>
                <w:numId w:val="27"/>
              </w:numPr>
              <w:spacing w:after="0" w:line="240" w:lineRule="auto"/>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Слабоструктурированные системы и управление рисками с использованием нечеткой логики.</w:t>
            </w:r>
          </w:p>
          <w:p w:rsidR="0039439A" w:rsidRPr="005F3F31" w:rsidRDefault="0039439A" w:rsidP="00856A99">
            <w:pPr>
              <w:numPr>
                <w:ilvl w:val="0"/>
                <w:numId w:val="27"/>
              </w:numPr>
              <w:spacing w:after="0" w:line="240" w:lineRule="auto"/>
              <w:outlineLvl w:val="0"/>
              <w:rPr>
                <w:rFonts w:ascii="Times New Roman" w:hAnsi="Times New Roman" w:cs="Times New Roman"/>
                <w:sz w:val="24"/>
                <w:szCs w:val="24"/>
              </w:rPr>
            </w:pPr>
            <w:r w:rsidRPr="005F3F31">
              <w:rPr>
                <w:rFonts w:ascii="Times New Roman" w:hAnsi="Times New Roman" w:cs="Times New Roman"/>
                <w:color w:val="000000"/>
                <w:sz w:val="24"/>
                <w:szCs w:val="24"/>
              </w:rPr>
              <w:t xml:space="preserve">Функции принадлежности в нечетко-множественных описаниях: </w:t>
            </w:r>
            <w:r w:rsidRPr="005F3F31">
              <w:rPr>
                <w:rFonts w:ascii="Times New Roman" w:hAnsi="Times New Roman" w:cs="Times New Roman"/>
                <w:sz w:val="24"/>
                <w:szCs w:val="24"/>
              </w:rPr>
              <w:t xml:space="preserve">точечная, интервальная, трапециевидная, треугольная, в виде </w:t>
            </w:r>
            <w:proofErr w:type="spellStart"/>
            <w:r w:rsidRPr="005F3F31">
              <w:rPr>
                <w:rFonts w:ascii="Times New Roman" w:hAnsi="Times New Roman" w:cs="Times New Roman"/>
                <w:sz w:val="24"/>
                <w:szCs w:val="24"/>
              </w:rPr>
              <w:t>гауссианы</w:t>
            </w:r>
            <w:proofErr w:type="spellEnd"/>
            <w:r w:rsidRPr="005F3F31">
              <w:rPr>
                <w:rFonts w:ascii="Times New Roman" w:hAnsi="Times New Roman" w:cs="Times New Roman"/>
                <w:sz w:val="24"/>
                <w:szCs w:val="24"/>
              </w:rPr>
              <w:t xml:space="preserve">, в виде </w:t>
            </w:r>
            <w:r w:rsidRPr="005F3F31">
              <w:rPr>
                <w:rFonts w:ascii="Times New Roman" w:hAnsi="Times New Roman" w:cs="Times New Roman"/>
                <w:position w:val="-6"/>
                <w:sz w:val="24"/>
                <w:szCs w:val="24"/>
              </w:rPr>
              <w:object w:dxaOrig="220" w:dyaOrig="279">
                <v:shape id="_x0000_i1378" type="#_x0000_t75" style="width:11.25pt;height:15.75pt" o:ole="">
                  <v:imagedata r:id="rId229" o:title=""/>
                </v:shape>
                <o:OLEObject Type="Embed" ProgID="Equation.3" ShapeID="_x0000_i1378" DrawAspect="Content" ObjectID="_1668792898" r:id="rId516"/>
              </w:object>
            </w:r>
            <w:proofErr w:type="gramStart"/>
            <w:r w:rsidRPr="005F3F31">
              <w:rPr>
                <w:rFonts w:ascii="Times New Roman" w:hAnsi="Times New Roman" w:cs="Times New Roman"/>
                <w:sz w:val="24"/>
                <w:szCs w:val="24"/>
              </w:rPr>
              <w:t>–ф</w:t>
            </w:r>
            <w:proofErr w:type="gramEnd"/>
            <w:r w:rsidRPr="005F3F31">
              <w:rPr>
                <w:rFonts w:ascii="Times New Roman" w:hAnsi="Times New Roman" w:cs="Times New Roman"/>
                <w:sz w:val="24"/>
                <w:szCs w:val="24"/>
              </w:rPr>
              <w:t>ункции.</w:t>
            </w:r>
          </w:p>
          <w:p w:rsidR="0039439A" w:rsidRPr="005F3F31" w:rsidRDefault="0039439A" w:rsidP="00856A99">
            <w:pPr>
              <w:numPr>
                <w:ilvl w:val="0"/>
                <w:numId w:val="27"/>
              </w:numPr>
              <w:spacing w:after="0" w:line="240" w:lineRule="auto"/>
              <w:outlineLvl w:val="0"/>
              <w:rPr>
                <w:rFonts w:ascii="Times New Roman" w:hAnsi="Times New Roman" w:cs="Times New Roman"/>
                <w:sz w:val="24"/>
                <w:szCs w:val="24"/>
              </w:rPr>
            </w:pPr>
            <w:r w:rsidRPr="005F3F31">
              <w:rPr>
                <w:rFonts w:ascii="Times New Roman" w:hAnsi="Times New Roman" w:cs="Times New Roman"/>
                <w:sz w:val="24"/>
                <w:szCs w:val="24"/>
              </w:rPr>
              <w:t>Содержание понятия лингвистической переменной в нечеткой логике.</w:t>
            </w:r>
          </w:p>
          <w:p w:rsidR="0039439A" w:rsidRPr="005F3F31" w:rsidRDefault="0039439A" w:rsidP="00856A99">
            <w:pPr>
              <w:numPr>
                <w:ilvl w:val="0"/>
                <w:numId w:val="27"/>
              </w:numPr>
              <w:spacing w:after="0" w:line="240" w:lineRule="auto"/>
              <w:jc w:val="both"/>
              <w:outlineLvl w:val="0"/>
              <w:rPr>
                <w:rStyle w:val="FontStyle31"/>
                <w:rFonts w:ascii="Times New Roman" w:hAnsi="Times New Roman" w:cs="Times New Roman"/>
                <w:sz w:val="24"/>
                <w:szCs w:val="24"/>
              </w:rPr>
            </w:pPr>
            <w:r w:rsidRPr="005F3F31">
              <w:rPr>
                <w:rFonts w:ascii="Times New Roman" w:hAnsi="Times New Roman" w:cs="Times New Roman"/>
                <w:sz w:val="24"/>
                <w:szCs w:val="24"/>
              </w:rPr>
              <w:t>Алгоритм оценки риска на основе аппарата теории нечетких множеств: идентификация рисков.</w:t>
            </w:r>
            <w:r w:rsidRPr="005F3F31">
              <w:rPr>
                <w:rStyle w:val="FontStyle31"/>
                <w:rFonts w:ascii="Times New Roman" w:hAnsi="Times New Roman" w:cs="Times New Roman"/>
                <w:sz w:val="24"/>
                <w:szCs w:val="24"/>
              </w:rPr>
              <w:t xml:space="preserve"> Углубление исследования рисков на основе </w:t>
            </w:r>
            <w:proofErr w:type="spellStart"/>
            <w:r w:rsidRPr="005F3F31">
              <w:rPr>
                <w:rStyle w:val="FontStyle31"/>
                <w:rFonts w:ascii="Times New Roman" w:hAnsi="Times New Roman" w:cs="Times New Roman"/>
                <w:sz w:val="24"/>
                <w:szCs w:val="24"/>
              </w:rPr>
              <w:t>немарковских</w:t>
            </w:r>
            <w:proofErr w:type="spellEnd"/>
            <w:r w:rsidRPr="005F3F31">
              <w:rPr>
                <w:rStyle w:val="FontStyle31"/>
                <w:rFonts w:ascii="Times New Roman" w:hAnsi="Times New Roman" w:cs="Times New Roman"/>
                <w:sz w:val="24"/>
                <w:szCs w:val="24"/>
              </w:rPr>
              <w:t xml:space="preserve"> процессов.</w:t>
            </w:r>
          </w:p>
          <w:p w:rsidR="0039439A" w:rsidRPr="005F3F31" w:rsidRDefault="0039439A" w:rsidP="00856A99">
            <w:pPr>
              <w:numPr>
                <w:ilvl w:val="0"/>
                <w:numId w:val="27"/>
              </w:numPr>
              <w:spacing w:after="0" w:line="240" w:lineRule="auto"/>
              <w:jc w:val="both"/>
              <w:outlineLvl w:val="0"/>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Недостатки вероятностного подхода к оценке рисков и требование детерминированности входных параметров.</w:t>
            </w:r>
          </w:p>
          <w:p w:rsidR="0039439A" w:rsidRPr="005F3F31" w:rsidRDefault="0039439A" w:rsidP="00856A99">
            <w:pPr>
              <w:numPr>
                <w:ilvl w:val="0"/>
                <w:numId w:val="27"/>
              </w:numPr>
              <w:spacing w:after="0" w:line="240" w:lineRule="auto"/>
              <w:jc w:val="both"/>
              <w:outlineLvl w:val="0"/>
              <w:rPr>
                <w:rFonts w:ascii="Times New Roman" w:hAnsi="Times New Roman" w:cs="Times New Roman"/>
                <w:color w:val="000000"/>
                <w:sz w:val="24"/>
                <w:szCs w:val="24"/>
              </w:rPr>
            </w:pPr>
            <w:r w:rsidRPr="005F3F31">
              <w:rPr>
                <w:rStyle w:val="FontStyle31"/>
                <w:rFonts w:ascii="Times New Roman" w:hAnsi="Times New Roman" w:cs="Times New Roman"/>
                <w:sz w:val="24"/>
                <w:szCs w:val="24"/>
              </w:rPr>
              <w:t>В</w:t>
            </w:r>
            <w:r w:rsidRPr="005F3F31">
              <w:rPr>
                <w:rFonts w:ascii="Times New Roman" w:hAnsi="Times New Roman" w:cs="Times New Roman"/>
                <w:color w:val="000000"/>
                <w:sz w:val="24"/>
                <w:szCs w:val="24"/>
              </w:rPr>
              <w:t>ведение понятия субъективных неклассических (</w:t>
            </w:r>
            <w:proofErr w:type="spellStart"/>
            <w:r w:rsidRPr="005F3F31">
              <w:rPr>
                <w:rFonts w:ascii="Times New Roman" w:hAnsi="Times New Roman" w:cs="Times New Roman"/>
                <w:color w:val="000000"/>
                <w:sz w:val="24"/>
                <w:szCs w:val="24"/>
              </w:rPr>
              <w:t>аксиологических</w:t>
            </w:r>
            <w:proofErr w:type="spellEnd"/>
            <w:r w:rsidRPr="005F3F31">
              <w:rPr>
                <w:rFonts w:ascii="Times New Roman" w:hAnsi="Times New Roman" w:cs="Times New Roman"/>
                <w:color w:val="000000"/>
                <w:sz w:val="24"/>
                <w:szCs w:val="24"/>
              </w:rPr>
              <w:t xml:space="preserve">) вероятностей, не имеющих частотного смысла и выражающих познавательную активность исследователя </w:t>
            </w:r>
            <w:r w:rsidRPr="005F3F31">
              <w:rPr>
                <w:rFonts w:ascii="Times New Roman" w:hAnsi="Times New Roman" w:cs="Times New Roman"/>
                <w:color w:val="000000"/>
                <w:sz w:val="24"/>
                <w:szCs w:val="24"/>
              </w:rPr>
              <w:lastRenderedPageBreak/>
              <w:t>случайных процессов.</w:t>
            </w:r>
          </w:p>
          <w:p w:rsidR="0039439A" w:rsidRPr="005F3F31" w:rsidRDefault="0039439A" w:rsidP="00856A99">
            <w:pPr>
              <w:numPr>
                <w:ilvl w:val="0"/>
                <w:numId w:val="27"/>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Модифицированный интервально-вероятностный метод Гурвица и учет информацию о соотношении вероятностей сценариев.</w:t>
            </w:r>
          </w:p>
          <w:p w:rsidR="0039439A" w:rsidRPr="005F3F31" w:rsidRDefault="0039439A" w:rsidP="00856A99">
            <w:pPr>
              <w:numPr>
                <w:ilvl w:val="0"/>
                <w:numId w:val="27"/>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 xml:space="preserve">Принцип </w:t>
            </w:r>
            <w:proofErr w:type="spellStart"/>
            <w:r w:rsidRPr="005F3F31">
              <w:rPr>
                <w:rFonts w:ascii="Times New Roman" w:hAnsi="Times New Roman" w:cs="Times New Roman"/>
                <w:color w:val="000000"/>
                <w:sz w:val="24"/>
                <w:szCs w:val="24"/>
              </w:rPr>
              <w:t>Гиббса-Джейнса</w:t>
            </w:r>
            <w:proofErr w:type="spellEnd"/>
            <w:r w:rsidRPr="005F3F31">
              <w:rPr>
                <w:rFonts w:ascii="Times New Roman" w:hAnsi="Times New Roman" w:cs="Times New Roman"/>
                <w:color w:val="000000"/>
                <w:sz w:val="24"/>
                <w:szCs w:val="24"/>
              </w:rPr>
              <w:t>: среди всех вероятностных распределений показателя рекомендуется выбирать то, которому отвечает наибольшая энтропия.</w:t>
            </w:r>
          </w:p>
          <w:p w:rsidR="0039439A" w:rsidRPr="005F3F31" w:rsidRDefault="0039439A" w:rsidP="00856A99">
            <w:pPr>
              <w:numPr>
                <w:ilvl w:val="0"/>
                <w:numId w:val="27"/>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Имитационное моделирование по методу Монте-Карло как дальнейшее развитие метода сценариев в оценке рисков.</w:t>
            </w:r>
          </w:p>
          <w:p w:rsidR="0039439A" w:rsidRPr="005F3F31" w:rsidRDefault="0039439A" w:rsidP="00856A99">
            <w:pPr>
              <w:numPr>
                <w:ilvl w:val="0"/>
                <w:numId w:val="27"/>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Перспективы использования нечеткой логики и аппарата теории нечетких множеств в исследовании рисков.</w:t>
            </w:r>
          </w:p>
          <w:p w:rsidR="0039439A" w:rsidRPr="005F3F31" w:rsidRDefault="0039439A" w:rsidP="00856A99">
            <w:pPr>
              <w:numPr>
                <w:ilvl w:val="0"/>
                <w:numId w:val="27"/>
              </w:numPr>
              <w:spacing w:after="0" w:line="240" w:lineRule="auto"/>
              <w:jc w:val="both"/>
              <w:outlineLvl w:val="0"/>
              <w:rPr>
                <w:rFonts w:ascii="Times New Roman" w:hAnsi="Times New Roman" w:cs="Times New Roman"/>
                <w:color w:val="000000"/>
                <w:sz w:val="24"/>
                <w:szCs w:val="24"/>
              </w:rPr>
            </w:pPr>
            <w:r w:rsidRPr="005F3F31">
              <w:rPr>
                <w:rFonts w:ascii="Times New Roman" w:hAnsi="Times New Roman" w:cs="Times New Roman"/>
                <w:color w:val="000000"/>
                <w:sz w:val="24"/>
                <w:szCs w:val="24"/>
              </w:rPr>
              <w:t>Слабоструктурированные системы и классификация нечетких объектов по виду функции принадлежности.</w:t>
            </w:r>
          </w:p>
          <w:p w:rsidR="0039439A" w:rsidRPr="005F3F31" w:rsidRDefault="0039439A" w:rsidP="00856A99">
            <w:pPr>
              <w:numPr>
                <w:ilvl w:val="0"/>
                <w:numId w:val="27"/>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color w:val="000000"/>
                <w:sz w:val="24"/>
                <w:szCs w:val="24"/>
              </w:rPr>
              <w:t xml:space="preserve">Аттрактор как характеристика функции принадлежности: </w:t>
            </w:r>
            <w:r w:rsidRPr="005F3F31">
              <w:rPr>
                <w:rFonts w:ascii="Times New Roman" w:hAnsi="Times New Roman" w:cs="Times New Roman"/>
                <w:sz w:val="24"/>
                <w:szCs w:val="24"/>
              </w:rPr>
              <w:t xml:space="preserve">точечная, интервальная, трапециевидная, треугольная, в виде </w:t>
            </w:r>
            <w:proofErr w:type="spellStart"/>
            <w:r w:rsidRPr="005F3F31">
              <w:rPr>
                <w:rFonts w:ascii="Times New Roman" w:hAnsi="Times New Roman" w:cs="Times New Roman"/>
                <w:sz w:val="24"/>
                <w:szCs w:val="24"/>
              </w:rPr>
              <w:t>гауссианы</w:t>
            </w:r>
            <w:proofErr w:type="spellEnd"/>
            <w:r w:rsidRPr="005F3F31">
              <w:rPr>
                <w:rFonts w:ascii="Times New Roman" w:hAnsi="Times New Roman" w:cs="Times New Roman"/>
                <w:sz w:val="24"/>
                <w:szCs w:val="24"/>
              </w:rPr>
              <w:t xml:space="preserve">, в виде </w:t>
            </w:r>
            <w:r w:rsidRPr="005F3F31">
              <w:rPr>
                <w:rFonts w:ascii="Times New Roman" w:hAnsi="Times New Roman" w:cs="Times New Roman"/>
                <w:position w:val="-6"/>
                <w:sz w:val="24"/>
                <w:szCs w:val="24"/>
              </w:rPr>
              <w:object w:dxaOrig="220" w:dyaOrig="279">
                <v:shape id="_x0000_i1379" type="#_x0000_t75" style="width:11.25pt;height:15.75pt" o:ole="">
                  <v:imagedata r:id="rId229" o:title=""/>
                </v:shape>
                <o:OLEObject Type="Embed" ProgID="Equation.3" ShapeID="_x0000_i1379" DrawAspect="Content" ObjectID="_1668792899" r:id="rId517"/>
              </w:object>
            </w:r>
            <w:proofErr w:type="gramStart"/>
            <w:r w:rsidRPr="005F3F31">
              <w:rPr>
                <w:rFonts w:ascii="Times New Roman" w:hAnsi="Times New Roman" w:cs="Times New Roman"/>
                <w:sz w:val="24"/>
                <w:szCs w:val="24"/>
              </w:rPr>
              <w:t>–ф</w:t>
            </w:r>
            <w:proofErr w:type="gramEnd"/>
            <w:r w:rsidRPr="005F3F31">
              <w:rPr>
                <w:rFonts w:ascii="Times New Roman" w:hAnsi="Times New Roman" w:cs="Times New Roman"/>
                <w:sz w:val="24"/>
                <w:szCs w:val="24"/>
              </w:rPr>
              <w:t>ункции.</w:t>
            </w:r>
          </w:p>
          <w:p w:rsidR="0039439A" w:rsidRPr="005F3F31" w:rsidRDefault="0039439A" w:rsidP="00856A99">
            <w:pPr>
              <w:numPr>
                <w:ilvl w:val="0"/>
                <w:numId w:val="27"/>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sz w:val="24"/>
                <w:szCs w:val="24"/>
              </w:rPr>
              <w:t>«Смысл» и «гибрид» как содержание понятия лингвистической переменной в нечеткой логике.</w:t>
            </w:r>
          </w:p>
          <w:p w:rsidR="0039439A" w:rsidRPr="005F3F31" w:rsidRDefault="0039439A" w:rsidP="00856A99">
            <w:pPr>
              <w:numPr>
                <w:ilvl w:val="0"/>
                <w:numId w:val="27"/>
              </w:numPr>
              <w:spacing w:after="0" w:line="240" w:lineRule="auto"/>
              <w:jc w:val="both"/>
              <w:outlineLvl w:val="0"/>
              <w:rPr>
                <w:rFonts w:ascii="Times New Roman" w:hAnsi="Times New Roman" w:cs="Times New Roman"/>
                <w:sz w:val="24"/>
                <w:szCs w:val="24"/>
              </w:rPr>
            </w:pPr>
            <w:r w:rsidRPr="005F3F31">
              <w:rPr>
                <w:rFonts w:ascii="Times New Roman" w:hAnsi="Times New Roman" w:cs="Times New Roman"/>
                <w:sz w:val="24"/>
                <w:szCs w:val="24"/>
              </w:rPr>
              <w:t>Алгоритм оценки риска на основе аппарата теории нечетких множеств: идентификация рисков, опрос экспертов, аддитивная свертка</w:t>
            </w:r>
          </w:p>
          <w:p w:rsidR="0039439A" w:rsidRPr="005F3F31" w:rsidRDefault="0039439A" w:rsidP="00856A99">
            <w:pPr>
              <w:spacing w:after="0" w:line="240" w:lineRule="auto"/>
              <w:rPr>
                <w:rFonts w:ascii="Times New Roman" w:eastAsia="Calibri" w:hAnsi="Times New Roman" w:cs="Times New Roman"/>
                <w:i/>
                <w:color w:val="C00000"/>
                <w:kern w:val="24"/>
                <w:sz w:val="24"/>
                <w:szCs w:val="24"/>
                <w:highlight w:val="yellow"/>
              </w:rPr>
            </w:pPr>
          </w:p>
        </w:tc>
      </w:tr>
    </w:tbl>
    <w:p w:rsidR="0039439A" w:rsidRPr="005F3F31" w:rsidRDefault="0039439A" w:rsidP="0039439A">
      <w:pPr>
        <w:shd w:val="clear" w:color="auto" w:fill="FFFFFF"/>
        <w:spacing w:after="0" w:line="240" w:lineRule="auto"/>
        <w:jc w:val="right"/>
        <w:rPr>
          <w:rFonts w:ascii="Times New Roman" w:hAnsi="Times New Roman" w:cs="Times New Roman"/>
          <w:color w:val="333333"/>
          <w:sz w:val="24"/>
          <w:szCs w:val="24"/>
        </w:rPr>
      </w:pPr>
    </w:p>
    <w:p w:rsidR="0039439A" w:rsidRPr="005F3F31" w:rsidRDefault="0039439A" w:rsidP="0039439A">
      <w:pPr>
        <w:spacing w:after="0" w:line="240" w:lineRule="auto"/>
        <w:rPr>
          <w:rFonts w:ascii="Times New Roman" w:hAnsi="Times New Roman" w:cs="Times New Roman"/>
          <w:sz w:val="24"/>
          <w:szCs w:val="24"/>
        </w:rPr>
      </w:pPr>
    </w:p>
    <w:p w:rsidR="0039439A" w:rsidRPr="005F3F31" w:rsidRDefault="0039439A" w:rsidP="0039439A">
      <w:pPr>
        <w:spacing w:after="0" w:line="240" w:lineRule="auto"/>
        <w:ind w:firstLine="720"/>
        <w:jc w:val="both"/>
        <w:outlineLvl w:val="0"/>
        <w:rPr>
          <w:rStyle w:val="FontStyle31"/>
          <w:rFonts w:ascii="Times New Roman" w:hAnsi="Times New Roman" w:cs="Times New Roman"/>
          <w:b/>
          <w:sz w:val="24"/>
          <w:szCs w:val="24"/>
        </w:rPr>
        <w:sectPr w:rsidR="0039439A" w:rsidRPr="005F3F31" w:rsidSect="00DB4A4F">
          <w:footerReference w:type="even" r:id="rId518"/>
          <w:footerReference w:type="default" r:id="rId519"/>
          <w:pgSz w:w="16840" w:h="11907" w:orient="landscape" w:code="9"/>
          <w:pgMar w:top="1701" w:right="1134" w:bottom="1134" w:left="1134" w:header="720" w:footer="720" w:gutter="0"/>
          <w:cols w:space="720"/>
          <w:noEndnote/>
        </w:sectPr>
      </w:pPr>
    </w:p>
    <w:p w:rsidR="0039439A" w:rsidRPr="005F3F31" w:rsidRDefault="0039439A" w:rsidP="0039439A">
      <w:pPr>
        <w:spacing w:after="0" w:line="240" w:lineRule="auto"/>
        <w:rPr>
          <w:rFonts w:ascii="Times New Roman" w:hAnsi="Times New Roman" w:cs="Times New Roman"/>
          <w:b/>
          <w:sz w:val="24"/>
          <w:szCs w:val="24"/>
        </w:rPr>
      </w:pPr>
      <w:r w:rsidRPr="005F3F31">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39439A" w:rsidRPr="005F3F31" w:rsidRDefault="0039439A" w:rsidP="0039439A">
      <w:pPr>
        <w:spacing w:after="0" w:line="240" w:lineRule="auto"/>
        <w:ind w:firstLine="720"/>
        <w:jc w:val="both"/>
        <w:rPr>
          <w:rStyle w:val="FontStyle31"/>
          <w:rFonts w:ascii="Times New Roman" w:hAnsi="Times New Roman" w:cs="Times New Roman"/>
          <w:b/>
          <w:sz w:val="24"/>
          <w:szCs w:val="24"/>
        </w:rPr>
      </w:pP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Промежуточная аттестация по дисциплине </w:t>
      </w:r>
      <w:r w:rsidRPr="005F3F31">
        <w:rPr>
          <w:rStyle w:val="FontStyle16"/>
          <w:b w:val="0"/>
          <w:sz w:val="24"/>
          <w:szCs w:val="24"/>
        </w:rPr>
        <w:t>Б</w:t>
      </w:r>
      <w:proofErr w:type="gramStart"/>
      <w:r w:rsidRPr="005F3F31">
        <w:rPr>
          <w:rStyle w:val="FontStyle16"/>
          <w:b w:val="0"/>
          <w:sz w:val="24"/>
          <w:szCs w:val="24"/>
        </w:rPr>
        <w:t>1</w:t>
      </w:r>
      <w:proofErr w:type="gramEnd"/>
      <w:r w:rsidRPr="005F3F31">
        <w:rPr>
          <w:rStyle w:val="FontStyle16"/>
          <w:b w:val="0"/>
          <w:sz w:val="24"/>
          <w:szCs w:val="24"/>
        </w:rPr>
        <w:t xml:space="preserve">.В.02 </w:t>
      </w:r>
      <w:proofErr w:type="spellStart"/>
      <w:r w:rsidRPr="005F3F31">
        <w:rPr>
          <w:rStyle w:val="FontStyle16"/>
          <w:b w:val="0"/>
          <w:sz w:val="24"/>
          <w:szCs w:val="24"/>
        </w:rPr>
        <w:t>Рискология</w:t>
      </w:r>
      <w:proofErr w:type="spellEnd"/>
      <w:r w:rsidRPr="005F3F31">
        <w:rPr>
          <w:rStyle w:val="FontStyle31"/>
          <w:rFonts w:ascii="Times New Roman" w:hAnsi="Times New Roman" w:cs="Times New Roman"/>
          <w:sz w:val="24"/>
          <w:szCs w:val="24"/>
        </w:rPr>
        <w:t xml:space="preserve"> </w:t>
      </w:r>
      <w:r w:rsidRPr="005F3F31">
        <w:rPr>
          <w:rFonts w:ascii="Times New Roman" w:hAnsi="Times New Roman" w:cs="Times New Roman"/>
          <w:sz w:val="24"/>
          <w:szCs w:val="24"/>
        </w:rPr>
        <w:t xml:space="preserve">включает теоретические вопросы, позволяющие оценить уровень усвоения обучающимися знаний, практические и творческие задания, направления научных исследований, контрольные работы и курсовую работу, выявляющие степень </w:t>
      </w:r>
      <w:proofErr w:type="spellStart"/>
      <w:r w:rsidRPr="005F3F31">
        <w:rPr>
          <w:rFonts w:ascii="Times New Roman" w:hAnsi="Times New Roman" w:cs="Times New Roman"/>
          <w:sz w:val="24"/>
          <w:szCs w:val="24"/>
        </w:rPr>
        <w:t>сформированности</w:t>
      </w:r>
      <w:proofErr w:type="spellEnd"/>
      <w:r w:rsidRPr="005F3F31">
        <w:rPr>
          <w:rFonts w:ascii="Times New Roman" w:hAnsi="Times New Roman" w:cs="Times New Roman"/>
          <w:sz w:val="24"/>
          <w:szCs w:val="24"/>
        </w:rPr>
        <w:t xml:space="preserve"> умений и владений, проводится в форме зачета и экзамена.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Зачет по данной дисциплине проводится в устной форме по билетам для зачета, каждый из которых включает один теоретический вопроса, одно практическое задание и доклад по выбранному направлению творческой разработки. </w:t>
      </w:r>
    </w:p>
    <w:p w:rsidR="0039439A" w:rsidRPr="005F3F31" w:rsidRDefault="0039439A" w:rsidP="0039439A">
      <w:pPr>
        <w:spacing w:after="0" w:line="240" w:lineRule="auto"/>
        <w:ind w:firstLine="567"/>
        <w:jc w:val="both"/>
        <w:rPr>
          <w:rStyle w:val="FontStyle31"/>
          <w:rFonts w:ascii="Times New Roman" w:hAnsi="Times New Roman" w:cs="Times New Roman"/>
          <w:sz w:val="24"/>
          <w:szCs w:val="24"/>
        </w:rPr>
      </w:pPr>
    </w:p>
    <w:p w:rsidR="0039439A" w:rsidRPr="005F3F31" w:rsidRDefault="0039439A" w:rsidP="0039439A">
      <w:pPr>
        <w:spacing w:after="0" w:line="240" w:lineRule="auto"/>
        <w:ind w:firstLine="567"/>
        <w:jc w:val="both"/>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Для проведения</w:t>
      </w:r>
      <w:r w:rsidRPr="005F3F31">
        <w:rPr>
          <w:rStyle w:val="FontStyle31"/>
          <w:rFonts w:ascii="Times New Roman" w:hAnsi="Times New Roman" w:cs="Times New Roman"/>
          <w:b/>
          <w:sz w:val="24"/>
          <w:szCs w:val="24"/>
        </w:rPr>
        <w:t xml:space="preserve"> зачета </w:t>
      </w:r>
      <w:r w:rsidRPr="005F3F31">
        <w:rPr>
          <w:rStyle w:val="FontStyle31"/>
          <w:rFonts w:ascii="Times New Roman" w:hAnsi="Times New Roman" w:cs="Times New Roman"/>
          <w:sz w:val="24"/>
          <w:szCs w:val="24"/>
        </w:rPr>
        <w:t>предусмотрен следующий перечень теоретических вопросов:</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proofErr w:type="spellStart"/>
      <w:r w:rsidRPr="005F3F31">
        <w:rPr>
          <w:rFonts w:ascii="Times New Roman" w:hAnsi="Times New Roman" w:cs="Times New Roman"/>
          <w:sz w:val="24"/>
          <w:szCs w:val="24"/>
        </w:rPr>
        <w:t>Рискология</w:t>
      </w:r>
      <w:proofErr w:type="spellEnd"/>
      <w:r w:rsidRPr="005F3F31">
        <w:rPr>
          <w:rFonts w:ascii="Times New Roman" w:hAnsi="Times New Roman" w:cs="Times New Roman"/>
          <w:sz w:val="24"/>
          <w:szCs w:val="24"/>
        </w:rPr>
        <w:t xml:space="preserve"> как наука, ее взаимосвязь с другими науками. Предмет и объект, цели и задачи дисциплины. Аксиомы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Понятие риска, его сущность и содержание. Определение риска как экономической категории. Постулаты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Финансовые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Маркетинговые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Производственные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Классификации рисков. </w:t>
      </w:r>
      <w:proofErr w:type="spellStart"/>
      <w:r w:rsidRPr="005F3F31">
        <w:rPr>
          <w:rFonts w:ascii="Times New Roman" w:hAnsi="Times New Roman" w:cs="Times New Roman"/>
          <w:sz w:val="24"/>
          <w:szCs w:val="24"/>
        </w:rPr>
        <w:t>Логистические</w:t>
      </w:r>
      <w:proofErr w:type="spellEnd"/>
      <w:r w:rsidRPr="005F3F31">
        <w:rPr>
          <w:rFonts w:ascii="Times New Roman" w:hAnsi="Times New Roman" w:cs="Times New Roman"/>
          <w:sz w:val="24"/>
          <w:szCs w:val="24"/>
        </w:rPr>
        <w:t xml:space="preserve">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Инновационные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Информационные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Технические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Технологические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Валютные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Организационные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Управленческие риски и методы их оценки.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и неопределенность. Неопределенность как источник риска.</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как случайное и закономерное явление, вероятность и возможность.</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Концепции риска в исследованиях Н. </w:t>
      </w:r>
      <w:proofErr w:type="spellStart"/>
      <w:r w:rsidRPr="005F3F31">
        <w:rPr>
          <w:rFonts w:ascii="Times New Roman" w:hAnsi="Times New Roman" w:cs="Times New Roman"/>
          <w:sz w:val="24"/>
          <w:szCs w:val="24"/>
        </w:rPr>
        <w:t>Лумана</w:t>
      </w:r>
      <w:proofErr w:type="spellEnd"/>
      <w:r w:rsidRPr="005F3F31">
        <w:rPr>
          <w:rFonts w:ascii="Times New Roman" w:hAnsi="Times New Roman" w:cs="Times New Roman"/>
          <w:sz w:val="24"/>
          <w:szCs w:val="24"/>
        </w:rPr>
        <w:t xml:space="preserve">, Э. </w:t>
      </w:r>
      <w:proofErr w:type="spellStart"/>
      <w:r w:rsidRPr="005F3F31">
        <w:rPr>
          <w:rFonts w:ascii="Times New Roman" w:hAnsi="Times New Roman" w:cs="Times New Roman"/>
          <w:sz w:val="24"/>
          <w:szCs w:val="24"/>
        </w:rPr>
        <w:t>Гидденса</w:t>
      </w:r>
      <w:proofErr w:type="spellEnd"/>
      <w:r w:rsidRPr="005F3F31">
        <w:rPr>
          <w:rFonts w:ascii="Times New Roman" w:hAnsi="Times New Roman" w:cs="Times New Roman"/>
          <w:sz w:val="24"/>
          <w:szCs w:val="24"/>
        </w:rPr>
        <w:t>, У Бека.</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Концепция приемлемого риска в исследованиях Т. Бартона, Р.М. Качалова, П. </w:t>
      </w:r>
      <w:proofErr w:type="spellStart"/>
      <w:r w:rsidRPr="005F3F31">
        <w:rPr>
          <w:rFonts w:ascii="Times New Roman" w:hAnsi="Times New Roman" w:cs="Times New Roman"/>
          <w:sz w:val="24"/>
          <w:szCs w:val="24"/>
        </w:rPr>
        <w:t>Уокера</w:t>
      </w:r>
      <w:proofErr w:type="spellEnd"/>
      <w:r w:rsidRPr="005F3F31">
        <w:rPr>
          <w:rFonts w:ascii="Times New Roman" w:hAnsi="Times New Roman" w:cs="Times New Roman"/>
          <w:sz w:val="24"/>
          <w:szCs w:val="24"/>
        </w:rPr>
        <w:t>.</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Теоретические источники управления риском. Теория вероятностей и математическая статистика.</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Теоретические источники управления риском. Нечетко-множественные описания рисков.</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Основы </w:t>
      </w:r>
      <w:proofErr w:type="spellStart"/>
      <w:r w:rsidRPr="005F3F31">
        <w:rPr>
          <w:rFonts w:ascii="Times New Roman" w:hAnsi="Times New Roman" w:cs="Times New Roman"/>
          <w:sz w:val="24"/>
          <w:szCs w:val="24"/>
        </w:rPr>
        <w:t>негэнтропийного</w:t>
      </w:r>
      <w:proofErr w:type="spellEnd"/>
      <w:r w:rsidRPr="005F3F31">
        <w:rPr>
          <w:rFonts w:ascii="Times New Roman" w:hAnsi="Times New Roman" w:cs="Times New Roman"/>
          <w:sz w:val="24"/>
          <w:szCs w:val="24"/>
        </w:rPr>
        <w:t xml:space="preserve"> подхода в управлении риском. Необходимость ввода </w:t>
      </w:r>
      <w:proofErr w:type="spellStart"/>
      <w:r w:rsidRPr="005F3F31">
        <w:rPr>
          <w:rFonts w:ascii="Times New Roman" w:hAnsi="Times New Roman" w:cs="Times New Roman"/>
          <w:sz w:val="24"/>
          <w:szCs w:val="24"/>
        </w:rPr>
        <w:t>негэнтропии</w:t>
      </w:r>
      <w:proofErr w:type="spellEnd"/>
      <w:r w:rsidRPr="005F3F31">
        <w:rPr>
          <w:rFonts w:ascii="Times New Roman" w:hAnsi="Times New Roman" w:cs="Times New Roman"/>
          <w:sz w:val="24"/>
          <w:szCs w:val="24"/>
        </w:rPr>
        <w:t xml:space="preserve"> в условиях реализации инновационной стратегии.</w:t>
      </w:r>
    </w:p>
    <w:p w:rsidR="0039439A" w:rsidRPr="005F3F31" w:rsidRDefault="0039439A" w:rsidP="0039439A">
      <w:pPr>
        <w:numPr>
          <w:ilvl w:val="0"/>
          <w:numId w:val="4"/>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Возможности теории хаоса и теории бифуркаций в исследовании, оценке и анализе риска современных организаций.</w:t>
      </w:r>
    </w:p>
    <w:p w:rsidR="0039439A" w:rsidRPr="005F3F31" w:rsidRDefault="0039439A" w:rsidP="0039439A">
      <w:pPr>
        <w:tabs>
          <w:tab w:val="left" w:pos="360"/>
        </w:tabs>
        <w:spacing w:after="0" w:line="240" w:lineRule="auto"/>
        <w:ind w:firstLine="567"/>
        <w:jc w:val="both"/>
        <w:rPr>
          <w:rFonts w:ascii="Times New Roman" w:eastAsia="TimesNewRoman" w:hAnsi="Times New Roman" w:cs="Times New Roman"/>
          <w:sz w:val="24"/>
          <w:szCs w:val="24"/>
        </w:rPr>
      </w:pPr>
    </w:p>
    <w:p w:rsidR="0039439A" w:rsidRPr="005F3F31" w:rsidRDefault="0039439A" w:rsidP="0039439A">
      <w:pPr>
        <w:spacing w:after="0" w:line="240" w:lineRule="auto"/>
        <w:ind w:firstLine="567"/>
        <w:jc w:val="both"/>
        <w:rPr>
          <w:rFonts w:ascii="Times New Roman" w:hAnsi="Times New Roman" w:cs="Times New Roman"/>
          <w:b/>
          <w:sz w:val="24"/>
          <w:szCs w:val="24"/>
        </w:rPr>
      </w:pPr>
      <w:r w:rsidRPr="005F3F31">
        <w:rPr>
          <w:rFonts w:ascii="Times New Roman" w:hAnsi="Times New Roman" w:cs="Times New Roman"/>
          <w:b/>
          <w:sz w:val="24"/>
          <w:szCs w:val="24"/>
        </w:rPr>
        <w:t>Показатели и критерии зачета:</w:t>
      </w:r>
    </w:p>
    <w:p w:rsidR="0039439A" w:rsidRPr="005F3F31" w:rsidRDefault="0039439A" w:rsidP="0039439A">
      <w:pPr>
        <w:pStyle w:val="13"/>
        <w:shd w:val="clear" w:color="auto" w:fill="FFFFFF"/>
        <w:snapToGrid w:val="0"/>
        <w:spacing w:before="0" w:line="240" w:lineRule="auto"/>
        <w:ind w:firstLine="567"/>
        <w:rPr>
          <w:color w:val="000000"/>
          <w:sz w:val="24"/>
          <w:szCs w:val="24"/>
        </w:rPr>
      </w:pPr>
      <w:r w:rsidRPr="005F3F31">
        <w:rPr>
          <w:sz w:val="24"/>
          <w:szCs w:val="24"/>
        </w:rPr>
        <w:t>–</w:t>
      </w:r>
      <w:r w:rsidRPr="005F3F31">
        <w:rPr>
          <w:color w:val="000000"/>
          <w:sz w:val="24"/>
          <w:szCs w:val="24"/>
        </w:rPr>
        <w:t xml:space="preserve"> на оценку </w:t>
      </w:r>
      <w:r w:rsidRPr="005F3F31">
        <w:rPr>
          <w:b/>
          <w:color w:val="000000"/>
          <w:sz w:val="24"/>
          <w:szCs w:val="24"/>
        </w:rPr>
        <w:t>«зачтено»</w:t>
      </w:r>
      <w:r w:rsidRPr="005F3F31">
        <w:rPr>
          <w:color w:val="000000"/>
          <w:sz w:val="24"/>
          <w:szCs w:val="24"/>
        </w:rPr>
        <w:t xml:space="preserve"> – обучающийся должен показать, по крайней мере, пороговый уровень </w:t>
      </w:r>
      <w:proofErr w:type="spellStart"/>
      <w:r w:rsidRPr="005F3F31">
        <w:rPr>
          <w:color w:val="000000"/>
          <w:sz w:val="24"/>
          <w:szCs w:val="24"/>
        </w:rPr>
        <w:t>сформированности</w:t>
      </w:r>
      <w:proofErr w:type="spellEnd"/>
      <w:r w:rsidRPr="005F3F31">
        <w:rPr>
          <w:color w:val="000000"/>
          <w:sz w:val="24"/>
          <w:szCs w:val="24"/>
        </w:rPr>
        <w:t xml:space="preserve"> компетенций, т.е. показать знания на уровне воспроизведения и объяснения информации, интеллектуальные навыки решения простых задач.</w:t>
      </w:r>
    </w:p>
    <w:p w:rsidR="0039439A" w:rsidRPr="005F3F31" w:rsidRDefault="0039439A" w:rsidP="0039439A">
      <w:pPr>
        <w:pStyle w:val="13"/>
        <w:shd w:val="clear" w:color="auto" w:fill="FFFFFF"/>
        <w:snapToGrid w:val="0"/>
        <w:spacing w:before="0" w:line="240" w:lineRule="auto"/>
        <w:ind w:firstLine="567"/>
        <w:rPr>
          <w:color w:val="000000"/>
          <w:sz w:val="24"/>
          <w:szCs w:val="24"/>
        </w:rPr>
      </w:pPr>
      <w:r w:rsidRPr="005F3F31">
        <w:rPr>
          <w:sz w:val="24"/>
          <w:szCs w:val="24"/>
        </w:rPr>
        <w:t>–</w:t>
      </w:r>
      <w:r w:rsidRPr="005F3F31">
        <w:rPr>
          <w:color w:val="000000"/>
          <w:sz w:val="24"/>
          <w:szCs w:val="24"/>
        </w:rPr>
        <w:t xml:space="preserve"> на оценку </w:t>
      </w:r>
      <w:r w:rsidRPr="005F3F31">
        <w:rPr>
          <w:b/>
          <w:color w:val="000000"/>
          <w:sz w:val="24"/>
          <w:szCs w:val="24"/>
        </w:rPr>
        <w:t>«не зачтено»</w:t>
      </w:r>
      <w:r w:rsidRPr="005F3F31">
        <w:rPr>
          <w:color w:val="000000"/>
          <w:sz w:val="24"/>
          <w:szCs w:val="24"/>
        </w:rPr>
        <w:t xml:space="preserve"> – </w:t>
      </w:r>
      <w:proofErr w:type="gramStart"/>
      <w:r w:rsidRPr="005F3F31">
        <w:rPr>
          <w:color w:val="000000"/>
          <w:sz w:val="24"/>
          <w:szCs w:val="24"/>
        </w:rPr>
        <w:t>обучающийся</w:t>
      </w:r>
      <w:proofErr w:type="gramEnd"/>
      <w:r w:rsidRPr="005F3F31">
        <w:rPr>
          <w:color w:val="000000"/>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9439A" w:rsidRPr="005F3F31" w:rsidRDefault="0039439A" w:rsidP="0039439A">
      <w:pPr>
        <w:pStyle w:val="13"/>
        <w:shd w:val="clear" w:color="auto" w:fill="FFFFFF"/>
        <w:snapToGrid w:val="0"/>
        <w:spacing w:before="0" w:line="240" w:lineRule="auto"/>
        <w:ind w:firstLine="567"/>
        <w:rPr>
          <w:color w:val="000000"/>
          <w:sz w:val="24"/>
          <w:szCs w:val="24"/>
        </w:rPr>
      </w:pPr>
    </w:p>
    <w:p w:rsidR="0039439A" w:rsidRPr="005F3F31" w:rsidRDefault="0039439A" w:rsidP="0039439A">
      <w:pPr>
        <w:pStyle w:val="13"/>
        <w:shd w:val="clear" w:color="auto" w:fill="FFFFFF"/>
        <w:snapToGrid w:val="0"/>
        <w:spacing w:before="0" w:line="240" w:lineRule="auto"/>
        <w:ind w:firstLine="567"/>
        <w:rPr>
          <w:sz w:val="24"/>
          <w:szCs w:val="24"/>
        </w:rPr>
      </w:pPr>
      <w:r w:rsidRPr="005F3F31">
        <w:rPr>
          <w:sz w:val="24"/>
          <w:szCs w:val="24"/>
        </w:rPr>
        <w:t>Экзамен по данной дисциплине проводится в устной форме по билетам, каждый из которых включает два теоретических вопроса, одно практическое задание и доклад по выбранному направлению творческой разработки.</w:t>
      </w:r>
    </w:p>
    <w:p w:rsidR="0039439A" w:rsidRPr="005F3F31" w:rsidRDefault="0039439A" w:rsidP="0039439A">
      <w:pPr>
        <w:pStyle w:val="13"/>
        <w:shd w:val="clear" w:color="auto" w:fill="FFFFFF"/>
        <w:snapToGrid w:val="0"/>
        <w:spacing w:before="0" w:line="240" w:lineRule="auto"/>
        <w:ind w:firstLine="567"/>
        <w:rPr>
          <w:color w:val="000000"/>
          <w:sz w:val="24"/>
          <w:szCs w:val="24"/>
        </w:rPr>
      </w:pPr>
    </w:p>
    <w:p w:rsidR="0039439A" w:rsidRPr="005F3F31" w:rsidRDefault="0039439A" w:rsidP="0039439A">
      <w:pPr>
        <w:spacing w:after="0" w:line="240" w:lineRule="auto"/>
        <w:ind w:firstLine="567"/>
        <w:jc w:val="both"/>
        <w:rPr>
          <w:rStyle w:val="FontStyle31"/>
          <w:rFonts w:ascii="Times New Roman" w:hAnsi="Times New Roman" w:cs="Times New Roman"/>
          <w:sz w:val="24"/>
          <w:szCs w:val="24"/>
        </w:rPr>
      </w:pPr>
      <w:r w:rsidRPr="005F3F31">
        <w:rPr>
          <w:rStyle w:val="FontStyle31"/>
          <w:rFonts w:ascii="Times New Roman" w:hAnsi="Times New Roman" w:cs="Times New Roman"/>
          <w:sz w:val="24"/>
          <w:szCs w:val="24"/>
        </w:rPr>
        <w:t>Для проведения</w:t>
      </w:r>
      <w:r w:rsidRPr="005F3F31">
        <w:rPr>
          <w:rStyle w:val="FontStyle31"/>
          <w:rFonts w:ascii="Times New Roman" w:hAnsi="Times New Roman" w:cs="Times New Roman"/>
          <w:b/>
          <w:sz w:val="24"/>
          <w:szCs w:val="24"/>
        </w:rPr>
        <w:t xml:space="preserve"> экзамена </w:t>
      </w:r>
      <w:r w:rsidRPr="005F3F31">
        <w:rPr>
          <w:rStyle w:val="FontStyle31"/>
          <w:rFonts w:ascii="Times New Roman" w:hAnsi="Times New Roman" w:cs="Times New Roman"/>
          <w:sz w:val="24"/>
          <w:szCs w:val="24"/>
        </w:rPr>
        <w:t>предусмотрен следующий перечень теоретических вопросов:</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proofErr w:type="spellStart"/>
      <w:r w:rsidRPr="005F3F31">
        <w:rPr>
          <w:rFonts w:ascii="Times New Roman" w:hAnsi="Times New Roman" w:cs="Times New Roman"/>
          <w:sz w:val="24"/>
          <w:szCs w:val="24"/>
        </w:rPr>
        <w:t>Рискология</w:t>
      </w:r>
      <w:proofErr w:type="spellEnd"/>
      <w:r w:rsidRPr="005F3F31">
        <w:rPr>
          <w:rFonts w:ascii="Times New Roman" w:hAnsi="Times New Roman" w:cs="Times New Roman"/>
          <w:sz w:val="24"/>
          <w:szCs w:val="24"/>
        </w:rPr>
        <w:t xml:space="preserve"> как наука, ее взаимосвязь с другими науками. Предмет и объект, цели и задачи дисциплины. Аксиомы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Понятие риска, его сущность и содержание. Определение риска как экономической категории. Постулаты </w:t>
      </w:r>
      <w:proofErr w:type="spellStart"/>
      <w:r w:rsidRPr="005F3F31">
        <w:rPr>
          <w:rFonts w:ascii="Times New Roman" w:hAnsi="Times New Roman" w:cs="Times New Roman"/>
          <w:sz w:val="24"/>
          <w:szCs w:val="24"/>
        </w:rPr>
        <w:t>рискологии</w:t>
      </w:r>
      <w:proofErr w:type="spellEnd"/>
      <w:r w:rsidRPr="005F3F31">
        <w:rPr>
          <w:rFonts w:ascii="Times New Roman" w:hAnsi="Times New Roman" w:cs="Times New Roman"/>
          <w:sz w:val="24"/>
          <w:szCs w:val="24"/>
        </w:rPr>
        <w:t>.</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Финансовые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Маркетинговые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Производственные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Классификации рисков. </w:t>
      </w:r>
      <w:proofErr w:type="spellStart"/>
      <w:r w:rsidRPr="005F3F31">
        <w:rPr>
          <w:rFonts w:ascii="Times New Roman" w:hAnsi="Times New Roman" w:cs="Times New Roman"/>
          <w:sz w:val="24"/>
          <w:szCs w:val="24"/>
        </w:rPr>
        <w:t>Логистические</w:t>
      </w:r>
      <w:proofErr w:type="spellEnd"/>
      <w:r w:rsidRPr="005F3F31">
        <w:rPr>
          <w:rFonts w:ascii="Times New Roman" w:hAnsi="Times New Roman" w:cs="Times New Roman"/>
          <w:sz w:val="24"/>
          <w:szCs w:val="24"/>
        </w:rPr>
        <w:t xml:space="preserve">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Инновационные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Информационные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Технические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Технологические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Валютные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Организационные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Классификации рисков. Управленческие риски и методы их оценки.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и неопределенность. Неопределенность как источник риска.</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Риск как случайное и закономерное явление, вероятность и возможность.</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Концепции риска в исследованиях Н. </w:t>
      </w:r>
      <w:proofErr w:type="spellStart"/>
      <w:r w:rsidRPr="005F3F31">
        <w:rPr>
          <w:rFonts w:ascii="Times New Roman" w:hAnsi="Times New Roman" w:cs="Times New Roman"/>
          <w:sz w:val="24"/>
          <w:szCs w:val="24"/>
        </w:rPr>
        <w:t>Лумана</w:t>
      </w:r>
      <w:proofErr w:type="spellEnd"/>
      <w:r w:rsidRPr="005F3F31">
        <w:rPr>
          <w:rFonts w:ascii="Times New Roman" w:hAnsi="Times New Roman" w:cs="Times New Roman"/>
          <w:sz w:val="24"/>
          <w:szCs w:val="24"/>
        </w:rPr>
        <w:t xml:space="preserve">, Э. </w:t>
      </w:r>
      <w:proofErr w:type="spellStart"/>
      <w:r w:rsidRPr="005F3F31">
        <w:rPr>
          <w:rFonts w:ascii="Times New Roman" w:hAnsi="Times New Roman" w:cs="Times New Roman"/>
          <w:sz w:val="24"/>
          <w:szCs w:val="24"/>
        </w:rPr>
        <w:t>Гидденса</w:t>
      </w:r>
      <w:proofErr w:type="spellEnd"/>
      <w:r w:rsidRPr="005F3F31">
        <w:rPr>
          <w:rFonts w:ascii="Times New Roman" w:hAnsi="Times New Roman" w:cs="Times New Roman"/>
          <w:sz w:val="24"/>
          <w:szCs w:val="24"/>
        </w:rPr>
        <w:t>, У Бека.</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Концепция приемлемого риска в исследованиях Т. Бартона, Р.М. Качалова, П. </w:t>
      </w:r>
      <w:proofErr w:type="spellStart"/>
      <w:r w:rsidRPr="005F3F31">
        <w:rPr>
          <w:rFonts w:ascii="Times New Roman" w:hAnsi="Times New Roman" w:cs="Times New Roman"/>
          <w:sz w:val="24"/>
          <w:szCs w:val="24"/>
        </w:rPr>
        <w:t>Уокера</w:t>
      </w:r>
      <w:proofErr w:type="spellEnd"/>
      <w:r w:rsidRPr="005F3F31">
        <w:rPr>
          <w:rFonts w:ascii="Times New Roman" w:hAnsi="Times New Roman" w:cs="Times New Roman"/>
          <w:sz w:val="24"/>
          <w:szCs w:val="24"/>
        </w:rPr>
        <w:t>.</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Теоретические источники управления риском. Теория вероятностей и математическая статистика.</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Теоретические источники управления риском. Нечетко-множественные описания рисков.</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Основы </w:t>
      </w:r>
      <w:proofErr w:type="spellStart"/>
      <w:r w:rsidRPr="005F3F31">
        <w:rPr>
          <w:rFonts w:ascii="Times New Roman" w:hAnsi="Times New Roman" w:cs="Times New Roman"/>
          <w:sz w:val="24"/>
          <w:szCs w:val="24"/>
        </w:rPr>
        <w:t>негэнтропийного</w:t>
      </w:r>
      <w:proofErr w:type="spellEnd"/>
      <w:r w:rsidRPr="005F3F31">
        <w:rPr>
          <w:rFonts w:ascii="Times New Roman" w:hAnsi="Times New Roman" w:cs="Times New Roman"/>
          <w:sz w:val="24"/>
          <w:szCs w:val="24"/>
        </w:rPr>
        <w:t xml:space="preserve"> подхода в управлении риском. Необходимость ввода </w:t>
      </w:r>
      <w:proofErr w:type="spellStart"/>
      <w:r w:rsidRPr="005F3F31">
        <w:rPr>
          <w:rFonts w:ascii="Times New Roman" w:hAnsi="Times New Roman" w:cs="Times New Roman"/>
          <w:sz w:val="24"/>
          <w:szCs w:val="24"/>
        </w:rPr>
        <w:t>негэнтропии</w:t>
      </w:r>
      <w:proofErr w:type="spellEnd"/>
      <w:r w:rsidRPr="005F3F31">
        <w:rPr>
          <w:rFonts w:ascii="Times New Roman" w:hAnsi="Times New Roman" w:cs="Times New Roman"/>
          <w:sz w:val="24"/>
          <w:szCs w:val="24"/>
        </w:rPr>
        <w:t xml:space="preserve"> в условиях реализации инновационной стратегии.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Возможности теории хаоса и теории бифуркаций в исследовании, оценке и анализе риска современных организаций.</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Управление риском в современной теории менеджмента. Риск-менеджмент как подсистема финансового менеджмента организации.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Современная парадигма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организаций. Интегрированный, непрерывный, расширенный риск-менеджмент.</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Системный подход в </w:t>
      </w:r>
      <w:proofErr w:type="spellStart"/>
      <w:proofErr w:type="gramStart"/>
      <w:r w:rsidRPr="005F3F31">
        <w:rPr>
          <w:rFonts w:ascii="Times New Roman" w:hAnsi="Times New Roman" w:cs="Times New Roman"/>
          <w:sz w:val="24"/>
          <w:szCs w:val="24"/>
        </w:rPr>
        <w:t>риск-менеджменте</w:t>
      </w:r>
      <w:proofErr w:type="spellEnd"/>
      <w:proofErr w:type="gramEnd"/>
      <w:r w:rsidRPr="005F3F31">
        <w:rPr>
          <w:rFonts w:ascii="Times New Roman" w:hAnsi="Times New Roman" w:cs="Times New Roman"/>
          <w:sz w:val="24"/>
          <w:szCs w:val="24"/>
        </w:rPr>
        <w:t xml:space="preserve"> и комплекс мер по его реализации.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Роль </w:t>
      </w:r>
      <w:proofErr w:type="gramStart"/>
      <w:r w:rsidRPr="005F3F31">
        <w:rPr>
          <w:rFonts w:ascii="Times New Roman" w:hAnsi="Times New Roman" w:cs="Times New Roman"/>
          <w:sz w:val="24"/>
          <w:szCs w:val="24"/>
        </w:rPr>
        <w:t>функционального</w:t>
      </w:r>
      <w:proofErr w:type="gramEnd"/>
      <w:r w:rsidRPr="005F3F31">
        <w:rPr>
          <w:rFonts w:ascii="Times New Roman" w:hAnsi="Times New Roman" w:cs="Times New Roman"/>
          <w:sz w:val="24"/>
          <w:szCs w:val="24"/>
        </w:rPr>
        <w:t xml:space="preserve"> </w:t>
      </w:r>
      <w:proofErr w:type="spellStart"/>
      <w:r w:rsidRPr="005F3F31">
        <w:rPr>
          <w:rFonts w:ascii="Times New Roman" w:hAnsi="Times New Roman" w:cs="Times New Roman"/>
          <w:sz w:val="24"/>
          <w:szCs w:val="24"/>
        </w:rPr>
        <w:t>контроллинга</w:t>
      </w:r>
      <w:proofErr w:type="spellEnd"/>
      <w:r w:rsidRPr="005F3F31">
        <w:rPr>
          <w:rFonts w:ascii="Times New Roman" w:hAnsi="Times New Roman" w:cs="Times New Roman"/>
          <w:sz w:val="24"/>
          <w:szCs w:val="24"/>
        </w:rPr>
        <w:t xml:space="preserve"> в </w:t>
      </w:r>
      <w:proofErr w:type="spellStart"/>
      <w:r w:rsidRPr="005F3F31">
        <w:rPr>
          <w:rFonts w:ascii="Times New Roman" w:hAnsi="Times New Roman" w:cs="Times New Roman"/>
          <w:sz w:val="24"/>
          <w:szCs w:val="24"/>
        </w:rPr>
        <w:t>риск-менеджменте</w:t>
      </w:r>
      <w:proofErr w:type="spellEnd"/>
      <w:r w:rsidRPr="005F3F31">
        <w:rPr>
          <w:rFonts w:ascii="Times New Roman" w:hAnsi="Times New Roman" w:cs="Times New Roman"/>
          <w:sz w:val="24"/>
          <w:szCs w:val="24"/>
        </w:rPr>
        <w:t>.</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Организация </w:t>
      </w:r>
      <w:proofErr w:type="spellStart"/>
      <w:proofErr w:type="gramStart"/>
      <w:r w:rsidRPr="005F3F31">
        <w:rPr>
          <w:rFonts w:ascii="Times New Roman" w:hAnsi="Times New Roman" w:cs="Times New Roman"/>
          <w:sz w:val="24"/>
          <w:szCs w:val="24"/>
        </w:rPr>
        <w:t>риск-менеджмента</w:t>
      </w:r>
      <w:proofErr w:type="spellEnd"/>
      <w:proofErr w:type="gramEnd"/>
      <w:r w:rsidRPr="005F3F31">
        <w:rPr>
          <w:rFonts w:ascii="Times New Roman" w:hAnsi="Times New Roman" w:cs="Times New Roman"/>
          <w:sz w:val="24"/>
          <w:szCs w:val="24"/>
        </w:rPr>
        <w:t xml:space="preserve"> на предприятии, взаимосвязь со стратегией и контроль процесса управления рисками.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Идентификация рисковой ситуации в организации и карты рисков.</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Исследование возможностей использования гибридной информации в системе планирования и управления риском.</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методов теории игр для исследования уровня риска и выбора стратегии финансирования сбытовой деятельности.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методов анализа чувствительности для оценки уровня рисков и выявления значимых факторов управления риском.</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метода анализа сценариев для оценки и анализа рисков проектно-внедренческой деятельности.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метода дерева решения для оценки рисков инвестиционных проектов по каждому сценарию их развития.</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методов экспертных оценок для идентификации, оценки и анализа рисков. Порядок экспертных исследований на основе Дельфийского метода.</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 xml:space="preserve">Статистические методы в оценке уровня риска. Возможности использования статистических методов в рамках </w:t>
      </w:r>
      <w:proofErr w:type="spellStart"/>
      <w:r w:rsidRPr="005F3F31">
        <w:rPr>
          <w:rFonts w:ascii="Times New Roman" w:hAnsi="Times New Roman" w:cs="Times New Roman"/>
          <w:sz w:val="24"/>
          <w:szCs w:val="24"/>
        </w:rPr>
        <w:t>предстраховой</w:t>
      </w:r>
      <w:proofErr w:type="spellEnd"/>
      <w:r w:rsidRPr="005F3F31">
        <w:rPr>
          <w:rFonts w:ascii="Times New Roman" w:hAnsi="Times New Roman" w:cs="Times New Roman"/>
          <w:sz w:val="24"/>
          <w:szCs w:val="24"/>
        </w:rPr>
        <w:t xml:space="preserve"> экспертизы.</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lastRenderedPageBreak/>
        <w:t>Использование метода аналогий для идентификации и оценки уровня рисков. Возможности оценки вероятности потерь в результате принятия управленческих решений.</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метода ставки процента с поправкой на риск: достоинства и недостатки, практика использования в инвестиционном проектировании.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метода критических значений для оценки уровня риска в условиях формирования программы производства и реализации продукции.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Возможности применения методов портфельной теории для анализа и управления рисками.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Использование аппарата теории нечетких множе</w:t>
      </w:r>
      <w:proofErr w:type="gramStart"/>
      <w:r w:rsidRPr="005F3F31">
        <w:rPr>
          <w:rFonts w:ascii="Times New Roman" w:hAnsi="Times New Roman" w:cs="Times New Roman"/>
          <w:sz w:val="24"/>
          <w:szCs w:val="24"/>
        </w:rPr>
        <w:t>ств дл</w:t>
      </w:r>
      <w:proofErr w:type="gramEnd"/>
      <w:r w:rsidRPr="005F3F31">
        <w:rPr>
          <w:rFonts w:ascii="Times New Roman" w:hAnsi="Times New Roman" w:cs="Times New Roman"/>
          <w:sz w:val="24"/>
          <w:szCs w:val="24"/>
        </w:rPr>
        <w:t>я оценки уровня рисков.</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Идентификация, оценка и возможности оптимизации вторичных рисков.</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Страхование как метод управления рисками организации.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Хеджирование как метод управления рисками организации.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Резервирование как метод управления рисками организации.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Методика и алгоритм оценки риска на основе трехкомпонентного показателя финансовой ситуации в организации.</w:t>
      </w:r>
    </w:p>
    <w:p w:rsidR="0039439A" w:rsidRPr="005F3F31" w:rsidRDefault="0039439A" w:rsidP="0039439A">
      <w:pPr>
        <w:numPr>
          <w:ilvl w:val="0"/>
          <w:numId w:val="28"/>
        </w:numPr>
        <w:spacing w:after="0" w:line="240" w:lineRule="auto"/>
        <w:jc w:val="both"/>
        <w:rPr>
          <w:rFonts w:ascii="Times New Roman" w:hAnsi="Times New Roman" w:cs="Times New Roman"/>
          <w:sz w:val="24"/>
          <w:szCs w:val="24"/>
        </w:rPr>
      </w:pPr>
      <w:r w:rsidRPr="005F3F31">
        <w:rPr>
          <w:rFonts w:ascii="Times New Roman" w:hAnsi="Times New Roman" w:cs="Times New Roman"/>
          <w:sz w:val="24"/>
          <w:szCs w:val="24"/>
        </w:rPr>
        <w:t>Антикризисное управление в организации с учетом факторов риска.</w:t>
      </w:r>
    </w:p>
    <w:p w:rsidR="0039439A" w:rsidRPr="005F3F31" w:rsidRDefault="0039439A" w:rsidP="0039439A">
      <w:pPr>
        <w:pStyle w:val="13"/>
        <w:shd w:val="clear" w:color="auto" w:fill="FFFFFF"/>
        <w:snapToGrid w:val="0"/>
        <w:spacing w:before="0" w:line="240" w:lineRule="auto"/>
        <w:ind w:firstLine="567"/>
        <w:rPr>
          <w:color w:val="000000"/>
          <w:sz w:val="24"/>
          <w:szCs w:val="24"/>
        </w:rPr>
      </w:pPr>
    </w:p>
    <w:p w:rsidR="0039439A" w:rsidRPr="005F3F31" w:rsidRDefault="0039439A" w:rsidP="0039439A">
      <w:pPr>
        <w:spacing w:after="0" w:line="240" w:lineRule="auto"/>
        <w:ind w:firstLine="567"/>
        <w:jc w:val="both"/>
        <w:rPr>
          <w:rFonts w:ascii="Times New Roman" w:hAnsi="Times New Roman" w:cs="Times New Roman"/>
          <w:b/>
          <w:sz w:val="24"/>
          <w:szCs w:val="24"/>
        </w:rPr>
      </w:pPr>
      <w:r w:rsidRPr="005F3F31">
        <w:rPr>
          <w:rFonts w:ascii="Times New Roman" w:hAnsi="Times New Roman" w:cs="Times New Roman"/>
          <w:b/>
          <w:sz w:val="24"/>
          <w:szCs w:val="24"/>
        </w:rPr>
        <w:t>Показатели и критерии экзамена:</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 на оценку </w:t>
      </w:r>
      <w:r w:rsidRPr="005F3F31">
        <w:rPr>
          <w:rFonts w:ascii="Times New Roman" w:hAnsi="Times New Roman" w:cs="Times New Roman"/>
          <w:b/>
          <w:sz w:val="24"/>
          <w:szCs w:val="24"/>
        </w:rPr>
        <w:t>«отлично»</w:t>
      </w:r>
      <w:r w:rsidRPr="005F3F31">
        <w:rPr>
          <w:rFonts w:ascii="Times New Roman" w:hAnsi="Times New Roman" w:cs="Times New Roman"/>
          <w:sz w:val="24"/>
          <w:szCs w:val="24"/>
        </w:rPr>
        <w:t xml:space="preserve"> (5 баллов) – обучающийся демонстрирует высокий уровень </w:t>
      </w:r>
      <w:proofErr w:type="spellStart"/>
      <w:r w:rsidRPr="005F3F31">
        <w:rPr>
          <w:rFonts w:ascii="Times New Roman" w:hAnsi="Times New Roman" w:cs="Times New Roman"/>
          <w:sz w:val="24"/>
          <w:szCs w:val="24"/>
        </w:rPr>
        <w:t>сформированности</w:t>
      </w:r>
      <w:proofErr w:type="spellEnd"/>
      <w:r w:rsidRPr="005F3F31">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 на оценку </w:t>
      </w:r>
      <w:r w:rsidRPr="005F3F31">
        <w:rPr>
          <w:rFonts w:ascii="Times New Roman" w:hAnsi="Times New Roman" w:cs="Times New Roman"/>
          <w:b/>
          <w:sz w:val="24"/>
          <w:szCs w:val="24"/>
        </w:rPr>
        <w:t>«хорошо»</w:t>
      </w:r>
      <w:r w:rsidRPr="005F3F31">
        <w:rPr>
          <w:rFonts w:ascii="Times New Roman" w:hAnsi="Times New Roman" w:cs="Times New Roman"/>
          <w:sz w:val="24"/>
          <w:szCs w:val="24"/>
        </w:rPr>
        <w:t xml:space="preserve"> (4 балла) – обучающийся демонстрирует средний уровень </w:t>
      </w:r>
      <w:proofErr w:type="spellStart"/>
      <w:r w:rsidRPr="005F3F31">
        <w:rPr>
          <w:rFonts w:ascii="Times New Roman" w:hAnsi="Times New Roman" w:cs="Times New Roman"/>
          <w:sz w:val="24"/>
          <w:szCs w:val="24"/>
        </w:rPr>
        <w:t>сформированности</w:t>
      </w:r>
      <w:proofErr w:type="spellEnd"/>
      <w:r w:rsidRPr="005F3F31">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 на оценку </w:t>
      </w:r>
      <w:r w:rsidRPr="005F3F31">
        <w:rPr>
          <w:rFonts w:ascii="Times New Roman" w:hAnsi="Times New Roman" w:cs="Times New Roman"/>
          <w:b/>
          <w:sz w:val="24"/>
          <w:szCs w:val="24"/>
        </w:rPr>
        <w:t>«удовлетворительно»</w:t>
      </w:r>
      <w:r w:rsidRPr="005F3F31">
        <w:rPr>
          <w:rFonts w:ascii="Times New Roman" w:hAnsi="Times New Roman" w:cs="Times New Roman"/>
          <w:sz w:val="24"/>
          <w:szCs w:val="24"/>
        </w:rPr>
        <w:t xml:space="preserve"> (3 балла) – обучающийся демонстрирует пороговый уровень </w:t>
      </w:r>
      <w:proofErr w:type="spellStart"/>
      <w:r w:rsidRPr="005F3F31">
        <w:rPr>
          <w:rFonts w:ascii="Times New Roman" w:hAnsi="Times New Roman" w:cs="Times New Roman"/>
          <w:sz w:val="24"/>
          <w:szCs w:val="24"/>
        </w:rPr>
        <w:t>сформированности</w:t>
      </w:r>
      <w:proofErr w:type="spellEnd"/>
      <w:r w:rsidRPr="005F3F31">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 на оценку </w:t>
      </w:r>
      <w:r w:rsidRPr="005F3F31">
        <w:rPr>
          <w:rFonts w:ascii="Times New Roman" w:hAnsi="Times New Roman" w:cs="Times New Roman"/>
          <w:b/>
          <w:sz w:val="24"/>
          <w:szCs w:val="24"/>
        </w:rPr>
        <w:t>«неудовлетворительно»</w:t>
      </w:r>
      <w:r w:rsidRPr="005F3F31">
        <w:rPr>
          <w:rFonts w:ascii="Times New Roman" w:hAnsi="Times New Roman" w:cs="Times New Roman"/>
          <w:sz w:val="24"/>
          <w:szCs w:val="24"/>
        </w:rPr>
        <w:t xml:space="preserve"> (2 балла) – </w:t>
      </w:r>
      <w:proofErr w:type="gramStart"/>
      <w:r w:rsidRPr="005F3F31">
        <w:rPr>
          <w:rFonts w:ascii="Times New Roman" w:hAnsi="Times New Roman" w:cs="Times New Roman"/>
          <w:sz w:val="24"/>
          <w:szCs w:val="24"/>
        </w:rPr>
        <w:t>обучающийся</w:t>
      </w:r>
      <w:proofErr w:type="gramEnd"/>
      <w:r w:rsidRPr="005F3F31">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9439A" w:rsidRPr="005F3F31" w:rsidRDefault="0039439A" w:rsidP="0039439A">
      <w:pPr>
        <w:spacing w:after="0" w:line="240" w:lineRule="auto"/>
        <w:ind w:firstLine="567"/>
        <w:jc w:val="both"/>
        <w:rPr>
          <w:rFonts w:ascii="Times New Roman" w:hAnsi="Times New Roman" w:cs="Times New Roman"/>
          <w:sz w:val="24"/>
          <w:szCs w:val="24"/>
        </w:rPr>
      </w:pPr>
      <w:r w:rsidRPr="005F3F31">
        <w:rPr>
          <w:rFonts w:ascii="Times New Roman" w:hAnsi="Times New Roman" w:cs="Times New Roman"/>
          <w:sz w:val="24"/>
          <w:szCs w:val="24"/>
        </w:rPr>
        <w:t xml:space="preserve">– на оценку </w:t>
      </w:r>
      <w:r w:rsidRPr="005F3F31">
        <w:rPr>
          <w:rFonts w:ascii="Times New Roman" w:hAnsi="Times New Roman" w:cs="Times New Roman"/>
          <w:b/>
          <w:sz w:val="24"/>
          <w:szCs w:val="24"/>
        </w:rPr>
        <w:t>«неудовлетворительно»</w:t>
      </w:r>
      <w:r w:rsidRPr="005F3F31">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9439A" w:rsidRPr="005F3F31" w:rsidRDefault="0039439A" w:rsidP="0039439A">
      <w:pPr>
        <w:spacing w:after="0" w:line="240" w:lineRule="auto"/>
        <w:ind w:firstLine="567"/>
        <w:jc w:val="both"/>
        <w:rPr>
          <w:rFonts w:ascii="Times New Roman" w:hAnsi="Times New Roman" w:cs="Times New Roman"/>
          <w:sz w:val="24"/>
          <w:szCs w:val="24"/>
        </w:rPr>
      </w:pPr>
    </w:p>
    <w:p w:rsidR="0039439A" w:rsidRDefault="0039439A" w:rsidP="0039439A">
      <w:pPr>
        <w:spacing w:after="0" w:line="240" w:lineRule="auto"/>
        <w:jc w:val="center"/>
        <w:rPr>
          <w:rFonts w:ascii="Times New Roman" w:hAnsi="Times New Roman" w:cs="Times New Roman"/>
          <w:sz w:val="24"/>
          <w:szCs w:val="24"/>
        </w:rPr>
      </w:pPr>
    </w:p>
    <w:p w:rsidR="0039439A" w:rsidRDefault="0039439A" w:rsidP="0039439A">
      <w:pPr>
        <w:spacing w:after="0" w:line="240" w:lineRule="auto"/>
        <w:jc w:val="center"/>
        <w:rPr>
          <w:rFonts w:ascii="Times New Roman" w:hAnsi="Times New Roman" w:cs="Times New Roman"/>
          <w:sz w:val="24"/>
          <w:szCs w:val="24"/>
        </w:rPr>
      </w:pPr>
    </w:p>
    <w:p w:rsidR="00876132" w:rsidRPr="00B63AA0" w:rsidRDefault="00876132" w:rsidP="00876132">
      <w:pPr>
        <w:tabs>
          <w:tab w:val="left" w:pos="851"/>
        </w:tabs>
        <w:spacing w:after="0" w:line="240" w:lineRule="auto"/>
        <w:ind w:firstLine="567"/>
        <w:jc w:val="both"/>
        <w:rPr>
          <w:rStyle w:val="FontStyle20"/>
          <w:rFonts w:ascii="Times New Roman" w:hAnsi="Times New Roman" w:cs="Times New Roman"/>
          <w:sz w:val="24"/>
          <w:szCs w:val="24"/>
        </w:rPr>
      </w:pPr>
      <w:r w:rsidRPr="00B63AA0">
        <w:rPr>
          <w:rStyle w:val="FontStyle20"/>
          <w:rFonts w:ascii="Times New Roman" w:hAnsi="Times New Roman" w:cs="Times New Roman"/>
          <w:sz w:val="24"/>
          <w:szCs w:val="24"/>
        </w:rPr>
        <w:t xml:space="preserve">Примерная тематика </w:t>
      </w:r>
      <w:r w:rsidRPr="00B63AA0">
        <w:rPr>
          <w:rStyle w:val="FontStyle20"/>
          <w:rFonts w:ascii="Times New Roman" w:hAnsi="Times New Roman" w:cs="Times New Roman"/>
          <w:b/>
          <w:sz w:val="24"/>
          <w:szCs w:val="24"/>
        </w:rPr>
        <w:t>курсовых работ</w:t>
      </w:r>
      <w:r w:rsidRPr="00B63AA0">
        <w:rPr>
          <w:rStyle w:val="FontStyle20"/>
          <w:rFonts w:ascii="Times New Roman" w:hAnsi="Times New Roman" w:cs="Times New Roman"/>
          <w:sz w:val="24"/>
          <w:szCs w:val="24"/>
        </w:rPr>
        <w:t xml:space="preserve"> по дисциплине </w:t>
      </w:r>
      <w:r w:rsidRPr="00B63AA0">
        <w:rPr>
          <w:rStyle w:val="FontStyle16"/>
          <w:b w:val="0"/>
          <w:sz w:val="24"/>
          <w:szCs w:val="24"/>
        </w:rPr>
        <w:t>Б</w:t>
      </w:r>
      <w:proofErr w:type="gramStart"/>
      <w:r w:rsidRPr="00B63AA0">
        <w:rPr>
          <w:rStyle w:val="FontStyle16"/>
          <w:b w:val="0"/>
          <w:sz w:val="24"/>
          <w:szCs w:val="24"/>
        </w:rPr>
        <w:t>1</w:t>
      </w:r>
      <w:proofErr w:type="gramEnd"/>
      <w:r w:rsidRPr="00B63AA0">
        <w:rPr>
          <w:rStyle w:val="FontStyle16"/>
          <w:b w:val="0"/>
          <w:sz w:val="24"/>
          <w:szCs w:val="24"/>
        </w:rPr>
        <w:t xml:space="preserve">.В.02 </w:t>
      </w:r>
      <w:proofErr w:type="spellStart"/>
      <w:r w:rsidRPr="00B63AA0">
        <w:rPr>
          <w:rStyle w:val="FontStyle16"/>
          <w:b w:val="0"/>
          <w:sz w:val="24"/>
          <w:szCs w:val="24"/>
        </w:rPr>
        <w:t>Рискология</w:t>
      </w:r>
      <w:proofErr w:type="spellEnd"/>
      <w:r w:rsidRPr="00B63AA0">
        <w:rPr>
          <w:rStyle w:val="FontStyle20"/>
          <w:rFonts w:ascii="Times New Roman" w:hAnsi="Times New Roman" w:cs="Times New Roman"/>
          <w:sz w:val="24"/>
          <w:szCs w:val="24"/>
        </w:rPr>
        <w:t>:</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Концепция риска в работах У. Бека: теоретические, методологические и практические аспекты.</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Концепция риска в работах Н. </w:t>
      </w:r>
      <w:proofErr w:type="spellStart"/>
      <w:r w:rsidRPr="00B63AA0">
        <w:rPr>
          <w:rFonts w:ascii="Times New Roman" w:hAnsi="Times New Roman" w:cs="Times New Roman"/>
          <w:sz w:val="24"/>
          <w:szCs w:val="24"/>
        </w:rPr>
        <w:t>Лумана</w:t>
      </w:r>
      <w:proofErr w:type="spellEnd"/>
      <w:r w:rsidRPr="00B63AA0">
        <w:rPr>
          <w:rFonts w:ascii="Times New Roman" w:hAnsi="Times New Roman" w:cs="Times New Roman"/>
          <w:sz w:val="24"/>
          <w:szCs w:val="24"/>
        </w:rPr>
        <w:t>: теоретические, методологические и практические аспекты.</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Концепция риска в работах Н. </w:t>
      </w:r>
      <w:proofErr w:type="spellStart"/>
      <w:r w:rsidRPr="00B63AA0">
        <w:rPr>
          <w:rFonts w:ascii="Times New Roman" w:hAnsi="Times New Roman" w:cs="Times New Roman"/>
          <w:sz w:val="24"/>
          <w:szCs w:val="24"/>
        </w:rPr>
        <w:t>Лумана</w:t>
      </w:r>
      <w:proofErr w:type="spellEnd"/>
      <w:r w:rsidRPr="00B63AA0">
        <w:rPr>
          <w:rFonts w:ascii="Times New Roman" w:hAnsi="Times New Roman" w:cs="Times New Roman"/>
          <w:sz w:val="24"/>
          <w:szCs w:val="24"/>
        </w:rPr>
        <w:t>: теоретические, методологические и практические аспекты.</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Концепция риска в работах Э. </w:t>
      </w:r>
      <w:proofErr w:type="spellStart"/>
      <w:r w:rsidRPr="00B63AA0">
        <w:rPr>
          <w:rFonts w:ascii="Times New Roman" w:hAnsi="Times New Roman" w:cs="Times New Roman"/>
          <w:sz w:val="24"/>
          <w:szCs w:val="24"/>
        </w:rPr>
        <w:t>Гидденса</w:t>
      </w:r>
      <w:proofErr w:type="spellEnd"/>
      <w:r w:rsidRPr="00B63AA0">
        <w:rPr>
          <w:rFonts w:ascii="Times New Roman" w:hAnsi="Times New Roman" w:cs="Times New Roman"/>
          <w:sz w:val="24"/>
          <w:szCs w:val="24"/>
        </w:rPr>
        <w:t>: теоретические, методологические и практические аспекты.</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Концепция риска в работах Т. Бартона, Р.М. Качалова, П. </w:t>
      </w:r>
      <w:proofErr w:type="spellStart"/>
      <w:r w:rsidRPr="00B63AA0">
        <w:rPr>
          <w:rFonts w:ascii="Times New Roman" w:hAnsi="Times New Roman" w:cs="Times New Roman"/>
          <w:sz w:val="24"/>
          <w:szCs w:val="24"/>
        </w:rPr>
        <w:t>Уокера</w:t>
      </w:r>
      <w:proofErr w:type="spellEnd"/>
      <w:r w:rsidRPr="00B63AA0">
        <w:rPr>
          <w:rFonts w:ascii="Times New Roman" w:hAnsi="Times New Roman" w:cs="Times New Roman"/>
          <w:sz w:val="24"/>
          <w:szCs w:val="24"/>
        </w:rPr>
        <w:t>: теоретические, методологические и практические аспекты.</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lastRenderedPageBreak/>
        <w:t xml:space="preserve">Теоретические и методические источники управления риском в системе </w:t>
      </w:r>
      <w:proofErr w:type="spellStart"/>
      <w:r w:rsidRPr="00B63AA0">
        <w:rPr>
          <w:rFonts w:ascii="Times New Roman" w:hAnsi="Times New Roman" w:cs="Times New Roman"/>
          <w:sz w:val="24"/>
          <w:szCs w:val="24"/>
        </w:rPr>
        <w:t>марковских</w:t>
      </w:r>
      <w:proofErr w:type="spellEnd"/>
      <w:r w:rsidRPr="00B63AA0">
        <w:rPr>
          <w:rFonts w:ascii="Times New Roman" w:hAnsi="Times New Roman" w:cs="Times New Roman"/>
          <w:sz w:val="24"/>
          <w:szCs w:val="24"/>
        </w:rPr>
        <w:t xml:space="preserve"> процессов.</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Теоретические источники управления риском в системе </w:t>
      </w:r>
      <w:proofErr w:type="spellStart"/>
      <w:r w:rsidRPr="00B63AA0">
        <w:rPr>
          <w:rFonts w:ascii="Times New Roman" w:hAnsi="Times New Roman" w:cs="Times New Roman"/>
          <w:sz w:val="24"/>
          <w:szCs w:val="24"/>
        </w:rPr>
        <w:t>немарковских</w:t>
      </w:r>
      <w:proofErr w:type="spellEnd"/>
      <w:r w:rsidRPr="00B63AA0">
        <w:rPr>
          <w:rFonts w:ascii="Times New Roman" w:hAnsi="Times New Roman" w:cs="Times New Roman"/>
          <w:sz w:val="24"/>
          <w:szCs w:val="24"/>
        </w:rPr>
        <w:t xml:space="preserve"> процессов.</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Применение методов теории хаоса в исследовании, оценке и анализе инновационных рисков современных организаций.</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Применение методов теории бифуркаций в исследовании, оценке и анализе инновационных рисков современных организаций.</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Современная парадигма </w:t>
      </w:r>
      <w:proofErr w:type="spellStart"/>
      <w:proofErr w:type="gramStart"/>
      <w:r w:rsidRPr="00B63AA0">
        <w:rPr>
          <w:rFonts w:ascii="Times New Roman" w:hAnsi="Times New Roman" w:cs="Times New Roman"/>
          <w:sz w:val="24"/>
          <w:szCs w:val="24"/>
        </w:rPr>
        <w:t>риск-менеджмента</w:t>
      </w:r>
      <w:proofErr w:type="spellEnd"/>
      <w:proofErr w:type="gramEnd"/>
      <w:r w:rsidRPr="00B63AA0">
        <w:rPr>
          <w:rFonts w:ascii="Times New Roman" w:hAnsi="Times New Roman" w:cs="Times New Roman"/>
          <w:sz w:val="24"/>
          <w:szCs w:val="24"/>
        </w:rPr>
        <w:t xml:space="preserve"> организаций: интегрированный, непрерывный, расширенный риск-менеджмент.</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инструментов внутрифирменного планирования в </w:t>
      </w:r>
      <w:proofErr w:type="spellStart"/>
      <w:proofErr w:type="gramStart"/>
      <w:r w:rsidRPr="00B63AA0">
        <w:rPr>
          <w:rFonts w:ascii="Times New Roman" w:hAnsi="Times New Roman" w:cs="Times New Roman"/>
          <w:sz w:val="24"/>
          <w:szCs w:val="24"/>
        </w:rPr>
        <w:t>риск-менеджменте</w:t>
      </w:r>
      <w:proofErr w:type="spellEnd"/>
      <w:proofErr w:type="gramEnd"/>
      <w:r w:rsidRPr="00B63AA0">
        <w:rPr>
          <w:rFonts w:ascii="Times New Roman" w:hAnsi="Times New Roman" w:cs="Times New Roman"/>
          <w:sz w:val="24"/>
          <w:szCs w:val="24"/>
        </w:rPr>
        <w:t xml:space="preserve"> организации.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инструментов стратегического планирования в </w:t>
      </w:r>
      <w:proofErr w:type="spellStart"/>
      <w:proofErr w:type="gramStart"/>
      <w:r w:rsidRPr="00B63AA0">
        <w:rPr>
          <w:rFonts w:ascii="Times New Roman" w:hAnsi="Times New Roman" w:cs="Times New Roman"/>
          <w:sz w:val="24"/>
          <w:szCs w:val="24"/>
        </w:rPr>
        <w:t>риск-менеджменте</w:t>
      </w:r>
      <w:proofErr w:type="spellEnd"/>
      <w:proofErr w:type="gramEnd"/>
      <w:r w:rsidRPr="00B63AA0">
        <w:rPr>
          <w:rFonts w:ascii="Times New Roman" w:hAnsi="Times New Roman" w:cs="Times New Roman"/>
          <w:sz w:val="24"/>
          <w:szCs w:val="24"/>
        </w:rPr>
        <w:t xml:space="preserve"> организации.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gramStart"/>
      <w:r w:rsidRPr="00B63AA0">
        <w:rPr>
          <w:rFonts w:ascii="Times New Roman" w:hAnsi="Times New Roman" w:cs="Times New Roman"/>
          <w:sz w:val="24"/>
          <w:szCs w:val="24"/>
        </w:rPr>
        <w:t>методики оценки инновационных рисков промышленного предприятия</w:t>
      </w:r>
      <w:proofErr w:type="gramEnd"/>
      <w:r w:rsidRPr="00B63AA0">
        <w:rPr>
          <w:rFonts w:ascii="Times New Roman" w:hAnsi="Times New Roman" w:cs="Times New Roman"/>
          <w:sz w:val="24"/>
          <w:szCs w:val="24"/>
        </w:rPr>
        <w:t>.</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системы оценки и страхования рисков промышленного предприятия, коммерческого банка, страховой компании, инвестиционной компании.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методики управления рисками современной организации в промышленности (банковской, страховой сфере, сфере обслуживания).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инструментария управления рисками современной организации в промышленности (банковской, страховой сфере, сфере обслуживания).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механизма управления рисками современной организации в промышленности (банковской, страховой сфере, сфере обслуживания).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Разработка методов и инструментов повышения безопасности и экономически устойчивого развития предприятий топливно-энергетического комплекса России, металлургического комплекса России или других.</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Исследование рисковых аспектов инновационной политики в условиях предприятий топливно-энергетического комплекса, машиностроительного комплекса, металлургического комплекса.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Оптимизация рисков структурных преобразований в промышленности, сфере обслуживания, банковской сфере, страховой отрасли.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Оптимизация рисков промышленной компании на основе формирования систем </w:t>
      </w:r>
      <w:proofErr w:type="spellStart"/>
      <w:r w:rsidRPr="00B63AA0">
        <w:rPr>
          <w:rFonts w:ascii="Times New Roman" w:hAnsi="Times New Roman" w:cs="Times New Roman"/>
          <w:sz w:val="24"/>
          <w:szCs w:val="24"/>
        </w:rPr>
        <w:t>контроллинга</w:t>
      </w:r>
      <w:proofErr w:type="spellEnd"/>
      <w:r w:rsidRPr="00B63AA0">
        <w:rPr>
          <w:rFonts w:ascii="Times New Roman" w:hAnsi="Times New Roman" w:cs="Times New Roman"/>
          <w:sz w:val="24"/>
          <w:szCs w:val="24"/>
        </w:rPr>
        <w:t>.</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оптимизации рисков венчурных организаций.</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формирования инновационной стратегии организации на основе оптимизации риска.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Разработка методов (инструментов) оценки инновационного потенциала организации в системе </w:t>
      </w:r>
      <w:proofErr w:type="spellStart"/>
      <w:proofErr w:type="gramStart"/>
      <w:r w:rsidRPr="00B63AA0">
        <w:rPr>
          <w:rFonts w:ascii="Times New Roman" w:hAnsi="Times New Roman" w:cs="Times New Roman"/>
          <w:sz w:val="24"/>
          <w:szCs w:val="24"/>
        </w:rPr>
        <w:t>риск-менеджмента</w:t>
      </w:r>
      <w:proofErr w:type="spellEnd"/>
      <w:proofErr w:type="gramEnd"/>
      <w:r w:rsidRPr="00B63AA0">
        <w:rPr>
          <w:rFonts w:ascii="Times New Roman" w:hAnsi="Times New Roman" w:cs="Times New Roman"/>
          <w:sz w:val="24"/>
          <w:szCs w:val="24"/>
        </w:rPr>
        <w:t>.</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gramStart"/>
      <w:r w:rsidRPr="00B63AA0">
        <w:rPr>
          <w:rFonts w:ascii="Times New Roman" w:hAnsi="Times New Roman" w:cs="Times New Roman"/>
          <w:sz w:val="24"/>
          <w:szCs w:val="24"/>
        </w:rPr>
        <w:t>методов оценки инновационной активности организаций</w:t>
      </w:r>
      <w:proofErr w:type="gramEnd"/>
      <w:r w:rsidRPr="00B63AA0">
        <w:rPr>
          <w:rFonts w:ascii="Times New Roman" w:hAnsi="Times New Roman" w:cs="Times New Roman"/>
          <w:sz w:val="24"/>
          <w:szCs w:val="24"/>
        </w:rPr>
        <w:t xml:space="preserve"> как элемент обеспечения их устойчивости.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gramStart"/>
      <w:r w:rsidRPr="00B63AA0">
        <w:rPr>
          <w:rFonts w:ascii="Times New Roman" w:hAnsi="Times New Roman" w:cs="Times New Roman"/>
          <w:sz w:val="24"/>
          <w:szCs w:val="24"/>
        </w:rPr>
        <w:t>механизма оценки инновационной активности организаций</w:t>
      </w:r>
      <w:proofErr w:type="gramEnd"/>
      <w:r w:rsidRPr="00B63AA0">
        <w:rPr>
          <w:rFonts w:ascii="Times New Roman" w:hAnsi="Times New Roman" w:cs="Times New Roman"/>
          <w:sz w:val="24"/>
          <w:szCs w:val="24"/>
        </w:rPr>
        <w:t xml:space="preserve"> как инструмента их капитализации.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методов (инструментов, механизмов) </w:t>
      </w:r>
      <w:proofErr w:type="spellStart"/>
      <w:proofErr w:type="gramStart"/>
      <w:r w:rsidRPr="00B63AA0">
        <w:rPr>
          <w:rFonts w:ascii="Times New Roman" w:hAnsi="Times New Roman" w:cs="Times New Roman"/>
          <w:sz w:val="24"/>
          <w:szCs w:val="24"/>
        </w:rPr>
        <w:t>риск-менеджмента</w:t>
      </w:r>
      <w:proofErr w:type="spellEnd"/>
      <w:proofErr w:type="gramEnd"/>
      <w:r w:rsidRPr="00B63AA0">
        <w:rPr>
          <w:rFonts w:ascii="Times New Roman" w:hAnsi="Times New Roman" w:cs="Times New Roman"/>
          <w:sz w:val="24"/>
          <w:szCs w:val="24"/>
        </w:rPr>
        <w:t xml:space="preserve"> организаций на основе сбалансированной системы показателей.</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spellStart"/>
      <w:proofErr w:type="gramStart"/>
      <w:r w:rsidRPr="00B63AA0">
        <w:rPr>
          <w:rFonts w:ascii="Times New Roman" w:hAnsi="Times New Roman" w:cs="Times New Roman"/>
          <w:sz w:val="24"/>
          <w:szCs w:val="24"/>
        </w:rPr>
        <w:t>риск-менеджмента</w:t>
      </w:r>
      <w:proofErr w:type="spellEnd"/>
      <w:proofErr w:type="gramEnd"/>
      <w:r w:rsidRPr="00B63AA0">
        <w:rPr>
          <w:rFonts w:ascii="Times New Roman" w:hAnsi="Times New Roman" w:cs="Times New Roman"/>
          <w:sz w:val="24"/>
          <w:szCs w:val="24"/>
        </w:rPr>
        <w:t xml:space="preserve"> инвестирования простого (расширенного) основного капитала в </w:t>
      </w:r>
      <w:proofErr w:type="spellStart"/>
      <w:r w:rsidRPr="00B63AA0">
        <w:rPr>
          <w:rFonts w:ascii="Times New Roman" w:hAnsi="Times New Roman" w:cs="Times New Roman"/>
          <w:sz w:val="24"/>
          <w:szCs w:val="24"/>
        </w:rPr>
        <w:t>инновационно</w:t>
      </w:r>
      <w:proofErr w:type="spellEnd"/>
      <w:r w:rsidRPr="00B63AA0">
        <w:rPr>
          <w:rFonts w:ascii="Times New Roman" w:hAnsi="Times New Roman" w:cs="Times New Roman"/>
          <w:sz w:val="24"/>
          <w:szCs w:val="24"/>
        </w:rPr>
        <w:t xml:space="preserve"> активных экономических системах.</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Разработка </w:t>
      </w:r>
      <w:proofErr w:type="gramStart"/>
      <w:r w:rsidRPr="00B63AA0">
        <w:rPr>
          <w:rFonts w:ascii="Times New Roman" w:hAnsi="Times New Roman" w:cs="Times New Roman"/>
          <w:sz w:val="24"/>
          <w:szCs w:val="24"/>
        </w:rPr>
        <w:t>методики оценки риска проектного управления</w:t>
      </w:r>
      <w:proofErr w:type="gramEnd"/>
      <w:r w:rsidRPr="00B63AA0">
        <w:rPr>
          <w:rFonts w:ascii="Times New Roman" w:hAnsi="Times New Roman" w:cs="Times New Roman"/>
          <w:sz w:val="24"/>
          <w:szCs w:val="24"/>
        </w:rPr>
        <w:t xml:space="preserve"> в </w:t>
      </w:r>
      <w:proofErr w:type="spellStart"/>
      <w:r w:rsidRPr="00B63AA0">
        <w:rPr>
          <w:rFonts w:ascii="Times New Roman" w:hAnsi="Times New Roman" w:cs="Times New Roman"/>
          <w:sz w:val="24"/>
          <w:szCs w:val="24"/>
        </w:rPr>
        <w:t>инновационно</w:t>
      </w:r>
      <w:proofErr w:type="spellEnd"/>
      <w:r w:rsidRPr="00B63AA0">
        <w:rPr>
          <w:rFonts w:ascii="Times New Roman" w:hAnsi="Times New Roman" w:cs="Times New Roman"/>
          <w:sz w:val="24"/>
          <w:szCs w:val="24"/>
        </w:rPr>
        <w:t xml:space="preserve"> активных экономических системах.</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Рисковые аспекты развития нового технологического уклада экономических систем.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Исследование рисковых аспектов интеллектуального капитала современных организаций.</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lastRenderedPageBreak/>
        <w:t>Оценка риска и совершенствование управления человеческим капиталом организации в целях инновационного развития.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методики и инструментария управления рисками предпринимательской деятельности.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Разработка системы управления инфраструктурными рисками предпринимательской деятельности.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систем </w:t>
      </w:r>
      <w:proofErr w:type="spellStart"/>
      <w:proofErr w:type="gramStart"/>
      <w:r w:rsidRPr="00B63AA0">
        <w:rPr>
          <w:rFonts w:ascii="Times New Roman" w:hAnsi="Times New Roman" w:cs="Times New Roman"/>
          <w:sz w:val="24"/>
          <w:szCs w:val="24"/>
        </w:rPr>
        <w:t>риск-менеджмента</w:t>
      </w:r>
      <w:proofErr w:type="spellEnd"/>
      <w:proofErr w:type="gramEnd"/>
      <w:r w:rsidRPr="00B63AA0">
        <w:rPr>
          <w:rFonts w:ascii="Times New Roman" w:hAnsi="Times New Roman" w:cs="Times New Roman"/>
          <w:sz w:val="24"/>
          <w:szCs w:val="24"/>
        </w:rPr>
        <w:t xml:space="preserve"> в предпринимательской деятельности.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Формирование многокритериальных оценок эффективности предпринимательской деятельности в условиях высокого инновационного риска.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Формирование многокритериальных оценок устойчивости предпринимательской деятельности в условиях высокого инновационного риска.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Формирование многокритериальных </w:t>
      </w:r>
      <w:proofErr w:type="gramStart"/>
      <w:r w:rsidRPr="00B63AA0">
        <w:rPr>
          <w:rFonts w:ascii="Times New Roman" w:hAnsi="Times New Roman" w:cs="Times New Roman"/>
          <w:sz w:val="24"/>
          <w:szCs w:val="24"/>
        </w:rPr>
        <w:t>оценок уровня деловой активности предпринимательской деятельности</w:t>
      </w:r>
      <w:proofErr w:type="gramEnd"/>
      <w:r w:rsidRPr="00B63AA0">
        <w:rPr>
          <w:rFonts w:ascii="Times New Roman" w:hAnsi="Times New Roman" w:cs="Times New Roman"/>
          <w:sz w:val="24"/>
          <w:szCs w:val="24"/>
        </w:rPr>
        <w:t xml:space="preserve"> в условиях высокого инновационного риска.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Формирование многокритериальных </w:t>
      </w:r>
      <w:proofErr w:type="gramStart"/>
      <w:r w:rsidRPr="00B63AA0">
        <w:rPr>
          <w:rFonts w:ascii="Times New Roman" w:hAnsi="Times New Roman" w:cs="Times New Roman"/>
          <w:sz w:val="24"/>
          <w:szCs w:val="24"/>
        </w:rPr>
        <w:t>оценок уровня инвестиционной активности предприятия</w:t>
      </w:r>
      <w:proofErr w:type="gramEnd"/>
      <w:r w:rsidRPr="00B63AA0">
        <w:rPr>
          <w:rFonts w:ascii="Times New Roman" w:hAnsi="Times New Roman" w:cs="Times New Roman"/>
          <w:sz w:val="24"/>
          <w:szCs w:val="24"/>
        </w:rPr>
        <w:t xml:space="preserve"> в условиях высокого инновационного риска.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методики (инструментария, механизма) управления рисками </w:t>
      </w:r>
      <w:r w:rsidRPr="00B63AA0">
        <w:rPr>
          <w:rFonts w:ascii="Times New Roman" w:hAnsi="Times New Roman" w:cs="Times New Roman"/>
          <w:sz w:val="24"/>
          <w:szCs w:val="24"/>
          <w:lang w:val="en-US"/>
        </w:rPr>
        <w:t>it</w:t>
      </w:r>
      <w:r w:rsidRPr="00B63AA0">
        <w:rPr>
          <w:rFonts w:ascii="Times New Roman" w:hAnsi="Times New Roman" w:cs="Times New Roman"/>
          <w:sz w:val="24"/>
          <w:szCs w:val="24"/>
        </w:rPr>
        <w:t>-проектов.</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методики (инструментария, механизма) управления рисками электронного бизнеса.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методов применения информационных технологий в системе </w:t>
      </w:r>
      <w:proofErr w:type="spellStart"/>
      <w:proofErr w:type="gramStart"/>
      <w:r w:rsidRPr="00B63AA0">
        <w:rPr>
          <w:rFonts w:ascii="Times New Roman" w:hAnsi="Times New Roman" w:cs="Times New Roman"/>
          <w:sz w:val="24"/>
          <w:szCs w:val="24"/>
        </w:rPr>
        <w:t>риск-менеджмента</w:t>
      </w:r>
      <w:proofErr w:type="spellEnd"/>
      <w:proofErr w:type="gramEnd"/>
      <w:r w:rsidRPr="00B63AA0">
        <w:rPr>
          <w:rFonts w:ascii="Times New Roman" w:hAnsi="Times New Roman" w:cs="Times New Roman"/>
          <w:sz w:val="24"/>
          <w:szCs w:val="24"/>
        </w:rPr>
        <w:t>.</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методов управления риском в условиях корпоративной инновационной системы.</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(инструментария) управления риском в современных производственных системах.</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Исследование создания и удержания рисков ключевых компетенций для обеспечения конкурентоспособности бизнеса.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систем управления риском слияний и поглощений в российской экономике (по отраслям, регионам, комплексам).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управления риском трудовых ресурсов в современных организациях (на примере отрасли, комплекса, сферы или сектора экономики).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методов (инструментов, механизмов) </w:t>
      </w:r>
      <w:proofErr w:type="spellStart"/>
      <w:proofErr w:type="gramStart"/>
      <w:r w:rsidRPr="00B63AA0">
        <w:rPr>
          <w:rFonts w:ascii="Times New Roman" w:hAnsi="Times New Roman" w:cs="Times New Roman"/>
          <w:sz w:val="24"/>
          <w:szCs w:val="24"/>
        </w:rPr>
        <w:t>риск-менеджмента</w:t>
      </w:r>
      <w:proofErr w:type="spellEnd"/>
      <w:proofErr w:type="gramEnd"/>
      <w:r w:rsidRPr="00B63AA0">
        <w:rPr>
          <w:rFonts w:ascii="Times New Roman" w:hAnsi="Times New Roman" w:cs="Times New Roman"/>
          <w:sz w:val="24"/>
          <w:szCs w:val="24"/>
        </w:rPr>
        <w:t xml:space="preserve"> в системе антикризисного управления.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методики (механизмов, инструментов) управления финансовыми рисками организаций в современных условиях.</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методики (инструментария) финансового планирования в условиях высокого инновационного риска.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методики (инструментария) управления финансовыми рисками в условиях бюджетного процесса.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финансового мониторинга на основе применения информационных технологий.</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методики (инструментария) управления налоговыми рисками (в различных экономических системах).</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методики (инструментария) управления кредитными рисками (в различных экономических системах).</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Оптимизация структуры финансовых ресурсов организаций в условиях высокого инновационного риска.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управления портфельными рисками (в организациях различных сфер деятельности).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Оптимизация риска налогового портфеля (в организациях различных сфер деятельности).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оценки рисков проектного финансирования.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lastRenderedPageBreak/>
        <w:t>Совершенствование методов (инструментов, механизмов) управления рисками проектного финансирования.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Повышение роли </w:t>
      </w:r>
      <w:proofErr w:type="spellStart"/>
      <w:proofErr w:type="gramStart"/>
      <w:r w:rsidRPr="00B63AA0">
        <w:rPr>
          <w:rFonts w:ascii="Times New Roman" w:hAnsi="Times New Roman" w:cs="Times New Roman"/>
          <w:sz w:val="24"/>
          <w:szCs w:val="24"/>
        </w:rPr>
        <w:t>риск-менеджмента</w:t>
      </w:r>
      <w:proofErr w:type="spellEnd"/>
      <w:proofErr w:type="gramEnd"/>
      <w:r w:rsidRPr="00B63AA0">
        <w:rPr>
          <w:rFonts w:ascii="Times New Roman" w:hAnsi="Times New Roman" w:cs="Times New Roman"/>
          <w:sz w:val="24"/>
          <w:szCs w:val="24"/>
        </w:rPr>
        <w:t xml:space="preserve"> в системе управления финансовой деятельностью современной корпорации.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методов оценки риска и их влияния на рыночную стоимость предприятия.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оценки рисков финансовых активов предприятия.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оценки рисков интеллектуального капитала предприятия.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оценки рисков информационных систем и ресурсов предприятия.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механизма) управления риском портфеля ценных бумаг предприятия.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механизма) управления валютным риском предприятия.</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составления рейтингов и раскрытия информации паевых инвестиционных фондов.</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составления рейтингов и раскрытия информации пенсионных фондов.</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Исследование </w:t>
      </w:r>
      <w:proofErr w:type="gramStart"/>
      <w:r w:rsidRPr="00B63AA0">
        <w:rPr>
          <w:rFonts w:ascii="Times New Roman" w:hAnsi="Times New Roman" w:cs="Times New Roman"/>
          <w:sz w:val="24"/>
          <w:szCs w:val="24"/>
        </w:rPr>
        <w:t>рисков развития современного банковского сектора российской экономики</w:t>
      </w:r>
      <w:proofErr w:type="gramEnd"/>
      <w:r w:rsidRPr="00B63AA0">
        <w:rPr>
          <w:rFonts w:ascii="Times New Roman" w:hAnsi="Times New Roman" w:cs="Times New Roman"/>
          <w:sz w:val="24"/>
          <w:szCs w:val="24"/>
        </w:rPr>
        <w:t>.</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механизмов (инструментов) управления рисками межбанковской конкуренции.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оценки и обеспечения надежности коммерческого банка.</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gramStart"/>
      <w:r w:rsidRPr="00B63AA0">
        <w:rPr>
          <w:rFonts w:ascii="Times New Roman" w:hAnsi="Times New Roman" w:cs="Times New Roman"/>
          <w:sz w:val="24"/>
          <w:szCs w:val="24"/>
        </w:rPr>
        <w:t>методов оценки портфеля активов российских банков</w:t>
      </w:r>
      <w:proofErr w:type="gramEnd"/>
      <w:r w:rsidRPr="00B63AA0">
        <w:rPr>
          <w:rFonts w:ascii="Times New Roman" w:hAnsi="Times New Roman" w:cs="Times New Roman"/>
          <w:sz w:val="24"/>
          <w:szCs w:val="24"/>
        </w:rPr>
        <w:t xml:space="preserve"> и его оптимизации.</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управления рисками формирования и использования банковских резервов.</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Исследование рисковых аспектов создания и внедрения новых банковских продуктов.</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управления рисками небанковских кредитных организаций.</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управления рисками банковской деятельности на финансовом и денежном рынках.</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управления факторами чувствительности к инвестиционным рискам.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теории игр в оценке, анализе и управлении риском.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факторного анализа в оценке, анализе и управлении риском.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анализа чувствительности в оценке, анализе и управлении риском.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экспертных оценок в анализе и управлении риском.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дельфийского метода в оценке, анализе и управлении риском.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метода дерева решений в оценке, анализе и управлении риском.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статистических методов в оценке, анализе и управлении риском.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Имитационное моделирование и использование методов Монте-Карло в оценке, анализе и управлении риском.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аппарата теории нечетких множеств в оценке, анализе и управлении риском.</w:t>
      </w:r>
    </w:p>
    <w:p w:rsidR="00876132" w:rsidRPr="00B63AA0" w:rsidRDefault="00876132" w:rsidP="00876132">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портфельной теории в управлении риском в условиях кризисного развития организации.</w:t>
      </w:r>
    </w:p>
    <w:p w:rsidR="00876132" w:rsidRPr="00B63AA0" w:rsidRDefault="00876132" w:rsidP="00876132">
      <w:pPr>
        <w:spacing w:after="0" w:line="240" w:lineRule="auto"/>
        <w:ind w:firstLine="567"/>
        <w:jc w:val="both"/>
        <w:rPr>
          <w:rFonts w:ascii="Times New Roman" w:hAnsi="Times New Roman" w:cs="Times New Roman"/>
          <w:sz w:val="24"/>
          <w:szCs w:val="24"/>
        </w:rPr>
      </w:pPr>
    </w:p>
    <w:p w:rsidR="00876132" w:rsidRPr="00B63AA0" w:rsidRDefault="00876132" w:rsidP="00876132">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По курсовой работе </w:t>
      </w:r>
      <w:proofErr w:type="gramStart"/>
      <w:r w:rsidRPr="00B63AA0">
        <w:rPr>
          <w:rFonts w:ascii="Times New Roman" w:hAnsi="Times New Roman" w:cs="Times New Roman"/>
          <w:sz w:val="24"/>
          <w:szCs w:val="24"/>
        </w:rPr>
        <w:t>обучающимся</w:t>
      </w:r>
      <w:proofErr w:type="gramEnd"/>
      <w:r w:rsidRPr="00B63AA0">
        <w:rPr>
          <w:rFonts w:ascii="Times New Roman" w:hAnsi="Times New Roman" w:cs="Times New Roman"/>
          <w:sz w:val="24"/>
          <w:szCs w:val="24"/>
        </w:rPr>
        <w:t xml:space="preserve"> подготавливаются пояснительная записка и презентация, проводится ее комиссионная публичная защита с демонстрацией слайдов.</w:t>
      </w:r>
    </w:p>
    <w:p w:rsidR="00876132" w:rsidRPr="00B63AA0" w:rsidRDefault="00876132" w:rsidP="00876132">
      <w:pPr>
        <w:spacing w:after="0" w:line="240" w:lineRule="auto"/>
        <w:ind w:firstLine="567"/>
        <w:jc w:val="both"/>
        <w:rPr>
          <w:rFonts w:ascii="Times New Roman" w:hAnsi="Times New Roman" w:cs="Times New Roman"/>
          <w:b/>
          <w:sz w:val="24"/>
          <w:szCs w:val="24"/>
        </w:rPr>
      </w:pPr>
      <w:r w:rsidRPr="00B63AA0">
        <w:rPr>
          <w:rFonts w:ascii="Times New Roman" w:hAnsi="Times New Roman" w:cs="Times New Roman"/>
          <w:b/>
          <w:sz w:val="24"/>
          <w:szCs w:val="24"/>
        </w:rPr>
        <w:lastRenderedPageBreak/>
        <w:t>Показатели и критерии защиты курсовой работы:</w:t>
      </w:r>
    </w:p>
    <w:p w:rsidR="00876132" w:rsidRPr="00B63AA0" w:rsidRDefault="00876132" w:rsidP="00876132">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 на оценку </w:t>
      </w:r>
      <w:r w:rsidRPr="00B63AA0">
        <w:rPr>
          <w:rFonts w:ascii="Times New Roman" w:hAnsi="Times New Roman" w:cs="Times New Roman"/>
          <w:b/>
          <w:sz w:val="24"/>
          <w:szCs w:val="24"/>
        </w:rPr>
        <w:t>«отлично»</w:t>
      </w:r>
      <w:r w:rsidRPr="00B63AA0">
        <w:rPr>
          <w:rFonts w:ascii="Times New Roman" w:hAnsi="Times New Roman" w:cs="Times New Roman"/>
          <w:sz w:val="24"/>
          <w:szCs w:val="24"/>
        </w:rPr>
        <w:t xml:space="preserve"> (5 баллов) – обучающийся демонстрирует высокий уровень </w:t>
      </w:r>
      <w:proofErr w:type="spellStart"/>
      <w:r w:rsidRPr="00B63AA0">
        <w:rPr>
          <w:rFonts w:ascii="Times New Roman" w:hAnsi="Times New Roman" w:cs="Times New Roman"/>
          <w:sz w:val="24"/>
          <w:szCs w:val="24"/>
        </w:rPr>
        <w:t>сформированности</w:t>
      </w:r>
      <w:proofErr w:type="spellEnd"/>
      <w:r w:rsidRPr="00B63AA0">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76132" w:rsidRPr="00B63AA0" w:rsidRDefault="00876132" w:rsidP="00876132">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 на оценку </w:t>
      </w:r>
      <w:r w:rsidRPr="00B63AA0">
        <w:rPr>
          <w:rFonts w:ascii="Times New Roman" w:hAnsi="Times New Roman" w:cs="Times New Roman"/>
          <w:b/>
          <w:sz w:val="24"/>
          <w:szCs w:val="24"/>
        </w:rPr>
        <w:t>«хорошо»</w:t>
      </w:r>
      <w:r w:rsidRPr="00B63AA0">
        <w:rPr>
          <w:rFonts w:ascii="Times New Roman" w:hAnsi="Times New Roman" w:cs="Times New Roman"/>
          <w:sz w:val="24"/>
          <w:szCs w:val="24"/>
        </w:rPr>
        <w:t xml:space="preserve"> (4 балла) – обучающийся демонстрирует средний уровень </w:t>
      </w:r>
      <w:proofErr w:type="spellStart"/>
      <w:r w:rsidRPr="00B63AA0">
        <w:rPr>
          <w:rFonts w:ascii="Times New Roman" w:hAnsi="Times New Roman" w:cs="Times New Roman"/>
          <w:sz w:val="24"/>
          <w:szCs w:val="24"/>
        </w:rPr>
        <w:t>сформированности</w:t>
      </w:r>
      <w:proofErr w:type="spellEnd"/>
      <w:r w:rsidRPr="00B63AA0">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76132" w:rsidRPr="00B63AA0" w:rsidRDefault="00876132" w:rsidP="00876132">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 на оценку </w:t>
      </w:r>
      <w:r w:rsidRPr="00B63AA0">
        <w:rPr>
          <w:rFonts w:ascii="Times New Roman" w:hAnsi="Times New Roman" w:cs="Times New Roman"/>
          <w:b/>
          <w:sz w:val="24"/>
          <w:szCs w:val="24"/>
        </w:rPr>
        <w:t>«удовлетворительно»</w:t>
      </w:r>
      <w:r w:rsidRPr="00B63AA0">
        <w:rPr>
          <w:rFonts w:ascii="Times New Roman" w:hAnsi="Times New Roman" w:cs="Times New Roman"/>
          <w:sz w:val="24"/>
          <w:szCs w:val="24"/>
        </w:rPr>
        <w:t xml:space="preserve"> (3 балла) – обучающийся демонстрирует пороговый уровень </w:t>
      </w:r>
      <w:proofErr w:type="spellStart"/>
      <w:r w:rsidRPr="00B63AA0">
        <w:rPr>
          <w:rFonts w:ascii="Times New Roman" w:hAnsi="Times New Roman" w:cs="Times New Roman"/>
          <w:sz w:val="24"/>
          <w:szCs w:val="24"/>
        </w:rPr>
        <w:t>сформированности</w:t>
      </w:r>
      <w:proofErr w:type="spellEnd"/>
      <w:r w:rsidRPr="00B63AA0">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76132" w:rsidRPr="00B63AA0" w:rsidRDefault="00876132" w:rsidP="00876132">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 на оценку </w:t>
      </w:r>
      <w:r w:rsidRPr="00B63AA0">
        <w:rPr>
          <w:rFonts w:ascii="Times New Roman" w:hAnsi="Times New Roman" w:cs="Times New Roman"/>
          <w:b/>
          <w:sz w:val="24"/>
          <w:szCs w:val="24"/>
        </w:rPr>
        <w:t>«неудовлетворительно»</w:t>
      </w:r>
      <w:r w:rsidRPr="00B63AA0">
        <w:rPr>
          <w:rFonts w:ascii="Times New Roman" w:hAnsi="Times New Roman" w:cs="Times New Roman"/>
          <w:sz w:val="24"/>
          <w:szCs w:val="24"/>
        </w:rPr>
        <w:t xml:space="preserve"> (2 балла) – </w:t>
      </w:r>
      <w:proofErr w:type="gramStart"/>
      <w:r w:rsidRPr="00B63AA0">
        <w:rPr>
          <w:rFonts w:ascii="Times New Roman" w:hAnsi="Times New Roman" w:cs="Times New Roman"/>
          <w:sz w:val="24"/>
          <w:szCs w:val="24"/>
        </w:rPr>
        <w:t>обучающийся</w:t>
      </w:r>
      <w:proofErr w:type="gramEnd"/>
      <w:r w:rsidRPr="00B63AA0">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76132" w:rsidRPr="00B63AA0" w:rsidRDefault="00876132" w:rsidP="00876132">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 на оценку </w:t>
      </w:r>
      <w:r w:rsidRPr="00B63AA0">
        <w:rPr>
          <w:rFonts w:ascii="Times New Roman" w:hAnsi="Times New Roman" w:cs="Times New Roman"/>
          <w:b/>
          <w:sz w:val="24"/>
          <w:szCs w:val="24"/>
        </w:rPr>
        <w:t>«неудовлетворительно»</w:t>
      </w:r>
      <w:r w:rsidRPr="00B63AA0">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76132" w:rsidRDefault="00876132" w:rsidP="00876132">
      <w:pPr>
        <w:spacing w:after="0" w:line="240" w:lineRule="auto"/>
        <w:jc w:val="center"/>
        <w:rPr>
          <w:rFonts w:ascii="Times New Roman" w:hAnsi="Times New Roman" w:cs="Times New Roman"/>
          <w:sz w:val="24"/>
          <w:szCs w:val="24"/>
        </w:rPr>
      </w:pPr>
    </w:p>
    <w:p w:rsidR="0039439A" w:rsidRDefault="0039439A" w:rsidP="0039439A">
      <w:pPr>
        <w:spacing w:after="0" w:line="240" w:lineRule="auto"/>
        <w:jc w:val="center"/>
        <w:rPr>
          <w:rFonts w:ascii="Times New Roman" w:hAnsi="Times New Roman" w:cs="Times New Roman"/>
          <w:sz w:val="24"/>
          <w:szCs w:val="24"/>
        </w:rPr>
      </w:pPr>
    </w:p>
    <w:p w:rsidR="0039439A" w:rsidRDefault="0039439A" w:rsidP="0039439A">
      <w:pPr>
        <w:spacing w:after="0" w:line="240" w:lineRule="auto"/>
        <w:jc w:val="center"/>
        <w:rPr>
          <w:rFonts w:ascii="Times New Roman" w:hAnsi="Times New Roman" w:cs="Times New Roman"/>
          <w:sz w:val="24"/>
          <w:szCs w:val="24"/>
        </w:rPr>
      </w:pPr>
    </w:p>
    <w:p w:rsidR="0039439A" w:rsidRPr="002F2591" w:rsidRDefault="0039439A" w:rsidP="0039439A">
      <w:pPr>
        <w:spacing w:after="0" w:line="240" w:lineRule="auto"/>
        <w:jc w:val="center"/>
        <w:rPr>
          <w:rFonts w:ascii="Times New Roman" w:hAnsi="Times New Roman" w:cs="Times New Roman"/>
          <w:sz w:val="24"/>
          <w:szCs w:val="24"/>
        </w:rPr>
      </w:pPr>
    </w:p>
    <w:p w:rsidR="0039439A" w:rsidRDefault="0039439A" w:rsidP="0039439A">
      <w:pPr>
        <w:spacing w:after="0" w:line="240" w:lineRule="auto"/>
        <w:jc w:val="center"/>
        <w:rPr>
          <w:rFonts w:ascii="Times New Roman" w:hAnsi="Times New Roman" w:cs="Times New Roman"/>
          <w:sz w:val="24"/>
          <w:szCs w:val="24"/>
        </w:rPr>
      </w:pPr>
    </w:p>
    <w:p w:rsidR="0039439A" w:rsidRPr="008001A1" w:rsidRDefault="0039439A" w:rsidP="0039439A">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Default="000833BF" w:rsidP="000833BF">
      <w:pPr>
        <w:spacing w:after="0" w:line="240" w:lineRule="auto"/>
        <w:jc w:val="center"/>
        <w:rPr>
          <w:rFonts w:ascii="Times New Roman" w:hAnsi="Times New Roman" w:cs="Times New Roman"/>
          <w:sz w:val="24"/>
          <w:szCs w:val="24"/>
        </w:rPr>
      </w:pPr>
    </w:p>
    <w:p w:rsidR="000833BF" w:rsidRPr="000833BF" w:rsidRDefault="000833BF" w:rsidP="000833BF">
      <w:pPr>
        <w:spacing w:after="0" w:line="240" w:lineRule="auto"/>
        <w:jc w:val="center"/>
        <w:rPr>
          <w:rFonts w:ascii="Times New Roman" w:hAnsi="Times New Roman" w:cs="Times New Roman"/>
          <w:sz w:val="24"/>
          <w:szCs w:val="24"/>
        </w:rPr>
      </w:pPr>
    </w:p>
    <w:sectPr w:rsidR="000833BF" w:rsidRPr="000833BF" w:rsidSect="000833BF">
      <w:pgSz w:w="11906" w:h="16838"/>
      <w:pgMar w:top="1134" w:right="851" w:bottom="81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CE5" w:rsidRDefault="00222CE5">
      <w:pPr>
        <w:spacing w:after="0" w:line="240" w:lineRule="auto"/>
      </w:pPr>
      <w:r>
        <w:separator/>
      </w:r>
    </w:p>
  </w:endnote>
  <w:endnote w:type="continuationSeparator" w:id="0">
    <w:p w:rsidR="00222CE5" w:rsidRDefault="00222C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A4F" w:rsidRDefault="002E3E2D" w:rsidP="00DB4A4F">
    <w:pPr>
      <w:pStyle w:val="ac"/>
      <w:framePr w:wrap="around" w:vAnchor="text" w:hAnchor="margin" w:xAlign="right" w:y="1"/>
      <w:rPr>
        <w:rStyle w:val="af1"/>
      </w:rPr>
    </w:pPr>
    <w:r>
      <w:rPr>
        <w:rStyle w:val="af1"/>
      </w:rPr>
      <w:fldChar w:fldCharType="begin"/>
    </w:r>
    <w:r w:rsidR="0039439A">
      <w:rPr>
        <w:rStyle w:val="af1"/>
      </w:rPr>
      <w:instrText xml:space="preserve">PAGE  </w:instrText>
    </w:r>
    <w:r>
      <w:rPr>
        <w:rStyle w:val="af1"/>
      </w:rPr>
      <w:fldChar w:fldCharType="end"/>
    </w:r>
  </w:p>
  <w:p w:rsidR="00DB4A4F" w:rsidRDefault="00222CE5" w:rsidP="00DB4A4F">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A4F" w:rsidRDefault="002E3E2D" w:rsidP="00DB4A4F">
    <w:pPr>
      <w:pStyle w:val="ac"/>
      <w:framePr w:wrap="around" w:vAnchor="text" w:hAnchor="margin" w:xAlign="right" w:y="1"/>
      <w:rPr>
        <w:rStyle w:val="af1"/>
      </w:rPr>
    </w:pPr>
    <w:r>
      <w:rPr>
        <w:rStyle w:val="af1"/>
      </w:rPr>
      <w:fldChar w:fldCharType="begin"/>
    </w:r>
    <w:r w:rsidR="0039439A">
      <w:rPr>
        <w:rStyle w:val="af1"/>
      </w:rPr>
      <w:instrText xml:space="preserve">PAGE  </w:instrText>
    </w:r>
    <w:r>
      <w:rPr>
        <w:rStyle w:val="af1"/>
      </w:rPr>
      <w:fldChar w:fldCharType="separate"/>
    </w:r>
    <w:r w:rsidR="00876132">
      <w:rPr>
        <w:rStyle w:val="af1"/>
        <w:noProof/>
      </w:rPr>
      <w:t>47</w:t>
    </w:r>
    <w:r>
      <w:rPr>
        <w:rStyle w:val="af1"/>
      </w:rPr>
      <w:fldChar w:fldCharType="end"/>
    </w:r>
  </w:p>
  <w:p w:rsidR="00DB4A4F" w:rsidRDefault="00222CE5" w:rsidP="00DB4A4F">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A4F" w:rsidRDefault="002E3E2D" w:rsidP="00DB4A4F">
    <w:pPr>
      <w:pStyle w:val="ac"/>
      <w:framePr w:wrap="around" w:vAnchor="text" w:hAnchor="margin" w:xAlign="right" w:y="1"/>
      <w:rPr>
        <w:rStyle w:val="af1"/>
      </w:rPr>
    </w:pPr>
    <w:r>
      <w:rPr>
        <w:rStyle w:val="af1"/>
      </w:rPr>
      <w:fldChar w:fldCharType="begin"/>
    </w:r>
    <w:r w:rsidR="0039439A">
      <w:rPr>
        <w:rStyle w:val="af1"/>
      </w:rPr>
      <w:instrText xml:space="preserve">PAGE  </w:instrText>
    </w:r>
    <w:r>
      <w:rPr>
        <w:rStyle w:val="af1"/>
      </w:rPr>
      <w:fldChar w:fldCharType="end"/>
    </w:r>
  </w:p>
  <w:p w:rsidR="00DB4A4F" w:rsidRDefault="00222CE5" w:rsidP="00DB4A4F">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A4F" w:rsidRDefault="002E3E2D" w:rsidP="00DB4A4F">
    <w:pPr>
      <w:pStyle w:val="ac"/>
      <w:framePr w:wrap="around" w:vAnchor="text" w:hAnchor="margin" w:xAlign="right" w:y="1"/>
      <w:rPr>
        <w:rStyle w:val="af1"/>
      </w:rPr>
    </w:pPr>
    <w:r>
      <w:rPr>
        <w:rStyle w:val="af1"/>
      </w:rPr>
      <w:fldChar w:fldCharType="begin"/>
    </w:r>
    <w:r w:rsidR="0039439A">
      <w:rPr>
        <w:rStyle w:val="af1"/>
      </w:rPr>
      <w:instrText xml:space="preserve">PAGE  </w:instrText>
    </w:r>
    <w:r>
      <w:rPr>
        <w:rStyle w:val="af1"/>
      </w:rPr>
      <w:fldChar w:fldCharType="separate"/>
    </w:r>
    <w:r w:rsidR="00876132">
      <w:rPr>
        <w:rStyle w:val="af1"/>
        <w:noProof/>
      </w:rPr>
      <w:t>80</w:t>
    </w:r>
    <w:r>
      <w:rPr>
        <w:rStyle w:val="af1"/>
      </w:rPr>
      <w:fldChar w:fldCharType="end"/>
    </w:r>
  </w:p>
  <w:p w:rsidR="00DB4A4F" w:rsidRDefault="00222CE5" w:rsidP="00DB4A4F">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CE5" w:rsidRDefault="00222CE5">
      <w:pPr>
        <w:spacing w:after="0" w:line="240" w:lineRule="auto"/>
      </w:pPr>
      <w:r>
        <w:separator/>
      </w:r>
    </w:p>
  </w:footnote>
  <w:footnote w:type="continuationSeparator" w:id="0">
    <w:p w:rsidR="00222CE5" w:rsidRDefault="00222C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78D"/>
    <w:multiLevelType w:val="hybridMultilevel"/>
    <w:tmpl w:val="3E080EA4"/>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1">
    <w:nsid w:val="04822CAE"/>
    <w:multiLevelType w:val="hybridMultilevel"/>
    <w:tmpl w:val="88FCAB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24105D0"/>
    <w:multiLevelType w:val="hybridMultilevel"/>
    <w:tmpl w:val="49D4A7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2503A78"/>
    <w:multiLevelType w:val="hybridMultilevel"/>
    <w:tmpl w:val="608EB0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47F7EDE"/>
    <w:multiLevelType w:val="hybridMultilevel"/>
    <w:tmpl w:val="D3C237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B1F17A7"/>
    <w:multiLevelType w:val="hybridMultilevel"/>
    <w:tmpl w:val="25C0A470"/>
    <w:lvl w:ilvl="0" w:tplc="C444F1C4">
      <w:start w:val="1"/>
      <w:numFmt w:val="bullet"/>
      <w:lvlText w:val=""/>
      <w:lvlJc w:val="left"/>
      <w:pPr>
        <w:ind w:left="177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F626A38">
      <w:start w:val="1"/>
      <w:numFmt w:val="decimal"/>
      <w:lvlText w:val="%3"/>
      <w:lvlJc w:val="left"/>
      <w:pPr>
        <w:tabs>
          <w:tab w:val="num" w:pos="2727"/>
        </w:tabs>
        <w:ind w:left="2727" w:hanging="360"/>
      </w:pPr>
      <w:rPr>
        <w:rFont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D4061FF"/>
    <w:multiLevelType w:val="hybridMultilevel"/>
    <w:tmpl w:val="786C488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21707C1A"/>
    <w:multiLevelType w:val="hybridMultilevel"/>
    <w:tmpl w:val="A59253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73960E5"/>
    <w:multiLevelType w:val="hybridMultilevel"/>
    <w:tmpl w:val="1CECF36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A037850"/>
    <w:multiLevelType w:val="hybridMultilevel"/>
    <w:tmpl w:val="E430AF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BA92772"/>
    <w:multiLevelType w:val="hybridMultilevel"/>
    <w:tmpl w:val="4C26E6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E8A3060"/>
    <w:multiLevelType w:val="hybridMultilevel"/>
    <w:tmpl w:val="2B66607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FC3094E"/>
    <w:multiLevelType w:val="hybridMultilevel"/>
    <w:tmpl w:val="63AE80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312940D5"/>
    <w:multiLevelType w:val="hybridMultilevel"/>
    <w:tmpl w:val="F1D2AA4E"/>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4">
    <w:nsid w:val="312E7838"/>
    <w:multiLevelType w:val="hybridMultilevel"/>
    <w:tmpl w:val="AC3E5A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4862E5A"/>
    <w:multiLevelType w:val="hybridMultilevel"/>
    <w:tmpl w:val="BB0A17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35E72CB7"/>
    <w:multiLevelType w:val="hybridMultilevel"/>
    <w:tmpl w:val="24B0F9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40776236"/>
    <w:multiLevelType w:val="hybridMultilevel"/>
    <w:tmpl w:val="FC70D808"/>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8">
    <w:nsid w:val="41C5665C"/>
    <w:multiLevelType w:val="hybridMultilevel"/>
    <w:tmpl w:val="4C26E67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7E30501"/>
    <w:multiLevelType w:val="hybridMultilevel"/>
    <w:tmpl w:val="2F0EA7E2"/>
    <w:lvl w:ilvl="0" w:tplc="EDD8288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8B216AB"/>
    <w:multiLevelType w:val="hybridMultilevel"/>
    <w:tmpl w:val="8A3A78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953314A"/>
    <w:multiLevelType w:val="hybridMultilevel"/>
    <w:tmpl w:val="258A75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82B229A"/>
    <w:multiLevelType w:val="hybridMultilevel"/>
    <w:tmpl w:val="705E42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58754080"/>
    <w:multiLevelType w:val="hybridMultilevel"/>
    <w:tmpl w:val="26527FE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624F2D07"/>
    <w:multiLevelType w:val="hybridMultilevel"/>
    <w:tmpl w:val="64C20596"/>
    <w:lvl w:ilvl="0" w:tplc="1CFEC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CF7AC0"/>
    <w:multiLevelType w:val="hybridMultilevel"/>
    <w:tmpl w:val="E5CA3066"/>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7">
    <w:nsid w:val="6C263D57"/>
    <w:multiLevelType w:val="hybridMultilevel"/>
    <w:tmpl w:val="5A54DA36"/>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6E9B7477"/>
    <w:multiLevelType w:val="hybridMultilevel"/>
    <w:tmpl w:val="B5DC34EC"/>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9">
    <w:nsid w:val="79A15FB0"/>
    <w:multiLevelType w:val="hybridMultilevel"/>
    <w:tmpl w:val="3CC0E5F6"/>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29"/>
  </w:num>
  <w:num w:numId="3">
    <w:abstractNumId w:val="25"/>
  </w:num>
  <w:num w:numId="4">
    <w:abstractNumId w:val="18"/>
  </w:num>
  <w:num w:numId="5">
    <w:abstractNumId w:val="8"/>
  </w:num>
  <w:num w:numId="6">
    <w:abstractNumId w:val="11"/>
  </w:num>
  <w:num w:numId="7">
    <w:abstractNumId w:val="28"/>
  </w:num>
  <w:num w:numId="8">
    <w:abstractNumId w:val="0"/>
  </w:num>
  <w:num w:numId="9">
    <w:abstractNumId w:val="26"/>
  </w:num>
  <w:num w:numId="10">
    <w:abstractNumId w:val="13"/>
  </w:num>
  <w:num w:numId="11">
    <w:abstractNumId w:val="17"/>
  </w:num>
  <w:num w:numId="12">
    <w:abstractNumId w:val="27"/>
  </w:num>
  <w:num w:numId="13">
    <w:abstractNumId w:val="24"/>
  </w:num>
  <w:num w:numId="14">
    <w:abstractNumId w:val="3"/>
  </w:num>
  <w:num w:numId="15">
    <w:abstractNumId w:val="21"/>
  </w:num>
  <w:num w:numId="16">
    <w:abstractNumId w:val="7"/>
  </w:num>
  <w:num w:numId="17">
    <w:abstractNumId w:val="23"/>
  </w:num>
  <w:num w:numId="18">
    <w:abstractNumId w:val="14"/>
  </w:num>
  <w:num w:numId="19">
    <w:abstractNumId w:val="15"/>
  </w:num>
  <w:num w:numId="20">
    <w:abstractNumId w:val="9"/>
  </w:num>
  <w:num w:numId="21">
    <w:abstractNumId w:val="2"/>
  </w:num>
  <w:num w:numId="22">
    <w:abstractNumId w:val="12"/>
  </w:num>
  <w:num w:numId="23">
    <w:abstractNumId w:val="16"/>
  </w:num>
  <w:num w:numId="24">
    <w:abstractNumId w:val="4"/>
  </w:num>
  <w:num w:numId="25">
    <w:abstractNumId w:val="1"/>
  </w:num>
  <w:num w:numId="26">
    <w:abstractNumId w:val="6"/>
  </w:num>
  <w:num w:numId="27">
    <w:abstractNumId w:val="20"/>
  </w:num>
  <w:num w:numId="28">
    <w:abstractNumId w:val="10"/>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13BBD"/>
    <w:rsid w:val="000833BF"/>
    <w:rsid w:val="00113BBD"/>
    <w:rsid w:val="00222CE5"/>
    <w:rsid w:val="00250649"/>
    <w:rsid w:val="002D6359"/>
    <w:rsid w:val="002E3E2D"/>
    <w:rsid w:val="0039439A"/>
    <w:rsid w:val="003E0D9D"/>
    <w:rsid w:val="00556F4D"/>
    <w:rsid w:val="005C3B96"/>
    <w:rsid w:val="005C53AF"/>
    <w:rsid w:val="005D044C"/>
    <w:rsid w:val="006951D8"/>
    <w:rsid w:val="008668C5"/>
    <w:rsid w:val="00876132"/>
    <w:rsid w:val="009B30D0"/>
    <w:rsid w:val="00AF272F"/>
    <w:rsid w:val="00C05F5C"/>
    <w:rsid w:val="00C10ECF"/>
    <w:rsid w:val="00E358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3AF"/>
  </w:style>
  <w:style w:type="paragraph" w:styleId="1">
    <w:name w:val="heading 1"/>
    <w:basedOn w:val="a"/>
    <w:link w:val="10"/>
    <w:qFormat/>
    <w:rsid w:val="003943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39439A"/>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qFormat/>
    <w:rsid w:val="0039439A"/>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uiPriority w:val="9"/>
    <w:qFormat/>
    <w:rsid w:val="0039439A"/>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rPr>
  </w:style>
  <w:style w:type="paragraph" w:styleId="8">
    <w:name w:val="heading 8"/>
    <w:basedOn w:val="a"/>
    <w:next w:val="a"/>
    <w:link w:val="80"/>
    <w:uiPriority w:val="9"/>
    <w:qFormat/>
    <w:rsid w:val="0039439A"/>
    <w:pPr>
      <w:widowControl w:val="0"/>
      <w:autoSpaceDE w:val="0"/>
      <w:autoSpaceDN w:val="0"/>
      <w:adjustRightInd w:val="0"/>
      <w:spacing w:before="240" w:after="60" w:line="240" w:lineRule="auto"/>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0833BF"/>
    <w:pPr>
      <w:spacing w:after="0" w:line="240" w:lineRule="auto"/>
    </w:pPr>
    <w:rPr>
      <w:rFonts w:ascii="Tahoma" w:hAnsi="Tahoma" w:cs="Tahoma"/>
      <w:sz w:val="16"/>
      <w:szCs w:val="16"/>
    </w:rPr>
  </w:style>
  <w:style w:type="character" w:customStyle="1" w:styleId="a4">
    <w:name w:val="Текст выноски Знак"/>
    <w:basedOn w:val="a0"/>
    <w:link w:val="a3"/>
    <w:rsid w:val="000833BF"/>
    <w:rPr>
      <w:rFonts w:ascii="Tahoma" w:hAnsi="Tahoma" w:cs="Tahoma"/>
      <w:sz w:val="16"/>
      <w:szCs w:val="16"/>
    </w:rPr>
  </w:style>
  <w:style w:type="character" w:styleId="a5">
    <w:name w:val="Hyperlink"/>
    <w:basedOn w:val="a0"/>
    <w:unhideWhenUsed/>
    <w:rsid w:val="00E358A6"/>
    <w:rPr>
      <w:color w:val="0000FF" w:themeColor="hyperlink"/>
      <w:u w:val="single"/>
    </w:rPr>
  </w:style>
  <w:style w:type="character" w:customStyle="1" w:styleId="10">
    <w:name w:val="Заголовок 1 Знак"/>
    <w:basedOn w:val="a0"/>
    <w:link w:val="1"/>
    <w:rsid w:val="0039439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39439A"/>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39439A"/>
    <w:rPr>
      <w:rFonts w:ascii="Cambria" w:eastAsia="Times New Roman" w:hAnsi="Cambria" w:cs="Times New Roman"/>
      <w:b/>
      <w:bCs/>
      <w:sz w:val="26"/>
      <w:szCs w:val="26"/>
      <w:lang w:eastAsia="ru-RU"/>
    </w:rPr>
  </w:style>
  <w:style w:type="character" w:customStyle="1" w:styleId="50">
    <w:name w:val="Заголовок 5 Знак"/>
    <w:basedOn w:val="a0"/>
    <w:link w:val="5"/>
    <w:uiPriority w:val="9"/>
    <w:rsid w:val="0039439A"/>
    <w:rPr>
      <w:rFonts w:ascii="Calibri" w:eastAsia="Times New Roman" w:hAnsi="Calibri" w:cs="Times New Roman"/>
      <w:b/>
      <w:bCs/>
      <w:i/>
      <w:iCs/>
      <w:sz w:val="26"/>
      <w:szCs w:val="26"/>
    </w:rPr>
  </w:style>
  <w:style w:type="character" w:customStyle="1" w:styleId="80">
    <w:name w:val="Заголовок 8 Знак"/>
    <w:basedOn w:val="a0"/>
    <w:link w:val="8"/>
    <w:uiPriority w:val="9"/>
    <w:rsid w:val="0039439A"/>
    <w:rPr>
      <w:rFonts w:ascii="Calibri" w:eastAsia="Times New Roman" w:hAnsi="Calibri" w:cs="Times New Roman"/>
      <w:i/>
      <w:iCs/>
      <w:sz w:val="24"/>
      <w:szCs w:val="24"/>
    </w:rPr>
  </w:style>
  <w:style w:type="table" w:styleId="a6">
    <w:name w:val="Table Grid"/>
    <w:basedOn w:val="a1"/>
    <w:uiPriority w:val="39"/>
    <w:rsid w:val="003943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Знак Знак Знак"/>
    <w:basedOn w:val="a"/>
    <w:rsid w:val="0039439A"/>
    <w:pPr>
      <w:pageBreakBefore/>
      <w:spacing w:after="160" w:line="360" w:lineRule="auto"/>
    </w:pPr>
    <w:rPr>
      <w:rFonts w:ascii="Times New Roman" w:eastAsia="Times New Roman" w:hAnsi="Times New Roman" w:cs="Times New Roman"/>
      <w:sz w:val="28"/>
      <w:szCs w:val="20"/>
      <w:lang w:val="en-US"/>
    </w:rPr>
  </w:style>
  <w:style w:type="character" w:customStyle="1" w:styleId="apple-converted-space">
    <w:name w:val="apple-converted-space"/>
    <w:basedOn w:val="a0"/>
    <w:rsid w:val="0039439A"/>
  </w:style>
  <w:style w:type="paragraph" w:styleId="a8">
    <w:name w:val="Normal (Web)"/>
    <w:basedOn w:val="a"/>
    <w:uiPriority w:val="99"/>
    <w:unhideWhenUsed/>
    <w:rsid w:val="003943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39439A"/>
    <w:pPr>
      <w:ind w:left="720"/>
      <w:contextualSpacing/>
    </w:pPr>
    <w:rPr>
      <w:rFonts w:ascii="Calibri" w:eastAsia="Calibri" w:hAnsi="Calibri" w:cs="Times New Roman"/>
    </w:rPr>
  </w:style>
  <w:style w:type="paragraph" w:styleId="HTML">
    <w:name w:val="HTML Preformatted"/>
    <w:basedOn w:val="a"/>
    <w:link w:val="HTML0"/>
    <w:uiPriority w:val="99"/>
    <w:unhideWhenUsed/>
    <w:rsid w:val="00394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9439A"/>
    <w:rPr>
      <w:rFonts w:ascii="Courier New" w:eastAsia="Times New Roman" w:hAnsi="Courier New" w:cs="Courier New"/>
      <w:sz w:val="20"/>
      <w:szCs w:val="20"/>
      <w:lang w:eastAsia="ru-RU"/>
    </w:rPr>
  </w:style>
  <w:style w:type="paragraph" w:styleId="aa">
    <w:name w:val="header"/>
    <w:basedOn w:val="a"/>
    <w:link w:val="ab"/>
    <w:rsid w:val="0039439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39439A"/>
    <w:rPr>
      <w:rFonts w:ascii="Times New Roman" w:eastAsia="Times New Roman" w:hAnsi="Times New Roman" w:cs="Times New Roman"/>
      <w:sz w:val="24"/>
      <w:szCs w:val="24"/>
      <w:lang w:eastAsia="ru-RU"/>
    </w:rPr>
  </w:style>
  <w:style w:type="paragraph" w:styleId="ac">
    <w:name w:val="footer"/>
    <w:basedOn w:val="a"/>
    <w:link w:val="ad"/>
    <w:rsid w:val="0039439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39439A"/>
    <w:rPr>
      <w:rFonts w:ascii="Times New Roman" w:eastAsia="Times New Roman" w:hAnsi="Times New Roman" w:cs="Times New Roman"/>
      <w:sz w:val="24"/>
      <w:szCs w:val="24"/>
      <w:lang w:eastAsia="ru-RU"/>
    </w:rPr>
  </w:style>
  <w:style w:type="character" w:customStyle="1" w:styleId="mw-headline">
    <w:name w:val="mw-headline"/>
    <w:basedOn w:val="a0"/>
    <w:rsid w:val="0039439A"/>
  </w:style>
  <w:style w:type="character" w:customStyle="1" w:styleId="wikipedia-box">
    <w:name w:val="wikipedia-box"/>
    <w:basedOn w:val="a0"/>
    <w:rsid w:val="0039439A"/>
  </w:style>
  <w:style w:type="character" w:customStyle="1" w:styleId="citation">
    <w:name w:val="citation"/>
    <w:basedOn w:val="a0"/>
    <w:rsid w:val="0039439A"/>
  </w:style>
  <w:style w:type="character" w:styleId="ae">
    <w:name w:val="Strong"/>
    <w:uiPriority w:val="22"/>
    <w:qFormat/>
    <w:rsid w:val="0039439A"/>
    <w:rPr>
      <w:b/>
      <w:bCs/>
    </w:rPr>
  </w:style>
  <w:style w:type="character" w:customStyle="1" w:styleId="mcprice">
    <w:name w:val="mcprice"/>
    <w:basedOn w:val="a0"/>
    <w:rsid w:val="0039439A"/>
  </w:style>
  <w:style w:type="character" w:customStyle="1" w:styleId="green">
    <w:name w:val="green"/>
    <w:basedOn w:val="a0"/>
    <w:rsid w:val="0039439A"/>
  </w:style>
  <w:style w:type="character" w:customStyle="1" w:styleId="red">
    <w:name w:val="red"/>
    <w:basedOn w:val="a0"/>
    <w:rsid w:val="0039439A"/>
  </w:style>
  <w:style w:type="paragraph" w:customStyle="1" w:styleId="viewinfo">
    <w:name w:val="viewinfo"/>
    <w:basedOn w:val="a"/>
    <w:rsid w:val="00394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2">
    <w:name w:val="viewinfo2"/>
    <w:basedOn w:val="a0"/>
    <w:rsid w:val="0039439A"/>
  </w:style>
  <w:style w:type="paragraph" w:customStyle="1" w:styleId="red1">
    <w:name w:val="red1"/>
    <w:basedOn w:val="a"/>
    <w:rsid w:val="003943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unhideWhenUsed/>
    <w:rsid w:val="0039439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39439A"/>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39439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39439A"/>
    <w:rPr>
      <w:rFonts w:ascii="Arial" w:eastAsia="Times New Roman" w:hAnsi="Arial" w:cs="Arial"/>
      <w:vanish/>
      <w:sz w:val="16"/>
      <w:szCs w:val="16"/>
      <w:lang w:eastAsia="ru-RU"/>
    </w:rPr>
  </w:style>
  <w:style w:type="paragraph" w:customStyle="1" w:styleId="sape">
    <w:name w:val="sape"/>
    <w:basedOn w:val="a"/>
    <w:rsid w:val="00394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ilgener">
    <w:name w:val="tailgener"/>
    <w:basedOn w:val="a0"/>
    <w:rsid w:val="0039439A"/>
  </w:style>
  <w:style w:type="paragraph" w:styleId="af">
    <w:name w:val="TOC Heading"/>
    <w:basedOn w:val="1"/>
    <w:next w:val="a"/>
    <w:uiPriority w:val="39"/>
    <w:qFormat/>
    <w:rsid w:val="0039439A"/>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1">
    <w:name w:val="toc 1"/>
    <w:basedOn w:val="a"/>
    <w:next w:val="a"/>
    <w:autoRedefine/>
    <w:uiPriority w:val="39"/>
    <w:unhideWhenUsed/>
    <w:qFormat/>
    <w:rsid w:val="0039439A"/>
    <w:pPr>
      <w:widowControl w:val="0"/>
      <w:spacing w:after="0" w:line="240" w:lineRule="auto"/>
    </w:pPr>
    <w:rPr>
      <w:rFonts w:ascii="Courier New" w:eastAsia="Courier New" w:hAnsi="Courier New" w:cs="Courier New"/>
      <w:color w:val="000000"/>
      <w:sz w:val="24"/>
      <w:szCs w:val="24"/>
      <w:lang w:eastAsia="ru-RU" w:bidi="ru-RU"/>
    </w:rPr>
  </w:style>
  <w:style w:type="paragraph" w:styleId="21">
    <w:name w:val="toc 2"/>
    <w:basedOn w:val="a"/>
    <w:next w:val="a"/>
    <w:autoRedefine/>
    <w:uiPriority w:val="39"/>
    <w:unhideWhenUsed/>
    <w:qFormat/>
    <w:rsid w:val="0039439A"/>
    <w:pPr>
      <w:widowControl w:val="0"/>
      <w:tabs>
        <w:tab w:val="right" w:leader="dot" w:pos="9346"/>
      </w:tabs>
      <w:spacing w:after="0" w:line="360" w:lineRule="auto"/>
      <w:ind w:left="142" w:right="282"/>
    </w:pPr>
    <w:rPr>
      <w:rFonts w:ascii="Times New Roman" w:eastAsia="Courier New" w:hAnsi="Times New Roman" w:cs="Times New Roman"/>
      <w:noProof/>
      <w:color w:val="000000"/>
      <w:sz w:val="24"/>
      <w:szCs w:val="24"/>
      <w:lang w:eastAsia="ru-RU" w:bidi="ru-RU"/>
    </w:rPr>
  </w:style>
  <w:style w:type="paragraph" w:customStyle="1" w:styleId="western">
    <w:name w:val="western"/>
    <w:basedOn w:val="a"/>
    <w:rsid w:val="0039439A"/>
    <w:pPr>
      <w:spacing w:before="280" w:after="119" w:line="240" w:lineRule="auto"/>
      <w:ind w:firstLine="340"/>
    </w:pPr>
    <w:rPr>
      <w:rFonts w:ascii="Times New Roman" w:eastAsia="Times New Roman" w:hAnsi="Times New Roman" w:cs="Times New Roman"/>
      <w:color w:val="000000"/>
      <w:sz w:val="24"/>
      <w:szCs w:val="24"/>
      <w:lang w:eastAsia="zh-CN"/>
    </w:rPr>
  </w:style>
  <w:style w:type="paragraph" w:styleId="af0">
    <w:name w:val="caption"/>
    <w:basedOn w:val="a"/>
    <w:next w:val="a"/>
    <w:uiPriority w:val="35"/>
    <w:qFormat/>
    <w:rsid w:val="0039439A"/>
    <w:pPr>
      <w:spacing w:after="0" w:line="240" w:lineRule="auto"/>
    </w:pPr>
    <w:rPr>
      <w:rFonts w:ascii="Times New Roman" w:eastAsia="Times New Roman" w:hAnsi="Times New Roman" w:cs="Times New Roman"/>
      <w:b/>
      <w:bCs/>
      <w:sz w:val="20"/>
      <w:szCs w:val="20"/>
      <w:lang w:eastAsia="ru-RU"/>
    </w:rPr>
  </w:style>
  <w:style w:type="character" w:styleId="af1">
    <w:name w:val="page number"/>
    <w:basedOn w:val="a0"/>
    <w:rsid w:val="0039439A"/>
  </w:style>
  <w:style w:type="paragraph" w:styleId="af2">
    <w:name w:val="Body Text Indent"/>
    <w:basedOn w:val="a"/>
    <w:link w:val="af3"/>
    <w:rsid w:val="0039439A"/>
    <w:pPr>
      <w:spacing w:before="240" w:after="0" w:line="240" w:lineRule="auto"/>
      <w:jc w:val="center"/>
    </w:pPr>
    <w:rPr>
      <w:rFonts w:ascii="Arial" w:eastAsia="Times New Roman" w:hAnsi="Arial" w:cs="Times New Roman"/>
      <w:sz w:val="20"/>
      <w:szCs w:val="20"/>
      <w:lang w:eastAsia="ru-RU"/>
    </w:rPr>
  </w:style>
  <w:style w:type="character" w:customStyle="1" w:styleId="af3">
    <w:name w:val="Основной текст с отступом Знак"/>
    <w:basedOn w:val="a0"/>
    <w:link w:val="af2"/>
    <w:rsid w:val="0039439A"/>
    <w:rPr>
      <w:rFonts w:ascii="Arial" w:eastAsia="Times New Roman" w:hAnsi="Arial" w:cs="Times New Roman"/>
      <w:sz w:val="20"/>
      <w:szCs w:val="20"/>
      <w:lang w:eastAsia="ru-RU"/>
    </w:rPr>
  </w:style>
  <w:style w:type="paragraph" w:styleId="af4">
    <w:name w:val="footnote text"/>
    <w:aliases w:val=" Знак"/>
    <w:basedOn w:val="a"/>
    <w:link w:val="af5"/>
    <w:rsid w:val="0039439A"/>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 Знак Знак"/>
    <w:basedOn w:val="a0"/>
    <w:link w:val="af4"/>
    <w:rsid w:val="0039439A"/>
    <w:rPr>
      <w:rFonts w:ascii="Times New Roman" w:eastAsia="Times New Roman" w:hAnsi="Times New Roman" w:cs="Times New Roman"/>
      <w:sz w:val="20"/>
      <w:szCs w:val="20"/>
      <w:lang w:eastAsia="ru-RU"/>
    </w:rPr>
  </w:style>
  <w:style w:type="character" w:styleId="af6">
    <w:name w:val="footnote reference"/>
    <w:rsid w:val="0039439A"/>
    <w:rPr>
      <w:vertAlign w:val="superscript"/>
    </w:rPr>
  </w:style>
  <w:style w:type="paragraph" w:customStyle="1" w:styleId="normal4">
    <w:name w:val="normal4"/>
    <w:basedOn w:val="a"/>
    <w:rsid w:val="00394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d">
    <w:name w:val="gd"/>
    <w:basedOn w:val="a0"/>
    <w:rsid w:val="0039439A"/>
  </w:style>
  <w:style w:type="character" w:customStyle="1" w:styleId="g3">
    <w:name w:val="g3"/>
    <w:basedOn w:val="a0"/>
    <w:rsid w:val="0039439A"/>
  </w:style>
  <w:style w:type="character" w:customStyle="1" w:styleId="hb">
    <w:name w:val="hb"/>
    <w:basedOn w:val="a0"/>
    <w:rsid w:val="0039439A"/>
  </w:style>
  <w:style w:type="character" w:customStyle="1" w:styleId="g2">
    <w:name w:val="g2"/>
    <w:basedOn w:val="a0"/>
    <w:rsid w:val="0039439A"/>
  </w:style>
  <w:style w:type="paragraph" w:customStyle="1" w:styleId="Style1">
    <w:name w:val="Style1"/>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39439A"/>
    <w:rPr>
      <w:rFonts w:ascii="Times New Roman" w:hAnsi="Times New Roman" w:cs="Times New Roman" w:hint="default"/>
      <w:b/>
      <w:bCs/>
      <w:sz w:val="16"/>
      <w:szCs w:val="16"/>
    </w:rPr>
  </w:style>
  <w:style w:type="character" w:customStyle="1" w:styleId="FontStyle17">
    <w:name w:val="Font Style17"/>
    <w:rsid w:val="0039439A"/>
    <w:rPr>
      <w:rFonts w:ascii="Times New Roman" w:hAnsi="Times New Roman" w:cs="Times New Roman" w:hint="default"/>
      <w:b/>
      <w:bCs/>
      <w:sz w:val="16"/>
      <w:szCs w:val="16"/>
    </w:rPr>
  </w:style>
  <w:style w:type="character" w:customStyle="1" w:styleId="FontStyle18">
    <w:name w:val="Font Style18"/>
    <w:uiPriority w:val="99"/>
    <w:rsid w:val="0039439A"/>
    <w:rPr>
      <w:rFonts w:ascii="Times New Roman" w:hAnsi="Times New Roman" w:cs="Times New Roman" w:hint="default"/>
      <w:b/>
      <w:bCs/>
      <w:sz w:val="10"/>
      <w:szCs w:val="10"/>
    </w:rPr>
  </w:style>
  <w:style w:type="character" w:customStyle="1" w:styleId="FontStyle20">
    <w:name w:val="Font Style20"/>
    <w:rsid w:val="0039439A"/>
    <w:rPr>
      <w:rFonts w:ascii="Georgia" w:hAnsi="Georgia" w:cs="Georgia" w:hint="default"/>
      <w:sz w:val="12"/>
      <w:szCs w:val="12"/>
    </w:rPr>
  </w:style>
  <w:style w:type="character" w:customStyle="1" w:styleId="FontStyle21">
    <w:name w:val="Font Style21"/>
    <w:rsid w:val="0039439A"/>
    <w:rPr>
      <w:rFonts w:ascii="Times New Roman" w:hAnsi="Times New Roman" w:cs="Times New Roman" w:hint="default"/>
      <w:sz w:val="12"/>
      <w:szCs w:val="12"/>
    </w:rPr>
  </w:style>
  <w:style w:type="character" w:customStyle="1" w:styleId="FontStyle22">
    <w:name w:val="Font Style22"/>
    <w:rsid w:val="0039439A"/>
    <w:rPr>
      <w:rFonts w:ascii="Times New Roman" w:hAnsi="Times New Roman" w:cs="Times New Roman" w:hint="default"/>
      <w:sz w:val="20"/>
      <w:szCs w:val="20"/>
    </w:rPr>
  </w:style>
  <w:style w:type="character" w:customStyle="1" w:styleId="FontStyle23">
    <w:name w:val="Font Style23"/>
    <w:rsid w:val="0039439A"/>
    <w:rPr>
      <w:rFonts w:ascii="Times New Roman" w:hAnsi="Times New Roman" w:cs="Times New Roman" w:hint="default"/>
      <w:b/>
      <w:bCs/>
      <w:sz w:val="12"/>
      <w:szCs w:val="12"/>
    </w:rPr>
  </w:style>
  <w:style w:type="paragraph" w:styleId="22">
    <w:name w:val="Body Text 2"/>
    <w:basedOn w:val="a"/>
    <w:link w:val="23"/>
    <w:rsid w:val="0039439A"/>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39439A"/>
    <w:rPr>
      <w:rFonts w:ascii="Times New Roman" w:eastAsia="Times New Roman" w:hAnsi="Times New Roman" w:cs="Times New Roman"/>
      <w:sz w:val="24"/>
      <w:szCs w:val="24"/>
      <w:lang w:eastAsia="ru-RU"/>
    </w:rPr>
  </w:style>
  <w:style w:type="paragraph" w:customStyle="1" w:styleId="Style3">
    <w:name w:val="Style3"/>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
    <w:name w:val="Font Style25"/>
    <w:rsid w:val="0039439A"/>
    <w:rPr>
      <w:rFonts w:ascii="Times New Roman" w:hAnsi="Times New Roman" w:cs="Times New Roman"/>
      <w:i/>
      <w:iCs/>
      <w:sz w:val="12"/>
      <w:szCs w:val="12"/>
    </w:rPr>
  </w:style>
  <w:style w:type="paragraph" w:customStyle="1" w:styleId="Style14">
    <w:name w:val="Style14"/>
    <w:basedOn w:val="a"/>
    <w:uiPriority w:val="99"/>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39439A"/>
    <w:rPr>
      <w:rFonts w:ascii="Georgia" w:hAnsi="Georgia" w:cs="Georgia"/>
      <w:sz w:val="12"/>
      <w:szCs w:val="12"/>
    </w:rPr>
  </w:style>
  <w:style w:type="character" w:customStyle="1" w:styleId="FontStyle32">
    <w:name w:val="Font Style32"/>
    <w:rsid w:val="0039439A"/>
    <w:rPr>
      <w:rFonts w:ascii="Times New Roman" w:hAnsi="Times New Roman" w:cs="Times New Roman"/>
      <w:i/>
      <w:iCs/>
      <w:sz w:val="12"/>
      <w:szCs w:val="12"/>
    </w:rPr>
  </w:style>
  <w:style w:type="paragraph" w:customStyle="1" w:styleId="Style7">
    <w:name w:val="Style7"/>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39439A"/>
    <w:rPr>
      <w:rFonts w:ascii="Times New Roman" w:hAnsi="Times New Roman" w:cs="Times New Roman"/>
      <w:sz w:val="10"/>
      <w:szCs w:val="10"/>
    </w:rPr>
  </w:style>
  <w:style w:type="character" w:customStyle="1" w:styleId="FontStyle12">
    <w:name w:val="Font Style12"/>
    <w:rsid w:val="0039439A"/>
    <w:rPr>
      <w:rFonts w:ascii="Georgia" w:hAnsi="Georgia" w:cs="Georgia"/>
      <w:b/>
      <w:bCs/>
      <w:sz w:val="12"/>
      <w:szCs w:val="12"/>
    </w:rPr>
  </w:style>
  <w:style w:type="character" w:customStyle="1" w:styleId="FontStyle13">
    <w:name w:val="Font Style13"/>
    <w:rsid w:val="0039439A"/>
    <w:rPr>
      <w:rFonts w:ascii="Times New Roman" w:hAnsi="Times New Roman" w:cs="Times New Roman"/>
      <w:b/>
      <w:bCs/>
      <w:sz w:val="12"/>
      <w:szCs w:val="12"/>
    </w:rPr>
  </w:style>
  <w:style w:type="character" w:customStyle="1" w:styleId="FontStyle14">
    <w:name w:val="Font Style14"/>
    <w:rsid w:val="0039439A"/>
    <w:rPr>
      <w:rFonts w:ascii="Times New Roman" w:hAnsi="Times New Roman" w:cs="Times New Roman"/>
      <w:b/>
      <w:bCs/>
      <w:sz w:val="14"/>
      <w:szCs w:val="14"/>
    </w:rPr>
  </w:style>
  <w:style w:type="character" w:customStyle="1" w:styleId="FontStyle15">
    <w:name w:val="Font Style15"/>
    <w:rsid w:val="0039439A"/>
    <w:rPr>
      <w:rFonts w:ascii="Times New Roman" w:hAnsi="Times New Roman" w:cs="Times New Roman"/>
      <w:b/>
      <w:bCs/>
      <w:sz w:val="18"/>
      <w:szCs w:val="18"/>
    </w:rPr>
  </w:style>
  <w:style w:type="character" w:customStyle="1" w:styleId="FontStyle19">
    <w:name w:val="Font Style19"/>
    <w:rsid w:val="0039439A"/>
    <w:rPr>
      <w:rFonts w:ascii="Times New Roman" w:hAnsi="Times New Roman" w:cs="Times New Roman"/>
      <w:i/>
      <w:iCs/>
      <w:sz w:val="12"/>
      <w:szCs w:val="12"/>
    </w:rPr>
  </w:style>
  <w:style w:type="character" w:customStyle="1" w:styleId="FontStyle24">
    <w:name w:val="Font Style24"/>
    <w:rsid w:val="0039439A"/>
    <w:rPr>
      <w:rFonts w:ascii="Times New Roman" w:hAnsi="Times New Roman" w:cs="Times New Roman"/>
      <w:b/>
      <w:bCs/>
      <w:sz w:val="10"/>
      <w:szCs w:val="10"/>
    </w:rPr>
  </w:style>
  <w:style w:type="paragraph" w:customStyle="1" w:styleId="Style15">
    <w:name w:val="Style15"/>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rsid w:val="0039439A"/>
    <w:rPr>
      <w:rFonts w:ascii="Times New Roman" w:hAnsi="Times New Roman" w:cs="Times New Roman"/>
      <w:b/>
      <w:bCs/>
      <w:sz w:val="12"/>
      <w:szCs w:val="12"/>
    </w:rPr>
  </w:style>
  <w:style w:type="character" w:customStyle="1" w:styleId="FontStyle27">
    <w:name w:val="Font Style27"/>
    <w:rsid w:val="0039439A"/>
    <w:rPr>
      <w:rFonts w:ascii="Times New Roman" w:hAnsi="Times New Roman" w:cs="Times New Roman"/>
      <w:b/>
      <w:bCs/>
      <w:sz w:val="10"/>
      <w:szCs w:val="10"/>
    </w:rPr>
  </w:style>
  <w:style w:type="character" w:customStyle="1" w:styleId="FontStyle28">
    <w:name w:val="Font Style28"/>
    <w:rsid w:val="0039439A"/>
    <w:rPr>
      <w:rFonts w:ascii="Constantia" w:hAnsi="Constantia" w:cs="Constantia"/>
      <w:b/>
      <w:bCs/>
      <w:smallCaps/>
      <w:sz w:val="10"/>
      <w:szCs w:val="10"/>
    </w:rPr>
  </w:style>
  <w:style w:type="character" w:customStyle="1" w:styleId="FontStyle29">
    <w:name w:val="Font Style29"/>
    <w:rsid w:val="0039439A"/>
    <w:rPr>
      <w:rFonts w:ascii="Times New Roman" w:hAnsi="Times New Roman" w:cs="Times New Roman"/>
      <w:b/>
      <w:bCs/>
      <w:sz w:val="10"/>
      <w:szCs w:val="10"/>
    </w:rPr>
  </w:style>
  <w:style w:type="character" w:customStyle="1" w:styleId="FontStyle30">
    <w:name w:val="Font Style30"/>
    <w:rsid w:val="0039439A"/>
    <w:rPr>
      <w:rFonts w:ascii="Times New Roman" w:hAnsi="Times New Roman" w:cs="Times New Roman"/>
      <w:b/>
      <w:bCs/>
      <w:sz w:val="10"/>
      <w:szCs w:val="10"/>
    </w:rPr>
  </w:style>
  <w:style w:type="character" w:customStyle="1" w:styleId="FontStyle33">
    <w:name w:val="Font Style33"/>
    <w:rsid w:val="0039439A"/>
    <w:rPr>
      <w:rFonts w:ascii="Times New Roman" w:hAnsi="Times New Roman" w:cs="Times New Roman"/>
      <w:b/>
      <w:bCs/>
      <w:sz w:val="12"/>
      <w:szCs w:val="12"/>
    </w:rPr>
  </w:style>
  <w:style w:type="character" w:customStyle="1" w:styleId="FontStyle34">
    <w:name w:val="Font Style34"/>
    <w:rsid w:val="0039439A"/>
    <w:rPr>
      <w:rFonts w:ascii="Times New Roman" w:hAnsi="Times New Roman" w:cs="Times New Roman"/>
      <w:sz w:val="12"/>
      <w:szCs w:val="12"/>
    </w:rPr>
  </w:style>
  <w:style w:type="character" w:customStyle="1" w:styleId="FontStyle35">
    <w:name w:val="Font Style35"/>
    <w:rsid w:val="0039439A"/>
    <w:rPr>
      <w:rFonts w:ascii="Times New Roman" w:hAnsi="Times New Roman" w:cs="Times New Roman"/>
      <w:smallCaps/>
      <w:sz w:val="12"/>
      <w:szCs w:val="12"/>
    </w:rPr>
  </w:style>
  <w:style w:type="character" w:customStyle="1" w:styleId="FontStyle36">
    <w:name w:val="Font Style36"/>
    <w:rsid w:val="0039439A"/>
    <w:rPr>
      <w:rFonts w:ascii="Times New Roman" w:hAnsi="Times New Roman" w:cs="Times New Roman"/>
      <w:sz w:val="12"/>
      <w:szCs w:val="12"/>
    </w:rPr>
  </w:style>
  <w:style w:type="character" w:customStyle="1" w:styleId="FontStyle37">
    <w:name w:val="Font Style37"/>
    <w:rsid w:val="0039439A"/>
    <w:rPr>
      <w:rFonts w:ascii="Times New Roman" w:hAnsi="Times New Roman" w:cs="Times New Roman"/>
      <w:spacing w:val="10"/>
      <w:sz w:val="12"/>
      <w:szCs w:val="12"/>
    </w:rPr>
  </w:style>
  <w:style w:type="character" w:customStyle="1" w:styleId="FontStyle38">
    <w:name w:val="Font Style38"/>
    <w:rsid w:val="0039439A"/>
    <w:rPr>
      <w:rFonts w:ascii="Times New Roman" w:hAnsi="Times New Roman" w:cs="Times New Roman"/>
      <w:b/>
      <w:bCs/>
      <w:sz w:val="10"/>
      <w:szCs w:val="10"/>
    </w:rPr>
  </w:style>
  <w:style w:type="character" w:customStyle="1" w:styleId="FontStyle39">
    <w:name w:val="Font Style39"/>
    <w:rsid w:val="0039439A"/>
    <w:rPr>
      <w:rFonts w:ascii="Times New Roman" w:hAnsi="Times New Roman" w:cs="Times New Roman"/>
      <w:i/>
      <w:iCs/>
      <w:sz w:val="14"/>
      <w:szCs w:val="14"/>
    </w:rPr>
  </w:style>
  <w:style w:type="character" w:customStyle="1" w:styleId="FontStyle40">
    <w:name w:val="Font Style40"/>
    <w:rsid w:val="0039439A"/>
    <w:rPr>
      <w:rFonts w:ascii="Times New Roman" w:hAnsi="Times New Roman" w:cs="Times New Roman"/>
      <w:i/>
      <w:iCs/>
      <w:sz w:val="12"/>
      <w:szCs w:val="12"/>
    </w:rPr>
  </w:style>
  <w:style w:type="paragraph" w:customStyle="1" w:styleId="Style20">
    <w:name w:val="Style20"/>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1">
    <w:name w:val="Font Style41"/>
    <w:rsid w:val="0039439A"/>
    <w:rPr>
      <w:rFonts w:ascii="Tahoma" w:hAnsi="Tahoma" w:cs="Tahoma"/>
      <w:sz w:val="22"/>
      <w:szCs w:val="22"/>
    </w:rPr>
  </w:style>
  <w:style w:type="character" w:customStyle="1" w:styleId="FontStyle42">
    <w:name w:val="Font Style42"/>
    <w:rsid w:val="0039439A"/>
    <w:rPr>
      <w:rFonts w:ascii="Times New Roman" w:hAnsi="Times New Roman" w:cs="Times New Roman"/>
      <w:spacing w:val="-10"/>
      <w:sz w:val="24"/>
      <w:szCs w:val="24"/>
    </w:rPr>
  </w:style>
  <w:style w:type="character" w:customStyle="1" w:styleId="FontStyle43">
    <w:name w:val="Font Style43"/>
    <w:rsid w:val="0039439A"/>
    <w:rPr>
      <w:rFonts w:ascii="Courier New" w:hAnsi="Courier New" w:cs="Courier New"/>
      <w:b/>
      <w:bCs/>
      <w:i/>
      <w:iCs/>
      <w:sz w:val="12"/>
      <w:szCs w:val="12"/>
    </w:rPr>
  </w:style>
  <w:style w:type="character" w:customStyle="1" w:styleId="FontStyle44">
    <w:name w:val="Font Style44"/>
    <w:rsid w:val="0039439A"/>
    <w:rPr>
      <w:rFonts w:ascii="Times New Roman" w:hAnsi="Times New Roman" w:cs="Times New Roman"/>
      <w:b/>
      <w:bCs/>
      <w:sz w:val="42"/>
      <w:szCs w:val="42"/>
    </w:rPr>
  </w:style>
  <w:style w:type="paragraph" w:customStyle="1" w:styleId="Style25">
    <w:name w:val="Style25"/>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5">
    <w:name w:val="Font Style45"/>
    <w:rsid w:val="0039439A"/>
    <w:rPr>
      <w:rFonts w:ascii="Times New Roman" w:hAnsi="Times New Roman" w:cs="Times New Roman"/>
      <w:i/>
      <w:iCs/>
      <w:spacing w:val="10"/>
      <w:sz w:val="16"/>
      <w:szCs w:val="16"/>
    </w:rPr>
  </w:style>
  <w:style w:type="character" w:customStyle="1" w:styleId="FontStyle46">
    <w:name w:val="Font Style46"/>
    <w:rsid w:val="0039439A"/>
    <w:rPr>
      <w:rFonts w:ascii="Constantia" w:hAnsi="Constantia" w:cs="Constantia"/>
      <w:sz w:val="14"/>
      <w:szCs w:val="14"/>
    </w:rPr>
  </w:style>
  <w:style w:type="character" w:customStyle="1" w:styleId="FontStyle47">
    <w:name w:val="Font Style47"/>
    <w:rsid w:val="0039439A"/>
    <w:rPr>
      <w:rFonts w:ascii="Times New Roman" w:hAnsi="Times New Roman" w:cs="Times New Roman"/>
      <w:b/>
      <w:bCs/>
      <w:sz w:val="12"/>
      <w:szCs w:val="12"/>
    </w:rPr>
  </w:style>
  <w:style w:type="character" w:customStyle="1" w:styleId="FontStyle48">
    <w:name w:val="Font Style48"/>
    <w:rsid w:val="0039439A"/>
    <w:rPr>
      <w:rFonts w:ascii="Times New Roman" w:hAnsi="Times New Roman" w:cs="Times New Roman"/>
      <w:b/>
      <w:bCs/>
      <w:spacing w:val="-20"/>
      <w:sz w:val="32"/>
      <w:szCs w:val="32"/>
    </w:rPr>
  </w:style>
  <w:style w:type="character" w:customStyle="1" w:styleId="FontStyle49">
    <w:name w:val="Font Style49"/>
    <w:rsid w:val="0039439A"/>
    <w:rPr>
      <w:rFonts w:ascii="Times New Roman" w:hAnsi="Times New Roman" w:cs="Times New Roman"/>
      <w:i/>
      <w:iCs/>
      <w:w w:val="50"/>
      <w:sz w:val="42"/>
      <w:szCs w:val="42"/>
    </w:rPr>
  </w:style>
  <w:style w:type="character" w:customStyle="1" w:styleId="FontStyle50">
    <w:name w:val="Font Style50"/>
    <w:rsid w:val="0039439A"/>
    <w:rPr>
      <w:rFonts w:ascii="Times New Roman" w:hAnsi="Times New Roman" w:cs="Times New Roman"/>
      <w:sz w:val="14"/>
      <w:szCs w:val="14"/>
    </w:rPr>
  </w:style>
  <w:style w:type="character" w:customStyle="1" w:styleId="FontStyle51">
    <w:name w:val="Font Style51"/>
    <w:rsid w:val="0039439A"/>
    <w:rPr>
      <w:rFonts w:ascii="Times New Roman" w:hAnsi="Times New Roman" w:cs="Times New Roman"/>
      <w:sz w:val="16"/>
      <w:szCs w:val="16"/>
    </w:rPr>
  </w:style>
  <w:style w:type="character" w:customStyle="1" w:styleId="FontStyle52">
    <w:name w:val="Font Style52"/>
    <w:rsid w:val="0039439A"/>
    <w:rPr>
      <w:rFonts w:ascii="Times New Roman" w:hAnsi="Times New Roman" w:cs="Times New Roman"/>
      <w:b/>
      <w:bCs/>
      <w:sz w:val="10"/>
      <w:szCs w:val="10"/>
    </w:rPr>
  </w:style>
  <w:style w:type="character" w:customStyle="1" w:styleId="FontStyle53">
    <w:name w:val="Font Style53"/>
    <w:rsid w:val="0039439A"/>
    <w:rPr>
      <w:rFonts w:ascii="Times New Roman" w:hAnsi="Times New Roman" w:cs="Times New Roman"/>
      <w:spacing w:val="-10"/>
      <w:sz w:val="14"/>
      <w:szCs w:val="14"/>
    </w:rPr>
  </w:style>
  <w:style w:type="character" w:customStyle="1" w:styleId="FontStyle54">
    <w:name w:val="Font Style54"/>
    <w:rsid w:val="0039439A"/>
    <w:rPr>
      <w:rFonts w:ascii="Times New Roman" w:hAnsi="Times New Roman" w:cs="Times New Roman"/>
      <w:sz w:val="22"/>
      <w:szCs w:val="22"/>
    </w:rPr>
  </w:style>
  <w:style w:type="character" w:customStyle="1" w:styleId="FontStyle55">
    <w:name w:val="Font Style55"/>
    <w:rsid w:val="0039439A"/>
    <w:rPr>
      <w:rFonts w:ascii="Times New Roman" w:hAnsi="Times New Roman" w:cs="Times New Roman"/>
      <w:sz w:val="42"/>
      <w:szCs w:val="42"/>
    </w:rPr>
  </w:style>
  <w:style w:type="character" w:customStyle="1" w:styleId="FontStyle56">
    <w:name w:val="Font Style56"/>
    <w:rsid w:val="0039439A"/>
    <w:rPr>
      <w:rFonts w:ascii="Times New Roman" w:hAnsi="Times New Roman" w:cs="Times New Roman"/>
      <w:i/>
      <w:iCs/>
      <w:sz w:val="16"/>
      <w:szCs w:val="16"/>
    </w:rPr>
  </w:style>
  <w:style w:type="character" w:customStyle="1" w:styleId="FontStyle57">
    <w:name w:val="Font Style57"/>
    <w:rsid w:val="0039439A"/>
    <w:rPr>
      <w:rFonts w:ascii="Times New Roman" w:hAnsi="Times New Roman" w:cs="Times New Roman"/>
      <w:sz w:val="20"/>
      <w:szCs w:val="20"/>
    </w:rPr>
  </w:style>
  <w:style w:type="character" w:customStyle="1" w:styleId="FontStyle58">
    <w:name w:val="Font Style58"/>
    <w:rsid w:val="0039439A"/>
    <w:rPr>
      <w:rFonts w:ascii="Times New Roman" w:hAnsi="Times New Roman" w:cs="Times New Roman"/>
      <w:b/>
      <w:bCs/>
      <w:i/>
      <w:iCs/>
      <w:sz w:val="18"/>
      <w:szCs w:val="18"/>
    </w:rPr>
  </w:style>
  <w:style w:type="character" w:customStyle="1" w:styleId="FontStyle59">
    <w:name w:val="Font Style59"/>
    <w:rsid w:val="0039439A"/>
    <w:rPr>
      <w:rFonts w:ascii="Times New Roman" w:hAnsi="Times New Roman" w:cs="Times New Roman"/>
      <w:b/>
      <w:bCs/>
      <w:i/>
      <w:iCs/>
      <w:sz w:val="20"/>
      <w:szCs w:val="20"/>
    </w:rPr>
  </w:style>
  <w:style w:type="character" w:customStyle="1" w:styleId="FontStyle60">
    <w:name w:val="Font Style60"/>
    <w:rsid w:val="0039439A"/>
    <w:rPr>
      <w:rFonts w:ascii="Times New Roman" w:hAnsi="Times New Roman" w:cs="Times New Roman"/>
      <w:b/>
      <w:bCs/>
      <w:i/>
      <w:iCs/>
      <w:sz w:val="18"/>
      <w:szCs w:val="18"/>
    </w:rPr>
  </w:style>
  <w:style w:type="paragraph" w:customStyle="1" w:styleId="24">
    <w:name w:val="заголовок 2"/>
    <w:basedOn w:val="a"/>
    <w:next w:val="a"/>
    <w:rsid w:val="0039439A"/>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8">
    <w:name w:val="Font Style278"/>
    <w:rsid w:val="0039439A"/>
    <w:rPr>
      <w:rFonts w:ascii="Times New Roman" w:hAnsi="Times New Roman" w:cs="Times New Roman"/>
      <w:sz w:val="20"/>
      <w:szCs w:val="20"/>
    </w:rPr>
  </w:style>
  <w:style w:type="paragraph" w:customStyle="1" w:styleId="Style55">
    <w:name w:val="Style55"/>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
    <w:rsid w:val="003943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8">
    <w:name w:val="Font Style258"/>
    <w:rsid w:val="0039439A"/>
    <w:rPr>
      <w:rFonts w:ascii="Times New Roman" w:hAnsi="Times New Roman" w:cs="Times New Roman"/>
      <w:b/>
      <w:bCs/>
      <w:spacing w:val="-10"/>
      <w:sz w:val="14"/>
      <w:szCs w:val="14"/>
    </w:rPr>
  </w:style>
  <w:style w:type="character" w:customStyle="1" w:styleId="FontStyle276">
    <w:name w:val="Font Style276"/>
    <w:rsid w:val="0039439A"/>
    <w:rPr>
      <w:rFonts w:ascii="Times New Roman" w:hAnsi="Times New Roman" w:cs="Times New Roman"/>
      <w:b/>
      <w:bCs/>
      <w:sz w:val="20"/>
      <w:szCs w:val="20"/>
    </w:rPr>
  </w:style>
  <w:style w:type="character" w:customStyle="1" w:styleId="FontStyle277">
    <w:name w:val="Font Style277"/>
    <w:rsid w:val="0039439A"/>
    <w:rPr>
      <w:rFonts w:ascii="Times New Roman" w:hAnsi="Times New Roman" w:cs="Times New Roman"/>
      <w:b/>
      <w:bCs/>
      <w:i/>
      <w:iCs/>
      <w:sz w:val="20"/>
      <w:szCs w:val="20"/>
    </w:rPr>
  </w:style>
  <w:style w:type="character" w:customStyle="1" w:styleId="FontStyle279">
    <w:name w:val="Font Style279"/>
    <w:rsid w:val="0039439A"/>
    <w:rPr>
      <w:rFonts w:ascii="Georgia" w:hAnsi="Georgia" w:cs="Georgia"/>
      <w:b/>
      <w:bCs/>
      <w:spacing w:val="-10"/>
      <w:sz w:val="10"/>
      <w:szCs w:val="10"/>
    </w:rPr>
  </w:style>
  <w:style w:type="character" w:customStyle="1" w:styleId="FontStyle280">
    <w:name w:val="Font Style280"/>
    <w:rsid w:val="0039439A"/>
    <w:rPr>
      <w:rFonts w:ascii="Times New Roman" w:hAnsi="Times New Roman" w:cs="Times New Roman"/>
      <w:sz w:val="36"/>
      <w:szCs w:val="36"/>
    </w:rPr>
  </w:style>
  <w:style w:type="character" w:customStyle="1" w:styleId="FontStyle281">
    <w:name w:val="Font Style281"/>
    <w:rsid w:val="0039439A"/>
    <w:rPr>
      <w:rFonts w:ascii="Times New Roman" w:hAnsi="Times New Roman" w:cs="Times New Roman"/>
      <w:b/>
      <w:bCs/>
      <w:spacing w:val="-10"/>
      <w:sz w:val="12"/>
      <w:szCs w:val="12"/>
    </w:rPr>
  </w:style>
  <w:style w:type="character" w:customStyle="1" w:styleId="FontStyle282">
    <w:name w:val="Font Style282"/>
    <w:rsid w:val="0039439A"/>
    <w:rPr>
      <w:rFonts w:ascii="Times New Roman" w:hAnsi="Times New Roman" w:cs="Times New Roman"/>
      <w:b/>
      <w:bCs/>
      <w:spacing w:val="-10"/>
      <w:sz w:val="12"/>
      <w:szCs w:val="12"/>
    </w:rPr>
  </w:style>
  <w:style w:type="paragraph" w:customStyle="1" w:styleId="ConsPlusTitle">
    <w:name w:val="ConsPlusTitle"/>
    <w:rsid w:val="0039439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7">
    <w:name w:val="Emphasis"/>
    <w:qFormat/>
    <w:rsid w:val="0039439A"/>
    <w:rPr>
      <w:i/>
      <w:iCs/>
    </w:rPr>
  </w:style>
  <w:style w:type="character" w:customStyle="1" w:styleId="apple-style-span">
    <w:name w:val="apple-style-span"/>
    <w:basedOn w:val="a0"/>
    <w:rsid w:val="0039439A"/>
  </w:style>
  <w:style w:type="paragraph" w:styleId="af8">
    <w:name w:val="Plain Text"/>
    <w:basedOn w:val="a"/>
    <w:link w:val="af9"/>
    <w:rsid w:val="0039439A"/>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rsid w:val="0039439A"/>
    <w:rPr>
      <w:rFonts w:ascii="Courier New" w:eastAsia="Times New Roman" w:hAnsi="Courier New" w:cs="Times New Roman"/>
      <w:sz w:val="20"/>
      <w:szCs w:val="20"/>
    </w:rPr>
  </w:style>
  <w:style w:type="paragraph" w:styleId="31">
    <w:name w:val="Body Text Indent 3"/>
    <w:basedOn w:val="a"/>
    <w:link w:val="32"/>
    <w:rsid w:val="0039439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39439A"/>
    <w:rPr>
      <w:rFonts w:ascii="Times New Roman" w:eastAsia="Times New Roman" w:hAnsi="Times New Roman" w:cs="Times New Roman"/>
      <w:sz w:val="16"/>
      <w:szCs w:val="16"/>
    </w:rPr>
  </w:style>
  <w:style w:type="paragraph" w:styleId="afa">
    <w:name w:val="Body Text"/>
    <w:basedOn w:val="a"/>
    <w:link w:val="afb"/>
    <w:rsid w:val="0039439A"/>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b">
    <w:name w:val="Основной текст Знак"/>
    <w:basedOn w:val="a0"/>
    <w:link w:val="afa"/>
    <w:rsid w:val="0039439A"/>
    <w:rPr>
      <w:rFonts w:ascii="Times New Roman" w:eastAsia="Times New Roman" w:hAnsi="Times New Roman" w:cs="Times New Roman"/>
      <w:sz w:val="24"/>
      <w:szCs w:val="24"/>
    </w:rPr>
  </w:style>
  <w:style w:type="paragraph" w:styleId="33">
    <w:name w:val="Body Text 3"/>
    <w:basedOn w:val="a"/>
    <w:link w:val="34"/>
    <w:rsid w:val="0039439A"/>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39439A"/>
    <w:rPr>
      <w:rFonts w:ascii="Times New Roman" w:eastAsia="Times New Roman" w:hAnsi="Times New Roman" w:cs="Times New Roman"/>
      <w:sz w:val="16"/>
      <w:szCs w:val="16"/>
    </w:rPr>
  </w:style>
  <w:style w:type="paragraph" w:styleId="afc">
    <w:name w:val="List"/>
    <w:basedOn w:val="a"/>
    <w:rsid w:val="0039439A"/>
    <w:pPr>
      <w:spacing w:after="0" w:line="480" w:lineRule="auto"/>
      <w:ind w:left="283" w:hanging="283"/>
      <w:jc w:val="both"/>
    </w:pPr>
    <w:rPr>
      <w:rFonts w:ascii="Arial" w:eastAsia="Times New Roman" w:hAnsi="Arial" w:cs="Times New Roman"/>
      <w:sz w:val="24"/>
      <w:szCs w:val="20"/>
      <w:lang w:eastAsia="ru-RU"/>
    </w:rPr>
  </w:style>
  <w:style w:type="paragraph" w:customStyle="1" w:styleId="310">
    <w:name w:val="Основной текст с отступом 31"/>
    <w:basedOn w:val="a"/>
    <w:rsid w:val="0039439A"/>
    <w:pPr>
      <w:widowControl w:val="0"/>
      <w:suppressAutoHyphens/>
      <w:autoSpaceDE w:val="0"/>
      <w:spacing w:after="120" w:line="240" w:lineRule="auto"/>
      <w:ind w:left="283"/>
    </w:pPr>
    <w:rPr>
      <w:rFonts w:ascii="Times New Roman" w:eastAsia="Times New Roman" w:hAnsi="Times New Roman" w:cs="Times New Roman"/>
      <w:sz w:val="16"/>
      <w:szCs w:val="16"/>
      <w:lang w:eastAsia="ar-SA"/>
    </w:rPr>
  </w:style>
  <w:style w:type="paragraph" w:customStyle="1" w:styleId="Default">
    <w:name w:val="Default"/>
    <w:rsid w:val="0039439A"/>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fd">
    <w:name w:val="Document Map"/>
    <w:basedOn w:val="a"/>
    <w:link w:val="afe"/>
    <w:uiPriority w:val="99"/>
    <w:unhideWhenUsed/>
    <w:rsid w:val="0039439A"/>
    <w:pPr>
      <w:widowControl w:val="0"/>
      <w:autoSpaceDE w:val="0"/>
      <w:autoSpaceDN w:val="0"/>
      <w:adjustRightInd w:val="0"/>
      <w:spacing w:after="0" w:line="240" w:lineRule="auto"/>
    </w:pPr>
    <w:rPr>
      <w:rFonts w:ascii="Tahoma" w:eastAsia="Times New Roman" w:hAnsi="Tahoma" w:cs="Times New Roman"/>
      <w:sz w:val="16"/>
      <w:szCs w:val="16"/>
    </w:rPr>
  </w:style>
  <w:style w:type="character" w:customStyle="1" w:styleId="afe">
    <w:name w:val="Схема документа Знак"/>
    <w:basedOn w:val="a0"/>
    <w:link w:val="afd"/>
    <w:uiPriority w:val="99"/>
    <w:rsid w:val="0039439A"/>
    <w:rPr>
      <w:rFonts w:ascii="Tahoma" w:eastAsia="Times New Roman" w:hAnsi="Tahoma" w:cs="Times New Roman"/>
      <w:sz w:val="16"/>
      <w:szCs w:val="16"/>
    </w:rPr>
  </w:style>
  <w:style w:type="character" w:customStyle="1" w:styleId="16">
    <w:name w:val="Основной текст (16)"/>
    <w:link w:val="161"/>
    <w:uiPriority w:val="99"/>
    <w:rsid w:val="0039439A"/>
    <w:rPr>
      <w:b/>
      <w:bCs/>
      <w:shd w:val="clear" w:color="auto" w:fill="FFFFFF"/>
    </w:rPr>
  </w:style>
  <w:style w:type="character" w:customStyle="1" w:styleId="1610pt">
    <w:name w:val="Основной текст (16) + 10 pt"/>
    <w:aliases w:val="Не полужирный"/>
    <w:uiPriority w:val="99"/>
    <w:rsid w:val="0039439A"/>
    <w:rPr>
      <w:rFonts w:ascii="Times New Roman" w:hAnsi="Times New Roman" w:cs="Times New Roman"/>
      <w:b/>
      <w:bCs/>
      <w:sz w:val="20"/>
      <w:szCs w:val="20"/>
    </w:rPr>
  </w:style>
  <w:style w:type="paragraph" w:customStyle="1" w:styleId="161">
    <w:name w:val="Основной текст (16)1"/>
    <w:basedOn w:val="a"/>
    <w:link w:val="16"/>
    <w:uiPriority w:val="99"/>
    <w:rsid w:val="0039439A"/>
    <w:pPr>
      <w:shd w:val="clear" w:color="auto" w:fill="FFFFFF"/>
      <w:spacing w:before="120" w:after="120" w:line="240" w:lineRule="atLeast"/>
    </w:pPr>
    <w:rPr>
      <w:b/>
      <w:bCs/>
    </w:rPr>
  </w:style>
  <w:style w:type="character" w:customStyle="1" w:styleId="12pt2">
    <w:name w:val="Основной текст + 12 pt2"/>
    <w:aliases w:val="Курсив45"/>
    <w:uiPriority w:val="99"/>
    <w:rsid w:val="0039439A"/>
    <w:rPr>
      <w:rFonts w:ascii="Times New Roman" w:hAnsi="Times New Roman" w:cs="Times New Roman" w:hint="default"/>
      <w:i/>
      <w:iCs/>
      <w:sz w:val="24"/>
      <w:szCs w:val="24"/>
    </w:rPr>
  </w:style>
  <w:style w:type="character" w:customStyle="1" w:styleId="12">
    <w:name w:val="Подпись к таблице (12)"/>
    <w:link w:val="121"/>
    <w:uiPriority w:val="99"/>
    <w:locked/>
    <w:rsid w:val="0039439A"/>
    <w:rPr>
      <w:b/>
      <w:bCs/>
      <w:shd w:val="clear" w:color="auto" w:fill="FFFFFF"/>
    </w:rPr>
  </w:style>
  <w:style w:type="paragraph" w:customStyle="1" w:styleId="121">
    <w:name w:val="Подпись к таблице (12)1"/>
    <w:basedOn w:val="a"/>
    <w:link w:val="12"/>
    <w:uiPriority w:val="99"/>
    <w:rsid w:val="0039439A"/>
    <w:pPr>
      <w:shd w:val="clear" w:color="auto" w:fill="FFFFFF"/>
      <w:spacing w:after="0" w:line="391" w:lineRule="exact"/>
      <w:ind w:firstLine="4140"/>
      <w:jc w:val="both"/>
    </w:pPr>
    <w:rPr>
      <w:b/>
      <w:bCs/>
    </w:rPr>
  </w:style>
  <w:style w:type="character" w:customStyle="1" w:styleId="610pt6">
    <w:name w:val="Подпись к таблице (6) + 10 pt6"/>
    <w:aliases w:val="Не полужирный74"/>
    <w:uiPriority w:val="99"/>
    <w:rsid w:val="0039439A"/>
    <w:rPr>
      <w:rFonts w:ascii="Times New Roman" w:hAnsi="Times New Roman" w:cs="Times New Roman" w:hint="default"/>
      <w:b/>
      <w:bCs/>
      <w:sz w:val="20"/>
      <w:szCs w:val="20"/>
    </w:rPr>
  </w:style>
  <w:style w:type="character" w:styleId="aff">
    <w:name w:val="FollowedHyperlink"/>
    <w:uiPriority w:val="99"/>
    <w:unhideWhenUsed/>
    <w:rsid w:val="0039439A"/>
    <w:rPr>
      <w:color w:val="954F72"/>
      <w:u w:val="single"/>
    </w:rPr>
  </w:style>
  <w:style w:type="paragraph" w:styleId="aff0">
    <w:name w:val="annotation text"/>
    <w:basedOn w:val="a"/>
    <w:link w:val="aff1"/>
    <w:rsid w:val="0039439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0"/>
    <w:link w:val="aff0"/>
    <w:rsid w:val="0039439A"/>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39439A"/>
    <w:pPr>
      <w:ind w:firstLine="567"/>
      <w:jc w:val="both"/>
    </w:pPr>
    <w:rPr>
      <w:b/>
      <w:bCs/>
    </w:rPr>
  </w:style>
  <w:style w:type="character" w:customStyle="1" w:styleId="aff3">
    <w:name w:val="Тема примечания Знак"/>
    <w:basedOn w:val="aff1"/>
    <w:link w:val="aff2"/>
    <w:rsid w:val="0039439A"/>
    <w:rPr>
      <w:rFonts w:ascii="Times New Roman" w:eastAsia="Times New Roman" w:hAnsi="Times New Roman" w:cs="Times New Roman"/>
      <w:b/>
      <w:bCs/>
      <w:sz w:val="20"/>
      <w:szCs w:val="20"/>
      <w:lang w:eastAsia="ru-RU"/>
    </w:rPr>
  </w:style>
  <w:style w:type="paragraph" w:customStyle="1" w:styleId="13">
    <w:name w:val="Обычный1"/>
    <w:rsid w:val="0039439A"/>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16.wmf"/><Relationship Id="rId21" Type="http://schemas.openxmlformats.org/officeDocument/2006/relationships/hyperlink" Target="https://uisrussia.msu.ru" TargetMode="External"/><Relationship Id="rId63" Type="http://schemas.openxmlformats.org/officeDocument/2006/relationships/oleObject" Target="embeddings/oleObject25.bin"/><Relationship Id="rId159" Type="http://schemas.openxmlformats.org/officeDocument/2006/relationships/oleObject" Target="embeddings/oleObject79.bin"/><Relationship Id="rId324" Type="http://schemas.openxmlformats.org/officeDocument/2006/relationships/oleObject" Target="embeddings/oleObject170.bin"/><Relationship Id="rId366" Type="http://schemas.openxmlformats.org/officeDocument/2006/relationships/oleObject" Target="embeddings/oleObject204.bin"/><Relationship Id="rId170" Type="http://schemas.openxmlformats.org/officeDocument/2006/relationships/oleObject" Target="embeddings/oleObject90.bin"/><Relationship Id="rId226" Type="http://schemas.openxmlformats.org/officeDocument/2006/relationships/oleObject" Target="embeddings/oleObject123.bin"/><Relationship Id="rId433" Type="http://schemas.openxmlformats.org/officeDocument/2006/relationships/oleObject" Target="embeddings/oleObject269.bin"/><Relationship Id="rId268" Type="http://schemas.openxmlformats.org/officeDocument/2006/relationships/image" Target="media/image101.wmf"/><Relationship Id="rId475" Type="http://schemas.openxmlformats.org/officeDocument/2006/relationships/oleObject" Target="embeddings/oleObject311.bin"/><Relationship Id="rId32" Type="http://schemas.openxmlformats.org/officeDocument/2006/relationships/image" Target="media/image7.wmf"/><Relationship Id="rId74" Type="http://schemas.openxmlformats.org/officeDocument/2006/relationships/oleObject" Target="embeddings/oleObject28.bin"/><Relationship Id="rId128" Type="http://schemas.openxmlformats.org/officeDocument/2006/relationships/image" Target="media/image49.wmf"/><Relationship Id="rId335" Type="http://schemas.openxmlformats.org/officeDocument/2006/relationships/image" Target="media/image138.wmf"/><Relationship Id="rId377" Type="http://schemas.openxmlformats.org/officeDocument/2006/relationships/oleObject" Target="embeddings/oleObject215.bin"/><Relationship Id="rId500" Type="http://schemas.openxmlformats.org/officeDocument/2006/relationships/oleObject" Target="embeddings/oleObject336.bin"/><Relationship Id="rId5" Type="http://schemas.openxmlformats.org/officeDocument/2006/relationships/footnotes" Target="footnotes.xml"/><Relationship Id="rId181" Type="http://schemas.openxmlformats.org/officeDocument/2006/relationships/image" Target="media/image62.wmf"/><Relationship Id="rId237" Type="http://schemas.openxmlformats.org/officeDocument/2006/relationships/oleObject" Target="embeddings/oleObject130.bin"/><Relationship Id="rId402" Type="http://schemas.openxmlformats.org/officeDocument/2006/relationships/oleObject" Target="embeddings/oleObject238.bin"/><Relationship Id="rId279" Type="http://schemas.openxmlformats.org/officeDocument/2006/relationships/oleObject" Target="embeddings/oleObject151.bin"/><Relationship Id="rId444" Type="http://schemas.openxmlformats.org/officeDocument/2006/relationships/oleObject" Target="embeddings/oleObject280.bin"/><Relationship Id="rId486" Type="http://schemas.openxmlformats.org/officeDocument/2006/relationships/oleObject" Target="embeddings/oleObject322.bin"/><Relationship Id="rId43" Type="http://schemas.openxmlformats.org/officeDocument/2006/relationships/oleObject" Target="embeddings/oleObject13.bin"/><Relationship Id="rId139" Type="http://schemas.openxmlformats.org/officeDocument/2006/relationships/oleObject" Target="embeddings/oleObject63.bin"/><Relationship Id="rId290" Type="http://schemas.openxmlformats.org/officeDocument/2006/relationships/oleObject" Target="embeddings/oleObject158.bin"/><Relationship Id="rId304" Type="http://schemas.openxmlformats.org/officeDocument/2006/relationships/oleObject" Target="embeddings/oleObject163.bin"/><Relationship Id="rId346" Type="http://schemas.openxmlformats.org/officeDocument/2006/relationships/oleObject" Target="embeddings/oleObject184.bin"/><Relationship Id="rId388" Type="http://schemas.openxmlformats.org/officeDocument/2006/relationships/oleObject" Target="embeddings/oleObject224.bin"/><Relationship Id="rId511" Type="http://schemas.openxmlformats.org/officeDocument/2006/relationships/oleObject" Target="embeddings/oleObject347.bin"/><Relationship Id="rId85" Type="http://schemas.openxmlformats.org/officeDocument/2006/relationships/image" Target="media/image30.wmf"/><Relationship Id="rId150" Type="http://schemas.openxmlformats.org/officeDocument/2006/relationships/oleObject" Target="embeddings/oleObject70.bin"/><Relationship Id="rId192" Type="http://schemas.openxmlformats.org/officeDocument/2006/relationships/oleObject" Target="embeddings/oleObject103.bin"/><Relationship Id="rId206" Type="http://schemas.openxmlformats.org/officeDocument/2006/relationships/oleObject" Target="embeddings/oleObject111.bin"/><Relationship Id="rId413" Type="http://schemas.openxmlformats.org/officeDocument/2006/relationships/oleObject" Target="embeddings/oleObject249.bin"/><Relationship Id="rId248" Type="http://schemas.openxmlformats.org/officeDocument/2006/relationships/image" Target="media/image91.wmf"/><Relationship Id="rId455" Type="http://schemas.openxmlformats.org/officeDocument/2006/relationships/oleObject" Target="embeddings/oleObject291.bin"/><Relationship Id="rId497" Type="http://schemas.openxmlformats.org/officeDocument/2006/relationships/oleObject" Target="embeddings/oleObject333.bin"/><Relationship Id="rId12" Type="http://schemas.openxmlformats.org/officeDocument/2006/relationships/hyperlink" Target="https://urait.ru/viewer/ocenka-riskov-452702" TargetMode="External"/><Relationship Id="rId108" Type="http://schemas.openxmlformats.org/officeDocument/2006/relationships/oleObject" Target="embeddings/oleObject46.bin"/><Relationship Id="rId315" Type="http://schemas.openxmlformats.org/officeDocument/2006/relationships/image" Target="media/image127.wmf"/><Relationship Id="rId357" Type="http://schemas.openxmlformats.org/officeDocument/2006/relationships/oleObject" Target="embeddings/oleObject195.bin"/><Relationship Id="rId54" Type="http://schemas.openxmlformats.org/officeDocument/2006/relationships/image" Target="media/image13.wmf"/><Relationship Id="rId96" Type="http://schemas.openxmlformats.org/officeDocument/2006/relationships/oleObject" Target="embeddings/oleObject40.bin"/><Relationship Id="rId161" Type="http://schemas.openxmlformats.org/officeDocument/2006/relationships/oleObject" Target="embeddings/oleObject81.bin"/><Relationship Id="rId217" Type="http://schemas.openxmlformats.org/officeDocument/2006/relationships/oleObject" Target="embeddings/oleObject118.bin"/><Relationship Id="rId399" Type="http://schemas.openxmlformats.org/officeDocument/2006/relationships/oleObject" Target="embeddings/oleObject235.bin"/><Relationship Id="rId259" Type="http://schemas.openxmlformats.org/officeDocument/2006/relationships/oleObject" Target="embeddings/oleObject141.bin"/><Relationship Id="rId424" Type="http://schemas.openxmlformats.org/officeDocument/2006/relationships/oleObject" Target="embeddings/oleObject260.bin"/><Relationship Id="rId466" Type="http://schemas.openxmlformats.org/officeDocument/2006/relationships/oleObject" Target="embeddings/oleObject302.bin"/><Relationship Id="rId23" Type="http://schemas.openxmlformats.org/officeDocument/2006/relationships/hyperlink" Target="http://scopus.com" TargetMode="External"/><Relationship Id="rId119" Type="http://schemas.openxmlformats.org/officeDocument/2006/relationships/oleObject" Target="embeddings/oleObject53.bin"/><Relationship Id="rId270" Type="http://schemas.openxmlformats.org/officeDocument/2006/relationships/image" Target="media/image102.wmf"/><Relationship Id="rId326" Type="http://schemas.openxmlformats.org/officeDocument/2006/relationships/oleObject" Target="embeddings/oleObject171.bin"/><Relationship Id="rId65" Type="http://schemas.openxmlformats.org/officeDocument/2006/relationships/image" Target="media/image17.wmf"/><Relationship Id="rId130" Type="http://schemas.openxmlformats.org/officeDocument/2006/relationships/image" Target="media/image50.wmf"/><Relationship Id="rId368" Type="http://schemas.openxmlformats.org/officeDocument/2006/relationships/oleObject" Target="embeddings/oleObject206.bin"/><Relationship Id="rId172" Type="http://schemas.openxmlformats.org/officeDocument/2006/relationships/oleObject" Target="embeddings/oleObject92.bin"/><Relationship Id="rId228" Type="http://schemas.openxmlformats.org/officeDocument/2006/relationships/oleObject" Target="embeddings/oleObject124.bin"/><Relationship Id="rId435" Type="http://schemas.openxmlformats.org/officeDocument/2006/relationships/oleObject" Target="embeddings/oleObject271.bin"/><Relationship Id="rId477" Type="http://schemas.openxmlformats.org/officeDocument/2006/relationships/oleObject" Target="embeddings/oleObject313.bin"/><Relationship Id="rId281" Type="http://schemas.openxmlformats.org/officeDocument/2006/relationships/oleObject" Target="embeddings/oleObject153.bin"/><Relationship Id="rId337" Type="http://schemas.openxmlformats.org/officeDocument/2006/relationships/image" Target="media/image139.wmf"/><Relationship Id="rId502" Type="http://schemas.openxmlformats.org/officeDocument/2006/relationships/oleObject" Target="embeddings/oleObject338.bin"/><Relationship Id="rId34" Type="http://schemas.openxmlformats.org/officeDocument/2006/relationships/image" Target="media/image8.wmf"/><Relationship Id="rId76" Type="http://schemas.openxmlformats.org/officeDocument/2006/relationships/oleObject" Target="embeddings/oleObject29.bin"/><Relationship Id="rId141" Type="http://schemas.openxmlformats.org/officeDocument/2006/relationships/oleObject" Target="embeddings/oleObject64.bin"/><Relationship Id="rId379" Type="http://schemas.openxmlformats.org/officeDocument/2006/relationships/oleObject" Target="embeddings/oleObject217.bin"/><Relationship Id="rId7" Type="http://schemas.openxmlformats.org/officeDocument/2006/relationships/image" Target="media/image1.jpeg"/><Relationship Id="rId183" Type="http://schemas.openxmlformats.org/officeDocument/2006/relationships/image" Target="media/image63.wmf"/><Relationship Id="rId239" Type="http://schemas.openxmlformats.org/officeDocument/2006/relationships/oleObject" Target="embeddings/oleObject131.bin"/><Relationship Id="rId390" Type="http://schemas.openxmlformats.org/officeDocument/2006/relationships/oleObject" Target="embeddings/oleObject226.bin"/><Relationship Id="rId404" Type="http://schemas.openxmlformats.org/officeDocument/2006/relationships/oleObject" Target="embeddings/oleObject240.bin"/><Relationship Id="rId446" Type="http://schemas.openxmlformats.org/officeDocument/2006/relationships/oleObject" Target="embeddings/oleObject282.bin"/><Relationship Id="rId250" Type="http://schemas.openxmlformats.org/officeDocument/2006/relationships/image" Target="media/image92.wmf"/><Relationship Id="rId292" Type="http://schemas.openxmlformats.org/officeDocument/2006/relationships/oleObject" Target="embeddings/oleObject159.bin"/><Relationship Id="rId306" Type="http://schemas.openxmlformats.org/officeDocument/2006/relationships/oleObject" Target="embeddings/oleObject164.bin"/><Relationship Id="rId488" Type="http://schemas.openxmlformats.org/officeDocument/2006/relationships/oleObject" Target="embeddings/oleObject324.bin"/><Relationship Id="rId45" Type="http://schemas.openxmlformats.org/officeDocument/2006/relationships/image" Target="media/image9.wmf"/><Relationship Id="rId87" Type="http://schemas.openxmlformats.org/officeDocument/2006/relationships/image" Target="media/image31.wmf"/><Relationship Id="rId110" Type="http://schemas.openxmlformats.org/officeDocument/2006/relationships/oleObject" Target="embeddings/oleObject48.bin"/><Relationship Id="rId348" Type="http://schemas.openxmlformats.org/officeDocument/2006/relationships/oleObject" Target="embeddings/oleObject186.bin"/><Relationship Id="rId513" Type="http://schemas.openxmlformats.org/officeDocument/2006/relationships/oleObject" Target="embeddings/oleObject349.bin"/><Relationship Id="rId152" Type="http://schemas.openxmlformats.org/officeDocument/2006/relationships/oleObject" Target="embeddings/oleObject72.bin"/><Relationship Id="rId194" Type="http://schemas.openxmlformats.org/officeDocument/2006/relationships/oleObject" Target="embeddings/oleObject104.bin"/><Relationship Id="rId208" Type="http://schemas.openxmlformats.org/officeDocument/2006/relationships/oleObject" Target="embeddings/oleObject112.bin"/><Relationship Id="rId415" Type="http://schemas.openxmlformats.org/officeDocument/2006/relationships/oleObject" Target="embeddings/oleObject251.bin"/><Relationship Id="rId457" Type="http://schemas.openxmlformats.org/officeDocument/2006/relationships/oleObject" Target="embeddings/oleObject293.bin"/><Relationship Id="rId261" Type="http://schemas.openxmlformats.org/officeDocument/2006/relationships/oleObject" Target="embeddings/oleObject142.bin"/><Relationship Id="rId499" Type="http://schemas.openxmlformats.org/officeDocument/2006/relationships/oleObject" Target="embeddings/oleObject335.bin"/><Relationship Id="rId14" Type="http://schemas.openxmlformats.org/officeDocument/2006/relationships/hyperlink" Target="https://urait.ru/viewer/analiz-i-ocenka-riskov-v-biznese-450126" TargetMode="External"/><Relationship Id="rId35" Type="http://schemas.openxmlformats.org/officeDocument/2006/relationships/oleObject" Target="embeddings/oleObject5.bin"/><Relationship Id="rId56" Type="http://schemas.openxmlformats.org/officeDocument/2006/relationships/image" Target="media/image14.wmf"/><Relationship Id="rId77" Type="http://schemas.openxmlformats.org/officeDocument/2006/relationships/image" Target="media/image26.wmf"/><Relationship Id="rId100" Type="http://schemas.openxmlformats.org/officeDocument/2006/relationships/oleObject" Target="embeddings/oleObject42.bin"/><Relationship Id="rId282" Type="http://schemas.openxmlformats.org/officeDocument/2006/relationships/oleObject" Target="embeddings/oleObject154.bin"/><Relationship Id="rId317" Type="http://schemas.openxmlformats.org/officeDocument/2006/relationships/oleObject" Target="embeddings/oleObject167.bin"/><Relationship Id="rId338" Type="http://schemas.openxmlformats.org/officeDocument/2006/relationships/image" Target="media/image140.wmf"/><Relationship Id="rId359" Type="http://schemas.openxmlformats.org/officeDocument/2006/relationships/oleObject" Target="embeddings/oleObject197.bin"/><Relationship Id="rId503" Type="http://schemas.openxmlformats.org/officeDocument/2006/relationships/oleObject" Target="embeddings/oleObject339.bin"/><Relationship Id="rId8" Type="http://schemas.openxmlformats.org/officeDocument/2006/relationships/image" Target="media/image2.jpeg"/><Relationship Id="rId98" Type="http://schemas.openxmlformats.org/officeDocument/2006/relationships/oleObject" Target="embeddings/oleObject41.bin"/><Relationship Id="rId121" Type="http://schemas.openxmlformats.org/officeDocument/2006/relationships/oleObject" Target="embeddings/oleObject54.bin"/><Relationship Id="rId142" Type="http://schemas.openxmlformats.org/officeDocument/2006/relationships/image" Target="media/image56.wmf"/><Relationship Id="rId163" Type="http://schemas.openxmlformats.org/officeDocument/2006/relationships/oleObject" Target="embeddings/oleObject83.bin"/><Relationship Id="rId184" Type="http://schemas.openxmlformats.org/officeDocument/2006/relationships/oleObject" Target="embeddings/oleObject99.bin"/><Relationship Id="rId219" Type="http://schemas.openxmlformats.org/officeDocument/2006/relationships/image" Target="media/image78.wmf"/><Relationship Id="rId370" Type="http://schemas.openxmlformats.org/officeDocument/2006/relationships/oleObject" Target="embeddings/oleObject208.bin"/><Relationship Id="rId391" Type="http://schemas.openxmlformats.org/officeDocument/2006/relationships/oleObject" Target="embeddings/oleObject227.bin"/><Relationship Id="rId405" Type="http://schemas.openxmlformats.org/officeDocument/2006/relationships/oleObject" Target="embeddings/oleObject241.bin"/><Relationship Id="rId426" Type="http://schemas.openxmlformats.org/officeDocument/2006/relationships/oleObject" Target="embeddings/oleObject262.bin"/><Relationship Id="rId447" Type="http://schemas.openxmlformats.org/officeDocument/2006/relationships/oleObject" Target="embeddings/oleObject283.bin"/><Relationship Id="rId230" Type="http://schemas.openxmlformats.org/officeDocument/2006/relationships/oleObject" Target="embeddings/oleObject125.bin"/><Relationship Id="rId251" Type="http://schemas.openxmlformats.org/officeDocument/2006/relationships/oleObject" Target="embeddings/oleObject137.bin"/><Relationship Id="rId468" Type="http://schemas.openxmlformats.org/officeDocument/2006/relationships/oleObject" Target="embeddings/oleObject304.bin"/><Relationship Id="rId489" Type="http://schemas.openxmlformats.org/officeDocument/2006/relationships/oleObject" Target="embeddings/oleObject325.bin"/><Relationship Id="rId25" Type="http://schemas.openxmlformats.org/officeDocument/2006/relationships/hyperlink" Target="http://www.springer.com/references" TargetMode="External"/><Relationship Id="rId46" Type="http://schemas.openxmlformats.org/officeDocument/2006/relationships/oleObject" Target="embeddings/oleObject15.bin"/><Relationship Id="rId67" Type="http://schemas.openxmlformats.org/officeDocument/2006/relationships/image" Target="media/image18.wmf"/><Relationship Id="rId272" Type="http://schemas.openxmlformats.org/officeDocument/2006/relationships/image" Target="media/image103.wmf"/><Relationship Id="rId293" Type="http://schemas.openxmlformats.org/officeDocument/2006/relationships/image" Target="media/image112.wmf"/><Relationship Id="rId307" Type="http://schemas.openxmlformats.org/officeDocument/2006/relationships/image" Target="media/image121.wmf"/><Relationship Id="rId328" Type="http://schemas.openxmlformats.org/officeDocument/2006/relationships/oleObject" Target="embeddings/oleObject172.bin"/><Relationship Id="rId349" Type="http://schemas.openxmlformats.org/officeDocument/2006/relationships/oleObject" Target="embeddings/oleObject187.bin"/><Relationship Id="rId514" Type="http://schemas.openxmlformats.org/officeDocument/2006/relationships/oleObject" Target="embeddings/oleObject350.bin"/><Relationship Id="rId88" Type="http://schemas.openxmlformats.org/officeDocument/2006/relationships/oleObject" Target="embeddings/oleObject35.bin"/><Relationship Id="rId111" Type="http://schemas.openxmlformats.org/officeDocument/2006/relationships/oleObject" Target="embeddings/oleObject49.bin"/><Relationship Id="rId132" Type="http://schemas.openxmlformats.org/officeDocument/2006/relationships/image" Target="media/image51.wmf"/><Relationship Id="rId153" Type="http://schemas.openxmlformats.org/officeDocument/2006/relationships/oleObject" Target="embeddings/oleObject73.bin"/><Relationship Id="rId174" Type="http://schemas.openxmlformats.org/officeDocument/2006/relationships/oleObject" Target="embeddings/oleObject94.bin"/><Relationship Id="rId195" Type="http://schemas.openxmlformats.org/officeDocument/2006/relationships/image" Target="media/image69.wmf"/><Relationship Id="rId209" Type="http://schemas.openxmlformats.org/officeDocument/2006/relationships/image" Target="media/image75.wmf"/><Relationship Id="rId360" Type="http://schemas.openxmlformats.org/officeDocument/2006/relationships/oleObject" Target="embeddings/oleObject198.bin"/><Relationship Id="rId381" Type="http://schemas.openxmlformats.org/officeDocument/2006/relationships/oleObject" Target="embeddings/oleObject219.bin"/><Relationship Id="rId416" Type="http://schemas.openxmlformats.org/officeDocument/2006/relationships/oleObject" Target="embeddings/oleObject252.bin"/><Relationship Id="rId220" Type="http://schemas.openxmlformats.org/officeDocument/2006/relationships/oleObject" Target="embeddings/oleObject120.bin"/><Relationship Id="rId241" Type="http://schemas.openxmlformats.org/officeDocument/2006/relationships/oleObject" Target="embeddings/oleObject132.bin"/><Relationship Id="rId437" Type="http://schemas.openxmlformats.org/officeDocument/2006/relationships/oleObject" Target="embeddings/oleObject273.bin"/><Relationship Id="rId458" Type="http://schemas.openxmlformats.org/officeDocument/2006/relationships/oleObject" Target="embeddings/oleObject294.bin"/><Relationship Id="rId479" Type="http://schemas.openxmlformats.org/officeDocument/2006/relationships/oleObject" Target="embeddings/oleObject315.bin"/><Relationship Id="rId15" Type="http://schemas.openxmlformats.org/officeDocument/2006/relationships/hyperlink" Target="https://magtu.informsystema.ru/uploader/fileUpload?name=2570.pdf&amp;show=dcatalogues/1/1130376/2570.pdf&amp;view=true" TargetMode="External"/><Relationship Id="rId36" Type="http://schemas.openxmlformats.org/officeDocument/2006/relationships/oleObject" Target="embeddings/oleObject6.bin"/><Relationship Id="rId57" Type="http://schemas.openxmlformats.org/officeDocument/2006/relationships/oleObject" Target="embeddings/oleObject21.bin"/><Relationship Id="rId262" Type="http://schemas.openxmlformats.org/officeDocument/2006/relationships/image" Target="media/image98.wmf"/><Relationship Id="rId283" Type="http://schemas.openxmlformats.org/officeDocument/2006/relationships/image" Target="media/image107.wmf"/><Relationship Id="rId318" Type="http://schemas.openxmlformats.org/officeDocument/2006/relationships/image" Target="media/image129.wmf"/><Relationship Id="rId339" Type="http://schemas.openxmlformats.org/officeDocument/2006/relationships/oleObject" Target="embeddings/oleObject177.bin"/><Relationship Id="rId490" Type="http://schemas.openxmlformats.org/officeDocument/2006/relationships/oleObject" Target="embeddings/oleObject326.bin"/><Relationship Id="rId504" Type="http://schemas.openxmlformats.org/officeDocument/2006/relationships/oleObject" Target="embeddings/oleObject340.bin"/><Relationship Id="rId78" Type="http://schemas.openxmlformats.org/officeDocument/2006/relationships/oleObject" Target="embeddings/oleObject30.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image" Target="media/image46.wmf"/><Relationship Id="rId143" Type="http://schemas.openxmlformats.org/officeDocument/2006/relationships/oleObject" Target="embeddings/oleObject65.bin"/><Relationship Id="rId164" Type="http://schemas.openxmlformats.org/officeDocument/2006/relationships/oleObject" Target="embeddings/oleObject84.bin"/><Relationship Id="rId185" Type="http://schemas.openxmlformats.org/officeDocument/2006/relationships/image" Target="media/image64.wmf"/><Relationship Id="rId350" Type="http://schemas.openxmlformats.org/officeDocument/2006/relationships/oleObject" Target="embeddings/oleObject188.bin"/><Relationship Id="rId371" Type="http://schemas.openxmlformats.org/officeDocument/2006/relationships/oleObject" Target="embeddings/oleObject209.bin"/><Relationship Id="rId406" Type="http://schemas.openxmlformats.org/officeDocument/2006/relationships/oleObject" Target="embeddings/oleObject242.bin"/><Relationship Id="rId9" Type="http://schemas.openxmlformats.org/officeDocument/2006/relationships/image" Target="media/image3.jpeg"/><Relationship Id="rId210" Type="http://schemas.openxmlformats.org/officeDocument/2006/relationships/oleObject" Target="embeddings/oleObject113.bin"/><Relationship Id="rId392" Type="http://schemas.openxmlformats.org/officeDocument/2006/relationships/oleObject" Target="embeddings/oleObject228.bin"/><Relationship Id="rId427" Type="http://schemas.openxmlformats.org/officeDocument/2006/relationships/oleObject" Target="embeddings/oleObject263.bin"/><Relationship Id="rId448" Type="http://schemas.openxmlformats.org/officeDocument/2006/relationships/oleObject" Target="embeddings/oleObject284.bin"/><Relationship Id="rId469" Type="http://schemas.openxmlformats.org/officeDocument/2006/relationships/oleObject" Target="embeddings/oleObject305.bin"/><Relationship Id="rId26" Type="http://schemas.openxmlformats.org/officeDocument/2006/relationships/image" Target="media/image4.wmf"/><Relationship Id="rId231" Type="http://schemas.openxmlformats.org/officeDocument/2006/relationships/image" Target="media/image84.wmf"/><Relationship Id="rId252" Type="http://schemas.openxmlformats.org/officeDocument/2006/relationships/image" Target="media/image93.wmf"/><Relationship Id="rId273" Type="http://schemas.openxmlformats.org/officeDocument/2006/relationships/oleObject" Target="embeddings/oleObject148.bin"/><Relationship Id="rId294" Type="http://schemas.openxmlformats.org/officeDocument/2006/relationships/image" Target="media/image113.wmf"/><Relationship Id="rId308" Type="http://schemas.openxmlformats.org/officeDocument/2006/relationships/oleObject" Target="embeddings/oleObject165.bin"/><Relationship Id="rId329" Type="http://schemas.openxmlformats.org/officeDocument/2006/relationships/image" Target="media/image135.wmf"/><Relationship Id="rId480" Type="http://schemas.openxmlformats.org/officeDocument/2006/relationships/oleObject" Target="embeddings/oleObject316.bin"/><Relationship Id="rId515" Type="http://schemas.openxmlformats.org/officeDocument/2006/relationships/oleObject" Target="embeddings/oleObject351.bin"/><Relationship Id="rId47" Type="http://schemas.openxmlformats.org/officeDocument/2006/relationships/image" Target="media/image10.wmf"/><Relationship Id="rId68" Type="http://schemas.openxmlformats.org/officeDocument/2006/relationships/image" Target="media/image19.wmf"/><Relationship Id="rId89" Type="http://schemas.openxmlformats.org/officeDocument/2006/relationships/image" Target="media/image32.wmf"/><Relationship Id="rId112" Type="http://schemas.openxmlformats.org/officeDocument/2006/relationships/image" Target="media/image41.wmf"/><Relationship Id="rId133" Type="http://schemas.openxmlformats.org/officeDocument/2006/relationships/oleObject" Target="embeddings/oleObject60.bin"/><Relationship Id="rId154" Type="http://schemas.openxmlformats.org/officeDocument/2006/relationships/oleObject" Target="embeddings/oleObject74.bin"/><Relationship Id="rId175" Type="http://schemas.openxmlformats.org/officeDocument/2006/relationships/image" Target="media/image59.wmf"/><Relationship Id="rId340" Type="http://schemas.openxmlformats.org/officeDocument/2006/relationships/oleObject" Target="embeddings/oleObject178.bin"/><Relationship Id="rId361" Type="http://schemas.openxmlformats.org/officeDocument/2006/relationships/oleObject" Target="embeddings/oleObject199.bin"/><Relationship Id="rId196" Type="http://schemas.openxmlformats.org/officeDocument/2006/relationships/oleObject" Target="embeddings/oleObject105.bin"/><Relationship Id="rId200" Type="http://schemas.openxmlformats.org/officeDocument/2006/relationships/oleObject" Target="embeddings/oleObject108.bin"/><Relationship Id="rId382" Type="http://schemas.openxmlformats.org/officeDocument/2006/relationships/footer" Target="footer1.xml"/><Relationship Id="rId417" Type="http://schemas.openxmlformats.org/officeDocument/2006/relationships/oleObject" Target="embeddings/oleObject253.bin"/><Relationship Id="rId438" Type="http://schemas.openxmlformats.org/officeDocument/2006/relationships/oleObject" Target="embeddings/oleObject274.bin"/><Relationship Id="rId459" Type="http://schemas.openxmlformats.org/officeDocument/2006/relationships/oleObject" Target="embeddings/oleObject295.bin"/><Relationship Id="rId16" Type="http://schemas.openxmlformats.org/officeDocument/2006/relationships/hyperlink" Target="https://magtu.informsystema.ru/uploader/fileUpload?name=3810.pdf&amp;show=dcatalogues/1/1529979/3810.pdf&amp;view=true" TargetMode="External"/><Relationship Id="rId221" Type="http://schemas.openxmlformats.org/officeDocument/2006/relationships/image" Target="media/image79.wmf"/><Relationship Id="rId242" Type="http://schemas.openxmlformats.org/officeDocument/2006/relationships/image" Target="media/image88.wmf"/><Relationship Id="rId263" Type="http://schemas.openxmlformats.org/officeDocument/2006/relationships/oleObject" Target="embeddings/oleObject143.bin"/><Relationship Id="rId284" Type="http://schemas.openxmlformats.org/officeDocument/2006/relationships/oleObject" Target="embeddings/oleObject155.bin"/><Relationship Id="rId319" Type="http://schemas.openxmlformats.org/officeDocument/2006/relationships/oleObject" Target="embeddings/oleObject168.bin"/><Relationship Id="rId470" Type="http://schemas.openxmlformats.org/officeDocument/2006/relationships/oleObject" Target="embeddings/oleObject306.bin"/><Relationship Id="rId491" Type="http://schemas.openxmlformats.org/officeDocument/2006/relationships/oleObject" Target="embeddings/oleObject327.bin"/><Relationship Id="rId505" Type="http://schemas.openxmlformats.org/officeDocument/2006/relationships/oleObject" Target="embeddings/oleObject341.bin"/><Relationship Id="rId37" Type="http://schemas.openxmlformats.org/officeDocument/2006/relationships/oleObject" Target="embeddings/oleObject7.bin"/><Relationship Id="rId58" Type="http://schemas.openxmlformats.org/officeDocument/2006/relationships/oleObject" Target="embeddings/oleObject22.bin"/><Relationship Id="rId79" Type="http://schemas.openxmlformats.org/officeDocument/2006/relationships/image" Target="media/image27.wmf"/><Relationship Id="rId102" Type="http://schemas.openxmlformats.org/officeDocument/2006/relationships/oleObject" Target="embeddings/oleObject43.bin"/><Relationship Id="rId123" Type="http://schemas.openxmlformats.org/officeDocument/2006/relationships/oleObject" Target="embeddings/oleObject55.bin"/><Relationship Id="rId144" Type="http://schemas.openxmlformats.org/officeDocument/2006/relationships/image" Target="media/image57.wmf"/><Relationship Id="rId330" Type="http://schemas.openxmlformats.org/officeDocument/2006/relationships/oleObject" Target="embeddings/oleObject173.bin"/><Relationship Id="rId90" Type="http://schemas.openxmlformats.org/officeDocument/2006/relationships/oleObject" Target="embeddings/oleObject36.bin"/><Relationship Id="rId165" Type="http://schemas.openxmlformats.org/officeDocument/2006/relationships/oleObject" Target="embeddings/oleObject85.bin"/><Relationship Id="rId186" Type="http://schemas.openxmlformats.org/officeDocument/2006/relationships/oleObject" Target="embeddings/oleObject100.bin"/><Relationship Id="rId351" Type="http://schemas.openxmlformats.org/officeDocument/2006/relationships/oleObject" Target="embeddings/oleObject189.bin"/><Relationship Id="rId372" Type="http://schemas.openxmlformats.org/officeDocument/2006/relationships/oleObject" Target="embeddings/oleObject210.bin"/><Relationship Id="rId393" Type="http://schemas.openxmlformats.org/officeDocument/2006/relationships/oleObject" Target="embeddings/oleObject229.bin"/><Relationship Id="rId407" Type="http://schemas.openxmlformats.org/officeDocument/2006/relationships/oleObject" Target="embeddings/oleObject243.bin"/><Relationship Id="rId428" Type="http://schemas.openxmlformats.org/officeDocument/2006/relationships/oleObject" Target="embeddings/oleObject264.bin"/><Relationship Id="rId449" Type="http://schemas.openxmlformats.org/officeDocument/2006/relationships/oleObject" Target="embeddings/oleObject285.bin"/><Relationship Id="rId211" Type="http://schemas.openxmlformats.org/officeDocument/2006/relationships/oleObject" Target="embeddings/oleObject114.bin"/><Relationship Id="rId232" Type="http://schemas.openxmlformats.org/officeDocument/2006/relationships/oleObject" Target="embeddings/oleObject126.bin"/><Relationship Id="rId253" Type="http://schemas.openxmlformats.org/officeDocument/2006/relationships/oleObject" Target="embeddings/oleObject138.bin"/><Relationship Id="rId274" Type="http://schemas.openxmlformats.org/officeDocument/2006/relationships/image" Target="media/image104.wmf"/><Relationship Id="rId295" Type="http://schemas.openxmlformats.org/officeDocument/2006/relationships/image" Target="media/image114.wmf"/><Relationship Id="rId309" Type="http://schemas.openxmlformats.org/officeDocument/2006/relationships/image" Target="media/image122.wmf"/><Relationship Id="rId460" Type="http://schemas.openxmlformats.org/officeDocument/2006/relationships/oleObject" Target="embeddings/oleObject296.bin"/><Relationship Id="rId481" Type="http://schemas.openxmlformats.org/officeDocument/2006/relationships/oleObject" Target="embeddings/oleObject317.bin"/><Relationship Id="rId516" Type="http://schemas.openxmlformats.org/officeDocument/2006/relationships/oleObject" Target="embeddings/oleObject352.bin"/><Relationship Id="rId27" Type="http://schemas.openxmlformats.org/officeDocument/2006/relationships/oleObject" Target="embeddings/oleObject1.bin"/><Relationship Id="rId48" Type="http://schemas.openxmlformats.org/officeDocument/2006/relationships/oleObject" Target="embeddings/oleObject16.bin"/><Relationship Id="rId69" Type="http://schemas.openxmlformats.org/officeDocument/2006/relationships/image" Target="media/image20.wmf"/><Relationship Id="rId113" Type="http://schemas.openxmlformats.org/officeDocument/2006/relationships/oleObject" Target="embeddings/oleObject50.bin"/><Relationship Id="rId134" Type="http://schemas.openxmlformats.org/officeDocument/2006/relationships/image" Target="media/image52.wmf"/><Relationship Id="rId320" Type="http://schemas.openxmlformats.org/officeDocument/2006/relationships/image" Target="media/image130.wmf"/><Relationship Id="rId80" Type="http://schemas.openxmlformats.org/officeDocument/2006/relationships/oleObject" Target="embeddings/oleObject31.bin"/><Relationship Id="rId155" Type="http://schemas.openxmlformats.org/officeDocument/2006/relationships/oleObject" Target="embeddings/oleObject75.bin"/><Relationship Id="rId176" Type="http://schemas.openxmlformats.org/officeDocument/2006/relationships/oleObject" Target="embeddings/oleObject95.bin"/><Relationship Id="rId197" Type="http://schemas.openxmlformats.org/officeDocument/2006/relationships/image" Target="media/image70.wmf"/><Relationship Id="rId341" Type="http://schemas.openxmlformats.org/officeDocument/2006/relationships/oleObject" Target="embeddings/oleObject179.bin"/><Relationship Id="rId362" Type="http://schemas.openxmlformats.org/officeDocument/2006/relationships/oleObject" Target="embeddings/oleObject200.bin"/><Relationship Id="rId383" Type="http://schemas.openxmlformats.org/officeDocument/2006/relationships/footer" Target="footer2.xml"/><Relationship Id="rId418" Type="http://schemas.openxmlformats.org/officeDocument/2006/relationships/oleObject" Target="embeddings/oleObject254.bin"/><Relationship Id="rId439" Type="http://schemas.openxmlformats.org/officeDocument/2006/relationships/oleObject" Target="embeddings/oleObject275.bin"/><Relationship Id="rId201" Type="http://schemas.openxmlformats.org/officeDocument/2006/relationships/image" Target="media/image71.wmf"/><Relationship Id="rId222" Type="http://schemas.openxmlformats.org/officeDocument/2006/relationships/oleObject" Target="embeddings/oleObject121.bin"/><Relationship Id="rId243" Type="http://schemas.openxmlformats.org/officeDocument/2006/relationships/oleObject" Target="embeddings/oleObject133.bin"/><Relationship Id="rId264" Type="http://schemas.openxmlformats.org/officeDocument/2006/relationships/image" Target="media/image99.wmf"/><Relationship Id="rId285" Type="http://schemas.openxmlformats.org/officeDocument/2006/relationships/image" Target="media/image108.wmf"/><Relationship Id="rId450" Type="http://schemas.openxmlformats.org/officeDocument/2006/relationships/oleObject" Target="embeddings/oleObject286.bin"/><Relationship Id="rId471" Type="http://schemas.openxmlformats.org/officeDocument/2006/relationships/oleObject" Target="embeddings/oleObject307.bin"/><Relationship Id="rId506" Type="http://schemas.openxmlformats.org/officeDocument/2006/relationships/oleObject" Target="embeddings/oleObject342.bin"/><Relationship Id="rId17" Type="http://schemas.openxmlformats.org/officeDocument/2006/relationships/hyperlink" Target="https://dlib.eastview.com/" TargetMode="External"/><Relationship Id="rId38" Type="http://schemas.openxmlformats.org/officeDocument/2006/relationships/oleObject" Target="embeddings/oleObject8.bin"/><Relationship Id="rId59" Type="http://schemas.openxmlformats.org/officeDocument/2006/relationships/image" Target="media/image15.wmf"/><Relationship Id="rId103" Type="http://schemas.openxmlformats.org/officeDocument/2006/relationships/image" Target="media/image38.wmf"/><Relationship Id="rId124" Type="http://schemas.openxmlformats.org/officeDocument/2006/relationships/image" Target="media/image47.wmf"/><Relationship Id="rId310" Type="http://schemas.openxmlformats.org/officeDocument/2006/relationships/oleObject" Target="embeddings/oleObject166.bin"/><Relationship Id="rId492" Type="http://schemas.openxmlformats.org/officeDocument/2006/relationships/oleObject" Target="embeddings/oleObject328.bin"/><Relationship Id="rId70" Type="http://schemas.openxmlformats.org/officeDocument/2006/relationships/image" Target="media/image21.wmf"/><Relationship Id="rId91" Type="http://schemas.openxmlformats.org/officeDocument/2006/relationships/image" Target="media/image33.wmf"/><Relationship Id="rId145" Type="http://schemas.openxmlformats.org/officeDocument/2006/relationships/oleObject" Target="embeddings/oleObject66.bin"/><Relationship Id="rId166" Type="http://schemas.openxmlformats.org/officeDocument/2006/relationships/oleObject" Target="embeddings/oleObject86.bin"/><Relationship Id="rId187" Type="http://schemas.openxmlformats.org/officeDocument/2006/relationships/image" Target="media/image65.wmf"/><Relationship Id="rId331" Type="http://schemas.openxmlformats.org/officeDocument/2006/relationships/image" Target="media/image136.wmf"/><Relationship Id="rId352" Type="http://schemas.openxmlformats.org/officeDocument/2006/relationships/oleObject" Target="embeddings/oleObject190.bin"/><Relationship Id="rId373" Type="http://schemas.openxmlformats.org/officeDocument/2006/relationships/oleObject" Target="embeddings/oleObject211.bin"/><Relationship Id="rId394" Type="http://schemas.openxmlformats.org/officeDocument/2006/relationships/oleObject" Target="embeddings/oleObject230.bin"/><Relationship Id="rId408" Type="http://schemas.openxmlformats.org/officeDocument/2006/relationships/oleObject" Target="embeddings/oleObject244.bin"/><Relationship Id="rId429" Type="http://schemas.openxmlformats.org/officeDocument/2006/relationships/oleObject" Target="embeddings/oleObject265.bin"/><Relationship Id="rId1" Type="http://schemas.openxmlformats.org/officeDocument/2006/relationships/numbering" Target="numbering.xml"/><Relationship Id="rId212" Type="http://schemas.openxmlformats.org/officeDocument/2006/relationships/image" Target="media/image76.wmf"/><Relationship Id="rId233" Type="http://schemas.openxmlformats.org/officeDocument/2006/relationships/oleObject" Target="embeddings/oleObject127.bin"/><Relationship Id="rId254" Type="http://schemas.openxmlformats.org/officeDocument/2006/relationships/image" Target="media/image94.wmf"/><Relationship Id="rId440" Type="http://schemas.openxmlformats.org/officeDocument/2006/relationships/oleObject" Target="embeddings/oleObject276.bin"/><Relationship Id="rId28" Type="http://schemas.openxmlformats.org/officeDocument/2006/relationships/image" Target="media/image5.wmf"/><Relationship Id="rId49" Type="http://schemas.openxmlformats.org/officeDocument/2006/relationships/image" Target="media/image11.wmf"/><Relationship Id="rId114" Type="http://schemas.openxmlformats.org/officeDocument/2006/relationships/image" Target="media/image42.wmf"/><Relationship Id="rId275" Type="http://schemas.openxmlformats.org/officeDocument/2006/relationships/oleObject" Target="embeddings/oleObject149.bin"/><Relationship Id="rId296" Type="http://schemas.openxmlformats.org/officeDocument/2006/relationships/oleObject" Target="embeddings/oleObject160.bin"/><Relationship Id="rId300" Type="http://schemas.openxmlformats.org/officeDocument/2006/relationships/image" Target="media/image117.wmf"/><Relationship Id="rId461" Type="http://schemas.openxmlformats.org/officeDocument/2006/relationships/oleObject" Target="embeddings/oleObject297.bin"/><Relationship Id="rId482" Type="http://schemas.openxmlformats.org/officeDocument/2006/relationships/oleObject" Target="embeddings/oleObject318.bin"/><Relationship Id="rId517" Type="http://schemas.openxmlformats.org/officeDocument/2006/relationships/oleObject" Target="embeddings/oleObject353.bin"/><Relationship Id="rId60" Type="http://schemas.openxmlformats.org/officeDocument/2006/relationships/oleObject" Target="embeddings/oleObject23.bin"/><Relationship Id="rId81" Type="http://schemas.openxmlformats.org/officeDocument/2006/relationships/image" Target="media/image28.wmf"/><Relationship Id="rId135" Type="http://schemas.openxmlformats.org/officeDocument/2006/relationships/oleObject" Target="embeddings/oleObject61.bin"/><Relationship Id="rId156" Type="http://schemas.openxmlformats.org/officeDocument/2006/relationships/oleObject" Target="embeddings/oleObject76.bin"/><Relationship Id="rId177" Type="http://schemas.openxmlformats.org/officeDocument/2006/relationships/image" Target="media/image60.wmf"/><Relationship Id="rId198" Type="http://schemas.openxmlformats.org/officeDocument/2006/relationships/oleObject" Target="embeddings/oleObject106.bin"/><Relationship Id="rId321" Type="http://schemas.openxmlformats.org/officeDocument/2006/relationships/image" Target="media/image131.wmf"/><Relationship Id="rId342" Type="http://schemas.openxmlformats.org/officeDocument/2006/relationships/oleObject" Target="embeddings/oleObject180.bin"/><Relationship Id="rId363" Type="http://schemas.openxmlformats.org/officeDocument/2006/relationships/oleObject" Target="embeddings/oleObject201.bin"/><Relationship Id="rId384" Type="http://schemas.openxmlformats.org/officeDocument/2006/relationships/oleObject" Target="embeddings/oleObject220.bin"/><Relationship Id="rId419" Type="http://schemas.openxmlformats.org/officeDocument/2006/relationships/oleObject" Target="embeddings/oleObject255.bin"/><Relationship Id="rId202" Type="http://schemas.openxmlformats.org/officeDocument/2006/relationships/oleObject" Target="embeddings/oleObject109.bin"/><Relationship Id="rId223" Type="http://schemas.openxmlformats.org/officeDocument/2006/relationships/image" Target="media/image80.wmf"/><Relationship Id="rId244" Type="http://schemas.openxmlformats.org/officeDocument/2006/relationships/image" Target="media/image89.wmf"/><Relationship Id="rId430" Type="http://schemas.openxmlformats.org/officeDocument/2006/relationships/oleObject" Target="embeddings/oleObject266.bin"/><Relationship Id="rId18" Type="http://schemas.openxmlformats.org/officeDocument/2006/relationships/hyperlink" Target="https://www.rsl.ru/ru/4readers/catalogues/" TargetMode="External"/><Relationship Id="rId39" Type="http://schemas.openxmlformats.org/officeDocument/2006/relationships/oleObject" Target="embeddings/oleObject9.bin"/><Relationship Id="rId265" Type="http://schemas.openxmlformats.org/officeDocument/2006/relationships/oleObject" Target="embeddings/oleObject144.bin"/><Relationship Id="rId286" Type="http://schemas.openxmlformats.org/officeDocument/2006/relationships/oleObject" Target="embeddings/oleObject156.bin"/><Relationship Id="rId451" Type="http://schemas.openxmlformats.org/officeDocument/2006/relationships/oleObject" Target="embeddings/oleObject287.bin"/><Relationship Id="rId472" Type="http://schemas.openxmlformats.org/officeDocument/2006/relationships/oleObject" Target="embeddings/oleObject308.bin"/><Relationship Id="rId493" Type="http://schemas.openxmlformats.org/officeDocument/2006/relationships/oleObject" Target="embeddings/oleObject329.bin"/><Relationship Id="rId507" Type="http://schemas.openxmlformats.org/officeDocument/2006/relationships/oleObject" Target="embeddings/oleObject343.bin"/><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oleObject" Target="embeddings/oleObject56.bin"/><Relationship Id="rId146" Type="http://schemas.openxmlformats.org/officeDocument/2006/relationships/image" Target="media/image58.wmf"/><Relationship Id="rId167" Type="http://schemas.openxmlformats.org/officeDocument/2006/relationships/oleObject" Target="embeddings/oleObject87.bin"/><Relationship Id="rId188" Type="http://schemas.openxmlformats.org/officeDocument/2006/relationships/oleObject" Target="embeddings/oleObject101.bin"/><Relationship Id="rId311" Type="http://schemas.openxmlformats.org/officeDocument/2006/relationships/image" Target="media/image123.wmf"/><Relationship Id="rId332" Type="http://schemas.openxmlformats.org/officeDocument/2006/relationships/oleObject" Target="embeddings/oleObject174.bin"/><Relationship Id="rId353" Type="http://schemas.openxmlformats.org/officeDocument/2006/relationships/oleObject" Target="embeddings/oleObject191.bin"/><Relationship Id="rId374" Type="http://schemas.openxmlformats.org/officeDocument/2006/relationships/oleObject" Target="embeddings/oleObject212.bin"/><Relationship Id="rId395" Type="http://schemas.openxmlformats.org/officeDocument/2006/relationships/oleObject" Target="embeddings/oleObject231.bin"/><Relationship Id="rId409" Type="http://schemas.openxmlformats.org/officeDocument/2006/relationships/oleObject" Target="embeddings/oleObject245.bin"/><Relationship Id="rId71" Type="http://schemas.openxmlformats.org/officeDocument/2006/relationships/image" Target="media/image22.wmf"/><Relationship Id="rId92" Type="http://schemas.openxmlformats.org/officeDocument/2006/relationships/oleObject" Target="embeddings/oleObject37.bin"/><Relationship Id="rId213" Type="http://schemas.openxmlformats.org/officeDocument/2006/relationships/oleObject" Target="embeddings/oleObject115.bin"/><Relationship Id="rId234" Type="http://schemas.openxmlformats.org/officeDocument/2006/relationships/oleObject" Target="embeddings/oleObject128.bin"/><Relationship Id="rId420" Type="http://schemas.openxmlformats.org/officeDocument/2006/relationships/oleObject" Target="embeddings/oleObject256.bin"/><Relationship Id="rId2" Type="http://schemas.openxmlformats.org/officeDocument/2006/relationships/styles" Target="styles.xml"/><Relationship Id="rId29" Type="http://schemas.openxmlformats.org/officeDocument/2006/relationships/oleObject" Target="embeddings/oleObject2.bin"/><Relationship Id="rId255" Type="http://schemas.openxmlformats.org/officeDocument/2006/relationships/oleObject" Target="embeddings/oleObject139.bin"/><Relationship Id="rId276" Type="http://schemas.openxmlformats.org/officeDocument/2006/relationships/image" Target="media/image105.wmf"/><Relationship Id="rId297" Type="http://schemas.openxmlformats.org/officeDocument/2006/relationships/image" Target="media/image115.wmf"/><Relationship Id="rId441" Type="http://schemas.openxmlformats.org/officeDocument/2006/relationships/oleObject" Target="embeddings/oleObject277.bin"/><Relationship Id="rId462" Type="http://schemas.openxmlformats.org/officeDocument/2006/relationships/oleObject" Target="embeddings/oleObject298.bin"/><Relationship Id="rId483" Type="http://schemas.openxmlformats.org/officeDocument/2006/relationships/oleObject" Target="embeddings/oleObject319.bin"/><Relationship Id="rId518" Type="http://schemas.openxmlformats.org/officeDocument/2006/relationships/footer" Target="footer3.xml"/><Relationship Id="rId40" Type="http://schemas.openxmlformats.org/officeDocument/2006/relationships/oleObject" Target="embeddings/oleObject10.bin"/><Relationship Id="rId115" Type="http://schemas.openxmlformats.org/officeDocument/2006/relationships/oleObject" Target="embeddings/oleObject51.bin"/><Relationship Id="rId136" Type="http://schemas.openxmlformats.org/officeDocument/2006/relationships/image" Target="media/image53.wmf"/><Relationship Id="rId157" Type="http://schemas.openxmlformats.org/officeDocument/2006/relationships/oleObject" Target="embeddings/oleObject77.bin"/><Relationship Id="rId178" Type="http://schemas.openxmlformats.org/officeDocument/2006/relationships/oleObject" Target="embeddings/oleObject96.bin"/><Relationship Id="rId301" Type="http://schemas.openxmlformats.org/officeDocument/2006/relationships/image" Target="media/image118.wmf"/><Relationship Id="rId322" Type="http://schemas.openxmlformats.org/officeDocument/2006/relationships/oleObject" Target="embeddings/oleObject169.bin"/><Relationship Id="rId343" Type="http://schemas.openxmlformats.org/officeDocument/2006/relationships/oleObject" Target="embeddings/oleObject181.bin"/><Relationship Id="rId364" Type="http://schemas.openxmlformats.org/officeDocument/2006/relationships/oleObject" Target="embeddings/oleObject202.bin"/><Relationship Id="rId61" Type="http://schemas.openxmlformats.org/officeDocument/2006/relationships/image" Target="media/image16.wmf"/><Relationship Id="rId82" Type="http://schemas.openxmlformats.org/officeDocument/2006/relationships/oleObject" Target="embeddings/oleObject32.bin"/><Relationship Id="rId199" Type="http://schemas.openxmlformats.org/officeDocument/2006/relationships/oleObject" Target="embeddings/oleObject107.bin"/><Relationship Id="rId203" Type="http://schemas.openxmlformats.org/officeDocument/2006/relationships/image" Target="media/image72.wmf"/><Relationship Id="rId385" Type="http://schemas.openxmlformats.org/officeDocument/2006/relationships/oleObject" Target="embeddings/oleObject221.bin"/><Relationship Id="rId19" Type="http://schemas.openxmlformats.org/officeDocument/2006/relationships/hyperlink" Target="http://magtu.ru:8085/marcweb2/Default.asp" TargetMode="External"/><Relationship Id="rId224" Type="http://schemas.openxmlformats.org/officeDocument/2006/relationships/oleObject" Target="embeddings/oleObject122.bin"/><Relationship Id="rId245" Type="http://schemas.openxmlformats.org/officeDocument/2006/relationships/oleObject" Target="embeddings/oleObject134.bin"/><Relationship Id="rId266" Type="http://schemas.openxmlformats.org/officeDocument/2006/relationships/image" Target="media/image100.wmf"/><Relationship Id="rId287" Type="http://schemas.openxmlformats.org/officeDocument/2006/relationships/image" Target="media/image109.wmf"/><Relationship Id="rId410" Type="http://schemas.openxmlformats.org/officeDocument/2006/relationships/oleObject" Target="embeddings/oleObject246.bin"/><Relationship Id="rId431" Type="http://schemas.openxmlformats.org/officeDocument/2006/relationships/oleObject" Target="embeddings/oleObject267.bin"/><Relationship Id="rId452" Type="http://schemas.openxmlformats.org/officeDocument/2006/relationships/oleObject" Target="embeddings/oleObject288.bin"/><Relationship Id="rId473" Type="http://schemas.openxmlformats.org/officeDocument/2006/relationships/oleObject" Target="embeddings/oleObject309.bin"/><Relationship Id="rId494" Type="http://schemas.openxmlformats.org/officeDocument/2006/relationships/oleObject" Target="embeddings/oleObject330.bin"/><Relationship Id="rId508" Type="http://schemas.openxmlformats.org/officeDocument/2006/relationships/oleObject" Target="embeddings/oleObject344.bin"/><Relationship Id="rId30" Type="http://schemas.openxmlformats.org/officeDocument/2006/relationships/image" Target="media/image6.wmf"/><Relationship Id="rId105" Type="http://schemas.openxmlformats.org/officeDocument/2006/relationships/image" Target="media/image39.wmf"/><Relationship Id="rId126" Type="http://schemas.openxmlformats.org/officeDocument/2006/relationships/image" Target="media/image48.wmf"/><Relationship Id="rId147" Type="http://schemas.openxmlformats.org/officeDocument/2006/relationships/oleObject" Target="embeddings/oleObject67.bin"/><Relationship Id="rId168" Type="http://schemas.openxmlformats.org/officeDocument/2006/relationships/oleObject" Target="embeddings/oleObject88.bin"/><Relationship Id="rId312" Type="http://schemas.openxmlformats.org/officeDocument/2006/relationships/image" Target="media/image124.wmf"/><Relationship Id="rId333" Type="http://schemas.openxmlformats.org/officeDocument/2006/relationships/image" Target="media/image137.wmf"/><Relationship Id="rId354" Type="http://schemas.openxmlformats.org/officeDocument/2006/relationships/oleObject" Target="embeddings/oleObject192.bin"/><Relationship Id="rId51" Type="http://schemas.openxmlformats.org/officeDocument/2006/relationships/image" Target="media/image12.wmf"/><Relationship Id="rId72" Type="http://schemas.openxmlformats.org/officeDocument/2006/relationships/image" Target="media/image23.wmf"/><Relationship Id="rId93" Type="http://schemas.openxmlformats.org/officeDocument/2006/relationships/oleObject" Target="embeddings/oleObject38.bin"/><Relationship Id="rId189" Type="http://schemas.openxmlformats.org/officeDocument/2006/relationships/image" Target="media/image66.wmf"/><Relationship Id="rId375" Type="http://schemas.openxmlformats.org/officeDocument/2006/relationships/oleObject" Target="embeddings/oleObject213.bin"/><Relationship Id="rId396" Type="http://schemas.openxmlformats.org/officeDocument/2006/relationships/oleObject" Target="embeddings/oleObject232.bin"/><Relationship Id="rId3" Type="http://schemas.openxmlformats.org/officeDocument/2006/relationships/settings" Target="settings.xml"/><Relationship Id="rId214" Type="http://schemas.openxmlformats.org/officeDocument/2006/relationships/image" Target="media/image77.wmf"/><Relationship Id="rId235" Type="http://schemas.openxmlformats.org/officeDocument/2006/relationships/oleObject" Target="embeddings/oleObject129.bin"/><Relationship Id="rId256" Type="http://schemas.openxmlformats.org/officeDocument/2006/relationships/image" Target="media/image95.wmf"/><Relationship Id="rId277" Type="http://schemas.openxmlformats.org/officeDocument/2006/relationships/oleObject" Target="embeddings/oleObject150.bin"/><Relationship Id="rId298" Type="http://schemas.openxmlformats.org/officeDocument/2006/relationships/oleObject" Target="embeddings/oleObject161.bin"/><Relationship Id="rId400" Type="http://schemas.openxmlformats.org/officeDocument/2006/relationships/oleObject" Target="embeddings/oleObject236.bin"/><Relationship Id="rId421" Type="http://schemas.openxmlformats.org/officeDocument/2006/relationships/oleObject" Target="embeddings/oleObject257.bin"/><Relationship Id="rId442" Type="http://schemas.openxmlformats.org/officeDocument/2006/relationships/oleObject" Target="embeddings/oleObject278.bin"/><Relationship Id="rId463" Type="http://schemas.openxmlformats.org/officeDocument/2006/relationships/oleObject" Target="embeddings/oleObject299.bin"/><Relationship Id="rId484" Type="http://schemas.openxmlformats.org/officeDocument/2006/relationships/oleObject" Target="embeddings/oleObject320.bin"/><Relationship Id="rId519" Type="http://schemas.openxmlformats.org/officeDocument/2006/relationships/footer" Target="footer4.xml"/><Relationship Id="rId116" Type="http://schemas.openxmlformats.org/officeDocument/2006/relationships/image" Target="media/image43.wmf"/><Relationship Id="rId137" Type="http://schemas.openxmlformats.org/officeDocument/2006/relationships/oleObject" Target="embeddings/oleObject62.bin"/><Relationship Id="rId158" Type="http://schemas.openxmlformats.org/officeDocument/2006/relationships/oleObject" Target="embeddings/oleObject78.bin"/><Relationship Id="rId302" Type="http://schemas.openxmlformats.org/officeDocument/2006/relationships/oleObject" Target="embeddings/oleObject162.bin"/><Relationship Id="rId323" Type="http://schemas.openxmlformats.org/officeDocument/2006/relationships/image" Target="media/image132.wmf"/><Relationship Id="rId344" Type="http://schemas.openxmlformats.org/officeDocument/2006/relationships/oleObject" Target="embeddings/oleObject182.bin"/><Relationship Id="rId20" Type="http://schemas.openxmlformats.org/officeDocument/2006/relationships/hyperlink" Target="http://ecsocman.hse.ru/" TargetMode="External"/><Relationship Id="rId41" Type="http://schemas.openxmlformats.org/officeDocument/2006/relationships/oleObject" Target="embeddings/oleObject11.bin"/><Relationship Id="rId62" Type="http://schemas.openxmlformats.org/officeDocument/2006/relationships/oleObject" Target="embeddings/oleObject24.bin"/><Relationship Id="rId83" Type="http://schemas.openxmlformats.org/officeDocument/2006/relationships/image" Target="media/image29.wmf"/><Relationship Id="rId179" Type="http://schemas.openxmlformats.org/officeDocument/2006/relationships/image" Target="media/image61.wmf"/><Relationship Id="rId365" Type="http://schemas.openxmlformats.org/officeDocument/2006/relationships/oleObject" Target="embeddings/oleObject203.bin"/><Relationship Id="rId386" Type="http://schemas.openxmlformats.org/officeDocument/2006/relationships/oleObject" Target="embeddings/oleObject222.bin"/><Relationship Id="rId190" Type="http://schemas.openxmlformats.org/officeDocument/2006/relationships/oleObject" Target="embeddings/oleObject102.bin"/><Relationship Id="rId204" Type="http://schemas.openxmlformats.org/officeDocument/2006/relationships/oleObject" Target="embeddings/oleObject110.bin"/><Relationship Id="rId225" Type="http://schemas.openxmlformats.org/officeDocument/2006/relationships/image" Target="media/image81.wmf"/><Relationship Id="rId246" Type="http://schemas.openxmlformats.org/officeDocument/2006/relationships/image" Target="media/image90.wmf"/><Relationship Id="rId267" Type="http://schemas.openxmlformats.org/officeDocument/2006/relationships/oleObject" Target="embeddings/oleObject145.bin"/><Relationship Id="rId288" Type="http://schemas.openxmlformats.org/officeDocument/2006/relationships/oleObject" Target="embeddings/oleObject157.bin"/><Relationship Id="rId411" Type="http://schemas.openxmlformats.org/officeDocument/2006/relationships/oleObject" Target="embeddings/oleObject247.bin"/><Relationship Id="rId432" Type="http://schemas.openxmlformats.org/officeDocument/2006/relationships/oleObject" Target="embeddings/oleObject268.bin"/><Relationship Id="rId453" Type="http://schemas.openxmlformats.org/officeDocument/2006/relationships/oleObject" Target="embeddings/oleObject289.bin"/><Relationship Id="rId474" Type="http://schemas.openxmlformats.org/officeDocument/2006/relationships/oleObject" Target="embeddings/oleObject310.bin"/><Relationship Id="rId509" Type="http://schemas.openxmlformats.org/officeDocument/2006/relationships/oleObject" Target="embeddings/oleObject345.bin"/><Relationship Id="rId106" Type="http://schemas.openxmlformats.org/officeDocument/2006/relationships/oleObject" Target="embeddings/oleObject45.bin"/><Relationship Id="rId127" Type="http://schemas.openxmlformats.org/officeDocument/2006/relationships/oleObject" Target="embeddings/oleObject57.bin"/><Relationship Id="rId313" Type="http://schemas.openxmlformats.org/officeDocument/2006/relationships/image" Target="media/image125.wmf"/><Relationship Id="rId495" Type="http://schemas.openxmlformats.org/officeDocument/2006/relationships/oleObject" Target="embeddings/oleObject331.bin"/><Relationship Id="rId10" Type="http://schemas.openxmlformats.org/officeDocument/2006/relationships/hyperlink" Target="https://urait.ru/viewer/riskologiya-v-2-ch-chast-1-453238" TargetMode="External"/><Relationship Id="rId31" Type="http://schemas.openxmlformats.org/officeDocument/2006/relationships/oleObject" Target="embeddings/oleObject3.bin"/><Relationship Id="rId52" Type="http://schemas.openxmlformats.org/officeDocument/2006/relationships/oleObject" Target="embeddings/oleObject18.bin"/><Relationship Id="rId73" Type="http://schemas.openxmlformats.org/officeDocument/2006/relationships/image" Target="media/image24.wmf"/><Relationship Id="rId94" Type="http://schemas.openxmlformats.org/officeDocument/2006/relationships/image" Target="media/image34.wmf"/><Relationship Id="rId148" Type="http://schemas.openxmlformats.org/officeDocument/2006/relationships/oleObject" Target="embeddings/oleObject68.bin"/><Relationship Id="rId169" Type="http://schemas.openxmlformats.org/officeDocument/2006/relationships/oleObject" Target="embeddings/oleObject89.bin"/><Relationship Id="rId334" Type="http://schemas.openxmlformats.org/officeDocument/2006/relationships/oleObject" Target="embeddings/oleObject175.bin"/><Relationship Id="rId355" Type="http://schemas.openxmlformats.org/officeDocument/2006/relationships/oleObject" Target="embeddings/oleObject193.bin"/><Relationship Id="rId376" Type="http://schemas.openxmlformats.org/officeDocument/2006/relationships/oleObject" Target="embeddings/oleObject214.bin"/><Relationship Id="rId397" Type="http://schemas.openxmlformats.org/officeDocument/2006/relationships/oleObject" Target="embeddings/oleObject233.bin"/><Relationship Id="rId520"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oleObject" Target="embeddings/oleObject97.bin"/><Relationship Id="rId215" Type="http://schemas.openxmlformats.org/officeDocument/2006/relationships/oleObject" Target="embeddings/oleObject116.bin"/><Relationship Id="rId236" Type="http://schemas.openxmlformats.org/officeDocument/2006/relationships/image" Target="media/image85.wmf"/><Relationship Id="rId257" Type="http://schemas.openxmlformats.org/officeDocument/2006/relationships/oleObject" Target="embeddings/oleObject140.bin"/><Relationship Id="rId278" Type="http://schemas.openxmlformats.org/officeDocument/2006/relationships/image" Target="media/image106.wmf"/><Relationship Id="rId401" Type="http://schemas.openxmlformats.org/officeDocument/2006/relationships/oleObject" Target="embeddings/oleObject237.bin"/><Relationship Id="rId422" Type="http://schemas.openxmlformats.org/officeDocument/2006/relationships/oleObject" Target="embeddings/oleObject258.bin"/><Relationship Id="rId443" Type="http://schemas.openxmlformats.org/officeDocument/2006/relationships/oleObject" Target="embeddings/oleObject279.bin"/><Relationship Id="rId464" Type="http://schemas.openxmlformats.org/officeDocument/2006/relationships/oleObject" Target="embeddings/oleObject300.bin"/><Relationship Id="rId303" Type="http://schemas.openxmlformats.org/officeDocument/2006/relationships/image" Target="media/image119.wmf"/><Relationship Id="rId485" Type="http://schemas.openxmlformats.org/officeDocument/2006/relationships/oleObject" Target="embeddings/oleObject321.bin"/><Relationship Id="rId42" Type="http://schemas.openxmlformats.org/officeDocument/2006/relationships/oleObject" Target="embeddings/oleObject12.bin"/><Relationship Id="rId84" Type="http://schemas.openxmlformats.org/officeDocument/2006/relationships/oleObject" Target="embeddings/oleObject33.bin"/><Relationship Id="rId138" Type="http://schemas.openxmlformats.org/officeDocument/2006/relationships/image" Target="media/image54.wmf"/><Relationship Id="rId345" Type="http://schemas.openxmlformats.org/officeDocument/2006/relationships/oleObject" Target="embeddings/oleObject183.bin"/><Relationship Id="rId387" Type="http://schemas.openxmlformats.org/officeDocument/2006/relationships/oleObject" Target="embeddings/oleObject223.bin"/><Relationship Id="rId510" Type="http://schemas.openxmlformats.org/officeDocument/2006/relationships/oleObject" Target="embeddings/oleObject346.bin"/><Relationship Id="rId191" Type="http://schemas.openxmlformats.org/officeDocument/2006/relationships/image" Target="media/image67.wmf"/><Relationship Id="rId205" Type="http://schemas.openxmlformats.org/officeDocument/2006/relationships/image" Target="media/image73.wmf"/><Relationship Id="rId247" Type="http://schemas.openxmlformats.org/officeDocument/2006/relationships/oleObject" Target="embeddings/oleObject135.bin"/><Relationship Id="rId412" Type="http://schemas.openxmlformats.org/officeDocument/2006/relationships/oleObject" Target="embeddings/oleObject248.bin"/><Relationship Id="rId107" Type="http://schemas.openxmlformats.org/officeDocument/2006/relationships/image" Target="media/image40.wmf"/><Relationship Id="rId289" Type="http://schemas.openxmlformats.org/officeDocument/2006/relationships/image" Target="media/image110.wmf"/><Relationship Id="rId454" Type="http://schemas.openxmlformats.org/officeDocument/2006/relationships/oleObject" Target="embeddings/oleObject290.bin"/><Relationship Id="rId496" Type="http://schemas.openxmlformats.org/officeDocument/2006/relationships/oleObject" Target="embeddings/oleObject332.bin"/><Relationship Id="rId11" Type="http://schemas.openxmlformats.org/officeDocument/2006/relationships/hyperlink" Target="https://urait.ru/viewer/riskologiya-v-2-ch-chast-2-453239" TargetMode="External"/><Relationship Id="rId53" Type="http://schemas.openxmlformats.org/officeDocument/2006/relationships/oleObject" Target="embeddings/oleObject19.bin"/><Relationship Id="rId149" Type="http://schemas.openxmlformats.org/officeDocument/2006/relationships/oleObject" Target="embeddings/oleObject69.bin"/><Relationship Id="rId314" Type="http://schemas.openxmlformats.org/officeDocument/2006/relationships/image" Target="media/image126.wmf"/><Relationship Id="rId356" Type="http://schemas.openxmlformats.org/officeDocument/2006/relationships/oleObject" Target="embeddings/oleObject194.bin"/><Relationship Id="rId398" Type="http://schemas.openxmlformats.org/officeDocument/2006/relationships/oleObject" Target="embeddings/oleObject234.bin"/><Relationship Id="rId521" Type="http://schemas.openxmlformats.org/officeDocument/2006/relationships/theme" Target="theme/theme1.xml"/><Relationship Id="rId95" Type="http://schemas.openxmlformats.org/officeDocument/2006/relationships/oleObject" Target="embeddings/oleObject39.bin"/><Relationship Id="rId160" Type="http://schemas.openxmlformats.org/officeDocument/2006/relationships/oleObject" Target="embeddings/oleObject80.bin"/><Relationship Id="rId216" Type="http://schemas.openxmlformats.org/officeDocument/2006/relationships/oleObject" Target="embeddings/oleObject117.bin"/><Relationship Id="rId423" Type="http://schemas.openxmlformats.org/officeDocument/2006/relationships/oleObject" Target="embeddings/oleObject259.bin"/><Relationship Id="rId258" Type="http://schemas.openxmlformats.org/officeDocument/2006/relationships/image" Target="media/image96.wmf"/><Relationship Id="rId465" Type="http://schemas.openxmlformats.org/officeDocument/2006/relationships/oleObject" Target="embeddings/oleObject301.bin"/><Relationship Id="rId22" Type="http://schemas.openxmlformats.org/officeDocument/2006/relationships/hyperlink" Target="http://webofscience.com" TargetMode="External"/><Relationship Id="rId64" Type="http://schemas.openxmlformats.org/officeDocument/2006/relationships/oleObject" Target="embeddings/oleObject26.bin"/><Relationship Id="rId118" Type="http://schemas.openxmlformats.org/officeDocument/2006/relationships/image" Target="media/image44.wmf"/><Relationship Id="rId325" Type="http://schemas.openxmlformats.org/officeDocument/2006/relationships/image" Target="media/image133.wmf"/><Relationship Id="rId367" Type="http://schemas.openxmlformats.org/officeDocument/2006/relationships/oleObject" Target="embeddings/oleObject205.bin"/><Relationship Id="rId171" Type="http://schemas.openxmlformats.org/officeDocument/2006/relationships/oleObject" Target="embeddings/oleObject91.bin"/><Relationship Id="rId227" Type="http://schemas.openxmlformats.org/officeDocument/2006/relationships/image" Target="media/image82.wmf"/><Relationship Id="rId269" Type="http://schemas.openxmlformats.org/officeDocument/2006/relationships/oleObject" Target="embeddings/oleObject146.bin"/><Relationship Id="rId434" Type="http://schemas.openxmlformats.org/officeDocument/2006/relationships/oleObject" Target="embeddings/oleObject270.bin"/><Relationship Id="rId476" Type="http://schemas.openxmlformats.org/officeDocument/2006/relationships/oleObject" Target="embeddings/oleObject312.bin"/><Relationship Id="rId33" Type="http://schemas.openxmlformats.org/officeDocument/2006/relationships/oleObject" Target="embeddings/oleObject4.bin"/><Relationship Id="rId129" Type="http://schemas.openxmlformats.org/officeDocument/2006/relationships/oleObject" Target="embeddings/oleObject58.bin"/><Relationship Id="rId280" Type="http://schemas.openxmlformats.org/officeDocument/2006/relationships/oleObject" Target="embeddings/oleObject152.bin"/><Relationship Id="rId336" Type="http://schemas.openxmlformats.org/officeDocument/2006/relationships/oleObject" Target="embeddings/oleObject176.bin"/><Relationship Id="rId501" Type="http://schemas.openxmlformats.org/officeDocument/2006/relationships/oleObject" Target="embeddings/oleObject337.bin"/><Relationship Id="rId75" Type="http://schemas.openxmlformats.org/officeDocument/2006/relationships/image" Target="media/image25.wmf"/><Relationship Id="rId140" Type="http://schemas.openxmlformats.org/officeDocument/2006/relationships/image" Target="media/image55.wmf"/><Relationship Id="rId182" Type="http://schemas.openxmlformats.org/officeDocument/2006/relationships/oleObject" Target="embeddings/oleObject98.bin"/><Relationship Id="rId378" Type="http://schemas.openxmlformats.org/officeDocument/2006/relationships/oleObject" Target="embeddings/oleObject216.bin"/><Relationship Id="rId403" Type="http://schemas.openxmlformats.org/officeDocument/2006/relationships/oleObject" Target="embeddings/oleObject239.bin"/><Relationship Id="rId6" Type="http://schemas.openxmlformats.org/officeDocument/2006/relationships/endnotes" Target="endnotes.xml"/><Relationship Id="rId238" Type="http://schemas.openxmlformats.org/officeDocument/2006/relationships/image" Target="media/image86.wmf"/><Relationship Id="rId445" Type="http://schemas.openxmlformats.org/officeDocument/2006/relationships/oleObject" Target="embeddings/oleObject281.bin"/><Relationship Id="rId487" Type="http://schemas.openxmlformats.org/officeDocument/2006/relationships/oleObject" Target="embeddings/oleObject323.bin"/><Relationship Id="rId291" Type="http://schemas.openxmlformats.org/officeDocument/2006/relationships/image" Target="media/image111.wmf"/><Relationship Id="rId305" Type="http://schemas.openxmlformats.org/officeDocument/2006/relationships/image" Target="media/image120.wmf"/><Relationship Id="rId347" Type="http://schemas.openxmlformats.org/officeDocument/2006/relationships/oleObject" Target="embeddings/oleObject185.bin"/><Relationship Id="rId512" Type="http://schemas.openxmlformats.org/officeDocument/2006/relationships/oleObject" Target="embeddings/oleObject348.bin"/><Relationship Id="rId44" Type="http://schemas.openxmlformats.org/officeDocument/2006/relationships/oleObject" Target="embeddings/oleObject14.bin"/><Relationship Id="rId86" Type="http://schemas.openxmlformats.org/officeDocument/2006/relationships/oleObject" Target="embeddings/oleObject34.bin"/><Relationship Id="rId151" Type="http://schemas.openxmlformats.org/officeDocument/2006/relationships/oleObject" Target="embeddings/oleObject71.bin"/><Relationship Id="rId389" Type="http://schemas.openxmlformats.org/officeDocument/2006/relationships/oleObject" Target="embeddings/oleObject225.bin"/><Relationship Id="rId193" Type="http://schemas.openxmlformats.org/officeDocument/2006/relationships/image" Target="media/image68.wmf"/><Relationship Id="rId207" Type="http://schemas.openxmlformats.org/officeDocument/2006/relationships/image" Target="media/image74.wmf"/><Relationship Id="rId249" Type="http://schemas.openxmlformats.org/officeDocument/2006/relationships/oleObject" Target="embeddings/oleObject136.bin"/><Relationship Id="rId414" Type="http://schemas.openxmlformats.org/officeDocument/2006/relationships/oleObject" Target="embeddings/oleObject250.bin"/><Relationship Id="rId456" Type="http://schemas.openxmlformats.org/officeDocument/2006/relationships/oleObject" Target="embeddings/oleObject292.bin"/><Relationship Id="rId498" Type="http://schemas.openxmlformats.org/officeDocument/2006/relationships/oleObject" Target="embeddings/oleObject334.bin"/><Relationship Id="rId13" Type="http://schemas.openxmlformats.org/officeDocument/2006/relationships/hyperlink" Target="https://urait.ru/viewer/risk-menedzhment-450164" TargetMode="External"/><Relationship Id="rId109" Type="http://schemas.openxmlformats.org/officeDocument/2006/relationships/oleObject" Target="embeddings/oleObject47.bin"/><Relationship Id="rId260" Type="http://schemas.openxmlformats.org/officeDocument/2006/relationships/image" Target="media/image97.wmf"/><Relationship Id="rId316" Type="http://schemas.openxmlformats.org/officeDocument/2006/relationships/image" Target="media/image128.wmf"/><Relationship Id="rId55" Type="http://schemas.openxmlformats.org/officeDocument/2006/relationships/oleObject" Target="embeddings/oleObject20.bin"/><Relationship Id="rId97" Type="http://schemas.openxmlformats.org/officeDocument/2006/relationships/image" Target="media/image35.wmf"/><Relationship Id="rId120" Type="http://schemas.openxmlformats.org/officeDocument/2006/relationships/image" Target="media/image45.wmf"/><Relationship Id="rId358" Type="http://schemas.openxmlformats.org/officeDocument/2006/relationships/oleObject" Target="embeddings/oleObject196.bin"/><Relationship Id="rId162" Type="http://schemas.openxmlformats.org/officeDocument/2006/relationships/oleObject" Target="embeddings/oleObject82.bin"/><Relationship Id="rId218" Type="http://schemas.openxmlformats.org/officeDocument/2006/relationships/oleObject" Target="embeddings/oleObject119.bin"/><Relationship Id="rId425" Type="http://schemas.openxmlformats.org/officeDocument/2006/relationships/oleObject" Target="embeddings/oleObject261.bin"/><Relationship Id="rId467" Type="http://schemas.openxmlformats.org/officeDocument/2006/relationships/oleObject" Target="embeddings/oleObject303.bin"/><Relationship Id="rId271" Type="http://schemas.openxmlformats.org/officeDocument/2006/relationships/oleObject" Target="embeddings/oleObject147.bin"/><Relationship Id="rId24" Type="http://schemas.openxmlformats.org/officeDocument/2006/relationships/hyperlink" Target="http://link.springer.com/" TargetMode="External"/><Relationship Id="rId66" Type="http://schemas.openxmlformats.org/officeDocument/2006/relationships/oleObject" Target="embeddings/oleObject27.bin"/><Relationship Id="rId131" Type="http://schemas.openxmlformats.org/officeDocument/2006/relationships/oleObject" Target="embeddings/oleObject59.bin"/><Relationship Id="rId327" Type="http://schemas.openxmlformats.org/officeDocument/2006/relationships/image" Target="media/image134.wmf"/><Relationship Id="rId369" Type="http://schemas.openxmlformats.org/officeDocument/2006/relationships/oleObject" Target="embeddings/oleObject207.bin"/><Relationship Id="rId173" Type="http://schemas.openxmlformats.org/officeDocument/2006/relationships/oleObject" Target="embeddings/oleObject93.bin"/><Relationship Id="rId229" Type="http://schemas.openxmlformats.org/officeDocument/2006/relationships/image" Target="media/image83.wmf"/><Relationship Id="rId380" Type="http://schemas.openxmlformats.org/officeDocument/2006/relationships/oleObject" Target="embeddings/oleObject218.bin"/><Relationship Id="rId436" Type="http://schemas.openxmlformats.org/officeDocument/2006/relationships/oleObject" Target="embeddings/oleObject272.bin"/><Relationship Id="rId240" Type="http://schemas.openxmlformats.org/officeDocument/2006/relationships/image" Target="media/image87.wmf"/><Relationship Id="rId478" Type="http://schemas.openxmlformats.org/officeDocument/2006/relationships/oleObject" Target="embeddings/oleObject31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81</Pages>
  <Words>24673</Words>
  <Characters>140639</Characters>
  <Application>Microsoft Office Word</Application>
  <DocSecurity>0</DocSecurity>
  <Lines>1171</Lines>
  <Paragraphs>329</Paragraphs>
  <ScaleCrop>false</ScaleCrop>
  <Company/>
  <LinksUpToDate>false</LinksUpToDate>
  <CharactersWithSpaces>164983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RePack by Diakov</cp:lastModifiedBy>
  <cp:revision>14</cp:revision>
  <dcterms:created xsi:type="dcterms:W3CDTF">2020-11-04T21:12:00Z</dcterms:created>
  <dcterms:modified xsi:type="dcterms:W3CDTF">2020-12-06T15:31:00Z</dcterms:modified>
</cp:coreProperties>
</file>