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602" w:rsidRDefault="00155602">
      <w:r w:rsidRPr="00155602">
        <w:rPr>
          <w:noProof/>
          <w:lang w:val="ru-RU" w:eastAsia="ru-RU"/>
        </w:rPr>
        <w:drawing>
          <wp:inline distT="0" distB="0" distL="0" distR="0" wp14:anchorId="348B9C67" wp14:editId="6AFBFBD9">
            <wp:extent cx="5941060" cy="8201660"/>
            <wp:effectExtent l="0" t="0" r="0" b="0"/>
            <wp:docPr id="2" name="Рисунок 2" descr="C:\Users\Анастасия\Documents\Документы 2019-2020 уч.год\РПД_Новое\РПД_2019\Банк-страх бизнес\зээм-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cuments\Документы 2019-2020 уч.год\РПД_Новое\РПД_2019\Банк-страх бизнес\зээм-19-2.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41060" cy="8201660"/>
                    </a:xfrm>
                    <a:prstGeom prst="rect">
                      <a:avLst/>
                    </a:prstGeom>
                    <a:noFill/>
                    <a:ln>
                      <a:noFill/>
                    </a:ln>
                  </pic:spPr>
                </pic:pic>
              </a:graphicData>
            </a:graphic>
          </wp:inline>
        </w:drawing>
      </w:r>
    </w:p>
    <w:p w:rsidR="00E44CC9" w:rsidRDefault="00155602">
      <w:r w:rsidRPr="00155602">
        <w:rPr>
          <w:noProof/>
          <w:lang w:val="ru-RU" w:eastAsia="ru-RU"/>
        </w:rPr>
        <w:lastRenderedPageBreak/>
        <w:drawing>
          <wp:inline distT="0" distB="0" distL="0" distR="0">
            <wp:extent cx="5941060" cy="8201882"/>
            <wp:effectExtent l="0" t="0" r="0" b="0"/>
            <wp:docPr id="3" name="Рисунок 3" descr="C:\Users\Анастасия\Documents\Документы 2019-2020 уч.год\РПД_Новое\РПД_2019\Банк-страх бизнес\лист-утвержд-маги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ocuments\Документы 2019-2020 уч.год\РПД_Новое\РПД_2019\Банк-страх бизнес\лист-утвержд-магистр.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1060" cy="8201882"/>
                    </a:xfrm>
                    <a:prstGeom prst="rect">
                      <a:avLst/>
                    </a:prstGeom>
                    <a:noFill/>
                    <a:ln>
                      <a:noFill/>
                    </a:ln>
                  </pic:spPr>
                </pic:pic>
              </a:graphicData>
            </a:graphic>
          </wp:inline>
        </w:drawing>
      </w:r>
    </w:p>
    <w:p w:rsidR="00155602" w:rsidRDefault="00E44CC9">
      <w:r>
        <w:rPr>
          <w:noProof/>
          <w:lang w:val="ru-RU" w:eastAsia="ru-RU"/>
        </w:rPr>
        <w:lastRenderedPageBreak/>
        <w:drawing>
          <wp:inline distT="0" distB="0" distL="0" distR="0" wp14:anchorId="6CACBD8D" wp14:editId="39F0B991">
            <wp:extent cx="5941060" cy="65671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44" t="23099" r="53506" b="8175"/>
                    <a:stretch/>
                  </pic:blipFill>
                  <pic:spPr bwMode="auto">
                    <a:xfrm>
                      <a:off x="0" y="0"/>
                      <a:ext cx="5941060" cy="6567170"/>
                    </a:xfrm>
                    <a:prstGeom prst="rect">
                      <a:avLst/>
                    </a:prstGeom>
                    <a:ln>
                      <a:noFill/>
                    </a:ln>
                    <a:extLst>
                      <a:ext uri="{53640926-AAD7-44D8-BBD7-CCE9431645EC}">
                        <a14:shadowObscured xmlns:a14="http://schemas.microsoft.com/office/drawing/2010/main"/>
                      </a:ext>
                    </a:extLst>
                  </pic:spPr>
                </pic:pic>
              </a:graphicData>
            </a:graphic>
          </wp:inline>
        </w:drawing>
      </w:r>
      <w:r w:rsidR="00155602">
        <w:br w:type="page"/>
      </w:r>
    </w:p>
    <w:p w:rsidR="0015287A" w:rsidRPr="00155602" w:rsidRDefault="0015287A">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15287A">
        <w:trPr>
          <w:trHeight w:hRule="exact" w:val="285"/>
        </w:trPr>
        <w:tc>
          <w:tcPr>
            <w:tcW w:w="9370" w:type="dxa"/>
            <w:gridSpan w:val="2"/>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5287A" w:rsidRPr="003068DC">
        <w:trPr>
          <w:trHeight w:hRule="exact" w:val="1366"/>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формирование</w:t>
            </w:r>
            <w:r w:rsidRPr="00155602">
              <w:rPr>
                <w:lang w:val="ru-RU"/>
              </w:rPr>
              <w:t xml:space="preserve"> </w:t>
            </w:r>
            <w:r w:rsidRPr="00155602">
              <w:rPr>
                <w:rFonts w:ascii="Times New Roman" w:hAnsi="Times New Roman" w:cs="Times New Roman"/>
                <w:color w:val="000000"/>
                <w:sz w:val="24"/>
                <w:szCs w:val="24"/>
                <w:lang w:val="ru-RU"/>
              </w:rPr>
              <w:t>комплексных</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систематизированных</w:t>
            </w:r>
            <w:r w:rsidRPr="00155602">
              <w:rPr>
                <w:lang w:val="ru-RU"/>
              </w:rPr>
              <w:t xml:space="preserve"> </w:t>
            </w:r>
            <w:r w:rsidRPr="00155602">
              <w:rPr>
                <w:rFonts w:ascii="Times New Roman" w:hAnsi="Times New Roman" w:cs="Times New Roman"/>
                <w:color w:val="000000"/>
                <w:sz w:val="24"/>
                <w:szCs w:val="24"/>
                <w:lang w:val="ru-RU"/>
              </w:rPr>
              <w:t>знаний</w:t>
            </w:r>
            <w:r w:rsidRPr="00155602">
              <w:rPr>
                <w:lang w:val="ru-RU"/>
              </w:rPr>
              <w:t xml:space="preserve"> </w:t>
            </w:r>
            <w:r w:rsidRPr="00155602">
              <w:rPr>
                <w:rFonts w:ascii="Times New Roman" w:hAnsi="Times New Roman" w:cs="Times New Roman"/>
                <w:color w:val="000000"/>
                <w:sz w:val="24"/>
                <w:szCs w:val="24"/>
                <w:lang w:val="ru-RU"/>
              </w:rPr>
              <w:t>основ</w:t>
            </w:r>
            <w:r w:rsidRPr="00155602">
              <w:rPr>
                <w:lang w:val="ru-RU"/>
              </w:rPr>
              <w:t xml:space="preserve"> </w:t>
            </w:r>
            <w:r w:rsidRPr="00155602">
              <w:rPr>
                <w:rFonts w:ascii="Times New Roman" w:hAnsi="Times New Roman" w:cs="Times New Roman"/>
                <w:color w:val="000000"/>
                <w:sz w:val="24"/>
                <w:szCs w:val="24"/>
                <w:lang w:val="ru-RU"/>
              </w:rPr>
              <w:t>организационного</w:t>
            </w:r>
            <w:r w:rsidRPr="00155602">
              <w:rPr>
                <w:lang w:val="ru-RU"/>
              </w:rPr>
              <w:t xml:space="preserve"> </w:t>
            </w:r>
            <w:r w:rsidRPr="00155602">
              <w:rPr>
                <w:rFonts w:ascii="Times New Roman" w:hAnsi="Times New Roman" w:cs="Times New Roman"/>
                <w:color w:val="000000"/>
                <w:sz w:val="24"/>
                <w:szCs w:val="24"/>
                <w:lang w:val="ru-RU"/>
              </w:rPr>
              <w:t>механизма</w:t>
            </w:r>
            <w:r w:rsidRPr="00155602">
              <w:rPr>
                <w:lang w:val="ru-RU"/>
              </w:rPr>
              <w:t xml:space="preserve"> </w:t>
            </w:r>
            <w:r w:rsidRPr="00155602">
              <w:rPr>
                <w:rFonts w:ascii="Times New Roman" w:hAnsi="Times New Roman" w:cs="Times New Roman"/>
                <w:color w:val="000000"/>
                <w:sz w:val="24"/>
                <w:szCs w:val="24"/>
                <w:lang w:val="ru-RU"/>
              </w:rPr>
              <w:t>функционирования</w:t>
            </w:r>
            <w:r w:rsidRPr="00155602">
              <w:rPr>
                <w:lang w:val="ru-RU"/>
              </w:rPr>
              <w:t xml:space="preserve"> </w:t>
            </w:r>
            <w:r w:rsidRPr="00155602">
              <w:rPr>
                <w:rFonts w:ascii="Times New Roman" w:hAnsi="Times New Roman" w:cs="Times New Roman"/>
                <w:color w:val="000000"/>
                <w:sz w:val="24"/>
                <w:szCs w:val="24"/>
                <w:lang w:val="ru-RU"/>
              </w:rPr>
              <w:t>субъектов</w:t>
            </w:r>
            <w:r w:rsidRPr="00155602">
              <w:rPr>
                <w:lang w:val="ru-RU"/>
              </w:rPr>
              <w:t xml:space="preserve"> </w:t>
            </w:r>
            <w:r w:rsidRPr="00155602">
              <w:rPr>
                <w:rFonts w:ascii="Times New Roman" w:hAnsi="Times New Roman" w:cs="Times New Roman"/>
                <w:color w:val="000000"/>
                <w:sz w:val="24"/>
                <w:szCs w:val="24"/>
                <w:lang w:val="ru-RU"/>
              </w:rPr>
              <w:t>банковского</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страхового</w:t>
            </w:r>
            <w:r w:rsidRPr="00155602">
              <w:rPr>
                <w:lang w:val="ru-RU"/>
              </w:rPr>
              <w:t xml:space="preserve"> </w:t>
            </w:r>
            <w:r w:rsidRPr="00155602">
              <w:rPr>
                <w:rFonts w:ascii="Times New Roman" w:hAnsi="Times New Roman" w:cs="Times New Roman"/>
                <w:color w:val="000000"/>
                <w:sz w:val="24"/>
                <w:szCs w:val="24"/>
                <w:lang w:val="ru-RU"/>
              </w:rPr>
              <w:t>бизнеса,</w:t>
            </w:r>
            <w:r w:rsidRPr="00155602">
              <w:rPr>
                <w:lang w:val="ru-RU"/>
              </w:rPr>
              <w:t xml:space="preserve"> </w:t>
            </w:r>
            <w:r w:rsidRPr="00155602">
              <w:rPr>
                <w:rFonts w:ascii="Times New Roman" w:hAnsi="Times New Roman" w:cs="Times New Roman"/>
                <w:color w:val="000000"/>
                <w:sz w:val="24"/>
                <w:szCs w:val="24"/>
                <w:lang w:val="ru-RU"/>
              </w:rPr>
              <w:t>а</w:t>
            </w:r>
            <w:r w:rsidRPr="00155602">
              <w:rPr>
                <w:lang w:val="ru-RU"/>
              </w:rPr>
              <w:t xml:space="preserve"> </w:t>
            </w:r>
            <w:r w:rsidRPr="00155602">
              <w:rPr>
                <w:rFonts w:ascii="Times New Roman" w:hAnsi="Times New Roman" w:cs="Times New Roman"/>
                <w:color w:val="000000"/>
                <w:sz w:val="24"/>
                <w:szCs w:val="24"/>
                <w:lang w:val="ru-RU"/>
              </w:rPr>
              <w:t>также</w:t>
            </w:r>
            <w:r w:rsidRPr="00155602">
              <w:rPr>
                <w:lang w:val="ru-RU"/>
              </w:rPr>
              <w:t xml:space="preserve"> </w:t>
            </w:r>
            <w:r w:rsidRPr="00155602">
              <w:rPr>
                <w:rFonts w:ascii="Times New Roman" w:hAnsi="Times New Roman" w:cs="Times New Roman"/>
                <w:color w:val="000000"/>
                <w:sz w:val="24"/>
                <w:szCs w:val="24"/>
                <w:lang w:val="ru-RU"/>
              </w:rPr>
              <w:t>привитие</w:t>
            </w:r>
            <w:r w:rsidRPr="00155602">
              <w:rPr>
                <w:lang w:val="ru-RU"/>
              </w:rPr>
              <w:t xml:space="preserve"> </w:t>
            </w:r>
            <w:r w:rsidRPr="00155602">
              <w:rPr>
                <w:rFonts w:ascii="Times New Roman" w:hAnsi="Times New Roman" w:cs="Times New Roman"/>
                <w:color w:val="000000"/>
                <w:sz w:val="24"/>
                <w:szCs w:val="24"/>
                <w:lang w:val="ru-RU"/>
              </w:rPr>
              <w:t>практических</w:t>
            </w:r>
            <w:r w:rsidRPr="00155602">
              <w:rPr>
                <w:lang w:val="ru-RU"/>
              </w:rPr>
              <w:t xml:space="preserve"> </w:t>
            </w:r>
            <w:r w:rsidRPr="00155602">
              <w:rPr>
                <w:rFonts w:ascii="Times New Roman" w:hAnsi="Times New Roman" w:cs="Times New Roman"/>
                <w:color w:val="000000"/>
                <w:sz w:val="24"/>
                <w:szCs w:val="24"/>
                <w:lang w:val="ru-RU"/>
              </w:rPr>
              <w:t>умений</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навыков</w:t>
            </w:r>
            <w:r w:rsidRPr="00155602">
              <w:rPr>
                <w:lang w:val="ru-RU"/>
              </w:rPr>
              <w:t xml:space="preserve"> </w:t>
            </w:r>
            <w:r w:rsidRPr="00155602">
              <w:rPr>
                <w:rFonts w:ascii="Times New Roman" w:hAnsi="Times New Roman" w:cs="Times New Roman"/>
                <w:color w:val="000000"/>
                <w:sz w:val="24"/>
                <w:szCs w:val="24"/>
                <w:lang w:val="ru-RU"/>
              </w:rPr>
              <w:t>для</w:t>
            </w:r>
            <w:r w:rsidRPr="00155602">
              <w:rPr>
                <w:lang w:val="ru-RU"/>
              </w:rPr>
              <w:t xml:space="preserve"> </w:t>
            </w:r>
            <w:r w:rsidRPr="00155602">
              <w:rPr>
                <w:rFonts w:ascii="Times New Roman" w:hAnsi="Times New Roman" w:cs="Times New Roman"/>
                <w:color w:val="000000"/>
                <w:sz w:val="24"/>
                <w:szCs w:val="24"/>
                <w:lang w:val="ru-RU"/>
              </w:rPr>
              <w:t>решения</w:t>
            </w:r>
            <w:r w:rsidRPr="00155602">
              <w:rPr>
                <w:lang w:val="ru-RU"/>
              </w:rPr>
              <w:t xml:space="preserve"> </w:t>
            </w:r>
            <w:r w:rsidRPr="00155602">
              <w:rPr>
                <w:rFonts w:ascii="Times New Roman" w:hAnsi="Times New Roman" w:cs="Times New Roman"/>
                <w:color w:val="000000"/>
                <w:sz w:val="24"/>
                <w:szCs w:val="24"/>
                <w:lang w:val="ru-RU"/>
              </w:rPr>
              <w:t>профессиональных</w:t>
            </w:r>
            <w:r w:rsidRPr="00155602">
              <w:rPr>
                <w:lang w:val="ru-RU"/>
              </w:rPr>
              <w:t xml:space="preserve"> </w:t>
            </w:r>
            <w:r w:rsidRPr="00155602">
              <w:rPr>
                <w:rFonts w:ascii="Times New Roman" w:hAnsi="Times New Roman" w:cs="Times New Roman"/>
                <w:color w:val="000000"/>
                <w:sz w:val="24"/>
                <w:szCs w:val="24"/>
                <w:lang w:val="ru-RU"/>
              </w:rPr>
              <w:t>задач</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области</w:t>
            </w:r>
            <w:r w:rsidRPr="00155602">
              <w:rPr>
                <w:lang w:val="ru-RU"/>
              </w:rPr>
              <w:t xml:space="preserve"> </w:t>
            </w:r>
            <w:r w:rsidRPr="00155602">
              <w:rPr>
                <w:rFonts w:ascii="Times New Roman" w:hAnsi="Times New Roman" w:cs="Times New Roman"/>
                <w:color w:val="000000"/>
                <w:sz w:val="24"/>
                <w:szCs w:val="24"/>
                <w:lang w:val="ru-RU"/>
              </w:rPr>
              <w:t>финансового</w:t>
            </w:r>
            <w:r w:rsidRPr="00155602">
              <w:rPr>
                <w:lang w:val="ru-RU"/>
              </w:rPr>
              <w:t xml:space="preserve"> </w:t>
            </w:r>
            <w:r w:rsidRPr="00155602">
              <w:rPr>
                <w:rFonts w:ascii="Times New Roman" w:hAnsi="Times New Roman" w:cs="Times New Roman"/>
                <w:color w:val="000000"/>
                <w:sz w:val="24"/>
                <w:szCs w:val="24"/>
                <w:lang w:val="ru-RU"/>
              </w:rPr>
              <w:t>(банковского</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страхового)</w:t>
            </w:r>
            <w:r w:rsidRPr="00155602">
              <w:rPr>
                <w:lang w:val="ru-RU"/>
              </w:rPr>
              <w:t xml:space="preserve"> </w:t>
            </w:r>
            <w:r w:rsidRPr="00155602">
              <w:rPr>
                <w:rFonts w:ascii="Times New Roman" w:hAnsi="Times New Roman" w:cs="Times New Roman"/>
                <w:color w:val="000000"/>
                <w:sz w:val="24"/>
                <w:szCs w:val="24"/>
                <w:lang w:val="ru-RU"/>
              </w:rPr>
              <w:t>предпринимательства.</w:t>
            </w:r>
            <w:r w:rsidRPr="00155602">
              <w:rPr>
                <w:lang w:val="ru-RU"/>
              </w:rPr>
              <w:t xml:space="preserve"> </w:t>
            </w:r>
          </w:p>
        </w:tc>
      </w:tr>
      <w:tr w:rsidR="0015287A" w:rsidRPr="003068DC">
        <w:trPr>
          <w:trHeight w:hRule="exact" w:val="138"/>
        </w:trPr>
        <w:tc>
          <w:tcPr>
            <w:tcW w:w="1986" w:type="dxa"/>
          </w:tcPr>
          <w:p w:rsidR="0015287A" w:rsidRPr="00155602" w:rsidRDefault="0015287A">
            <w:pPr>
              <w:rPr>
                <w:lang w:val="ru-RU"/>
              </w:rPr>
            </w:pPr>
          </w:p>
        </w:tc>
        <w:tc>
          <w:tcPr>
            <w:tcW w:w="7372" w:type="dxa"/>
          </w:tcPr>
          <w:p w:rsidR="0015287A" w:rsidRPr="00155602" w:rsidRDefault="0015287A">
            <w:pPr>
              <w:rPr>
                <w:lang w:val="ru-RU"/>
              </w:rPr>
            </w:pPr>
          </w:p>
        </w:tc>
      </w:tr>
      <w:tr w:rsidR="0015287A" w:rsidRPr="003068DC">
        <w:trPr>
          <w:trHeight w:hRule="exact" w:val="416"/>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2</w:t>
            </w:r>
            <w:r w:rsidRPr="00155602">
              <w:rPr>
                <w:lang w:val="ru-RU"/>
              </w:rPr>
              <w:t xml:space="preserve"> </w:t>
            </w:r>
            <w:r w:rsidRPr="00155602">
              <w:rPr>
                <w:rFonts w:ascii="Times New Roman" w:hAnsi="Times New Roman" w:cs="Times New Roman"/>
                <w:b/>
                <w:color w:val="000000"/>
                <w:sz w:val="24"/>
                <w:szCs w:val="24"/>
                <w:lang w:val="ru-RU"/>
              </w:rPr>
              <w:t>Место</w:t>
            </w:r>
            <w:r w:rsidRPr="00155602">
              <w:rPr>
                <w:lang w:val="ru-RU"/>
              </w:rPr>
              <w:t xml:space="preserve"> </w:t>
            </w:r>
            <w:r w:rsidRPr="00155602">
              <w:rPr>
                <w:rFonts w:ascii="Times New Roman" w:hAnsi="Times New Roman" w:cs="Times New Roman"/>
                <w:b/>
                <w:color w:val="000000"/>
                <w:sz w:val="24"/>
                <w:szCs w:val="24"/>
                <w:lang w:val="ru-RU"/>
              </w:rPr>
              <w:t>дисциплины</w:t>
            </w:r>
            <w:r w:rsidRPr="00155602">
              <w:rPr>
                <w:lang w:val="ru-RU"/>
              </w:rPr>
              <w:t xml:space="preserve"> </w:t>
            </w:r>
            <w:r w:rsidRPr="00155602">
              <w:rPr>
                <w:rFonts w:ascii="Times New Roman" w:hAnsi="Times New Roman" w:cs="Times New Roman"/>
                <w:b/>
                <w:color w:val="000000"/>
                <w:sz w:val="24"/>
                <w:szCs w:val="24"/>
                <w:lang w:val="ru-RU"/>
              </w:rPr>
              <w:t>(модуля)</w:t>
            </w:r>
            <w:r w:rsidRPr="00155602">
              <w:rPr>
                <w:lang w:val="ru-RU"/>
              </w:rPr>
              <w:t xml:space="preserve"> </w:t>
            </w:r>
            <w:r w:rsidRPr="00155602">
              <w:rPr>
                <w:rFonts w:ascii="Times New Roman" w:hAnsi="Times New Roman" w:cs="Times New Roman"/>
                <w:b/>
                <w:color w:val="000000"/>
                <w:sz w:val="24"/>
                <w:szCs w:val="24"/>
                <w:lang w:val="ru-RU"/>
              </w:rPr>
              <w:t>в</w:t>
            </w:r>
            <w:r w:rsidRPr="00155602">
              <w:rPr>
                <w:lang w:val="ru-RU"/>
              </w:rPr>
              <w:t xml:space="preserve"> </w:t>
            </w:r>
            <w:r w:rsidRPr="00155602">
              <w:rPr>
                <w:rFonts w:ascii="Times New Roman" w:hAnsi="Times New Roman" w:cs="Times New Roman"/>
                <w:b/>
                <w:color w:val="000000"/>
                <w:sz w:val="24"/>
                <w:szCs w:val="24"/>
                <w:lang w:val="ru-RU"/>
              </w:rPr>
              <w:t>структуре</w:t>
            </w:r>
            <w:r w:rsidRPr="00155602">
              <w:rPr>
                <w:lang w:val="ru-RU"/>
              </w:rPr>
              <w:t xml:space="preserve"> </w:t>
            </w:r>
            <w:r w:rsidRPr="00155602">
              <w:rPr>
                <w:rFonts w:ascii="Times New Roman" w:hAnsi="Times New Roman" w:cs="Times New Roman"/>
                <w:b/>
                <w:color w:val="000000"/>
                <w:sz w:val="24"/>
                <w:szCs w:val="24"/>
                <w:lang w:val="ru-RU"/>
              </w:rPr>
              <w:t>образовательной</w:t>
            </w:r>
            <w:r w:rsidRPr="00155602">
              <w:rPr>
                <w:lang w:val="ru-RU"/>
              </w:rPr>
              <w:t xml:space="preserve"> </w:t>
            </w:r>
            <w:r w:rsidRPr="00155602">
              <w:rPr>
                <w:rFonts w:ascii="Times New Roman" w:hAnsi="Times New Roman" w:cs="Times New Roman"/>
                <w:b/>
                <w:color w:val="000000"/>
                <w:sz w:val="24"/>
                <w:szCs w:val="24"/>
                <w:lang w:val="ru-RU"/>
              </w:rPr>
              <w:t>программы</w:t>
            </w:r>
            <w:r w:rsidRPr="00155602">
              <w:rPr>
                <w:lang w:val="ru-RU"/>
              </w:rPr>
              <w:t xml:space="preserve"> </w:t>
            </w:r>
          </w:p>
        </w:tc>
      </w:tr>
      <w:tr w:rsidR="0015287A" w:rsidRPr="003068DC">
        <w:trPr>
          <w:trHeight w:hRule="exact" w:val="1096"/>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Дисциплина</w:t>
            </w:r>
            <w:r w:rsidRPr="00155602">
              <w:rPr>
                <w:lang w:val="ru-RU"/>
              </w:rPr>
              <w:t xml:space="preserve"> </w:t>
            </w:r>
            <w:r w:rsidRPr="00155602">
              <w:rPr>
                <w:rFonts w:ascii="Times New Roman" w:hAnsi="Times New Roman" w:cs="Times New Roman"/>
                <w:color w:val="000000"/>
                <w:sz w:val="24"/>
                <w:szCs w:val="24"/>
                <w:lang w:val="ru-RU"/>
              </w:rPr>
              <w:t>Банковско-страховой</w:t>
            </w:r>
            <w:r w:rsidRPr="00155602">
              <w:rPr>
                <w:lang w:val="ru-RU"/>
              </w:rPr>
              <w:t xml:space="preserve"> </w:t>
            </w:r>
            <w:r w:rsidRPr="00155602">
              <w:rPr>
                <w:rFonts w:ascii="Times New Roman" w:hAnsi="Times New Roman" w:cs="Times New Roman"/>
                <w:color w:val="000000"/>
                <w:sz w:val="24"/>
                <w:szCs w:val="24"/>
                <w:lang w:val="ru-RU"/>
              </w:rPr>
              <w:t>бизнес</w:t>
            </w:r>
            <w:r w:rsidRPr="00155602">
              <w:rPr>
                <w:lang w:val="ru-RU"/>
              </w:rPr>
              <w:t xml:space="preserve"> </w:t>
            </w:r>
            <w:r w:rsidRPr="00155602">
              <w:rPr>
                <w:rFonts w:ascii="Times New Roman" w:hAnsi="Times New Roman" w:cs="Times New Roman"/>
                <w:color w:val="000000"/>
                <w:sz w:val="24"/>
                <w:szCs w:val="24"/>
                <w:lang w:val="ru-RU"/>
              </w:rPr>
              <w:t>входит</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вариативную</w:t>
            </w:r>
            <w:r w:rsidRPr="00155602">
              <w:rPr>
                <w:lang w:val="ru-RU"/>
              </w:rPr>
              <w:t xml:space="preserve"> </w:t>
            </w:r>
            <w:r w:rsidRPr="00155602">
              <w:rPr>
                <w:rFonts w:ascii="Times New Roman" w:hAnsi="Times New Roman" w:cs="Times New Roman"/>
                <w:color w:val="000000"/>
                <w:sz w:val="24"/>
                <w:szCs w:val="24"/>
                <w:lang w:val="ru-RU"/>
              </w:rPr>
              <w:t>часть</w:t>
            </w:r>
            <w:r w:rsidRPr="00155602">
              <w:rPr>
                <w:lang w:val="ru-RU"/>
              </w:rPr>
              <w:t xml:space="preserve"> </w:t>
            </w:r>
            <w:r w:rsidRPr="00155602">
              <w:rPr>
                <w:rFonts w:ascii="Times New Roman" w:hAnsi="Times New Roman" w:cs="Times New Roman"/>
                <w:color w:val="000000"/>
                <w:sz w:val="24"/>
                <w:szCs w:val="24"/>
                <w:lang w:val="ru-RU"/>
              </w:rPr>
              <w:t>учебного</w:t>
            </w:r>
            <w:r w:rsidRPr="00155602">
              <w:rPr>
                <w:lang w:val="ru-RU"/>
              </w:rPr>
              <w:t xml:space="preserve"> </w:t>
            </w:r>
            <w:r w:rsidRPr="00155602">
              <w:rPr>
                <w:rFonts w:ascii="Times New Roman" w:hAnsi="Times New Roman" w:cs="Times New Roman"/>
                <w:color w:val="000000"/>
                <w:sz w:val="24"/>
                <w:szCs w:val="24"/>
                <w:lang w:val="ru-RU"/>
              </w:rPr>
              <w:t>плана</w:t>
            </w:r>
            <w:r w:rsidRPr="00155602">
              <w:rPr>
                <w:lang w:val="ru-RU"/>
              </w:rPr>
              <w:t xml:space="preserve"> </w:t>
            </w:r>
            <w:r w:rsidRPr="00155602">
              <w:rPr>
                <w:rFonts w:ascii="Times New Roman" w:hAnsi="Times New Roman" w:cs="Times New Roman"/>
                <w:color w:val="000000"/>
                <w:sz w:val="24"/>
                <w:szCs w:val="24"/>
                <w:lang w:val="ru-RU"/>
              </w:rPr>
              <w:t>образовательной</w:t>
            </w:r>
            <w:r w:rsidRPr="00155602">
              <w:rPr>
                <w:lang w:val="ru-RU"/>
              </w:rPr>
              <w:t xml:space="preserve"> </w:t>
            </w:r>
            <w:r w:rsidRPr="00155602">
              <w:rPr>
                <w:rFonts w:ascii="Times New Roman" w:hAnsi="Times New Roman" w:cs="Times New Roman"/>
                <w:color w:val="000000"/>
                <w:sz w:val="24"/>
                <w:szCs w:val="24"/>
                <w:lang w:val="ru-RU"/>
              </w:rPr>
              <w:t>программы.</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Для</w:t>
            </w:r>
            <w:r w:rsidRPr="00155602">
              <w:rPr>
                <w:lang w:val="ru-RU"/>
              </w:rPr>
              <w:t xml:space="preserve"> </w:t>
            </w:r>
            <w:r w:rsidRPr="00155602">
              <w:rPr>
                <w:rFonts w:ascii="Times New Roman" w:hAnsi="Times New Roman" w:cs="Times New Roman"/>
                <w:color w:val="000000"/>
                <w:sz w:val="24"/>
                <w:szCs w:val="24"/>
                <w:lang w:val="ru-RU"/>
              </w:rPr>
              <w:t>изучения</w:t>
            </w:r>
            <w:r w:rsidRPr="00155602">
              <w:rPr>
                <w:lang w:val="ru-RU"/>
              </w:rPr>
              <w:t xml:space="preserve"> </w:t>
            </w:r>
            <w:r w:rsidRPr="00155602">
              <w:rPr>
                <w:rFonts w:ascii="Times New Roman" w:hAnsi="Times New Roman" w:cs="Times New Roman"/>
                <w:color w:val="000000"/>
                <w:sz w:val="24"/>
                <w:szCs w:val="24"/>
                <w:lang w:val="ru-RU"/>
              </w:rPr>
              <w:t>дисциплины</w:t>
            </w:r>
            <w:r w:rsidRPr="00155602">
              <w:rPr>
                <w:lang w:val="ru-RU"/>
              </w:rPr>
              <w:t xml:space="preserve"> </w:t>
            </w:r>
            <w:r w:rsidRPr="00155602">
              <w:rPr>
                <w:rFonts w:ascii="Times New Roman" w:hAnsi="Times New Roman" w:cs="Times New Roman"/>
                <w:color w:val="000000"/>
                <w:sz w:val="24"/>
                <w:szCs w:val="24"/>
                <w:lang w:val="ru-RU"/>
              </w:rPr>
              <w:t>необходимы</w:t>
            </w:r>
            <w:r w:rsidRPr="00155602">
              <w:rPr>
                <w:lang w:val="ru-RU"/>
              </w:rPr>
              <w:t xml:space="preserve"> </w:t>
            </w:r>
            <w:r w:rsidRPr="00155602">
              <w:rPr>
                <w:rFonts w:ascii="Times New Roman" w:hAnsi="Times New Roman" w:cs="Times New Roman"/>
                <w:color w:val="000000"/>
                <w:sz w:val="24"/>
                <w:szCs w:val="24"/>
                <w:lang w:val="ru-RU"/>
              </w:rPr>
              <w:t>знания</w:t>
            </w:r>
            <w:r w:rsidRPr="00155602">
              <w:rPr>
                <w:lang w:val="ru-RU"/>
              </w:rPr>
              <w:t xml:space="preserve"> </w:t>
            </w:r>
            <w:r w:rsidRPr="00155602">
              <w:rPr>
                <w:rFonts w:ascii="Times New Roman" w:hAnsi="Times New Roman" w:cs="Times New Roman"/>
                <w:color w:val="000000"/>
                <w:sz w:val="24"/>
                <w:szCs w:val="24"/>
                <w:lang w:val="ru-RU"/>
              </w:rPr>
              <w:t>(умения,</w:t>
            </w:r>
            <w:r w:rsidRPr="00155602">
              <w:rPr>
                <w:lang w:val="ru-RU"/>
              </w:rPr>
              <w:t xml:space="preserve"> </w:t>
            </w:r>
            <w:r w:rsidRPr="00155602">
              <w:rPr>
                <w:rFonts w:ascii="Times New Roman" w:hAnsi="Times New Roman" w:cs="Times New Roman"/>
                <w:color w:val="000000"/>
                <w:sz w:val="24"/>
                <w:szCs w:val="24"/>
                <w:lang w:val="ru-RU"/>
              </w:rPr>
              <w:t>владения),</w:t>
            </w:r>
            <w:r w:rsidRPr="00155602">
              <w:rPr>
                <w:lang w:val="ru-RU"/>
              </w:rPr>
              <w:t xml:space="preserve"> </w:t>
            </w:r>
            <w:r w:rsidRPr="00155602">
              <w:rPr>
                <w:rFonts w:ascii="Times New Roman" w:hAnsi="Times New Roman" w:cs="Times New Roman"/>
                <w:color w:val="000000"/>
                <w:sz w:val="24"/>
                <w:szCs w:val="24"/>
                <w:lang w:val="ru-RU"/>
              </w:rPr>
              <w:t>сформированные</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результате</w:t>
            </w:r>
            <w:r w:rsidRPr="00155602">
              <w:rPr>
                <w:lang w:val="ru-RU"/>
              </w:rPr>
              <w:t xml:space="preserve"> </w:t>
            </w:r>
            <w:r w:rsidRPr="00155602">
              <w:rPr>
                <w:rFonts w:ascii="Times New Roman" w:hAnsi="Times New Roman" w:cs="Times New Roman"/>
                <w:color w:val="000000"/>
                <w:sz w:val="24"/>
                <w:szCs w:val="24"/>
                <w:lang w:val="ru-RU"/>
              </w:rPr>
              <w:t>изучения</w:t>
            </w:r>
            <w:r w:rsidRPr="00155602">
              <w:rPr>
                <w:lang w:val="ru-RU"/>
              </w:rPr>
              <w:t xml:space="preserve"> </w:t>
            </w:r>
            <w:r w:rsidRPr="00155602">
              <w:rPr>
                <w:rFonts w:ascii="Times New Roman" w:hAnsi="Times New Roman" w:cs="Times New Roman"/>
                <w:color w:val="000000"/>
                <w:sz w:val="24"/>
                <w:szCs w:val="24"/>
                <w:lang w:val="ru-RU"/>
              </w:rPr>
              <w:t>дисциплин/</w:t>
            </w:r>
            <w:r w:rsidRPr="00155602">
              <w:rPr>
                <w:lang w:val="ru-RU"/>
              </w:rPr>
              <w:t xml:space="preserve"> </w:t>
            </w:r>
            <w:r w:rsidRPr="00155602">
              <w:rPr>
                <w:rFonts w:ascii="Times New Roman" w:hAnsi="Times New Roman" w:cs="Times New Roman"/>
                <w:color w:val="000000"/>
                <w:sz w:val="24"/>
                <w:szCs w:val="24"/>
                <w:lang w:val="ru-RU"/>
              </w:rPr>
              <w:t>практик:</w:t>
            </w:r>
            <w:r w:rsidRPr="00155602">
              <w:rPr>
                <w:lang w:val="ru-RU"/>
              </w:rPr>
              <w:t xml:space="preserve"> </w:t>
            </w:r>
          </w:p>
        </w:tc>
      </w:tr>
      <w:tr w:rsidR="0015287A">
        <w:trPr>
          <w:trHeight w:hRule="exact" w:val="285"/>
        </w:trPr>
        <w:tc>
          <w:tcPr>
            <w:tcW w:w="9370" w:type="dxa"/>
            <w:gridSpan w:val="2"/>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Эконометрика</w:t>
            </w:r>
            <w:r>
              <w:t xml:space="preserve"> </w:t>
            </w:r>
            <w:r>
              <w:rPr>
                <w:rFonts w:ascii="Times New Roman" w:hAnsi="Times New Roman" w:cs="Times New Roman"/>
                <w:color w:val="000000"/>
                <w:sz w:val="24"/>
                <w:szCs w:val="24"/>
              </w:rPr>
              <w:t>(продвинутый</w:t>
            </w:r>
            <w:r>
              <w:t xml:space="preserve"> </w:t>
            </w:r>
            <w:r>
              <w:rPr>
                <w:rFonts w:ascii="Times New Roman" w:hAnsi="Times New Roman" w:cs="Times New Roman"/>
                <w:color w:val="000000"/>
                <w:sz w:val="24"/>
                <w:szCs w:val="24"/>
              </w:rPr>
              <w:t>уровень)</w:t>
            </w:r>
            <w:r>
              <w:t xml:space="preserve"> </w:t>
            </w:r>
          </w:p>
        </w:tc>
      </w:tr>
      <w:tr w:rsidR="0015287A">
        <w:trPr>
          <w:trHeight w:hRule="exact" w:val="285"/>
        </w:trPr>
        <w:tc>
          <w:tcPr>
            <w:tcW w:w="9370" w:type="dxa"/>
            <w:gridSpan w:val="2"/>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Фондовые</w:t>
            </w:r>
            <w:r>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экономики</w:t>
            </w:r>
            <w:r>
              <w:t xml:space="preserve"> </w:t>
            </w:r>
          </w:p>
        </w:tc>
      </w:tr>
      <w:tr w:rsidR="0015287A">
        <w:trPr>
          <w:trHeight w:hRule="exact" w:val="285"/>
        </w:trPr>
        <w:tc>
          <w:tcPr>
            <w:tcW w:w="9370" w:type="dxa"/>
            <w:gridSpan w:val="2"/>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Рискология</w:t>
            </w:r>
            <w:r>
              <w:t xml:space="preserve"> </w:t>
            </w:r>
          </w:p>
        </w:tc>
      </w:tr>
      <w:tr w:rsidR="0015287A">
        <w:trPr>
          <w:trHeight w:hRule="exact" w:val="285"/>
        </w:trPr>
        <w:tc>
          <w:tcPr>
            <w:tcW w:w="9370" w:type="dxa"/>
            <w:gridSpan w:val="2"/>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ценных</w:t>
            </w:r>
            <w:r>
              <w:t xml:space="preserve"> </w:t>
            </w:r>
            <w:r>
              <w:rPr>
                <w:rFonts w:ascii="Times New Roman" w:hAnsi="Times New Roman" w:cs="Times New Roman"/>
                <w:color w:val="000000"/>
                <w:sz w:val="24"/>
                <w:szCs w:val="24"/>
              </w:rPr>
              <w:t>бумаг</w:t>
            </w:r>
            <w:r>
              <w:t xml:space="preserve"> </w:t>
            </w:r>
          </w:p>
        </w:tc>
      </w:tr>
      <w:tr w:rsidR="0015287A">
        <w:trPr>
          <w:trHeight w:hRule="exact" w:val="285"/>
        </w:trPr>
        <w:tc>
          <w:tcPr>
            <w:tcW w:w="9370" w:type="dxa"/>
            <w:gridSpan w:val="2"/>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Макроэкономика</w:t>
            </w:r>
            <w:r>
              <w:t xml:space="preserve"> </w:t>
            </w:r>
            <w:r>
              <w:rPr>
                <w:rFonts w:ascii="Times New Roman" w:hAnsi="Times New Roman" w:cs="Times New Roman"/>
                <w:color w:val="000000"/>
                <w:sz w:val="24"/>
                <w:szCs w:val="24"/>
              </w:rPr>
              <w:t>(продвинутый</w:t>
            </w:r>
            <w:r>
              <w:t xml:space="preserve"> </w:t>
            </w:r>
            <w:r>
              <w:rPr>
                <w:rFonts w:ascii="Times New Roman" w:hAnsi="Times New Roman" w:cs="Times New Roman"/>
                <w:color w:val="000000"/>
                <w:sz w:val="24"/>
                <w:szCs w:val="24"/>
              </w:rPr>
              <w:t>уровень)</w:t>
            </w:r>
            <w:r>
              <w:t xml:space="preserve"> </w:t>
            </w:r>
          </w:p>
        </w:tc>
      </w:tr>
      <w:tr w:rsidR="0015287A" w:rsidRPr="003068DC">
        <w:trPr>
          <w:trHeight w:hRule="exact" w:val="285"/>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История</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методология</w:t>
            </w:r>
            <w:r w:rsidRPr="00155602">
              <w:rPr>
                <w:lang w:val="ru-RU"/>
              </w:rPr>
              <w:t xml:space="preserve"> </w:t>
            </w:r>
            <w:r w:rsidRPr="00155602">
              <w:rPr>
                <w:rFonts w:ascii="Times New Roman" w:hAnsi="Times New Roman" w:cs="Times New Roman"/>
                <w:color w:val="000000"/>
                <w:sz w:val="24"/>
                <w:szCs w:val="24"/>
                <w:lang w:val="ru-RU"/>
              </w:rPr>
              <w:t>экономической</w:t>
            </w:r>
            <w:r w:rsidRPr="00155602">
              <w:rPr>
                <w:lang w:val="ru-RU"/>
              </w:rPr>
              <w:t xml:space="preserve"> </w:t>
            </w:r>
            <w:r w:rsidRPr="00155602">
              <w:rPr>
                <w:rFonts w:ascii="Times New Roman" w:hAnsi="Times New Roman" w:cs="Times New Roman"/>
                <w:color w:val="000000"/>
                <w:sz w:val="24"/>
                <w:szCs w:val="24"/>
                <w:lang w:val="ru-RU"/>
              </w:rPr>
              <w:t>науки</w:t>
            </w:r>
            <w:r w:rsidR="00155602">
              <w:rPr>
                <w:lang w:val="ru-RU"/>
              </w:rPr>
              <w:t>.</w:t>
            </w:r>
          </w:p>
        </w:tc>
      </w:tr>
      <w:tr w:rsidR="0015287A" w:rsidRPr="003068DC">
        <w:trPr>
          <w:trHeight w:hRule="exact" w:val="555"/>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Знания</w:t>
            </w:r>
            <w:r w:rsidRPr="00155602">
              <w:rPr>
                <w:lang w:val="ru-RU"/>
              </w:rPr>
              <w:t xml:space="preserve"> </w:t>
            </w:r>
            <w:r w:rsidRPr="00155602">
              <w:rPr>
                <w:rFonts w:ascii="Times New Roman" w:hAnsi="Times New Roman" w:cs="Times New Roman"/>
                <w:color w:val="000000"/>
                <w:sz w:val="24"/>
                <w:szCs w:val="24"/>
                <w:lang w:val="ru-RU"/>
              </w:rPr>
              <w:t>(умения,</w:t>
            </w:r>
            <w:r w:rsidRPr="00155602">
              <w:rPr>
                <w:lang w:val="ru-RU"/>
              </w:rPr>
              <w:t xml:space="preserve"> </w:t>
            </w:r>
            <w:r w:rsidRPr="00155602">
              <w:rPr>
                <w:rFonts w:ascii="Times New Roman" w:hAnsi="Times New Roman" w:cs="Times New Roman"/>
                <w:color w:val="000000"/>
                <w:sz w:val="24"/>
                <w:szCs w:val="24"/>
                <w:lang w:val="ru-RU"/>
              </w:rPr>
              <w:t>владения),</w:t>
            </w:r>
            <w:r w:rsidRPr="00155602">
              <w:rPr>
                <w:lang w:val="ru-RU"/>
              </w:rPr>
              <w:t xml:space="preserve"> </w:t>
            </w:r>
            <w:r w:rsidRPr="00155602">
              <w:rPr>
                <w:rFonts w:ascii="Times New Roman" w:hAnsi="Times New Roman" w:cs="Times New Roman"/>
                <w:color w:val="000000"/>
                <w:sz w:val="24"/>
                <w:szCs w:val="24"/>
                <w:lang w:val="ru-RU"/>
              </w:rPr>
              <w:t>полученные</w:t>
            </w:r>
            <w:r w:rsidRPr="00155602">
              <w:rPr>
                <w:lang w:val="ru-RU"/>
              </w:rPr>
              <w:t xml:space="preserve"> </w:t>
            </w:r>
            <w:r w:rsidRPr="00155602">
              <w:rPr>
                <w:rFonts w:ascii="Times New Roman" w:hAnsi="Times New Roman" w:cs="Times New Roman"/>
                <w:color w:val="000000"/>
                <w:sz w:val="24"/>
                <w:szCs w:val="24"/>
                <w:lang w:val="ru-RU"/>
              </w:rPr>
              <w:t>при</w:t>
            </w:r>
            <w:r w:rsidRPr="00155602">
              <w:rPr>
                <w:lang w:val="ru-RU"/>
              </w:rPr>
              <w:t xml:space="preserve"> </w:t>
            </w:r>
            <w:r w:rsidRPr="00155602">
              <w:rPr>
                <w:rFonts w:ascii="Times New Roman" w:hAnsi="Times New Roman" w:cs="Times New Roman"/>
                <w:color w:val="000000"/>
                <w:sz w:val="24"/>
                <w:szCs w:val="24"/>
                <w:lang w:val="ru-RU"/>
              </w:rPr>
              <w:t>изучении</w:t>
            </w:r>
            <w:r w:rsidRPr="00155602">
              <w:rPr>
                <w:lang w:val="ru-RU"/>
              </w:rPr>
              <w:t xml:space="preserve"> </w:t>
            </w:r>
            <w:r w:rsidRPr="00155602">
              <w:rPr>
                <w:rFonts w:ascii="Times New Roman" w:hAnsi="Times New Roman" w:cs="Times New Roman"/>
                <w:color w:val="000000"/>
                <w:sz w:val="24"/>
                <w:szCs w:val="24"/>
                <w:lang w:val="ru-RU"/>
              </w:rPr>
              <w:t>данной</w:t>
            </w:r>
            <w:r w:rsidRPr="00155602">
              <w:rPr>
                <w:lang w:val="ru-RU"/>
              </w:rPr>
              <w:t xml:space="preserve"> </w:t>
            </w:r>
            <w:r w:rsidRPr="00155602">
              <w:rPr>
                <w:rFonts w:ascii="Times New Roman" w:hAnsi="Times New Roman" w:cs="Times New Roman"/>
                <w:color w:val="000000"/>
                <w:sz w:val="24"/>
                <w:szCs w:val="24"/>
                <w:lang w:val="ru-RU"/>
              </w:rPr>
              <w:t>дисциплины</w:t>
            </w:r>
            <w:r w:rsidRPr="00155602">
              <w:rPr>
                <w:lang w:val="ru-RU"/>
              </w:rPr>
              <w:t xml:space="preserve"> </w:t>
            </w:r>
            <w:r w:rsidRPr="00155602">
              <w:rPr>
                <w:rFonts w:ascii="Times New Roman" w:hAnsi="Times New Roman" w:cs="Times New Roman"/>
                <w:color w:val="000000"/>
                <w:sz w:val="24"/>
                <w:szCs w:val="24"/>
                <w:lang w:val="ru-RU"/>
              </w:rPr>
              <w:t>будут</w:t>
            </w:r>
            <w:r w:rsidRPr="00155602">
              <w:rPr>
                <w:lang w:val="ru-RU"/>
              </w:rPr>
              <w:t xml:space="preserve"> </w:t>
            </w:r>
            <w:r w:rsidRPr="00155602">
              <w:rPr>
                <w:rFonts w:ascii="Times New Roman" w:hAnsi="Times New Roman" w:cs="Times New Roman"/>
                <w:color w:val="000000"/>
                <w:sz w:val="24"/>
                <w:szCs w:val="24"/>
                <w:lang w:val="ru-RU"/>
              </w:rPr>
              <w:t>необходимы</w:t>
            </w:r>
            <w:r w:rsidRPr="00155602">
              <w:rPr>
                <w:lang w:val="ru-RU"/>
              </w:rPr>
              <w:t xml:space="preserve"> </w:t>
            </w:r>
            <w:r w:rsidRPr="00155602">
              <w:rPr>
                <w:rFonts w:ascii="Times New Roman" w:hAnsi="Times New Roman" w:cs="Times New Roman"/>
                <w:color w:val="000000"/>
                <w:sz w:val="24"/>
                <w:szCs w:val="24"/>
                <w:lang w:val="ru-RU"/>
              </w:rPr>
              <w:t>для</w:t>
            </w:r>
            <w:r w:rsidRPr="00155602">
              <w:rPr>
                <w:lang w:val="ru-RU"/>
              </w:rPr>
              <w:t xml:space="preserve"> </w:t>
            </w:r>
            <w:r w:rsidRPr="00155602">
              <w:rPr>
                <w:rFonts w:ascii="Times New Roman" w:hAnsi="Times New Roman" w:cs="Times New Roman"/>
                <w:color w:val="000000"/>
                <w:sz w:val="24"/>
                <w:szCs w:val="24"/>
                <w:lang w:val="ru-RU"/>
              </w:rPr>
              <w:t>изучения</w:t>
            </w:r>
            <w:r w:rsidRPr="00155602">
              <w:rPr>
                <w:lang w:val="ru-RU"/>
              </w:rPr>
              <w:t xml:space="preserve"> </w:t>
            </w:r>
            <w:r w:rsidRPr="00155602">
              <w:rPr>
                <w:rFonts w:ascii="Times New Roman" w:hAnsi="Times New Roman" w:cs="Times New Roman"/>
                <w:color w:val="000000"/>
                <w:sz w:val="24"/>
                <w:szCs w:val="24"/>
                <w:lang w:val="ru-RU"/>
              </w:rPr>
              <w:t>дисциплин/практик:</w:t>
            </w:r>
            <w:r w:rsidRPr="00155602">
              <w:rPr>
                <w:lang w:val="ru-RU"/>
              </w:rPr>
              <w:t xml:space="preserve"> </w:t>
            </w:r>
          </w:p>
        </w:tc>
      </w:tr>
      <w:tr w:rsidR="0015287A">
        <w:trPr>
          <w:trHeight w:hRule="exact" w:val="285"/>
        </w:trPr>
        <w:tc>
          <w:tcPr>
            <w:tcW w:w="9370" w:type="dxa"/>
            <w:gridSpan w:val="2"/>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15287A" w:rsidRPr="003068DC">
        <w:trPr>
          <w:trHeight w:hRule="exact" w:val="285"/>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Подготовка</w:t>
            </w:r>
            <w:r w:rsidRPr="00155602">
              <w:rPr>
                <w:lang w:val="ru-RU"/>
              </w:rPr>
              <w:t xml:space="preserve"> </w:t>
            </w:r>
            <w:r w:rsidRPr="00155602">
              <w:rPr>
                <w:rFonts w:ascii="Times New Roman" w:hAnsi="Times New Roman" w:cs="Times New Roman"/>
                <w:color w:val="000000"/>
                <w:sz w:val="24"/>
                <w:szCs w:val="24"/>
                <w:lang w:val="ru-RU"/>
              </w:rPr>
              <w:t>к</w:t>
            </w:r>
            <w:r w:rsidRPr="00155602">
              <w:rPr>
                <w:lang w:val="ru-RU"/>
              </w:rPr>
              <w:t xml:space="preserve"> </w:t>
            </w:r>
            <w:r w:rsidRPr="00155602">
              <w:rPr>
                <w:rFonts w:ascii="Times New Roman" w:hAnsi="Times New Roman" w:cs="Times New Roman"/>
                <w:color w:val="000000"/>
                <w:sz w:val="24"/>
                <w:szCs w:val="24"/>
                <w:lang w:val="ru-RU"/>
              </w:rPr>
              <w:t>сдаче</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сдача</w:t>
            </w:r>
            <w:r w:rsidRPr="00155602">
              <w:rPr>
                <w:lang w:val="ru-RU"/>
              </w:rPr>
              <w:t xml:space="preserve"> </w:t>
            </w:r>
            <w:r w:rsidRPr="00155602">
              <w:rPr>
                <w:rFonts w:ascii="Times New Roman" w:hAnsi="Times New Roman" w:cs="Times New Roman"/>
                <w:color w:val="000000"/>
                <w:sz w:val="24"/>
                <w:szCs w:val="24"/>
                <w:lang w:val="ru-RU"/>
              </w:rPr>
              <w:t>государственного</w:t>
            </w:r>
            <w:r w:rsidRPr="00155602">
              <w:rPr>
                <w:lang w:val="ru-RU"/>
              </w:rPr>
              <w:t xml:space="preserve"> </w:t>
            </w:r>
            <w:r w:rsidRPr="00155602">
              <w:rPr>
                <w:rFonts w:ascii="Times New Roman" w:hAnsi="Times New Roman" w:cs="Times New Roman"/>
                <w:color w:val="000000"/>
                <w:sz w:val="24"/>
                <w:szCs w:val="24"/>
                <w:lang w:val="ru-RU"/>
              </w:rPr>
              <w:t>экзамена</w:t>
            </w:r>
            <w:r w:rsidRPr="00155602">
              <w:rPr>
                <w:lang w:val="ru-RU"/>
              </w:rPr>
              <w:t xml:space="preserve"> </w:t>
            </w:r>
          </w:p>
        </w:tc>
      </w:tr>
      <w:tr w:rsidR="0015287A" w:rsidRPr="003068DC">
        <w:trPr>
          <w:trHeight w:hRule="exact" w:val="285"/>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Подготовка</w:t>
            </w:r>
            <w:r w:rsidRPr="00155602">
              <w:rPr>
                <w:lang w:val="ru-RU"/>
              </w:rPr>
              <w:t xml:space="preserve"> </w:t>
            </w:r>
            <w:r w:rsidRPr="00155602">
              <w:rPr>
                <w:rFonts w:ascii="Times New Roman" w:hAnsi="Times New Roman" w:cs="Times New Roman"/>
                <w:color w:val="000000"/>
                <w:sz w:val="24"/>
                <w:szCs w:val="24"/>
                <w:lang w:val="ru-RU"/>
              </w:rPr>
              <w:t>к</w:t>
            </w:r>
            <w:r w:rsidRPr="00155602">
              <w:rPr>
                <w:lang w:val="ru-RU"/>
              </w:rPr>
              <w:t xml:space="preserve"> </w:t>
            </w:r>
            <w:r w:rsidRPr="00155602">
              <w:rPr>
                <w:rFonts w:ascii="Times New Roman" w:hAnsi="Times New Roman" w:cs="Times New Roman"/>
                <w:color w:val="000000"/>
                <w:sz w:val="24"/>
                <w:szCs w:val="24"/>
                <w:lang w:val="ru-RU"/>
              </w:rPr>
              <w:t>защите</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защита</w:t>
            </w:r>
            <w:r w:rsidRPr="00155602">
              <w:rPr>
                <w:lang w:val="ru-RU"/>
              </w:rPr>
              <w:t xml:space="preserve"> </w:t>
            </w:r>
            <w:r w:rsidRPr="00155602">
              <w:rPr>
                <w:rFonts w:ascii="Times New Roman" w:hAnsi="Times New Roman" w:cs="Times New Roman"/>
                <w:color w:val="000000"/>
                <w:sz w:val="24"/>
                <w:szCs w:val="24"/>
                <w:lang w:val="ru-RU"/>
              </w:rPr>
              <w:t>выпускной</w:t>
            </w:r>
            <w:r w:rsidRPr="00155602">
              <w:rPr>
                <w:lang w:val="ru-RU"/>
              </w:rPr>
              <w:t xml:space="preserve"> </w:t>
            </w:r>
            <w:r w:rsidRPr="00155602">
              <w:rPr>
                <w:rFonts w:ascii="Times New Roman" w:hAnsi="Times New Roman" w:cs="Times New Roman"/>
                <w:color w:val="000000"/>
                <w:sz w:val="24"/>
                <w:szCs w:val="24"/>
                <w:lang w:val="ru-RU"/>
              </w:rPr>
              <w:t>квалификационной</w:t>
            </w:r>
            <w:r w:rsidRPr="00155602">
              <w:rPr>
                <w:lang w:val="ru-RU"/>
              </w:rPr>
              <w:t xml:space="preserve"> </w:t>
            </w:r>
            <w:r w:rsidRPr="00155602">
              <w:rPr>
                <w:rFonts w:ascii="Times New Roman" w:hAnsi="Times New Roman" w:cs="Times New Roman"/>
                <w:color w:val="000000"/>
                <w:sz w:val="24"/>
                <w:szCs w:val="24"/>
                <w:lang w:val="ru-RU"/>
              </w:rPr>
              <w:t>работы</w:t>
            </w:r>
            <w:r w:rsidR="00155602">
              <w:rPr>
                <w:lang w:val="ru-RU"/>
              </w:rPr>
              <w:t>.</w:t>
            </w:r>
          </w:p>
        </w:tc>
      </w:tr>
      <w:tr w:rsidR="0015287A" w:rsidRPr="003068DC">
        <w:trPr>
          <w:trHeight w:hRule="exact" w:val="138"/>
        </w:trPr>
        <w:tc>
          <w:tcPr>
            <w:tcW w:w="1986" w:type="dxa"/>
          </w:tcPr>
          <w:p w:rsidR="0015287A" w:rsidRPr="00155602" w:rsidRDefault="0015287A">
            <w:pPr>
              <w:rPr>
                <w:lang w:val="ru-RU"/>
              </w:rPr>
            </w:pPr>
          </w:p>
        </w:tc>
        <w:tc>
          <w:tcPr>
            <w:tcW w:w="7372" w:type="dxa"/>
          </w:tcPr>
          <w:p w:rsidR="0015287A" w:rsidRPr="00155602" w:rsidRDefault="0015287A">
            <w:pPr>
              <w:rPr>
                <w:lang w:val="ru-RU"/>
              </w:rPr>
            </w:pPr>
          </w:p>
        </w:tc>
      </w:tr>
      <w:tr w:rsidR="0015287A" w:rsidRPr="003068DC">
        <w:trPr>
          <w:trHeight w:hRule="exact" w:val="555"/>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3</w:t>
            </w:r>
            <w:r w:rsidRPr="00155602">
              <w:rPr>
                <w:lang w:val="ru-RU"/>
              </w:rPr>
              <w:t xml:space="preserve"> </w:t>
            </w:r>
            <w:r w:rsidRPr="00155602">
              <w:rPr>
                <w:rFonts w:ascii="Times New Roman" w:hAnsi="Times New Roman" w:cs="Times New Roman"/>
                <w:b/>
                <w:color w:val="000000"/>
                <w:sz w:val="24"/>
                <w:szCs w:val="24"/>
                <w:lang w:val="ru-RU"/>
              </w:rPr>
              <w:t>Компетенции</w:t>
            </w:r>
            <w:r w:rsidRPr="00155602">
              <w:rPr>
                <w:lang w:val="ru-RU"/>
              </w:rPr>
              <w:t xml:space="preserve"> </w:t>
            </w:r>
            <w:r w:rsidRPr="00155602">
              <w:rPr>
                <w:rFonts w:ascii="Times New Roman" w:hAnsi="Times New Roman" w:cs="Times New Roman"/>
                <w:b/>
                <w:color w:val="000000"/>
                <w:sz w:val="24"/>
                <w:szCs w:val="24"/>
                <w:lang w:val="ru-RU"/>
              </w:rPr>
              <w:t>обучающегося,</w:t>
            </w:r>
            <w:r w:rsidRPr="00155602">
              <w:rPr>
                <w:lang w:val="ru-RU"/>
              </w:rPr>
              <w:t xml:space="preserve"> </w:t>
            </w:r>
            <w:r w:rsidRPr="00155602">
              <w:rPr>
                <w:rFonts w:ascii="Times New Roman" w:hAnsi="Times New Roman" w:cs="Times New Roman"/>
                <w:b/>
                <w:color w:val="000000"/>
                <w:sz w:val="24"/>
                <w:szCs w:val="24"/>
                <w:lang w:val="ru-RU"/>
              </w:rPr>
              <w:t>формируемые</w:t>
            </w:r>
            <w:r w:rsidRPr="00155602">
              <w:rPr>
                <w:lang w:val="ru-RU"/>
              </w:rPr>
              <w:t xml:space="preserve"> </w:t>
            </w:r>
            <w:r w:rsidRPr="00155602">
              <w:rPr>
                <w:rFonts w:ascii="Times New Roman" w:hAnsi="Times New Roman" w:cs="Times New Roman"/>
                <w:b/>
                <w:color w:val="000000"/>
                <w:sz w:val="24"/>
                <w:szCs w:val="24"/>
                <w:lang w:val="ru-RU"/>
              </w:rPr>
              <w:t>в</w:t>
            </w:r>
            <w:r w:rsidRPr="00155602">
              <w:rPr>
                <w:lang w:val="ru-RU"/>
              </w:rPr>
              <w:t xml:space="preserve"> </w:t>
            </w:r>
            <w:r w:rsidRPr="00155602">
              <w:rPr>
                <w:rFonts w:ascii="Times New Roman" w:hAnsi="Times New Roman" w:cs="Times New Roman"/>
                <w:b/>
                <w:color w:val="000000"/>
                <w:sz w:val="24"/>
                <w:szCs w:val="24"/>
                <w:lang w:val="ru-RU"/>
              </w:rPr>
              <w:t>результате</w:t>
            </w:r>
            <w:r w:rsidRPr="00155602">
              <w:rPr>
                <w:lang w:val="ru-RU"/>
              </w:rPr>
              <w:t xml:space="preserve"> </w:t>
            </w:r>
            <w:r w:rsidRPr="00155602">
              <w:rPr>
                <w:rFonts w:ascii="Times New Roman" w:hAnsi="Times New Roman" w:cs="Times New Roman"/>
                <w:b/>
                <w:color w:val="000000"/>
                <w:sz w:val="24"/>
                <w:szCs w:val="24"/>
                <w:lang w:val="ru-RU"/>
              </w:rPr>
              <w:t>освоения</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дисциплины</w:t>
            </w:r>
            <w:r w:rsidRPr="00155602">
              <w:rPr>
                <w:lang w:val="ru-RU"/>
              </w:rPr>
              <w:t xml:space="preserve"> </w:t>
            </w:r>
            <w:r w:rsidRPr="00155602">
              <w:rPr>
                <w:rFonts w:ascii="Times New Roman" w:hAnsi="Times New Roman" w:cs="Times New Roman"/>
                <w:b/>
                <w:color w:val="000000"/>
                <w:sz w:val="24"/>
                <w:szCs w:val="24"/>
                <w:lang w:val="ru-RU"/>
              </w:rPr>
              <w:t>(модуля)</w:t>
            </w:r>
            <w:r w:rsidRPr="00155602">
              <w:rPr>
                <w:lang w:val="ru-RU"/>
              </w:rPr>
              <w:t xml:space="preserve"> </w:t>
            </w:r>
            <w:r w:rsidRPr="00155602">
              <w:rPr>
                <w:rFonts w:ascii="Times New Roman" w:hAnsi="Times New Roman" w:cs="Times New Roman"/>
                <w:b/>
                <w:color w:val="000000"/>
                <w:sz w:val="24"/>
                <w:szCs w:val="24"/>
                <w:lang w:val="ru-RU"/>
              </w:rPr>
              <w:t>и</w:t>
            </w:r>
            <w:r w:rsidRPr="00155602">
              <w:rPr>
                <w:lang w:val="ru-RU"/>
              </w:rPr>
              <w:t xml:space="preserve"> </w:t>
            </w:r>
            <w:r w:rsidRPr="00155602">
              <w:rPr>
                <w:rFonts w:ascii="Times New Roman" w:hAnsi="Times New Roman" w:cs="Times New Roman"/>
                <w:b/>
                <w:color w:val="000000"/>
                <w:sz w:val="24"/>
                <w:szCs w:val="24"/>
                <w:lang w:val="ru-RU"/>
              </w:rPr>
              <w:t>планируемые</w:t>
            </w:r>
            <w:r w:rsidRPr="00155602">
              <w:rPr>
                <w:lang w:val="ru-RU"/>
              </w:rPr>
              <w:t xml:space="preserve"> </w:t>
            </w:r>
            <w:r w:rsidRPr="00155602">
              <w:rPr>
                <w:rFonts w:ascii="Times New Roman" w:hAnsi="Times New Roman" w:cs="Times New Roman"/>
                <w:b/>
                <w:color w:val="000000"/>
                <w:sz w:val="24"/>
                <w:szCs w:val="24"/>
                <w:lang w:val="ru-RU"/>
              </w:rPr>
              <w:t>результаты</w:t>
            </w:r>
            <w:r w:rsidRPr="00155602">
              <w:rPr>
                <w:lang w:val="ru-RU"/>
              </w:rPr>
              <w:t xml:space="preserve"> </w:t>
            </w:r>
            <w:r w:rsidRPr="00155602">
              <w:rPr>
                <w:rFonts w:ascii="Times New Roman" w:hAnsi="Times New Roman" w:cs="Times New Roman"/>
                <w:b/>
                <w:color w:val="000000"/>
                <w:sz w:val="24"/>
                <w:szCs w:val="24"/>
                <w:lang w:val="ru-RU"/>
              </w:rPr>
              <w:t>обучения</w:t>
            </w:r>
            <w:r w:rsidRPr="00155602">
              <w:rPr>
                <w:lang w:val="ru-RU"/>
              </w:rPr>
              <w:t xml:space="preserve"> </w:t>
            </w:r>
          </w:p>
        </w:tc>
      </w:tr>
      <w:tr w:rsidR="0015287A" w:rsidRPr="003068DC">
        <w:trPr>
          <w:trHeight w:hRule="exact" w:val="555"/>
        </w:trPr>
        <w:tc>
          <w:tcPr>
            <w:tcW w:w="9370" w:type="dxa"/>
            <w:gridSpan w:val="2"/>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результате</w:t>
            </w:r>
            <w:r w:rsidRPr="00155602">
              <w:rPr>
                <w:lang w:val="ru-RU"/>
              </w:rPr>
              <w:t xml:space="preserve"> </w:t>
            </w:r>
            <w:r w:rsidRPr="00155602">
              <w:rPr>
                <w:rFonts w:ascii="Times New Roman" w:hAnsi="Times New Roman" w:cs="Times New Roman"/>
                <w:color w:val="000000"/>
                <w:sz w:val="24"/>
                <w:szCs w:val="24"/>
                <w:lang w:val="ru-RU"/>
              </w:rPr>
              <w:t>освоения</w:t>
            </w:r>
            <w:r w:rsidRPr="00155602">
              <w:rPr>
                <w:lang w:val="ru-RU"/>
              </w:rPr>
              <w:t xml:space="preserve"> </w:t>
            </w:r>
            <w:r w:rsidRPr="00155602">
              <w:rPr>
                <w:rFonts w:ascii="Times New Roman" w:hAnsi="Times New Roman" w:cs="Times New Roman"/>
                <w:color w:val="000000"/>
                <w:sz w:val="24"/>
                <w:szCs w:val="24"/>
                <w:lang w:val="ru-RU"/>
              </w:rPr>
              <w:t>дисциплины</w:t>
            </w:r>
            <w:r w:rsidRPr="00155602">
              <w:rPr>
                <w:lang w:val="ru-RU"/>
              </w:rPr>
              <w:t xml:space="preserve"> </w:t>
            </w:r>
            <w:r w:rsidRPr="00155602">
              <w:rPr>
                <w:rFonts w:ascii="Times New Roman" w:hAnsi="Times New Roman" w:cs="Times New Roman"/>
                <w:color w:val="000000"/>
                <w:sz w:val="24"/>
                <w:szCs w:val="24"/>
                <w:lang w:val="ru-RU"/>
              </w:rPr>
              <w:t>(модуля)</w:t>
            </w:r>
            <w:r w:rsidRPr="00155602">
              <w:rPr>
                <w:lang w:val="ru-RU"/>
              </w:rPr>
              <w:t xml:space="preserve"> </w:t>
            </w:r>
            <w:r w:rsidRPr="00155602">
              <w:rPr>
                <w:rFonts w:ascii="Times New Roman" w:hAnsi="Times New Roman" w:cs="Times New Roman"/>
                <w:color w:val="000000"/>
                <w:sz w:val="24"/>
                <w:szCs w:val="24"/>
                <w:lang w:val="ru-RU"/>
              </w:rPr>
              <w:t>«Банковско-страховой</w:t>
            </w:r>
            <w:r w:rsidRPr="00155602">
              <w:rPr>
                <w:lang w:val="ru-RU"/>
              </w:rPr>
              <w:t xml:space="preserve"> </w:t>
            </w:r>
            <w:r w:rsidRPr="00155602">
              <w:rPr>
                <w:rFonts w:ascii="Times New Roman" w:hAnsi="Times New Roman" w:cs="Times New Roman"/>
                <w:color w:val="000000"/>
                <w:sz w:val="24"/>
                <w:szCs w:val="24"/>
                <w:lang w:val="ru-RU"/>
              </w:rPr>
              <w:t>бизнес»</w:t>
            </w:r>
            <w:r w:rsidRPr="00155602">
              <w:rPr>
                <w:lang w:val="ru-RU"/>
              </w:rPr>
              <w:t xml:space="preserve"> </w:t>
            </w:r>
            <w:r w:rsidRPr="00155602">
              <w:rPr>
                <w:rFonts w:ascii="Times New Roman" w:hAnsi="Times New Roman" w:cs="Times New Roman"/>
                <w:color w:val="000000"/>
                <w:sz w:val="24"/>
                <w:szCs w:val="24"/>
                <w:lang w:val="ru-RU"/>
              </w:rPr>
              <w:t>обучающийся</w:t>
            </w:r>
            <w:r w:rsidRPr="00155602">
              <w:rPr>
                <w:lang w:val="ru-RU"/>
              </w:rPr>
              <w:t xml:space="preserve"> </w:t>
            </w:r>
            <w:r w:rsidRPr="00155602">
              <w:rPr>
                <w:rFonts w:ascii="Times New Roman" w:hAnsi="Times New Roman" w:cs="Times New Roman"/>
                <w:color w:val="000000"/>
                <w:sz w:val="24"/>
                <w:szCs w:val="24"/>
                <w:lang w:val="ru-RU"/>
              </w:rPr>
              <w:t>должен</w:t>
            </w:r>
            <w:r w:rsidRPr="00155602">
              <w:rPr>
                <w:lang w:val="ru-RU"/>
              </w:rPr>
              <w:t xml:space="preserve"> </w:t>
            </w:r>
            <w:r w:rsidRPr="00155602">
              <w:rPr>
                <w:rFonts w:ascii="Times New Roman" w:hAnsi="Times New Roman" w:cs="Times New Roman"/>
                <w:color w:val="000000"/>
                <w:sz w:val="24"/>
                <w:szCs w:val="24"/>
                <w:lang w:val="ru-RU"/>
              </w:rPr>
              <w:t>обладать</w:t>
            </w:r>
            <w:r w:rsidRPr="00155602">
              <w:rPr>
                <w:lang w:val="ru-RU"/>
              </w:rPr>
              <w:t xml:space="preserve"> </w:t>
            </w:r>
            <w:r w:rsidRPr="00155602">
              <w:rPr>
                <w:rFonts w:ascii="Times New Roman" w:hAnsi="Times New Roman" w:cs="Times New Roman"/>
                <w:color w:val="000000"/>
                <w:sz w:val="24"/>
                <w:szCs w:val="24"/>
                <w:lang w:val="ru-RU"/>
              </w:rPr>
              <w:t>следующими</w:t>
            </w:r>
            <w:r w:rsidRPr="00155602">
              <w:rPr>
                <w:lang w:val="ru-RU"/>
              </w:rPr>
              <w:t xml:space="preserve"> </w:t>
            </w:r>
            <w:r w:rsidRPr="00155602">
              <w:rPr>
                <w:rFonts w:ascii="Times New Roman" w:hAnsi="Times New Roman" w:cs="Times New Roman"/>
                <w:color w:val="000000"/>
                <w:sz w:val="24"/>
                <w:szCs w:val="24"/>
                <w:lang w:val="ru-RU"/>
              </w:rPr>
              <w:t>компетенциями:</w:t>
            </w:r>
            <w:r w:rsidRPr="00155602">
              <w:rPr>
                <w:lang w:val="ru-RU"/>
              </w:rPr>
              <w:t xml:space="preserve"> </w:t>
            </w:r>
          </w:p>
        </w:tc>
      </w:tr>
      <w:tr w:rsidR="0015287A" w:rsidRPr="003068DC">
        <w:trPr>
          <w:trHeight w:hRule="exact" w:val="277"/>
        </w:trPr>
        <w:tc>
          <w:tcPr>
            <w:tcW w:w="1986" w:type="dxa"/>
          </w:tcPr>
          <w:p w:rsidR="0015287A" w:rsidRPr="00155602" w:rsidRDefault="0015287A">
            <w:pPr>
              <w:rPr>
                <w:lang w:val="ru-RU"/>
              </w:rPr>
            </w:pPr>
          </w:p>
        </w:tc>
        <w:tc>
          <w:tcPr>
            <w:tcW w:w="7372" w:type="dxa"/>
          </w:tcPr>
          <w:p w:rsidR="0015287A" w:rsidRPr="00155602" w:rsidRDefault="0015287A">
            <w:pPr>
              <w:rPr>
                <w:lang w:val="ru-RU"/>
              </w:rPr>
            </w:pPr>
          </w:p>
        </w:tc>
      </w:tr>
      <w:tr w:rsidR="0015287A" w:rsidTr="0015560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center"/>
              <w:rPr>
                <w:sz w:val="24"/>
                <w:szCs w:val="24"/>
              </w:rPr>
            </w:pPr>
            <w:r>
              <w:rPr>
                <w:rFonts w:ascii="Times New Roman" w:hAnsi="Times New Roman" w:cs="Times New Roman"/>
                <w:color w:val="000000"/>
                <w:sz w:val="24"/>
                <w:szCs w:val="24"/>
              </w:rPr>
              <w:t>Структурный</w:t>
            </w:r>
          </w:p>
          <w:p w:rsidR="0015287A" w:rsidRDefault="009C4DB5" w:rsidP="00155602">
            <w:pPr>
              <w:spacing w:after="0" w:line="240" w:lineRule="auto"/>
              <w:jc w:val="center"/>
              <w:rPr>
                <w:sz w:val="24"/>
                <w:szCs w:val="24"/>
              </w:rPr>
            </w:pPr>
            <w:r>
              <w:rPr>
                <w:rFonts w:ascii="Times New Roman" w:hAnsi="Times New Roman" w:cs="Times New Roman"/>
                <w:color w:val="000000"/>
                <w:sz w:val="24"/>
                <w:szCs w:val="24"/>
              </w:rPr>
              <w:t>элемент</w:t>
            </w:r>
          </w:p>
          <w:p w:rsidR="0015287A" w:rsidRDefault="009C4DB5" w:rsidP="00155602">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15287A" w:rsidRPr="003068D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87A" w:rsidRPr="00155602" w:rsidRDefault="009C4DB5" w:rsidP="00155602">
            <w:pPr>
              <w:spacing w:after="0" w:line="240" w:lineRule="auto"/>
              <w:jc w:val="both"/>
              <w:rPr>
                <w:b/>
                <w:sz w:val="24"/>
                <w:szCs w:val="24"/>
                <w:lang w:val="ru-RU"/>
              </w:rPr>
            </w:pPr>
            <w:r w:rsidRPr="00155602">
              <w:rPr>
                <w:rFonts w:ascii="Times New Roman" w:hAnsi="Times New Roman" w:cs="Times New Roman"/>
                <w:b/>
                <w:color w:val="000000"/>
                <w:sz w:val="24"/>
                <w:szCs w:val="24"/>
                <w:lang w:val="ru-RU"/>
              </w:rPr>
              <w:t>ПК-5 способностью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15287A" w:rsidRPr="003068DC" w:rsidTr="0015560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методологию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r>
      <w:tr w:rsidR="0015287A" w:rsidRPr="003068DC" w:rsidTr="0015560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самостоятельно готовить задания, разрабатывать проектные решения, соответствующие методические и нормативные документы, а также предложения и мероприятия по реализации разработанных проектов с учетом факторов риска и неопределенности;</w:t>
            </w:r>
          </w:p>
        </w:tc>
      </w:tr>
      <w:tr w:rsidR="0015287A" w:rsidRPr="003068DC" w:rsidTr="0015560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навыками применения методологии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r>
    </w:tbl>
    <w:p w:rsidR="0015287A" w:rsidRPr="00155602" w:rsidRDefault="009C4DB5">
      <w:pPr>
        <w:rPr>
          <w:sz w:val="0"/>
          <w:szCs w:val="0"/>
          <w:lang w:val="ru-RU"/>
        </w:rPr>
      </w:pPr>
      <w:r w:rsidRPr="0015560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5287A" w:rsidRPr="003068D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87A" w:rsidRPr="00155602" w:rsidRDefault="009C4DB5" w:rsidP="00155602">
            <w:pPr>
              <w:spacing w:after="0" w:line="240" w:lineRule="auto"/>
              <w:jc w:val="both"/>
              <w:rPr>
                <w:b/>
                <w:sz w:val="24"/>
                <w:szCs w:val="24"/>
                <w:lang w:val="ru-RU"/>
              </w:rPr>
            </w:pPr>
            <w:r w:rsidRPr="00155602">
              <w:rPr>
                <w:rFonts w:ascii="Times New Roman" w:hAnsi="Times New Roman" w:cs="Times New Roman"/>
                <w:b/>
                <w:color w:val="000000"/>
                <w:sz w:val="24"/>
                <w:szCs w:val="24"/>
                <w:lang w:val="ru-RU"/>
              </w:rPr>
              <w:lastRenderedPageBreak/>
              <w:t>ПК-6 способностью оценивать эффективность проектов с учетом фактора неопределенности</w:t>
            </w:r>
          </w:p>
        </w:tc>
      </w:tr>
      <w:tr w:rsidR="0015287A" w:rsidRPr="003068DC" w:rsidTr="0015560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принципы, методы и соответствующие им показатели оценки эффективности проектов с учетом факторов риска и неопределенности;</w:t>
            </w:r>
          </w:p>
        </w:tc>
      </w:tr>
      <w:tr w:rsidR="0015287A" w:rsidRPr="003068DC" w:rsidTr="0015560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оперировать принципами оценки эффективности проектов с учетом факторов риска и неопределенности;</w:t>
            </w:r>
          </w:p>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выбирать и применять корректные методы оценки эффективности проектов с учетом факторов риска и неопределенности, рассчитывать соответствующие им показатели;</w:t>
            </w:r>
          </w:p>
        </w:tc>
      </w:tr>
      <w:tr w:rsidR="0015287A" w:rsidRPr="003068DC" w:rsidTr="0015560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навыками обоснованного выбора и применения методов оценки эффективности проектов с учетом факторов риска и неопределенности, расчета соответствующих им показателей.</w:t>
            </w:r>
          </w:p>
        </w:tc>
      </w:tr>
      <w:tr w:rsidR="0015287A" w:rsidRPr="003068D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87A" w:rsidRPr="00155602" w:rsidRDefault="009C4DB5" w:rsidP="00155602">
            <w:pPr>
              <w:spacing w:after="0" w:line="240" w:lineRule="auto"/>
              <w:jc w:val="both"/>
              <w:rPr>
                <w:b/>
                <w:sz w:val="24"/>
                <w:szCs w:val="24"/>
                <w:lang w:val="ru-RU"/>
              </w:rPr>
            </w:pPr>
            <w:r w:rsidRPr="00155602">
              <w:rPr>
                <w:rFonts w:ascii="Times New Roman" w:hAnsi="Times New Roman" w:cs="Times New Roman"/>
                <w:b/>
                <w:color w:val="000000"/>
                <w:sz w:val="24"/>
                <w:szCs w:val="24"/>
                <w:lang w:val="ru-RU"/>
              </w:rPr>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15287A" w:rsidRPr="003068DC" w:rsidTr="00155602">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сущность, назначение и виды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ключевые социально-экономические показатели, характеризующие деятельность субъектов банковского и страхового бизнеса, финансового сектора экономики;</w:t>
            </w:r>
          </w:p>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систему инструментальных средств, необходимых для формирования обоснованных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 их преимущества и недостатки;</w:t>
            </w:r>
          </w:p>
        </w:tc>
      </w:tr>
      <w:tr w:rsidR="0015287A" w:rsidRPr="003068DC" w:rsidTr="0015560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применять теоретические знания в процессе формирования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выбирать и корректно применять инструментальные средства, необходимые для формирования обоснованных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tc>
      </w:tr>
      <w:tr w:rsidR="0015287A" w:rsidRPr="003068DC" w:rsidTr="00155602">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rsidP="00155602">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навыками применения теоретических знаний в процессе формирования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p w:rsidR="0015287A" w:rsidRPr="00155602" w:rsidRDefault="009C4DB5" w:rsidP="00155602">
            <w:pPr>
              <w:spacing w:after="0" w:line="240" w:lineRule="auto"/>
              <w:jc w:val="both"/>
              <w:rPr>
                <w:sz w:val="24"/>
                <w:szCs w:val="24"/>
                <w:lang w:val="ru-RU"/>
              </w:rPr>
            </w:pPr>
            <w:r w:rsidRPr="00155602">
              <w:rPr>
                <w:rFonts w:ascii="Times New Roman" w:hAnsi="Times New Roman" w:cs="Times New Roman"/>
                <w:color w:val="000000"/>
                <w:sz w:val="24"/>
                <w:szCs w:val="24"/>
                <w:lang w:val="ru-RU"/>
              </w:rPr>
              <w:t>- навыками формирования обоснованных прогнозов социально- экономических показателей, характеризующих деятельность субъектов банковского и страхового бизнеса, финансового сектора экономики.</w:t>
            </w:r>
          </w:p>
        </w:tc>
      </w:tr>
    </w:tbl>
    <w:p w:rsidR="0015287A" w:rsidRPr="00155602" w:rsidRDefault="009C4DB5">
      <w:pPr>
        <w:rPr>
          <w:sz w:val="0"/>
          <w:szCs w:val="0"/>
          <w:lang w:val="ru-RU"/>
        </w:rPr>
      </w:pPr>
      <w:r w:rsidRPr="00155602">
        <w:rPr>
          <w:lang w:val="ru-RU"/>
        </w:rPr>
        <w:br w:type="page"/>
      </w:r>
    </w:p>
    <w:tbl>
      <w:tblPr>
        <w:tblW w:w="0" w:type="auto"/>
        <w:tblCellMar>
          <w:left w:w="0" w:type="dxa"/>
          <w:right w:w="0" w:type="dxa"/>
        </w:tblCellMar>
        <w:tblLook w:val="04A0" w:firstRow="1" w:lastRow="0" w:firstColumn="1" w:lastColumn="0" w:noHBand="0" w:noVBand="1"/>
      </w:tblPr>
      <w:tblGrid>
        <w:gridCol w:w="711"/>
        <w:gridCol w:w="1585"/>
        <w:gridCol w:w="397"/>
        <w:gridCol w:w="435"/>
        <w:gridCol w:w="474"/>
        <w:gridCol w:w="609"/>
        <w:gridCol w:w="446"/>
        <w:gridCol w:w="1499"/>
        <w:gridCol w:w="2060"/>
        <w:gridCol w:w="1174"/>
      </w:tblGrid>
      <w:tr w:rsidR="0015287A" w:rsidRPr="003068DC" w:rsidTr="00553560">
        <w:trPr>
          <w:trHeight w:hRule="exact" w:val="285"/>
        </w:trPr>
        <w:tc>
          <w:tcPr>
            <w:tcW w:w="711" w:type="dxa"/>
          </w:tcPr>
          <w:p w:rsidR="0015287A" w:rsidRPr="00155602" w:rsidRDefault="0015287A">
            <w:pPr>
              <w:rPr>
                <w:lang w:val="ru-RU"/>
              </w:rPr>
            </w:pPr>
          </w:p>
        </w:tc>
        <w:tc>
          <w:tcPr>
            <w:tcW w:w="8679" w:type="dxa"/>
            <w:gridSpan w:val="9"/>
            <w:shd w:val="clear" w:color="000000" w:fill="FFFFFF"/>
            <w:tcMar>
              <w:left w:w="34" w:type="dxa"/>
              <w:right w:w="34" w:type="dxa"/>
            </w:tcMar>
          </w:tcPr>
          <w:p w:rsidR="0015287A" w:rsidRPr="00155602" w:rsidRDefault="009C4DB5">
            <w:pPr>
              <w:spacing w:after="0" w:line="240" w:lineRule="auto"/>
              <w:jc w:val="both"/>
              <w:rPr>
                <w:sz w:val="24"/>
                <w:szCs w:val="24"/>
                <w:lang w:val="ru-RU"/>
              </w:rPr>
            </w:pPr>
            <w:r w:rsidRPr="00155602">
              <w:rPr>
                <w:rFonts w:ascii="Times New Roman" w:hAnsi="Times New Roman" w:cs="Times New Roman"/>
                <w:b/>
                <w:color w:val="000000"/>
                <w:sz w:val="24"/>
                <w:szCs w:val="24"/>
                <w:lang w:val="ru-RU"/>
              </w:rPr>
              <w:t>4.</w:t>
            </w:r>
            <w:r w:rsidRPr="00155602">
              <w:rPr>
                <w:lang w:val="ru-RU"/>
              </w:rPr>
              <w:t xml:space="preserve"> </w:t>
            </w:r>
            <w:r w:rsidRPr="00155602">
              <w:rPr>
                <w:rFonts w:ascii="Times New Roman" w:hAnsi="Times New Roman" w:cs="Times New Roman"/>
                <w:b/>
                <w:color w:val="000000"/>
                <w:sz w:val="24"/>
                <w:szCs w:val="24"/>
                <w:lang w:val="ru-RU"/>
              </w:rPr>
              <w:t>Структура,</w:t>
            </w:r>
            <w:r w:rsidRPr="00155602">
              <w:rPr>
                <w:lang w:val="ru-RU"/>
              </w:rPr>
              <w:t xml:space="preserve"> </w:t>
            </w:r>
            <w:r w:rsidRPr="00155602">
              <w:rPr>
                <w:rFonts w:ascii="Times New Roman" w:hAnsi="Times New Roman" w:cs="Times New Roman"/>
                <w:b/>
                <w:color w:val="000000"/>
                <w:sz w:val="24"/>
                <w:szCs w:val="24"/>
                <w:lang w:val="ru-RU"/>
              </w:rPr>
              <w:t>объём</w:t>
            </w:r>
            <w:r w:rsidRPr="00155602">
              <w:rPr>
                <w:lang w:val="ru-RU"/>
              </w:rPr>
              <w:t xml:space="preserve"> </w:t>
            </w:r>
            <w:r w:rsidRPr="00155602">
              <w:rPr>
                <w:rFonts w:ascii="Times New Roman" w:hAnsi="Times New Roman" w:cs="Times New Roman"/>
                <w:b/>
                <w:color w:val="000000"/>
                <w:sz w:val="24"/>
                <w:szCs w:val="24"/>
                <w:lang w:val="ru-RU"/>
              </w:rPr>
              <w:t>и</w:t>
            </w:r>
            <w:r w:rsidRPr="00155602">
              <w:rPr>
                <w:lang w:val="ru-RU"/>
              </w:rPr>
              <w:t xml:space="preserve"> </w:t>
            </w:r>
            <w:r w:rsidRPr="00155602">
              <w:rPr>
                <w:rFonts w:ascii="Times New Roman" w:hAnsi="Times New Roman" w:cs="Times New Roman"/>
                <w:b/>
                <w:color w:val="000000"/>
                <w:sz w:val="24"/>
                <w:szCs w:val="24"/>
                <w:lang w:val="ru-RU"/>
              </w:rPr>
              <w:t>содержание</w:t>
            </w:r>
            <w:r w:rsidRPr="00155602">
              <w:rPr>
                <w:lang w:val="ru-RU"/>
              </w:rPr>
              <w:t xml:space="preserve"> </w:t>
            </w:r>
            <w:r w:rsidRPr="00155602">
              <w:rPr>
                <w:rFonts w:ascii="Times New Roman" w:hAnsi="Times New Roman" w:cs="Times New Roman"/>
                <w:b/>
                <w:color w:val="000000"/>
                <w:sz w:val="24"/>
                <w:szCs w:val="24"/>
                <w:lang w:val="ru-RU"/>
              </w:rPr>
              <w:t>дисциплины</w:t>
            </w:r>
            <w:r w:rsidRPr="00155602">
              <w:rPr>
                <w:lang w:val="ru-RU"/>
              </w:rPr>
              <w:t xml:space="preserve"> </w:t>
            </w:r>
            <w:r w:rsidRPr="00155602">
              <w:rPr>
                <w:rFonts w:ascii="Times New Roman" w:hAnsi="Times New Roman" w:cs="Times New Roman"/>
                <w:b/>
                <w:color w:val="000000"/>
                <w:sz w:val="24"/>
                <w:szCs w:val="24"/>
                <w:lang w:val="ru-RU"/>
              </w:rPr>
              <w:t>(модуля)</w:t>
            </w:r>
            <w:r w:rsidRPr="00155602">
              <w:rPr>
                <w:lang w:val="ru-RU"/>
              </w:rPr>
              <w:t xml:space="preserve"> </w:t>
            </w:r>
          </w:p>
        </w:tc>
      </w:tr>
      <w:tr w:rsidR="0015287A" w:rsidRPr="003068DC" w:rsidTr="00553560">
        <w:trPr>
          <w:trHeight w:hRule="exact" w:val="3611"/>
        </w:trPr>
        <w:tc>
          <w:tcPr>
            <w:tcW w:w="9390" w:type="dxa"/>
            <w:gridSpan w:val="10"/>
            <w:shd w:val="clear" w:color="000000" w:fill="FFFFFF"/>
            <w:tcMar>
              <w:left w:w="34" w:type="dxa"/>
              <w:right w:w="34" w:type="dxa"/>
            </w:tcMar>
          </w:tcPr>
          <w:p w:rsidR="0015287A" w:rsidRPr="00155602" w:rsidRDefault="009C4DB5">
            <w:pPr>
              <w:spacing w:after="0" w:line="240" w:lineRule="auto"/>
              <w:jc w:val="both"/>
              <w:rPr>
                <w:sz w:val="24"/>
                <w:szCs w:val="24"/>
                <w:lang w:val="ru-RU"/>
              </w:rPr>
            </w:pPr>
            <w:r w:rsidRPr="00155602">
              <w:rPr>
                <w:rFonts w:ascii="Times New Roman" w:hAnsi="Times New Roman" w:cs="Times New Roman"/>
                <w:color w:val="000000"/>
                <w:sz w:val="24"/>
                <w:szCs w:val="24"/>
                <w:lang w:val="ru-RU"/>
              </w:rPr>
              <w:t>Общая</w:t>
            </w:r>
            <w:r w:rsidRPr="00155602">
              <w:rPr>
                <w:lang w:val="ru-RU"/>
              </w:rPr>
              <w:t xml:space="preserve"> </w:t>
            </w:r>
            <w:r w:rsidRPr="00155602">
              <w:rPr>
                <w:rFonts w:ascii="Times New Roman" w:hAnsi="Times New Roman" w:cs="Times New Roman"/>
                <w:color w:val="000000"/>
                <w:sz w:val="24"/>
                <w:szCs w:val="24"/>
                <w:lang w:val="ru-RU"/>
              </w:rPr>
              <w:t>трудоемкость</w:t>
            </w:r>
            <w:r w:rsidRPr="00155602">
              <w:rPr>
                <w:lang w:val="ru-RU"/>
              </w:rPr>
              <w:t xml:space="preserve"> </w:t>
            </w:r>
            <w:r w:rsidRPr="00155602">
              <w:rPr>
                <w:rFonts w:ascii="Times New Roman" w:hAnsi="Times New Roman" w:cs="Times New Roman"/>
                <w:color w:val="000000"/>
                <w:sz w:val="24"/>
                <w:szCs w:val="24"/>
                <w:lang w:val="ru-RU"/>
              </w:rPr>
              <w:t>дисциплины</w:t>
            </w:r>
            <w:r w:rsidRPr="00155602">
              <w:rPr>
                <w:lang w:val="ru-RU"/>
              </w:rPr>
              <w:t xml:space="preserve"> </w:t>
            </w:r>
            <w:r w:rsidRPr="00155602">
              <w:rPr>
                <w:rFonts w:ascii="Times New Roman" w:hAnsi="Times New Roman" w:cs="Times New Roman"/>
                <w:color w:val="000000"/>
                <w:sz w:val="24"/>
                <w:szCs w:val="24"/>
                <w:lang w:val="ru-RU"/>
              </w:rPr>
              <w:t>составляет</w:t>
            </w:r>
            <w:r w:rsidRPr="00155602">
              <w:rPr>
                <w:lang w:val="ru-RU"/>
              </w:rPr>
              <w:t xml:space="preserve"> </w:t>
            </w:r>
            <w:r w:rsidRPr="00155602">
              <w:rPr>
                <w:rFonts w:ascii="Times New Roman" w:hAnsi="Times New Roman" w:cs="Times New Roman"/>
                <w:color w:val="000000"/>
                <w:sz w:val="24"/>
                <w:szCs w:val="24"/>
                <w:lang w:val="ru-RU"/>
              </w:rPr>
              <w:t>3</w:t>
            </w:r>
            <w:r w:rsidRPr="00155602">
              <w:rPr>
                <w:lang w:val="ru-RU"/>
              </w:rPr>
              <w:t xml:space="preserve"> </w:t>
            </w:r>
            <w:r w:rsidRPr="00155602">
              <w:rPr>
                <w:rFonts w:ascii="Times New Roman" w:hAnsi="Times New Roman" w:cs="Times New Roman"/>
                <w:color w:val="000000"/>
                <w:sz w:val="24"/>
                <w:szCs w:val="24"/>
                <w:lang w:val="ru-RU"/>
              </w:rPr>
              <w:t>зачетных</w:t>
            </w:r>
            <w:r w:rsidRPr="00155602">
              <w:rPr>
                <w:lang w:val="ru-RU"/>
              </w:rPr>
              <w:t xml:space="preserve"> </w:t>
            </w:r>
            <w:r w:rsidRPr="00155602">
              <w:rPr>
                <w:rFonts w:ascii="Times New Roman" w:hAnsi="Times New Roman" w:cs="Times New Roman"/>
                <w:color w:val="000000"/>
                <w:sz w:val="24"/>
                <w:szCs w:val="24"/>
                <w:lang w:val="ru-RU"/>
              </w:rPr>
              <w:t>единиц</w:t>
            </w:r>
            <w:r w:rsidRPr="00155602">
              <w:rPr>
                <w:lang w:val="ru-RU"/>
              </w:rPr>
              <w:t xml:space="preserve"> </w:t>
            </w:r>
            <w:r w:rsidRPr="00155602">
              <w:rPr>
                <w:rFonts w:ascii="Times New Roman" w:hAnsi="Times New Roman" w:cs="Times New Roman"/>
                <w:color w:val="000000"/>
                <w:sz w:val="24"/>
                <w:szCs w:val="24"/>
                <w:lang w:val="ru-RU"/>
              </w:rPr>
              <w:t>108</w:t>
            </w:r>
            <w:r w:rsidRPr="00155602">
              <w:rPr>
                <w:lang w:val="ru-RU"/>
              </w:rPr>
              <w:t xml:space="preserve"> </w:t>
            </w:r>
            <w:r w:rsidRPr="00155602">
              <w:rPr>
                <w:rFonts w:ascii="Times New Roman" w:hAnsi="Times New Roman" w:cs="Times New Roman"/>
                <w:color w:val="000000"/>
                <w:sz w:val="24"/>
                <w:szCs w:val="24"/>
                <w:lang w:val="ru-RU"/>
              </w:rPr>
              <w:t>акад.</w:t>
            </w:r>
            <w:r w:rsidRPr="00155602">
              <w:rPr>
                <w:lang w:val="ru-RU"/>
              </w:rPr>
              <w:t xml:space="preserve"> </w:t>
            </w:r>
            <w:r w:rsidRPr="00155602">
              <w:rPr>
                <w:rFonts w:ascii="Times New Roman" w:hAnsi="Times New Roman" w:cs="Times New Roman"/>
                <w:color w:val="000000"/>
                <w:sz w:val="24"/>
                <w:szCs w:val="24"/>
                <w:lang w:val="ru-RU"/>
              </w:rPr>
              <w:t>часов,</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том</w:t>
            </w:r>
            <w:r w:rsidRPr="00155602">
              <w:rPr>
                <w:lang w:val="ru-RU"/>
              </w:rPr>
              <w:t xml:space="preserve"> </w:t>
            </w:r>
            <w:r w:rsidRPr="00155602">
              <w:rPr>
                <w:rFonts w:ascii="Times New Roman" w:hAnsi="Times New Roman" w:cs="Times New Roman"/>
                <w:color w:val="000000"/>
                <w:sz w:val="24"/>
                <w:szCs w:val="24"/>
                <w:lang w:val="ru-RU"/>
              </w:rPr>
              <w:t>числе:</w:t>
            </w:r>
            <w:r w:rsidRPr="00155602">
              <w:rPr>
                <w:lang w:val="ru-RU"/>
              </w:rPr>
              <w:t xml:space="preserve"> </w:t>
            </w:r>
          </w:p>
          <w:p w:rsidR="0015287A" w:rsidRPr="00155602" w:rsidRDefault="009C4DB5">
            <w:pPr>
              <w:spacing w:after="0" w:line="240" w:lineRule="auto"/>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контактная</w:t>
            </w:r>
            <w:r w:rsidRPr="00155602">
              <w:rPr>
                <w:lang w:val="ru-RU"/>
              </w:rPr>
              <w:t xml:space="preserve"> </w:t>
            </w:r>
            <w:r w:rsidRPr="00155602">
              <w:rPr>
                <w:rFonts w:ascii="Times New Roman" w:hAnsi="Times New Roman" w:cs="Times New Roman"/>
                <w:color w:val="000000"/>
                <w:sz w:val="24"/>
                <w:szCs w:val="24"/>
                <w:lang w:val="ru-RU"/>
              </w:rPr>
              <w:t>работа</w:t>
            </w:r>
            <w:r w:rsidRPr="00155602">
              <w:rPr>
                <w:lang w:val="ru-RU"/>
              </w:rPr>
              <w:t xml:space="preserve"> </w:t>
            </w: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9,3</w:t>
            </w:r>
            <w:r w:rsidRPr="00155602">
              <w:rPr>
                <w:lang w:val="ru-RU"/>
              </w:rPr>
              <w:t xml:space="preserve"> </w:t>
            </w:r>
            <w:r w:rsidRPr="00155602">
              <w:rPr>
                <w:rFonts w:ascii="Times New Roman" w:hAnsi="Times New Roman" w:cs="Times New Roman"/>
                <w:color w:val="000000"/>
                <w:sz w:val="24"/>
                <w:szCs w:val="24"/>
                <w:lang w:val="ru-RU"/>
              </w:rPr>
              <w:t>акад.</w:t>
            </w:r>
            <w:r w:rsidRPr="00155602">
              <w:rPr>
                <w:lang w:val="ru-RU"/>
              </w:rPr>
              <w:t xml:space="preserve"> </w:t>
            </w:r>
            <w:r w:rsidRPr="00155602">
              <w:rPr>
                <w:rFonts w:ascii="Times New Roman" w:hAnsi="Times New Roman" w:cs="Times New Roman"/>
                <w:color w:val="000000"/>
                <w:sz w:val="24"/>
                <w:szCs w:val="24"/>
                <w:lang w:val="ru-RU"/>
              </w:rPr>
              <w:t>часов:</w:t>
            </w:r>
            <w:r w:rsidRPr="00155602">
              <w:rPr>
                <w:lang w:val="ru-RU"/>
              </w:rPr>
              <w:t xml:space="preserve"> </w:t>
            </w:r>
          </w:p>
          <w:p w:rsidR="0015287A" w:rsidRPr="00155602" w:rsidRDefault="009C4DB5">
            <w:pPr>
              <w:spacing w:after="0" w:line="240" w:lineRule="auto"/>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аудиторная</w:t>
            </w:r>
            <w:r w:rsidRPr="00155602">
              <w:rPr>
                <w:lang w:val="ru-RU"/>
              </w:rPr>
              <w:t xml:space="preserve"> </w:t>
            </w: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6</w:t>
            </w:r>
            <w:r w:rsidRPr="00155602">
              <w:rPr>
                <w:lang w:val="ru-RU"/>
              </w:rPr>
              <w:t xml:space="preserve"> </w:t>
            </w:r>
            <w:r w:rsidRPr="00155602">
              <w:rPr>
                <w:rFonts w:ascii="Times New Roman" w:hAnsi="Times New Roman" w:cs="Times New Roman"/>
                <w:color w:val="000000"/>
                <w:sz w:val="24"/>
                <w:szCs w:val="24"/>
                <w:lang w:val="ru-RU"/>
              </w:rPr>
              <w:t>акад.</w:t>
            </w:r>
            <w:r w:rsidRPr="00155602">
              <w:rPr>
                <w:lang w:val="ru-RU"/>
              </w:rPr>
              <w:t xml:space="preserve"> </w:t>
            </w:r>
            <w:r w:rsidRPr="00155602">
              <w:rPr>
                <w:rFonts w:ascii="Times New Roman" w:hAnsi="Times New Roman" w:cs="Times New Roman"/>
                <w:color w:val="000000"/>
                <w:sz w:val="24"/>
                <w:szCs w:val="24"/>
                <w:lang w:val="ru-RU"/>
              </w:rPr>
              <w:t>часов;</w:t>
            </w:r>
            <w:r w:rsidRPr="00155602">
              <w:rPr>
                <w:lang w:val="ru-RU"/>
              </w:rPr>
              <w:t xml:space="preserve"> </w:t>
            </w:r>
          </w:p>
          <w:p w:rsidR="0015287A" w:rsidRPr="00155602" w:rsidRDefault="009C4DB5">
            <w:pPr>
              <w:spacing w:after="0" w:line="240" w:lineRule="auto"/>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внеаудиторная</w:t>
            </w:r>
            <w:r w:rsidRPr="00155602">
              <w:rPr>
                <w:lang w:val="ru-RU"/>
              </w:rPr>
              <w:t xml:space="preserve"> </w:t>
            </w: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3,3</w:t>
            </w:r>
            <w:r w:rsidRPr="00155602">
              <w:rPr>
                <w:lang w:val="ru-RU"/>
              </w:rPr>
              <w:t xml:space="preserve"> </w:t>
            </w:r>
            <w:r w:rsidRPr="00155602">
              <w:rPr>
                <w:rFonts w:ascii="Times New Roman" w:hAnsi="Times New Roman" w:cs="Times New Roman"/>
                <w:color w:val="000000"/>
                <w:sz w:val="24"/>
                <w:szCs w:val="24"/>
                <w:lang w:val="ru-RU"/>
              </w:rPr>
              <w:t>акад.</w:t>
            </w:r>
            <w:r w:rsidRPr="00155602">
              <w:rPr>
                <w:lang w:val="ru-RU"/>
              </w:rPr>
              <w:t xml:space="preserve"> </w:t>
            </w:r>
            <w:r w:rsidRPr="00155602">
              <w:rPr>
                <w:rFonts w:ascii="Times New Roman" w:hAnsi="Times New Roman" w:cs="Times New Roman"/>
                <w:color w:val="000000"/>
                <w:sz w:val="24"/>
                <w:szCs w:val="24"/>
                <w:lang w:val="ru-RU"/>
              </w:rPr>
              <w:t>часов</w:t>
            </w:r>
            <w:r w:rsidR="00553560">
              <w:rPr>
                <w:lang w:val="ru-RU"/>
              </w:rPr>
              <w:t>;</w:t>
            </w:r>
          </w:p>
          <w:p w:rsidR="0015287A" w:rsidRPr="00155602" w:rsidRDefault="009C4DB5">
            <w:pPr>
              <w:spacing w:after="0" w:line="240" w:lineRule="auto"/>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самостоятельная</w:t>
            </w:r>
            <w:r w:rsidRPr="00155602">
              <w:rPr>
                <w:lang w:val="ru-RU"/>
              </w:rPr>
              <w:t xml:space="preserve"> </w:t>
            </w:r>
            <w:r w:rsidRPr="00155602">
              <w:rPr>
                <w:rFonts w:ascii="Times New Roman" w:hAnsi="Times New Roman" w:cs="Times New Roman"/>
                <w:color w:val="000000"/>
                <w:sz w:val="24"/>
                <w:szCs w:val="24"/>
                <w:lang w:val="ru-RU"/>
              </w:rPr>
              <w:t>работа</w:t>
            </w:r>
            <w:r w:rsidRPr="00155602">
              <w:rPr>
                <w:lang w:val="ru-RU"/>
              </w:rPr>
              <w:t xml:space="preserve"> </w:t>
            </w: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90</w:t>
            </w:r>
            <w:r w:rsidRPr="00155602">
              <w:rPr>
                <w:lang w:val="ru-RU"/>
              </w:rPr>
              <w:t xml:space="preserve"> </w:t>
            </w:r>
            <w:r w:rsidRPr="00155602">
              <w:rPr>
                <w:rFonts w:ascii="Times New Roman" w:hAnsi="Times New Roman" w:cs="Times New Roman"/>
                <w:color w:val="000000"/>
                <w:sz w:val="24"/>
                <w:szCs w:val="24"/>
                <w:lang w:val="ru-RU"/>
              </w:rPr>
              <w:t>акад.</w:t>
            </w:r>
            <w:r w:rsidRPr="00155602">
              <w:rPr>
                <w:lang w:val="ru-RU"/>
              </w:rPr>
              <w:t xml:space="preserve"> </w:t>
            </w:r>
            <w:r w:rsidRPr="00155602">
              <w:rPr>
                <w:rFonts w:ascii="Times New Roman" w:hAnsi="Times New Roman" w:cs="Times New Roman"/>
                <w:color w:val="000000"/>
                <w:sz w:val="24"/>
                <w:szCs w:val="24"/>
                <w:lang w:val="ru-RU"/>
              </w:rPr>
              <w:t>часов;</w:t>
            </w:r>
            <w:r w:rsidRPr="00155602">
              <w:rPr>
                <w:lang w:val="ru-RU"/>
              </w:rPr>
              <w:t xml:space="preserve"> </w:t>
            </w:r>
          </w:p>
          <w:p w:rsidR="0015287A" w:rsidRPr="00155602" w:rsidRDefault="009C4DB5">
            <w:pPr>
              <w:spacing w:after="0" w:line="240" w:lineRule="auto"/>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подготовка</w:t>
            </w:r>
            <w:r w:rsidRPr="00155602">
              <w:rPr>
                <w:lang w:val="ru-RU"/>
              </w:rPr>
              <w:t xml:space="preserve"> </w:t>
            </w:r>
            <w:r w:rsidRPr="00155602">
              <w:rPr>
                <w:rFonts w:ascii="Times New Roman" w:hAnsi="Times New Roman" w:cs="Times New Roman"/>
                <w:color w:val="000000"/>
                <w:sz w:val="24"/>
                <w:szCs w:val="24"/>
                <w:lang w:val="ru-RU"/>
              </w:rPr>
              <w:t>к</w:t>
            </w:r>
            <w:r w:rsidRPr="00155602">
              <w:rPr>
                <w:lang w:val="ru-RU"/>
              </w:rPr>
              <w:t xml:space="preserve"> </w:t>
            </w:r>
            <w:r w:rsidRPr="00155602">
              <w:rPr>
                <w:rFonts w:ascii="Times New Roman" w:hAnsi="Times New Roman" w:cs="Times New Roman"/>
                <w:color w:val="000000"/>
                <w:sz w:val="24"/>
                <w:szCs w:val="24"/>
                <w:lang w:val="ru-RU"/>
              </w:rPr>
              <w:t>экзамену</w:t>
            </w:r>
            <w:r w:rsidRPr="00155602">
              <w:rPr>
                <w:lang w:val="ru-RU"/>
              </w:rPr>
              <w:t xml:space="preserve"> </w:t>
            </w: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8,7</w:t>
            </w:r>
            <w:r w:rsidRPr="00155602">
              <w:rPr>
                <w:lang w:val="ru-RU"/>
              </w:rPr>
              <w:t xml:space="preserve"> </w:t>
            </w:r>
            <w:r w:rsidRPr="00155602">
              <w:rPr>
                <w:rFonts w:ascii="Times New Roman" w:hAnsi="Times New Roman" w:cs="Times New Roman"/>
                <w:color w:val="000000"/>
                <w:sz w:val="24"/>
                <w:szCs w:val="24"/>
                <w:lang w:val="ru-RU"/>
              </w:rPr>
              <w:t>акад.</w:t>
            </w:r>
            <w:r w:rsidRPr="00155602">
              <w:rPr>
                <w:lang w:val="ru-RU"/>
              </w:rPr>
              <w:t xml:space="preserve"> </w:t>
            </w:r>
            <w:r w:rsidRPr="00155602">
              <w:rPr>
                <w:rFonts w:ascii="Times New Roman" w:hAnsi="Times New Roman" w:cs="Times New Roman"/>
                <w:color w:val="000000"/>
                <w:sz w:val="24"/>
                <w:szCs w:val="24"/>
                <w:lang w:val="ru-RU"/>
              </w:rPr>
              <w:t>часа</w:t>
            </w:r>
            <w:r w:rsidR="00553560">
              <w:rPr>
                <w:rFonts w:ascii="Times New Roman" w:hAnsi="Times New Roman" w:cs="Times New Roman"/>
                <w:color w:val="000000"/>
                <w:sz w:val="24"/>
                <w:szCs w:val="24"/>
                <w:lang w:val="ru-RU"/>
              </w:rPr>
              <w:t>.</w:t>
            </w:r>
            <w:r w:rsidRPr="00155602">
              <w:rPr>
                <w:lang w:val="ru-RU"/>
              </w:rPr>
              <w:t xml:space="preserve"> </w:t>
            </w:r>
          </w:p>
          <w:p w:rsidR="0015287A" w:rsidRPr="00155602" w:rsidRDefault="0015287A">
            <w:pPr>
              <w:spacing w:after="0" w:line="240" w:lineRule="auto"/>
              <w:jc w:val="both"/>
              <w:rPr>
                <w:sz w:val="24"/>
                <w:szCs w:val="24"/>
                <w:lang w:val="ru-RU"/>
              </w:rPr>
            </w:pPr>
          </w:p>
          <w:p w:rsidR="0015287A" w:rsidRPr="00155602" w:rsidRDefault="009C4DB5">
            <w:pPr>
              <w:spacing w:after="0" w:line="240" w:lineRule="auto"/>
              <w:jc w:val="both"/>
              <w:rPr>
                <w:sz w:val="24"/>
                <w:szCs w:val="24"/>
                <w:lang w:val="ru-RU"/>
              </w:rPr>
            </w:pPr>
            <w:r w:rsidRPr="00155602">
              <w:rPr>
                <w:rFonts w:ascii="Times New Roman" w:hAnsi="Times New Roman" w:cs="Times New Roman"/>
                <w:color w:val="000000"/>
                <w:sz w:val="24"/>
                <w:szCs w:val="24"/>
                <w:lang w:val="ru-RU"/>
              </w:rPr>
              <w:t>Форма</w:t>
            </w:r>
            <w:r w:rsidRPr="00155602">
              <w:rPr>
                <w:lang w:val="ru-RU"/>
              </w:rPr>
              <w:t xml:space="preserve"> </w:t>
            </w:r>
            <w:r w:rsidRPr="00155602">
              <w:rPr>
                <w:rFonts w:ascii="Times New Roman" w:hAnsi="Times New Roman" w:cs="Times New Roman"/>
                <w:color w:val="000000"/>
                <w:sz w:val="24"/>
                <w:szCs w:val="24"/>
                <w:lang w:val="ru-RU"/>
              </w:rPr>
              <w:t>аттестации</w:t>
            </w:r>
            <w:r w:rsidRPr="00155602">
              <w:rPr>
                <w:lang w:val="ru-RU"/>
              </w:rPr>
              <w:t xml:space="preserve"> </w:t>
            </w: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курсовая</w:t>
            </w:r>
            <w:r w:rsidRPr="00155602">
              <w:rPr>
                <w:lang w:val="ru-RU"/>
              </w:rPr>
              <w:t xml:space="preserve"> </w:t>
            </w:r>
            <w:r w:rsidRPr="00155602">
              <w:rPr>
                <w:rFonts w:ascii="Times New Roman" w:hAnsi="Times New Roman" w:cs="Times New Roman"/>
                <w:color w:val="000000"/>
                <w:sz w:val="24"/>
                <w:szCs w:val="24"/>
                <w:lang w:val="ru-RU"/>
              </w:rPr>
              <w:t>работа,</w:t>
            </w:r>
            <w:r w:rsidRPr="00155602">
              <w:rPr>
                <w:lang w:val="ru-RU"/>
              </w:rPr>
              <w:t xml:space="preserve"> </w:t>
            </w:r>
            <w:r w:rsidRPr="00155602">
              <w:rPr>
                <w:rFonts w:ascii="Times New Roman" w:hAnsi="Times New Roman" w:cs="Times New Roman"/>
                <w:color w:val="000000"/>
                <w:sz w:val="24"/>
                <w:szCs w:val="24"/>
                <w:lang w:val="ru-RU"/>
              </w:rPr>
              <w:t>экзамен</w:t>
            </w:r>
            <w:r w:rsidR="00553560">
              <w:rPr>
                <w:rFonts w:ascii="Times New Roman" w:hAnsi="Times New Roman" w:cs="Times New Roman"/>
                <w:color w:val="000000"/>
                <w:sz w:val="24"/>
                <w:szCs w:val="24"/>
                <w:lang w:val="ru-RU"/>
              </w:rPr>
              <w:t>.</w:t>
            </w:r>
            <w:r w:rsidRPr="00155602">
              <w:rPr>
                <w:lang w:val="ru-RU"/>
              </w:rPr>
              <w:t xml:space="preserve"> </w:t>
            </w:r>
          </w:p>
        </w:tc>
      </w:tr>
      <w:tr w:rsidR="0015287A" w:rsidRPr="003068DC" w:rsidTr="00553560">
        <w:trPr>
          <w:trHeight w:hRule="exact" w:val="138"/>
        </w:trPr>
        <w:tc>
          <w:tcPr>
            <w:tcW w:w="711" w:type="dxa"/>
          </w:tcPr>
          <w:p w:rsidR="0015287A" w:rsidRPr="00155602" w:rsidRDefault="0015287A">
            <w:pPr>
              <w:rPr>
                <w:lang w:val="ru-RU"/>
              </w:rPr>
            </w:pPr>
          </w:p>
        </w:tc>
        <w:tc>
          <w:tcPr>
            <w:tcW w:w="1585" w:type="dxa"/>
          </w:tcPr>
          <w:p w:rsidR="0015287A" w:rsidRPr="00155602" w:rsidRDefault="0015287A">
            <w:pPr>
              <w:rPr>
                <w:lang w:val="ru-RU"/>
              </w:rPr>
            </w:pPr>
          </w:p>
        </w:tc>
        <w:tc>
          <w:tcPr>
            <w:tcW w:w="397" w:type="dxa"/>
          </w:tcPr>
          <w:p w:rsidR="0015287A" w:rsidRPr="00155602" w:rsidRDefault="0015287A">
            <w:pPr>
              <w:rPr>
                <w:lang w:val="ru-RU"/>
              </w:rPr>
            </w:pPr>
          </w:p>
        </w:tc>
        <w:tc>
          <w:tcPr>
            <w:tcW w:w="435" w:type="dxa"/>
          </w:tcPr>
          <w:p w:rsidR="0015287A" w:rsidRPr="00155602" w:rsidRDefault="0015287A">
            <w:pPr>
              <w:rPr>
                <w:lang w:val="ru-RU"/>
              </w:rPr>
            </w:pPr>
          </w:p>
        </w:tc>
        <w:tc>
          <w:tcPr>
            <w:tcW w:w="474" w:type="dxa"/>
          </w:tcPr>
          <w:p w:rsidR="0015287A" w:rsidRPr="00155602" w:rsidRDefault="0015287A">
            <w:pPr>
              <w:rPr>
                <w:lang w:val="ru-RU"/>
              </w:rPr>
            </w:pPr>
          </w:p>
        </w:tc>
        <w:tc>
          <w:tcPr>
            <w:tcW w:w="609" w:type="dxa"/>
          </w:tcPr>
          <w:p w:rsidR="0015287A" w:rsidRPr="00155602" w:rsidRDefault="0015287A">
            <w:pPr>
              <w:rPr>
                <w:lang w:val="ru-RU"/>
              </w:rPr>
            </w:pPr>
          </w:p>
        </w:tc>
        <w:tc>
          <w:tcPr>
            <w:tcW w:w="446" w:type="dxa"/>
          </w:tcPr>
          <w:p w:rsidR="0015287A" w:rsidRPr="00155602" w:rsidRDefault="0015287A">
            <w:pPr>
              <w:rPr>
                <w:lang w:val="ru-RU"/>
              </w:rPr>
            </w:pPr>
          </w:p>
        </w:tc>
        <w:tc>
          <w:tcPr>
            <w:tcW w:w="1499" w:type="dxa"/>
          </w:tcPr>
          <w:p w:rsidR="0015287A" w:rsidRPr="00155602" w:rsidRDefault="0015287A">
            <w:pPr>
              <w:rPr>
                <w:lang w:val="ru-RU"/>
              </w:rPr>
            </w:pPr>
          </w:p>
        </w:tc>
        <w:tc>
          <w:tcPr>
            <w:tcW w:w="2060" w:type="dxa"/>
          </w:tcPr>
          <w:p w:rsidR="0015287A" w:rsidRPr="00155602" w:rsidRDefault="0015287A">
            <w:pPr>
              <w:rPr>
                <w:lang w:val="ru-RU"/>
              </w:rPr>
            </w:pPr>
          </w:p>
        </w:tc>
        <w:tc>
          <w:tcPr>
            <w:tcW w:w="1174" w:type="dxa"/>
          </w:tcPr>
          <w:p w:rsidR="0015287A" w:rsidRPr="00155602" w:rsidRDefault="0015287A">
            <w:pPr>
              <w:rPr>
                <w:lang w:val="ru-RU"/>
              </w:rPr>
            </w:pPr>
          </w:p>
        </w:tc>
      </w:tr>
      <w:tr w:rsidR="0015287A" w:rsidTr="00553560">
        <w:trPr>
          <w:trHeight w:hRule="exact" w:val="972"/>
        </w:trPr>
        <w:tc>
          <w:tcPr>
            <w:tcW w:w="229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5287A" w:rsidRDefault="009C4DB5">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9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5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Аудиторная</w:t>
            </w:r>
            <w:r w:rsidRPr="00155602">
              <w:rPr>
                <w:lang w:val="ru-RU"/>
              </w:rPr>
              <w:t xml:space="preserve"> </w:t>
            </w:r>
          </w:p>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контактная</w:t>
            </w:r>
            <w:r w:rsidRPr="00155602">
              <w:rPr>
                <w:lang w:val="ru-RU"/>
              </w:rPr>
              <w:t xml:space="preserve"> </w:t>
            </w:r>
            <w:r w:rsidRPr="00155602">
              <w:rPr>
                <w:rFonts w:ascii="Times New Roman" w:hAnsi="Times New Roman" w:cs="Times New Roman"/>
                <w:color w:val="000000"/>
                <w:sz w:val="19"/>
                <w:szCs w:val="19"/>
                <w:lang w:val="ru-RU"/>
              </w:rPr>
              <w:t>работа</w:t>
            </w:r>
            <w:r w:rsidRPr="00155602">
              <w:rPr>
                <w:lang w:val="ru-RU"/>
              </w:rPr>
              <w:t xml:space="preserve"> </w:t>
            </w:r>
          </w:p>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(в</w:t>
            </w:r>
            <w:r w:rsidRPr="00155602">
              <w:rPr>
                <w:lang w:val="ru-RU"/>
              </w:rPr>
              <w:t xml:space="preserve"> </w:t>
            </w:r>
            <w:r w:rsidRPr="00155602">
              <w:rPr>
                <w:rFonts w:ascii="Times New Roman" w:hAnsi="Times New Roman" w:cs="Times New Roman"/>
                <w:color w:val="000000"/>
                <w:sz w:val="19"/>
                <w:szCs w:val="19"/>
                <w:lang w:val="ru-RU"/>
              </w:rPr>
              <w:t>акад.</w:t>
            </w:r>
            <w:r w:rsidRPr="00155602">
              <w:rPr>
                <w:lang w:val="ru-RU"/>
              </w:rPr>
              <w:t xml:space="preserve"> </w:t>
            </w:r>
            <w:r w:rsidRPr="00155602">
              <w:rPr>
                <w:rFonts w:ascii="Times New Roman" w:hAnsi="Times New Roman" w:cs="Times New Roman"/>
                <w:color w:val="000000"/>
                <w:sz w:val="19"/>
                <w:szCs w:val="19"/>
                <w:lang w:val="ru-RU"/>
              </w:rPr>
              <w:t>часах)</w:t>
            </w:r>
            <w:r w:rsidRPr="00155602">
              <w:rPr>
                <w:lang w:val="ru-RU"/>
              </w:rPr>
              <w:t xml:space="preserve"> </w:t>
            </w:r>
          </w:p>
        </w:tc>
        <w:tc>
          <w:tcPr>
            <w:tcW w:w="4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4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5287A" w:rsidRDefault="009C4DB5">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206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Форма</w:t>
            </w:r>
            <w:r w:rsidRPr="00155602">
              <w:rPr>
                <w:lang w:val="ru-RU"/>
              </w:rPr>
              <w:t xml:space="preserve"> </w:t>
            </w:r>
            <w:r w:rsidRPr="00155602">
              <w:rPr>
                <w:rFonts w:ascii="Times New Roman" w:hAnsi="Times New Roman" w:cs="Times New Roman"/>
                <w:color w:val="000000"/>
                <w:sz w:val="19"/>
                <w:szCs w:val="19"/>
                <w:lang w:val="ru-RU"/>
              </w:rPr>
              <w:t>текущего</w:t>
            </w:r>
            <w:r w:rsidRPr="00155602">
              <w:rPr>
                <w:lang w:val="ru-RU"/>
              </w:rPr>
              <w:t xml:space="preserve"> </w:t>
            </w:r>
            <w:r w:rsidRPr="00155602">
              <w:rPr>
                <w:rFonts w:ascii="Times New Roman" w:hAnsi="Times New Roman" w:cs="Times New Roman"/>
                <w:color w:val="000000"/>
                <w:sz w:val="19"/>
                <w:szCs w:val="19"/>
                <w:lang w:val="ru-RU"/>
              </w:rPr>
              <w:t>контроля</w:t>
            </w:r>
            <w:r w:rsidRPr="00155602">
              <w:rPr>
                <w:lang w:val="ru-RU"/>
              </w:rPr>
              <w:t xml:space="preserve"> </w:t>
            </w:r>
            <w:r w:rsidRPr="00155602">
              <w:rPr>
                <w:rFonts w:ascii="Times New Roman" w:hAnsi="Times New Roman" w:cs="Times New Roman"/>
                <w:color w:val="000000"/>
                <w:sz w:val="19"/>
                <w:szCs w:val="19"/>
                <w:lang w:val="ru-RU"/>
              </w:rPr>
              <w:t>успеваемости</w:t>
            </w:r>
            <w:r w:rsidRPr="00155602">
              <w:rPr>
                <w:lang w:val="ru-RU"/>
              </w:rPr>
              <w:t xml:space="preserve"> </w:t>
            </w:r>
            <w:r w:rsidRPr="00155602">
              <w:rPr>
                <w:rFonts w:ascii="Times New Roman" w:hAnsi="Times New Roman" w:cs="Times New Roman"/>
                <w:color w:val="000000"/>
                <w:sz w:val="19"/>
                <w:szCs w:val="19"/>
                <w:lang w:val="ru-RU"/>
              </w:rPr>
              <w:t>и</w:t>
            </w:r>
            <w:r w:rsidRPr="00155602">
              <w:rPr>
                <w:lang w:val="ru-RU"/>
              </w:rPr>
              <w:t xml:space="preserve"> </w:t>
            </w:r>
          </w:p>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промежуточной</w:t>
            </w:r>
            <w:r w:rsidRPr="00155602">
              <w:rPr>
                <w:lang w:val="ru-RU"/>
              </w:rPr>
              <w:t xml:space="preserve"> </w:t>
            </w:r>
            <w:r w:rsidRPr="00155602">
              <w:rPr>
                <w:rFonts w:ascii="Times New Roman" w:hAnsi="Times New Roman" w:cs="Times New Roman"/>
                <w:color w:val="000000"/>
                <w:sz w:val="19"/>
                <w:szCs w:val="19"/>
                <w:lang w:val="ru-RU"/>
              </w:rPr>
              <w:t>аттестации</w:t>
            </w:r>
            <w:r w:rsidRPr="00155602">
              <w:rPr>
                <w:lang w:val="ru-RU"/>
              </w:rPr>
              <w:t xml:space="preserve"> </w:t>
            </w:r>
          </w:p>
        </w:tc>
        <w:tc>
          <w:tcPr>
            <w:tcW w:w="11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5287A" w:rsidTr="00553560">
        <w:trPr>
          <w:trHeight w:hRule="exact" w:val="833"/>
        </w:trPr>
        <w:tc>
          <w:tcPr>
            <w:tcW w:w="229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3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87A" w:rsidRDefault="0015287A"/>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553560">
            <w:pPr>
              <w:spacing w:after="0" w:line="240" w:lineRule="auto"/>
              <w:jc w:val="center"/>
              <w:rPr>
                <w:sz w:val="19"/>
                <w:szCs w:val="19"/>
              </w:rPr>
            </w:pPr>
            <w:r>
              <w:rPr>
                <w:rFonts w:ascii="Times New Roman" w:hAnsi="Times New Roman" w:cs="Times New Roman"/>
                <w:color w:val="000000"/>
                <w:sz w:val="19"/>
                <w:szCs w:val="19"/>
                <w:lang w:val="ru-RU"/>
              </w:rPr>
              <w:t>л</w:t>
            </w:r>
            <w:r w:rsidR="009C4DB5">
              <w:rPr>
                <w:rFonts w:ascii="Times New Roman" w:hAnsi="Times New Roman" w:cs="Times New Roman"/>
                <w:color w:val="000000"/>
                <w:sz w:val="19"/>
                <w:szCs w:val="19"/>
              </w:rPr>
              <w:t>ек.</w:t>
            </w:r>
            <w:r w:rsidR="009C4DB5">
              <w:t xml:space="preserve"> </w:t>
            </w:r>
          </w:p>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5287A" w:rsidRDefault="009C4DB5">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4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87A" w:rsidRDefault="0015287A"/>
        </w:tc>
        <w:tc>
          <w:tcPr>
            <w:tcW w:w="14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206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11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r>
      <w:tr w:rsidR="0015287A" w:rsidRPr="003068DC" w:rsidTr="00553560">
        <w:trPr>
          <w:trHeight w:hRule="exact" w:val="673"/>
        </w:trPr>
        <w:tc>
          <w:tcPr>
            <w:tcW w:w="2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553560" w:rsidRDefault="009C4DB5">
            <w:pPr>
              <w:spacing w:after="0" w:line="240" w:lineRule="auto"/>
              <w:jc w:val="both"/>
              <w:rPr>
                <w:b/>
                <w:sz w:val="19"/>
                <w:szCs w:val="19"/>
                <w:lang w:val="ru-RU"/>
              </w:rPr>
            </w:pPr>
            <w:r w:rsidRPr="00553560">
              <w:rPr>
                <w:rFonts w:ascii="Times New Roman" w:hAnsi="Times New Roman" w:cs="Times New Roman"/>
                <w:b/>
                <w:color w:val="000000"/>
                <w:sz w:val="19"/>
                <w:szCs w:val="19"/>
                <w:lang w:val="ru-RU"/>
              </w:rPr>
              <w:t>1.</w:t>
            </w:r>
            <w:r w:rsidRPr="00553560">
              <w:rPr>
                <w:b/>
                <w:lang w:val="ru-RU"/>
              </w:rPr>
              <w:t xml:space="preserve"> </w:t>
            </w:r>
            <w:r w:rsidRPr="00553560">
              <w:rPr>
                <w:rFonts w:ascii="Times New Roman" w:hAnsi="Times New Roman" w:cs="Times New Roman"/>
                <w:b/>
                <w:color w:val="000000"/>
                <w:sz w:val="19"/>
                <w:szCs w:val="19"/>
                <w:lang w:val="ru-RU"/>
              </w:rPr>
              <w:t>Банковский</w:t>
            </w:r>
            <w:r w:rsidRPr="00553560">
              <w:rPr>
                <w:b/>
                <w:lang w:val="ru-RU"/>
              </w:rPr>
              <w:t xml:space="preserve"> </w:t>
            </w:r>
            <w:r w:rsidRPr="00553560">
              <w:rPr>
                <w:rFonts w:ascii="Times New Roman" w:hAnsi="Times New Roman" w:cs="Times New Roman"/>
                <w:b/>
                <w:color w:val="000000"/>
                <w:sz w:val="19"/>
                <w:szCs w:val="19"/>
                <w:lang w:val="ru-RU"/>
              </w:rPr>
              <w:t>бизнес</w:t>
            </w:r>
            <w:r w:rsidRPr="00553560">
              <w:rPr>
                <w:b/>
                <w:lang w:val="ru-RU"/>
              </w:rPr>
              <w:t xml:space="preserve"> </w:t>
            </w:r>
            <w:r w:rsidRPr="00553560">
              <w:rPr>
                <w:rFonts w:ascii="Times New Roman" w:hAnsi="Times New Roman" w:cs="Times New Roman"/>
                <w:b/>
                <w:color w:val="000000"/>
                <w:sz w:val="19"/>
                <w:szCs w:val="19"/>
                <w:lang w:val="ru-RU"/>
              </w:rPr>
              <w:t>как</w:t>
            </w:r>
            <w:r w:rsidRPr="00553560">
              <w:rPr>
                <w:b/>
                <w:lang w:val="ru-RU"/>
              </w:rPr>
              <w:t xml:space="preserve"> </w:t>
            </w:r>
            <w:r w:rsidRPr="00553560">
              <w:rPr>
                <w:rFonts w:ascii="Times New Roman" w:hAnsi="Times New Roman" w:cs="Times New Roman"/>
                <w:b/>
                <w:color w:val="000000"/>
                <w:sz w:val="19"/>
                <w:szCs w:val="19"/>
                <w:lang w:val="ru-RU"/>
              </w:rPr>
              <w:t>вид</w:t>
            </w:r>
            <w:r w:rsidRPr="00553560">
              <w:rPr>
                <w:b/>
                <w:lang w:val="ru-RU"/>
              </w:rPr>
              <w:t xml:space="preserve"> </w:t>
            </w:r>
            <w:r w:rsidRPr="00553560">
              <w:rPr>
                <w:rFonts w:ascii="Times New Roman" w:hAnsi="Times New Roman" w:cs="Times New Roman"/>
                <w:b/>
                <w:color w:val="000000"/>
                <w:sz w:val="19"/>
                <w:szCs w:val="19"/>
                <w:lang w:val="ru-RU"/>
              </w:rPr>
              <w:t>финансового</w:t>
            </w:r>
            <w:r w:rsidRPr="00553560">
              <w:rPr>
                <w:b/>
                <w:lang w:val="ru-RU"/>
              </w:rPr>
              <w:t xml:space="preserve"> </w:t>
            </w:r>
            <w:r w:rsidRPr="00553560">
              <w:rPr>
                <w:rFonts w:ascii="Times New Roman" w:hAnsi="Times New Roman" w:cs="Times New Roman"/>
                <w:b/>
                <w:color w:val="000000"/>
                <w:sz w:val="19"/>
                <w:szCs w:val="19"/>
                <w:lang w:val="ru-RU"/>
              </w:rPr>
              <w:t>предпринимательства</w:t>
            </w:r>
            <w:r w:rsidRPr="00553560">
              <w:rPr>
                <w:b/>
                <w:lang w:val="ru-RU"/>
              </w:rPr>
              <w:t xml:space="preserve"> </w:t>
            </w:r>
          </w:p>
        </w:tc>
        <w:tc>
          <w:tcPr>
            <w:tcW w:w="66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553560" w:rsidRDefault="0015287A">
            <w:pPr>
              <w:rPr>
                <w:b/>
                <w:lang w:val="ru-RU"/>
              </w:rPr>
            </w:pPr>
          </w:p>
        </w:tc>
      </w:tr>
      <w:tr w:rsidR="0015287A" w:rsidTr="00553560">
        <w:trPr>
          <w:trHeight w:hRule="exact" w:val="3334"/>
        </w:trPr>
        <w:tc>
          <w:tcPr>
            <w:tcW w:w="22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both"/>
              <w:rPr>
                <w:sz w:val="19"/>
                <w:szCs w:val="19"/>
                <w:lang w:val="ru-RU"/>
              </w:rPr>
            </w:pPr>
            <w:r w:rsidRPr="00155602">
              <w:rPr>
                <w:rFonts w:ascii="Times New Roman" w:hAnsi="Times New Roman" w:cs="Times New Roman"/>
                <w:color w:val="000000"/>
                <w:sz w:val="19"/>
                <w:szCs w:val="19"/>
                <w:lang w:val="ru-RU"/>
              </w:rPr>
              <w:t>1.1</w:t>
            </w:r>
            <w:r w:rsidRPr="00155602">
              <w:rPr>
                <w:lang w:val="ru-RU"/>
              </w:rPr>
              <w:t xml:space="preserve"> </w:t>
            </w:r>
            <w:r w:rsidRPr="00155602">
              <w:rPr>
                <w:rFonts w:ascii="Times New Roman" w:hAnsi="Times New Roman" w:cs="Times New Roman"/>
                <w:color w:val="000000"/>
                <w:sz w:val="19"/>
                <w:szCs w:val="19"/>
                <w:lang w:val="ru-RU"/>
              </w:rPr>
              <w:t>Сущность</w:t>
            </w:r>
            <w:r w:rsidRPr="00155602">
              <w:rPr>
                <w:lang w:val="ru-RU"/>
              </w:rPr>
              <w:t xml:space="preserve"> </w:t>
            </w:r>
            <w:r w:rsidRPr="00155602">
              <w:rPr>
                <w:rFonts w:ascii="Times New Roman" w:hAnsi="Times New Roman" w:cs="Times New Roman"/>
                <w:color w:val="000000"/>
                <w:sz w:val="19"/>
                <w:szCs w:val="19"/>
                <w:lang w:val="ru-RU"/>
              </w:rPr>
              <w:t>и</w:t>
            </w:r>
            <w:r w:rsidRPr="00155602">
              <w:rPr>
                <w:lang w:val="ru-RU"/>
              </w:rPr>
              <w:t xml:space="preserve"> </w:t>
            </w:r>
            <w:r w:rsidRPr="00155602">
              <w:rPr>
                <w:rFonts w:ascii="Times New Roman" w:hAnsi="Times New Roman" w:cs="Times New Roman"/>
                <w:color w:val="000000"/>
                <w:sz w:val="19"/>
                <w:szCs w:val="19"/>
                <w:lang w:val="ru-RU"/>
              </w:rPr>
              <w:t>виды</w:t>
            </w:r>
            <w:r w:rsidRPr="00155602">
              <w:rPr>
                <w:lang w:val="ru-RU"/>
              </w:rPr>
              <w:t xml:space="preserve"> </w:t>
            </w:r>
            <w:r w:rsidRPr="00155602">
              <w:rPr>
                <w:rFonts w:ascii="Times New Roman" w:hAnsi="Times New Roman" w:cs="Times New Roman"/>
                <w:color w:val="000000"/>
                <w:sz w:val="19"/>
                <w:szCs w:val="19"/>
                <w:lang w:val="ru-RU"/>
              </w:rPr>
              <w:t>финансового</w:t>
            </w:r>
            <w:r w:rsidRPr="00155602">
              <w:rPr>
                <w:lang w:val="ru-RU"/>
              </w:rPr>
              <w:t xml:space="preserve"> </w:t>
            </w:r>
            <w:r w:rsidRPr="00155602">
              <w:rPr>
                <w:rFonts w:ascii="Times New Roman" w:hAnsi="Times New Roman" w:cs="Times New Roman"/>
                <w:color w:val="000000"/>
                <w:sz w:val="19"/>
                <w:szCs w:val="19"/>
                <w:lang w:val="ru-RU"/>
              </w:rPr>
              <w:t>предпринимательства</w:t>
            </w:r>
            <w:r w:rsidRPr="00155602">
              <w:rPr>
                <w:lang w:val="ru-RU"/>
              </w:rPr>
              <w:t xml:space="preserve"> </w:t>
            </w:r>
          </w:p>
        </w:tc>
        <w:tc>
          <w:tcPr>
            <w:tcW w:w="39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подготовка доклада,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Устный</w:t>
            </w:r>
            <w:r w:rsidRPr="00155602">
              <w:rPr>
                <w:lang w:val="ru-RU"/>
              </w:rPr>
              <w:t xml:space="preserve"> </w:t>
            </w:r>
            <w:r w:rsidRPr="00155602">
              <w:rPr>
                <w:rFonts w:ascii="Times New Roman" w:hAnsi="Times New Roman" w:cs="Times New Roman"/>
                <w:color w:val="000000"/>
                <w:sz w:val="19"/>
                <w:szCs w:val="19"/>
                <w:lang w:val="ru-RU"/>
              </w:rPr>
              <w:t>опрос,</w:t>
            </w:r>
            <w:r w:rsidRPr="00155602">
              <w:rPr>
                <w:lang w:val="ru-RU"/>
              </w:rPr>
              <w:t xml:space="preserve"> </w:t>
            </w:r>
            <w:r w:rsidRPr="00155602">
              <w:rPr>
                <w:rFonts w:ascii="Times New Roman" w:hAnsi="Times New Roman" w:cs="Times New Roman"/>
                <w:color w:val="000000"/>
                <w:sz w:val="19"/>
                <w:szCs w:val="19"/>
                <w:lang w:val="ru-RU"/>
              </w:rPr>
              <w:t>проверка</w:t>
            </w:r>
            <w:r w:rsidRPr="00155602">
              <w:rPr>
                <w:lang w:val="ru-RU"/>
              </w:rPr>
              <w:t xml:space="preserve"> </w:t>
            </w:r>
            <w:r w:rsidRPr="00155602">
              <w:rPr>
                <w:rFonts w:ascii="Times New Roman" w:hAnsi="Times New Roman" w:cs="Times New Roman"/>
                <w:color w:val="000000"/>
                <w:sz w:val="19"/>
                <w:szCs w:val="19"/>
                <w:lang w:val="ru-RU"/>
              </w:rPr>
              <w:t>расчетно-аналитических</w:t>
            </w:r>
            <w:r w:rsidRPr="00155602">
              <w:rPr>
                <w:lang w:val="ru-RU"/>
              </w:rPr>
              <w:t xml:space="preserve"> </w:t>
            </w:r>
            <w:r w:rsidRPr="00155602">
              <w:rPr>
                <w:rFonts w:ascii="Times New Roman" w:hAnsi="Times New Roman" w:cs="Times New Roman"/>
                <w:color w:val="000000"/>
                <w:sz w:val="19"/>
                <w:szCs w:val="19"/>
                <w:lang w:val="ru-RU"/>
              </w:rPr>
              <w:t>заданий</w:t>
            </w:r>
            <w:r w:rsidRPr="00155602">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15287A" w:rsidTr="00553560">
        <w:trPr>
          <w:trHeight w:hRule="exact" w:val="3115"/>
        </w:trPr>
        <w:tc>
          <w:tcPr>
            <w:tcW w:w="22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both"/>
              <w:rPr>
                <w:sz w:val="19"/>
                <w:szCs w:val="19"/>
                <w:lang w:val="ru-RU"/>
              </w:rPr>
            </w:pPr>
            <w:r w:rsidRPr="00155602">
              <w:rPr>
                <w:rFonts w:ascii="Times New Roman" w:hAnsi="Times New Roman" w:cs="Times New Roman"/>
                <w:color w:val="000000"/>
                <w:sz w:val="19"/>
                <w:szCs w:val="19"/>
                <w:lang w:val="ru-RU"/>
              </w:rPr>
              <w:t>1.2</w:t>
            </w:r>
            <w:r w:rsidRPr="00155602">
              <w:rPr>
                <w:lang w:val="ru-RU"/>
              </w:rPr>
              <w:t xml:space="preserve"> </w:t>
            </w:r>
            <w:r w:rsidRPr="00155602">
              <w:rPr>
                <w:rFonts w:ascii="Times New Roman" w:hAnsi="Times New Roman" w:cs="Times New Roman"/>
                <w:color w:val="000000"/>
                <w:sz w:val="19"/>
                <w:szCs w:val="19"/>
                <w:lang w:val="ru-RU"/>
              </w:rPr>
              <w:t>Организационно-правовые</w:t>
            </w:r>
            <w:r w:rsidRPr="00155602">
              <w:rPr>
                <w:lang w:val="ru-RU"/>
              </w:rPr>
              <w:t xml:space="preserve"> </w:t>
            </w:r>
            <w:r w:rsidRPr="00155602">
              <w:rPr>
                <w:rFonts w:ascii="Times New Roman" w:hAnsi="Times New Roman" w:cs="Times New Roman"/>
                <w:color w:val="000000"/>
                <w:sz w:val="19"/>
                <w:szCs w:val="19"/>
                <w:lang w:val="ru-RU"/>
              </w:rPr>
              <w:t>и</w:t>
            </w:r>
            <w:r w:rsidRPr="00155602">
              <w:rPr>
                <w:lang w:val="ru-RU"/>
              </w:rPr>
              <w:t xml:space="preserve"> </w:t>
            </w:r>
            <w:r w:rsidRPr="00155602">
              <w:rPr>
                <w:rFonts w:ascii="Times New Roman" w:hAnsi="Times New Roman" w:cs="Times New Roman"/>
                <w:color w:val="000000"/>
                <w:sz w:val="19"/>
                <w:szCs w:val="19"/>
                <w:lang w:val="ru-RU"/>
              </w:rPr>
              <w:t>экономические</w:t>
            </w:r>
            <w:r w:rsidRPr="00155602">
              <w:rPr>
                <w:lang w:val="ru-RU"/>
              </w:rPr>
              <w:t xml:space="preserve"> </w:t>
            </w:r>
            <w:r w:rsidRPr="00155602">
              <w:rPr>
                <w:rFonts w:ascii="Times New Roman" w:hAnsi="Times New Roman" w:cs="Times New Roman"/>
                <w:color w:val="000000"/>
                <w:sz w:val="19"/>
                <w:szCs w:val="19"/>
                <w:lang w:val="ru-RU"/>
              </w:rPr>
              <w:t>основы</w:t>
            </w:r>
            <w:r w:rsidRPr="00155602">
              <w:rPr>
                <w:lang w:val="ru-RU"/>
              </w:rPr>
              <w:t xml:space="preserve"> </w:t>
            </w:r>
            <w:r w:rsidRPr="00155602">
              <w:rPr>
                <w:rFonts w:ascii="Times New Roman" w:hAnsi="Times New Roman" w:cs="Times New Roman"/>
                <w:color w:val="000000"/>
                <w:sz w:val="19"/>
                <w:szCs w:val="19"/>
                <w:lang w:val="ru-RU"/>
              </w:rPr>
              <w:t>создания</w:t>
            </w:r>
            <w:r w:rsidRPr="00155602">
              <w:rPr>
                <w:lang w:val="ru-RU"/>
              </w:rPr>
              <w:t xml:space="preserve"> </w:t>
            </w:r>
            <w:r w:rsidRPr="00155602">
              <w:rPr>
                <w:rFonts w:ascii="Times New Roman" w:hAnsi="Times New Roman" w:cs="Times New Roman"/>
                <w:color w:val="000000"/>
                <w:sz w:val="19"/>
                <w:szCs w:val="19"/>
                <w:lang w:val="ru-RU"/>
              </w:rPr>
              <w:t>и</w:t>
            </w:r>
            <w:r w:rsidRPr="00155602">
              <w:rPr>
                <w:lang w:val="ru-RU"/>
              </w:rPr>
              <w:t xml:space="preserve"> </w:t>
            </w:r>
            <w:r w:rsidRPr="00155602">
              <w:rPr>
                <w:rFonts w:ascii="Times New Roman" w:hAnsi="Times New Roman" w:cs="Times New Roman"/>
                <w:color w:val="000000"/>
                <w:sz w:val="19"/>
                <w:szCs w:val="19"/>
                <w:lang w:val="ru-RU"/>
              </w:rPr>
              <w:t>ведения</w:t>
            </w:r>
            <w:r w:rsidRPr="00155602">
              <w:rPr>
                <w:lang w:val="ru-RU"/>
              </w:rPr>
              <w:t xml:space="preserve"> </w:t>
            </w:r>
            <w:r w:rsidRPr="00155602">
              <w:rPr>
                <w:rFonts w:ascii="Times New Roman" w:hAnsi="Times New Roman" w:cs="Times New Roman"/>
                <w:color w:val="000000"/>
                <w:sz w:val="19"/>
                <w:szCs w:val="19"/>
                <w:lang w:val="ru-RU"/>
              </w:rPr>
              <w:t>банковского</w:t>
            </w:r>
            <w:r w:rsidRPr="00155602">
              <w:rPr>
                <w:lang w:val="ru-RU"/>
              </w:rPr>
              <w:t xml:space="preserve"> </w:t>
            </w:r>
            <w:r w:rsidRPr="00155602">
              <w:rPr>
                <w:rFonts w:ascii="Times New Roman" w:hAnsi="Times New Roman" w:cs="Times New Roman"/>
                <w:color w:val="000000"/>
                <w:sz w:val="19"/>
                <w:szCs w:val="19"/>
                <w:lang w:val="ru-RU"/>
              </w:rPr>
              <w:t>бизнеса</w:t>
            </w:r>
            <w:r w:rsidRPr="00155602">
              <w:rPr>
                <w:lang w:val="ru-RU"/>
              </w:rPr>
              <w:t xml:space="preserve"> </w:t>
            </w:r>
          </w:p>
        </w:tc>
        <w:tc>
          <w:tcPr>
            <w:tcW w:w="3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15287A">
            <w:pPr>
              <w:rPr>
                <w:lang w:val="ru-RU"/>
              </w:rPr>
            </w:pP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15287A">
            <w:pPr>
              <w:rPr>
                <w:lang w:val="ru-RU"/>
              </w:rPr>
            </w:pPr>
          </w:p>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15287A">
            <w:pPr>
              <w:rPr>
                <w:lang w:val="ru-RU"/>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под- готовка доклада,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Устный</w:t>
            </w:r>
            <w:r w:rsidRPr="00155602">
              <w:rPr>
                <w:lang w:val="ru-RU"/>
              </w:rPr>
              <w:t xml:space="preserve"> </w:t>
            </w:r>
            <w:r w:rsidRPr="00155602">
              <w:rPr>
                <w:rFonts w:ascii="Times New Roman" w:hAnsi="Times New Roman" w:cs="Times New Roman"/>
                <w:color w:val="000000"/>
                <w:sz w:val="19"/>
                <w:szCs w:val="19"/>
                <w:lang w:val="ru-RU"/>
              </w:rPr>
              <w:t>опрос,</w:t>
            </w:r>
            <w:r w:rsidRPr="00155602">
              <w:rPr>
                <w:lang w:val="ru-RU"/>
              </w:rPr>
              <w:t xml:space="preserve"> </w:t>
            </w:r>
            <w:r w:rsidRPr="00155602">
              <w:rPr>
                <w:rFonts w:ascii="Times New Roman" w:hAnsi="Times New Roman" w:cs="Times New Roman"/>
                <w:color w:val="000000"/>
                <w:sz w:val="19"/>
                <w:szCs w:val="19"/>
                <w:lang w:val="ru-RU"/>
              </w:rPr>
              <w:t>проверка</w:t>
            </w:r>
            <w:r w:rsidRPr="00155602">
              <w:rPr>
                <w:lang w:val="ru-RU"/>
              </w:rPr>
              <w:t xml:space="preserve"> </w:t>
            </w:r>
            <w:r w:rsidRPr="00155602">
              <w:rPr>
                <w:rFonts w:ascii="Times New Roman" w:hAnsi="Times New Roman" w:cs="Times New Roman"/>
                <w:color w:val="000000"/>
                <w:sz w:val="19"/>
                <w:szCs w:val="19"/>
                <w:lang w:val="ru-RU"/>
              </w:rPr>
              <w:t>расчетно-аналитических</w:t>
            </w:r>
            <w:r w:rsidRPr="00155602">
              <w:rPr>
                <w:lang w:val="ru-RU"/>
              </w:rPr>
              <w:t xml:space="preserve"> </w:t>
            </w:r>
            <w:r w:rsidRPr="00155602">
              <w:rPr>
                <w:rFonts w:ascii="Times New Roman" w:hAnsi="Times New Roman" w:cs="Times New Roman"/>
                <w:color w:val="000000"/>
                <w:sz w:val="19"/>
                <w:szCs w:val="19"/>
                <w:lang w:val="ru-RU"/>
              </w:rPr>
              <w:t>заданий</w:t>
            </w:r>
            <w:r w:rsidRPr="00155602">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ПК-10</w:t>
            </w:r>
            <w:r>
              <w:t xml:space="preserve"> </w:t>
            </w:r>
          </w:p>
        </w:tc>
      </w:tr>
      <w:tr w:rsidR="0015287A" w:rsidTr="00553560">
        <w:trPr>
          <w:trHeight w:hRule="exact" w:val="2895"/>
        </w:trPr>
        <w:tc>
          <w:tcPr>
            <w:tcW w:w="22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банковского</w:t>
            </w:r>
            <w:r>
              <w:t xml:space="preserve"> </w:t>
            </w:r>
            <w:r>
              <w:rPr>
                <w:rFonts w:ascii="Times New Roman" w:hAnsi="Times New Roman" w:cs="Times New Roman"/>
                <w:color w:val="000000"/>
                <w:sz w:val="19"/>
                <w:szCs w:val="19"/>
              </w:rPr>
              <w:t>бизнеса</w:t>
            </w:r>
            <w:r>
              <w:t xml:space="preserve"> </w:t>
            </w:r>
          </w:p>
        </w:tc>
        <w:tc>
          <w:tcPr>
            <w:tcW w:w="3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24,5</w:t>
            </w:r>
            <w:r>
              <w:t xml:space="preserve"> </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Устный</w:t>
            </w:r>
            <w:r w:rsidRPr="00155602">
              <w:rPr>
                <w:lang w:val="ru-RU"/>
              </w:rPr>
              <w:t xml:space="preserve"> </w:t>
            </w:r>
            <w:r w:rsidRPr="00155602">
              <w:rPr>
                <w:rFonts w:ascii="Times New Roman" w:hAnsi="Times New Roman" w:cs="Times New Roman"/>
                <w:color w:val="000000"/>
                <w:sz w:val="19"/>
                <w:szCs w:val="19"/>
                <w:lang w:val="ru-RU"/>
              </w:rPr>
              <w:t>опрос,</w:t>
            </w:r>
            <w:r w:rsidRPr="00155602">
              <w:rPr>
                <w:lang w:val="ru-RU"/>
              </w:rPr>
              <w:t xml:space="preserve"> </w:t>
            </w:r>
            <w:r w:rsidRPr="00155602">
              <w:rPr>
                <w:rFonts w:ascii="Times New Roman" w:hAnsi="Times New Roman" w:cs="Times New Roman"/>
                <w:color w:val="000000"/>
                <w:sz w:val="19"/>
                <w:szCs w:val="19"/>
                <w:lang w:val="ru-RU"/>
              </w:rPr>
              <w:t>проверка</w:t>
            </w:r>
            <w:r w:rsidRPr="00155602">
              <w:rPr>
                <w:lang w:val="ru-RU"/>
              </w:rPr>
              <w:t xml:space="preserve"> </w:t>
            </w:r>
            <w:r w:rsidRPr="00155602">
              <w:rPr>
                <w:rFonts w:ascii="Times New Roman" w:hAnsi="Times New Roman" w:cs="Times New Roman"/>
                <w:color w:val="000000"/>
                <w:sz w:val="19"/>
                <w:szCs w:val="19"/>
                <w:lang w:val="ru-RU"/>
              </w:rPr>
              <w:t>расчетно-аналитических</w:t>
            </w:r>
            <w:r w:rsidRPr="00155602">
              <w:rPr>
                <w:lang w:val="ru-RU"/>
              </w:rPr>
              <w:t xml:space="preserve"> </w:t>
            </w:r>
            <w:r w:rsidRPr="00155602">
              <w:rPr>
                <w:rFonts w:ascii="Times New Roman" w:hAnsi="Times New Roman" w:cs="Times New Roman"/>
                <w:color w:val="000000"/>
                <w:sz w:val="19"/>
                <w:szCs w:val="19"/>
                <w:lang w:val="ru-RU"/>
              </w:rPr>
              <w:t>заданий</w:t>
            </w:r>
            <w:r w:rsidRPr="00155602">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p>
        </w:tc>
      </w:tr>
      <w:tr w:rsidR="0015287A" w:rsidTr="00553560">
        <w:trPr>
          <w:trHeight w:hRule="exact" w:val="277"/>
        </w:trPr>
        <w:tc>
          <w:tcPr>
            <w:tcW w:w="2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54,5</w:t>
            </w:r>
            <w:r>
              <w:t xml:space="preserve"> </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r>
      <w:tr w:rsidR="0015287A" w:rsidRPr="003068DC" w:rsidTr="00553560">
        <w:trPr>
          <w:trHeight w:hRule="exact" w:val="673"/>
        </w:trPr>
        <w:tc>
          <w:tcPr>
            <w:tcW w:w="2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553560" w:rsidRDefault="009C4DB5">
            <w:pPr>
              <w:spacing w:after="0" w:line="240" w:lineRule="auto"/>
              <w:jc w:val="both"/>
              <w:rPr>
                <w:b/>
                <w:sz w:val="19"/>
                <w:szCs w:val="19"/>
                <w:lang w:val="ru-RU"/>
              </w:rPr>
            </w:pPr>
            <w:r w:rsidRPr="00553560">
              <w:rPr>
                <w:rFonts w:ascii="Times New Roman" w:hAnsi="Times New Roman" w:cs="Times New Roman"/>
                <w:b/>
                <w:color w:val="000000"/>
                <w:sz w:val="19"/>
                <w:szCs w:val="19"/>
                <w:lang w:val="ru-RU"/>
              </w:rPr>
              <w:t>2.</w:t>
            </w:r>
            <w:r w:rsidRPr="00553560">
              <w:rPr>
                <w:b/>
                <w:lang w:val="ru-RU"/>
              </w:rPr>
              <w:t xml:space="preserve"> </w:t>
            </w:r>
            <w:r w:rsidRPr="00553560">
              <w:rPr>
                <w:rFonts w:ascii="Times New Roman" w:hAnsi="Times New Roman" w:cs="Times New Roman"/>
                <w:b/>
                <w:color w:val="000000"/>
                <w:sz w:val="19"/>
                <w:szCs w:val="19"/>
                <w:lang w:val="ru-RU"/>
              </w:rPr>
              <w:t>Страховой</w:t>
            </w:r>
            <w:r w:rsidRPr="00553560">
              <w:rPr>
                <w:b/>
                <w:lang w:val="ru-RU"/>
              </w:rPr>
              <w:t xml:space="preserve"> </w:t>
            </w:r>
            <w:r w:rsidRPr="00553560">
              <w:rPr>
                <w:rFonts w:ascii="Times New Roman" w:hAnsi="Times New Roman" w:cs="Times New Roman"/>
                <w:b/>
                <w:color w:val="000000"/>
                <w:sz w:val="19"/>
                <w:szCs w:val="19"/>
                <w:lang w:val="ru-RU"/>
              </w:rPr>
              <w:t>бизнес</w:t>
            </w:r>
            <w:r w:rsidRPr="00553560">
              <w:rPr>
                <w:b/>
                <w:lang w:val="ru-RU"/>
              </w:rPr>
              <w:t xml:space="preserve"> </w:t>
            </w:r>
            <w:r w:rsidRPr="00553560">
              <w:rPr>
                <w:rFonts w:ascii="Times New Roman" w:hAnsi="Times New Roman" w:cs="Times New Roman"/>
                <w:b/>
                <w:color w:val="000000"/>
                <w:sz w:val="19"/>
                <w:szCs w:val="19"/>
                <w:lang w:val="ru-RU"/>
              </w:rPr>
              <w:t>как</w:t>
            </w:r>
            <w:r w:rsidRPr="00553560">
              <w:rPr>
                <w:b/>
                <w:lang w:val="ru-RU"/>
              </w:rPr>
              <w:t xml:space="preserve"> </w:t>
            </w:r>
            <w:r w:rsidRPr="00553560">
              <w:rPr>
                <w:rFonts w:ascii="Times New Roman" w:hAnsi="Times New Roman" w:cs="Times New Roman"/>
                <w:b/>
                <w:color w:val="000000"/>
                <w:sz w:val="19"/>
                <w:szCs w:val="19"/>
                <w:lang w:val="ru-RU"/>
              </w:rPr>
              <w:t>вид</w:t>
            </w:r>
            <w:r w:rsidRPr="00553560">
              <w:rPr>
                <w:b/>
                <w:lang w:val="ru-RU"/>
              </w:rPr>
              <w:t xml:space="preserve"> </w:t>
            </w:r>
            <w:r w:rsidRPr="00553560">
              <w:rPr>
                <w:rFonts w:ascii="Times New Roman" w:hAnsi="Times New Roman" w:cs="Times New Roman"/>
                <w:b/>
                <w:color w:val="000000"/>
                <w:sz w:val="19"/>
                <w:szCs w:val="19"/>
                <w:lang w:val="ru-RU"/>
              </w:rPr>
              <w:t>финансового</w:t>
            </w:r>
            <w:r w:rsidRPr="00553560">
              <w:rPr>
                <w:b/>
                <w:lang w:val="ru-RU"/>
              </w:rPr>
              <w:t xml:space="preserve"> </w:t>
            </w:r>
            <w:r w:rsidRPr="00553560">
              <w:rPr>
                <w:rFonts w:ascii="Times New Roman" w:hAnsi="Times New Roman" w:cs="Times New Roman"/>
                <w:b/>
                <w:color w:val="000000"/>
                <w:sz w:val="19"/>
                <w:szCs w:val="19"/>
                <w:lang w:val="ru-RU"/>
              </w:rPr>
              <w:t>предпринимательства</w:t>
            </w:r>
            <w:r w:rsidRPr="00553560">
              <w:rPr>
                <w:b/>
                <w:lang w:val="ru-RU"/>
              </w:rPr>
              <w:t xml:space="preserve"> </w:t>
            </w:r>
          </w:p>
        </w:tc>
        <w:tc>
          <w:tcPr>
            <w:tcW w:w="66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553560" w:rsidRDefault="0015287A">
            <w:pPr>
              <w:rPr>
                <w:b/>
                <w:lang w:val="ru-RU"/>
              </w:rPr>
            </w:pPr>
          </w:p>
        </w:tc>
      </w:tr>
      <w:tr w:rsidR="0015287A" w:rsidTr="00553560">
        <w:trPr>
          <w:trHeight w:hRule="exact" w:val="3115"/>
        </w:trPr>
        <w:tc>
          <w:tcPr>
            <w:tcW w:w="22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both"/>
              <w:rPr>
                <w:sz w:val="19"/>
                <w:szCs w:val="19"/>
                <w:lang w:val="ru-RU"/>
              </w:rPr>
            </w:pPr>
            <w:r w:rsidRPr="00155602">
              <w:rPr>
                <w:rFonts w:ascii="Times New Roman" w:hAnsi="Times New Roman" w:cs="Times New Roman"/>
                <w:color w:val="000000"/>
                <w:sz w:val="19"/>
                <w:szCs w:val="19"/>
                <w:lang w:val="ru-RU"/>
              </w:rPr>
              <w:t>2.1</w:t>
            </w:r>
            <w:r w:rsidRPr="00155602">
              <w:rPr>
                <w:lang w:val="ru-RU"/>
              </w:rPr>
              <w:t xml:space="preserve"> </w:t>
            </w:r>
            <w:r w:rsidRPr="00155602">
              <w:rPr>
                <w:rFonts w:ascii="Times New Roman" w:hAnsi="Times New Roman" w:cs="Times New Roman"/>
                <w:color w:val="000000"/>
                <w:sz w:val="19"/>
                <w:szCs w:val="19"/>
                <w:lang w:val="ru-RU"/>
              </w:rPr>
              <w:t>Организационно-правовые</w:t>
            </w:r>
            <w:r w:rsidRPr="00155602">
              <w:rPr>
                <w:lang w:val="ru-RU"/>
              </w:rPr>
              <w:t xml:space="preserve"> </w:t>
            </w:r>
            <w:r w:rsidRPr="00155602">
              <w:rPr>
                <w:rFonts w:ascii="Times New Roman" w:hAnsi="Times New Roman" w:cs="Times New Roman"/>
                <w:color w:val="000000"/>
                <w:sz w:val="19"/>
                <w:szCs w:val="19"/>
                <w:lang w:val="ru-RU"/>
              </w:rPr>
              <w:t>и</w:t>
            </w:r>
            <w:r w:rsidRPr="00155602">
              <w:rPr>
                <w:lang w:val="ru-RU"/>
              </w:rPr>
              <w:t xml:space="preserve"> </w:t>
            </w:r>
            <w:r w:rsidRPr="00155602">
              <w:rPr>
                <w:rFonts w:ascii="Times New Roman" w:hAnsi="Times New Roman" w:cs="Times New Roman"/>
                <w:color w:val="000000"/>
                <w:sz w:val="19"/>
                <w:szCs w:val="19"/>
                <w:lang w:val="ru-RU"/>
              </w:rPr>
              <w:t>экономические</w:t>
            </w:r>
            <w:r w:rsidRPr="00155602">
              <w:rPr>
                <w:lang w:val="ru-RU"/>
              </w:rPr>
              <w:t xml:space="preserve"> </w:t>
            </w:r>
            <w:r w:rsidRPr="00155602">
              <w:rPr>
                <w:rFonts w:ascii="Times New Roman" w:hAnsi="Times New Roman" w:cs="Times New Roman"/>
                <w:color w:val="000000"/>
                <w:sz w:val="19"/>
                <w:szCs w:val="19"/>
                <w:lang w:val="ru-RU"/>
              </w:rPr>
              <w:t>основы</w:t>
            </w:r>
            <w:r w:rsidRPr="00155602">
              <w:rPr>
                <w:lang w:val="ru-RU"/>
              </w:rPr>
              <w:t xml:space="preserve"> </w:t>
            </w:r>
            <w:r w:rsidRPr="00155602">
              <w:rPr>
                <w:rFonts w:ascii="Times New Roman" w:hAnsi="Times New Roman" w:cs="Times New Roman"/>
                <w:color w:val="000000"/>
                <w:sz w:val="19"/>
                <w:szCs w:val="19"/>
                <w:lang w:val="ru-RU"/>
              </w:rPr>
              <w:t>создания</w:t>
            </w:r>
            <w:r w:rsidRPr="00155602">
              <w:rPr>
                <w:lang w:val="ru-RU"/>
              </w:rPr>
              <w:t xml:space="preserve"> </w:t>
            </w:r>
            <w:r w:rsidRPr="00155602">
              <w:rPr>
                <w:rFonts w:ascii="Times New Roman" w:hAnsi="Times New Roman" w:cs="Times New Roman"/>
                <w:color w:val="000000"/>
                <w:sz w:val="19"/>
                <w:szCs w:val="19"/>
                <w:lang w:val="ru-RU"/>
              </w:rPr>
              <w:t>и</w:t>
            </w:r>
            <w:r w:rsidRPr="00155602">
              <w:rPr>
                <w:lang w:val="ru-RU"/>
              </w:rPr>
              <w:t xml:space="preserve"> </w:t>
            </w:r>
            <w:r w:rsidRPr="00155602">
              <w:rPr>
                <w:rFonts w:ascii="Times New Roman" w:hAnsi="Times New Roman" w:cs="Times New Roman"/>
                <w:color w:val="000000"/>
                <w:sz w:val="19"/>
                <w:szCs w:val="19"/>
                <w:lang w:val="ru-RU"/>
              </w:rPr>
              <w:t>ведения</w:t>
            </w:r>
            <w:r w:rsidRPr="00155602">
              <w:rPr>
                <w:lang w:val="ru-RU"/>
              </w:rPr>
              <w:t xml:space="preserve"> </w:t>
            </w:r>
            <w:r w:rsidRPr="00155602">
              <w:rPr>
                <w:rFonts w:ascii="Times New Roman" w:hAnsi="Times New Roman" w:cs="Times New Roman"/>
                <w:color w:val="000000"/>
                <w:sz w:val="19"/>
                <w:szCs w:val="19"/>
                <w:lang w:val="ru-RU"/>
              </w:rPr>
              <w:t>страхового</w:t>
            </w:r>
            <w:r w:rsidRPr="00155602">
              <w:rPr>
                <w:lang w:val="ru-RU"/>
              </w:rPr>
              <w:t xml:space="preserve"> </w:t>
            </w:r>
            <w:r w:rsidRPr="00155602">
              <w:rPr>
                <w:rFonts w:ascii="Times New Roman" w:hAnsi="Times New Roman" w:cs="Times New Roman"/>
                <w:color w:val="000000"/>
                <w:sz w:val="19"/>
                <w:szCs w:val="19"/>
                <w:lang w:val="ru-RU"/>
              </w:rPr>
              <w:t>бизнеса</w:t>
            </w:r>
            <w:r w:rsidRPr="00155602">
              <w:rPr>
                <w:lang w:val="ru-RU"/>
              </w:rPr>
              <w:t xml:space="preserve"> </w:t>
            </w:r>
          </w:p>
        </w:tc>
        <w:tc>
          <w:tcPr>
            <w:tcW w:w="39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под- готовка доклада,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Устный</w:t>
            </w:r>
            <w:r w:rsidRPr="00155602">
              <w:rPr>
                <w:lang w:val="ru-RU"/>
              </w:rPr>
              <w:t xml:space="preserve"> </w:t>
            </w:r>
            <w:r w:rsidRPr="00155602">
              <w:rPr>
                <w:rFonts w:ascii="Times New Roman" w:hAnsi="Times New Roman" w:cs="Times New Roman"/>
                <w:color w:val="000000"/>
                <w:sz w:val="19"/>
                <w:szCs w:val="19"/>
                <w:lang w:val="ru-RU"/>
              </w:rPr>
              <w:t>опрос,</w:t>
            </w:r>
            <w:r w:rsidRPr="00155602">
              <w:rPr>
                <w:lang w:val="ru-RU"/>
              </w:rPr>
              <w:t xml:space="preserve"> </w:t>
            </w:r>
            <w:r w:rsidRPr="00155602">
              <w:rPr>
                <w:rFonts w:ascii="Times New Roman" w:hAnsi="Times New Roman" w:cs="Times New Roman"/>
                <w:color w:val="000000"/>
                <w:sz w:val="19"/>
                <w:szCs w:val="19"/>
                <w:lang w:val="ru-RU"/>
              </w:rPr>
              <w:t>проверка</w:t>
            </w:r>
            <w:r w:rsidRPr="00155602">
              <w:rPr>
                <w:lang w:val="ru-RU"/>
              </w:rPr>
              <w:t xml:space="preserve"> </w:t>
            </w:r>
            <w:r w:rsidRPr="00155602">
              <w:rPr>
                <w:rFonts w:ascii="Times New Roman" w:hAnsi="Times New Roman" w:cs="Times New Roman"/>
                <w:color w:val="000000"/>
                <w:sz w:val="19"/>
                <w:szCs w:val="19"/>
                <w:lang w:val="ru-RU"/>
              </w:rPr>
              <w:t>расчетно-аналитических</w:t>
            </w:r>
            <w:r w:rsidRPr="00155602">
              <w:rPr>
                <w:lang w:val="ru-RU"/>
              </w:rPr>
              <w:t xml:space="preserve"> </w:t>
            </w:r>
            <w:r w:rsidRPr="00155602">
              <w:rPr>
                <w:rFonts w:ascii="Times New Roman" w:hAnsi="Times New Roman" w:cs="Times New Roman"/>
                <w:color w:val="000000"/>
                <w:sz w:val="19"/>
                <w:szCs w:val="19"/>
                <w:lang w:val="ru-RU"/>
              </w:rPr>
              <w:t>заданий</w:t>
            </w:r>
            <w:r w:rsidRPr="00155602">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ПК-10</w:t>
            </w:r>
            <w:r>
              <w:t xml:space="preserve"> </w:t>
            </w:r>
          </w:p>
        </w:tc>
      </w:tr>
      <w:tr w:rsidR="0015287A" w:rsidTr="00553560">
        <w:trPr>
          <w:trHeight w:hRule="exact" w:val="2895"/>
        </w:trPr>
        <w:tc>
          <w:tcPr>
            <w:tcW w:w="22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страхового</w:t>
            </w:r>
            <w:r>
              <w:t xml:space="preserve"> </w:t>
            </w:r>
            <w:r>
              <w:rPr>
                <w:rFonts w:ascii="Times New Roman" w:hAnsi="Times New Roman" w:cs="Times New Roman"/>
                <w:color w:val="000000"/>
                <w:sz w:val="19"/>
                <w:szCs w:val="19"/>
              </w:rPr>
              <w:t>бизнеса</w:t>
            </w:r>
            <w:r>
              <w:t xml:space="preserve"> </w:t>
            </w:r>
          </w:p>
        </w:tc>
        <w:tc>
          <w:tcPr>
            <w:tcW w:w="3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17,5</w:t>
            </w:r>
            <w:r>
              <w:t xml:space="preserve"> </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Pr="00155602" w:rsidRDefault="009C4DB5">
            <w:pPr>
              <w:spacing w:after="0" w:line="240" w:lineRule="auto"/>
              <w:jc w:val="center"/>
              <w:rPr>
                <w:sz w:val="19"/>
                <w:szCs w:val="19"/>
                <w:lang w:val="ru-RU"/>
              </w:rPr>
            </w:pPr>
            <w:r w:rsidRPr="00155602">
              <w:rPr>
                <w:rFonts w:ascii="Times New Roman" w:hAnsi="Times New Roman" w:cs="Times New Roman"/>
                <w:color w:val="000000"/>
                <w:sz w:val="19"/>
                <w:szCs w:val="19"/>
                <w:lang w:val="ru-RU"/>
              </w:rPr>
              <w:t>Устный</w:t>
            </w:r>
            <w:r w:rsidRPr="00155602">
              <w:rPr>
                <w:lang w:val="ru-RU"/>
              </w:rPr>
              <w:t xml:space="preserve"> </w:t>
            </w:r>
            <w:r w:rsidRPr="00155602">
              <w:rPr>
                <w:rFonts w:ascii="Times New Roman" w:hAnsi="Times New Roman" w:cs="Times New Roman"/>
                <w:color w:val="000000"/>
                <w:sz w:val="19"/>
                <w:szCs w:val="19"/>
                <w:lang w:val="ru-RU"/>
              </w:rPr>
              <w:t>опрос,</w:t>
            </w:r>
            <w:r w:rsidRPr="00155602">
              <w:rPr>
                <w:lang w:val="ru-RU"/>
              </w:rPr>
              <w:t xml:space="preserve"> </w:t>
            </w:r>
            <w:r w:rsidRPr="00155602">
              <w:rPr>
                <w:rFonts w:ascii="Times New Roman" w:hAnsi="Times New Roman" w:cs="Times New Roman"/>
                <w:color w:val="000000"/>
                <w:sz w:val="19"/>
                <w:szCs w:val="19"/>
                <w:lang w:val="ru-RU"/>
              </w:rPr>
              <w:t>проверка</w:t>
            </w:r>
            <w:r w:rsidRPr="00155602">
              <w:rPr>
                <w:lang w:val="ru-RU"/>
              </w:rPr>
              <w:t xml:space="preserve"> </w:t>
            </w:r>
            <w:r w:rsidRPr="00155602">
              <w:rPr>
                <w:rFonts w:ascii="Times New Roman" w:hAnsi="Times New Roman" w:cs="Times New Roman"/>
                <w:color w:val="000000"/>
                <w:sz w:val="19"/>
                <w:szCs w:val="19"/>
                <w:lang w:val="ru-RU"/>
              </w:rPr>
              <w:t>расчетно-аналитических</w:t>
            </w:r>
            <w:r w:rsidRPr="00155602">
              <w:rPr>
                <w:lang w:val="ru-RU"/>
              </w:rPr>
              <w:t xml:space="preserve"> </w:t>
            </w:r>
            <w:r w:rsidRPr="00155602">
              <w:rPr>
                <w:rFonts w:ascii="Times New Roman" w:hAnsi="Times New Roman" w:cs="Times New Roman"/>
                <w:color w:val="000000"/>
                <w:sz w:val="19"/>
                <w:szCs w:val="19"/>
                <w:lang w:val="ru-RU"/>
              </w:rPr>
              <w:t>заданий</w:t>
            </w:r>
            <w:r w:rsidRPr="00155602">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p>
        </w:tc>
      </w:tr>
      <w:tr w:rsidR="0015287A" w:rsidTr="00553560">
        <w:trPr>
          <w:trHeight w:hRule="exact" w:val="277"/>
        </w:trPr>
        <w:tc>
          <w:tcPr>
            <w:tcW w:w="2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35,5</w:t>
            </w:r>
            <w:r>
              <w:t xml:space="preserve"> </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r>
      <w:tr w:rsidR="0015287A" w:rsidTr="00553560">
        <w:trPr>
          <w:trHeight w:hRule="exact" w:val="478"/>
        </w:trPr>
        <w:tc>
          <w:tcPr>
            <w:tcW w:w="2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6/2И</w:t>
            </w: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90</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15287A"/>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center"/>
              <w:rPr>
                <w:sz w:val="19"/>
                <w:szCs w:val="19"/>
              </w:rPr>
            </w:pPr>
            <w:r>
              <w:rPr>
                <w:rFonts w:ascii="Times New Roman" w:hAnsi="Times New Roman" w:cs="Times New Roman"/>
                <w:color w:val="000000"/>
                <w:sz w:val="19"/>
                <w:szCs w:val="19"/>
              </w:rPr>
              <w:t>курсовая работа, экзамен</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87A" w:rsidRDefault="009C4DB5">
            <w:pPr>
              <w:spacing w:after="0" w:line="240" w:lineRule="auto"/>
              <w:jc w:val="both"/>
              <w:rPr>
                <w:sz w:val="19"/>
                <w:szCs w:val="19"/>
              </w:rPr>
            </w:pPr>
            <w:r>
              <w:rPr>
                <w:rFonts w:ascii="Times New Roman" w:hAnsi="Times New Roman" w:cs="Times New Roman"/>
                <w:color w:val="000000"/>
                <w:sz w:val="19"/>
                <w:szCs w:val="19"/>
              </w:rPr>
              <w:t>ПК-5,ПК- 10,ПК-6</w:t>
            </w:r>
          </w:p>
        </w:tc>
      </w:tr>
    </w:tbl>
    <w:p w:rsidR="0015287A" w:rsidRDefault="009C4DB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5287A">
        <w:trPr>
          <w:trHeight w:hRule="exact" w:val="285"/>
        </w:trPr>
        <w:tc>
          <w:tcPr>
            <w:tcW w:w="9370" w:type="dxa"/>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5287A">
        <w:trPr>
          <w:trHeight w:hRule="exact" w:val="138"/>
        </w:trPr>
        <w:tc>
          <w:tcPr>
            <w:tcW w:w="9357" w:type="dxa"/>
          </w:tcPr>
          <w:p w:rsidR="0015287A" w:rsidRDefault="0015287A"/>
        </w:tc>
      </w:tr>
      <w:tr w:rsidR="0015287A">
        <w:trPr>
          <w:trHeight w:hRule="exact" w:val="5153"/>
        </w:trPr>
        <w:tc>
          <w:tcPr>
            <w:tcW w:w="9370" w:type="dxa"/>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Реализация</w:t>
            </w:r>
            <w:r w:rsidRPr="00155602">
              <w:rPr>
                <w:lang w:val="ru-RU"/>
              </w:rPr>
              <w:t xml:space="preserve"> </w:t>
            </w:r>
            <w:r w:rsidRPr="00155602">
              <w:rPr>
                <w:rFonts w:ascii="Times New Roman" w:hAnsi="Times New Roman" w:cs="Times New Roman"/>
                <w:color w:val="000000"/>
                <w:sz w:val="24"/>
                <w:szCs w:val="24"/>
                <w:lang w:val="ru-RU"/>
              </w:rPr>
              <w:t>компетентностного</w:t>
            </w:r>
            <w:r w:rsidRPr="00155602">
              <w:rPr>
                <w:lang w:val="ru-RU"/>
              </w:rPr>
              <w:t xml:space="preserve"> </w:t>
            </w:r>
            <w:r w:rsidRPr="00155602">
              <w:rPr>
                <w:rFonts w:ascii="Times New Roman" w:hAnsi="Times New Roman" w:cs="Times New Roman"/>
                <w:color w:val="000000"/>
                <w:sz w:val="24"/>
                <w:szCs w:val="24"/>
                <w:lang w:val="ru-RU"/>
              </w:rPr>
              <w:t>подхода</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процессе</w:t>
            </w:r>
            <w:r w:rsidRPr="00155602">
              <w:rPr>
                <w:lang w:val="ru-RU"/>
              </w:rPr>
              <w:t xml:space="preserve"> </w:t>
            </w:r>
            <w:r w:rsidRPr="00155602">
              <w:rPr>
                <w:rFonts w:ascii="Times New Roman" w:hAnsi="Times New Roman" w:cs="Times New Roman"/>
                <w:color w:val="000000"/>
                <w:sz w:val="24"/>
                <w:szCs w:val="24"/>
                <w:lang w:val="ru-RU"/>
              </w:rPr>
              <w:t>изучения</w:t>
            </w:r>
            <w:r w:rsidRPr="00155602">
              <w:rPr>
                <w:lang w:val="ru-RU"/>
              </w:rPr>
              <w:t xml:space="preserve"> </w:t>
            </w:r>
            <w:r w:rsidRPr="00155602">
              <w:rPr>
                <w:rFonts w:ascii="Times New Roman" w:hAnsi="Times New Roman" w:cs="Times New Roman"/>
                <w:color w:val="000000"/>
                <w:sz w:val="24"/>
                <w:szCs w:val="24"/>
                <w:lang w:val="ru-RU"/>
              </w:rPr>
              <w:t>дисциплины</w:t>
            </w:r>
            <w:r w:rsidRPr="00155602">
              <w:rPr>
                <w:lang w:val="ru-RU"/>
              </w:rPr>
              <w:t xml:space="preserve"> </w:t>
            </w:r>
            <w:r w:rsidRPr="00155602">
              <w:rPr>
                <w:rFonts w:ascii="Times New Roman" w:hAnsi="Times New Roman" w:cs="Times New Roman"/>
                <w:color w:val="000000"/>
                <w:sz w:val="24"/>
                <w:szCs w:val="24"/>
                <w:lang w:val="ru-RU"/>
              </w:rPr>
              <w:t>«Банковско-страховой</w:t>
            </w:r>
            <w:r w:rsidRPr="00155602">
              <w:rPr>
                <w:lang w:val="ru-RU"/>
              </w:rPr>
              <w:t xml:space="preserve"> </w:t>
            </w:r>
            <w:r w:rsidRPr="00155602">
              <w:rPr>
                <w:rFonts w:ascii="Times New Roman" w:hAnsi="Times New Roman" w:cs="Times New Roman"/>
                <w:color w:val="000000"/>
                <w:sz w:val="24"/>
                <w:szCs w:val="24"/>
                <w:lang w:val="ru-RU"/>
              </w:rPr>
              <w:t>бизнес»</w:t>
            </w:r>
            <w:r w:rsidRPr="00155602">
              <w:rPr>
                <w:lang w:val="ru-RU"/>
              </w:rPr>
              <w:t xml:space="preserve"> </w:t>
            </w:r>
            <w:r w:rsidRPr="00155602">
              <w:rPr>
                <w:rFonts w:ascii="Times New Roman" w:hAnsi="Times New Roman" w:cs="Times New Roman"/>
                <w:color w:val="000000"/>
                <w:sz w:val="24"/>
                <w:szCs w:val="24"/>
                <w:lang w:val="ru-RU"/>
              </w:rPr>
              <w:t>предусматривает</w:t>
            </w:r>
            <w:r w:rsidRPr="00155602">
              <w:rPr>
                <w:lang w:val="ru-RU"/>
              </w:rPr>
              <w:t xml:space="preserve"> </w:t>
            </w:r>
            <w:r w:rsidRPr="00155602">
              <w:rPr>
                <w:rFonts w:ascii="Times New Roman" w:hAnsi="Times New Roman" w:cs="Times New Roman"/>
                <w:color w:val="000000"/>
                <w:sz w:val="24"/>
                <w:szCs w:val="24"/>
                <w:lang w:val="ru-RU"/>
              </w:rPr>
              <w:t>применение</w:t>
            </w:r>
            <w:r w:rsidRPr="00155602">
              <w:rPr>
                <w:lang w:val="ru-RU"/>
              </w:rPr>
              <w:t xml:space="preserve"> </w:t>
            </w:r>
            <w:r w:rsidRPr="00155602">
              <w:rPr>
                <w:rFonts w:ascii="Times New Roman" w:hAnsi="Times New Roman" w:cs="Times New Roman"/>
                <w:color w:val="000000"/>
                <w:sz w:val="24"/>
                <w:szCs w:val="24"/>
                <w:lang w:val="ru-RU"/>
              </w:rPr>
              <w:t>для</w:t>
            </w:r>
            <w:r w:rsidRPr="00155602">
              <w:rPr>
                <w:lang w:val="ru-RU"/>
              </w:rPr>
              <w:t xml:space="preserve"> </w:t>
            </w:r>
            <w:r w:rsidRPr="00155602">
              <w:rPr>
                <w:rFonts w:ascii="Times New Roman" w:hAnsi="Times New Roman" w:cs="Times New Roman"/>
                <w:color w:val="000000"/>
                <w:sz w:val="24"/>
                <w:szCs w:val="24"/>
                <w:lang w:val="ru-RU"/>
              </w:rPr>
              <w:t>проведения</w:t>
            </w:r>
            <w:r w:rsidRPr="00155602">
              <w:rPr>
                <w:lang w:val="ru-RU"/>
              </w:rPr>
              <w:t xml:space="preserve"> </w:t>
            </w:r>
            <w:r w:rsidRPr="00155602">
              <w:rPr>
                <w:rFonts w:ascii="Times New Roman" w:hAnsi="Times New Roman" w:cs="Times New Roman"/>
                <w:color w:val="000000"/>
                <w:sz w:val="24"/>
                <w:szCs w:val="24"/>
                <w:lang w:val="ru-RU"/>
              </w:rPr>
              <w:t>практических</w:t>
            </w:r>
            <w:r w:rsidRPr="00155602">
              <w:rPr>
                <w:lang w:val="ru-RU"/>
              </w:rPr>
              <w:t xml:space="preserve"> </w:t>
            </w:r>
            <w:r w:rsidRPr="00155602">
              <w:rPr>
                <w:rFonts w:ascii="Times New Roman" w:hAnsi="Times New Roman" w:cs="Times New Roman"/>
                <w:color w:val="000000"/>
                <w:sz w:val="24"/>
                <w:szCs w:val="24"/>
                <w:lang w:val="ru-RU"/>
              </w:rPr>
              <w:t>занятий,</w:t>
            </w:r>
            <w:r w:rsidRPr="00155602">
              <w:rPr>
                <w:lang w:val="ru-RU"/>
              </w:rPr>
              <w:t xml:space="preserve"> </w:t>
            </w:r>
            <w:r w:rsidRPr="00155602">
              <w:rPr>
                <w:rFonts w:ascii="Times New Roman" w:hAnsi="Times New Roman" w:cs="Times New Roman"/>
                <w:color w:val="000000"/>
                <w:sz w:val="24"/>
                <w:szCs w:val="24"/>
                <w:lang w:val="ru-RU"/>
              </w:rPr>
              <w:t>ориентированных</w:t>
            </w:r>
            <w:r w:rsidRPr="00155602">
              <w:rPr>
                <w:lang w:val="ru-RU"/>
              </w:rPr>
              <w:t xml:space="preserve"> </w:t>
            </w:r>
            <w:r w:rsidRPr="00155602">
              <w:rPr>
                <w:rFonts w:ascii="Times New Roman" w:hAnsi="Times New Roman" w:cs="Times New Roman"/>
                <w:color w:val="000000"/>
                <w:sz w:val="24"/>
                <w:szCs w:val="24"/>
                <w:lang w:val="ru-RU"/>
              </w:rPr>
              <w:t>на</w:t>
            </w:r>
            <w:r w:rsidRPr="00155602">
              <w:rPr>
                <w:lang w:val="ru-RU"/>
              </w:rPr>
              <w:t xml:space="preserve"> </w:t>
            </w:r>
            <w:r w:rsidRPr="00155602">
              <w:rPr>
                <w:rFonts w:ascii="Times New Roman" w:hAnsi="Times New Roman" w:cs="Times New Roman"/>
                <w:color w:val="000000"/>
                <w:sz w:val="24"/>
                <w:szCs w:val="24"/>
                <w:lang w:val="ru-RU"/>
              </w:rPr>
              <w:t>закрепление</w:t>
            </w:r>
            <w:r w:rsidRPr="00155602">
              <w:rPr>
                <w:lang w:val="ru-RU"/>
              </w:rPr>
              <w:t xml:space="preserve"> </w:t>
            </w:r>
            <w:r w:rsidRPr="00155602">
              <w:rPr>
                <w:rFonts w:ascii="Times New Roman" w:hAnsi="Times New Roman" w:cs="Times New Roman"/>
                <w:color w:val="000000"/>
                <w:sz w:val="24"/>
                <w:szCs w:val="24"/>
                <w:lang w:val="ru-RU"/>
              </w:rPr>
              <w:t>полученных</w:t>
            </w:r>
            <w:r w:rsidRPr="00155602">
              <w:rPr>
                <w:lang w:val="ru-RU"/>
              </w:rPr>
              <w:t xml:space="preserve"> </w:t>
            </w:r>
            <w:r w:rsidRPr="00155602">
              <w:rPr>
                <w:rFonts w:ascii="Times New Roman" w:hAnsi="Times New Roman" w:cs="Times New Roman"/>
                <w:color w:val="000000"/>
                <w:sz w:val="24"/>
                <w:szCs w:val="24"/>
                <w:lang w:val="ru-RU"/>
              </w:rPr>
              <w:t>знаний,</w:t>
            </w:r>
            <w:r w:rsidRPr="00155602">
              <w:rPr>
                <w:lang w:val="ru-RU"/>
              </w:rPr>
              <w:t xml:space="preserve"> </w:t>
            </w:r>
            <w:r w:rsidRPr="00155602">
              <w:rPr>
                <w:rFonts w:ascii="Times New Roman" w:hAnsi="Times New Roman" w:cs="Times New Roman"/>
                <w:color w:val="000000"/>
                <w:sz w:val="24"/>
                <w:szCs w:val="24"/>
                <w:lang w:val="ru-RU"/>
              </w:rPr>
              <w:t>формирование</w:t>
            </w:r>
            <w:r w:rsidRPr="00155602">
              <w:rPr>
                <w:lang w:val="ru-RU"/>
              </w:rPr>
              <w:t xml:space="preserve"> </w:t>
            </w:r>
            <w:r w:rsidRPr="00155602">
              <w:rPr>
                <w:rFonts w:ascii="Times New Roman" w:hAnsi="Times New Roman" w:cs="Times New Roman"/>
                <w:color w:val="000000"/>
                <w:sz w:val="24"/>
                <w:szCs w:val="24"/>
                <w:lang w:val="ru-RU"/>
              </w:rPr>
              <w:t>умения</w:t>
            </w:r>
            <w:r w:rsidRPr="00155602">
              <w:rPr>
                <w:lang w:val="ru-RU"/>
              </w:rPr>
              <w:t xml:space="preserve"> </w:t>
            </w:r>
            <w:r w:rsidRPr="00155602">
              <w:rPr>
                <w:rFonts w:ascii="Times New Roman" w:hAnsi="Times New Roman" w:cs="Times New Roman"/>
                <w:color w:val="000000"/>
                <w:sz w:val="24"/>
                <w:szCs w:val="24"/>
                <w:lang w:val="ru-RU"/>
              </w:rPr>
              <w:t>применять</w:t>
            </w:r>
            <w:r w:rsidRPr="00155602">
              <w:rPr>
                <w:lang w:val="ru-RU"/>
              </w:rPr>
              <w:t xml:space="preserve"> </w:t>
            </w:r>
            <w:r w:rsidRPr="00155602">
              <w:rPr>
                <w:rFonts w:ascii="Times New Roman" w:hAnsi="Times New Roman" w:cs="Times New Roman"/>
                <w:color w:val="000000"/>
                <w:sz w:val="24"/>
                <w:szCs w:val="24"/>
                <w:lang w:val="ru-RU"/>
              </w:rPr>
              <w:t>их</w:t>
            </w:r>
            <w:r w:rsidRPr="00155602">
              <w:rPr>
                <w:lang w:val="ru-RU"/>
              </w:rPr>
              <w:t xml:space="preserve"> </w:t>
            </w:r>
            <w:r w:rsidRPr="00155602">
              <w:rPr>
                <w:rFonts w:ascii="Times New Roman" w:hAnsi="Times New Roman" w:cs="Times New Roman"/>
                <w:color w:val="000000"/>
                <w:sz w:val="24"/>
                <w:szCs w:val="24"/>
                <w:lang w:val="ru-RU"/>
              </w:rPr>
              <w:t>на</w:t>
            </w:r>
            <w:r w:rsidRPr="00155602">
              <w:rPr>
                <w:lang w:val="ru-RU"/>
              </w:rPr>
              <w:t xml:space="preserve"> </w:t>
            </w:r>
            <w:r w:rsidRPr="00155602">
              <w:rPr>
                <w:rFonts w:ascii="Times New Roman" w:hAnsi="Times New Roman" w:cs="Times New Roman"/>
                <w:color w:val="000000"/>
                <w:sz w:val="24"/>
                <w:szCs w:val="24"/>
                <w:lang w:val="ru-RU"/>
              </w:rPr>
              <w:t>практике,</w:t>
            </w:r>
            <w:r w:rsidRPr="00155602">
              <w:rPr>
                <w:lang w:val="ru-RU"/>
              </w:rPr>
              <w:t xml:space="preserve"> </w:t>
            </w:r>
            <w:r w:rsidRPr="00155602">
              <w:rPr>
                <w:rFonts w:ascii="Times New Roman" w:hAnsi="Times New Roman" w:cs="Times New Roman"/>
                <w:color w:val="000000"/>
                <w:sz w:val="24"/>
                <w:szCs w:val="24"/>
                <w:lang w:val="ru-RU"/>
              </w:rPr>
              <w:t>совершенствование</w:t>
            </w:r>
            <w:r w:rsidRPr="00155602">
              <w:rPr>
                <w:lang w:val="ru-RU"/>
              </w:rPr>
              <w:t xml:space="preserve"> </w:t>
            </w:r>
            <w:r w:rsidRPr="00155602">
              <w:rPr>
                <w:rFonts w:ascii="Times New Roman" w:hAnsi="Times New Roman" w:cs="Times New Roman"/>
                <w:color w:val="000000"/>
                <w:sz w:val="24"/>
                <w:szCs w:val="24"/>
                <w:lang w:val="ru-RU"/>
              </w:rPr>
              <w:t>умения</w:t>
            </w:r>
            <w:r w:rsidRPr="00155602">
              <w:rPr>
                <w:lang w:val="ru-RU"/>
              </w:rPr>
              <w:t xml:space="preserve"> </w:t>
            </w:r>
            <w:r w:rsidRPr="00155602">
              <w:rPr>
                <w:rFonts w:ascii="Times New Roman" w:hAnsi="Times New Roman" w:cs="Times New Roman"/>
                <w:color w:val="000000"/>
                <w:sz w:val="24"/>
                <w:szCs w:val="24"/>
                <w:lang w:val="ru-RU"/>
              </w:rPr>
              <w:t>работать</w:t>
            </w:r>
            <w:r w:rsidRPr="00155602">
              <w:rPr>
                <w:lang w:val="ru-RU"/>
              </w:rPr>
              <w:t xml:space="preserve"> </w:t>
            </w:r>
            <w:r w:rsidRPr="00155602">
              <w:rPr>
                <w:rFonts w:ascii="Times New Roman" w:hAnsi="Times New Roman" w:cs="Times New Roman"/>
                <w:color w:val="000000"/>
                <w:sz w:val="24"/>
                <w:szCs w:val="24"/>
                <w:lang w:val="ru-RU"/>
              </w:rPr>
              <w:t>с</w:t>
            </w:r>
            <w:r w:rsidRPr="00155602">
              <w:rPr>
                <w:lang w:val="ru-RU"/>
              </w:rPr>
              <w:t xml:space="preserve"> </w:t>
            </w:r>
            <w:r w:rsidRPr="00155602">
              <w:rPr>
                <w:rFonts w:ascii="Times New Roman" w:hAnsi="Times New Roman" w:cs="Times New Roman"/>
                <w:color w:val="000000"/>
                <w:sz w:val="24"/>
                <w:szCs w:val="24"/>
                <w:lang w:val="ru-RU"/>
              </w:rPr>
              <w:t>информацией,</w:t>
            </w:r>
            <w:r w:rsidRPr="00155602">
              <w:rPr>
                <w:lang w:val="ru-RU"/>
              </w:rPr>
              <w:t xml:space="preserve"> </w:t>
            </w:r>
            <w:r w:rsidRPr="00155602">
              <w:rPr>
                <w:rFonts w:ascii="Times New Roman" w:hAnsi="Times New Roman" w:cs="Times New Roman"/>
                <w:color w:val="000000"/>
                <w:sz w:val="24"/>
                <w:szCs w:val="24"/>
                <w:lang w:val="ru-RU"/>
              </w:rPr>
              <w:t>анализировать,</w:t>
            </w:r>
            <w:r w:rsidRPr="00155602">
              <w:rPr>
                <w:lang w:val="ru-RU"/>
              </w:rPr>
              <w:t xml:space="preserve"> </w:t>
            </w:r>
            <w:r w:rsidRPr="00155602">
              <w:rPr>
                <w:rFonts w:ascii="Times New Roman" w:hAnsi="Times New Roman" w:cs="Times New Roman"/>
                <w:color w:val="000000"/>
                <w:sz w:val="24"/>
                <w:szCs w:val="24"/>
                <w:lang w:val="ru-RU"/>
              </w:rPr>
              <w:t>обобщать,</w:t>
            </w:r>
            <w:r w:rsidRPr="00155602">
              <w:rPr>
                <w:lang w:val="ru-RU"/>
              </w:rPr>
              <w:t xml:space="preserve"> </w:t>
            </w:r>
            <w:r w:rsidRPr="00155602">
              <w:rPr>
                <w:rFonts w:ascii="Times New Roman" w:hAnsi="Times New Roman" w:cs="Times New Roman"/>
                <w:color w:val="000000"/>
                <w:sz w:val="24"/>
                <w:szCs w:val="24"/>
                <w:lang w:val="ru-RU"/>
              </w:rPr>
              <w:t>принимать</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обосновывать</w:t>
            </w:r>
            <w:r w:rsidRPr="00155602">
              <w:rPr>
                <w:lang w:val="ru-RU"/>
              </w:rPr>
              <w:t xml:space="preserve"> </w:t>
            </w:r>
            <w:r w:rsidRPr="00155602">
              <w:rPr>
                <w:rFonts w:ascii="Times New Roman" w:hAnsi="Times New Roman" w:cs="Times New Roman"/>
                <w:color w:val="000000"/>
                <w:sz w:val="24"/>
                <w:szCs w:val="24"/>
                <w:lang w:val="ru-RU"/>
              </w:rPr>
              <w:t>решения,</w:t>
            </w:r>
            <w:r w:rsidRPr="00155602">
              <w:rPr>
                <w:lang w:val="ru-RU"/>
              </w:rPr>
              <w:t xml:space="preserve"> </w:t>
            </w:r>
            <w:r w:rsidRPr="00155602">
              <w:rPr>
                <w:rFonts w:ascii="Times New Roman" w:hAnsi="Times New Roman" w:cs="Times New Roman"/>
                <w:color w:val="000000"/>
                <w:sz w:val="24"/>
                <w:szCs w:val="24"/>
                <w:lang w:val="ru-RU"/>
              </w:rPr>
              <w:t>аргументировано</w:t>
            </w:r>
            <w:r w:rsidRPr="00155602">
              <w:rPr>
                <w:lang w:val="ru-RU"/>
              </w:rPr>
              <w:t xml:space="preserve"> </w:t>
            </w:r>
            <w:r w:rsidRPr="00155602">
              <w:rPr>
                <w:rFonts w:ascii="Times New Roman" w:hAnsi="Times New Roman" w:cs="Times New Roman"/>
                <w:color w:val="000000"/>
                <w:sz w:val="24"/>
                <w:szCs w:val="24"/>
                <w:lang w:val="ru-RU"/>
              </w:rPr>
              <w:t>защищать</w:t>
            </w:r>
            <w:r w:rsidRPr="00155602">
              <w:rPr>
                <w:lang w:val="ru-RU"/>
              </w:rPr>
              <w:t xml:space="preserve"> </w:t>
            </w:r>
            <w:r w:rsidRPr="00155602">
              <w:rPr>
                <w:rFonts w:ascii="Times New Roman" w:hAnsi="Times New Roman" w:cs="Times New Roman"/>
                <w:color w:val="000000"/>
                <w:sz w:val="24"/>
                <w:szCs w:val="24"/>
                <w:lang w:val="ru-RU"/>
              </w:rPr>
              <w:t>собственные</w:t>
            </w:r>
            <w:r w:rsidRPr="00155602">
              <w:rPr>
                <w:lang w:val="ru-RU"/>
              </w:rPr>
              <w:t xml:space="preserve"> </w:t>
            </w:r>
            <w:r w:rsidRPr="00155602">
              <w:rPr>
                <w:rFonts w:ascii="Times New Roman" w:hAnsi="Times New Roman" w:cs="Times New Roman"/>
                <w:color w:val="000000"/>
                <w:sz w:val="24"/>
                <w:szCs w:val="24"/>
                <w:lang w:val="ru-RU"/>
              </w:rPr>
              <w:t>взгляды</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дискуссии,</w:t>
            </w:r>
            <w:r w:rsidRPr="00155602">
              <w:rPr>
                <w:lang w:val="ru-RU"/>
              </w:rPr>
              <w:t xml:space="preserve"> </w:t>
            </w:r>
            <w:r w:rsidRPr="00155602">
              <w:rPr>
                <w:rFonts w:ascii="Times New Roman" w:hAnsi="Times New Roman" w:cs="Times New Roman"/>
                <w:color w:val="000000"/>
                <w:sz w:val="24"/>
                <w:szCs w:val="24"/>
                <w:lang w:val="ru-RU"/>
              </w:rPr>
              <w:t>взаимодействовать</w:t>
            </w:r>
            <w:r w:rsidRPr="00155602">
              <w:rPr>
                <w:lang w:val="ru-RU"/>
              </w:rPr>
              <w:t xml:space="preserve"> </w:t>
            </w:r>
            <w:r w:rsidRPr="00155602">
              <w:rPr>
                <w:rFonts w:ascii="Times New Roman" w:hAnsi="Times New Roman" w:cs="Times New Roman"/>
                <w:color w:val="000000"/>
                <w:sz w:val="24"/>
                <w:szCs w:val="24"/>
                <w:lang w:val="ru-RU"/>
              </w:rPr>
              <w:t>с</w:t>
            </w:r>
            <w:r w:rsidRPr="00155602">
              <w:rPr>
                <w:lang w:val="ru-RU"/>
              </w:rPr>
              <w:t xml:space="preserve"> </w:t>
            </w:r>
            <w:r w:rsidRPr="00155602">
              <w:rPr>
                <w:rFonts w:ascii="Times New Roman" w:hAnsi="Times New Roman" w:cs="Times New Roman"/>
                <w:color w:val="000000"/>
                <w:sz w:val="24"/>
                <w:szCs w:val="24"/>
                <w:lang w:val="ru-RU"/>
              </w:rPr>
              <w:t>другими</w:t>
            </w:r>
            <w:r w:rsidRPr="00155602">
              <w:rPr>
                <w:lang w:val="ru-RU"/>
              </w:rPr>
              <w:t xml:space="preserve"> </w:t>
            </w:r>
            <w:r w:rsidRPr="00155602">
              <w:rPr>
                <w:rFonts w:ascii="Times New Roman" w:hAnsi="Times New Roman" w:cs="Times New Roman"/>
                <w:color w:val="000000"/>
                <w:sz w:val="24"/>
                <w:szCs w:val="24"/>
                <w:lang w:val="ru-RU"/>
              </w:rPr>
              <w:t>членами</w:t>
            </w:r>
            <w:r w:rsidRPr="00155602">
              <w:rPr>
                <w:lang w:val="ru-RU"/>
              </w:rPr>
              <w:t xml:space="preserve"> </w:t>
            </w:r>
            <w:r w:rsidRPr="00155602">
              <w:rPr>
                <w:rFonts w:ascii="Times New Roman" w:hAnsi="Times New Roman" w:cs="Times New Roman"/>
                <w:color w:val="000000"/>
                <w:sz w:val="24"/>
                <w:szCs w:val="24"/>
                <w:lang w:val="ru-RU"/>
              </w:rPr>
              <w:t>группы</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процессе</w:t>
            </w:r>
            <w:r w:rsidRPr="00155602">
              <w:rPr>
                <w:lang w:val="ru-RU"/>
              </w:rPr>
              <w:t xml:space="preserve"> </w:t>
            </w:r>
            <w:r w:rsidRPr="00155602">
              <w:rPr>
                <w:rFonts w:ascii="Times New Roman" w:hAnsi="Times New Roman" w:cs="Times New Roman"/>
                <w:color w:val="000000"/>
                <w:sz w:val="24"/>
                <w:szCs w:val="24"/>
                <w:lang w:val="ru-RU"/>
              </w:rPr>
              <w:t>разрешения</w:t>
            </w:r>
            <w:r w:rsidRPr="00155602">
              <w:rPr>
                <w:lang w:val="ru-RU"/>
              </w:rPr>
              <w:t xml:space="preserve"> </w:t>
            </w:r>
            <w:r w:rsidRPr="00155602">
              <w:rPr>
                <w:rFonts w:ascii="Times New Roman" w:hAnsi="Times New Roman" w:cs="Times New Roman"/>
                <w:color w:val="000000"/>
                <w:sz w:val="24"/>
                <w:szCs w:val="24"/>
                <w:lang w:val="ru-RU"/>
              </w:rPr>
              <w:t>конфликтных</w:t>
            </w:r>
            <w:r w:rsidRPr="00155602">
              <w:rPr>
                <w:lang w:val="ru-RU"/>
              </w:rPr>
              <w:t xml:space="preserve"> </w:t>
            </w:r>
            <w:r w:rsidRPr="00155602">
              <w:rPr>
                <w:rFonts w:ascii="Times New Roman" w:hAnsi="Times New Roman" w:cs="Times New Roman"/>
                <w:color w:val="000000"/>
                <w:sz w:val="24"/>
                <w:szCs w:val="24"/>
                <w:lang w:val="ru-RU"/>
              </w:rPr>
              <w:t>ситуаций:</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традиционных</w:t>
            </w:r>
            <w:r w:rsidRPr="00155602">
              <w:rPr>
                <w:lang w:val="ru-RU"/>
              </w:rPr>
              <w:t xml:space="preserve"> </w:t>
            </w:r>
            <w:r w:rsidRPr="00155602">
              <w:rPr>
                <w:rFonts w:ascii="Times New Roman" w:hAnsi="Times New Roman" w:cs="Times New Roman"/>
                <w:color w:val="000000"/>
                <w:sz w:val="24"/>
                <w:szCs w:val="24"/>
                <w:lang w:val="ru-RU"/>
              </w:rPr>
              <w:t>образовательных</w:t>
            </w:r>
            <w:r w:rsidRPr="00155602">
              <w:rPr>
                <w:lang w:val="ru-RU"/>
              </w:rPr>
              <w:t xml:space="preserve"> </w:t>
            </w:r>
            <w:r w:rsidRPr="00155602">
              <w:rPr>
                <w:rFonts w:ascii="Times New Roman" w:hAnsi="Times New Roman" w:cs="Times New Roman"/>
                <w:color w:val="000000"/>
                <w:sz w:val="24"/>
                <w:szCs w:val="24"/>
                <w:lang w:val="ru-RU"/>
              </w:rPr>
              <w:t>технологий</w:t>
            </w:r>
            <w:r w:rsidRPr="00155602">
              <w:rPr>
                <w:lang w:val="ru-RU"/>
              </w:rPr>
              <w:t xml:space="preserve"> </w:t>
            </w:r>
            <w:r w:rsidRPr="00155602">
              <w:rPr>
                <w:rFonts w:ascii="Times New Roman" w:hAnsi="Times New Roman" w:cs="Times New Roman"/>
                <w:color w:val="000000"/>
                <w:sz w:val="24"/>
                <w:szCs w:val="24"/>
                <w:lang w:val="ru-RU"/>
              </w:rPr>
              <w:t>(семинар</w:t>
            </w:r>
            <w:r w:rsidRPr="00155602">
              <w:rPr>
                <w:lang w:val="ru-RU"/>
              </w:rPr>
              <w:t xml:space="preserve"> </w:t>
            </w: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беседа,</w:t>
            </w:r>
            <w:r w:rsidRPr="00155602">
              <w:rPr>
                <w:lang w:val="ru-RU"/>
              </w:rPr>
              <w:t xml:space="preserve"> </w:t>
            </w:r>
            <w:r w:rsidRPr="00155602">
              <w:rPr>
                <w:rFonts w:ascii="Times New Roman" w:hAnsi="Times New Roman" w:cs="Times New Roman"/>
                <w:color w:val="000000"/>
                <w:sz w:val="24"/>
                <w:szCs w:val="24"/>
                <w:lang w:val="ru-RU"/>
              </w:rPr>
              <w:t>практическое</w:t>
            </w:r>
            <w:r w:rsidRPr="00155602">
              <w:rPr>
                <w:lang w:val="ru-RU"/>
              </w:rPr>
              <w:t xml:space="preserve"> </w:t>
            </w:r>
            <w:r w:rsidRPr="00155602">
              <w:rPr>
                <w:rFonts w:ascii="Times New Roman" w:hAnsi="Times New Roman" w:cs="Times New Roman"/>
                <w:color w:val="000000"/>
                <w:sz w:val="24"/>
                <w:szCs w:val="24"/>
                <w:lang w:val="ru-RU"/>
              </w:rPr>
              <w:t>занятие,</w:t>
            </w:r>
            <w:r w:rsidRPr="00155602">
              <w:rPr>
                <w:lang w:val="ru-RU"/>
              </w:rPr>
              <w:t xml:space="preserve"> </w:t>
            </w:r>
            <w:r w:rsidRPr="00155602">
              <w:rPr>
                <w:rFonts w:ascii="Times New Roman" w:hAnsi="Times New Roman" w:cs="Times New Roman"/>
                <w:color w:val="000000"/>
                <w:sz w:val="24"/>
                <w:szCs w:val="24"/>
                <w:lang w:val="ru-RU"/>
              </w:rPr>
              <w:t>посвященное</w:t>
            </w:r>
            <w:r w:rsidRPr="00155602">
              <w:rPr>
                <w:lang w:val="ru-RU"/>
              </w:rPr>
              <w:t xml:space="preserve"> </w:t>
            </w:r>
            <w:r w:rsidRPr="00155602">
              <w:rPr>
                <w:rFonts w:ascii="Times New Roman" w:hAnsi="Times New Roman" w:cs="Times New Roman"/>
                <w:color w:val="000000"/>
                <w:sz w:val="24"/>
                <w:szCs w:val="24"/>
                <w:lang w:val="ru-RU"/>
              </w:rPr>
              <w:t>освоению</w:t>
            </w:r>
            <w:r w:rsidRPr="00155602">
              <w:rPr>
                <w:lang w:val="ru-RU"/>
              </w:rPr>
              <w:t xml:space="preserve"> </w:t>
            </w:r>
            <w:r w:rsidRPr="00155602">
              <w:rPr>
                <w:rFonts w:ascii="Times New Roman" w:hAnsi="Times New Roman" w:cs="Times New Roman"/>
                <w:color w:val="000000"/>
                <w:sz w:val="24"/>
                <w:szCs w:val="24"/>
                <w:lang w:val="ru-RU"/>
              </w:rPr>
              <w:t>конкретных</w:t>
            </w:r>
            <w:r w:rsidRPr="00155602">
              <w:rPr>
                <w:lang w:val="ru-RU"/>
              </w:rPr>
              <w:t xml:space="preserve"> </w:t>
            </w:r>
            <w:r w:rsidRPr="00155602">
              <w:rPr>
                <w:rFonts w:ascii="Times New Roman" w:hAnsi="Times New Roman" w:cs="Times New Roman"/>
                <w:color w:val="000000"/>
                <w:sz w:val="24"/>
                <w:szCs w:val="24"/>
                <w:lang w:val="ru-RU"/>
              </w:rPr>
              <w:t>умений</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навыков</w:t>
            </w:r>
            <w:r w:rsidRPr="00155602">
              <w:rPr>
                <w:lang w:val="ru-RU"/>
              </w:rPr>
              <w:t xml:space="preserve"> </w:t>
            </w:r>
            <w:r w:rsidRPr="00155602">
              <w:rPr>
                <w:rFonts w:ascii="Times New Roman" w:hAnsi="Times New Roman" w:cs="Times New Roman"/>
                <w:color w:val="000000"/>
                <w:sz w:val="24"/>
                <w:szCs w:val="24"/>
                <w:lang w:val="ru-RU"/>
              </w:rPr>
              <w:t>по</w:t>
            </w:r>
            <w:r w:rsidRPr="00155602">
              <w:rPr>
                <w:lang w:val="ru-RU"/>
              </w:rPr>
              <w:t xml:space="preserve"> </w:t>
            </w:r>
            <w:r w:rsidRPr="00155602">
              <w:rPr>
                <w:rFonts w:ascii="Times New Roman" w:hAnsi="Times New Roman" w:cs="Times New Roman"/>
                <w:color w:val="000000"/>
                <w:sz w:val="24"/>
                <w:szCs w:val="24"/>
                <w:lang w:val="ru-RU"/>
              </w:rPr>
              <w:t>предложенному</w:t>
            </w:r>
            <w:r w:rsidRPr="00155602">
              <w:rPr>
                <w:lang w:val="ru-RU"/>
              </w:rPr>
              <w:t xml:space="preserve"> </w:t>
            </w:r>
            <w:r w:rsidRPr="00155602">
              <w:rPr>
                <w:rFonts w:ascii="Times New Roman" w:hAnsi="Times New Roman" w:cs="Times New Roman"/>
                <w:color w:val="000000"/>
                <w:sz w:val="24"/>
                <w:szCs w:val="24"/>
                <w:lang w:val="ru-RU"/>
              </w:rPr>
              <w:t>алгоритму);</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технологий</w:t>
            </w:r>
            <w:r w:rsidRPr="00155602">
              <w:rPr>
                <w:lang w:val="ru-RU"/>
              </w:rPr>
              <w:t xml:space="preserve"> </w:t>
            </w:r>
            <w:r w:rsidRPr="00155602">
              <w:rPr>
                <w:rFonts w:ascii="Times New Roman" w:hAnsi="Times New Roman" w:cs="Times New Roman"/>
                <w:color w:val="000000"/>
                <w:sz w:val="24"/>
                <w:szCs w:val="24"/>
                <w:lang w:val="ru-RU"/>
              </w:rPr>
              <w:t>проблемного</w:t>
            </w:r>
            <w:r w:rsidRPr="00155602">
              <w:rPr>
                <w:lang w:val="ru-RU"/>
              </w:rPr>
              <w:t xml:space="preserve"> </w:t>
            </w:r>
            <w:r w:rsidRPr="00155602">
              <w:rPr>
                <w:rFonts w:ascii="Times New Roman" w:hAnsi="Times New Roman" w:cs="Times New Roman"/>
                <w:color w:val="000000"/>
                <w:sz w:val="24"/>
                <w:szCs w:val="24"/>
                <w:lang w:val="ru-RU"/>
              </w:rPr>
              <w:t>обучения</w:t>
            </w:r>
            <w:r w:rsidRPr="00155602">
              <w:rPr>
                <w:lang w:val="ru-RU"/>
              </w:rPr>
              <w:t xml:space="preserve"> </w:t>
            </w:r>
            <w:r w:rsidRPr="00155602">
              <w:rPr>
                <w:rFonts w:ascii="Times New Roman" w:hAnsi="Times New Roman" w:cs="Times New Roman"/>
                <w:color w:val="000000"/>
                <w:sz w:val="24"/>
                <w:szCs w:val="24"/>
                <w:lang w:val="ru-RU"/>
              </w:rPr>
              <w:t>(практическое</w:t>
            </w:r>
            <w:r w:rsidRPr="00155602">
              <w:rPr>
                <w:lang w:val="ru-RU"/>
              </w:rPr>
              <w:t xml:space="preserve"> </w:t>
            </w:r>
            <w:r w:rsidRPr="00155602">
              <w:rPr>
                <w:rFonts w:ascii="Times New Roman" w:hAnsi="Times New Roman" w:cs="Times New Roman"/>
                <w:color w:val="000000"/>
                <w:sz w:val="24"/>
                <w:szCs w:val="24"/>
                <w:lang w:val="ru-RU"/>
              </w:rPr>
              <w:t>занятие</w:t>
            </w:r>
            <w:r w:rsidRPr="00155602">
              <w:rPr>
                <w:lang w:val="ru-RU"/>
              </w:rPr>
              <w:t xml:space="preserve"> </w:t>
            </w:r>
            <w:r w:rsidRPr="00155602">
              <w:rPr>
                <w:rFonts w:ascii="Times New Roman" w:hAnsi="Times New Roman" w:cs="Times New Roman"/>
                <w:color w:val="000000"/>
                <w:sz w:val="24"/>
                <w:szCs w:val="24"/>
                <w:lang w:val="ru-RU"/>
              </w:rPr>
              <w:t>на</w:t>
            </w:r>
            <w:r w:rsidRPr="00155602">
              <w:rPr>
                <w:lang w:val="ru-RU"/>
              </w:rPr>
              <w:t xml:space="preserve"> </w:t>
            </w:r>
            <w:r w:rsidRPr="00155602">
              <w:rPr>
                <w:rFonts w:ascii="Times New Roman" w:hAnsi="Times New Roman" w:cs="Times New Roman"/>
                <w:color w:val="000000"/>
                <w:sz w:val="24"/>
                <w:szCs w:val="24"/>
                <w:lang w:val="ru-RU"/>
              </w:rPr>
              <w:t>основе</w:t>
            </w:r>
            <w:r w:rsidRPr="00155602">
              <w:rPr>
                <w:lang w:val="ru-RU"/>
              </w:rPr>
              <w:t xml:space="preserve"> </w:t>
            </w:r>
            <w:r w:rsidRPr="00155602">
              <w:rPr>
                <w:rFonts w:ascii="Times New Roman" w:hAnsi="Times New Roman" w:cs="Times New Roman"/>
                <w:color w:val="000000"/>
                <w:sz w:val="24"/>
                <w:szCs w:val="24"/>
                <w:lang w:val="ru-RU"/>
              </w:rPr>
              <w:t>кейс-метода);</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технологий</w:t>
            </w:r>
            <w:r w:rsidRPr="00155602">
              <w:rPr>
                <w:lang w:val="ru-RU"/>
              </w:rPr>
              <w:t xml:space="preserve"> </w:t>
            </w:r>
            <w:r w:rsidRPr="00155602">
              <w:rPr>
                <w:rFonts w:ascii="Times New Roman" w:hAnsi="Times New Roman" w:cs="Times New Roman"/>
                <w:color w:val="000000"/>
                <w:sz w:val="24"/>
                <w:szCs w:val="24"/>
                <w:lang w:val="ru-RU"/>
              </w:rPr>
              <w:t>проектного</w:t>
            </w:r>
            <w:r w:rsidRPr="00155602">
              <w:rPr>
                <w:lang w:val="ru-RU"/>
              </w:rPr>
              <w:t xml:space="preserve"> </w:t>
            </w:r>
            <w:r w:rsidRPr="00155602">
              <w:rPr>
                <w:rFonts w:ascii="Times New Roman" w:hAnsi="Times New Roman" w:cs="Times New Roman"/>
                <w:color w:val="000000"/>
                <w:sz w:val="24"/>
                <w:szCs w:val="24"/>
                <w:lang w:val="ru-RU"/>
              </w:rPr>
              <w:t>обучения</w:t>
            </w:r>
            <w:r w:rsidRPr="00155602">
              <w:rPr>
                <w:lang w:val="ru-RU"/>
              </w:rPr>
              <w:t xml:space="preserve"> </w:t>
            </w:r>
            <w:r w:rsidRPr="00155602">
              <w:rPr>
                <w:rFonts w:ascii="Times New Roman" w:hAnsi="Times New Roman" w:cs="Times New Roman"/>
                <w:color w:val="000000"/>
                <w:sz w:val="24"/>
                <w:szCs w:val="24"/>
                <w:lang w:val="ru-RU"/>
              </w:rPr>
              <w:t>(информационный</w:t>
            </w:r>
            <w:r w:rsidRPr="00155602">
              <w:rPr>
                <w:lang w:val="ru-RU"/>
              </w:rPr>
              <w:t xml:space="preserve"> </w:t>
            </w:r>
            <w:r w:rsidRPr="00155602">
              <w:rPr>
                <w:rFonts w:ascii="Times New Roman" w:hAnsi="Times New Roman" w:cs="Times New Roman"/>
                <w:color w:val="000000"/>
                <w:sz w:val="24"/>
                <w:szCs w:val="24"/>
                <w:lang w:val="ru-RU"/>
              </w:rPr>
              <w:t>проект);</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интерактивных</w:t>
            </w:r>
            <w:r w:rsidRPr="00155602">
              <w:rPr>
                <w:lang w:val="ru-RU"/>
              </w:rPr>
              <w:t xml:space="preserve"> </w:t>
            </w:r>
            <w:r w:rsidRPr="00155602">
              <w:rPr>
                <w:rFonts w:ascii="Times New Roman" w:hAnsi="Times New Roman" w:cs="Times New Roman"/>
                <w:color w:val="000000"/>
                <w:sz w:val="24"/>
                <w:szCs w:val="24"/>
                <w:lang w:val="ru-RU"/>
              </w:rPr>
              <w:t>технологий</w:t>
            </w:r>
            <w:r w:rsidRPr="00155602">
              <w:rPr>
                <w:lang w:val="ru-RU"/>
              </w:rPr>
              <w:t xml:space="preserve"> </w:t>
            </w:r>
            <w:r w:rsidRPr="00155602">
              <w:rPr>
                <w:rFonts w:ascii="Times New Roman" w:hAnsi="Times New Roman" w:cs="Times New Roman"/>
                <w:color w:val="000000"/>
                <w:sz w:val="24"/>
                <w:szCs w:val="24"/>
                <w:lang w:val="ru-RU"/>
              </w:rPr>
              <w:t>(семинар-дискуссия);</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w:t>
            </w:r>
            <w:r w:rsidRPr="00155602">
              <w:rPr>
                <w:lang w:val="ru-RU"/>
              </w:rPr>
              <w:t xml:space="preserve"> </w:t>
            </w:r>
            <w:r w:rsidRPr="00155602">
              <w:rPr>
                <w:rFonts w:ascii="Times New Roman" w:hAnsi="Times New Roman" w:cs="Times New Roman"/>
                <w:color w:val="000000"/>
                <w:sz w:val="24"/>
                <w:szCs w:val="24"/>
                <w:lang w:val="ru-RU"/>
              </w:rPr>
              <w:t>информационно-коммуникационных</w:t>
            </w:r>
            <w:r w:rsidRPr="00155602">
              <w:rPr>
                <w:lang w:val="ru-RU"/>
              </w:rPr>
              <w:t xml:space="preserve"> </w:t>
            </w:r>
            <w:r w:rsidRPr="00155602">
              <w:rPr>
                <w:rFonts w:ascii="Times New Roman" w:hAnsi="Times New Roman" w:cs="Times New Roman"/>
                <w:color w:val="000000"/>
                <w:sz w:val="24"/>
                <w:szCs w:val="24"/>
                <w:lang w:val="ru-RU"/>
              </w:rPr>
              <w:t>образовательных</w:t>
            </w:r>
            <w:r w:rsidRPr="00155602">
              <w:rPr>
                <w:lang w:val="ru-RU"/>
              </w:rPr>
              <w:t xml:space="preserve"> </w:t>
            </w:r>
            <w:r w:rsidRPr="00155602">
              <w:rPr>
                <w:rFonts w:ascii="Times New Roman" w:hAnsi="Times New Roman" w:cs="Times New Roman"/>
                <w:color w:val="000000"/>
                <w:sz w:val="24"/>
                <w:szCs w:val="24"/>
                <w:lang w:val="ru-RU"/>
              </w:rPr>
              <w:t>технологий</w:t>
            </w:r>
            <w:r w:rsidRPr="00155602">
              <w:rPr>
                <w:lang w:val="ru-RU"/>
              </w:rPr>
              <w:t xml:space="preserve"> </w:t>
            </w:r>
            <w:r w:rsidRPr="00155602">
              <w:rPr>
                <w:rFonts w:ascii="Times New Roman" w:hAnsi="Times New Roman" w:cs="Times New Roman"/>
                <w:color w:val="000000"/>
                <w:sz w:val="24"/>
                <w:szCs w:val="24"/>
                <w:lang w:val="ru-RU"/>
              </w:rPr>
              <w:t>(практическое</w:t>
            </w:r>
            <w:r w:rsidRPr="00155602">
              <w:rPr>
                <w:lang w:val="ru-RU"/>
              </w:rPr>
              <w:t xml:space="preserve"> </w:t>
            </w:r>
            <w:r w:rsidRPr="00155602">
              <w:rPr>
                <w:rFonts w:ascii="Times New Roman" w:hAnsi="Times New Roman" w:cs="Times New Roman"/>
                <w:color w:val="000000"/>
                <w:sz w:val="24"/>
                <w:szCs w:val="24"/>
                <w:lang w:val="ru-RU"/>
              </w:rPr>
              <w:t>занятие</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форме</w:t>
            </w:r>
            <w:r w:rsidRPr="00155602">
              <w:rPr>
                <w:lang w:val="ru-RU"/>
              </w:rPr>
              <w:t xml:space="preserve"> </w:t>
            </w:r>
            <w:r w:rsidRPr="00155602">
              <w:rPr>
                <w:rFonts w:ascii="Times New Roman" w:hAnsi="Times New Roman" w:cs="Times New Roman"/>
                <w:color w:val="000000"/>
                <w:sz w:val="24"/>
                <w:szCs w:val="24"/>
                <w:lang w:val="ru-RU"/>
              </w:rPr>
              <w:t>презентации).</w:t>
            </w:r>
            <w:r w:rsidRPr="00155602">
              <w:rPr>
                <w:lang w:val="ru-RU"/>
              </w:rPr>
              <w:t xml:space="preserve"> </w:t>
            </w:r>
          </w:p>
          <w:p w:rsidR="0015287A" w:rsidRDefault="009C4DB5">
            <w:pPr>
              <w:spacing w:after="0" w:line="240" w:lineRule="auto"/>
              <w:ind w:firstLine="756"/>
              <w:jc w:val="both"/>
              <w:rPr>
                <w:sz w:val="24"/>
                <w:szCs w:val="24"/>
              </w:rPr>
            </w:pPr>
            <w:r w:rsidRPr="00155602">
              <w:rPr>
                <w:rFonts w:ascii="Times New Roman" w:hAnsi="Times New Roman" w:cs="Times New Roman"/>
                <w:color w:val="000000"/>
                <w:sz w:val="24"/>
                <w:szCs w:val="24"/>
                <w:lang w:val="ru-RU"/>
              </w:rPr>
              <w:t>Самостоятельная</w:t>
            </w:r>
            <w:r w:rsidRPr="00155602">
              <w:rPr>
                <w:lang w:val="ru-RU"/>
              </w:rPr>
              <w:t xml:space="preserve"> </w:t>
            </w:r>
            <w:r w:rsidRPr="00155602">
              <w:rPr>
                <w:rFonts w:ascii="Times New Roman" w:hAnsi="Times New Roman" w:cs="Times New Roman"/>
                <w:color w:val="000000"/>
                <w:sz w:val="24"/>
                <w:szCs w:val="24"/>
                <w:lang w:val="ru-RU"/>
              </w:rPr>
              <w:t>работа</w:t>
            </w:r>
            <w:r w:rsidRPr="00155602">
              <w:rPr>
                <w:lang w:val="ru-RU"/>
              </w:rPr>
              <w:t xml:space="preserve"> </w:t>
            </w:r>
            <w:r w:rsidRPr="00155602">
              <w:rPr>
                <w:rFonts w:ascii="Times New Roman" w:hAnsi="Times New Roman" w:cs="Times New Roman"/>
                <w:color w:val="000000"/>
                <w:sz w:val="24"/>
                <w:szCs w:val="24"/>
                <w:lang w:val="ru-RU"/>
              </w:rPr>
              <w:t>обучающихся</w:t>
            </w:r>
            <w:r w:rsidRPr="00155602">
              <w:rPr>
                <w:lang w:val="ru-RU"/>
              </w:rPr>
              <w:t xml:space="preserve"> </w:t>
            </w:r>
            <w:r w:rsidRPr="00155602">
              <w:rPr>
                <w:rFonts w:ascii="Times New Roman" w:hAnsi="Times New Roman" w:cs="Times New Roman"/>
                <w:color w:val="000000"/>
                <w:sz w:val="24"/>
                <w:szCs w:val="24"/>
                <w:lang w:val="ru-RU"/>
              </w:rPr>
              <w:t>предусматривает</w:t>
            </w:r>
            <w:r w:rsidRPr="00155602">
              <w:rPr>
                <w:lang w:val="ru-RU"/>
              </w:rPr>
              <w:t xml:space="preserve"> </w:t>
            </w:r>
            <w:r w:rsidRPr="00155602">
              <w:rPr>
                <w:rFonts w:ascii="Times New Roman" w:hAnsi="Times New Roman" w:cs="Times New Roman"/>
                <w:color w:val="000000"/>
                <w:sz w:val="24"/>
                <w:szCs w:val="24"/>
                <w:lang w:val="ru-RU"/>
              </w:rPr>
              <w:t>использование</w:t>
            </w:r>
            <w:r w:rsidRPr="00155602">
              <w:rPr>
                <w:lang w:val="ru-RU"/>
              </w:rPr>
              <w:t xml:space="preserve"> </w:t>
            </w:r>
            <w:r w:rsidRPr="00155602">
              <w:rPr>
                <w:rFonts w:ascii="Times New Roman" w:hAnsi="Times New Roman" w:cs="Times New Roman"/>
                <w:color w:val="000000"/>
                <w:sz w:val="24"/>
                <w:szCs w:val="24"/>
                <w:lang w:val="ru-RU"/>
              </w:rPr>
              <w:t>основных</w:t>
            </w:r>
            <w:r w:rsidRPr="00155602">
              <w:rPr>
                <w:lang w:val="ru-RU"/>
              </w:rPr>
              <w:t xml:space="preserve"> </w:t>
            </w:r>
            <w:r w:rsidRPr="00155602">
              <w:rPr>
                <w:rFonts w:ascii="Times New Roman" w:hAnsi="Times New Roman" w:cs="Times New Roman"/>
                <w:color w:val="000000"/>
                <w:sz w:val="24"/>
                <w:szCs w:val="24"/>
                <w:lang w:val="ru-RU"/>
              </w:rPr>
              <w:t>дидактических</w:t>
            </w:r>
            <w:r w:rsidRPr="00155602">
              <w:rPr>
                <w:lang w:val="ru-RU"/>
              </w:rPr>
              <w:t xml:space="preserve"> </w:t>
            </w:r>
            <w:r w:rsidRPr="00155602">
              <w:rPr>
                <w:rFonts w:ascii="Times New Roman" w:hAnsi="Times New Roman" w:cs="Times New Roman"/>
                <w:color w:val="000000"/>
                <w:sz w:val="24"/>
                <w:szCs w:val="24"/>
                <w:lang w:val="ru-RU"/>
              </w:rPr>
              <w:t>материалов,</w:t>
            </w:r>
            <w:r w:rsidRPr="00155602">
              <w:rPr>
                <w:lang w:val="ru-RU"/>
              </w:rPr>
              <w:t xml:space="preserve"> </w:t>
            </w:r>
            <w:r w:rsidRPr="00155602">
              <w:rPr>
                <w:rFonts w:ascii="Times New Roman" w:hAnsi="Times New Roman" w:cs="Times New Roman"/>
                <w:color w:val="000000"/>
                <w:sz w:val="24"/>
                <w:szCs w:val="24"/>
                <w:lang w:val="ru-RU"/>
              </w:rPr>
              <w:t>размещенных</w:t>
            </w:r>
            <w:r w:rsidRPr="00155602">
              <w:rPr>
                <w:lang w:val="ru-RU"/>
              </w:rPr>
              <w:t xml:space="preserve"> </w:t>
            </w:r>
            <w:r w:rsidRPr="00155602">
              <w:rPr>
                <w:rFonts w:ascii="Times New Roman" w:hAnsi="Times New Roman" w:cs="Times New Roman"/>
                <w:color w:val="000000"/>
                <w:sz w:val="24"/>
                <w:szCs w:val="24"/>
                <w:lang w:val="ru-RU"/>
              </w:rPr>
              <w:t>на</w:t>
            </w:r>
            <w:r w:rsidRPr="00155602">
              <w:rPr>
                <w:lang w:val="ru-RU"/>
              </w:rPr>
              <w:t xml:space="preserve"> </w:t>
            </w:r>
            <w:r w:rsidRPr="00155602">
              <w:rPr>
                <w:rFonts w:ascii="Times New Roman" w:hAnsi="Times New Roman" w:cs="Times New Roman"/>
                <w:color w:val="000000"/>
                <w:sz w:val="24"/>
                <w:szCs w:val="24"/>
                <w:lang w:val="ru-RU"/>
              </w:rPr>
              <w:t>образовательном</w:t>
            </w:r>
            <w:r w:rsidRPr="00155602">
              <w:rPr>
                <w:lang w:val="ru-RU"/>
              </w:rPr>
              <w:t xml:space="preserve"> </w:t>
            </w:r>
            <w:r w:rsidRPr="00155602">
              <w:rPr>
                <w:rFonts w:ascii="Times New Roman" w:hAnsi="Times New Roman" w:cs="Times New Roman"/>
                <w:color w:val="000000"/>
                <w:sz w:val="24"/>
                <w:szCs w:val="24"/>
                <w:lang w:val="ru-RU"/>
              </w:rPr>
              <w:t>портале</w:t>
            </w:r>
            <w:r w:rsidRPr="00155602">
              <w:rPr>
                <w:lang w:val="ru-RU"/>
              </w:rPr>
              <w:t xml:space="preserve"> </w:t>
            </w:r>
            <w:r w:rsidRPr="00155602">
              <w:rPr>
                <w:rFonts w:ascii="Times New Roman" w:hAnsi="Times New Roman" w:cs="Times New Roman"/>
                <w:color w:val="000000"/>
                <w:sz w:val="24"/>
                <w:szCs w:val="24"/>
                <w:lang w:val="ru-RU"/>
              </w:rPr>
              <w:t>ФГБОУ</w:t>
            </w:r>
            <w:r w:rsidRPr="00155602">
              <w:rPr>
                <w:lang w:val="ru-RU"/>
              </w:rPr>
              <w:t xml:space="preserve"> </w:t>
            </w:r>
            <w:r w:rsidRPr="00155602">
              <w:rPr>
                <w:rFonts w:ascii="Times New Roman" w:hAnsi="Times New Roman" w:cs="Times New Roman"/>
                <w:color w:val="000000"/>
                <w:sz w:val="24"/>
                <w:szCs w:val="24"/>
                <w:lang w:val="ru-RU"/>
              </w:rPr>
              <w:t>ВО</w:t>
            </w:r>
            <w:r w:rsidRPr="00155602">
              <w:rPr>
                <w:lang w:val="ru-RU"/>
              </w:rPr>
              <w:t xml:space="preserve"> </w:t>
            </w:r>
            <w:r w:rsidRPr="00155602">
              <w:rPr>
                <w:rFonts w:ascii="Times New Roman" w:hAnsi="Times New Roman" w:cs="Times New Roman"/>
                <w:color w:val="000000"/>
                <w:sz w:val="24"/>
                <w:szCs w:val="24"/>
                <w:lang w:val="ru-RU"/>
              </w:rPr>
              <w:t>«МГТУ</w:t>
            </w:r>
            <w:r w:rsidRPr="00155602">
              <w:rPr>
                <w:lang w:val="ru-RU"/>
              </w:rPr>
              <w:t xml:space="preserve"> </w:t>
            </w:r>
            <w:r w:rsidRPr="00155602">
              <w:rPr>
                <w:rFonts w:ascii="Times New Roman" w:hAnsi="Times New Roman" w:cs="Times New Roman"/>
                <w:color w:val="000000"/>
                <w:sz w:val="24"/>
                <w:szCs w:val="24"/>
                <w:lang w:val="ru-RU"/>
              </w:rPr>
              <w:t>им.</w:t>
            </w:r>
            <w:r w:rsidRPr="00155602">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http://newlms.magtu.ru.</w:t>
            </w:r>
            <w:r>
              <w:t xml:space="preserve"> </w:t>
            </w:r>
          </w:p>
        </w:tc>
      </w:tr>
      <w:tr w:rsidR="0015287A">
        <w:trPr>
          <w:trHeight w:hRule="exact" w:val="277"/>
        </w:trPr>
        <w:tc>
          <w:tcPr>
            <w:tcW w:w="9357" w:type="dxa"/>
          </w:tcPr>
          <w:p w:rsidR="0015287A" w:rsidRDefault="0015287A"/>
        </w:tc>
      </w:tr>
      <w:tr w:rsidR="0015287A" w:rsidRPr="003068DC">
        <w:trPr>
          <w:trHeight w:hRule="exact" w:val="285"/>
        </w:trPr>
        <w:tc>
          <w:tcPr>
            <w:tcW w:w="9370" w:type="dxa"/>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6</w:t>
            </w:r>
            <w:r w:rsidRPr="00155602">
              <w:rPr>
                <w:lang w:val="ru-RU"/>
              </w:rPr>
              <w:t xml:space="preserve"> </w:t>
            </w:r>
            <w:r w:rsidRPr="00155602">
              <w:rPr>
                <w:rFonts w:ascii="Times New Roman" w:hAnsi="Times New Roman" w:cs="Times New Roman"/>
                <w:b/>
                <w:color w:val="000000"/>
                <w:sz w:val="24"/>
                <w:szCs w:val="24"/>
                <w:lang w:val="ru-RU"/>
              </w:rPr>
              <w:t>Учебно-методическое</w:t>
            </w:r>
            <w:r w:rsidRPr="00155602">
              <w:rPr>
                <w:lang w:val="ru-RU"/>
              </w:rPr>
              <w:t xml:space="preserve"> </w:t>
            </w:r>
            <w:r w:rsidRPr="00155602">
              <w:rPr>
                <w:rFonts w:ascii="Times New Roman" w:hAnsi="Times New Roman" w:cs="Times New Roman"/>
                <w:b/>
                <w:color w:val="000000"/>
                <w:sz w:val="24"/>
                <w:szCs w:val="24"/>
                <w:lang w:val="ru-RU"/>
              </w:rPr>
              <w:t>обеспечение</w:t>
            </w:r>
            <w:r w:rsidRPr="00155602">
              <w:rPr>
                <w:lang w:val="ru-RU"/>
              </w:rPr>
              <w:t xml:space="preserve"> </w:t>
            </w:r>
            <w:r w:rsidRPr="00155602">
              <w:rPr>
                <w:rFonts w:ascii="Times New Roman" w:hAnsi="Times New Roman" w:cs="Times New Roman"/>
                <w:b/>
                <w:color w:val="000000"/>
                <w:sz w:val="24"/>
                <w:szCs w:val="24"/>
                <w:lang w:val="ru-RU"/>
              </w:rPr>
              <w:t>самостоятельной</w:t>
            </w:r>
            <w:r w:rsidRPr="00155602">
              <w:rPr>
                <w:lang w:val="ru-RU"/>
              </w:rPr>
              <w:t xml:space="preserve"> </w:t>
            </w:r>
            <w:r w:rsidRPr="00155602">
              <w:rPr>
                <w:rFonts w:ascii="Times New Roman" w:hAnsi="Times New Roman" w:cs="Times New Roman"/>
                <w:b/>
                <w:color w:val="000000"/>
                <w:sz w:val="24"/>
                <w:szCs w:val="24"/>
                <w:lang w:val="ru-RU"/>
              </w:rPr>
              <w:t>работы</w:t>
            </w:r>
            <w:r w:rsidRPr="00155602">
              <w:rPr>
                <w:lang w:val="ru-RU"/>
              </w:rPr>
              <w:t xml:space="preserve"> </w:t>
            </w:r>
            <w:r w:rsidRPr="00155602">
              <w:rPr>
                <w:rFonts w:ascii="Times New Roman" w:hAnsi="Times New Roman" w:cs="Times New Roman"/>
                <w:b/>
                <w:color w:val="000000"/>
                <w:sz w:val="24"/>
                <w:szCs w:val="24"/>
                <w:lang w:val="ru-RU"/>
              </w:rPr>
              <w:t>обучающихся</w:t>
            </w:r>
            <w:r w:rsidRPr="00155602">
              <w:rPr>
                <w:lang w:val="ru-RU"/>
              </w:rPr>
              <w:t xml:space="preserve"> </w:t>
            </w:r>
          </w:p>
        </w:tc>
      </w:tr>
      <w:tr w:rsidR="0015287A">
        <w:trPr>
          <w:trHeight w:hRule="exact" w:val="285"/>
        </w:trPr>
        <w:tc>
          <w:tcPr>
            <w:tcW w:w="9370" w:type="dxa"/>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5287A">
        <w:trPr>
          <w:trHeight w:hRule="exact" w:val="138"/>
        </w:trPr>
        <w:tc>
          <w:tcPr>
            <w:tcW w:w="9357" w:type="dxa"/>
          </w:tcPr>
          <w:p w:rsidR="0015287A" w:rsidRDefault="0015287A"/>
        </w:tc>
      </w:tr>
      <w:tr w:rsidR="0015287A" w:rsidRPr="003068DC">
        <w:trPr>
          <w:trHeight w:hRule="exact" w:val="285"/>
        </w:trPr>
        <w:tc>
          <w:tcPr>
            <w:tcW w:w="9370" w:type="dxa"/>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7</w:t>
            </w:r>
            <w:r w:rsidRPr="00155602">
              <w:rPr>
                <w:lang w:val="ru-RU"/>
              </w:rPr>
              <w:t xml:space="preserve"> </w:t>
            </w:r>
            <w:r w:rsidRPr="00155602">
              <w:rPr>
                <w:rFonts w:ascii="Times New Roman" w:hAnsi="Times New Roman" w:cs="Times New Roman"/>
                <w:b/>
                <w:color w:val="000000"/>
                <w:sz w:val="24"/>
                <w:szCs w:val="24"/>
                <w:lang w:val="ru-RU"/>
              </w:rPr>
              <w:t>Оценочные</w:t>
            </w:r>
            <w:r w:rsidRPr="00155602">
              <w:rPr>
                <w:lang w:val="ru-RU"/>
              </w:rPr>
              <w:t xml:space="preserve"> </w:t>
            </w:r>
            <w:r w:rsidRPr="00155602">
              <w:rPr>
                <w:rFonts w:ascii="Times New Roman" w:hAnsi="Times New Roman" w:cs="Times New Roman"/>
                <w:b/>
                <w:color w:val="000000"/>
                <w:sz w:val="24"/>
                <w:szCs w:val="24"/>
                <w:lang w:val="ru-RU"/>
              </w:rPr>
              <w:t>средства</w:t>
            </w:r>
            <w:r w:rsidRPr="00155602">
              <w:rPr>
                <w:lang w:val="ru-RU"/>
              </w:rPr>
              <w:t xml:space="preserve"> </w:t>
            </w:r>
            <w:r w:rsidRPr="00155602">
              <w:rPr>
                <w:rFonts w:ascii="Times New Roman" w:hAnsi="Times New Roman" w:cs="Times New Roman"/>
                <w:b/>
                <w:color w:val="000000"/>
                <w:sz w:val="24"/>
                <w:szCs w:val="24"/>
                <w:lang w:val="ru-RU"/>
              </w:rPr>
              <w:t>для</w:t>
            </w:r>
            <w:r w:rsidRPr="00155602">
              <w:rPr>
                <w:lang w:val="ru-RU"/>
              </w:rPr>
              <w:t xml:space="preserve"> </w:t>
            </w:r>
            <w:r w:rsidRPr="00155602">
              <w:rPr>
                <w:rFonts w:ascii="Times New Roman" w:hAnsi="Times New Roman" w:cs="Times New Roman"/>
                <w:b/>
                <w:color w:val="000000"/>
                <w:sz w:val="24"/>
                <w:szCs w:val="24"/>
                <w:lang w:val="ru-RU"/>
              </w:rPr>
              <w:t>проведения</w:t>
            </w:r>
            <w:r w:rsidRPr="00155602">
              <w:rPr>
                <w:lang w:val="ru-RU"/>
              </w:rPr>
              <w:t xml:space="preserve"> </w:t>
            </w:r>
            <w:r w:rsidRPr="00155602">
              <w:rPr>
                <w:rFonts w:ascii="Times New Roman" w:hAnsi="Times New Roman" w:cs="Times New Roman"/>
                <w:b/>
                <w:color w:val="000000"/>
                <w:sz w:val="24"/>
                <w:szCs w:val="24"/>
                <w:lang w:val="ru-RU"/>
              </w:rPr>
              <w:t>промежуточной</w:t>
            </w:r>
            <w:r w:rsidRPr="00155602">
              <w:rPr>
                <w:lang w:val="ru-RU"/>
              </w:rPr>
              <w:t xml:space="preserve"> </w:t>
            </w:r>
            <w:r w:rsidRPr="00155602">
              <w:rPr>
                <w:rFonts w:ascii="Times New Roman" w:hAnsi="Times New Roman" w:cs="Times New Roman"/>
                <w:b/>
                <w:color w:val="000000"/>
                <w:sz w:val="24"/>
                <w:szCs w:val="24"/>
                <w:lang w:val="ru-RU"/>
              </w:rPr>
              <w:t>аттестации</w:t>
            </w:r>
            <w:r w:rsidRPr="00155602">
              <w:rPr>
                <w:lang w:val="ru-RU"/>
              </w:rPr>
              <w:t xml:space="preserve"> </w:t>
            </w:r>
          </w:p>
        </w:tc>
      </w:tr>
      <w:tr w:rsidR="0015287A">
        <w:trPr>
          <w:trHeight w:hRule="exact" w:val="285"/>
        </w:trPr>
        <w:tc>
          <w:tcPr>
            <w:tcW w:w="9370" w:type="dxa"/>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5287A">
        <w:trPr>
          <w:trHeight w:hRule="exact" w:val="138"/>
        </w:trPr>
        <w:tc>
          <w:tcPr>
            <w:tcW w:w="9357" w:type="dxa"/>
          </w:tcPr>
          <w:p w:rsidR="0015287A" w:rsidRDefault="0015287A"/>
        </w:tc>
      </w:tr>
      <w:tr w:rsidR="0015287A" w:rsidRPr="003068DC">
        <w:trPr>
          <w:trHeight w:hRule="exact" w:val="277"/>
        </w:trPr>
        <w:tc>
          <w:tcPr>
            <w:tcW w:w="9370" w:type="dxa"/>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8</w:t>
            </w:r>
            <w:r w:rsidRPr="00155602">
              <w:rPr>
                <w:lang w:val="ru-RU"/>
              </w:rPr>
              <w:t xml:space="preserve"> </w:t>
            </w:r>
            <w:r w:rsidRPr="00155602">
              <w:rPr>
                <w:rFonts w:ascii="Times New Roman" w:hAnsi="Times New Roman" w:cs="Times New Roman"/>
                <w:b/>
                <w:color w:val="000000"/>
                <w:sz w:val="24"/>
                <w:szCs w:val="24"/>
                <w:lang w:val="ru-RU"/>
              </w:rPr>
              <w:t>Учебно-методическое</w:t>
            </w:r>
            <w:r w:rsidRPr="00155602">
              <w:rPr>
                <w:lang w:val="ru-RU"/>
              </w:rPr>
              <w:t xml:space="preserve"> </w:t>
            </w:r>
            <w:r w:rsidRPr="00155602">
              <w:rPr>
                <w:rFonts w:ascii="Times New Roman" w:hAnsi="Times New Roman" w:cs="Times New Roman"/>
                <w:b/>
                <w:color w:val="000000"/>
                <w:sz w:val="24"/>
                <w:szCs w:val="24"/>
                <w:lang w:val="ru-RU"/>
              </w:rPr>
              <w:t>и</w:t>
            </w:r>
            <w:r w:rsidRPr="00155602">
              <w:rPr>
                <w:lang w:val="ru-RU"/>
              </w:rPr>
              <w:t xml:space="preserve"> </w:t>
            </w:r>
            <w:r w:rsidRPr="00155602">
              <w:rPr>
                <w:rFonts w:ascii="Times New Roman" w:hAnsi="Times New Roman" w:cs="Times New Roman"/>
                <w:b/>
                <w:color w:val="000000"/>
                <w:sz w:val="24"/>
                <w:szCs w:val="24"/>
                <w:lang w:val="ru-RU"/>
              </w:rPr>
              <w:t>информационное</w:t>
            </w:r>
            <w:r w:rsidRPr="00155602">
              <w:rPr>
                <w:lang w:val="ru-RU"/>
              </w:rPr>
              <w:t xml:space="preserve"> </w:t>
            </w:r>
            <w:r w:rsidRPr="00155602">
              <w:rPr>
                <w:rFonts w:ascii="Times New Roman" w:hAnsi="Times New Roman" w:cs="Times New Roman"/>
                <w:b/>
                <w:color w:val="000000"/>
                <w:sz w:val="24"/>
                <w:szCs w:val="24"/>
                <w:lang w:val="ru-RU"/>
              </w:rPr>
              <w:t>обеспечение</w:t>
            </w:r>
            <w:r w:rsidRPr="00155602">
              <w:rPr>
                <w:lang w:val="ru-RU"/>
              </w:rPr>
              <w:t xml:space="preserve"> </w:t>
            </w:r>
            <w:r w:rsidRPr="00155602">
              <w:rPr>
                <w:rFonts w:ascii="Times New Roman" w:hAnsi="Times New Roman" w:cs="Times New Roman"/>
                <w:b/>
                <w:color w:val="000000"/>
                <w:sz w:val="24"/>
                <w:szCs w:val="24"/>
                <w:lang w:val="ru-RU"/>
              </w:rPr>
              <w:t>дисциплины</w:t>
            </w:r>
            <w:r w:rsidRPr="00155602">
              <w:rPr>
                <w:lang w:val="ru-RU"/>
              </w:rPr>
              <w:t xml:space="preserve"> </w:t>
            </w:r>
            <w:r w:rsidRPr="00155602">
              <w:rPr>
                <w:rFonts w:ascii="Times New Roman" w:hAnsi="Times New Roman" w:cs="Times New Roman"/>
                <w:b/>
                <w:color w:val="000000"/>
                <w:sz w:val="24"/>
                <w:szCs w:val="24"/>
                <w:lang w:val="ru-RU"/>
              </w:rPr>
              <w:t>(модуля)</w:t>
            </w:r>
            <w:r w:rsidRPr="00155602">
              <w:rPr>
                <w:lang w:val="ru-RU"/>
              </w:rPr>
              <w:t xml:space="preserve"> </w:t>
            </w:r>
          </w:p>
        </w:tc>
      </w:tr>
      <w:tr w:rsidR="0015287A">
        <w:trPr>
          <w:trHeight w:hRule="exact" w:val="277"/>
        </w:trPr>
        <w:tc>
          <w:tcPr>
            <w:tcW w:w="9370" w:type="dxa"/>
            <w:vMerge w:val="restart"/>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5287A">
        <w:trPr>
          <w:trHeight w:hRule="exact" w:val="7"/>
        </w:trPr>
        <w:tc>
          <w:tcPr>
            <w:tcW w:w="9370" w:type="dxa"/>
            <w:vMerge/>
            <w:shd w:val="clear" w:color="000000" w:fill="FFFFFF"/>
            <w:tcMar>
              <w:left w:w="34" w:type="dxa"/>
              <w:right w:w="34" w:type="dxa"/>
            </w:tcMar>
          </w:tcPr>
          <w:p w:rsidR="0015287A" w:rsidRDefault="0015287A"/>
        </w:tc>
      </w:tr>
      <w:tr w:rsidR="0015287A" w:rsidRPr="003068DC" w:rsidTr="003068DC">
        <w:trPr>
          <w:trHeight w:hRule="exact" w:val="2647"/>
        </w:trPr>
        <w:tc>
          <w:tcPr>
            <w:tcW w:w="9370" w:type="dxa"/>
            <w:shd w:val="clear" w:color="000000" w:fill="FFFFFF"/>
            <w:tcMar>
              <w:left w:w="34" w:type="dxa"/>
              <w:right w:w="34" w:type="dxa"/>
            </w:tcMar>
          </w:tcPr>
          <w:p w:rsidR="00E44CC9" w:rsidRPr="00264FA2" w:rsidRDefault="00E44CC9" w:rsidP="00E44CC9">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shd w:val="clear" w:color="auto" w:fill="FFFFFF"/>
                <w:lang w:val="ru-RU" w:eastAsia="ru-RU"/>
              </w:rPr>
            </w:pPr>
            <w:r w:rsidRPr="00264FA2">
              <w:rPr>
                <w:rFonts w:ascii="Times New Roman" w:eastAsia="Times New Roman" w:hAnsi="Times New Roman" w:cs="Times New Roman"/>
                <w:bCs/>
                <w:color w:val="000000"/>
                <w:sz w:val="24"/>
                <w:szCs w:val="24"/>
                <w:shd w:val="clear" w:color="auto" w:fill="FFFFFF"/>
                <w:lang w:val="ru-RU" w:eastAsia="ru-RU"/>
              </w:rPr>
              <w:t xml:space="preserve">Рыманов, А. Ю. Корпоративное управление в банках : учеб. пособие / А.Ю. Рыманов. - Москва : ИНФРА-М, 2018. - 111 с. - (Высшее образование: Магистратура). - www.dx.doi.org/10.12737/textbook_5b163164ea5348.19062001. - ISBN 978-5-16-013675-2. - Текст : электронный. - URL: </w:t>
            </w:r>
            <w:r w:rsidRPr="00264FA2">
              <w:rPr>
                <w:rFonts w:ascii="Times New Roman" w:eastAsia="Times New Roman" w:hAnsi="Times New Roman" w:cs="Times New Roman"/>
                <w:color w:val="0000FF"/>
                <w:sz w:val="24"/>
                <w:szCs w:val="24"/>
                <w:u w:val="single"/>
                <w:lang w:val="ru-RU" w:eastAsia="ru-RU"/>
              </w:rPr>
              <w:t>https://znanium.com/read?id=329761</w:t>
            </w:r>
            <w:r w:rsidRPr="00264FA2">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p>
          <w:p w:rsidR="0015287A" w:rsidRPr="00155602" w:rsidRDefault="00E44CC9" w:rsidP="00E44CC9">
            <w:pPr>
              <w:spacing w:after="0" w:line="240" w:lineRule="auto"/>
              <w:ind w:firstLine="756"/>
              <w:jc w:val="both"/>
              <w:rPr>
                <w:sz w:val="24"/>
                <w:szCs w:val="24"/>
                <w:lang w:val="ru-RU"/>
              </w:rPr>
            </w:pPr>
            <w:r w:rsidRPr="00264FA2">
              <w:rPr>
                <w:rFonts w:ascii="Times New Roman" w:eastAsia="Times New Roman" w:hAnsi="Times New Roman" w:cs="Times New Roman"/>
                <w:bCs/>
                <w:color w:val="000000"/>
                <w:sz w:val="24"/>
                <w:szCs w:val="24"/>
                <w:shd w:val="clear" w:color="auto" w:fill="FFFFFF"/>
                <w:lang w:val="ru-RU" w:eastAsia="ru-RU"/>
              </w:rPr>
              <w:t>Страхование : учебник для вузов / Л. А. Орланюк-Малицкая [и др.] ; под редакцией Л. А. Орланюк-Малицкой. - 4-е изд. - Москва : Издательство Юрайт, 2020. - 481 с. - (Высшее образование). - ISBN 978-5-534-12272-5. - Текст : электронный // ЭБС Юрайт [сайт]. - URL: </w:t>
            </w:r>
            <w:r w:rsidRPr="00264FA2">
              <w:rPr>
                <w:rFonts w:ascii="Times New Roman" w:eastAsia="Times New Roman" w:hAnsi="Times New Roman" w:cs="Times New Roman"/>
                <w:color w:val="0000FF"/>
                <w:sz w:val="24"/>
                <w:szCs w:val="24"/>
                <w:u w:val="single"/>
                <w:lang w:val="ru-RU" w:eastAsia="ru-RU"/>
              </w:rPr>
              <w:t>https://urait.ru/viewer/strahovanie-447155</w:t>
            </w:r>
            <w:r w:rsidRPr="00264FA2">
              <w:rPr>
                <w:rFonts w:ascii="Times New Roman" w:eastAsia="Times New Roman" w:hAnsi="Times New Roman" w:cs="Times New Roman"/>
                <w:bCs/>
                <w:color w:val="000000"/>
                <w:sz w:val="24"/>
                <w:szCs w:val="24"/>
                <w:shd w:val="clear" w:color="auto" w:fill="FFFFFF"/>
                <w:lang w:val="ru-RU" w:eastAsia="ru-RU"/>
              </w:rPr>
              <w:t> (дата обращения: 01.09.2020).</w:t>
            </w:r>
            <w:r w:rsidR="009C4DB5" w:rsidRPr="00155602">
              <w:rPr>
                <w:lang w:val="ru-RU"/>
              </w:rPr>
              <w:t xml:space="preserve"> </w:t>
            </w:r>
          </w:p>
        </w:tc>
      </w:tr>
      <w:tr w:rsidR="0015287A" w:rsidRPr="003068DC">
        <w:trPr>
          <w:trHeight w:hRule="exact" w:val="138"/>
        </w:trPr>
        <w:tc>
          <w:tcPr>
            <w:tcW w:w="9357" w:type="dxa"/>
          </w:tcPr>
          <w:p w:rsidR="0015287A" w:rsidRPr="00155602" w:rsidRDefault="0015287A">
            <w:pPr>
              <w:rPr>
                <w:lang w:val="ru-RU"/>
              </w:rPr>
            </w:pPr>
          </w:p>
        </w:tc>
      </w:tr>
      <w:tr w:rsidR="0015287A">
        <w:trPr>
          <w:trHeight w:hRule="exact" w:val="285"/>
        </w:trPr>
        <w:tc>
          <w:tcPr>
            <w:tcW w:w="9370" w:type="dxa"/>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5287A" w:rsidRPr="003068DC">
        <w:trPr>
          <w:trHeight w:hRule="exact" w:val="3841"/>
        </w:trPr>
        <w:tc>
          <w:tcPr>
            <w:tcW w:w="9370" w:type="dxa"/>
            <w:shd w:val="clear" w:color="000000" w:fill="FFFFFF"/>
            <w:tcMar>
              <w:left w:w="34" w:type="dxa"/>
              <w:right w:w="34" w:type="dxa"/>
            </w:tcMar>
          </w:tcPr>
          <w:p w:rsidR="00E44CC9" w:rsidRPr="00E44CC9" w:rsidRDefault="00E44CC9" w:rsidP="00E44CC9">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shd w:val="clear" w:color="auto" w:fill="FFFFFF"/>
                <w:lang w:val="ru-RU" w:eastAsia="ru-RU"/>
              </w:rPr>
            </w:pPr>
            <w:r w:rsidRPr="00E44CC9">
              <w:rPr>
                <w:rFonts w:ascii="Times New Roman" w:eastAsia="Times New Roman" w:hAnsi="Times New Roman" w:cs="Times New Roman"/>
                <w:bCs/>
                <w:color w:val="000000"/>
                <w:sz w:val="24"/>
                <w:szCs w:val="24"/>
                <w:shd w:val="clear" w:color="auto" w:fill="FFFFFF"/>
                <w:lang w:val="ru-RU" w:eastAsia="ru-RU"/>
              </w:rPr>
              <w:t xml:space="preserve">Бочкарева, Е. А. Регулирование банковской деятельности, денежного обращения и валютных операций : конспект лекций / Е. А. Бочкарева, И. В. Сурина. - Москва : РГУП, 2019. - 91 с. - ISBN 978-5-93916-767-3. - Текст : электронный. - URL: </w:t>
            </w:r>
            <w:r w:rsidRPr="00E44CC9">
              <w:rPr>
                <w:rFonts w:ascii="Times New Roman" w:eastAsia="Times New Roman" w:hAnsi="Times New Roman" w:cs="Times New Roman"/>
                <w:color w:val="0000FF"/>
                <w:sz w:val="24"/>
                <w:szCs w:val="24"/>
                <w:u w:val="single"/>
                <w:lang w:val="ru-RU" w:eastAsia="ru-RU"/>
              </w:rPr>
              <w:t>https://znanium.com/read?id=365157</w:t>
            </w:r>
            <w:r w:rsidRPr="00E44CC9">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p>
          <w:p w:rsidR="00E44CC9" w:rsidRPr="00E44CC9" w:rsidRDefault="00E44CC9" w:rsidP="00E44CC9">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shd w:val="clear" w:color="auto" w:fill="FFFFFF"/>
                <w:lang w:val="ru-RU" w:eastAsia="ru-RU"/>
              </w:rPr>
            </w:pPr>
            <w:r w:rsidRPr="00E44CC9">
              <w:rPr>
                <w:rFonts w:ascii="Times New Roman" w:eastAsia="Times New Roman" w:hAnsi="Times New Roman" w:cs="Times New Roman"/>
                <w:bCs/>
                <w:color w:val="000000"/>
                <w:sz w:val="24"/>
                <w:szCs w:val="24"/>
                <w:shd w:val="clear" w:color="auto" w:fill="FFFFFF"/>
                <w:lang w:val="ru-RU" w:eastAsia="ru-RU"/>
              </w:rPr>
              <w:t xml:space="preserve">Герасимова, Е. Б. Анализ финансовой устойчивости банка : учебник / Е.Б. Герасимова. - Москва : ИНФРА-М, 2020. - 366 с. - (Высшее образование: Магистратура). - DOI 1012737/textbook_5c27545721cbb4.32445920. - ISBN 978-5-16-014227-2. - Текст : электронный. - URL: </w:t>
            </w:r>
            <w:r w:rsidRPr="00E44CC9">
              <w:rPr>
                <w:rFonts w:ascii="Times New Roman" w:eastAsia="Times New Roman" w:hAnsi="Times New Roman" w:cs="Times New Roman"/>
                <w:color w:val="0000FF"/>
                <w:sz w:val="24"/>
                <w:szCs w:val="24"/>
                <w:u w:val="single"/>
                <w:lang w:val="ru-RU" w:eastAsia="ru-RU"/>
              </w:rPr>
              <w:t>https://znanium.com/read?id=350379</w:t>
            </w:r>
            <w:r w:rsidRPr="00E44CC9">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p>
          <w:p w:rsidR="0015287A" w:rsidRPr="00155602" w:rsidRDefault="00E44CC9" w:rsidP="00E44CC9">
            <w:pPr>
              <w:spacing w:after="0" w:line="240" w:lineRule="auto"/>
              <w:ind w:firstLine="756"/>
              <w:jc w:val="both"/>
              <w:rPr>
                <w:sz w:val="24"/>
                <w:szCs w:val="24"/>
                <w:lang w:val="ru-RU"/>
              </w:rPr>
            </w:pPr>
            <w:r w:rsidRPr="00E44CC9">
              <w:rPr>
                <w:rFonts w:ascii="Times New Roman" w:eastAsia="Times New Roman" w:hAnsi="Times New Roman" w:cs="Times New Roman"/>
                <w:bCs/>
                <w:color w:val="000000"/>
                <w:sz w:val="24"/>
                <w:szCs w:val="24"/>
                <w:shd w:val="clear" w:color="auto" w:fill="FFFFFF"/>
                <w:lang w:val="ru-RU" w:eastAsia="ru-RU"/>
              </w:rPr>
              <w:t xml:space="preserve">Ковалев, П. П. Банковский риск-менеджмент : учебное пособие / П. П. Ковалев. - 2-e изд., перераб. и доп. - Москва : КУРС : ИНФРА-М, 2019. - 320 с. - (Магистратура). - ISBN 978-5-905554-36-0. - Текст : электронный. - URL: </w:t>
            </w:r>
            <w:r w:rsidRPr="00E44CC9">
              <w:rPr>
                <w:rFonts w:ascii="Times New Roman" w:eastAsia="Times New Roman" w:hAnsi="Times New Roman" w:cs="Times New Roman"/>
                <w:color w:val="0000FF"/>
                <w:sz w:val="24"/>
                <w:szCs w:val="24"/>
                <w:u w:val="single"/>
                <w:lang w:val="ru-RU" w:eastAsia="ru-RU"/>
              </w:rPr>
              <w:t>https://znanium.com/read?id=355879</w:t>
            </w:r>
            <w:r w:rsidRPr="00E44CC9">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r w:rsidR="009C4DB5" w:rsidRPr="00155602">
              <w:rPr>
                <w:lang w:val="ru-RU"/>
              </w:rPr>
              <w:t xml:space="preserve"> </w:t>
            </w:r>
          </w:p>
        </w:tc>
      </w:tr>
    </w:tbl>
    <w:p w:rsidR="0015287A" w:rsidRPr="00155602" w:rsidRDefault="009C4DB5">
      <w:pPr>
        <w:rPr>
          <w:sz w:val="0"/>
          <w:szCs w:val="0"/>
          <w:lang w:val="ru-RU"/>
        </w:rPr>
      </w:pPr>
      <w:r w:rsidRPr="00155602">
        <w:rPr>
          <w:lang w:val="ru-RU"/>
        </w:rPr>
        <w:br w:type="page"/>
      </w:r>
    </w:p>
    <w:tbl>
      <w:tblPr>
        <w:tblW w:w="9401" w:type="dxa"/>
        <w:tblInd w:w="-34" w:type="dxa"/>
        <w:tblCellMar>
          <w:left w:w="0" w:type="dxa"/>
          <w:right w:w="0" w:type="dxa"/>
        </w:tblCellMar>
        <w:tblLook w:val="04A0" w:firstRow="1" w:lastRow="0" w:firstColumn="1" w:lastColumn="0" w:noHBand="0" w:noVBand="1"/>
      </w:tblPr>
      <w:tblGrid>
        <w:gridCol w:w="34"/>
        <w:gridCol w:w="329"/>
        <w:gridCol w:w="63"/>
        <w:gridCol w:w="1999"/>
        <w:gridCol w:w="251"/>
        <w:gridCol w:w="3280"/>
        <w:gridCol w:w="169"/>
        <w:gridCol w:w="3133"/>
        <w:gridCol w:w="19"/>
        <w:gridCol w:w="113"/>
        <w:gridCol w:w="11"/>
      </w:tblGrid>
      <w:tr w:rsidR="0015287A" w:rsidRPr="003068DC" w:rsidTr="00E44CC9">
        <w:trPr>
          <w:trHeight w:hRule="exact" w:val="139"/>
        </w:trPr>
        <w:tc>
          <w:tcPr>
            <w:tcW w:w="426" w:type="dxa"/>
            <w:gridSpan w:val="3"/>
          </w:tcPr>
          <w:p w:rsidR="0015287A" w:rsidRPr="00155602" w:rsidRDefault="0015287A">
            <w:pPr>
              <w:rPr>
                <w:lang w:val="ru-RU"/>
              </w:rPr>
            </w:pPr>
          </w:p>
        </w:tc>
        <w:tc>
          <w:tcPr>
            <w:tcW w:w="1999" w:type="dxa"/>
          </w:tcPr>
          <w:p w:rsidR="0015287A" w:rsidRPr="00155602" w:rsidRDefault="0015287A">
            <w:pPr>
              <w:rPr>
                <w:lang w:val="ru-RU"/>
              </w:rPr>
            </w:pPr>
          </w:p>
        </w:tc>
        <w:tc>
          <w:tcPr>
            <w:tcW w:w="3700" w:type="dxa"/>
            <w:gridSpan w:val="3"/>
          </w:tcPr>
          <w:p w:rsidR="0015287A" w:rsidRPr="00155602" w:rsidRDefault="0015287A">
            <w:pPr>
              <w:rPr>
                <w:lang w:val="ru-RU"/>
              </w:rPr>
            </w:pPr>
          </w:p>
        </w:tc>
        <w:tc>
          <w:tcPr>
            <w:tcW w:w="3133" w:type="dxa"/>
          </w:tcPr>
          <w:p w:rsidR="0015287A" w:rsidRPr="00155602" w:rsidRDefault="0015287A">
            <w:pPr>
              <w:rPr>
                <w:lang w:val="ru-RU"/>
              </w:rPr>
            </w:pPr>
          </w:p>
        </w:tc>
        <w:tc>
          <w:tcPr>
            <w:tcW w:w="143" w:type="dxa"/>
            <w:gridSpan w:val="3"/>
          </w:tcPr>
          <w:p w:rsidR="0015287A" w:rsidRPr="00155602" w:rsidRDefault="0015287A">
            <w:pPr>
              <w:rPr>
                <w:lang w:val="ru-RU"/>
              </w:rPr>
            </w:pPr>
          </w:p>
        </w:tc>
      </w:tr>
      <w:tr w:rsidR="0015287A" w:rsidTr="00E44CC9">
        <w:trPr>
          <w:trHeight w:hRule="exact" w:val="285"/>
        </w:trPr>
        <w:tc>
          <w:tcPr>
            <w:tcW w:w="9401" w:type="dxa"/>
            <w:gridSpan w:val="11"/>
            <w:shd w:val="clear" w:color="000000" w:fill="FFFFFF"/>
            <w:tcMar>
              <w:left w:w="34" w:type="dxa"/>
              <w:right w:w="34" w:type="dxa"/>
            </w:tcMar>
          </w:tcPr>
          <w:p w:rsidR="0015287A" w:rsidRDefault="009C4DB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5287A" w:rsidRPr="003068DC" w:rsidTr="00E44CC9">
        <w:trPr>
          <w:trHeight w:hRule="exact" w:val="2141"/>
        </w:trPr>
        <w:tc>
          <w:tcPr>
            <w:tcW w:w="9401" w:type="dxa"/>
            <w:gridSpan w:val="11"/>
            <w:shd w:val="clear" w:color="000000" w:fill="FFFFFF"/>
            <w:tcMar>
              <w:left w:w="34" w:type="dxa"/>
              <w:right w:w="34" w:type="dxa"/>
            </w:tcMar>
          </w:tcPr>
          <w:p w:rsidR="0015287A" w:rsidRPr="00155602" w:rsidRDefault="00E44CC9">
            <w:pPr>
              <w:spacing w:after="0" w:line="240" w:lineRule="auto"/>
              <w:ind w:firstLine="756"/>
              <w:jc w:val="both"/>
              <w:rPr>
                <w:sz w:val="24"/>
                <w:szCs w:val="24"/>
                <w:lang w:val="ru-RU"/>
              </w:rPr>
            </w:pPr>
            <w:r w:rsidRPr="00264FA2">
              <w:rPr>
                <w:rFonts w:ascii="Times New Roman" w:eastAsia="Times New Roman" w:hAnsi="Times New Roman" w:cs="Times New Roman"/>
                <w:bCs/>
                <w:color w:val="000000"/>
                <w:sz w:val="24"/>
                <w:szCs w:val="24"/>
                <w:shd w:val="clear" w:color="auto" w:fill="FFFFFF"/>
                <w:lang w:val="ru-RU" w:eastAsia="ru-RU"/>
              </w:rPr>
              <w:t xml:space="preserve">Годин, А. М. Страхование / Годин А.М., Косов М.Е., Фрумина С.В., - 2-е изд., перераб. и доп. - Москва :Дашков и К, 2018. - 196 с.: ISBN 978-5-394-02684-3. - Текст : электронный. - URL: </w:t>
            </w:r>
            <w:r w:rsidRPr="00264FA2">
              <w:rPr>
                <w:rFonts w:ascii="Times New Roman" w:eastAsia="Times New Roman" w:hAnsi="Times New Roman" w:cs="Times New Roman"/>
                <w:color w:val="0000FF"/>
                <w:sz w:val="24"/>
                <w:szCs w:val="24"/>
                <w:u w:val="single"/>
                <w:lang w:val="ru-RU" w:eastAsia="ru-RU"/>
              </w:rPr>
              <w:t>https://znanium.com/read?id=72917</w:t>
            </w:r>
            <w:r w:rsidRPr="00264FA2">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r w:rsidR="009C4DB5"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Методические</w:t>
            </w:r>
            <w:r w:rsidRPr="00155602">
              <w:rPr>
                <w:lang w:val="ru-RU"/>
              </w:rPr>
              <w:t xml:space="preserve"> </w:t>
            </w:r>
            <w:r w:rsidRPr="00155602">
              <w:rPr>
                <w:rFonts w:ascii="Times New Roman" w:hAnsi="Times New Roman" w:cs="Times New Roman"/>
                <w:color w:val="000000"/>
                <w:sz w:val="24"/>
                <w:szCs w:val="24"/>
                <w:lang w:val="ru-RU"/>
              </w:rPr>
              <w:t>рекомендации</w:t>
            </w:r>
            <w:r w:rsidRPr="00155602">
              <w:rPr>
                <w:lang w:val="ru-RU"/>
              </w:rPr>
              <w:t xml:space="preserve"> </w:t>
            </w:r>
            <w:r w:rsidRPr="00155602">
              <w:rPr>
                <w:rFonts w:ascii="Times New Roman" w:hAnsi="Times New Roman" w:cs="Times New Roman"/>
                <w:color w:val="000000"/>
                <w:sz w:val="24"/>
                <w:szCs w:val="24"/>
                <w:lang w:val="ru-RU"/>
              </w:rPr>
              <w:t>по</w:t>
            </w:r>
            <w:r w:rsidRPr="00155602">
              <w:rPr>
                <w:lang w:val="ru-RU"/>
              </w:rPr>
              <w:t xml:space="preserve"> </w:t>
            </w:r>
            <w:r w:rsidRPr="00155602">
              <w:rPr>
                <w:rFonts w:ascii="Times New Roman" w:hAnsi="Times New Roman" w:cs="Times New Roman"/>
                <w:color w:val="000000"/>
                <w:sz w:val="24"/>
                <w:szCs w:val="24"/>
                <w:lang w:val="ru-RU"/>
              </w:rPr>
              <w:t>подготовке</w:t>
            </w:r>
            <w:r w:rsidRPr="00155602">
              <w:rPr>
                <w:lang w:val="ru-RU"/>
              </w:rPr>
              <w:t xml:space="preserve"> </w:t>
            </w:r>
            <w:r w:rsidRPr="00155602">
              <w:rPr>
                <w:rFonts w:ascii="Times New Roman" w:hAnsi="Times New Roman" w:cs="Times New Roman"/>
                <w:color w:val="000000"/>
                <w:sz w:val="24"/>
                <w:szCs w:val="24"/>
                <w:lang w:val="ru-RU"/>
              </w:rPr>
              <w:t>доклада</w:t>
            </w:r>
            <w:r w:rsidRPr="00155602">
              <w:rPr>
                <w:lang w:val="ru-RU"/>
              </w:rPr>
              <w:t xml:space="preserve"> </w:t>
            </w:r>
            <w:r w:rsidRPr="00155602">
              <w:rPr>
                <w:rFonts w:ascii="Times New Roman" w:hAnsi="Times New Roman" w:cs="Times New Roman"/>
                <w:color w:val="000000"/>
                <w:sz w:val="24"/>
                <w:szCs w:val="24"/>
                <w:lang w:val="ru-RU"/>
              </w:rPr>
              <w:t>представлены</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приложении</w:t>
            </w:r>
            <w:r w:rsidRPr="00155602">
              <w:rPr>
                <w:lang w:val="ru-RU"/>
              </w:rPr>
              <w:t xml:space="preserve"> </w:t>
            </w:r>
            <w:r w:rsidRPr="00155602">
              <w:rPr>
                <w:rFonts w:ascii="Times New Roman" w:hAnsi="Times New Roman" w:cs="Times New Roman"/>
                <w:color w:val="000000"/>
                <w:sz w:val="24"/>
                <w:szCs w:val="24"/>
                <w:lang w:val="ru-RU"/>
              </w:rPr>
              <w:t>3</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Методические</w:t>
            </w:r>
            <w:r w:rsidRPr="00155602">
              <w:rPr>
                <w:lang w:val="ru-RU"/>
              </w:rPr>
              <w:t xml:space="preserve"> </w:t>
            </w:r>
            <w:r w:rsidRPr="00155602">
              <w:rPr>
                <w:rFonts w:ascii="Times New Roman" w:hAnsi="Times New Roman" w:cs="Times New Roman"/>
                <w:color w:val="000000"/>
                <w:sz w:val="24"/>
                <w:szCs w:val="24"/>
                <w:lang w:val="ru-RU"/>
              </w:rPr>
              <w:t>рекомендации</w:t>
            </w:r>
            <w:r w:rsidRPr="00155602">
              <w:rPr>
                <w:lang w:val="ru-RU"/>
              </w:rPr>
              <w:t xml:space="preserve"> </w:t>
            </w:r>
            <w:r w:rsidRPr="00155602">
              <w:rPr>
                <w:rFonts w:ascii="Times New Roman" w:hAnsi="Times New Roman" w:cs="Times New Roman"/>
                <w:color w:val="000000"/>
                <w:sz w:val="24"/>
                <w:szCs w:val="24"/>
                <w:lang w:val="ru-RU"/>
              </w:rPr>
              <w:t>по</w:t>
            </w:r>
            <w:r w:rsidRPr="00155602">
              <w:rPr>
                <w:lang w:val="ru-RU"/>
              </w:rPr>
              <w:t xml:space="preserve"> </w:t>
            </w:r>
            <w:r w:rsidRPr="00155602">
              <w:rPr>
                <w:rFonts w:ascii="Times New Roman" w:hAnsi="Times New Roman" w:cs="Times New Roman"/>
                <w:color w:val="000000"/>
                <w:sz w:val="24"/>
                <w:szCs w:val="24"/>
                <w:lang w:val="ru-RU"/>
              </w:rPr>
              <w:t>выполнению</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защите</w:t>
            </w:r>
            <w:r w:rsidRPr="00155602">
              <w:rPr>
                <w:lang w:val="ru-RU"/>
              </w:rPr>
              <w:t xml:space="preserve"> </w:t>
            </w:r>
            <w:r w:rsidRPr="00155602">
              <w:rPr>
                <w:rFonts w:ascii="Times New Roman" w:hAnsi="Times New Roman" w:cs="Times New Roman"/>
                <w:color w:val="000000"/>
                <w:sz w:val="24"/>
                <w:szCs w:val="24"/>
                <w:lang w:val="ru-RU"/>
              </w:rPr>
              <w:t>курсовой</w:t>
            </w:r>
            <w:r w:rsidRPr="00155602">
              <w:rPr>
                <w:lang w:val="ru-RU"/>
              </w:rPr>
              <w:t xml:space="preserve"> </w:t>
            </w:r>
            <w:r w:rsidRPr="00155602">
              <w:rPr>
                <w:rFonts w:ascii="Times New Roman" w:hAnsi="Times New Roman" w:cs="Times New Roman"/>
                <w:color w:val="000000"/>
                <w:sz w:val="24"/>
                <w:szCs w:val="24"/>
                <w:lang w:val="ru-RU"/>
              </w:rPr>
              <w:t>работы</w:t>
            </w:r>
            <w:r w:rsidRPr="00155602">
              <w:rPr>
                <w:lang w:val="ru-RU"/>
              </w:rPr>
              <w:t xml:space="preserve"> </w:t>
            </w:r>
            <w:r w:rsidRPr="00155602">
              <w:rPr>
                <w:rFonts w:ascii="Times New Roman" w:hAnsi="Times New Roman" w:cs="Times New Roman"/>
                <w:color w:val="000000"/>
                <w:sz w:val="24"/>
                <w:szCs w:val="24"/>
                <w:lang w:val="ru-RU"/>
              </w:rPr>
              <w:t>представлены</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приложении</w:t>
            </w:r>
            <w:r w:rsidRPr="00155602">
              <w:rPr>
                <w:lang w:val="ru-RU"/>
              </w:rPr>
              <w:t xml:space="preserve"> </w:t>
            </w:r>
            <w:r w:rsidRPr="00155602">
              <w:rPr>
                <w:rFonts w:ascii="Times New Roman" w:hAnsi="Times New Roman" w:cs="Times New Roman"/>
                <w:color w:val="000000"/>
                <w:sz w:val="24"/>
                <w:szCs w:val="24"/>
                <w:lang w:val="ru-RU"/>
              </w:rPr>
              <w:t>4</w:t>
            </w:r>
            <w:r w:rsidRPr="00155602">
              <w:rPr>
                <w:lang w:val="ru-RU"/>
              </w:rPr>
              <w:t xml:space="preserve"> </w:t>
            </w:r>
          </w:p>
          <w:p w:rsidR="0015287A" w:rsidRPr="00155602" w:rsidRDefault="009C4DB5">
            <w:pPr>
              <w:spacing w:after="0" w:line="240" w:lineRule="auto"/>
              <w:ind w:firstLine="756"/>
              <w:jc w:val="both"/>
              <w:rPr>
                <w:sz w:val="24"/>
                <w:szCs w:val="24"/>
                <w:lang w:val="ru-RU"/>
              </w:rPr>
            </w:pPr>
            <w:r w:rsidRPr="00155602">
              <w:rPr>
                <w:lang w:val="ru-RU"/>
              </w:rPr>
              <w:t xml:space="preserve"> </w:t>
            </w:r>
          </w:p>
        </w:tc>
      </w:tr>
      <w:tr w:rsidR="0015287A" w:rsidRPr="003068DC" w:rsidTr="00E44CC9">
        <w:trPr>
          <w:trHeight w:hRule="exact" w:val="138"/>
        </w:trPr>
        <w:tc>
          <w:tcPr>
            <w:tcW w:w="426" w:type="dxa"/>
            <w:gridSpan w:val="3"/>
          </w:tcPr>
          <w:p w:rsidR="0015287A" w:rsidRPr="00155602" w:rsidRDefault="0015287A">
            <w:pPr>
              <w:rPr>
                <w:lang w:val="ru-RU"/>
              </w:rPr>
            </w:pPr>
          </w:p>
        </w:tc>
        <w:tc>
          <w:tcPr>
            <w:tcW w:w="1999" w:type="dxa"/>
          </w:tcPr>
          <w:p w:rsidR="0015287A" w:rsidRPr="00155602" w:rsidRDefault="0015287A">
            <w:pPr>
              <w:rPr>
                <w:lang w:val="ru-RU"/>
              </w:rPr>
            </w:pPr>
          </w:p>
        </w:tc>
        <w:tc>
          <w:tcPr>
            <w:tcW w:w="3700" w:type="dxa"/>
            <w:gridSpan w:val="3"/>
          </w:tcPr>
          <w:p w:rsidR="0015287A" w:rsidRPr="00155602" w:rsidRDefault="0015287A">
            <w:pPr>
              <w:rPr>
                <w:lang w:val="ru-RU"/>
              </w:rPr>
            </w:pPr>
          </w:p>
        </w:tc>
        <w:tc>
          <w:tcPr>
            <w:tcW w:w="3133" w:type="dxa"/>
          </w:tcPr>
          <w:p w:rsidR="0015287A" w:rsidRPr="00155602" w:rsidRDefault="0015287A">
            <w:pPr>
              <w:rPr>
                <w:lang w:val="ru-RU"/>
              </w:rPr>
            </w:pPr>
          </w:p>
        </w:tc>
        <w:tc>
          <w:tcPr>
            <w:tcW w:w="143" w:type="dxa"/>
            <w:gridSpan w:val="3"/>
          </w:tcPr>
          <w:p w:rsidR="0015287A" w:rsidRPr="00155602" w:rsidRDefault="0015287A">
            <w:pPr>
              <w:rPr>
                <w:lang w:val="ru-RU"/>
              </w:rPr>
            </w:pPr>
          </w:p>
        </w:tc>
      </w:tr>
      <w:tr w:rsidR="0015287A" w:rsidRPr="003068DC" w:rsidTr="00E44CC9">
        <w:trPr>
          <w:trHeight w:hRule="exact" w:val="277"/>
        </w:trPr>
        <w:tc>
          <w:tcPr>
            <w:tcW w:w="9401" w:type="dxa"/>
            <w:gridSpan w:val="11"/>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г)</w:t>
            </w:r>
            <w:r w:rsidRPr="00155602">
              <w:rPr>
                <w:lang w:val="ru-RU"/>
              </w:rPr>
              <w:t xml:space="preserve"> </w:t>
            </w:r>
            <w:r w:rsidRPr="00155602">
              <w:rPr>
                <w:rFonts w:ascii="Times New Roman" w:hAnsi="Times New Roman" w:cs="Times New Roman"/>
                <w:b/>
                <w:color w:val="000000"/>
                <w:sz w:val="24"/>
                <w:szCs w:val="24"/>
                <w:lang w:val="ru-RU"/>
              </w:rPr>
              <w:t>Программное</w:t>
            </w:r>
            <w:r w:rsidRPr="00155602">
              <w:rPr>
                <w:lang w:val="ru-RU"/>
              </w:rPr>
              <w:t xml:space="preserve"> </w:t>
            </w:r>
            <w:r w:rsidRPr="00155602">
              <w:rPr>
                <w:rFonts w:ascii="Times New Roman" w:hAnsi="Times New Roman" w:cs="Times New Roman"/>
                <w:b/>
                <w:color w:val="000000"/>
                <w:sz w:val="24"/>
                <w:szCs w:val="24"/>
                <w:lang w:val="ru-RU"/>
              </w:rPr>
              <w:t>обеспечение</w:t>
            </w:r>
            <w:r w:rsidRPr="00155602">
              <w:rPr>
                <w:lang w:val="ru-RU"/>
              </w:rPr>
              <w:t xml:space="preserve"> </w:t>
            </w:r>
            <w:r w:rsidRPr="00155602">
              <w:rPr>
                <w:rFonts w:ascii="Times New Roman" w:hAnsi="Times New Roman" w:cs="Times New Roman"/>
                <w:b/>
                <w:color w:val="000000"/>
                <w:sz w:val="24"/>
                <w:szCs w:val="24"/>
                <w:lang w:val="ru-RU"/>
              </w:rPr>
              <w:t>и</w:t>
            </w:r>
            <w:r w:rsidRPr="00155602">
              <w:rPr>
                <w:lang w:val="ru-RU"/>
              </w:rPr>
              <w:t xml:space="preserve"> </w:t>
            </w:r>
            <w:r w:rsidRPr="00155602">
              <w:rPr>
                <w:rFonts w:ascii="Times New Roman" w:hAnsi="Times New Roman" w:cs="Times New Roman"/>
                <w:b/>
                <w:color w:val="000000"/>
                <w:sz w:val="24"/>
                <w:szCs w:val="24"/>
                <w:lang w:val="ru-RU"/>
              </w:rPr>
              <w:t>Интернет-ресурсы:</w:t>
            </w:r>
            <w:r w:rsidRPr="00155602">
              <w:rPr>
                <w:lang w:val="ru-RU"/>
              </w:rPr>
              <w:t xml:space="preserve"> </w:t>
            </w:r>
          </w:p>
        </w:tc>
      </w:tr>
      <w:tr w:rsidR="0015287A" w:rsidRPr="00E44CC9" w:rsidTr="00E44CC9">
        <w:trPr>
          <w:trHeight w:hRule="exact" w:val="7"/>
        </w:trPr>
        <w:tc>
          <w:tcPr>
            <w:tcW w:w="9401" w:type="dxa"/>
            <w:gridSpan w:val="11"/>
            <w:vMerge w:val="restart"/>
            <w:shd w:val="clear" w:color="000000" w:fill="FFFFFF"/>
            <w:tcMar>
              <w:left w:w="34" w:type="dxa"/>
              <w:right w:w="34" w:type="dxa"/>
            </w:tcMar>
          </w:tcPr>
          <w:p w:rsidR="00E44CC9" w:rsidRPr="00155602" w:rsidRDefault="009C4DB5">
            <w:pPr>
              <w:spacing w:after="0" w:line="240" w:lineRule="auto"/>
              <w:ind w:firstLine="756"/>
              <w:jc w:val="both"/>
              <w:rPr>
                <w:sz w:val="24"/>
                <w:szCs w:val="24"/>
                <w:lang w:val="ru-RU"/>
              </w:rPr>
            </w:pPr>
            <w:r w:rsidRPr="00155602">
              <w:rPr>
                <w:lang w:val="ru-RU"/>
              </w:rPr>
              <w:t xml:space="preserve"> </w:t>
            </w:r>
          </w:p>
          <w:tbl>
            <w:tblPr>
              <w:tblW w:w="0" w:type="auto"/>
              <w:tblCellMar>
                <w:left w:w="0" w:type="dxa"/>
                <w:right w:w="0" w:type="dxa"/>
              </w:tblCellMar>
              <w:tblLook w:val="04A0" w:firstRow="1" w:lastRow="0" w:firstColumn="1" w:lastColumn="0" w:noHBand="0" w:noVBand="1"/>
            </w:tblPr>
            <w:tblGrid>
              <w:gridCol w:w="235"/>
              <w:gridCol w:w="1854"/>
              <w:gridCol w:w="2879"/>
              <w:gridCol w:w="4281"/>
              <w:gridCol w:w="84"/>
            </w:tblGrid>
            <w:tr w:rsidR="00E44CC9" w:rsidTr="00DE1C97">
              <w:trPr>
                <w:trHeight w:hRule="exact" w:val="285"/>
              </w:trPr>
              <w:tc>
                <w:tcPr>
                  <w:tcW w:w="9424" w:type="dxa"/>
                  <w:gridSpan w:val="5"/>
                  <w:shd w:val="clear" w:color="000000" w:fill="FFFFFF"/>
                  <w:tcMar>
                    <w:left w:w="34" w:type="dxa"/>
                    <w:right w:w="34" w:type="dxa"/>
                  </w:tcMar>
                </w:tcPr>
                <w:p w:rsidR="00E44CC9" w:rsidRDefault="00E44CC9" w:rsidP="00E44CC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44CC9" w:rsidTr="00DE1C97">
              <w:trPr>
                <w:trHeight w:hRule="exact" w:val="555"/>
              </w:trPr>
              <w:tc>
                <w:tcPr>
                  <w:tcW w:w="250" w:type="dxa"/>
                </w:tcPr>
                <w:p w:rsidR="00E44CC9" w:rsidRDefault="00E44CC9" w:rsidP="00E44CC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rsidR="00E44CC9" w:rsidRDefault="00E44CC9" w:rsidP="00E44CC9"/>
              </w:tc>
            </w:tr>
            <w:tr w:rsidR="00E44CC9" w:rsidTr="00DE1C97">
              <w:trPr>
                <w:trHeight w:hRule="exact" w:val="818"/>
              </w:trPr>
              <w:tc>
                <w:tcPr>
                  <w:tcW w:w="250" w:type="dxa"/>
                </w:tcPr>
                <w:p w:rsidR="00E44CC9" w:rsidRDefault="00E44CC9" w:rsidP="00E44CC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E44CC9" w:rsidRDefault="00E44CC9" w:rsidP="00E44CC9"/>
              </w:tc>
            </w:tr>
            <w:tr w:rsidR="00E44CC9" w:rsidTr="00DE1C97">
              <w:trPr>
                <w:trHeight w:hRule="exact" w:val="285"/>
              </w:trPr>
              <w:tc>
                <w:tcPr>
                  <w:tcW w:w="250" w:type="dxa"/>
                </w:tcPr>
                <w:p w:rsidR="00E44CC9" w:rsidRDefault="00E44CC9" w:rsidP="00E44CC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E44CC9" w:rsidRDefault="00E44CC9" w:rsidP="00E44CC9"/>
              </w:tc>
            </w:tr>
            <w:tr w:rsidR="00E44CC9" w:rsidTr="00DE1C97">
              <w:trPr>
                <w:trHeight w:hRule="exact" w:val="285"/>
              </w:trPr>
              <w:tc>
                <w:tcPr>
                  <w:tcW w:w="250" w:type="dxa"/>
                </w:tcPr>
                <w:p w:rsidR="00E44CC9" w:rsidRDefault="00E44CC9" w:rsidP="00E44CC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E44CC9" w:rsidRDefault="00E44CC9" w:rsidP="00E44CC9"/>
              </w:tc>
            </w:tr>
            <w:tr w:rsidR="00E44CC9" w:rsidTr="00DE1C97">
              <w:trPr>
                <w:trHeight w:hRule="exact" w:val="138"/>
              </w:trPr>
              <w:tc>
                <w:tcPr>
                  <w:tcW w:w="250" w:type="dxa"/>
                </w:tcPr>
                <w:p w:rsidR="00E44CC9" w:rsidRDefault="00E44CC9" w:rsidP="00E44CC9"/>
              </w:tc>
              <w:tc>
                <w:tcPr>
                  <w:tcW w:w="1865" w:type="dxa"/>
                </w:tcPr>
                <w:p w:rsidR="00E44CC9" w:rsidRDefault="00E44CC9" w:rsidP="00E44CC9"/>
              </w:tc>
              <w:tc>
                <w:tcPr>
                  <w:tcW w:w="2940" w:type="dxa"/>
                </w:tcPr>
                <w:p w:rsidR="00E44CC9" w:rsidRDefault="00E44CC9" w:rsidP="00E44CC9"/>
              </w:tc>
              <w:tc>
                <w:tcPr>
                  <w:tcW w:w="4281" w:type="dxa"/>
                </w:tcPr>
                <w:p w:rsidR="00E44CC9" w:rsidRDefault="00E44CC9" w:rsidP="00E44CC9"/>
              </w:tc>
              <w:tc>
                <w:tcPr>
                  <w:tcW w:w="88" w:type="dxa"/>
                </w:tcPr>
                <w:p w:rsidR="00E44CC9" w:rsidRDefault="00E44CC9" w:rsidP="00E44CC9"/>
              </w:tc>
            </w:tr>
            <w:tr w:rsidR="00E44CC9" w:rsidRPr="003068DC" w:rsidTr="00DE1C97">
              <w:trPr>
                <w:trHeight w:hRule="exact" w:val="285"/>
              </w:trPr>
              <w:tc>
                <w:tcPr>
                  <w:tcW w:w="9424" w:type="dxa"/>
                  <w:gridSpan w:val="5"/>
                  <w:shd w:val="clear" w:color="000000" w:fill="FFFFFF"/>
                  <w:tcMar>
                    <w:left w:w="34" w:type="dxa"/>
                    <w:right w:w="34" w:type="dxa"/>
                  </w:tcMar>
                </w:tcPr>
                <w:p w:rsidR="00E44CC9" w:rsidRPr="00876CF1" w:rsidRDefault="00E44CC9" w:rsidP="00E44CC9">
                  <w:pPr>
                    <w:spacing w:after="0" w:line="240" w:lineRule="auto"/>
                    <w:ind w:firstLine="756"/>
                    <w:jc w:val="both"/>
                    <w:rPr>
                      <w:sz w:val="24"/>
                      <w:szCs w:val="24"/>
                      <w:lang w:val="ru-RU"/>
                    </w:rPr>
                  </w:pPr>
                  <w:r w:rsidRPr="00876CF1">
                    <w:rPr>
                      <w:rFonts w:ascii="Times New Roman" w:hAnsi="Times New Roman" w:cs="Times New Roman"/>
                      <w:b/>
                      <w:color w:val="000000"/>
                      <w:sz w:val="24"/>
                      <w:szCs w:val="24"/>
                      <w:lang w:val="ru-RU"/>
                    </w:rPr>
                    <w:t>Профессиональные</w:t>
                  </w:r>
                  <w:r w:rsidRPr="00876CF1">
                    <w:rPr>
                      <w:lang w:val="ru-RU"/>
                    </w:rPr>
                    <w:t xml:space="preserve"> </w:t>
                  </w:r>
                  <w:r w:rsidRPr="00876CF1">
                    <w:rPr>
                      <w:rFonts w:ascii="Times New Roman" w:hAnsi="Times New Roman" w:cs="Times New Roman"/>
                      <w:b/>
                      <w:color w:val="000000"/>
                      <w:sz w:val="24"/>
                      <w:szCs w:val="24"/>
                      <w:lang w:val="ru-RU"/>
                    </w:rPr>
                    <w:t>базы</w:t>
                  </w:r>
                  <w:r w:rsidRPr="00876CF1">
                    <w:rPr>
                      <w:lang w:val="ru-RU"/>
                    </w:rPr>
                    <w:t xml:space="preserve"> </w:t>
                  </w:r>
                  <w:r w:rsidRPr="00876CF1">
                    <w:rPr>
                      <w:rFonts w:ascii="Times New Roman" w:hAnsi="Times New Roman" w:cs="Times New Roman"/>
                      <w:b/>
                      <w:color w:val="000000"/>
                      <w:sz w:val="24"/>
                      <w:szCs w:val="24"/>
                      <w:lang w:val="ru-RU"/>
                    </w:rPr>
                    <w:t>данных</w:t>
                  </w:r>
                  <w:r w:rsidRPr="00876CF1">
                    <w:rPr>
                      <w:lang w:val="ru-RU"/>
                    </w:rPr>
                    <w:t xml:space="preserve"> </w:t>
                  </w:r>
                  <w:r w:rsidRPr="00876CF1">
                    <w:rPr>
                      <w:rFonts w:ascii="Times New Roman" w:hAnsi="Times New Roman" w:cs="Times New Roman"/>
                      <w:b/>
                      <w:color w:val="000000"/>
                      <w:sz w:val="24"/>
                      <w:szCs w:val="24"/>
                      <w:lang w:val="ru-RU"/>
                    </w:rPr>
                    <w:t>и</w:t>
                  </w:r>
                  <w:r w:rsidRPr="00876CF1">
                    <w:rPr>
                      <w:lang w:val="ru-RU"/>
                    </w:rPr>
                    <w:t xml:space="preserve"> </w:t>
                  </w:r>
                  <w:r w:rsidRPr="00876CF1">
                    <w:rPr>
                      <w:rFonts w:ascii="Times New Roman" w:hAnsi="Times New Roman" w:cs="Times New Roman"/>
                      <w:b/>
                      <w:color w:val="000000"/>
                      <w:sz w:val="24"/>
                      <w:szCs w:val="24"/>
                      <w:lang w:val="ru-RU"/>
                    </w:rPr>
                    <w:t>информационные</w:t>
                  </w:r>
                  <w:r w:rsidRPr="00876CF1">
                    <w:rPr>
                      <w:lang w:val="ru-RU"/>
                    </w:rPr>
                    <w:t xml:space="preserve"> </w:t>
                  </w:r>
                  <w:r w:rsidRPr="00876CF1">
                    <w:rPr>
                      <w:rFonts w:ascii="Times New Roman" w:hAnsi="Times New Roman" w:cs="Times New Roman"/>
                      <w:b/>
                      <w:color w:val="000000"/>
                      <w:sz w:val="24"/>
                      <w:szCs w:val="24"/>
                      <w:lang w:val="ru-RU"/>
                    </w:rPr>
                    <w:t>справочные</w:t>
                  </w:r>
                  <w:r w:rsidRPr="00876CF1">
                    <w:rPr>
                      <w:lang w:val="ru-RU"/>
                    </w:rPr>
                    <w:t xml:space="preserve"> </w:t>
                  </w:r>
                  <w:r w:rsidRPr="00876CF1">
                    <w:rPr>
                      <w:rFonts w:ascii="Times New Roman" w:hAnsi="Times New Roman" w:cs="Times New Roman"/>
                      <w:b/>
                      <w:color w:val="000000"/>
                      <w:sz w:val="24"/>
                      <w:szCs w:val="24"/>
                      <w:lang w:val="ru-RU"/>
                    </w:rPr>
                    <w:t>системы</w:t>
                  </w:r>
                  <w:r w:rsidRPr="00876CF1">
                    <w:rPr>
                      <w:lang w:val="ru-RU"/>
                    </w:rPr>
                    <w:t xml:space="preserve"> </w:t>
                  </w:r>
                </w:p>
              </w:tc>
            </w:tr>
            <w:tr w:rsidR="00E44CC9" w:rsidTr="00DE1C97">
              <w:trPr>
                <w:trHeight w:hRule="exact" w:val="270"/>
              </w:trPr>
              <w:tc>
                <w:tcPr>
                  <w:tcW w:w="250" w:type="dxa"/>
                </w:tcPr>
                <w:p w:rsidR="00E44CC9" w:rsidRPr="00876CF1" w:rsidRDefault="00E44CC9" w:rsidP="00E44CC9">
                  <w:pPr>
                    <w:rPr>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E44CC9" w:rsidRDefault="00E44CC9" w:rsidP="00E44CC9"/>
              </w:tc>
            </w:tr>
            <w:tr w:rsidR="00E44CC9" w:rsidTr="00DE1C97">
              <w:trPr>
                <w:trHeight w:hRule="exact" w:val="14"/>
              </w:trPr>
              <w:tc>
                <w:tcPr>
                  <w:tcW w:w="250" w:type="dxa"/>
                </w:tcPr>
                <w:p w:rsidR="00E44CC9" w:rsidRDefault="00E44CC9" w:rsidP="00E44CC9"/>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Pr="00876CF1" w:rsidRDefault="00E44CC9" w:rsidP="00E44CC9">
                  <w:pPr>
                    <w:spacing w:after="0" w:line="240" w:lineRule="auto"/>
                    <w:jc w:val="both"/>
                    <w:rPr>
                      <w:sz w:val="24"/>
                      <w:szCs w:val="24"/>
                      <w:lang w:val="ru-RU"/>
                    </w:rPr>
                  </w:pPr>
                  <w:r w:rsidRPr="00876CF1">
                    <w:rPr>
                      <w:rFonts w:ascii="Times New Roman" w:hAnsi="Times New Roman" w:cs="Times New Roman"/>
                      <w:color w:val="000000"/>
                      <w:sz w:val="24"/>
                      <w:szCs w:val="24"/>
                      <w:lang w:val="ru-RU"/>
                    </w:rPr>
                    <w:t>Электронная</w:t>
                  </w:r>
                  <w:r w:rsidRPr="00876CF1">
                    <w:rPr>
                      <w:lang w:val="ru-RU"/>
                    </w:rPr>
                    <w:t xml:space="preserve"> </w:t>
                  </w:r>
                  <w:r w:rsidRPr="00876CF1">
                    <w:rPr>
                      <w:rFonts w:ascii="Times New Roman" w:hAnsi="Times New Roman" w:cs="Times New Roman"/>
                      <w:color w:val="000000"/>
                      <w:sz w:val="24"/>
                      <w:szCs w:val="24"/>
                      <w:lang w:val="ru-RU"/>
                    </w:rPr>
                    <w:t>база</w:t>
                  </w:r>
                  <w:r w:rsidRPr="00876CF1">
                    <w:rPr>
                      <w:lang w:val="ru-RU"/>
                    </w:rPr>
                    <w:t xml:space="preserve"> </w:t>
                  </w:r>
                  <w:r w:rsidRPr="00876CF1">
                    <w:rPr>
                      <w:rFonts w:ascii="Times New Roman" w:hAnsi="Times New Roman" w:cs="Times New Roman"/>
                      <w:color w:val="000000"/>
                      <w:sz w:val="24"/>
                      <w:szCs w:val="24"/>
                      <w:lang w:val="ru-RU"/>
                    </w:rPr>
                    <w:t>периодических</w:t>
                  </w:r>
                  <w:r w:rsidRPr="00876CF1">
                    <w:rPr>
                      <w:lang w:val="ru-RU"/>
                    </w:rPr>
                    <w:t xml:space="preserve"> </w:t>
                  </w:r>
                  <w:r w:rsidRPr="00876CF1">
                    <w:rPr>
                      <w:rFonts w:ascii="Times New Roman" w:hAnsi="Times New Roman" w:cs="Times New Roman"/>
                      <w:color w:val="000000"/>
                      <w:sz w:val="24"/>
                      <w:szCs w:val="24"/>
                      <w:lang w:val="ru-RU"/>
                    </w:rPr>
                    <w:t>изданий</w:t>
                  </w:r>
                  <w:r w:rsidRPr="00876CF1">
                    <w:rPr>
                      <w:lang w:val="ru-RU"/>
                    </w:rPr>
                    <w:t xml:space="preserve"> </w:t>
                  </w:r>
                  <w:r>
                    <w:rPr>
                      <w:rFonts w:ascii="Times New Roman" w:hAnsi="Times New Roman" w:cs="Times New Roman"/>
                      <w:color w:val="000000"/>
                      <w:sz w:val="24"/>
                      <w:szCs w:val="24"/>
                    </w:rPr>
                    <w:t>East</w:t>
                  </w:r>
                  <w:r w:rsidRPr="00876CF1">
                    <w:rPr>
                      <w:lang w:val="ru-RU"/>
                    </w:rPr>
                    <w:t xml:space="preserve"> </w:t>
                  </w:r>
                  <w:r>
                    <w:rPr>
                      <w:rFonts w:ascii="Times New Roman" w:hAnsi="Times New Roman" w:cs="Times New Roman"/>
                      <w:color w:val="000000"/>
                      <w:sz w:val="24"/>
                      <w:szCs w:val="24"/>
                    </w:rPr>
                    <w:t>View</w:t>
                  </w:r>
                  <w:r w:rsidRPr="00876CF1">
                    <w:rPr>
                      <w:lang w:val="ru-RU"/>
                    </w:rPr>
                    <w:t xml:space="preserve"> </w:t>
                  </w:r>
                  <w:r>
                    <w:rPr>
                      <w:rFonts w:ascii="Times New Roman" w:hAnsi="Times New Roman" w:cs="Times New Roman"/>
                      <w:color w:val="000000"/>
                      <w:sz w:val="24"/>
                      <w:szCs w:val="24"/>
                    </w:rPr>
                    <w:t>Information</w:t>
                  </w:r>
                  <w:r w:rsidRPr="00876CF1">
                    <w:rPr>
                      <w:lang w:val="ru-RU"/>
                    </w:rPr>
                    <w:t xml:space="preserve"> </w:t>
                  </w:r>
                  <w:r>
                    <w:rPr>
                      <w:rFonts w:ascii="Times New Roman" w:hAnsi="Times New Roman" w:cs="Times New Roman"/>
                      <w:color w:val="000000"/>
                      <w:sz w:val="24"/>
                      <w:szCs w:val="24"/>
                    </w:rPr>
                    <w:t>Services</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ООО</w:t>
                  </w:r>
                  <w:r w:rsidRPr="00876CF1">
                    <w:rPr>
                      <w:lang w:val="ru-RU"/>
                    </w:rPr>
                    <w:t xml:space="preserve"> </w:t>
                  </w:r>
                  <w:r w:rsidRPr="00876CF1">
                    <w:rPr>
                      <w:rFonts w:ascii="Times New Roman" w:hAnsi="Times New Roman" w:cs="Times New Roman"/>
                      <w:color w:val="000000"/>
                      <w:sz w:val="24"/>
                      <w:szCs w:val="24"/>
                      <w:lang w:val="ru-RU"/>
                    </w:rPr>
                    <w:t>«ИВИС»</w:t>
                  </w:r>
                  <w:r w:rsidRPr="00876CF1">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3068DC" w:rsidP="00E44CC9">
                  <w:pPr>
                    <w:spacing w:after="0" w:line="240" w:lineRule="auto"/>
                    <w:jc w:val="both"/>
                    <w:rPr>
                      <w:sz w:val="24"/>
                      <w:szCs w:val="24"/>
                    </w:rPr>
                  </w:pPr>
                  <w:hyperlink r:id="rId10" w:history="1">
                    <w:r w:rsidRPr="00DE64C7">
                      <w:rPr>
                        <w:rStyle w:val="afb"/>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00E44CC9">
                    <w:t xml:space="preserve"> </w:t>
                  </w:r>
                </w:p>
              </w:tc>
              <w:tc>
                <w:tcPr>
                  <w:tcW w:w="88" w:type="dxa"/>
                </w:tcPr>
                <w:p w:rsidR="00E44CC9" w:rsidRDefault="00E44CC9" w:rsidP="00E44CC9"/>
              </w:tc>
            </w:tr>
            <w:tr w:rsidR="00E44CC9" w:rsidTr="00DE1C97">
              <w:trPr>
                <w:trHeight w:hRule="exact" w:val="540"/>
              </w:trPr>
              <w:tc>
                <w:tcPr>
                  <w:tcW w:w="250" w:type="dxa"/>
                </w:tcPr>
                <w:p w:rsidR="00E44CC9" w:rsidRDefault="00E44CC9" w:rsidP="00E44CC9"/>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tc>
              <w:tc>
                <w:tcPr>
                  <w:tcW w:w="88" w:type="dxa"/>
                </w:tcPr>
                <w:p w:rsidR="00E44CC9" w:rsidRDefault="00E44CC9" w:rsidP="00E44CC9"/>
              </w:tc>
            </w:tr>
            <w:tr w:rsidR="00E44CC9" w:rsidTr="00DE1C97">
              <w:trPr>
                <w:trHeight w:hRule="exact" w:val="826"/>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Pr="00876CF1" w:rsidRDefault="00E44CC9" w:rsidP="00E44CC9">
                  <w:pPr>
                    <w:spacing w:after="0" w:line="240" w:lineRule="auto"/>
                    <w:jc w:val="both"/>
                    <w:rPr>
                      <w:sz w:val="24"/>
                      <w:szCs w:val="24"/>
                      <w:lang w:val="ru-RU"/>
                    </w:rPr>
                  </w:pPr>
                  <w:r w:rsidRPr="00876CF1">
                    <w:rPr>
                      <w:rFonts w:ascii="Times New Roman" w:hAnsi="Times New Roman" w:cs="Times New Roman"/>
                      <w:color w:val="000000"/>
                      <w:sz w:val="24"/>
                      <w:szCs w:val="24"/>
                      <w:lang w:val="ru-RU"/>
                    </w:rPr>
                    <w:t>Национальная</w:t>
                  </w:r>
                  <w:r w:rsidRPr="00876CF1">
                    <w:rPr>
                      <w:lang w:val="ru-RU"/>
                    </w:rPr>
                    <w:t xml:space="preserve"> </w:t>
                  </w:r>
                  <w:r w:rsidRPr="00876CF1">
                    <w:rPr>
                      <w:rFonts w:ascii="Times New Roman" w:hAnsi="Times New Roman" w:cs="Times New Roman"/>
                      <w:color w:val="000000"/>
                      <w:sz w:val="24"/>
                      <w:szCs w:val="24"/>
                      <w:lang w:val="ru-RU"/>
                    </w:rPr>
                    <w:t>информационно-аналитическая</w:t>
                  </w:r>
                  <w:r w:rsidRPr="00876CF1">
                    <w:rPr>
                      <w:lang w:val="ru-RU"/>
                    </w:rPr>
                    <w:t xml:space="preserve"> </w:t>
                  </w:r>
                  <w:r w:rsidRPr="00876CF1">
                    <w:rPr>
                      <w:rFonts w:ascii="Times New Roman" w:hAnsi="Times New Roman" w:cs="Times New Roman"/>
                      <w:color w:val="000000"/>
                      <w:sz w:val="24"/>
                      <w:szCs w:val="24"/>
                      <w:lang w:val="ru-RU"/>
                    </w:rPr>
                    <w:t>система</w:t>
                  </w:r>
                  <w:r w:rsidRPr="00876CF1">
                    <w:rPr>
                      <w:lang w:val="ru-RU"/>
                    </w:rPr>
                    <w:t xml:space="preserve"> </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Российский</w:t>
                  </w:r>
                  <w:r w:rsidRPr="00876CF1">
                    <w:rPr>
                      <w:lang w:val="ru-RU"/>
                    </w:rPr>
                    <w:t xml:space="preserve"> </w:t>
                  </w:r>
                  <w:r w:rsidRPr="00876CF1">
                    <w:rPr>
                      <w:rFonts w:ascii="Times New Roman" w:hAnsi="Times New Roman" w:cs="Times New Roman"/>
                      <w:color w:val="000000"/>
                      <w:sz w:val="24"/>
                      <w:szCs w:val="24"/>
                      <w:lang w:val="ru-RU"/>
                    </w:rPr>
                    <w:t>индекс</w:t>
                  </w:r>
                  <w:r w:rsidRPr="00876CF1">
                    <w:rPr>
                      <w:lang w:val="ru-RU"/>
                    </w:rPr>
                    <w:t xml:space="preserve"> </w:t>
                  </w:r>
                  <w:r w:rsidRPr="00876CF1">
                    <w:rPr>
                      <w:rFonts w:ascii="Times New Roman" w:hAnsi="Times New Roman" w:cs="Times New Roman"/>
                      <w:color w:val="000000"/>
                      <w:sz w:val="24"/>
                      <w:szCs w:val="24"/>
                      <w:lang w:val="ru-RU"/>
                    </w:rPr>
                    <w:t>научного</w:t>
                  </w:r>
                  <w:r w:rsidRPr="00876CF1">
                    <w:rPr>
                      <w:lang w:val="ru-RU"/>
                    </w:rPr>
                    <w:t xml:space="preserve"> </w:t>
                  </w:r>
                  <w:r w:rsidRPr="00876CF1">
                    <w:rPr>
                      <w:rFonts w:ascii="Times New Roman" w:hAnsi="Times New Roman" w:cs="Times New Roman"/>
                      <w:color w:val="000000"/>
                      <w:sz w:val="24"/>
                      <w:szCs w:val="24"/>
                      <w:lang w:val="ru-RU"/>
                    </w:rPr>
                    <w:t>цитирования</w:t>
                  </w:r>
                  <w:r w:rsidRPr="00876CF1">
                    <w:rPr>
                      <w:lang w:val="ru-RU"/>
                    </w:rPr>
                    <w:t xml:space="preserve"> </w:t>
                  </w:r>
                  <w:r w:rsidRPr="00876CF1">
                    <w:rPr>
                      <w:rFonts w:ascii="Times New Roman" w:hAnsi="Times New Roman" w:cs="Times New Roman"/>
                      <w:color w:val="000000"/>
                      <w:sz w:val="24"/>
                      <w:szCs w:val="24"/>
                      <w:lang w:val="ru-RU"/>
                    </w:rPr>
                    <w:t>(РИНЦ)</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003068DC" w:rsidRPr="00DE64C7">
                      <w:rPr>
                        <w:rStyle w:val="afb"/>
                        <w:rFonts w:ascii="Times New Roman" w:hAnsi="Times New Roman" w:cs="Times New Roman"/>
                        <w:sz w:val="24"/>
                        <w:szCs w:val="24"/>
                      </w:rPr>
                      <w:t>https://elibrary.ru/project_risc.asp</w:t>
                    </w:r>
                  </w:hyperlink>
                  <w:r w:rsidR="003068DC" w:rsidRPr="003068DC">
                    <w:rPr>
                      <w:rFonts w:ascii="Times New Roman" w:hAnsi="Times New Roman" w:cs="Times New Roman"/>
                      <w:color w:val="000000"/>
                      <w:sz w:val="24"/>
                      <w:szCs w:val="24"/>
                    </w:rPr>
                    <w:t xml:space="preserve"> </w:t>
                  </w:r>
                  <w:r>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Pr="00876CF1" w:rsidRDefault="00E44CC9" w:rsidP="00E44CC9">
                  <w:pPr>
                    <w:spacing w:after="0" w:line="240" w:lineRule="auto"/>
                    <w:jc w:val="both"/>
                    <w:rPr>
                      <w:sz w:val="24"/>
                      <w:szCs w:val="24"/>
                      <w:lang w:val="ru-RU"/>
                    </w:rPr>
                  </w:pPr>
                  <w:r w:rsidRPr="00876CF1">
                    <w:rPr>
                      <w:rFonts w:ascii="Times New Roman" w:hAnsi="Times New Roman" w:cs="Times New Roman"/>
                      <w:color w:val="000000"/>
                      <w:sz w:val="24"/>
                      <w:szCs w:val="24"/>
                      <w:lang w:val="ru-RU"/>
                    </w:rPr>
                    <w:t>Поисковая</w:t>
                  </w:r>
                  <w:r w:rsidRPr="00876CF1">
                    <w:rPr>
                      <w:lang w:val="ru-RU"/>
                    </w:rPr>
                    <w:t xml:space="preserve"> </w:t>
                  </w:r>
                  <w:r w:rsidRPr="00876CF1">
                    <w:rPr>
                      <w:rFonts w:ascii="Times New Roman" w:hAnsi="Times New Roman" w:cs="Times New Roman"/>
                      <w:color w:val="000000"/>
                      <w:sz w:val="24"/>
                      <w:szCs w:val="24"/>
                      <w:lang w:val="ru-RU"/>
                    </w:rPr>
                    <w:t>система</w:t>
                  </w:r>
                  <w:r w:rsidRPr="00876CF1">
                    <w:rPr>
                      <w:lang w:val="ru-RU"/>
                    </w:rPr>
                    <w:t xml:space="preserve"> </w:t>
                  </w:r>
                  <w:r w:rsidRPr="00876CF1">
                    <w:rPr>
                      <w:rFonts w:ascii="Times New Roman" w:hAnsi="Times New Roman" w:cs="Times New Roman"/>
                      <w:color w:val="000000"/>
                      <w:sz w:val="24"/>
                      <w:szCs w:val="24"/>
                      <w:lang w:val="ru-RU"/>
                    </w:rPr>
                    <w:t>Академия</w:t>
                  </w:r>
                  <w:r w:rsidRPr="00876CF1">
                    <w:rPr>
                      <w:lang w:val="ru-RU"/>
                    </w:rPr>
                    <w:t xml:space="preserve"> </w:t>
                  </w:r>
                  <w:r>
                    <w:rPr>
                      <w:rFonts w:ascii="Times New Roman" w:hAnsi="Times New Roman" w:cs="Times New Roman"/>
                      <w:color w:val="000000"/>
                      <w:sz w:val="24"/>
                      <w:szCs w:val="24"/>
                    </w:rPr>
                    <w:t>Google</w:t>
                  </w:r>
                  <w:r w:rsidRPr="00876CF1">
                    <w:rPr>
                      <w:lang w:val="ru-RU"/>
                    </w:rPr>
                    <w:t xml:space="preserve"> </w:t>
                  </w:r>
                  <w:r w:rsidRPr="00876CF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76CF1">
                    <w:rPr>
                      <w:lang w:val="ru-RU"/>
                    </w:rPr>
                    <w:t xml:space="preserve"> </w:t>
                  </w:r>
                  <w:r>
                    <w:rPr>
                      <w:rFonts w:ascii="Times New Roman" w:hAnsi="Times New Roman" w:cs="Times New Roman"/>
                      <w:color w:val="000000"/>
                      <w:sz w:val="24"/>
                      <w:szCs w:val="24"/>
                    </w:rPr>
                    <w:t>Scholar</w:t>
                  </w:r>
                  <w:r w:rsidRPr="00876CF1">
                    <w:rPr>
                      <w:rFonts w:ascii="Times New Roman" w:hAnsi="Times New Roman" w:cs="Times New Roman"/>
                      <w:color w:val="000000"/>
                      <w:sz w:val="24"/>
                      <w:szCs w:val="24"/>
                      <w:lang w:val="ru-RU"/>
                    </w:rPr>
                    <w:t>)</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3068DC" w:rsidRPr="00DE64C7">
                      <w:rPr>
                        <w:rStyle w:val="afb"/>
                        <w:rFonts w:ascii="Times New Roman" w:hAnsi="Times New Roman" w:cs="Times New Roman"/>
                        <w:sz w:val="24"/>
                        <w:szCs w:val="24"/>
                      </w:rPr>
                      <w:t>https://scholar.google.ru/</w:t>
                    </w:r>
                  </w:hyperlink>
                  <w:r w:rsidR="003068DC" w:rsidRPr="003068DC">
                    <w:rPr>
                      <w:rFonts w:ascii="Times New Roman" w:hAnsi="Times New Roman" w:cs="Times New Roman"/>
                      <w:color w:val="000000"/>
                      <w:sz w:val="24"/>
                      <w:szCs w:val="24"/>
                    </w:rPr>
                    <w:t xml:space="preserve"> </w:t>
                  </w:r>
                  <w:r>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Pr="00876CF1" w:rsidRDefault="00E44CC9" w:rsidP="00E44CC9">
                  <w:pPr>
                    <w:spacing w:after="0" w:line="240" w:lineRule="auto"/>
                    <w:jc w:val="both"/>
                    <w:rPr>
                      <w:sz w:val="24"/>
                      <w:szCs w:val="24"/>
                      <w:lang w:val="ru-RU"/>
                    </w:rPr>
                  </w:pPr>
                  <w:r w:rsidRPr="00876CF1">
                    <w:rPr>
                      <w:rFonts w:ascii="Times New Roman" w:hAnsi="Times New Roman" w:cs="Times New Roman"/>
                      <w:color w:val="000000"/>
                      <w:sz w:val="24"/>
                      <w:szCs w:val="24"/>
                      <w:lang w:val="ru-RU"/>
                    </w:rPr>
                    <w:t>Информационная</w:t>
                  </w:r>
                  <w:r w:rsidRPr="00876CF1">
                    <w:rPr>
                      <w:lang w:val="ru-RU"/>
                    </w:rPr>
                    <w:t xml:space="preserve"> </w:t>
                  </w:r>
                  <w:r w:rsidRPr="00876CF1">
                    <w:rPr>
                      <w:rFonts w:ascii="Times New Roman" w:hAnsi="Times New Roman" w:cs="Times New Roman"/>
                      <w:color w:val="000000"/>
                      <w:sz w:val="24"/>
                      <w:szCs w:val="24"/>
                      <w:lang w:val="ru-RU"/>
                    </w:rPr>
                    <w:t>система</w:t>
                  </w:r>
                  <w:r w:rsidRPr="00876CF1">
                    <w:rPr>
                      <w:lang w:val="ru-RU"/>
                    </w:rPr>
                    <w:t xml:space="preserve"> </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Единое</w:t>
                  </w:r>
                  <w:r w:rsidRPr="00876CF1">
                    <w:rPr>
                      <w:lang w:val="ru-RU"/>
                    </w:rPr>
                    <w:t xml:space="preserve"> </w:t>
                  </w:r>
                  <w:r w:rsidRPr="00876CF1">
                    <w:rPr>
                      <w:rFonts w:ascii="Times New Roman" w:hAnsi="Times New Roman" w:cs="Times New Roman"/>
                      <w:color w:val="000000"/>
                      <w:sz w:val="24"/>
                      <w:szCs w:val="24"/>
                      <w:lang w:val="ru-RU"/>
                    </w:rPr>
                    <w:t>окно</w:t>
                  </w:r>
                  <w:r w:rsidRPr="00876CF1">
                    <w:rPr>
                      <w:lang w:val="ru-RU"/>
                    </w:rPr>
                    <w:t xml:space="preserve"> </w:t>
                  </w:r>
                  <w:r w:rsidRPr="00876CF1">
                    <w:rPr>
                      <w:rFonts w:ascii="Times New Roman" w:hAnsi="Times New Roman" w:cs="Times New Roman"/>
                      <w:color w:val="000000"/>
                      <w:sz w:val="24"/>
                      <w:szCs w:val="24"/>
                      <w:lang w:val="ru-RU"/>
                    </w:rPr>
                    <w:t>доступа</w:t>
                  </w:r>
                  <w:r w:rsidRPr="00876CF1">
                    <w:rPr>
                      <w:lang w:val="ru-RU"/>
                    </w:rPr>
                    <w:t xml:space="preserve"> </w:t>
                  </w:r>
                  <w:r w:rsidRPr="00876CF1">
                    <w:rPr>
                      <w:rFonts w:ascii="Times New Roman" w:hAnsi="Times New Roman" w:cs="Times New Roman"/>
                      <w:color w:val="000000"/>
                      <w:sz w:val="24"/>
                      <w:szCs w:val="24"/>
                      <w:lang w:val="ru-RU"/>
                    </w:rPr>
                    <w:t>к</w:t>
                  </w:r>
                  <w:r w:rsidRPr="00876CF1">
                    <w:rPr>
                      <w:lang w:val="ru-RU"/>
                    </w:rPr>
                    <w:t xml:space="preserve"> </w:t>
                  </w:r>
                  <w:r w:rsidRPr="00876CF1">
                    <w:rPr>
                      <w:rFonts w:ascii="Times New Roman" w:hAnsi="Times New Roman" w:cs="Times New Roman"/>
                      <w:color w:val="000000"/>
                      <w:sz w:val="24"/>
                      <w:szCs w:val="24"/>
                      <w:lang w:val="ru-RU"/>
                    </w:rPr>
                    <w:t>информационным</w:t>
                  </w:r>
                  <w:r w:rsidRPr="00876CF1">
                    <w:rPr>
                      <w:lang w:val="ru-RU"/>
                    </w:rPr>
                    <w:t xml:space="preserve"> </w:t>
                  </w:r>
                  <w:r w:rsidRPr="00876CF1">
                    <w:rPr>
                      <w:rFonts w:ascii="Times New Roman" w:hAnsi="Times New Roman" w:cs="Times New Roman"/>
                      <w:color w:val="000000"/>
                      <w:sz w:val="24"/>
                      <w:szCs w:val="24"/>
                      <w:lang w:val="ru-RU"/>
                    </w:rPr>
                    <w:t>ресурсам</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3068DC" w:rsidRPr="00DE64C7">
                      <w:rPr>
                        <w:rStyle w:val="afb"/>
                        <w:rFonts w:ascii="Times New Roman" w:hAnsi="Times New Roman" w:cs="Times New Roman"/>
                        <w:sz w:val="24"/>
                        <w:szCs w:val="24"/>
                      </w:rPr>
                      <w:t>http://window.edu.ru/</w:t>
                    </w:r>
                  </w:hyperlink>
                  <w:r w:rsidR="003068DC" w:rsidRPr="003068DC">
                    <w:rPr>
                      <w:rFonts w:ascii="Times New Roman" w:hAnsi="Times New Roman" w:cs="Times New Roman"/>
                      <w:color w:val="000000"/>
                      <w:sz w:val="24"/>
                      <w:szCs w:val="24"/>
                    </w:rPr>
                    <w:t xml:space="preserve"> </w:t>
                  </w:r>
                  <w:r>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3068DC" w:rsidP="00E44CC9">
                  <w:pPr>
                    <w:spacing w:after="0" w:line="240" w:lineRule="auto"/>
                    <w:jc w:val="both"/>
                    <w:rPr>
                      <w:sz w:val="24"/>
                      <w:szCs w:val="24"/>
                    </w:rPr>
                  </w:pPr>
                  <w:hyperlink r:id="rId14" w:history="1">
                    <w:r w:rsidRPr="00DE64C7">
                      <w:rPr>
                        <w:rStyle w:val="afb"/>
                        <w:rFonts w:ascii="Times New Roman" w:hAnsi="Times New Roman" w:cs="Times New Roman"/>
                        <w:sz w:val="24"/>
                        <w:szCs w:val="24"/>
                      </w:rPr>
                      <w:t>https://www.rsl.ru/ru/4readers/catalogues/</w:t>
                    </w:r>
                  </w:hyperlink>
                  <w:r w:rsidRPr="003068DC">
                    <w:rPr>
                      <w:rFonts w:ascii="Times New Roman" w:hAnsi="Times New Roman" w:cs="Times New Roman"/>
                      <w:color w:val="000000"/>
                      <w:sz w:val="24"/>
                      <w:szCs w:val="24"/>
                    </w:rPr>
                    <w:t xml:space="preserve"> </w:t>
                  </w:r>
                  <w:r w:rsidR="00E44CC9">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sidRPr="00876CF1">
                    <w:rPr>
                      <w:rFonts w:ascii="Times New Roman" w:hAnsi="Times New Roman" w:cs="Times New Roman"/>
                      <w:color w:val="000000"/>
                      <w:sz w:val="24"/>
                      <w:szCs w:val="24"/>
                      <w:lang w:val="ru-RU"/>
                    </w:rPr>
                    <w:t>Электронные</w:t>
                  </w:r>
                  <w:r w:rsidRPr="00876CF1">
                    <w:rPr>
                      <w:lang w:val="ru-RU"/>
                    </w:rPr>
                    <w:t xml:space="preserve"> </w:t>
                  </w:r>
                  <w:r w:rsidRPr="00876CF1">
                    <w:rPr>
                      <w:rFonts w:ascii="Times New Roman" w:hAnsi="Times New Roman" w:cs="Times New Roman"/>
                      <w:color w:val="000000"/>
                      <w:sz w:val="24"/>
                      <w:szCs w:val="24"/>
                      <w:lang w:val="ru-RU"/>
                    </w:rPr>
                    <w:t>ресурсы</w:t>
                  </w:r>
                  <w:r w:rsidRPr="00876CF1">
                    <w:rPr>
                      <w:lang w:val="ru-RU"/>
                    </w:rPr>
                    <w:t xml:space="preserve"> </w:t>
                  </w:r>
                  <w:r w:rsidRPr="00876CF1">
                    <w:rPr>
                      <w:rFonts w:ascii="Times New Roman" w:hAnsi="Times New Roman" w:cs="Times New Roman"/>
                      <w:color w:val="000000"/>
                      <w:sz w:val="24"/>
                      <w:szCs w:val="24"/>
                      <w:lang w:val="ru-RU"/>
                    </w:rPr>
                    <w:t>библиотеки</w:t>
                  </w:r>
                  <w:r w:rsidRPr="00876CF1">
                    <w:rPr>
                      <w:lang w:val="ru-RU"/>
                    </w:rPr>
                    <w:t xml:space="preserve"> </w:t>
                  </w:r>
                  <w:r w:rsidRPr="00876CF1">
                    <w:rPr>
                      <w:rFonts w:ascii="Times New Roman" w:hAnsi="Times New Roman" w:cs="Times New Roman"/>
                      <w:color w:val="000000"/>
                      <w:sz w:val="24"/>
                      <w:szCs w:val="24"/>
                      <w:lang w:val="ru-RU"/>
                    </w:rPr>
                    <w:t>МГТУ</w:t>
                  </w:r>
                  <w:r w:rsidRPr="00876CF1">
                    <w:rPr>
                      <w:lang w:val="ru-RU"/>
                    </w:rPr>
                    <w:t xml:space="preserve"> </w:t>
                  </w:r>
                  <w:r w:rsidRPr="00876CF1">
                    <w:rPr>
                      <w:rFonts w:ascii="Times New Roman" w:hAnsi="Times New Roman" w:cs="Times New Roman"/>
                      <w:color w:val="000000"/>
                      <w:sz w:val="24"/>
                      <w:szCs w:val="24"/>
                      <w:lang w:val="ru-RU"/>
                    </w:rPr>
                    <w:t>им.</w:t>
                  </w:r>
                  <w:r w:rsidRPr="00876CF1">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3068DC" w:rsidP="00E44CC9">
                  <w:pPr>
                    <w:spacing w:after="0" w:line="240" w:lineRule="auto"/>
                    <w:jc w:val="both"/>
                    <w:rPr>
                      <w:sz w:val="24"/>
                      <w:szCs w:val="24"/>
                    </w:rPr>
                  </w:pPr>
                  <w:hyperlink r:id="rId15" w:history="1">
                    <w:r w:rsidRPr="00DE64C7">
                      <w:rPr>
                        <w:rStyle w:val="afb"/>
                        <w:rFonts w:ascii="Times New Roman" w:hAnsi="Times New Roman" w:cs="Times New Roman"/>
                        <w:sz w:val="24"/>
                        <w:szCs w:val="24"/>
                      </w:rPr>
                      <w:t>http://magtu.ru:8085/marcweb2/Default.asp</w:t>
                    </w:r>
                  </w:hyperlink>
                  <w:r w:rsidRPr="003068DC">
                    <w:rPr>
                      <w:rFonts w:ascii="Times New Roman" w:hAnsi="Times New Roman" w:cs="Times New Roman"/>
                      <w:color w:val="000000"/>
                      <w:sz w:val="24"/>
                      <w:szCs w:val="24"/>
                    </w:rPr>
                    <w:t xml:space="preserve"> </w:t>
                  </w:r>
                  <w:r w:rsidR="00E44CC9">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sidRPr="00876CF1">
                    <w:rPr>
                      <w:rFonts w:ascii="Times New Roman" w:hAnsi="Times New Roman" w:cs="Times New Roman"/>
                      <w:color w:val="000000"/>
                      <w:sz w:val="24"/>
                      <w:szCs w:val="24"/>
                      <w:lang w:val="ru-RU"/>
                    </w:rPr>
                    <w:t>Федеральный</w:t>
                  </w:r>
                  <w:r w:rsidRPr="00876CF1">
                    <w:rPr>
                      <w:lang w:val="ru-RU"/>
                    </w:rPr>
                    <w:t xml:space="preserve"> </w:t>
                  </w:r>
                  <w:r w:rsidRPr="00876CF1">
                    <w:rPr>
                      <w:rFonts w:ascii="Times New Roman" w:hAnsi="Times New Roman" w:cs="Times New Roman"/>
                      <w:color w:val="000000"/>
                      <w:sz w:val="24"/>
                      <w:szCs w:val="24"/>
                      <w:lang w:val="ru-RU"/>
                    </w:rPr>
                    <w:t>образовательный</w:t>
                  </w:r>
                  <w:r w:rsidRPr="00876CF1">
                    <w:rPr>
                      <w:lang w:val="ru-RU"/>
                    </w:rPr>
                    <w:t xml:space="preserve"> </w:t>
                  </w:r>
                  <w:r w:rsidRPr="00876CF1">
                    <w:rPr>
                      <w:rFonts w:ascii="Times New Roman" w:hAnsi="Times New Roman" w:cs="Times New Roman"/>
                      <w:color w:val="000000"/>
                      <w:sz w:val="24"/>
                      <w:szCs w:val="24"/>
                      <w:lang w:val="ru-RU"/>
                    </w:rPr>
                    <w:t>портал</w:t>
                  </w:r>
                  <w:r w:rsidRPr="00876CF1">
                    <w:rPr>
                      <w:lang w:val="ru-RU"/>
                    </w:rPr>
                    <w:t xml:space="preserve"> </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Экономика.</w:t>
                  </w:r>
                  <w:r w:rsidRPr="00876CF1">
                    <w:rPr>
                      <w:lang w:val="ru-RU"/>
                    </w:rPr>
                    <w:t xml:space="preserve"> </w:t>
                  </w:r>
                  <w:r w:rsidRPr="00876CF1">
                    <w:rPr>
                      <w:rFonts w:ascii="Times New Roman" w:hAnsi="Times New Roman" w:cs="Times New Roman"/>
                      <w:color w:val="000000"/>
                      <w:sz w:val="24"/>
                      <w:szCs w:val="24"/>
                      <w:lang w:val="ru-RU"/>
                    </w:rPr>
                    <w:t>Социология.</w:t>
                  </w:r>
                  <w:r w:rsidRPr="00876CF1">
                    <w:rPr>
                      <w:lang w:val="ru-RU"/>
                    </w:rPr>
                    <w:t xml:space="preserve"> </w:t>
                  </w:r>
                  <w:r>
                    <w:rPr>
                      <w:rFonts w:ascii="Times New Roman" w:hAnsi="Times New Roman"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3068DC" w:rsidP="00E44CC9">
                  <w:pPr>
                    <w:spacing w:after="0" w:line="240" w:lineRule="auto"/>
                    <w:jc w:val="both"/>
                    <w:rPr>
                      <w:sz w:val="24"/>
                      <w:szCs w:val="24"/>
                    </w:rPr>
                  </w:pPr>
                  <w:hyperlink r:id="rId16" w:history="1">
                    <w:r w:rsidRPr="00DE64C7">
                      <w:rPr>
                        <w:rStyle w:val="afb"/>
                        <w:rFonts w:ascii="Times New Roman" w:hAnsi="Times New Roman" w:cs="Times New Roman"/>
                        <w:sz w:val="24"/>
                        <w:szCs w:val="24"/>
                      </w:rPr>
                      <w:t>http://ecsocman.hse.ru/</w:t>
                    </w:r>
                  </w:hyperlink>
                  <w:r>
                    <w:rPr>
                      <w:rFonts w:ascii="Times New Roman" w:hAnsi="Times New Roman" w:cs="Times New Roman"/>
                      <w:color w:val="000000"/>
                      <w:sz w:val="24"/>
                      <w:szCs w:val="24"/>
                      <w:lang w:val="ru-RU"/>
                    </w:rPr>
                    <w:t xml:space="preserve"> </w:t>
                  </w:r>
                  <w:r w:rsidR="00E44CC9">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E44CC9" w:rsidP="00E44CC9">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3068DC" w:rsidP="00E44CC9">
                  <w:pPr>
                    <w:spacing w:after="0" w:line="240" w:lineRule="auto"/>
                    <w:jc w:val="both"/>
                    <w:rPr>
                      <w:sz w:val="24"/>
                      <w:szCs w:val="24"/>
                    </w:rPr>
                  </w:pPr>
                  <w:hyperlink r:id="rId17" w:history="1">
                    <w:r w:rsidRPr="00DE64C7">
                      <w:rPr>
                        <w:rStyle w:val="afb"/>
                        <w:rFonts w:ascii="Times New Roman" w:hAnsi="Times New Roman" w:cs="Times New Roman"/>
                        <w:sz w:val="24"/>
                        <w:szCs w:val="24"/>
                      </w:rPr>
                      <w:t>https://uisrussia.msu.ru</w:t>
                    </w:r>
                  </w:hyperlink>
                  <w:r>
                    <w:rPr>
                      <w:rFonts w:ascii="Times New Roman" w:hAnsi="Times New Roman" w:cs="Times New Roman"/>
                      <w:color w:val="000000"/>
                      <w:sz w:val="24"/>
                      <w:szCs w:val="24"/>
                      <w:lang w:val="ru-RU"/>
                    </w:rPr>
                    <w:t xml:space="preserve"> </w:t>
                  </w:r>
                  <w:r w:rsidR="00E44CC9">
                    <w:t xml:space="preserve"> </w:t>
                  </w:r>
                </w:p>
              </w:tc>
              <w:tc>
                <w:tcPr>
                  <w:tcW w:w="88" w:type="dxa"/>
                </w:tcPr>
                <w:p w:rsidR="00E44CC9" w:rsidRDefault="00E44CC9" w:rsidP="00E44CC9"/>
              </w:tc>
            </w:tr>
            <w:tr w:rsidR="00E44CC9" w:rsidTr="00DE1C97">
              <w:trPr>
                <w:trHeight w:hRule="exact" w:val="826"/>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Pr="00876CF1" w:rsidRDefault="00E44CC9" w:rsidP="00E44CC9">
                  <w:pPr>
                    <w:spacing w:after="0" w:line="240" w:lineRule="auto"/>
                    <w:jc w:val="both"/>
                    <w:rPr>
                      <w:sz w:val="24"/>
                      <w:szCs w:val="24"/>
                      <w:lang w:val="ru-RU"/>
                    </w:rPr>
                  </w:pPr>
                  <w:r w:rsidRPr="00876CF1">
                    <w:rPr>
                      <w:rFonts w:ascii="Times New Roman" w:hAnsi="Times New Roman" w:cs="Times New Roman"/>
                      <w:color w:val="000000"/>
                      <w:sz w:val="24"/>
                      <w:szCs w:val="24"/>
                      <w:lang w:val="ru-RU"/>
                    </w:rPr>
                    <w:t>Международная</w:t>
                  </w:r>
                  <w:r w:rsidRPr="00876CF1">
                    <w:rPr>
                      <w:lang w:val="ru-RU"/>
                    </w:rPr>
                    <w:t xml:space="preserve"> </w:t>
                  </w:r>
                  <w:r w:rsidRPr="00876CF1">
                    <w:rPr>
                      <w:rFonts w:ascii="Times New Roman" w:hAnsi="Times New Roman" w:cs="Times New Roman"/>
                      <w:color w:val="000000"/>
                      <w:sz w:val="24"/>
                      <w:szCs w:val="24"/>
                      <w:lang w:val="ru-RU"/>
                    </w:rPr>
                    <w:t>наукометрическая</w:t>
                  </w:r>
                  <w:r w:rsidRPr="00876CF1">
                    <w:rPr>
                      <w:lang w:val="ru-RU"/>
                    </w:rPr>
                    <w:t xml:space="preserve"> </w:t>
                  </w:r>
                  <w:r w:rsidRPr="00876CF1">
                    <w:rPr>
                      <w:rFonts w:ascii="Times New Roman" w:hAnsi="Times New Roman" w:cs="Times New Roman"/>
                      <w:color w:val="000000"/>
                      <w:sz w:val="24"/>
                      <w:szCs w:val="24"/>
                      <w:lang w:val="ru-RU"/>
                    </w:rPr>
                    <w:t>реферативная</w:t>
                  </w:r>
                  <w:r w:rsidRPr="00876CF1">
                    <w:rPr>
                      <w:lang w:val="ru-RU"/>
                    </w:rPr>
                    <w:t xml:space="preserve"> </w:t>
                  </w:r>
                  <w:r w:rsidRPr="00876CF1">
                    <w:rPr>
                      <w:rFonts w:ascii="Times New Roman" w:hAnsi="Times New Roman" w:cs="Times New Roman"/>
                      <w:color w:val="000000"/>
                      <w:sz w:val="24"/>
                      <w:szCs w:val="24"/>
                      <w:lang w:val="ru-RU"/>
                    </w:rPr>
                    <w:t>и</w:t>
                  </w:r>
                  <w:r w:rsidRPr="00876CF1">
                    <w:rPr>
                      <w:lang w:val="ru-RU"/>
                    </w:rPr>
                    <w:t xml:space="preserve"> </w:t>
                  </w:r>
                  <w:r w:rsidRPr="00876CF1">
                    <w:rPr>
                      <w:rFonts w:ascii="Times New Roman" w:hAnsi="Times New Roman" w:cs="Times New Roman"/>
                      <w:color w:val="000000"/>
                      <w:sz w:val="24"/>
                      <w:szCs w:val="24"/>
                      <w:lang w:val="ru-RU"/>
                    </w:rPr>
                    <w:t>полнотекстовая</w:t>
                  </w:r>
                  <w:r w:rsidRPr="00876CF1">
                    <w:rPr>
                      <w:lang w:val="ru-RU"/>
                    </w:rPr>
                    <w:t xml:space="preserve"> </w:t>
                  </w:r>
                  <w:r w:rsidRPr="00876CF1">
                    <w:rPr>
                      <w:rFonts w:ascii="Times New Roman" w:hAnsi="Times New Roman" w:cs="Times New Roman"/>
                      <w:color w:val="000000"/>
                      <w:sz w:val="24"/>
                      <w:szCs w:val="24"/>
                      <w:lang w:val="ru-RU"/>
                    </w:rPr>
                    <w:t>база</w:t>
                  </w:r>
                  <w:r w:rsidRPr="00876CF1">
                    <w:rPr>
                      <w:lang w:val="ru-RU"/>
                    </w:rPr>
                    <w:t xml:space="preserve"> </w:t>
                  </w:r>
                  <w:r w:rsidRPr="00876CF1">
                    <w:rPr>
                      <w:rFonts w:ascii="Times New Roman" w:hAnsi="Times New Roman" w:cs="Times New Roman"/>
                      <w:color w:val="000000"/>
                      <w:sz w:val="24"/>
                      <w:szCs w:val="24"/>
                      <w:lang w:val="ru-RU"/>
                    </w:rPr>
                    <w:t>данных</w:t>
                  </w:r>
                  <w:r w:rsidRPr="00876CF1">
                    <w:rPr>
                      <w:lang w:val="ru-RU"/>
                    </w:rPr>
                    <w:t xml:space="preserve"> </w:t>
                  </w:r>
                  <w:r w:rsidRPr="00876CF1">
                    <w:rPr>
                      <w:rFonts w:ascii="Times New Roman" w:hAnsi="Times New Roman" w:cs="Times New Roman"/>
                      <w:color w:val="000000"/>
                      <w:sz w:val="24"/>
                      <w:szCs w:val="24"/>
                      <w:lang w:val="ru-RU"/>
                    </w:rPr>
                    <w:t>научных</w:t>
                  </w:r>
                  <w:r w:rsidRPr="00876CF1">
                    <w:rPr>
                      <w:lang w:val="ru-RU"/>
                    </w:rPr>
                    <w:t xml:space="preserve"> </w:t>
                  </w:r>
                  <w:r w:rsidRPr="00876CF1">
                    <w:rPr>
                      <w:rFonts w:ascii="Times New Roman" w:hAnsi="Times New Roman" w:cs="Times New Roman"/>
                      <w:color w:val="000000"/>
                      <w:sz w:val="24"/>
                      <w:szCs w:val="24"/>
                      <w:lang w:val="ru-RU"/>
                    </w:rPr>
                    <w:t>изданий</w:t>
                  </w:r>
                  <w:r w:rsidRPr="00876CF1">
                    <w:rPr>
                      <w:lang w:val="ru-RU"/>
                    </w:rPr>
                    <w:t xml:space="preserve"> </w:t>
                  </w:r>
                  <w:r w:rsidRPr="00876CF1">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76CF1">
                    <w:rPr>
                      <w:lang w:val="ru-RU"/>
                    </w:rPr>
                    <w:t xml:space="preserve"> </w:t>
                  </w:r>
                  <w:r>
                    <w:rPr>
                      <w:rFonts w:ascii="Times New Roman" w:hAnsi="Times New Roman" w:cs="Times New Roman"/>
                      <w:color w:val="000000"/>
                      <w:sz w:val="24"/>
                      <w:szCs w:val="24"/>
                    </w:rPr>
                    <w:t>of</w:t>
                  </w:r>
                  <w:r w:rsidRPr="00876CF1">
                    <w:rPr>
                      <w:lang w:val="ru-RU"/>
                    </w:rPr>
                    <w:t xml:space="preserve"> </w:t>
                  </w:r>
                  <w:r>
                    <w:rPr>
                      <w:rFonts w:ascii="Times New Roman" w:hAnsi="Times New Roman" w:cs="Times New Roman"/>
                      <w:color w:val="000000"/>
                      <w:sz w:val="24"/>
                      <w:szCs w:val="24"/>
                    </w:rPr>
                    <w:t>science</w:t>
                  </w:r>
                  <w:r w:rsidRPr="00876CF1">
                    <w:rPr>
                      <w:rFonts w:ascii="Times New Roman" w:hAnsi="Times New Roman" w:cs="Times New Roman"/>
                      <w:color w:val="000000"/>
                      <w:sz w:val="24"/>
                      <w:szCs w:val="24"/>
                      <w:lang w:val="ru-RU"/>
                    </w:rPr>
                    <w:t>»</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3068DC" w:rsidP="00E44CC9">
                  <w:pPr>
                    <w:spacing w:after="0" w:line="240" w:lineRule="auto"/>
                    <w:jc w:val="both"/>
                    <w:rPr>
                      <w:sz w:val="24"/>
                      <w:szCs w:val="24"/>
                    </w:rPr>
                  </w:pPr>
                  <w:hyperlink r:id="rId18" w:history="1">
                    <w:r w:rsidRPr="00DE64C7">
                      <w:rPr>
                        <w:rStyle w:val="afb"/>
                        <w:rFonts w:ascii="Times New Roman" w:hAnsi="Times New Roman" w:cs="Times New Roman"/>
                        <w:sz w:val="24"/>
                        <w:szCs w:val="24"/>
                      </w:rPr>
                      <w:t>http://webofscience.com</w:t>
                    </w:r>
                  </w:hyperlink>
                  <w:r>
                    <w:rPr>
                      <w:rFonts w:ascii="Times New Roman" w:hAnsi="Times New Roman" w:cs="Times New Roman"/>
                      <w:color w:val="000000"/>
                      <w:sz w:val="24"/>
                      <w:szCs w:val="24"/>
                      <w:lang w:val="ru-RU"/>
                    </w:rPr>
                    <w:t xml:space="preserve"> </w:t>
                  </w:r>
                  <w:r w:rsidR="00E44CC9">
                    <w:t xml:space="preserve"> </w:t>
                  </w:r>
                </w:p>
              </w:tc>
              <w:tc>
                <w:tcPr>
                  <w:tcW w:w="88" w:type="dxa"/>
                </w:tcPr>
                <w:p w:rsidR="00E44CC9" w:rsidRDefault="00E44CC9" w:rsidP="00E44CC9"/>
              </w:tc>
            </w:tr>
            <w:tr w:rsidR="00E44CC9" w:rsidTr="00DE1C97">
              <w:trPr>
                <w:trHeight w:hRule="exact" w:val="555"/>
              </w:trPr>
              <w:tc>
                <w:tcPr>
                  <w:tcW w:w="250" w:type="dxa"/>
                </w:tcPr>
                <w:p w:rsidR="00E44CC9" w:rsidRDefault="00E44CC9" w:rsidP="00E44CC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Pr="00876CF1" w:rsidRDefault="00E44CC9" w:rsidP="00E44CC9">
                  <w:pPr>
                    <w:spacing w:after="0" w:line="240" w:lineRule="auto"/>
                    <w:jc w:val="both"/>
                    <w:rPr>
                      <w:sz w:val="24"/>
                      <w:szCs w:val="24"/>
                      <w:lang w:val="ru-RU"/>
                    </w:rPr>
                  </w:pPr>
                  <w:r w:rsidRPr="00876CF1">
                    <w:rPr>
                      <w:rFonts w:ascii="Times New Roman" w:hAnsi="Times New Roman" w:cs="Times New Roman"/>
                      <w:color w:val="000000"/>
                      <w:sz w:val="24"/>
                      <w:szCs w:val="24"/>
                      <w:lang w:val="ru-RU"/>
                    </w:rPr>
                    <w:t>Международная</w:t>
                  </w:r>
                  <w:r w:rsidRPr="00876CF1">
                    <w:rPr>
                      <w:lang w:val="ru-RU"/>
                    </w:rPr>
                    <w:t xml:space="preserve"> </w:t>
                  </w:r>
                  <w:r w:rsidRPr="00876CF1">
                    <w:rPr>
                      <w:rFonts w:ascii="Times New Roman" w:hAnsi="Times New Roman" w:cs="Times New Roman"/>
                      <w:color w:val="000000"/>
                      <w:sz w:val="24"/>
                      <w:szCs w:val="24"/>
                      <w:lang w:val="ru-RU"/>
                    </w:rPr>
                    <w:t>реферативная</w:t>
                  </w:r>
                  <w:r w:rsidRPr="00876CF1">
                    <w:rPr>
                      <w:lang w:val="ru-RU"/>
                    </w:rPr>
                    <w:t xml:space="preserve"> </w:t>
                  </w:r>
                  <w:r w:rsidRPr="00876CF1">
                    <w:rPr>
                      <w:rFonts w:ascii="Times New Roman" w:hAnsi="Times New Roman" w:cs="Times New Roman"/>
                      <w:color w:val="000000"/>
                      <w:sz w:val="24"/>
                      <w:szCs w:val="24"/>
                      <w:lang w:val="ru-RU"/>
                    </w:rPr>
                    <w:t>и</w:t>
                  </w:r>
                  <w:r w:rsidRPr="00876CF1">
                    <w:rPr>
                      <w:lang w:val="ru-RU"/>
                    </w:rPr>
                    <w:t xml:space="preserve"> </w:t>
                  </w:r>
                  <w:r w:rsidRPr="00876CF1">
                    <w:rPr>
                      <w:rFonts w:ascii="Times New Roman" w:hAnsi="Times New Roman" w:cs="Times New Roman"/>
                      <w:color w:val="000000"/>
                      <w:sz w:val="24"/>
                      <w:szCs w:val="24"/>
                      <w:lang w:val="ru-RU"/>
                    </w:rPr>
                    <w:t>полнотекстовая</w:t>
                  </w:r>
                  <w:r w:rsidRPr="00876CF1">
                    <w:rPr>
                      <w:lang w:val="ru-RU"/>
                    </w:rPr>
                    <w:t xml:space="preserve"> </w:t>
                  </w:r>
                  <w:r w:rsidRPr="00876CF1">
                    <w:rPr>
                      <w:rFonts w:ascii="Times New Roman" w:hAnsi="Times New Roman" w:cs="Times New Roman"/>
                      <w:color w:val="000000"/>
                      <w:sz w:val="24"/>
                      <w:szCs w:val="24"/>
                      <w:lang w:val="ru-RU"/>
                    </w:rPr>
                    <w:t>справочная</w:t>
                  </w:r>
                  <w:r w:rsidRPr="00876CF1">
                    <w:rPr>
                      <w:lang w:val="ru-RU"/>
                    </w:rPr>
                    <w:t xml:space="preserve"> </w:t>
                  </w:r>
                  <w:r w:rsidRPr="00876CF1">
                    <w:rPr>
                      <w:rFonts w:ascii="Times New Roman" w:hAnsi="Times New Roman" w:cs="Times New Roman"/>
                      <w:color w:val="000000"/>
                      <w:sz w:val="24"/>
                      <w:szCs w:val="24"/>
                      <w:lang w:val="ru-RU"/>
                    </w:rPr>
                    <w:t>база</w:t>
                  </w:r>
                  <w:r w:rsidRPr="00876CF1">
                    <w:rPr>
                      <w:lang w:val="ru-RU"/>
                    </w:rPr>
                    <w:t xml:space="preserve"> </w:t>
                  </w:r>
                  <w:r w:rsidRPr="00876CF1">
                    <w:rPr>
                      <w:rFonts w:ascii="Times New Roman" w:hAnsi="Times New Roman" w:cs="Times New Roman"/>
                      <w:color w:val="000000"/>
                      <w:sz w:val="24"/>
                      <w:szCs w:val="24"/>
                      <w:lang w:val="ru-RU"/>
                    </w:rPr>
                    <w:t>данных</w:t>
                  </w:r>
                  <w:r w:rsidRPr="00876CF1">
                    <w:rPr>
                      <w:lang w:val="ru-RU"/>
                    </w:rPr>
                    <w:t xml:space="preserve"> </w:t>
                  </w:r>
                  <w:r w:rsidRPr="00876CF1">
                    <w:rPr>
                      <w:rFonts w:ascii="Times New Roman" w:hAnsi="Times New Roman" w:cs="Times New Roman"/>
                      <w:color w:val="000000"/>
                      <w:sz w:val="24"/>
                      <w:szCs w:val="24"/>
                      <w:lang w:val="ru-RU"/>
                    </w:rPr>
                    <w:t>научных</w:t>
                  </w:r>
                  <w:r w:rsidRPr="00876CF1">
                    <w:rPr>
                      <w:lang w:val="ru-RU"/>
                    </w:rPr>
                    <w:t xml:space="preserve"> </w:t>
                  </w:r>
                  <w:r w:rsidRPr="00876CF1">
                    <w:rPr>
                      <w:rFonts w:ascii="Times New Roman" w:hAnsi="Times New Roman" w:cs="Times New Roman"/>
                      <w:color w:val="000000"/>
                      <w:sz w:val="24"/>
                      <w:szCs w:val="24"/>
                      <w:lang w:val="ru-RU"/>
                    </w:rPr>
                    <w:t>изданий</w:t>
                  </w:r>
                  <w:r w:rsidRPr="00876CF1">
                    <w:rPr>
                      <w:lang w:val="ru-RU"/>
                    </w:rPr>
                    <w:t xml:space="preserve"> </w:t>
                  </w:r>
                  <w:r w:rsidRPr="00876CF1">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76CF1">
                    <w:rPr>
                      <w:rFonts w:ascii="Times New Roman" w:hAnsi="Times New Roman" w:cs="Times New Roman"/>
                      <w:color w:val="000000"/>
                      <w:sz w:val="24"/>
                      <w:szCs w:val="24"/>
                      <w:lang w:val="ru-RU"/>
                    </w:rPr>
                    <w:t>»</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4CC9" w:rsidRDefault="003068DC" w:rsidP="00E44CC9">
                  <w:pPr>
                    <w:spacing w:after="0" w:line="240" w:lineRule="auto"/>
                    <w:jc w:val="both"/>
                    <w:rPr>
                      <w:sz w:val="24"/>
                      <w:szCs w:val="24"/>
                    </w:rPr>
                  </w:pPr>
                  <w:hyperlink r:id="rId19" w:history="1">
                    <w:r w:rsidRPr="00DE64C7">
                      <w:rPr>
                        <w:rStyle w:val="afb"/>
                        <w:rFonts w:ascii="Times New Roman" w:hAnsi="Times New Roman" w:cs="Times New Roman"/>
                        <w:sz w:val="24"/>
                        <w:szCs w:val="24"/>
                      </w:rPr>
                      <w:t>http://scopus.com</w:t>
                    </w:r>
                  </w:hyperlink>
                  <w:r>
                    <w:rPr>
                      <w:rFonts w:ascii="Times New Roman" w:hAnsi="Times New Roman" w:cs="Times New Roman"/>
                      <w:color w:val="000000"/>
                      <w:sz w:val="24"/>
                      <w:szCs w:val="24"/>
                      <w:lang w:val="ru-RU"/>
                    </w:rPr>
                    <w:t xml:space="preserve"> </w:t>
                  </w:r>
                  <w:bookmarkStart w:id="0" w:name="_GoBack"/>
                  <w:bookmarkEnd w:id="0"/>
                  <w:r w:rsidR="00E44CC9">
                    <w:t xml:space="preserve"> </w:t>
                  </w:r>
                </w:p>
              </w:tc>
              <w:tc>
                <w:tcPr>
                  <w:tcW w:w="88" w:type="dxa"/>
                </w:tcPr>
                <w:p w:rsidR="00E44CC9" w:rsidRDefault="00E44CC9" w:rsidP="00E44CC9"/>
              </w:tc>
            </w:tr>
          </w:tbl>
          <w:p w:rsidR="0015287A" w:rsidRPr="00155602" w:rsidRDefault="0015287A">
            <w:pPr>
              <w:spacing w:after="0" w:line="240" w:lineRule="auto"/>
              <w:ind w:firstLine="756"/>
              <w:jc w:val="both"/>
              <w:rPr>
                <w:sz w:val="24"/>
                <w:szCs w:val="24"/>
                <w:lang w:val="ru-RU"/>
              </w:rPr>
            </w:pPr>
          </w:p>
        </w:tc>
      </w:tr>
      <w:tr w:rsidR="0015287A" w:rsidRPr="00E44CC9" w:rsidTr="00E44CC9">
        <w:trPr>
          <w:trHeight w:hRule="exact" w:val="10484"/>
        </w:trPr>
        <w:tc>
          <w:tcPr>
            <w:tcW w:w="9401" w:type="dxa"/>
            <w:gridSpan w:val="11"/>
            <w:vMerge/>
            <w:shd w:val="clear" w:color="000000" w:fill="FFFFFF"/>
            <w:tcMar>
              <w:left w:w="34" w:type="dxa"/>
              <w:right w:w="34" w:type="dxa"/>
            </w:tcMar>
          </w:tcPr>
          <w:p w:rsidR="0015287A" w:rsidRPr="00155602" w:rsidRDefault="0015287A">
            <w:pPr>
              <w:rPr>
                <w:lang w:val="ru-RU"/>
              </w:rPr>
            </w:pPr>
          </w:p>
        </w:tc>
      </w:tr>
      <w:tr w:rsidR="0015287A" w:rsidRPr="003068DC" w:rsidTr="00E44CC9">
        <w:trPr>
          <w:gridBefore w:val="1"/>
          <w:gridAfter w:val="1"/>
          <w:wBefore w:w="34" w:type="dxa"/>
          <w:wAfter w:w="11" w:type="dxa"/>
          <w:trHeight w:hRule="exact" w:val="285"/>
        </w:trPr>
        <w:tc>
          <w:tcPr>
            <w:tcW w:w="9356" w:type="dxa"/>
            <w:gridSpan w:val="9"/>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b/>
                <w:color w:val="000000"/>
                <w:sz w:val="24"/>
                <w:szCs w:val="24"/>
                <w:lang w:val="ru-RU"/>
              </w:rPr>
              <w:t>9</w:t>
            </w:r>
            <w:r w:rsidRPr="00155602">
              <w:rPr>
                <w:lang w:val="ru-RU"/>
              </w:rPr>
              <w:t xml:space="preserve"> </w:t>
            </w:r>
            <w:r w:rsidRPr="00155602">
              <w:rPr>
                <w:rFonts w:ascii="Times New Roman" w:hAnsi="Times New Roman" w:cs="Times New Roman"/>
                <w:b/>
                <w:color w:val="000000"/>
                <w:sz w:val="24"/>
                <w:szCs w:val="24"/>
                <w:lang w:val="ru-RU"/>
              </w:rPr>
              <w:t>Материально-техническое</w:t>
            </w:r>
            <w:r w:rsidRPr="00155602">
              <w:rPr>
                <w:lang w:val="ru-RU"/>
              </w:rPr>
              <w:t xml:space="preserve"> </w:t>
            </w:r>
            <w:r w:rsidRPr="00155602">
              <w:rPr>
                <w:rFonts w:ascii="Times New Roman" w:hAnsi="Times New Roman" w:cs="Times New Roman"/>
                <w:b/>
                <w:color w:val="000000"/>
                <w:sz w:val="24"/>
                <w:szCs w:val="24"/>
                <w:lang w:val="ru-RU"/>
              </w:rPr>
              <w:t>обеспечение</w:t>
            </w:r>
            <w:r w:rsidRPr="00155602">
              <w:rPr>
                <w:lang w:val="ru-RU"/>
              </w:rPr>
              <w:t xml:space="preserve"> </w:t>
            </w:r>
            <w:r w:rsidRPr="00155602">
              <w:rPr>
                <w:rFonts w:ascii="Times New Roman" w:hAnsi="Times New Roman" w:cs="Times New Roman"/>
                <w:b/>
                <w:color w:val="000000"/>
                <w:sz w:val="24"/>
                <w:szCs w:val="24"/>
                <w:lang w:val="ru-RU"/>
              </w:rPr>
              <w:t>дисциплины</w:t>
            </w:r>
            <w:r w:rsidRPr="00155602">
              <w:rPr>
                <w:lang w:val="ru-RU"/>
              </w:rPr>
              <w:t xml:space="preserve"> </w:t>
            </w:r>
            <w:r w:rsidRPr="00155602">
              <w:rPr>
                <w:rFonts w:ascii="Times New Roman" w:hAnsi="Times New Roman" w:cs="Times New Roman"/>
                <w:b/>
                <w:color w:val="000000"/>
                <w:sz w:val="24"/>
                <w:szCs w:val="24"/>
                <w:lang w:val="ru-RU"/>
              </w:rPr>
              <w:t>(модуля)</w:t>
            </w:r>
            <w:r w:rsidRPr="00155602">
              <w:rPr>
                <w:lang w:val="ru-RU"/>
              </w:rPr>
              <w:t xml:space="preserve"> </w:t>
            </w:r>
          </w:p>
        </w:tc>
      </w:tr>
      <w:tr w:rsidR="0015287A" w:rsidRPr="003068DC" w:rsidTr="00E44CC9">
        <w:trPr>
          <w:gridBefore w:val="1"/>
          <w:gridAfter w:val="1"/>
          <w:wBefore w:w="34" w:type="dxa"/>
          <w:wAfter w:w="11" w:type="dxa"/>
          <w:trHeight w:hRule="exact" w:val="138"/>
        </w:trPr>
        <w:tc>
          <w:tcPr>
            <w:tcW w:w="329" w:type="dxa"/>
          </w:tcPr>
          <w:p w:rsidR="0015287A" w:rsidRPr="00155602" w:rsidRDefault="0015287A">
            <w:pPr>
              <w:rPr>
                <w:lang w:val="ru-RU"/>
              </w:rPr>
            </w:pPr>
          </w:p>
        </w:tc>
        <w:tc>
          <w:tcPr>
            <w:tcW w:w="2313" w:type="dxa"/>
            <w:gridSpan w:val="3"/>
          </w:tcPr>
          <w:p w:rsidR="0015287A" w:rsidRPr="00155602" w:rsidRDefault="0015287A">
            <w:pPr>
              <w:rPr>
                <w:lang w:val="ru-RU"/>
              </w:rPr>
            </w:pPr>
          </w:p>
        </w:tc>
        <w:tc>
          <w:tcPr>
            <w:tcW w:w="3280" w:type="dxa"/>
          </w:tcPr>
          <w:p w:rsidR="0015287A" w:rsidRPr="00155602" w:rsidRDefault="0015287A">
            <w:pPr>
              <w:rPr>
                <w:lang w:val="ru-RU"/>
              </w:rPr>
            </w:pPr>
          </w:p>
        </w:tc>
        <w:tc>
          <w:tcPr>
            <w:tcW w:w="3321" w:type="dxa"/>
            <w:gridSpan w:val="3"/>
          </w:tcPr>
          <w:p w:rsidR="0015287A" w:rsidRPr="00155602" w:rsidRDefault="0015287A">
            <w:pPr>
              <w:rPr>
                <w:lang w:val="ru-RU"/>
              </w:rPr>
            </w:pPr>
          </w:p>
        </w:tc>
        <w:tc>
          <w:tcPr>
            <w:tcW w:w="113" w:type="dxa"/>
          </w:tcPr>
          <w:p w:rsidR="0015287A" w:rsidRPr="00155602" w:rsidRDefault="0015287A">
            <w:pPr>
              <w:rPr>
                <w:lang w:val="ru-RU"/>
              </w:rPr>
            </w:pPr>
          </w:p>
        </w:tc>
      </w:tr>
      <w:tr w:rsidR="0015287A" w:rsidRPr="003068DC" w:rsidTr="00E44CC9">
        <w:trPr>
          <w:gridBefore w:val="1"/>
          <w:gridAfter w:val="1"/>
          <w:wBefore w:w="34" w:type="dxa"/>
          <w:wAfter w:w="11" w:type="dxa"/>
          <w:trHeight w:hRule="exact" w:val="270"/>
        </w:trPr>
        <w:tc>
          <w:tcPr>
            <w:tcW w:w="9356" w:type="dxa"/>
            <w:gridSpan w:val="9"/>
            <w:shd w:val="clear" w:color="000000" w:fill="FFFFFF"/>
            <w:tcMar>
              <w:left w:w="34" w:type="dxa"/>
              <w:right w:w="34" w:type="dxa"/>
            </w:tcMar>
          </w:tcPr>
          <w:p w:rsidR="0015287A" w:rsidRPr="00155602" w:rsidRDefault="009C4DB5">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Материально-техническое</w:t>
            </w:r>
            <w:r w:rsidRPr="00155602">
              <w:rPr>
                <w:lang w:val="ru-RU"/>
              </w:rPr>
              <w:t xml:space="preserve"> </w:t>
            </w:r>
            <w:r w:rsidRPr="00155602">
              <w:rPr>
                <w:rFonts w:ascii="Times New Roman" w:hAnsi="Times New Roman" w:cs="Times New Roman"/>
                <w:color w:val="000000"/>
                <w:sz w:val="24"/>
                <w:szCs w:val="24"/>
                <w:lang w:val="ru-RU"/>
              </w:rPr>
              <w:t>обеспечение</w:t>
            </w:r>
            <w:r w:rsidRPr="00155602">
              <w:rPr>
                <w:lang w:val="ru-RU"/>
              </w:rPr>
              <w:t xml:space="preserve"> </w:t>
            </w:r>
            <w:r w:rsidRPr="00155602">
              <w:rPr>
                <w:rFonts w:ascii="Times New Roman" w:hAnsi="Times New Roman" w:cs="Times New Roman"/>
                <w:color w:val="000000"/>
                <w:sz w:val="24"/>
                <w:szCs w:val="24"/>
                <w:lang w:val="ru-RU"/>
              </w:rPr>
              <w:t>дисциплины</w:t>
            </w:r>
            <w:r w:rsidRPr="00155602">
              <w:rPr>
                <w:lang w:val="ru-RU"/>
              </w:rPr>
              <w:t xml:space="preserve"> </w:t>
            </w:r>
            <w:r w:rsidRPr="00155602">
              <w:rPr>
                <w:rFonts w:ascii="Times New Roman" w:hAnsi="Times New Roman" w:cs="Times New Roman"/>
                <w:color w:val="000000"/>
                <w:sz w:val="24"/>
                <w:szCs w:val="24"/>
                <w:lang w:val="ru-RU"/>
              </w:rPr>
              <w:t>включает:</w:t>
            </w:r>
            <w:r w:rsidRPr="00155602">
              <w:rPr>
                <w:lang w:val="ru-RU"/>
              </w:rPr>
              <w:t xml:space="preserve"> </w:t>
            </w:r>
          </w:p>
        </w:tc>
      </w:tr>
      <w:tr w:rsidR="0015287A" w:rsidRPr="003068DC" w:rsidTr="00E44CC9">
        <w:trPr>
          <w:gridBefore w:val="1"/>
          <w:gridAfter w:val="1"/>
          <w:wBefore w:w="34" w:type="dxa"/>
          <w:wAfter w:w="11" w:type="dxa"/>
          <w:trHeight w:hRule="exact" w:val="3543"/>
        </w:trPr>
        <w:tc>
          <w:tcPr>
            <w:tcW w:w="9356" w:type="dxa"/>
            <w:gridSpan w:val="9"/>
            <w:vMerge w:val="restart"/>
            <w:shd w:val="clear" w:color="000000" w:fill="FFFFFF"/>
            <w:tcMar>
              <w:left w:w="34" w:type="dxa"/>
              <w:right w:w="34" w:type="dxa"/>
            </w:tcMar>
          </w:tcPr>
          <w:p w:rsidR="00E44CC9" w:rsidRPr="00E44CC9" w:rsidRDefault="00E44CC9" w:rsidP="00E44CC9">
            <w:pPr>
              <w:spacing w:after="0" w:line="240" w:lineRule="auto"/>
              <w:ind w:firstLine="756"/>
              <w:jc w:val="both"/>
              <w:rPr>
                <w:rFonts w:ascii="Times New Roman" w:hAnsi="Times New Roman" w:cs="Times New Roman"/>
                <w:color w:val="000000"/>
                <w:sz w:val="24"/>
                <w:szCs w:val="24"/>
                <w:lang w:val="ru-RU"/>
              </w:rPr>
            </w:pPr>
            <w:r w:rsidRPr="00E44CC9">
              <w:rPr>
                <w:rFonts w:ascii="Times New Roman" w:hAnsi="Times New Roman" w:cs="Times New Roman"/>
                <w:color w:val="000000"/>
                <w:sz w:val="24"/>
                <w:szCs w:val="24"/>
                <w:lang w:val="ru-RU"/>
              </w:rPr>
              <w:lastRenderedPageBreak/>
              <w:t>1.</w:t>
            </w:r>
            <w:r w:rsidRPr="00E44CC9">
              <w:rPr>
                <w:lang w:val="ru-RU"/>
              </w:rPr>
              <w:t xml:space="preserve"> </w:t>
            </w:r>
            <w:r w:rsidRPr="00E44CC9">
              <w:rPr>
                <w:rFonts w:ascii="Times New Roman" w:hAnsi="Times New Roman" w:cs="Times New Roman"/>
                <w:color w:val="000000"/>
                <w:sz w:val="24"/>
                <w:szCs w:val="24"/>
                <w:lang w:val="ru-RU"/>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мультимедийные средства хранения, передачи и представления информации; комплекс тестовых заданий для проведения промежуточных и рубежных контролей. </w:t>
            </w:r>
          </w:p>
          <w:p w:rsidR="00E44CC9" w:rsidRPr="00E44CC9" w:rsidRDefault="00E44CC9" w:rsidP="00E44CC9">
            <w:pPr>
              <w:spacing w:after="0" w:line="240" w:lineRule="auto"/>
              <w:ind w:firstLine="756"/>
              <w:jc w:val="both"/>
              <w:rPr>
                <w:rFonts w:ascii="Times New Roman" w:hAnsi="Times New Roman" w:cs="Times New Roman"/>
                <w:color w:val="000000"/>
                <w:sz w:val="24"/>
                <w:szCs w:val="24"/>
                <w:lang w:val="ru-RU"/>
              </w:rPr>
            </w:pPr>
            <w:r w:rsidRPr="00E44CC9">
              <w:rPr>
                <w:rFonts w:ascii="Times New Roman" w:hAnsi="Times New Roman" w:cs="Times New Roman"/>
                <w:color w:val="000000"/>
                <w:sz w:val="24"/>
                <w:szCs w:val="24"/>
                <w:lang w:val="ru-RU"/>
              </w:rPr>
              <w:t>2. Учебные аудитории для выполнения курсового проектирования: персональные компьютеры с пакетом MS Office, выходом в Интернет и с доступом в электронную информационно-образовательную среду университета.</w:t>
            </w:r>
          </w:p>
          <w:p w:rsidR="00E44CC9" w:rsidRPr="00E44CC9" w:rsidRDefault="00E44CC9" w:rsidP="00E44CC9">
            <w:pPr>
              <w:spacing w:after="0" w:line="240" w:lineRule="auto"/>
              <w:ind w:firstLine="756"/>
              <w:jc w:val="both"/>
              <w:rPr>
                <w:sz w:val="24"/>
                <w:szCs w:val="24"/>
                <w:lang w:val="ru-RU"/>
              </w:rPr>
            </w:pPr>
            <w:r w:rsidRPr="00E44CC9">
              <w:rPr>
                <w:rFonts w:ascii="Times New Roman" w:hAnsi="Times New Roman" w:cs="Times New Roman"/>
                <w:color w:val="000000"/>
                <w:sz w:val="24"/>
                <w:szCs w:val="24"/>
                <w:lang w:val="ru-RU"/>
              </w:rPr>
              <w:t>3. Помещения для самостоятельной работы</w:t>
            </w:r>
            <w:r w:rsidRPr="00E44CC9">
              <w:rPr>
                <w:lang w:val="ru-RU"/>
              </w:rPr>
              <w:t xml:space="preserve"> </w:t>
            </w:r>
            <w:r w:rsidRPr="00E44CC9">
              <w:rPr>
                <w:rFonts w:ascii="Times New Roman" w:hAnsi="Times New Roman" w:cs="Times New Roman"/>
                <w:color w:val="000000"/>
                <w:sz w:val="24"/>
                <w:szCs w:val="24"/>
                <w:lang w:val="ru-RU"/>
              </w:rPr>
              <w:t>обучающихся:</w:t>
            </w:r>
            <w:r w:rsidRPr="00E44CC9">
              <w:rPr>
                <w:lang w:val="ru-RU"/>
              </w:rPr>
              <w:t xml:space="preserve"> </w:t>
            </w:r>
            <w:r w:rsidRPr="00E44CC9">
              <w:rPr>
                <w:rFonts w:ascii="Times New Roman" w:hAnsi="Times New Roman" w:cs="Times New Roman"/>
                <w:color w:val="000000"/>
                <w:sz w:val="24"/>
                <w:szCs w:val="24"/>
                <w:lang w:val="ru-RU"/>
              </w:rPr>
              <w:t>персональные</w:t>
            </w:r>
            <w:r w:rsidRPr="00E44CC9">
              <w:rPr>
                <w:lang w:val="ru-RU"/>
              </w:rPr>
              <w:t xml:space="preserve"> </w:t>
            </w:r>
            <w:r w:rsidRPr="00E44CC9">
              <w:rPr>
                <w:rFonts w:ascii="Times New Roman" w:hAnsi="Times New Roman" w:cs="Times New Roman"/>
                <w:color w:val="000000"/>
                <w:sz w:val="24"/>
                <w:szCs w:val="24"/>
                <w:lang w:val="ru-RU"/>
              </w:rPr>
              <w:t>компьютеры</w:t>
            </w:r>
            <w:r w:rsidRPr="00E44CC9">
              <w:rPr>
                <w:lang w:val="ru-RU"/>
              </w:rPr>
              <w:t xml:space="preserve"> </w:t>
            </w:r>
            <w:r w:rsidRPr="00E44CC9">
              <w:rPr>
                <w:rFonts w:ascii="Times New Roman" w:hAnsi="Times New Roman" w:cs="Times New Roman"/>
                <w:color w:val="000000"/>
                <w:sz w:val="24"/>
                <w:szCs w:val="24"/>
                <w:lang w:val="ru-RU"/>
              </w:rPr>
              <w:t>с</w:t>
            </w:r>
            <w:r w:rsidRPr="00E44CC9">
              <w:rPr>
                <w:lang w:val="ru-RU"/>
              </w:rPr>
              <w:t xml:space="preserve"> </w:t>
            </w:r>
            <w:r w:rsidRPr="00E44CC9">
              <w:rPr>
                <w:rFonts w:ascii="Times New Roman" w:hAnsi="Times New Roman" w:cs="Times New Roman"/>
                <w:color w:val="000000"/>
                <w:sz w:val="24"/>
                <w:szCs w:val="24"/>
                <w:lang w:val="ru-RU"/>
              </w:rPr>
              <w:t>пакетом</w:t>
            </w:r>
            <w:r w:rsidRPr="00E44CC9">
              <w:rPr>
                <w:lang w:val="ru-RU"/>
              </w:rPr>
              <w:t xml:space="preserve"> </w:t>
            </w:r>
            <w:r w:rsidRPr="00E44CC9">
              <w:rPr>
                <w:rFonts w:ascii="Times New Roman" w:hAnsi="Times New Roman" w:cs="Times New Roman"/>
                <w:color w:val="000000"/>
                <w:sz w:val="24"/>
                <w:szCs w:val="24"/>
              </w:rPr>
              <w:t>MS</w:t>
            </w:r>
            <w:r w:rsidRPr="00E44CC9">
              <w:rPr>
                <w:lang w:val="ru-RU"/>
              </w:rPr>
              <w:t xml:space="preserve"> </w:t>
            </w:r>
            <w:r w:rsidRPr="00E44CC9">
              <w:rPr>
                <w:rFonts w:ascii="Times New Roman" w:hAnsi="Times New Roman" w:cs="Times New Roman"/>
                <w:color w:val="000000"/>
                <w:sz w:val="24"/>
                <w:szCs w:val="24"/>
              </w:rPr>
              <w:t>Office</w:t>
            </w:r>
            <w:r w:rsidRPr="00E44CC9">
              <w:rPr>
                <w:rFonts w:ascii="Times New Roman" w:hAnsi="Times New Roman" w:cs="Times New Roman"/>
                <w:color w:val="000000"/>
                <w:sz w:val="24"/>
                <w:szCs w:val="24"/>
                <w:lang w:val="ru-RU"/>
              </w:rPr>
              <w:t>,</w:t>
            </w:r>
            <w:r w:rsidRPr="00E44CC9">
              <w:rPr>
                <w:lang w:val="ru-RU"/>
              </w:rPr>
              <w:t xml:space="preserve"> </w:t>
            </w:r>
            <w:r w:rsidRPr="00E44CC9">
              <w:rPr>
                <w:rFonts w:ascii="Times New Roman" w:hAnsi="Times New Roman" w:cs="Times New Roman"/>
                <w:color w:val="000000"/>
                <w:sz w:val="24"/>
                <w:szCs w:val="24"/>
                <w:lang w:val="ru-RU"/>
              </w:rPr>
              <w:t>выходом</w:t>
            </w:r>
            <w:r w:rsidRPr="00E44CC9">
              <w:rPr>
                <w:lang w:val="ru-RU"/>
              </w:rPr>
              <w:t xml:space="preserve"> </w:t>
            </w:r>
            <w:r w:rsidRPr="00E44CC9">
              <w:rPr>
                <w:rFonts w:ascii="Times New Roman" w:hAnsi="Times New Roman" w:cs="Times New Roman"/>
                <w:color w:val="000000"/>
                <w:sz w:val="24"/>
                <w:szCs w:val="24"/>
                <w:lang w:val="ru-RU"/>
              </w:rPr>
              <w:t>в</w:t>
            </w:r>
            <w:r w:rsidRPr="00E44CC9">
              <w:rPr>
                <w:lang w:val="ru-RU"/>
              </w:rPr>
              <w:t xml:space="preserve"> </w:t>
            </w:r>
            <w:r w:rsidRPr="00E44CC9">
              <w:rPr>
                <w:rFonts w:ascii="Times New Roman" w:hAnsi="Times New Roman" w:cs="Times New Roman"/>
                <w:color w:val="000000"/>
                <w:sz w:val="24"/>
                <w:szCs w:val="24"/>
                <w:lang w:val="ru-RU"/>
              </w:rPr>
              <w:t>Интернет</w:t>
            </w:r>
            <w:r w:rsidRPr="00E44CC9">
              <w:rPr>
                <w:lang w:val="ru-RU"/>
              </w:rPr>
              <w:t xml:space="preserve"> </w:t>
            </w:r>
            <w:r w:rsidRPr="00E44CC9">
              <w:rPr>
                <w:rFonts w:ascii="Times New Roman" w:hAnsi="Times New Roman" w:cs="Times New Roman"/>
                <w:color w:val="000000"/>
                <w:sz w:val="24"/>
                <w:szCs w:val="24"/>
                <w:lang w:val="ru-RU"/>
              </w:rPr>
              <w:t>и</w:t>
            </w:r>
            <w:r w:rsidRPr="00E44CC9">
              <w:rPr>
                <w:lang w:val="ru-RU"/>
              </w:rPr>
              <w:t xml:space="preserve"> </w:t>
            </w:r>
            <w:r w:rsidRPr="00E44CC9">
              <w:rPr>
                <w:rFonts w:ascii="Times New Roman" w:hAnsi="Times New Roman" w:cs="Times New Roman"/>
                <w:color w:val="000000"/>
                <w:sz w:val="24"/>
                <w:szCs w:val="24"/>
                <w:lang w:val="ru-RU"/>
              </w:rPr>
              <w:t>с</w:t>
            </w:r>
            <w:r w:rsidRPr="00E44CC9">
              <w:rPr>
                <w:lang w:val="ru-RU"/>
              </w:rPr>
              <w:t xml:space="preserve"> </w:t>
            </w:r>
            <w:r w:rsidRPr="00E44CC9">
              <w:rPr>
                <w:rFonts w:ascii="Times New Roman" w:hAnsi="Times New Roman" w:cs="Times New Roman"/>
                <w:color w:val="000000"/>
                <w:sz w:val="24"/>
                <w:szCs w:val="24"/>
                <w:lang w:val="ru-RU"/>
              </w:rPr>
              <w:t>доступом</w:t>
            </w:r>
            <w:r w:rsidRPr="00E44CC9">
              <w:rPr>
                <w:lang w:val="ru-RU"/>
              </w:rPr>
              <w:t xml:space="preserve"> </w:t>
            </w:r>
            <w:r w:rsidRPr="00E44CC9">
              <w:rPr>
                <w:rFonts w:ascii="Times New Roman" w:hAnsi="Times New Roman" w:cs="Times New Roman"/>
                <w:color w:val="000000"/>
                <w:sz w:val="24"/>
                <w:szCs w:val="24"/>
                <w:lang w:val="ru-RU"/>
              </w:rPr>
              <w:t>в</w:t>
            </w:r>
            <w:r w:rsidRPr="00E44CC9">
              <w:rPr>
                <w:lang w:val="ru-RU"/>
              </w:rPr>
              <w:t xml:space="preserve"> </w:t>
            </w:r>
            <w:r w:rsidRPr="00E44CC9">
              <w:rPr>
                <w:rFonts w:ascii="Times New Roman" w:hAnsi="Times New Roman" w:cs="Times New Roman"/>
                <w:color w:val="000000"/>
                <w:sz w:val="24"/>
                <w:szCs w:val="24"/>
                <w:lang w:val="ru-RU"/>
              </w:rPr>
              <w:t>электронную</w:t>
            </w:r>
            <w:r w:rsidRPr="00E44CC9">
              <w:rPr>
                <w:lang w:val="ru-RU"/>
              </w:rPr>
              <w:t xml:space="preserve"> </w:t>
            </w:r>
            <w:r w:rsidRPr="00E44CC9">
              <w:rPr>
                <w:rFonts w:ascii="Times New Roman" w:hAnsi="Times New Roman" w:cs="Times New Roman"/>
                <w:color w:val="000000"/>
                <w:sz w:val="24"/>
                <w:szCs w:val="24"/>
                <w:lang w:val="ru-RU"/>
              </w:rPr>
              <w:t>информационно-образовательную</w:t>
            </w:r>
            <w:r w:rsidRPr="00E44CC9">
              <w:rPr>
                <w:lang w:val="ru-RU"/>
              </w:rPr>
              <w:t xml:space="preserve"> </w:t>
            </w:r>
            <w:r w:rsidRPr="00E44CC9">
              <w:rPr>
                <w:rFonts w:ascii="Times New Roman" w:hAnsi="Times New Roman" w:cs="Times New Roman"/>
                <w:color w:val="000000"/>
                <w:sz w:val="24"/>
                <w:szCs w:val="24"/>
                <w:lang w:val="ru-RU"/>
              </w:rPr>
              <w:t>среду</w:t>
            </w:r>
            <w:r w:rsidRPr="00E44CC9">
              <w:rPr>
                <w:lang w:val="ru-RU"/>
              </w:rPr>
              <w:t xml:space="preserve"> </w:t>
            </w:r>
            <w:r w:rsidRPr="00E44CC9">
              <w:rPr>
                <w:rFonts w:ascii="Times New Roman" w:hAnsi="Times New Roman" w:cs="Times New Roman"/>
                <w:color w:val="000000"/>
                <w:sz w:val="24"/>
                <w:szCs w:val="24"/>
                <w:lang w:val="ru-RU"/>
              </w:rPr>
              <w:t>университета.</w:t>
            </w:r>
            <w:r w:rsidRPr="00E44CC9">
              <w:rPr>
                <w:lang w:val="ru-RU"/>
              </w:rPr>
              <w:t xml:space="preserve"> </w:t>
            </w:r>
          </w:p>
          <w:p w:rsidR="0015287A" w:rsidRPr="00155602" w:rsidRDefault="00E44CC9" w:rsidP="00E44CC9">
            <w:pPr>
              <w:spacing w:after="0" w:line="240" w:lineRule="auto"/>
              <w:ind w:firstLine="756"/>
              <w:jc w:val="both"/>
              <w:rPr>
                <w:sz w:val="24"/>
                <w:szCs w:val="24"/>
                <w:lang w:val="ru-RU"/>
              </w:rPr>
            </w:pPr>
            <w:r w:rsidRPr="00E44CC9">
              <w:rPr>
                <w:rFonts w:ascii="Times New Roman" w:hAnsi="Times New Roman" w:cs="Times New Roman"/>
                <w:color w:val="000000"/>
                <w:sz w:val="24"/>
                <w:szCs w:val="24"/>
                <w:lang w:val="ru-RU"/>
              </w:rPr>
              <w:t>4.</w:t>
            </w:r>
            <w:r w:rsidRPr="00E44CC9">
              <w:rPr>
                <w:lang w:val="ru-RU"/>
              </w:rPr>
              <w:t xml:space="preserve"> </w:t>
            </w:r>
            <w:r w:rsidRPr="00E44CC9">
              <w:rPr>
                <w:rFonts w:ascii="Times New Roman" w:hAnsi="Times New Roman" w:cs="Times New Roman"/>
                <w:color w:val="000000"/>
                <w:sz w:val="24"/>
                <w:szCs w:val="24"/>
                <w:lang w:val="ru-RU"/>
              </w:rPr>
              <w:t>Помещения</w:t>
            </w:r>
            <w:r w:rsidRPr="00E44CC9">
              <w:rPr>
                <w:lang w:val="ru-RU"/>
              </w:rPr>
              <w:t xml:space="preserve"> </w:t>
            </w:r>
            <w:r w:rsidRPr="00E44CC9">
              <w:rPr>
                <w:rFonts w:ascii="Times New Roman" w:hAnsi="Times New Roman" w:cs="Times New Roman"/>
                <w:color w:val="000000"/>
                <w:sz w:val="24"/>
                <w:szCs w:val="24"/>
                <w:lang w:val="ru-RU"/>
              </w:rPr>
              <w:t>для</w:t>
            </w:r>
            <w:r w:rsidRPr="00E44CC9">
              <w:rPr>
                <w:lang w:val="ru-RU"/>
              </w:rPr>
              <w:t xml:space="preserve"> </w:t>
            </w:r>
            <w:r w:rsidRPr="00E44CC9">
              <w:rPr>
                <w:rFonts w:ascii="Times New Roman" w:hAnsi="Times New Roman" w:cs="Times New Roman"/>
                <w:color w:val="000000"/>
                <w:sz w:val="24"/>
                <w:szCs w:val="24"/>
                <w:lang w:val="ru-RU"/>
              </w:rPr>
              <w:t>хранения</w:t>
            </w:r>
            <w:r w:rsidRPr="00E44CC9">
              <w:rPr>
                <w:lang w:val="ru-RU"/>
              </w:rPr>
              <w:t xml:space="preserve"> </w:t>
            </w:r>
            <w:r w:rsidRPr="00E44CC9">
              <w:rPr>
                <w:rFonts w:ascii="Times New Roman" w:hAnsi="Times New Roman" w:cs="Times New Roman"/>
                <w:color w:val="000000"/>
                <w:sz w:val="24"/>
                <w:szCs w:val="24"/>
                <w:lang w:val="ru-RU"/>
              </w:rPr>
              <w:t>и</w:t>
            </w:r>
            <w:r w:rsidRPr="00E44CC9">
              <w:rPr>
                <w:lang w:val="ru-RU"/>
              </w:rPr>
              <w:t xml:space="preserve"> </w:t>
            </w:r>
            <w:r w:rsidRPr="00E44CC9">
              <w:rPr>
                <w:rFonts w:ascii="Times New Roman" w:hAnsi="Times New Roman" w:cs="Times New Roman"/>
                <w:color w:val="000000"/>
                <w:sz w:val="24"/>
                <w:szCs w:val="24"/>
                <w:lang w:val="ru-RU"/>
              </w:rPr>
              <w:t>профилактического</w:t>
            </w:r>
            <w:r w:rsidRPr="00E44CC9">
              <w:rPr>
                <w:lang w:val="ru-RU"/>
              </w:rPr>
              <w:t xml:space="preserve"> </w:t>
            </w:r>
            <w:r w:rsidRPr="00E44CC9">
              <w:rPr>
                <w:rFonts w:ascii="Times New Roman" w:hAnsi="Times New Roman" w:cs="Times New Roman"/>
                <w:color w:val="000000"/>
                <w:sz w:val="24"/>
                <w:szCs w:val="24"/>
                <w:lang w:val="ru-RU"/>
              </w:rPr>
              <w:t>обслуживания</w:t>
            </w:r>
            <w:r w:rsidRPr="00E44CC9">
              <w:rPr>
                <w:lang w:val="ru-RU"/>
              </w:rPr>
              <w:t xml:space="preserve"> </w:t>
            </w:r>
            <w:r w:rsidRPr="00E44CC9">
              <w:rPr>
                <w:rFonts w:ascii="Times New Roman" w:hAnsi="Times New Roman" w:cs="Times New Roman"/>
                <w:color w:val="000000"/>
                <w:sz w:val="24"/>
                <w:szCs w:val="24"/>
                <w:lang w:val="ru-RU"/>
              </w:rPr>
              <w:t>учебного</w:t>
            </w:r>
            <w:r w:rsidRPr="00E44CC9">
              <w:rPr>
                <w:lang w:val="ru-RU"/>
              </w:rPr>
              <w:t xml:space="preserve"> </w:t>
            </w:r>
            <w:r w:rsidRPr="00E44CC9">
              <w:rPr>
                <w:rFonts w:ascii="Times New Roman" w:hAnsi="Times New Roman" w:cs="Times New Roman"/>
                <w:color w:val="000000"/>
                <w:sz w:val="24"/>
                <w:szCs w:val="24"/>
                <w:lang w:val="ru-RU"/>
              </w:rPr>
              <w:t>оборудования:</w:t>
            </w:r>
            <w:r w:rsidRPr="00E44CC9">
              <w:rPr>
                <w:lang w:val="ru-RU"/>
              </w:rPr>
              <w:t xml:space="preserve"> </w:t>
            </w:r>
            <w:r w:rsidRPr="00E44CC9">
              <w:rPr>
                <w:rFonts w:ascii="Times New Roman" w:hAnsi="Times New Roman" w:cs="Times New Roman"/>
                <w:color w:val="000000"/>
                <w:sz w:val="24"/>
                <w:szCs w:val="24"/>
                <w:lang w:val="ru-RU"/>
              </w:rPr>
              <w:t>шкафы</w:t>
            </w:r>
            <w:r w:rsidRPr="00E44CC9">
              <w:rPr>
                <w:lang w:val="ru-RU"/>
              </w:rPr>
              <w:t xml:space="preserve"> </w:t>
            </w:r>
            <w:r w:rsidRPr="00E44CC9">
              <w:rPr>
                <w:rFonts w:ascii="Times New Roman" w:hAnsi="Times New Roman" w:cs="Times New Roman"/>
                <w:color w:val="000000"/>
                <w:sz w:val="24"/>
                <w:szCs w:val="24"/>
                <w:lang w:val="ru-RU"/>
              </w:rPr>
              <w:t>для</w:t>
            </w:r>
            <w:r w:rsidRPr="00E44CC9">
              <w:rPr>
                <w:lang w:val="ru-RU"/>
              </w:rPr>
              <w:t xml:space="preserve"> </w:t>
            </w:r>
            <w:r w:rsidRPr="00E44CC9">
              <w:rPr>
                <w:rFonts w:ascii="Times New Roman" w:hAnsi="Times New Roman" w:cs="Times New Roman"/>
                <w:color w:val="000000"/>
                <w:sz w:val="24"/>
                <w:szCs w:val="24"/>
                <w:lang w:val="ru-RU"/>
              </w:rPr>
              <w:t>хранения</w:t>
            </w:r>
            <w:r w:rsidRPr="00E44CC9">
              <w:rPr>
                <w:lang w:val="ru-RU"/>
              </w:rPr>
              <w:t xml:space="preserve"> </w:t>
            </w:r>
            <w:r w:rsidRPr="00E44CC9">
              <w:rPr>
                <w:rFonts w:ascii="Times New Roman" w:hAnsi="Times New Roman" w:cs="Times New Roman"/>
                <w:color w:val="000000"/>
                <w:sz w:val="24"/>
                <w:szCs w:val="24"/>
                <w:lang w:val="ru-RU"/>
              </w:rPr>
              <w:t>учебно-методической</w:t>
            </w:r>
            <w:r w:rsidRPr="00E44CC9">
              <w:rPr>
                <w:lang w:val="ru-RU"/>
              </w:rPr>
              <w:t xml:space="preserve"> </w:t>
            </w:r>
            <w:r w:rsidRPr="00E44CC9">
              <w:rPr>
                <w:rFonts w:ascii="Times New Roman" w:hAnsi="Times New Roman" w:cs="Times New Roman"/>
                <w:color w:val="000000"/>
                <w:sz w:val="24"/>
                <w:szCs w:val="24"/>
                <w:lang w:val="ru-RU"/>
              </w:rPr>
              <w:t>документации,</w:t>
            </w:r>
            <w:r w:rsidRPr="00E44CC9">
              <w:rPr>
                <w:lang w:val="ru-RU"/>
              </w:rPr>
              <w:t xml:space="preserve"> </w:t>
            </w:r>
            <w:r w:rsidRPr="00E44CC9">
              <w:rPr>
                <w:rFonts w:ascii="Times New Roman" w:hAnsi="Times New Roman" w:cs="Times New Roman"/>
                <w:color w:val="000000"/>
                <w:sz w:val="24"/>
                <w:szCs w:val="24"/>
                <w:lang w:val="ru-RU"/>
              </w:rPr>
              <w:t>учебного</w:t>
            </w:r>
            <w:r w:rsidRPr="00E44CC9">
              <w:rPr>
                <w:lang w:val="ru-RU"/>
              </w:rPr>
              <w:t xml:space="preserve"> </w:t>
            </w:r>
            <w:r w:rsidRPr="00E44CC9">
              <w:rPr>
                <w:rFonts w:ascii="Times New Roman" w:hAnsi="Times New Roman" w:cs="Times New Roman"/>
                <w:color w:val="000000"/>
                <w:sz w:val="24"/>
                <w:szCs w:val="24"/>
                <w:lang w:val="ru-RU"/>
              </w:rPr>
              <w:t>оборудования</w:t>
            </w:r>
            <w:r w:rsidRPr="00E44CC9">
              <w:rPr>
                <w:lang w:val="ru-RU"/>
              </w:rPr>
              <w:t xml:space="preserve"> </w:t>
            </w:r>
            <w:r w:rsidRPr="00E44CC9">
              <w:rPr>
                <w:rFonts w:ascii="Times New Roman" w:hAnsi="Times New Roman" w:cs="Times New Roman"/>
                <w:color w:val="000000"/>
                <w:sz w:val="24"/>
                <w:szCs w:val="24"/>
                <w:lang w:val="ru-RU"/>
              </w:rPr>
              <w:t>и</w:t>
            </w:r>
            <w:r w:rsidRPr="00E44CC9">
              <w:rPr>
                <w:lang w:val="ru-RU"/>
              </w:rPr>
              <w:t xml:space="preserve"> </w:t>
            </w:r>
            <w:r w:rsidRPr="00E44CC9">
              <w:rPr>
                <w:rFonts w:ascii="Times New Roman" w:hAnsi="Times New Roman" w:cs="Times New Roman"/>
                <w:color w:val="000000"/>
                <w:sz w:val="24"/>
                <w:szCs w:val="24"/>
                <w:lang w:val="ru-RU"/>
              </w:rPr>
              <w:t>учебно-наглядных</w:t>
            </w:r>
            <w:r w:rsidRPr="00E44CC9">
              <w:rPr>
                <w:lang w:val="ru-RU"/>
              </w:rPr>
              <w:t xml:space="preserve"> </w:t>
            </w:r>
            <w:r w:rsidRPr="00E44CC9">
              <w:rPr>
                <w:rFonts w:ascii="Times New Roman" w:hAnsi="Times New Roman" w:cs="Times New Roman"/>
                <w:color w:val="000000"/>
                <w:sz w:val="24"/>
                <w:szCs w:val="24"/>
                <w:lang w:val="ru-RU"/>
              </w:rPr>
              <w:t>пособий.</w:t>
            </w:r>
          </w:p>
          <w:p w:rsidR="0015287A" w:rsidRPr="00155602" w:rsidRDefault="009C4DB5">
            <w:pPr>
              <w:spacing w:after="0" w:line="240" w:lineRule="auto"/>
              <w:ind w:firstLine="756"/>
              <w:jc w:val="both"/>
              <w:rPr>
                <w:sz w:val="24"/>
                <w:szCs w:val="24"/>
                <w:lang w:val="ru-RU"/>
              </w:rPr>
            </w:pPr>
            <w:r w:rsidRPr="00155602">
              <w:rPr>
                <w:lang w:val="ru-RU"/>
              </w:rPr>
              <w:t xml:space="preserve"> </w:t>
            </w:r>
          </w:p>
        </w:tc>
      </w:tr>
      <w:tr w:rsidR="0015287A" w:rsidRPr="003068DC" w:rsidTr="00E44CC9">
        <w:trPr>
          <w:gridBefore w:val="1"/>
          <w:gridAfter w:val="1"/>
          <w:wBefore w:w="34" w:type="dxa"/>
          <w:wAfter w:w="11" w:type="dxa"/>
          <w:trHeight w:hRule="exact" w:val="2974"/>
        </w:trPr>
        <w:tc>
          <w:tcPr>
            <w:tcW w:w="9356" w:type="dxa"/>
            <w:gridSpan w:val="9"/>
            <w:vMerge/>
            <w:shd w:val="clear" w:color="000000" w:fill="FFFFFF"/>
            <w:tcMar>
              <w:left w:w="34" w:type="dxa"/>
              <w:right w:w="34" w:type="dxa"/>
            </w:tcMar>
          </w:tcPr>
          <w:p w:rsidR="0015287A" w:rsidRPr="00155602" w:rsidRDefault="0015287A">
            <w:pPr>
              <w:rPr>
                <w:lang w:val="ru-RU"/>
              </w:rPr>
            </w:pPr>
          </w:p>
        </w:tc>
      </w:tr>
    </w:tbl>
    <w:p w:rsidR="009C4DB5" w:rsidRPr="009C4DB5" w:rsidRDefault="009C4DB5" w:rsidP="009C4DB5">
      <w:pPr>
        <w:keepNext/>
        <w:pageBreakBefore/>
        <w:widowControl w:val="0"/>
        <w:spacing w:before="240" w:after="120" w:line="240" w:lineRule="auto"/>
        <w:ind w:left="567"/>
        <w:jc w:val="right"/>
        <w:outlineLvl w:val="0"/>
        <w:rPr>
          <w:rFonts w:ascii="Times New Roman" w:eastAsia="Times New Roman" w:hAnsi="Times New Roman" w:cs="Georgia"/>
          <w:b/>
          <w:iCs/>
          <w:sz w:val="24"/>
          <w:szCs w:val="24"/>
          <w:lang w:val="ru-RU" w:eastAsia="ru-RU"/>
        </w:rPr>
      </w:pPr>
      <w:r w:rsidRPr="009C4DB5">
        <w:rPr>
          <w:rFonts w:ascii="Times New Roman" w:eastAsia="Times New Roman" w:hAnsi="Times New Roman" w:cs="Georgia"/>
          <w:b/>
          <w:iCs/>
          <w:sz w:val="24"/>
          <w:szCs w:val="24"/>
          <w:lang w:val="ru-RU" w:eastAsia="ru-RU"/>
        </w:rPr>
        <w:lastRenderedPageBreak/>
        <w:t>Приложение 1</w:t>
      </w:r>
    </w:p>
    <w:p w:rsidR="009C4DB5" w:rsidRPr="009C4DB5" w:rsidRDefault="009C4DB5" w:rsidP="009C4DB5">
      <w:pPr>
        <w:keepNext/>
        <w:widowControl w:val="0"/>
        <w:spacing w:before="240" w:after="120" w:line="240" w:lineRule="auto"/>
        <w:ind w:left="567"/>
        <w:jc w:val="center"/>
        <w:outlineLvl w:val="0"/>
        <w:rPr>
          <w:rFonts w:ascii="Times New Roman" w:eastAsia="Times New Roman" w:hAnsi="Times New Roman" w:cs="Georgia"/>
          <w:b/>
          <w:iCs/>
          <w:sz w:val="24"/>
          <w:szCs w:val="24"/>
          <w:lang w:val="ru-RU" w:eastAsia="ru-RU"/>
        </w:rPr>
      </w:pPr>
      <w:r w:rsidRPr="009C4DB5">
        <w:rPr>
          <w:rFonts w:ascii="Times New Roman" w:eastAsia="Times New Roman" w:hAnsi="Times New Roman" w:cs="Georgia"/>
          <w:b/>
          <w:iCs/>
          <w:sz w:val="24"/>
          <w:szCs w:val="24"/>
          <w:lang w:val="ru-RU" w:eastAsia="ru-RU"/>
        </w:rPr>
        <w:t>Учебно-методическое обеспечение самостоятельной работы обучающихся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По дисциплине «</w:t>
      </w:r>
      <w:r w:rsidRPr="009C4DB5">
        <w:rPr>
          <w:rFonts w:ascii="Times New Roman" w:eastAsia="Times New Roman" w:hAnsi="Times New Roman" w:cs="Times New Roman"/>
          <w:bCs/>
          <w:sz w:val="24"/>
          <w:szCs w:val="24"/>
          <w:lang w:val="ru-RU" w:eastAsia="ru-RU"/>
        </w:rPr>
        <w:t>Банковско-страховой бизнес</w:t>
      </w:r>
      <w:r w:rsidRPr="009C4DB5">
        <w:rPr>
          <w:rFonts w:ascii="Times New Roman" w:eastAsia="Times New Roman" w:hAnsi="Times New Roman" w:cs="Times New Roman"/>
          <w:sz w:val="24"/>
          <w:szCs w:val="24"/>
          <w:lang w:val="ru-RU" w:eastAsia="ru-RU"/>
        </w:rPr>
        <w:t>» предусмотрена аудиторная и внеаудиторная самостоятельная работа обучающихся.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Аудиторная самостоятельная работа предполагает решение контрольных задач и/или тестовых заданий на практических занятиях.</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Примерные аудиторные контрольные работы (АКР):</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АКР №1 «Сущность и виды финансового предпринимательства»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По видам (или назначению) предпринимательская деятельность делится на: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законную, незаконную, лжепредпринимательство;</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производственная, коммерческая, финансовая;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индивидуальная, коллективная, федеральная, региональная, муниципальная;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малая, средняя, крупная.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К сильным сторонам финансового предпринимательства относят:</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способность быстро аккумулировать ресурсы;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высокие риски;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значительное государственное регулирование;</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необходимость значительного первоначального капитала для начала деятельности.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Организация государственного регулирования финансового предпринимательства в России осуществляется: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под эгидой Центрального банка России;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ведущая роль принадлежит Правительству;</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под эгидой независимого агентства;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нет верного ответа.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 Выясните, соблюдается ли норматив достаточности собственного капитала коммерческого банка, если размер его собственного капитала составляет 13 000,0 тыс. ден. ед., остатки на активных счетах и степень риска составляют соответственно: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903"/>
      </w:tblGrid>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Активы коммерческого банка,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Риск, %</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Касса банка –50,0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Средства на резервном счете Центрального банка России  - 8800,0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Средства на корреспондентском счете в Центральном банке России – 6750,0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Средства на корреспондентских счетах в банках-резидентах – 9000,0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Кредиты под залог государственных долговых ценных бумаг – 6230,0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Ссудная задолженность физических лиц – 40000,0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Кредиты банкам – резидентам страны – 178500,0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Прочие активы банка – 10900,0</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100,0</w:t>
            </w:r>
          </w:p>
        </w:tc>
      </w:tr>
    </w:tbl>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 Соотнесите наименование и порядок расчета финансовых показателей (коэффициентов), характеризующих финансовое положение страховщиков и их устойчивость к внутренним и внешним факторам риска, согласно указанию Центрального банка России от 14 марта 2018 г. № 4736-у: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1"/>
      </w:tblGrid>
      <w:tr w:rsidR="009C4DB5" w:rsidRPr="009C4DB5" w:rsidTr="007A3EFB">
        <w:trPr>
          <w:tblHeader/>
        </w:trPr>
        <w:tc>
          <w:tcPr>
            <w:tcW w:w="3510"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Наименование коэффициента</w:t>
            </w:r>
          </w:p>
        </w:tc>
        <w:tc>
          <w:tcPr>
            <w:tcW w:w="6061"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Порядок расчета</w:t>
            </w:r>
          </w:p>
        </w:tc>
      </w:tr>
      <w:tr w:rsidR="009C4DB5" w:rsidRPr="003068DC" w:rsidTr="007A3EFB">
        <w:tc>
          <w:tcPr>
            <w:tcW w:w="3510" w:type="dxa"/>
            <w:vAlign w:val="center"/>
          </w:tcPr>
          <w:p w:rsidR="009C4DB5" w:rsidRPr="009C4DB5" w:rsidRDefault="009C4DB5" w:rsidP="009C4DB5">
            <w:pPr>
              <w:widowControl w:val="0"/>
              <w:autoSpaceDE w:val="0"/>
              <w:autoSpaceDN w:val="0"/>
              <w:adjustRightInd w:val="0"/>
              <w:spacing w:after="0" w:line="240" w:lineRule="auto"/>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1. Соотношение собственных средств (капитала) и принятых обязательств</w:t>
            </w:r>
          </w:p>
        </w:tc>
        <w:tc>
          <w:tcPr>
            <w:tcW w:w="6061" w:type="dxa"/>
            <w:vAlign w:val="center"/>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А) </w:t>
            </w:r>
          </w:p>
          <w:p w:rsidR="009C4DB5" w:rsidRPr="009C4DB5" w:rsidRDefault="009C4DB5" w:rsidP="009C4DB5">
            <w:pPr>
              <w:spacing w:after="0" w:line="240" w:lineRule="auto"/>
              <w:ind w:firstLine="540"/>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rPr>
                <w:rFonts w:ascii="Verdana" w:eastAsia="Times New Roman" w:hAnsi="Verdana" w:cs="Times New Roman"/>
                <w:sz w:val="21"/>
                <w:szCs w:val="21"/>
                <w:lang w:val="ru-RU" w:eastAsia="ru-RU"/>
              </w:rPr>
            </w:pPr>
            <w:r w:rsidRPr="009C4DB5">
              <w:rPr>
                <w:rFonts w:ascii="Times New Roman" w:eastAsia="Times New Roman" w:hAnsi="Times New Roman" w:cs="Times New Roman"/>
                <w:noProof/>
                <w:sz w:val="24"/>
                <w:szCs w:val="24"/>
                <w:lang w:val="ru-RU" w:eastAsia="ru-RU"/>
              </w:rPr>
              <w:drawing>
                <wp:anchor distT="0" distB="0" distL="114300" distR="114300" simplePos="0" relativeHeight="251659264" behindDoc="0" locked="0" layoutInCell="1" allowOverlap="1" wp14:anchorId="31185F85" wp14:editId="0F155067">
                  <wp:simplePos x="0" y="0"/>
                  <wp:positionH relativeFrom="margin">
                    <wp:posOffset>605790</wp:posOffset>
                  </wp:positionH>
                  <wp:positionV relativeFrom="margin">
                    <wp:posOffset>149225</wp:posOffset>
                  </wp:positionV>
                  <wp:extent cx="1690370" cy="7232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18629" t="53337" r="66643" b="37799"/>
                          <a:stretch>
                            <a:fillRect/>
                          </a:stretch>
                        </pic:blipFill>
                        <pic:spPr bwMode="auto">
                          <a:xfrm>
                            <a:off x="0" y="0"/>
                            <a:ext cx="169037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DB5">
              <w:rPr>
                <w:rFonts w:ascii="Times New Roman" w:eastAsia="Times New Roman" w:hAnsi="Times New Roman" w:cs="Times New Roman"/>
                <w:sz w:val="24"/>
                <w:szCs w:val="24"/>
                <w:lang w:val="ru-RU" w:eastAsia="ru-RU"/>
              </w:rPr>
              <w:t>где:</w:t>
            </w:r>
          </w:p>
          <w:p w:rsidR="009C4DB5" w:rsidRPr="009C4DB5" w:rsidRDefault="009C4DB5" w:rsidP="009C4DB5">
            <w:pPr>
              <w:spacing w:after="0" w:line="240" w:lineRule="auto"/>
              <w:ind w:firstLine="540"/>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Ф</w:t>
            </w:r>
            <w:r w:rsidRPr="009C4DB5">
              <w:rPr>
                <w:rFonts w:ascii="Times New Roman" w:eastAsia="Times New Roman" w:hAnsi="Times New Roman" w:cs="Times New Roman"/>
                <w:sz w:val="16"/>
                <w:szCs w:val="16"/>
                <w:vertAlign w:val="subscript"/>
                <w:lang w:val="ru-RU" w:eastAsia="ru-RU"/>
              </w:rPr>
              <w:t>м</w:t>
            </w:r>
            <w:r w:rsidRPr="009C4DB5">
              <w:rPr>
                <w:rFonts w:ascii="Times New Roman" w:eastAsia="Times New Roman" w:hAnsi="Times New Roman" w:cs="Times New Roman"/>
                <w:sz w:val="24"/>
                <w:szCs w:val="24"/>
                <w:lang w:val="ru-RU" w:eastAsia="ru-RU"/>
              </w:rPr>
              <w:t xml:space="preserve"> - фактический размер маржи платежеспособности на конец отчетного периода;</w:t>
            </w:r>
          </w:p>
          <w:p w:rsidR="009C4DB5" w:rsidRPr="009C4DB5" w:rsidRDefault="009C4DB5" w:rsidP="009C4DB5">
            <w:pPr>
              <w:spacing w:after="0" w:line="240" w:lineRule="auto"/>
              <w:ind w:firstLine="540"/>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Н</w:t>
            </w:r>
            <w:r w:rsidRPr="009C4DB5">
              <w:rPr>
                <w:rFonts w:ascii="Times New Roman" w:eastAsia="Times New Roman" w:hAnsi="Times New Roman" w:cs="Times New Roman"/>
                <w:sz w:val="16"/>
                <w:szCs w:val="16"/>
                <w:vertAlign w:val="subscript"/>
                <w:lang w:val="ru-RU" w:eastAsia="ru-RU"/>
              </w:rPr>
              <w:t>м</w:t>
            </w:r>
            <w:r w:rsidRPr="009C4DB5">
              <w:rPr>
                <w:rFonts w:ascii="Times New Roman" w:eastAsia="Times New Roman" w:hAnsi="Times New Roman" w:cs="Times New Roman"/>
                <w:sz w:val="24"/>
                <w:szCs w:val="24"/>
                <w:lang w:val="ru-RU" w:eastAsia="ru-RU"/>
              </w:rPr>
              <w:t xml:space="preserve"> - нормативный размер маржи </w:t>
            </w:r>
            <w:r w:rsidRPr="009C4DB5">
              <w:rPr>
                <w:rFonts w:ascii="Times New Roman" w:eastAsia="Times New Roman" w:hAnsi="Times New Roman" w:cs="Times New Roman"/>
                <w:sz w:val="24"/>
                <w:szCs w:val="24"/>
                <w:lang w:val="ru-RU" w:eastAsia="ru-RU"/>
              </w:rPr>
              <w:lastRenderedPageBreak/>
              <w:t>платежеспособности на конец отчетного периода.</w:t>
            </w:r>
          </w:p>
        </w:tc>
      </w:tr>
      <w:tr w:rsidR="009C4DB5" w:rsidRPr="003068DC" w:rsidTr="007A3EFB">
        <w:tc>
          <w:tcPr>
            <w:tcW w:w="3510" w:type="dxa"/>
            <w:vAlign w:val="center"/>
          </w:tcPr>
          <w:p w:rsidR="009C4DB5" w:rsidRPr="009C4DB5" w:rsidRDefault="009C4DB5" w:rsidP="009C4DB5">
            <w:pPr>
              <w:widowControl w:val="0"/>
              <w:autoSpaceDE w:val="0"/>
              <w:autoSpaceDN w:val="0"/>
              <w:adjustRightInd w:val="0"/>
              <w:spacing w:after="0" w:line="240" w:lineRule="auto"/>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lastRenderedPageBreak/>
              <w:t>2. Соотношение суммарной величины собственных средств (капитала) и активов, в которые инвестированы собственные средства (капитал)</w:t>
            </w:r>
          </w:p>
        </w:tc>
        <w:tc>
          <w:tcPr>
            <w:tcW w:w="6061"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Б) </w:t>
            </w:r>
            <w:r w:rsidRPr="009C4DB5">
              <w:rPr>
                <w:rFonts w:ascii="Times New Roman" w:eastAsia="Times New Roman" w:hAnsi="Times New Roman" w:cs="Times New Roman"/>
                <w:noProof/>
                <w:sz w:val="24"/>
                <w:szCs w:val="24"/>
                <w:lang w:val="ru-RU" w:eastAsia="ru-RU"/>
              </w:rPr>
              <w:drawing>
                <wp:anchor distT="0" distB="0" distL="114300" distR="114300" simplePos="0" relativeHeight="251660288" behindDoc="0" locked="0" layoutInCell="1" allowOverlap="1" wp14:anchorId="3FBA4627" wp14:editId="68220BA0">
                  <wp:simplePos x="0" y="0"/>
                  <wp:positionH relativeFrom="margin">
                    <wp:align>center</wp:align>
                  </wp:positionH>
                  <wp:positionV relativeFrom="margin">
                    <wp:align>center</wp:align>
                  </wp:positionV>
                  <wp:extent cx="1435100" cy="7124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17078" t="41702" r="68117" b="50014"/>
                          <a:stretch>
                            <a:fillRect/>
                          </a:stretch>
                        </pic:blipFill>
                        <pic:spPr bwMode="auto">
                          <a:xfrm>
                            <a:off x="0" y="0"/>
                            <a:ext cx="143510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где:</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А</w:t>
            </w:r>
            <w:r w:rsidRPr="009C4DB5">
              <w:rPr>
                <w:rFonts w:ascii="Times New Roman" w:eastAsia="Times New Roman" w:hAnsi="Times New Roman" w:cs="Times New Roman"/>
                <w:sz w:val="16"/>
                <w:szCs w:val="16"/>
                <w:vertAlign w:val="subscript"/>
                <w:lang w:val="ru-RU" w:eastAsia="ru-RU"/>
              </w:rPr>
              <w:t>иср</w:t>
            </w:r>
            <w:r w:rsidRPr="009C4DB5">
              <w:rPr>
                <w:rFonts w:ascii="Times New Roman" w:eastAsia="Times New Roman" w:hAnsi="Times New Roman" w:cs="Times New Roman"/>
                <w:sz w:val="24"/>
                <w:szCs w:val="24"/>
                <w:lang w:val="ru-RU" w:eastAsia="ru-RU"/>
              </w:rPr>
              <w:t xml:space="preserve"> - активы;</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СР - страховые резервы.</w:t>
            </w:r>
          </w:p>
        </w:tc>
      </w:tr>
      <w:tr w:rsidR="009C4DB5" w:rsidRPr="003068DC" w:rsidTr="007A3EFB">
        <w:tc>
          <w:tcPr>
            <w:tcW w:w="3510" w:type="dxa"/>
            <w:vAlign w:val="center"/>
          </w:tcPr>
          <w:p w:rsidR="009C4DB5" w:rsidRPr="009C4DB5" w:rsidRDefault="009C4DB5" w:rsidP="009C4DB5">
            <w:pPr>
              <w:widowControl w:val="0"/>
              <w:autoSpaceDE w:val="0"/>
              <w:autoSpaceDN w:val="0"/>
              <w:adjustRightInd w:val="0"/>
              <w:spacing w:after="0" w:line="240" w:lineRule="auto"/>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3. Соотношение суммарной величины страховых резервов и активов, в которые инвестированы средства страховых резервов</w:t>
            </w:r>
          </w:p>
        </w:tc>
        <w:tc>
          <w:tcPr>
            <w:tcW w:w="6061" w:type="dxa"/>
          </w:tcPr>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noProof/>
                <w:sz w:val="24"/>
                <w:szCs w:val="24"/>
                <w:lang w:val="ru-RU" w:eastAsia="ru-RU"/>
              </w:rPr>
              <w:drawing>
                <wp:anchor distT="0" distB="0" distL="114300" distR="114300" simplePos="0" relativeHeight="251661312" behindDoc="0" locked="0" layoutInCell="1" allowOverlap="1" wp14:anchorId="7D24E192" wp14:editId="0AEEA630">
                  <wp:simplePos x="0" y="0"/>
                  <wp:positionH relativeFrom="margin">
                    <wp:align>center</wp:align>
                  </wp:positionH>
                  <wp:positionV relativeFrom="margin">
                    <wp:align>center</wp:align>
                  </wp:positionV>
                  <wp:extent cx="1527810" cy="50482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15059" t="49982" r="67015" b="39516"/>
                          <a:stretch>
                            <a:fillRect/>
                          </a:stretch>
                        </pic:blipFill>
                        <pic:spPr bwMode="auto">
                          <a:xfrm>
                            <a:off x="0" y="0"/>
                            <a:ext cx="152781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DB5">
              <w:rPr>
                <w:rFonts w:ascii="Times New Roman" w:eastAsia="Times New Roman" w:hAnsi="Times New Roman" w:cs="Times New Roman"/>
                <w:sz w:val="24"/>
                <w:szCs w:val="24"/>
                <w:lang w:val="ru-RU" w:eastAsia="ru-RU"/>
              </w:rPr>
              <w:t xml:space="preserve">В) </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где:</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А</w:t>
            </w:r>
            <w:r w:rsidRPr="009C4DB5">
              <w:rPr>
                <w:rFonts w:ascii="Times New Roman" w:eastAsia="Times New Roman" w:hAnsi="Times New Roman" w:cs="Times New Roman"/>
                <w:sz w:val="16"/>
                <w:szCs w:val="16"/>
                <w:vertAlign w:val="subscript"/>
                <w:lang w:val="ru-RU" w:eastAsia="ru-RU"/>
              </w:rPr>
              <w:t>исс</w:t>
            </w:r>
            <w:r w:rsidRPr="009C4DB5">
              <w:rPr>
                <w:rFonts w:ascii="Times New Roman" w:eastAsia="Times New Roman" w:hAnsi="Times New Roman" w:cs="Times New Roman"/>
                <w:sz w:val="24"/>
                <w:szCs w:val="24"/>
                <w:lang w:val="ru-RU" w:eastAsia="ru-RU"/>
              </w:rPr>
              <w:t xml:space="preserve"> - активы;</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СС(К) - величина собственных средств (капитала) на конец отчетного периода.</w:t>
            </w:r>
          </w:p>
        </w:tc>
      </w:tr>
      <w:tr w:rsidR="009C4DB5" w:rsidRPr="003068DC" w:rsidTr="007A3EFB">
        <w:tc>
          <w:tcPr>
            <w:tcW w:w="3510" w:type="dxa"/>
            <w:vAlign w:val="center"/>
          </w:tcPr>
          <w:p w:rsidR="009C4DB5" w:rsidRPr="009C4DB5" w:rsidRDefault="009C4DB5" w:rsidP="009C4DB5">
            <w:pPr>
              <w:widowControl w:val="0"/>
              <w:autoSpaceDE w:val="0"/>
              <w:autoSpaceDN w:val="0"/>
              <w:adjustRightInd w:val="0"/>
              <w:spacing w:after="0" w:line="240" w:lineRule="auto"/>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 xml:space="preserve">4.Соотношение заемных средств и собственных средств (капитала) </w:t>
            </w:r>
          </w:p>
        </w:tc>
        <w:tc>
          <w:tcPr>
            <w:tcW w:w="6061"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noProof/>
                <w:sz w:val="24"/>
                <w:szCs w:val="24"/>
                <w:lang w:val="ru-RU" w:eastAsia="ru-RU"/>
              </w:rPr>
              <w:drawing>
                <wp:anchor distT="0" distB="0" distL="114300" distR="114300" simplePos="0" relativeHeight="251663360" behindDoc="0" locked="0" layoutInCell="1" allowOverlap="1" wp14:anchorId="006A3491" wp14:editId="056F49D7">
                  <wp:simplePos x="0" y="0"/>
                  <wp:positionH relativeFrom="margin">
                    <wp:align>center</wp:align>
                  </wp:positionH>
                  <wp:positionV relativeFrom="margin">
                    <wp:align>center</wp:align>
                  </wp:positionV>
                  <wp:extent cx="1358265" cy="6096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18282" t="56999" r="67740" b="31851"/>
                          <a:stretch>
                            <a:fillRect/>
                          </a:stretch>
                        </pic:blipFill>
                        <pic:spPr bwMode="auto">
                          <a:xfrm>
                            <a:off x="0" y="0"/>
                            <a:ext cx="135826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DB5">
              <w:rPr>
                <w:rFonts w:ascii="Times New Roman" w:eastAsia="Times New Roman" w:hAnsi="Times New Roman" w:cs="Times New Roman"/>
                <w:sz w:val="24"/>
                <w:szCs w:val="24"/>
                <w:lang w:val="ru-RU" w:eastAsia="ru-RU"/>
              </w:rPr>
              <w:t xml:space="preserve">Г) </w:t>
            </w: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где:</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Р</w:t>
            </w:r>
            <w:r w:rsidRPr="009C4DB5">
              <w:rPr>
                <w:rFonts w:ascii="Times New Roman" w:eastAsia="Times New Roman" w:hAnsi="Times New Roman" w:cs="Times New Roman"/>
                <w:sz w:val="16"/>
                <w:szCs w:val="16"/>
                <w:vertAlign w:val="subscript"/>
                <w:lang w:val="ru-RU" w:eastAsia="ru-RU"/>
              </w:rPr>
              <w:t>с</w:t>
            </w:r>
            <w:r w:rsidRPr="009C4DB5">
              <w:rPr>
                <w:rFonts w:ascii="Times New Roman" w:eastAsia="Times New Roman" w:hAnsi="Times New Roman" w:cs="Times New Roman"/>
                <w:sz w:val="24"/>
                <w:szCs w:val="24"/>
                <w:lang w:val="ru-RU" w:eastAsia="ru-RU"/>
              </w:rPr>
              <w:t xml:space="preserve"> - расходы по ведению страховых операций - нетто-перестрахования за отчетный период;</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ЗСП - заработанные страховые премии - нетто-перестрахование за отчетный период.</w:t>
            </w:r>
          </w:p>
        </w:tc>
      </w:tr>
      <w:tr w:rsidR="009C4DB5" w:rsidRPr="003068DC" w:rsidTr="007A3EFB">
        <w:tc>
          <w:tcPr>
            <w:tcW w:w="3510" w:type="dxa"/>
            <w:vAlign w:val="center"/>
          </w:tcPr>
          <w:p w:rsidR="009C4DB5" w:rsidRPr="009C4DB5" w:rsidRDefault="009C4DB5" w:rsidP="009C4DB5">
            <w:pPr>
              <w:widowControl w:val="0"/>
              <w:autoSpaceDE w:val="0"/>
              <w:autoSpaceDN w:val="0"/>
              <w:adjustRightInd w:val="0"/>
              <w:spacing w:after="0" w:line="240" w:lineRule="auto"/>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5. Коэффициент аквизиционных расходов</w:t>
            </w:r>
          </w:p>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061"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Д) </w:t>
            </w: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где:</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noProof/>
                <w:sz w:val="24"/>
                <w:szCs w:val="24"/>
                <w:lang w:val="ru-RU" w:eastAsia="ru-RU"/>
              </w:rPr>
              <w:drawing>
                <wp:anchor distT="0" distB="0" distL="114300" distR="114300" simplePos="0" relativeHeight="251662336" behindDoc="0" locked="0" layoutInCell="1" allowOverlap="1" wp14:anchorId="19706233" wp14:editId="0773FA22">
                  <wp:simplePos x="0" y="0"/>
                  <wp:positionH relativeFrom="margin">
                    <wp:posOffset>1050290</wp:posOffset>
                  </wp:positionH>
                  <wp:positionV relativeFrom="margin">
                    <wp:posOffset>127635</wp:posOffset>
                  </wp:positionV>
                  <wp:extent cx="1522730" cy="58356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17746" t="51901" r="63429" b="34723"/>
                          <a:stretch>
                            <a:fillRect/>
                          </a:stretch>
                        </pic:blipFill>
                        <pic:spPr bwMode="auto">
                          <a:xfrm>
                            <a:off x="0" y="0"/>
                            <a:ext cx="152273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DB5">
              <w:rPr>
                <w:rFonts w:ascii="Times New Roman" w:eastAsia="Times New Roman" w:hAnsi="Times New Roman" w:cs="Times New Roman"/>
                <w:sz w:val="24"/>
                <w:szCs w:val="24"/>
                <w:lang w:val="ru-RU" w:eastAsia="ru-RU"/>
              </w:rPr>
              <w:t>ЗС - общая величина заемных средств (привлеченных кредитов и займов, в том числе совершенных путем выдачи векселей, выпуска и продажи облигаций) на конец отчетного периода;</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КЗ</w:t>
            </w:r>
            <w:r w:rsidRPr="009C4DB5">
              <w:rPr>
                <w:rFonts w:ascii="Times New Roman" w:eastAsia="Times New Roman" w:hAnsi="Times New Roman" w:cs="Times New Roman"/>
                <w:sz w:val="16"/>
                <w:szCs w:val="16"/>
                <w:vertAlign w:val="subscript"/>
                <w:lang w:val="ru-RU" w:eastAsia="ru-RU"/>
              </w:rPr>
              <w:t>репо</w:t>
            </w:r>
            <w:r w:rsidRPr="009C4DB5">
              <w:rPr>
                <w:rFonts w:ascii="Times New Roman" w:eastAsia="Times New Roman" w:hAnsi="Times New Roman" w:cs="Times New Roman"/>
                <w:sz w:val="24"/>
                <w:szCs w:val="24"/>
                <w:lang w:val="ru-RU" w:eastAsia="ru-RU"/>
              </w:rPr>
              <w:t xml:space="preserve"> - кредиторская задолженность, возникшая в результате заключения договоров репо, на конец отчетного периода;</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СС(К) - величина собственных средств (капитала) на конец отчетного периода.</w:t>
            </w:r>
          </w:p>
        </w:tc>
      </w:tr>
    </w:tbl>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АКР №2 «Организационно-правовые и экономические основы создания и ведения банковского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Соотнесите представленные ниже понятия и определения:</w:t>
      </w:r>
    </w:p>
    <w:tbl>
      <w:tblPr>
        <w:tblW w:w="0" w:type="auto"/>
        <w:tblLook w:val="01E0" w:firstRow="1" w:lastRow="1" w:firstColumn="1" w:lastColumn="1" w:noHBand="0" w:noVBand="0"/>
      </w:tblPr>
      <w:tblGrid>
        <w:gridCol w:w="4785"/>
        <w:gridCol w:w="4786"/>
      </w:tblGrid>
      <w:tr w:rsidR="009C4DB5" w:rsidRPr="003068DC" w:rsidTr="007A3EFB">
        <w:tc>
          <w:tcPr>
            <w:tcW w:w="4785" w:type="dxa"/>
            <w:vAlign w:val="center"/>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Кредитная организация</w:t>
            </w:r>
          </w:p>
        </w:tc>
        <w:tc>
          <w:tcPr>
            <w:tcW w:w="4786"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кредитная организация, имеющая право осуществлять отдельные банковские операции, предусмотренные ФЗ «О банках и банковской деятельности»</w:t>
            </w:r>
          </w:p>
        </w:tc>
      </w:tr>
      <w:tr w:rsidR="009C4DB5" w:rsidRPr="003068DC" w:rsidTr="007A3EFB">
        <w:tc>
          <w:tcPr>
            <w:tcW w:w="4785" w:type="dxa"/>
            <w:vAlign w:val="center"/>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Банк</w:t>
            </w:r>
          </w:p>
        </w:tc>
        <w:tc>
          <w:tcPr>
            <w:tcW w:w="4786"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Б.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w:t>
            </w:r>
            <w:r w:rsidRPr="009C4DB5">
              <w:rPr>
                <w:rFonts w:ascii="Times New Roman" w:eastAsia="Times New Roman" w:hAnsi="Times New Roman" w:cs="Times New Roman"/>
                <w:sz w:val="24"/>
                <w:szCs w:val="24"/>
                <w:lang w:val="ru-RU" w:eastAsia="ru-RU"/>
              </w:rPr>
              <w:lastRenderedPageBreak/>
              <w:t>возвратности, срочности, платности, открытие и ведение банковских счетов физических и юридических лиц</w:t>
            </w:r>
          </w:p>
        </w:tc>
      </w:tr>
      <w:tr w:rsidR="009C4DB5" w:rsidRPr="003068DC" w:rsidTr="007A3EFB">
        <w:tc>
          <w:tcPr>
            <w:tcW w:w="4785" w:type="dxa"/>
            <w:vAlign w:val="center"/>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3. Небанковская кредитная организация</w:t>
            </w:r>
          </w:p>
        </w:tc>
        <w:tc>
          <w:tcPr>
            <w:tcW w:w="4786"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юридическое лицо, которое для извлечения прибыли как основной цели своей деятельности на основании специального разрешения Центрального банка России имеет право осуществлять банковские операции, предусмотренные ФЗ «О банках и банковской деятельности»</w:t>
            </w:r>
          </w:p>
        </w:tc>
      </w:tr>
    </w:tbl>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Центральный банк России принимает решение о государственной регистрации банка и о выдаче лицензии в течение:</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1 года;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3 месяцев;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1 месяца;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6 месяцев;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Д) нет верного ответа.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Укажите не позднее какого количества рабочих дней со дня получения от уполномоченного регистрирующего органа информации о внесенной в единый государственный реестр юридических лиц записи о кредитной организации уведомляет об этом ее учредителей с требованием произвести в месячный срок оплату 100,0 % объявленного уставного капитала кредитной организации и выдает учредителям документ, подтверждающий факт внесения записи о кредитной организации в единый государственный реестр юридических лиц:</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3 дней;</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5 дней;</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7 дней;</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нет верного ответа.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 Ключевые финансовые показатели баланса, характеризующие деятельность субъекта банковского бизнеса, следующие, тыс. ден. ед.: кредиты, полученные от Центрального банка России – 10000,0, средства кредитных организаций во вкладах – 400000,0, средства на расчетных, текущих счетах клиентов – 80000,0, прибыль – 40000,0, фонды банка – 1000,0, средства, привлеченные с помощью облигаций – 18000,0, зарегистрированные обыкновенные акции банка – 1000000,0. Разделите перечисленные статьи пассива баланса коммерческого банка на собственные ресурсы, привлеченные депозитные ресурсы, привлеченные недепозитные ресурсы и рассчитайте их величину.</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 С целью защиты сбережений от инфляции клиент коммерческого банка решил воспользоваться услугой «металлический счет», купив золото по цене 817,0 ден. ед. за грамм с условием продажи через 6 месяцев по форвардному курсу 925 ден. ед. за грамм. Выясните выгоден ли вклад при риске изменения уровня инфляции до 3,5% в месяц, если по счету будут начисляться проценты в размере 18,0 % годовых.</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АКР №3 «Оценка эффективности банковского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Ликвидность баланса коммерческого банка – это:</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наличие свободных денег на корреспонденстком счете коммерческого банка;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своевременность выполнения обязательств коммерческого банка перед кредиторами;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своевременность выполнения обязательств перед Центральным банком России;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нет верного ответа.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Расходы, связанные со списанием задолженности по кредитам, относятся к:</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процентным;</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прочим;</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операционным;</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расходам на проведение операций на финансовом рынке;</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Д) нет верного ответа.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Классификация коммерческих банков по устойчивости финансового состояния осуществляется: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ежедневно;</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еженедельно;</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ежемесячно;</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ежеквартально;</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Д) ежегодно.</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 На основании нижеприведенных данных составьте баланс коммерческого банка, млн. ден. ед.: корреспондентские счета других коммерческих банков - 6,7, дебиторы коммерческого банка - 55,4, корреспондентские счета в других коммерческих банках - 65,2, кредиты, полученные от других коммерческих банков - 54,7, уставный фонд - 37,2, прочие активы - 130,1, вложения в государственные облигации - 10,4, ссудные счета юридических лиц - 162,7, резервные счета в Центральном банке России - 15,3, прочие пассивы - 144,9, прочие фонды - 39,1, доходы - 167,5, текущие счета клиентов - 148,2, здания и сооружения - 159,2.</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 Определите, соблюдается ли норматив мгновенной ликвидности для коммерческого банка – показатель эффективности банковского бизнеса, учитывающий факторы риска и неопределенности, если рублевая касса – 9000,0 тыс.руб., валютная касса – 400 тыс. долл. США (курс 68,0 руб.) и 12000,0 тыс. евро (курс 83,0 руб.), вклады до востребования – 70000,0 тыс.руб., остатки на расчетных счетах клиентов – 200000,0 тыс.руб.</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АКР №4 «Организационно-правовые и экономические основы создания и ведения страхового бизнеса»</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Страховые организации и общества взаимного страхования, созданные в соответствии с законодательством России для осуществления деятельности по страхованию, перестрахованию, взаимному страхованию и получившие лицензии на осуществление соответствующего вида страховой деятельности – это:</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страховщики;</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страхователи;</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страховые агенты;</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страховые брокеры.</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Денежная сумма, которая определена в порядке, установленном федеральным законодательством и (или) договором страхования при его заключении, и исходя из которой устанавливаются размер страховой премии (страховых взносов) и размер страховой выплаты при наступлении страхового случая – это:</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страховая сумма;</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страховая выплата;</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франшиза;</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страховой тариф.</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Принятие решения о выдаче лицензии или об отказе в выдаче лицензии осуществляется органом страхового надзора в срок, не превышающий:</w:t>
      </w:r>
    </w:p>
    <w:p w:rsidR="009C4DB5" w:rsidRPr="009C4DB5" w:rsidRDefault="009C4DB5" w:rsidP="009C4DB5">
      <w:pPr>
        <w:widowControl w:val="0"/>
        <w:autoSpaceDE w:val="0"/>
        <w:autoSpaceDN w:val="0"/>
        <w:adjustRightInd w:val="0"/>
        <w:spacing w:after="0" w:line="240" w:lineRule="auto"/>
        <w:ind w:firstLine="567"/>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А) 30 рабочих дней со дня представления соискателем лицензии в орган страхового надзора пакета документов, предусмотренного Законом РФ от 27.11.1992 г. N 4015-1</w:t>
      </w:r>
      <w:r w:rsidRPr="009C4DB5">
        <w:rPr>
          <w:rFonts w:ascii="Verdana" w:eastAsia="Times New Roman" w:hAnsi="Verdana" w:cs="Times New Roman"/>
          <w:sz w:val="21"/>
          <w:szCs w:val="21"/>
          <w:lang w:val="ru-RU" w:eastAsia="ru-RU"/>
        </w:rPr>
        <w:t xml:space="preserve"> «</w:t>
      </w:r>
      <w:r w:rsidRPr="009C4DB5">
        <w:rPr>
          <w:rFonts w:ascii="Times New Roman" w:eastAsia="Times New Roman" w:hAnsi="Times New Roman" w:cs="Times New Roman"/>
          <w:sz w:val="24"/>
          <w:szCs w:val="24"/>
          <w:lang w:val="ru-RU" w:eastAsia="ru-RU"/>
        </w:rPr>
        <w:t>Об организации страхового дела в Российской Федерации»;</w:t>
      </w:r>
    </w:p>
    <w:p w:rsidR="009C4DB5" w:rsidRPr="009C4DB5" w:rsidRDefault="009C4DB5" w:rsidP="009C4DB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Б) 30 рабочих дней со дня представления соискателем лицензии в орган страхового надзора учредительных документов;</w:t>
      </w:r>
    </w:p>
    <w:p w:rsidR="009C4DB5" w:rsidRPr="009C4DB5" w:rsidRDefault="009C4DB5" w:rsidP="009C4DB5">
      <w:pPr>
        <w:widowControl w:val="0"/>
        <w:autoSpaceDE w:val="0"/>
        <w:autoSpaceDN w:val="0"/>
        <w:adjustRightInd w:val="0"/>
        <w:spacing w:after="0" w:line="240" w:lineRule="auto"/>
        <w:ind w:firstLine="567"/>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В) 60 рабочих дней со дня представления соискателем лицензии в орган страхового надзора пакета документов, предусмотренного Законом РФ от 27.11.1992 г. N 4015-1</w:t>
      </w:r>
      <w:r w:rsidRPr="009C4DB5">
        <w:rPr>
          <w:rFonts w:ascii="Verdana" w:eastAsia="Times New Roman" w:hAnsi="Verdana" w:cs="Times New Roman"/>
          <w:sz w:val="21"/>
          <w:szCs w:val="21"/>
          <w:lang w:val="ru-RU" w:eastAsia="ru-RU"/>
        </w:rPr>
        <w:t xml:space="preserve"> «</w:t>
      </w:r>
      <w:r w:rsidRPr="009C4DB5">
        <w:rPr>
          <w:rFonts w:ascii="Times New Roman" w:eastAsia="Times New Roman" w:hAnsi="Times New Roman" w:cs="Times New Roman"/>
          <w:sz w:val="24"/>
          <w:szCs w:val="24"/>
          <w:lang w:val="ru-RU" w:eastAsia="ru-RU"/>
        </w:rPr>
        <w:t>Об организации страхового дела в Российской Федерации»;</w:t>
      </w:r>
    </w:p>
    <w:p w:rsidR="009C4DB5" w:rsidRPr="009C4DB5" w:rsidRDefault="009C4DB5" w:rsidP="009C4DB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Г) 60 рабочих дней со дня представления соискателем лицензии в орган страхового надзора учредительных документов.</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№4. Величина резерва по страхованию жизни на 1 октября – 1,5 млн. ден. ед. В </w:t>
      </w:r>
      <w:r w:rsidRPr="009C4DB5">
        <w:rPr>
          <w:rFonts w:ascii="Times New Roman" w:eastAsia="Times New Roman" w:hAnsi="Times New Roman" w:cs="Times New Roman"/>
          <w:sz w:val="24"/>
          <w:szCs w:val="24"/>
          <w:lang w:val="ru-RU" w:eastAsia="ru-RU"/>
        </w:rPr>
        <w:lastRenderedPageBreak/>
        <w:t xml:space="preserve">течение </w:t>
      </w:r>
      <w:r w:rsidRPr="009C4DB5">
        <w:rPr>
          <w:rFonts w:ascii="Times New Roman" w:eastAsia="Times New Roman" w:hAnsi="Times New Roman" w:cs="Times New Roman"/>
          <w:sz w:val="24"/>
          <w:szCs w:val="24"/>
          <w:lang w:eastAsia="ru-RU"/>
        </w:rPr>
        <w:t>IV</w:t>
      </w:r>
      <w:r w:rsidRPr="009C4DB5">
        <w:rPr>
          <w:rFonts w:ascii="Times New Roman" w:eastAsia="Times New Roman" w:hAnsi="Times New Roman" w:cs="Times New Roman"/>
          <w:sz w:val="24"/>
          <w:szCs w:val="24"/>
          <w:lang w:val="ru-RU" w:eastAsia="ru-RU"/>
        </w:rPr>
        <w:t xml:space="preserve"> квартала страховщик собрал страховых взносов 800,0 тыс. ден. ед. и выплатил страховое обеспечение 900,0 тыс. ден. ед., выкупных сумм – 50,0  тыс. ден. ед.  Доля  нетто-ставки  в  структуре  тарифа – 90,0 %.  Годовая  норма  доходности, использованная при расчете тарифной ставки, – 7,0 %.Определите величину резерва по страхованию жизни на 1 января.</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Страховая организация планирует заключить договор страхования с крупным хозяйствующим субъектом в регионе. По экспертным оценкам, если основной конкурент страховой организации не станет одновременно претендовать на заключение договора, то вероятность заключения договора – 45,0 %, в противном случае – 25,0 %. Согласно собранной информации, вероятность действий конкурента – 40,0 %. Выясните, чему равна для страховой организации вероятность заключения договора страхования. С учетом собранной информации уточните вероятность того, что конкурент не будет претендовать на заключение договора страхования с данным клиентом.</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АКР №5 «Оценка эффективности страхового бизнеса»</w:t>
      </w:r>
    </w:p>
    <w:p w:rsidR="009C4DB5" w:rsidRPr="009C4DB5" w:rsidRDefault="009C4DB5" w:rsidP="009C4DB5">
      <w:pPr>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Процентное отношение расходов по ведению страховых операций - нетто-перестрахования за отчетный период к заработанным страховым премиям - нетто-перестрахованию за отчетный период – это:</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коэффициент аквизиционных расходов;</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коэффициент убыточности - нетто-перестрахование;</w:t>
      </w:r>
    </w:p>
    <w:p w:rsidR="009C4DB5" w:rsidRPr="009C4DB5" w:rsidRDefault="009C4DB5" w:rsidP="009C4DB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В) инвестиционный результат;</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Г) операционный коэффициент убыточности.</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Процентное отношение результата от инвестиционной деятельности за отчетный период к заработанным страховым премиям - нетто-перестрахованию за отчетный период – это:</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коэффициент аквизиционных расходов;</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коэффициент убыточности - нетто-перестрахование;</w:t>
      </w:r>
    </w:p>
    <w:p w:rsidR="009C4DB5" w:rsidRPr="009C4DB5" w:rsidRDefault="009C4DB5" w:rsidP="009C4DB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В) инвестиционный результат;</w:t>
      </w:r>
    </w:p>
    <w:p w:rsidR="009C4DB5" w:rsidRPr="009C4DB5" w:rsidRDefault="009C4DB5" w:rsidP="009C4DB5">
      <w:pPr>
        <w:spacing w:after="0" w:line="240" w:lineRule="auto"/>
        <w:ind w:firstLine="540"/>
        <w:jc w:val="both"/>
        <w:rPr>
          <w:rFonts w:ascii="Verdana" w:eastAsia="Times New Roman" w:hAnsi="Verdana" w:cs="Times New Roman"/>
          <w:sz w:val="21"/>
          <w:szCs w:val="21"/>
          <w:lang w:val="ru-RU" w:eastAsia="ru-RU"/>
        </w:rPr>
      </w:pPr>
      <w:r w:rsidRPr="009C4DB5">
        <w:rPr>
          <w:rFonts w:ascii="Times New Roman" w:eastAsia="Times New Roman" w:hAnsi="Times New Roman" w:cs="Times New Roman"/>
          <w:sz w:val="24"/>
          <w:szCs w:val="24"/>
          <w:lang w:val="ru-RU" w:eastAsia="ru-RU"/>
        </w:rPr>
        <w:t>Г) операционный коэффициент убыточности.</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Годовая бухгалтерская (финансовая) отчетность страховщика (укажите верное утверждение):</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 подлежит обязательному аудиту;</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 не размещается на официальном сайте страховщика в информационно-телекоммуникационной сети «Интернет» и/или не публикуется в средствах массовой информации, доступных для заинтересованных в этой отчетности лиц;</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 подлежит лишь внутреннему аудиту;</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 не содержит сведения о составе и структуре активов, в которые размещены собственные средства (капитал) страховщика.</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 Оцените   дефицитность   средств   с   использованием коэффициента  профессора Коньшина,  используя  следующую  исходную информацию:</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у  страховой  организации  А  страховой  портфель  состоит  из  500 заключенных договоров , у страховой компании Б – из 400;</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у страховой организации А средняя тарифная ставка составляет 3,5 ден. ед. со 100 ден. ед. страховой суммы, у страховой организации Б – 4,0 ден. ед. со 100 ден. ед. страховой суммы.</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 Дайте оценку финансовой устойчивости страховых организаций по   устойчивости   страхового   фонда,   обладая  следующей   исходной информацией:</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страховая организация  А  имеет  доход  166,0  млн.  ден. ед., сумма  средств  в запасных фондах на конец тарифного периода – 41,0 млн. ден. ед., сумма расходов – 124,6 млн. ден. ед., расходы на ведение дела – 4,6 млн. ден. ед.;</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страховая организация  Б  имеет  доход  257,6  млн.  ден. ед., сумма  средств  в запасных фондах на конец тарифного периода – 95,5 млн. ден. ед., сумма расходов – 279,5 млн. ден. ед., расходы на ведение дела – 7,0 млн. ден. ед.</w:t>
      </w:r>
    </w:p>
    <w:p w:rsidR="009C4DB5" w:rsidRPr="009C4DB5" w:rsidRDefault="009C4DB5" w:rsidP="009C4DB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расчетно-аналитических домашних заданий и/или подготовки докладов, написания курсовой работы.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Примерные индивидуальные домашние задания (ИДЗ):</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4"/>
          <w:szCs w:val="24"/>
          <w:lang w:val="ru-RU" w:eastAsia="ru-RU"/>
        </w:rPr>
      </w:pPr>
      <w:r w:rsidRPr="009C4DB5">
        <w:rPr>
          <w:rFonts w:ascii="Times New Roman" w:eastAsia="Times New Roman" w:hAnsi="Times New Roman" w:cs="Times New Roman"/>
          <w:b/>
          <w:spacing w:val="-6"/>
          <w:sz w:val="24"/>
          <w:szCs w:val="24"/>
          <w:lang w:val="ru-RU" w:eastAsia="ru-RU"/>
        </w:rPr>
        <w:t>ИДЗ №1 «Сущность и виды финансового предпринимательства»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9C4DB5" w:rsidRPr="009C4DB5" w:rsidRDefault="009C4DB5" w:rsidP="009C4DB5">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pacing w:val="-6"/>
          <w:sz w:val="24"/>
          <w:szCs w:val="24"/>
          <w:lang w:val="ru-RU" w:eastAsia="ru-RU"/>
        </w:rPr>
        <w:t xml:space="preserve">№1. </w:t>
      </w:r>
      <w:r w:rsidRPr="009C4DB5">
        <w:rPr>
          <w:rFonts w:ascii="Times New Roman" w:eastAsia="Times New Roman" w:hAnsi="Times New Roman" w:cs="Times New Roman"/>
          <w:sz w:val="24"/>
          <w:szCs w:val="24"/>
          <w:lang w:val="ru-RU" w:eastAsia="ru-RU"/>
        </w:rPr>
        <w:t>Сформулируйте определение понятия «финансовое предпринимательство».</w:t>
      </w:r>
    </w:p>
    <w:p w:rsidR="009C4DB5" w:rsidRPr="009C4DB5" w:rsidRDefault="009C4DB5" w:rsidP="009C4DB5">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Перечислите функции финансового предпринимательства в экономике, раскройте их сущность.</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№3. Объясните, чем финансовое предпринимательство отличается от прочих видов предпринимательства.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№4. Перечислите нормативно-правовые акты, регламентирующие порядок создания и функционирования субъектов предпринимательской деятельности в финансовой сфере.</w:t>
      </w:r>
    </w:p>
    <w:p w:rsidR="009C4DB5" w:rsidRPr="009C4DB5" w:rsidRDefault="009C4DB5" w:rsidP="009C4DB5">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№5. Поясните механизм регулирования деятельности коммерческого банка и страховой организации через систему экономических нормативов.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Темы для подготовки докладов:</w:t>
      </w:r>
    </w:p>
    <w:p w:rsidR="009C4DB5" w:rsidRPr="009C4DB5" w:rsidRDefault="009C4DB5" w:rsidP="009C4DB5">
      <w:pPr>
        <w:widowControl w:val="0"/>
        <w:numPr>
          <w:ilvl w:val="0"/>
          <w:numId w:val="8"/>
        </w:numPr>
        <w:tabs>
          <w:tab w:val="left" w:pos="709"/>
          <w:tab w:val="left" w:pos="851"/>
        </w:tabs>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Организационно-правовые формы финансового предпринимательства, их достоинства и недостатки.</w:t>
      </w:r>
    </w:p>
    <w:p w:rsidR="009C4DB5" w:rsidRPr="009C4DB5" w:rsidRDefault="009C4DB5" w:rsidP="009C4DB5">
      <w:pPr>
        <w:widowControl w:val="0"/>
        <w:numPr>
          <w:ilvl w:val="0"/>
          <w:numId w:val="8"/>
        </w:numPr>
        <w:tabs>
          <w:tab w:val="left" w:pos="709"/>
          <w:tab w:val="left" w:pos="851"/>
        </w:tabs>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Проблемы и тенденции развития институциональной среды финансового предпринимательства в условиях России.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Расчетно-аналитические задания: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№1.Коммерческий банк приобрел пакет акций нефтяной компании. Номинал одной акции составляет 100,0 ден. ед. Куплено 820 акций по цене 150,0 ден. ед. за одну акцию. Собственный капитал банка равен 132000,0 тыс. ден. ед. Определите, соблюдается ли норматив использования собственного капитала на приобретение акций других юридических лиц.</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№2. Проанализируйте динамику числа страховщиков на национальном финансовом рынке за три года и оцените влияние на динамику следующих факторов: политика Центрального банка России, изменение стоимости национальной валюты на мировом рынке и платежеспособного спроса на страховые продукты.</w:t>
      </w:r>
    </w:p>
    <w:tbl>
      <w:tblPr>
        <w:tblW w:w="9277" w:type="dxa"/>
        <w:tblInd w:w="90" w:type="dxa"/>
        <w:tblLook w:val="04A0" w:firstRow="1" w:lastRow="0" w:firstColumn="1" w:lastColumn="0" w:noHBand="0" w:noVBand="1"/>
      </w:tblPr>
      <w:tblGrid>
        <w:gridCol w:w="6397"/>
        <w:gridCol w:w="960"/>
        <w:gridCol w:w="960"/>
        <w:gridCol w:w="960"/>
      </w:tblGrid>
      <w:tr w:rsidR="009C4DB5" w:rsidRPr="009C4DB5" w:rsidTr="007A3EFB">
        <w:trPr>
          <w:trHeight w:val="300"/>
        </w:trPr>
        <w:tc>
          <w:tcPr>
            <w:tcW w:w="6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Наименование показателя</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Единиц</w:t>
            </w:r>
          </w:p>
        </w:tc>
      </w:tr>
      <w:tr w:rsidR="009C4DB5" w:rsidRPr="009C4DB5" w:rsidTr="007A3EFB">
        <w:trPr>
          <w:trHeight w:val="300"/>
        </w:trPr>
        <w:tc>
          <w:tcPr>
            <w:tcW w:w="6397" w:type="dxa"/>
            <w:vMerge/>
            <w:tcBorders>
              <w:top w:val="single" w:sz="4" w:space="0" w:color="auto"/>
              <w:left w:val="single" w:sz="4" w:space="0" w:color="auto"/>
              <w:bottom w:val="single" w:sz="4" w:space="0" w:color="auto"/>
              <w:right w:val="single" w:sz="4" w:space="0" w:color="auto"/>
            </w:tcBorders>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 год</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2 год</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 год</w:t>
            </w:r>
          </w:p>
        </w:tc>
      </w:tr>
      <w:tr w:rsidR="009C4DB5" w:rsidRPr="009C4DB5" w:rsidTr="007A3EFB">
        <w:trPr>
          <w:trHeight w:val="557"/>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Количество учтенных в отчетном периоде страховщиков, единиц</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395,0</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360,0</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297,0</w:t>
            </w:r>
          </w:p>
        </w:tc>
      </w:tr>
      <w:tr w:rsidR="009C4DB5" w:rsidRPr="009C4DB5" w:rsidTr="007A3EFB">
        <w:trPr>
          <w:trHeight w:val="300"/>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в том числе:</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r>
      <w:tr w:rsidR="009C4DB5" w:rsidRPr="009C4DB5" w:rsidTr="007A3EFB">
        <w:trPr>
          <w:trHeight w:val="286"/>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страховых организаций</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384,0</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350,0</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285,0</w:t>
            </w:r>
          </w:p>
        </w:tc>
      </w:tr>
      <w:tr w:rsidR="009C4DB5" w:rsidRPr="009C4DB5" w:rsidTr="007A3EFB">
        <w:trPr>
          <w:trHeight w:val="263"/>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из них осуществляющих:</w:t>
            </w: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r>
      <w:tr w:rsidR="009C4DB5" w:rsidRPr="009C4DB5" w:rsidTr="007A3EFB">
        <w:trPr>
          <w:trHeight w:val="257"/>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страхование и перестрахование</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243,0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243,0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177,0</w:t>
            </w:r>
          </w:p>
        </w:tc>
      </w:tr>
      <w:tr w:rsidR="009C4DB5" w:rsidRPr="009C4DB5" w:rsidTr="007A3EFB">
        <w:trPr>
          <w:trHeight w:val="322"/>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только перестрахование</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6,0</w:t>
            </w:r>
          </w:p>
        </w:tc>
      </w:tr>
      <w:tr w:rsidR="009C4DB5" w:rsidRPr="009C4DB5" w:rsidTr="007A3EFB">
        <w:trPr>
          <w:trHeight w:val="269"/>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обязательное медицинское страхование</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59,0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59,0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56,0</w:t>
            </w:r>
          </w:p>
        </w:tc>
      </w:tr>
      <w:tr w:rsidR="009C4DB5" w:rsidRPr="009C4DB5" w:rsidTr="007A3EFB">
        <w:trPr>
          <w:trHeight w:val="273"/>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обществ  взаимного страхования, единиц</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12,0</w:t>
            </w:r>
          </w:p>
        </w:tc>
      </w:tr>
      <w:tr w:rsidR="009C4DB5" w:rsidRPr="009C4DB5" w:rsidTr="007A3EFB">
        <w:trPr>
          <w:trHeight w:val="278"/>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Число филиалов страховщиков, единиц</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4803,0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4803,0</w:t>
            </w:r>
          </w:p>
        </w:tc>
        <w:tc>
          <w:tcPr>
            <w:tcW w:w="960" w:type="dxa"/>
            <w:tcBorders>
              <w:top w:val="nil"/>
              <w:left w:val="nil"/>
              <w:bottom w:val="single" w:sz="4" w:space="0" w:color="auto"/>
              <w:right w:val="single" w:sz="4" w:space="0" w:color="auto"/>
            </w:tcBorders>
            <w:shd w:val="clear" w:color="auto" w:fill="auto"/>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3973,0</w:t>
            </w:r>
          </w:p>
        </w:tc>
      </w:tr>
    </w:tbl>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ИДЗ №2 «Организационно-правовые и экономические основы создания и ведения банковского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№1. Сформулируйте определение понятия «коммерческий банк».</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№2. Охарактеризуйте основные этапы процедуры лицензирования банковской деятельности.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pacing w:val="-6"/>
          <w:sz w:val="24"/>
          <w:szCs w:val="24"/>
          <w:lang w:val="ru-RU" w:eastAsia="ru-RU"/>
        </w:rPr>
        <w:t>№3. Назовите основные органы управления коммерческим банком в соответствии с ти</w:t>
      </w:r>
      <w:r w:rsidRPr="009C4DB5">
        <w:rPr>
          <w:rFonts w:ascii="Times New Roman" w:eastAsia="Times New Roman" w:hAnsi="Times New Roman" w:cs="Times New Roman"/>
          <w:sz w:val="24"/>
          <w:szCs w:val="24"/>
          <w:lang w:val="ru-RU" w:eastAsia="ru-RU"/>
        </w:rPr>
        <w:t>повой организационной структурой.</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№4. Назовите требования к минимальному размеру уставного капитала коммерческого банка на текущий год.</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lastRenderedPageBreak/>
        <w:t>№5. Приведите примеры привлеченных ресурсов коммерческого банка.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Темы для подготовки докладов: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Проблемы создания и развития субъектов банковского бизнеса в России.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Организационно-правовые формы коммерческих банков: сравнительный анализ.</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Расчетно-аналитические задания: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z w:val="24"/>
          <w:szCs w:val="24"/>
          <w:lang w:val="ru-RU" w:eastAsia="ru-RU"/>
        </w:rPr>
        <w:t>№1. Центральным банком России 12 июля 20ХХ г. был предоставлен ломбардный кредит коммерческому банку под 14,0 % годовых в размере 720,0 млн. ден. ед. Дата погашения кредита – 22 марта следующего года, фактически кредит был погашен 26 марта следующего года. Рассчитайте сумму пеней и наращенную сумму долга. Поясните, как сложившаяся ситуация отразится на ключевых показателях, характеризующих деятельность субъекта банковского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Стоимость привлеченных ресурсов коммерческого банка характеризуется данными, приведенными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214"/>
        <w:gridCol w:w="1579"/>
        <w:gridCol w:w="2098"/>
        <w:gridCol w:w="1566"/>
      </w:tblGrid>
      <w:tr w:rsidR="009C4DB5" w:rsidRPr="009C4DB5" w:rsidTr="007A3EFB">
        <w:tc>
          <w:tcPr>
            <w:tcW w:w="1854" w:type="dxa"/>
            <w:vMerge w:val="restart"/>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Ресурсы</w:t>
            </w:r>
          </w:p>
        </w:tc>
        <w:tc>
          <w:tcPr>
            <w:tcW w:w="4106" w:type="dxa"/>
            <w:gridSpan w:val="2"/>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Предшествующий год</w:t>
            </w:r>
          </w:p>
        </w:tc>
        <w:tc>
          <w:tcPr>
            <w:tcW w:w="3611" w:type="dxa"/>
            <w:gridSpan w:val="2"/>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Отчетный год</w:t>
            </w:r>
          </w:p>
        </w:tc>
      </w:tr>
      <w:tr w:rsidR="009C4DB5" w:rsidRPr="009C4DB5" w:rsidTr="007A3EFB">
        <w:tc>
          <w:tcPr>
            <w:tcW w:w="1854" w:type="dxa"/>
            <w:vMerge/>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p>
        </w:tc>
        <w:tc>
          <w:tcPr>
            <w:tcW w:w="2280"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среднеквартальные остатки, тыс. ден. ед.</w:t>
            </w:r>
          </w:p>
        </w:tc>
        <w:tc>
          <w:tcPr>
            <w:tcW w:w="182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цена ресурсов, %</w:t>
            </w:r>
          </w:p>
        </w:tc>
        <w:tc>
          <w:tcPr>
            <w:tcW w:w="180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среднеквартальные остатки, тыс. ден. ед.</w:t>
            </w:r>
          </w:p>
        </w:tc>
        <w:tc>
          <w:tcPr>
            <w:tcW w:w="180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цена ресурсов, %</w:t>
            </w:r>
          </w:p>
        </w:tc>
      </w:tr>
      <w:tr w:rsidR="009C4DB5" w:rsidRPr="009C4DB5" w:rsidTr="007A3EFB">
        <w:tc>
          <w:tcPr>
            <w:tcW w:w="1854"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Депозиты до востребования</w:t>
            </w:r>
          </w:p>
        </w:tc>
        <w:tc>
          <w:tcPr>
            <w:tcW w:w="2280"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800,0</w:t>
            </w:r>
          </w:p>
        </w:tc>
        <w:tc>
          <w:tcPr>
            <w:tcW w:w="182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0,3</w:t>
            </w:r>
          </w:p>
        </w:tc>
        <w:tc>
          <w:tcPr>
            <w:tcW w:w="180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1000,0</w:t>
            </w:r>
          </w:p>
        </w:tc>
        <w:tc>
          <w:tcPr>
            <w:tcW w:w="180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0,4</w:t>
            </w:r>
          </w:p>
        </w:tc>
      </w:tr>
      <w:tr w:rsidR="009C4DB5" w:rsidRPr="009C4DB5" w:rsidTr="007A3EFB">
        <w:tc>
          <w:tcPr>
            <w:tcW w:w="1854"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Срочные депозиты</w:t>
            </w:r>
          </w:p>
        </w:tc>
        <w:tc>
          <w:tcPr>
            <w:tcW w:w="2280"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1900,0</w:t>
            </w:r>
          </w:p>
        </w:tc>
        <w:tc>
          <w:tcPr>
            <w:tcW w:w="182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10,0</w:t>
            </w:r>
          </w:p>
        </w:tc>
        <w:tc>
          <w:tcPr>
            <w:tcW w:w="180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2100,0</w:t>
            </w:r>
          </w:p>
        </w:tc>
        <w:tc>
          <w:tcPr>
            <w:tcW w:w="180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15,0</w:t>
            </w:r>
          </w:p>
        </w:tc>
      </w:tr>
      <w:tr w:rsidR="009C4DB5" w:rsidRPr="009C4DB5" w:rsidTr="007A3EFB">
        <w:tc>
          <w:tcPr>
            <w:tcW w:w="1854"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Вклады</w:t>
            </w:r>
          </w:p>
        </w:tc>
        <w:tc>
          <w:tcPr>
            <w:tcW w:w="2280"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150,0</w:t>
            </w:r>
          </w:p>
        </w:tc>
        <w:tc>
          <w:tcPr>
            <w:tcW w:w="182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13,0</w:t>
            </w:r>
          </w:p>
        </w:tc>
        <w:tc>
          <w:tcPr>
            <w:tcW w:w="180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500,0</w:t>
            </w:r>
          </w:p>
        </w:tc>
        <w:tc>
          <w:tcPr>
            <w:tcW w:w="180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10,0</w:t>
            </w:r>
          </w:p>
        </w:tc>
      </w:tr>
      <w:tr w:rsidR="009C4DB5" w:rsidRPr="009C4DB5" w:rsidTr="007A3EFB">
        <w:tc>
          <w:tcPr>
            <w:tcW w:w="1854"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Средства на корреспондентских счетах</w:t>
            </w:r>
          </w:p>
        </w:tc>
        <w:tc>
          <w:tcPr>
            <w:tcW w:w="2280"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430,0</w:t>
            </w:r>
          </w:p>
        </w:tc>
        <w:tc>
          <w:tcPr>
            <w:tcW w:w="182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2,0</w:t>
            </w:r>
          </w:p>
        </w:tc>
        <w:tc>
          <w:tcPr>
            <w:tcW w:w="180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150,0</w:t>
            </w:r>
          </w:p>
        </w:tc>
        <w:tc>
          <w:tcPr>
            <w:tcW w:w="180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4,0</w:t>
            </w:r>
          </w:p>
        </w:tc>
      </w:tr>
      <w:tr w:rsidR="009C4DB5" w:rsidRPr="009C4DB5" w:rsidTr="007A3EFB">
        <w:tc>
          <w:tcPr>
            <w:tcW w:w="1854"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МБК</w:t>
            </w:r>
          </w:p>
        </w:tc>
        <w:tc>
          <w:tcPr>
            <w:tcW w:w="2280"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600,0</w:t>
            </w:r>
          </w:p>
        </w:tc>
        <w:tc>
          <w:tcPr>
            <w:tcW w:w="182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14,0</w:t>
            </w:r>
          </w:p>
        </w:tc>
        <w:tc>
          <w:tcPr>
            <w:tcW w:w="180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1300,0</w:t>
            </w:r>
          </w:p>
        </w:tc>
        <w:tc>
          <w:tcPr>
            <w:tcW w:w="180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18,0</w:t>
            </w:r>
          </w:p>
        </w:tc>
      </w:tr>
    </w:tbl>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Дайте оценку ресурсной базы коммерческого банка.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Выясните реальную стоимость ресурсов для коммерческого банка, если норма обязательного резервирования составляет 5,0 %.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4"/>
          <w:szCs w:val="24"/>
          <w:lang w:val="ru-RU" w:eastAsia="ru-RU"/>
        </w:rPr>
      </w:pPr>
      <w:r w:rsidRPr="009C4DB5">
        <w:rPr>
          <w:rFonts w:ascii="Times New Roman" w:eastAsia="Times New Roman" w:hAnsi="Times New Roman" w:cs="Times New Roman"/>
          <w:b/>
          <w:spacing w:val="-6"/>
          <w:sz w:val="24"/>
          <w:szCs w:val="24"/>
          <w:lang w:val="ru-RU" w:eastAsia="ru-RU"/>
        </w:rPr>
        <w:t>ИДЗ №3 «Оценка эффективности банковского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 Сформулируйте определения понятий «внешние источники информации» и «внутренние источники информации». Приведите примеры.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xml:space="preserve">№2. Назовите основные разделы бухгалтерского баланса коммерческого банка.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№3. Раскройте содержание понятий «ликвидность» и «платежеспособность» коммерческого банка.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xml:space="preserve">№4.Перечислите факторы, оказывающие положительное/негативное влияние на уровень ликвидности коммерческого банка.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№5. Раскройте содержание ключевых моделей </w:t>
      </w:r>
      <w:r w:rsidRPr="009C4DB5">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9C4DB5">
        <w:rPr>
          <w:rFonts w:ascii="Times New Roman" w:eastAsia="Times New Roman" w:hAnsi="Times New Roman" w:cs="Times New Roman"/>
          <w:sz w:val="24"/>
          <w:szCs w:val="24"/>
          <w:lang w:val="ru-RU" w:eastAsia="ru-RU"/>
        </w:rPr>
        <w:t>показателей, характеризующих деятельность субъектов банковского бизнеса</w:t>
      </w:r>
      <w:r w:rsidRPr="009C4DB5">
        <w:rPr>
          <w:rFonts w:ascii="Times New Roman" w:eastAsia="Times New Roman" w:hAnsi="Times New Roman" w:cs="Times New Roman"/>
          <w:color w:val="000000"/>
          <w:sz w:val="24"/>
          <w:szCs w:val="24"/>
          <w:lang w:val="ru-RU" w:eastAsia="ru-RU"/>
        </w:rPr>
        <w:t>. Укажите их преимущества и недостатки.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Расчетно-аналитические задания: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№1. Заполните пустые ячейки в таблице, ден.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584"/>
        <w:gridCol w:w="1577"/>
        <w:gridCol w:w="1582"/>
        <w:gridCol w:w="1593"/>
        <w:gridCol w:w="1658"/>
      </w:tblGrid>
      <w:tr w:rsidR="009C4DB5" w:rsidRPr="009C4DB5" w:rsidTr="007A3EFB">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Валюта               баланса</w:t>
            </w:r>
          </w:p>
        </w:tc>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Уставный фонд</w:t>
            </w:r>
          </w:p>
        </w:tc>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Другие           фонды</w:t>
            </w:r>
          </w:p>
        </w:tc>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Прибыль</w:t>
            </w:r>
          </w:p>
        </w:tc>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Собственные средства</w:t>
            </w:r>
          </w:p>
        </w:tc>
        <w:tc>
          <w:tcPr>
            <w:tcW w:w="159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Привлеченные средства</w:t>
            </w:r>
          </w:p>
        </w:tc>
      </w:tr>
      <w:tr w:rsidR="009C4DB5" w:rsidRPr="009C4DB5" w:rsidTr="007A3EFB">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p>
        </w:tc>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24500,0</w:t>
            </w:r>
          </w:p>
        </w:tc>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9800,0</w:t>
            </w:r>
          </w:p>
        </w:tc>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p>
        </w:tc>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50000,0</w:t>
            </w:r>
          </w:p>
        </w:tc>
        <w:tc>
          <w:tcPr>
            <w:tcW w:w="1596"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280000,0</w:t>
            </w:r>
          </w:p>
        </w:tc>
      </w:tr>
    </w:tbl>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pacing w:val="-6"/>
          <w:sz w:val="24"/>
          <w:szCs w:val="24"/>
          <w:lang w:val="ru-RU" w:eastAsia="ru-RU"/>
        </w:rPr>
        <w:t xml:space="preserve">№2. На основании </w:t>
      </w:r>
      <w:r w:rsidRPr="009C4DB5">
        <w:rPr>
          <w:rFonts w:ascii="Times New Roman" w:eastAsia="Times New Roman" w:hAnsi="Times New Roman" w:cs="Times New Roman"/>
          <w:color w:val="000000"/>
          <w:sz w:val="24"/>
          <w:szCs w:val="24"/>
          <w:lang w:val="ru-RU" w:eastAsia="ru-RU"/>
        </w:rPr>
        <w:t>бухгалтерской отчетности коммерческого банка за 2 года (бухгалтерский баланс, отчет о финансовых результатах):</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xml:space="preserve"> - составьте агрегированные баланс и отчет о финансовых результатах коммерческого банка, проанализируйте их и сделайте выводы;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на основе агрегированных баланса и отчета о финансовых результатах оцените качество пассивов, качество активов, ликвидность, прибыльность коммерческого банка;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предложите мероприятия по повышению финансовой устойчивости коммерческого банка.</w:t>
      </w:r>
    </w:p>
    <w:p w:rsidR="009C4DB5" w:rsidRPr="009C4DB5" w:rsidRDefault="009C4DB5" w:rsidP="009C4DB5">
      <w:pPr>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pacing w:val="-6"/>
          <w:sz w:val="24"/>
          <w:szCs w:val="24"/>
          <w:lang w:val="ru-RU" w:eastAsia="ru-RU"/>
        </w:rPr>
        <w:lastRenderedPageBreak/>
        <w:t>*</w:t>
      </w:r>
      <w:r w:rsidRPr="009C4DB5">
        <w:rPr>
          <w:rFonts w:ascii="Times New Roman" w:eastAsia="Times New Roman" w:hAnsi="Times New Roman" w:cs="Times New Roman"/>
          <w:color w:val="000000"/>
          <w:sz w:val="24"/>
          <w:szCs w:val="24"/>
          <w:lang w:val="ru-RU" w:eastAsia="ru-RU"/>
        </w:rPr>
        <w:t xml:space="preserve"> Исходные данные для выполнения задания обучающиеся подбирают самостоятельно, используя официальные сайты коммерческих банков в Интернет-ресурсах.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ИДЗ №4 «Организационно-правовые и экономические основы создания и ведения страхового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№1. Сформулируйте определение понятия «страховщик».</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№2. Охарактеризуйте основные этапы процедуры лицензирования страховой деятельности.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pacing w:val="-6"/>
          <w:sz w:val="24"/>
          <w:szCs w:val="24"/>
          <w:lang w:val="ru-RU" w:eastAsia="ru-RU"/>
        </w:rPr>
        <w:t>№3. Назовите основные органы управления страховой организацией в соответствии с ти</w:t>
      </w:r>
      <w:r w:rsidRPr="009C4DB5">
        <w:rPr>
          <w:rFonts w:ascii="Times New Roman" w:eastAsia="Times New Roman" w:hAnsi="Times New Roman" w:cs="Times New Roman"/>
          <w:sz w:val="24"/>
          <w:szCs w:val="24"/>
          <w:lang w:val="ru-RU" w:eastAsia="ru-RU"/>
        </w:rPr>
        <w:t>повой организационной структурой.</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 Назовите требования к минимальному размеру уставного капитала  для страховщиков, осуществляющих страхование жизни, личное и имущественное страхование, перестрахование, на текущий год.</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 Приведите примеры привлеченных ресурсов страховщика.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Темы для подготовки докладов: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Проблемы создания и развития субъектов страхового бизнеса в России.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Допустимые организационно-правовые формы страховщиков в условиях России: сравнительный анализ.</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Расчетно-аналитические задания: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 Страховщик,  доля  иностранных  инвесторов  в  уставном капитале  которого  составляет  52,0%,  представил  документы  в  надзорный орган на право проведения обязательного страхования  автогражданской  ответственности.  Выясните, будет  ли  принято  положительное решение  о  выдаче  лицензии  данной  страховой  организации,  если  сумма оплаченного уставного капитала на момент подачи документов составляет 200,0 млн. ден. ед.</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Аналитики страховщика полагают, что в период улучшения инвестиционного климата в регионе акции страховой организации будут расти в цене с вероятностью 65,0 %, в период стагнации – 30,0 %, в период ухудшения – 20,0 %. По экспертным оценкам, в течение любого периода времени, вероятности улучшения, стагнации и ухудшения инвестиционного климата в регионе соответственно равны: 30,0 %, 50,0 %, 20,0 %. Курс акций страховой организации растет. Выясните, чему равна вероятность того, что анализируемый период совпал с периодом улучшения инвестиционного климата в регионе.</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ИДЗ №5 «Оценка эффективности страхового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xml:space="preserve">№1. Назовите основные разделы бухгалтерского баланса страховой организации.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№2. Назовите принципы оценки эффективности деятельности страховщиков, раскройте их содержание.</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№3. Раскройте содержание понятия «финансовая устойчивость» страховщика.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xml:space="preserve">№4.Перечислите факторы, оказывающие положительное/негативное влияние на уровень эффективности страхового бизнеса.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№5. Раскройте содержание ключевых моделей </w:t>
      </w:r>
      <w:r w:rsidRPr="009C4DB5">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9C4DB5">
        <w:rPr>
          <w:rFonts w:ascii="Times New Roman" w:eastAsia="Times New Roman" w:hAnsi="Times New Roman" w:cs="Times New Roman"/>
          <w:sz w:val="24"/>
          <w:szCs w:val="24"/>
          <w:lang w:val="ru-RU" w:eastAsia="ru-RU"/>
        </w:rPr>
        <w:t>показателей, характеризующих деятельность субъектов страхового бизнеса</w:t>
      </w:r>
      <w:r w:rsidRPr="009C4DB5">
        <w:rPr>
          <w:rFonts w:ascii="Times New Roman" w:eastAsia="Times New Roman" w:hAnsi="Times New Roman" w:cs="Times New Roman"/>
          <w:color w:val="000000"/>
          <w:sz w:val="24"/>
          <w:szCs w:val="24"/>
          <w:lang w:val="ru-RU" w:eastAsia="ru-RU"/>
        </w:rPr>
        <w:t>. Укажите их преимущества и недостатки.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Расчетно-аналитические задания: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 Имеются следующие данные из бухгалтерской отчетности страховой организации за год (тыс. ден. ед.): страховые премии, всего - 1 636,1, в том числе переданные перестраховщикам - 1 328,3;  снижение резерва незаработанной премии – 22,7; оплаченные убытки, всего  - 15,8, в том числе доля перестраховщиков – 0,9; снижение резерва убытков – 1,7; отчисления в резерв предупредительных мероприятий – 14,3; расходы по ведению страховых операций – 7,9. Определите результат от операций страхования иного, чем страхование жизни, рентабельность страховых операций, уровень выплат.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pacing w:val="-6"/>
          <w:sz w:val="24"/>
          <w:szCs w:val="24"/>
          <w:lang w:val="ru-RU" w:eastAsia="ru-RU"/>
        </w:rPr>
        <w:t xml:space="preserve">№2. На основании </w:t>
      </w:r>
      <w:r w:rsidRPr="009C4DB5">
        <w:rPr>
          <w:rFonts w:ascii="Times New Roman" w:eastAsia="Times New Roman" w:hAnsi="Times New Roman" w:cs="Times New Roman"/>
          <w:color w:val="000000"/>
          <w:sz w:val="24"/>
          <w:szCs w:val="24"/>
          <w:lang w:val="ru-RU" w:eastAsia="ru-RU"/>
        </w:rPr>
        <w:t xml:space="preserve">бухгалтерской отчетности страховой организации за 2 года </w:t>
      </w:r>
      <w:r w:rsidRPr="009C4DB5">
        <w:rPr>
          <w:rFonts w:ascii="Times New Roman" w:eastAsia="Times New Roman" w:hAnsi="Times New Roman" w:cs="Times New Roman"/>
          <w:color w:val="000000"/>
          <w:sz w:val="24"/>
          <w:szCs w:val="24"/>
          <w:lang w:val="ru-RU" w:eastAsia="ru-RU"/>
        </w:rPr>
        <w:lastRenderedPageBreak/>
        <w:t>(бухгалтерский баланс, отчет о финансовых результатах):</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xml:space="preserve"> - составьте агрегированные баланс и отчет о финансовых результатах страховой организации, проанализируйте их и сделайте выводы;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на основе агрегированных баланса и отчета о финансовых результатах рассчитайте и оцените показатели, характеризующие эффективность страхового бизнеса;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9C4DB5">
        <w:rPr>
          <w:rFonts w:ascii="Times New Roman" w:eastAsia="Times New Roman" w:hAnsi="Times New Roman" w:cs="Times New Roman"/>
          <w:spacing w:val="-6"/>
          <w:sz w:val="24"/>
          <w:szCs w:val="24"/>
          <w:lang w:val="ru-RU" w:eastAsia="ru-RU"/>
        </w:rPr>
        <w:t>- предложите мероприятия по повышению эффективность страхового бизнеса.</w:t>
      </w:r>
    </w:p>
    <w:p w:rsidR="009C4DB5" w:rsidRPr="009C4DB5" w:rsidRDefault="009C4DB5" w:rsidP="009C4DB5">
      <w:pPr>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pacing w:val="-6"/>
          <w:sz w:val="24"/>
          <w:szCs w:val="24"/>
          <w:lang w:val="ru-RU" w:eastAsia="ru-RU"/>
        </w:rPr>
        <w:t>*</w:t>
      </w:r>
      <w:r w:rsidRPr="009C4DB5">
        <w:rPr>
          <w:rFonts w:ascii="Times New Roman" w:eastAsia="Times New Roman" w:hAnsi="Times New Roman" w:cs="Times New Roman"/>
          <w:color w:val="000000"/>
          <w:sz w:val="24"/>
          <w:szCs w:val="24"/>
          <w:lang w:val="ru-RU" w:eastAsia="ru-RU"/>
        </w:rPr>
        <w:t xml:space="preserve"> Исходные данные для выполнения задания обучающиеся подбирают самостоятельно, используя официальные сайты страховых организаций в Интернет-ресурсах. </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9C4DB5">
        <w:rPr>
          <w:rFonts w:ascii="Times New Roman" w:eastAsia="Times New Roman" w:hAnsi="Times New Roman" w:cs="Times New Roman"/>
          <w:sz w:val="24"/>
          <w:szCs w:val="24"/>
          <w:lang w:val="ru-RU" w:eastAsia="ru-RU"/>
        </w:rPr>
        <w:t>Выполнение курсовой работы является важной составляющей изучения дисциплины «</w:t>
      </w:r>
      <w:r w:rsidRPr="009C4DB5">
        <w:rPr>
          <w:rFonts w:ascii="Times New Roman" w:eastAsia="Times New Roman" w:hAnsi="Times New Roman" w:cs="Times New Roman"/>
          <w:bCs/>
          <w:sz w:val="24"/>
          <w:szCs w:val="24"/>
          <w:lang w:val="ru-RU" w:eastAsia="ru-RU"/>
        </w:rPr>
        <w:t>Банковско-страховой бизнес</w:t>
      </w:r>
      <w:r w:rsidRPr="009C4DB5">
        <w:rPr>
          <w:rFonts w:ascii="Times New Roman" w:eastAsia="Times New Roman" w:hAnsi="Times New Roman" w:cs="Times New Roman"/>
          <w:sz w:val="24"/>
          <w:szCs w:val="24"/>
          <w:lang w:val="ru-RU" w:eastAsia="ru-RU"/>
        </w:rPr>
        <w:t>» и нацелено на углубление, обобщение, закрепление полученных теоретических знаний, развитие умений и навыков принятия самостоятельных обоснованных решений в области</w:t>
      </w:r>
      <w:r w:rsidRPr="009C4DB5">
        <w:rPr>
          <w:rFonts w:ascii="Times New Roman" w:eastAsia="Times New Roman" w:hAnsi="Times New Roman" w:cs="Times New Roman"/>
          <w:bCs/>
          <w:sz w:val="24"/>
          <w:szCs w:val="24"/>
          <w:lang w:val="ru-RU" w:eastAsia="ru-RU"/>
        </w:rPr>
        <w:t xml:space="preserve"> финансового (банковского и страхового) предпринимательства.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Курсовая работа по дисциплине «</w:t>
      </w:r>
      <w:r w:rsidRPr="009C4DB5">
        <w:rPr>
          <w:rFonts w:ascii="Times New Roman" w:eastAsia="Times New Roman" w:hAnsi="Times New Roman" w:cs="Times New Roman"/>
          <w:bCs/>
          <w:sz w:val="24"/>
          <w:szCs w:val="24"/>
          <w:lang w:val="ru-RU" w:eastAsia="ru-RU"/>
        </w:rPr>
        <w:t>Банковско-страховой бизнес</w:t>
      </w:r>
      <w:r w:rsidRPr="009C4DB5">
        <w:rPr>
          <w:rFonts w:ascii="Times New Roman" w:eastAsia="Times New Roman" w:hAnsi="Times New Roman" w:cs="Times New Roman"/>
          <w:sz w:val="24"/>
          <w:szCs w:val="24"/>
          <w:lang w:val="ru-RU" w:eastAsia="ru-RU"/>
        </w:rPr>
        <w:t>» представляет собой результат выполнения следующих последовательных и взаимосвязанных этапов: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выбор темы, согласование ее с преподавателем;</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подбор и изучение материалов по теме исследования;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разработка плана курсовой работы;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написание и оформление курсовой работы;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 рецензирование и защита курсовой работы.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Общие правила подготовки, оформления и защиты курсовой работы установлены СМК-О-СМГТУ-42-09 «Курсовой проект (работа): структура, содержание, общие правила выполнения и оформления».</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Примерный перечень тем курсовых работ представлен в разделе 7 «Оценочные средства для проведения промежуточной аттестации».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C4DB5" w:rsidRPr="009C4DB5" w:rsidRDefault="009C4DB5" w:rsidP="009C4DB5">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sectPr w:rsidR="009C4DB5" w:rsidRPr="009C4DB5">
          <w:pgSz w:w="11907" w:h="16840"/>
          <w:pgMar w:top="1134" w:right="850" w:bottom="810" w:left="1701" w:header="708" w:footer="708" w:gutter="0"/>
          <w:cols w:space="708"/>
          <w:docGrid w:linePitch="360"/>
        </w:sectPr>
      </w:pPr>
    </w:p>
    <w:p w:rsidR="009C4DB5" w:rsidRPr="009C4DB5" w:rsidRDefault="009C4DB5" w:rsidP="009C4DB5">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lastRenderedPageBreak/>
        <w:t>Приложение 2</w:t>
      </w:r>
    </w:p>
    <w:p w:rsidR="009C4DB5" w:rsidRPr="009C4DB5" w:rsidRDefault="009C4DB5" w:rsidP="009C4DB5">
      <w:pPr>
        <w:rPr>
          <w:lang w:val="ru-RU"/>
        </w:rPr>
      </w:pPr>
    </w:p>
    <w:p w:rsidR="009C4DB5" w:rsidRPr="009C4DB5" w:rsidRDefault="009C4DB5" w:rsidP="009C4DB5">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eastAsia="ru-RU"/>
        </w:rPr>
      </w:pPr>
      <w:r w:rsidRPr="009C4DB5">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20" w:type="pct"/>
        <w:tblInd w:w="-62" w:type="dxa"/>
        <w:tblCellMar>
          <w:left w:w="0" w:type="dxa"/>
          <w:right w:w="0" w:type="dxa"/>
        </w:tblCellMar>
        <w:tblLook w:val="04A0" w:firstRow="1" w:lastRow="0" w:firstColumn="1" w:lastColumn="0" w:noHBand="0" w:noVBand="1"/>
      </w:tblPr>
      <w:tblGrid>
        <w:gridCol w:w="1835"/>
        <w:gridCol w:w="4709"/>
        <w:gridCol w:w="9385"/>
      </w:tblGrid>
      <w:tr w:rsidR="009C4DB5" w:rsidRPr="009C4DB5" w:rsidTr="007A3EFB">
        <w:trPr>
          <w:trHeight w:val="753"/>
          <w:tblHeader/>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Структурный элемент </w:t>
            </w:r>
            <w:r w:rsidRPr="009C4DB5">
              <w:rPr>
                <w:rFonts w:ascii="Times New Roman" w:eastAsia="Times New Roman" w:hAnsi="Times New Roman" w:cs="Times New Roman"/>
                <w:sz w:val="24"/>
                <w:szCs w:val="24"/>
                <w:lang w:val="ru-RU" w:eastAsia="ru-RU"/>
              </w:rPr>
              <w:br/>
              <w:t>компетенции</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bCs/>
                <w:sz w:val="24"/>
                <w:szCs w:val="24"/>
                <w:lang w:val="ru-RU" w:eastAsia="ru-RU"/>
              </w:rPr>
              <w:t xml:space="preserve">Планируемые результаты обучения </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Оценочные средства</w:t>
            </w:r>
          </w:p>
        </w:tc>
      </w:tr>
      <w:tr w:rsidR="009C4DB5" w:rsidRPr="003068DC" w:rsidTr="007A3EF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r w:rsidRPr="009C4DB5">
              <w:rPr>
                <w:rFonts w:ascii="Times New Roman" w:eastAsia="Times New Roman" w:hAnsi="Times New Roman" w:cs="Times New Roman"/>
                <w:b/>
                <w:sz w:val="24"/>
                <w:szCs w:val="24"/>
                <w:lang w:val="ru-RU" w:eastAsia="ru-RU"/>
              </w:rPr>
              <w:t>ПК-5 - способностью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9C4DB5" w:rsidRPr="003068DC" w:rsidTr="007A3EFB">
        <w:trPr>
          <w:trHeight w:val="225"/>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методологию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9C4DB5">
              <w:rPr>
                <w:rFonts w:ascii="Times New Roman" w:eastAsia="Times New Roman" w:hAnsi="Times New Roman" w:cs="Times New Roman"/>
                <w:b/>
                <w:color w:val="000000"/>
                <w:sz w:val="24"/>
                <w:szCs w:val="24"/>
                <w:lang w:val="ru-RU" w:eastAsia="ru-RU"/>
              </w:rPr>
              <w:t>Перечень теоретических вопросов к экзамену:</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pacing w:val="-3"/>
                <w:sz w:val="24"/>
                <w:szCs w:val="24"/>
                <w:lang w:val="ru-RU" w:eastAsia="ru-RU"/>
              </w:rPr>
            </w:pPr>
            <w:r w:rsidRPr="009C4DB5">
              <w:rPr>
                <w:rFonts w:ascii="Times New Roman" w:eastAsia="Times New Roman" w:hAnsi="Times New Roman" w:cs="Times New Roman"/>
                <w:spacing w:val="-3"/>
                <w:sz w:val="24"/>
                <w:szCs w:val="24"/>
                <w:lang w:val="ru-RU" w:eastAsia="ru-RU"/>
              </w:rPr>
              <w:t>1. Понятие финансового предпринимательства и его функции в современной экономике.</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pacing w:val="-3"/>
                <w:sz w:val="24"/>
                <w:szCs w:val="24"/>
                <w:lang w:val="ru-RU" w:eastAsia="ru-RU"/>
              </w:rPr>
              <w:t>2.</w:t>
            </w:r>
            <w:r w:rsidRPr="009C4DB5">
              <w:rPr>
                <w:rFonts w:ascii="Times New Roman" w:eastAsia="Times New Roman" w:hAnsi="Times New Roman" w:cs="Times New Roman"/>
                <w:sz w:val="24"/>
                <w:szCs w:val="24"/>
                <w:lang w:val="ru-RU" w:eastAsia="ru-RU"/>
              </w:rPr>
              <w:t xml:space="preserve"> Признаки, субъекты и объекты предпринимательской деятельности в финансовой сфере.</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pacing w:val="-3"/>
                <w:sz w:val="24"/>
                <w:szCs w:val="24"/>
                <w:lang w:val="ru-RU" w:eastAsia="ru-RU"/>
              </w:rPr>
            </w:pPr>
            <w:r w:rsidRPr="009C4DB5">
              <w:rPr>
                <w:rFonts w:ascii="Times New Roman" w:eastAsia="Times New Roman" w:hAnsi="Times New Roman" w:cs="Times New Roman"/>
                <w:sz w:val="24"/>
                <w:szCs w:val="24"/>
                <w:lang w:val="ru-RU" w:eastAsia="ru-RU"/>
              </w:rPr>
              <w:t>3. Организационно-правовые формы финансового предпринимательства, механизм и риски их функционирования.</w:t>
            </w:r>
            <w:r w:rsidRPr="009C4DB5">
              <w:rPr>
                <w:rFonts w:ascii="Times New Roman" w:eastAsia="Times New Roman" w:hAnsi="Times New Roman" w:cs="Times New Roman"/>
                <w:spacing w:val="-3"/>
                <w:sz w:val="24"/>
                <w:szCs w:val="24"/>
                <w:lang w:val="ru-RU" w:eastAsia="ru-RU"/>
              </w:rPr>
              <w:t xml:space="preserve">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pacing w:val="-3"/>
                <w:sz w:val="24"/>
                <w:szCs w:val="24"/>
                <w:lang w:val="ru-RU" w:eastAsia="ru-RU"/>
              </w:rPr>
              <w:t xml:space="preserve">4. </w:t>
            </w:r>
            <w:r w:rsidRPr="009C4DB5">
              <w:rPr>
                <w:rFonts w:ascii="Times New Roman" w:eastAsia="Times New Roman" w:hAnsi="Times New Roman" w:cs="Times New Roman"/>
                <w:sz w:val="24"/>
                <w:szCs w:val="24"/>
                <w:lang w:val="ru-RU" w:eastAsia="ru-RU"/>
              </w:rPr>
              <w:t>Институциональная среда финансового предпринимательства.</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5. Особенности, субъекты и объекты банковского бизнеса.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6. Организационно-правовые основы создания и ведения банковского бизнеса: регистрация и лицензирование деятельности коммерческого банка.</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7. Экономические основы создания и ведения банковского бизнеса: понятие и виды ресурсов коммерческого банка.</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8. Экономические основы создания и ведения банковского бизнеса: доходы, расходы и прибыль коммерческого банка.</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sz w:val="24"/>
                <w:szCs w:val="24"/>
                <w:lang w:val="ru-RU" w:eastAsia="ru-RU"/>
              </w:rPr>
              <w:t xml:space="preserve">9. Формирование и регулирование партнерских взаимоотношений в банковском бизнесе. </w:t>
            </w:r>
            <w:r w:rsidRPr="009C4DB5">
              <w:rPr>
                <w:rFonts w:ascii="Times New Roman" w:eastAsia="Times New Roman" w:hAnsi="Times New Roman" w:cs="Times New Roman"/>
                <w:color w:val="000000"/>
                <w:spacing w:val="-6"/>
                <w:sz w:val="24"/>
                <w:szCs w:val="24"/>
                <w:lang w:val="ru-RU" w:eastAsia="ru-RU"/>
              </w:rPr>
              <w:t>Понятие и виды банковских операций.</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10. Особенности обоснования</w:t>
            </w:r>
            <w:r w:rsidRPr="009C4DB5">
              <w:rPr>
                <w:rFonts w:ascii="Times New Roman" w:eastAsia="Times New Roman" w:hAnsi="Times New Roman" w:cs="Times New Roman"/>
                <w:sz w:val="24"/>
                <w:szCs w:val="24"/>
                <w:lang w:val="ru-RU" w:eastAsia="ru-RU"/>
              </w:rPr>
              <w:t xml:space="preserve"> и принятия предпринимательского решения в области у</w:t>
            </w:r>
            <w:r w:rsidRPr="009C4DB5">
              <w:rPr>
                <w:rFonts w:ascii="Times New Roman" w:eastAsia="Times New Roman" w:hAnsi="Times New Roman" w:cs="Times New Roman"/>
                <w:color w:val="000000"/>
                <w:spacing w:val="-6"/>
                <w:sz w:val="24"/>
                <w:szCs w:val="24"/>
                <w:lang w:val="ru-RU" w:eastAsia="ru-RU"/>
              </w:rPr>
              <w:t xml:space="preserve">правления банковскими ресурсами. Учет факторов </w:t>
            </w:r>
            <w:r w:rsidRPr="009C4DB5">
              <w:rPr>
                <w:rFonts w:ascii="Times New Roman" w:eastAsia="Times New Roman" w:hAnsi="Times New Roman" w:cs="Times New Roman"/>
                <w:color w:val="000000"/>
                <w:sz w:val="24"/>
                <w:szCs w:val="24"/>
                <w:lang w:val="ru-RU" w:eastAsia="ru-RU"/>
              </w:rPr>
              <w:t>риска и неопределенности</w:t>
            </w:r>
            <w:r w:rsidRPr="009C4DB5">
              <w:rPr>
                <w:rFonts w:ascii="Times New Roman" w:eastAsia="Times New Roman" w:hAnsi="Times New Roman" w:cs="Times New Roman"/>
                <w:sz w:val="24"/>
                <w:szCs w:val="24"/>
                <w:lang w:val="ru-RU" w:eastAsia="ru-RU"/>
              </w:rPr>
              <w:t xml:space="preserve"> при обосновании и принятии предпринимательского решения.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pacing w:val="-6"/>
                <w:sz w:val="24"/>
                <w:szCs w:val="24"/>
                <w:lang w:val="ru-RU" w:eastAsia="ru-RU"/>
              </w:rPr>
              <w:t>11. Особенности обоснования</w:t>
            </w:r>
            <w:r w:rsidRPr="009C4DB5">
              <w:rPr>
                <w:rFonts w:ascii="Times New Roman" w:eastAsia="Times New Roman" w:hAnsi="Times New Roman" w:cs="Times New Roman"/>
                <w:sz w:val="24"/>
                <w:szCs w:val="24"/>
                <w:lang w:val="ru-RU" w:eastAsia="ru-RU"/>
              </w:rPr>
              <w:t xml:space="preserve"> и принятия предпринимательского решения в области у</w:t>
            </w:r>
            <w:r w:rsidRPr="009C4DB5">
              <w:rPr>
                <w:rFonts w:ascii="Times New Roman" w:eastAsia="Times New Roman" w:hAnsi="Times New Roman" w:cs="Times New Roman"/>
                <w:color w:val="000000"/>
                <w:spacing w:val="-6"/>
                <w:sz w:val="24"/>
                <w:szCs w:val="24"/>
                <w:lang w:val="ru-RU" w:eastAsia="ru-RU"/>
              </w:rPr>
              <w:t xml:space="preserve">правления банковскими операциями. Учет факторов </w:t>
            </w:r>
            <w:r w:rsidRPr="009C4DB5">
              <w:rPr>
                <w:rFonts w:ascii="Times New Roman" w:eastAsia="Times New Roman" w:hAnsi="Times New Roman" w:cs="Times New Roman"/>
                <w:color w:val="000000"/>
                <w:sz w:val="24"/>
                <w:szCs w:val="24"/>
                <w:lang w:val="ru-RU" w:eastAsia="ru-RU"/>
              </w:rPr>
              <w:t>риска и неопределенности</w:t>
            </w:r>
            <w:r w:rsidRPr="009C4DB5">
              <w:rPr>
                <w:rFonts w:ascii="Times New Roman" w:eastAsia="Times New Roman" w:hAnsi="Times New Roman" w:cs="Times New Roman"/>
                <w:sz w:val="24"/>
                <w:szCs w:val="24"/>
                <w:lang w:val="ru-RU" w:eastAsia="ru-RU"/>
              </w:rPr>
              <w:t xml:space="preserve"> при </w:t>
            </w:r>
            <w:r w:rsidRPr="009C4DB5">
              <w:rPr>
                <w:rFonts w:ascii="Times New Roman" w:eastAsia="Times New Roman" w:hAnsi="Times New Roman" w:cs="Times New Roman"/>
                <w:sz w:val="24"/>
                <w:szCs w:val="24"/>
                <w:lang w:val="ru-RU" w:eastAsia="ru-RU"/>
              </w:rPr>
              <w:lastRenderedPageBreak/>
              <w:t>обосновании и принятии предпринимательского решения.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12. Особенности, субъекты и объекты страхового бизнеса.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13. Организационно-правовые основы создания и ведения страхового бизнеса: регистрация и лицензирование деятельности страховщиков (страховой организации, перестраховочной организации, общества взаимного страхования).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14. Экономические основы создания и ведения страхового бизнеса: понятие и виды финансовых ресурсов страховщиков (страховой организации, перестраховочной организации, общества взаимного страхования).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15. Экономические основы создания и ведения страхового бизнеса: доходы, расходы и прибыль страховщиков (страховой организации, перестраховочной организации, общества взаимного страхования).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16. Формирование и регулирование партнерских взаимоотношений в страховом бизнесе. Виды страхования (личное, имущественное, страхование предпринимательских рисков, страхование ответственности), механизм реализации.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17. Особенности обоснования и принятия предпринимательского решения в области управления финансовыми ресурсами страховщика. Учет факторов риска и неопределенности при обосновании и принятии предпринимательского решения.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18. Особенности обоснования и принятия предпринимательского решения в области управления страховыми тарифами по видам страхования. Учет факторов риска и неопределенности при обосновании и принятии предпринимательского решения.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19. Методология подготовки предпринимательских решений, предложений и мероприятий по результатам оценки</w:t>
            </w:r>
            <w:r w:rsidRPr="009C4DB5">
              <w:rPr>
                <w:rFonts w:ascii="Times New Roman" w:eastAsia="Times New Roman" w:hAnsi="Times New Roman" w:cs="Times New Roman"/>
                <w:color w:val="000000"/>
                <w:sz w:val="24"/>
                <w:szCs w:val="24"/>
                <w:lang w:val="ru-RU" w:eastAsia="ru-RU"/>
              </w:rPr>
              <w:t xml:space="preserve"> эффективности банковского бизнеса с учетом факторов риска и неопределенности.</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z w:val="24"/>
                <w:szCs w:val="24"/>
                <w:lang w:val="ru-RU" w:eastAsia="ru-RU"/>
              </w:rPr>
              <w:t>20. Методология подготовки предпринимательских решений, предложений и мероприятий по результатам оценки эффективности страхового бизнеса с учетом факторов риска и неопределенности.</w:t>
            </w:r>
          </w:p>
        </w:tc>
      </w:tr>
      <w:tr w:rsidR="009C4DB5" w:rsidRPr="003068DC" w:rsidTr="007A3EFB">
        <w:trPr>
          <w:trHeight w:val="258"/>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самостоятельно готовить задания, разрабатывать проектные решения, соответствующие методические и </w:t>
            </w:r>
            <w:r w:rsidRPr="009C4DB5">
              <w:rPr>
                <w:rFonts w:ascii="Times New Roman" w:eastAsia="Times New Roman" w:hAnsi="Times New Roman" w:cs="Times New Roman"/>
                <w:color w:val="000000"/>
                <w:sz w:val="24"/>
                <w:szCs w:val="24"/>
                <w:lang w:val="ru-RU" w:eastAsia="ru-RU"/>
              </w:rPr>
              <w:lastRenderedPageBreak/>
              <w:t>нормативные документы, а также предложения и мероприятия по реализации разработанных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9C4DB5">
              <w:rPr>
                <w:rFonts w:ascii="Times New Roman" w:eastAsia="Times New Roman" w:hAnsi="Times New Roman" w:cs="Times New Roman"/>
                <w:b/>
                <w:bCs/>
                <w:color w:val="000000"/>
                <w:sz w:val="24"/>
                <w:szCs w:val="20"/>
                <w:lang w:val="ru-RU" w:eastAsia="ru-RU"/>
              </w:rPr>
              <w:lastRenderedPageBreak/>
              <w:t>Примерные практические задания для экзамена: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9C4DB5">
              <w:rPr>
                <w:rFonts w:ascii="Times New Roman" w:eastAsia="Times New Roman" w:hAnsi="Times New Roman" w:cs="Times New Roman"/>
                <w:color w:val="000000"/>
                <w:sz w:val="23"/>
                <w:szCs w:val="23"/>
                <w:lang w:val="ru-RU" w:eastAsia="ru-RU"/>
              </w:rPr>
              <w:t>№1. Оцените кредитоспособность заемщика коммерческого банка, руководствуясь методом финансовых коэффициентов и учитывая факторы риска и неопределенности.</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9C4DB5">
              <w:rPr>
                <w:rFonts w:ascii="Times New Roman" w:eastAsia="Times New Roman" w:hAnsi="Times New Roman" w:cs="Times New Roman"/>
                <w:color w:val="000000"/>
                <w:sz w:val="23"/>
                <w:szCs w:val="23"/>
                <w:lang w:val="ru-RU" w:eastAsia="ru-RU"/>
              </w:rPr>
              <w:t>Выдержки из финансовой отчетности потенциального заемщика представлены ниже:</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9C4DB5">
              <w:rPr>
                <w:rFonts w:ascii="Times New Roman" w:eastAsia="Times New Roman" w:hAnsi="Times New Roman" w:cs="Times New Roman"/>
                <w:noProof/>
                <w:color w:val="000000"/>
                <w:sz w:val="23"/>
                <w:szCs w:val="23"/>
                <w:lang w:val="ru-RU" w:eastAsia="ru-RU"/>
              </w:rPr>
              <w:lastRenderedPageBreak/>
              <w:drawing>
                <wp:inline distT="0" distB="0" distL="0" distR="0" wp14:anchorId="074F9605" wp14:editId="133AF52C">
                  <wp:extent cx="1914525" cy="2162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l="15837" t="24957" r="36668" b="7234"/>
                          <a:stretch>
                            <a:fillRect/>
                          </a:stretch>
                        </pic:blipFill>
                        <pic:spPr bwMode="auto">
                          <a:xfrm>
                            <a:off x="0" y="0"/>
                            <a:ext cx="1914525" cy="2162175"/>
                          </a:xfrm>
                          <a:prstGeom prst="rect">
                            <a:avLst/>
                          </a:prstGeom>
                          <a:noFill/>
                          <a:ln>
                            <a:noFill/>
                          </a:ln>
                        </pic:spPr>
                      </pic:pic>
                    </a:graphicData>
                  </a:graphic>
                </wp:inline>
              </w:drawing>
            </w:r>
            <w:r w:rsidRPr="009C4DB5">
              <w:rPr>
                <w:rFonts w:ascii="Times New Roman" w:eastAsia="Times New Roman" w:hAnsi="Times New Roman" w:cs="Times New Roman"/>
                <w:color w:val="000000"/>
                <w:sz w:val="23"/>
                <w:szCs w:val="23"/>
                <w:lang w:val="ru-RU" w:eastAsia="ru-RU"/>
              </w:rPr>
              <w:t xml:space="preserve"> </w:t>
            </w:r>
            <w:r w:rsidRPr="009C4DB5">
              <w:rPr>
                <w:rFonts w:ascii="Times New Roman" w:eastAsia="Times New Roman" w:hAnsi="Times New Roman" w:cs="Times New Roman"/>
                <w:noProof/>
                <w:color w:val="000000"/>
                <w:sz w:val="23"/>
                <w:szCs w:val="23"/>
                <w:lang w:val="ru-RU" w:eastAsia="ru-RU"/>
              </w:rPr>
              <w:drawing>
                <wp:inline distT="0" distB="0" distL="0" distR="0" wp14:anchorId="57DC5D39" wp14:editId="3BF1479A">
                  <wp:extent cx="1885950" cy="21621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l="16104" t="11542" r="37465" b="17491"/>
                          <a:stretch>
                            <a:fillRect/>
                          </a:stretch>
                        </pic:blipFill>
                        <pic:spPr bwMode="auto">
                          <a:xfrm>
                            <a:off x="0" y="0"/>
                            <a:ext cx="1885950" cy="2162175"/>
                          </a:xfrm>
                          <a:prstGeom prst="rect">
                            <a:avLst/>
                          </a:prstGeom>
                          <a:noFill/>
                          <a:ln>
                            <a:noFill/>
                          </a:ln>
                        </pic:spPr>
                      </pic:pic>
                    </a:graphicData>
                  </a:graphic>
                </wp:inline>
              </w:drawing>
            </w:r>
            <w:r w:rsidRPr="009C4DB5">
              <w:rPr>
                <w:rFonts w:ascii="Times New Roman" w:eastAsia="Times New Roman" w:hAnsi="Times New Roman" w:cs="Times New Roman"/>
                <w:color w:val="000000"/>
                <w:sz w:val="23"/>
                <w:szCs w:val="23"/>
                <w:lang w:val="ru-RU" w:eastAsia="ru-RU"/>
              </w:rPr>
              <w:t xml:space="preserve"> </w:t>
            </w:r>
            <w:r w:rsidRPr="009C4DB5">
              <w:rPr>
                <w:rFonts w:ascii="Times New Roman" w:eastAsia="Times New Roman" w:hAnsi="Times New Roman" w:cs="Times New Roman"/>
                <w:noProof/>
                <w:color w:val="000000"/>
                <w:sz w:val="23"/>
                <w:szCs w:val="23"/>
                <w:lang w:val="ru-RU" w:eastAsia="ru-RU"/>
              </w:rPr>
              <w:drawing>
                <wp:inline distT="0" distB="0" distL="0" distR="0" wp14:anchorId="3254C094" wp14:editId="786CBB3D">
                  <wp:extent cx="1647825" cy="2162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l="8179" t="27484" r="22424" b="32715"/>
                          <a:stretch>
                            <a:fillRect/>
                          </a:stretch>
                        </pic:blipFill>
                        <pic:spPr bwMode="auto">
                          <a:xfrm>
                            <a:off x="0" y="0"/>
                            <a:ext cx="1647825" cy="2162175"/>
                          </a:xfrm>
                          <a:prstGeom prst="rect">
                            <a:avLst/>
                          </a:prstGeom>
                          <a:noFill/>
                          <a:ln>
                            <a:noFill/>
                          </a:ln>
                        </pic:spPr>
                      </pic:pic>
                    </a:graphicData>
                  </a:graphic>
                </wp:inline>
              </w:drawing>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 На основании следующих данных определите, соблюдается ли коммерческим банком норматив мгновенной ликвидности: касса коммерческого банка – 9000,0 тыс. ден. ед., вклады до востребования – 80000,0 тыс. ден. ед., остатки на расчетных счетах клиентов – 250000 тыс. ден. ед. Поясните:</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какие санкции вправе применить Центральный банк России в отношении коммерческого банка, норматив достаточности собственных средств которого не соблюдается;</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каковы риски коммерческого банка в случае не соблюдения им норматива мгновенной ликвидности.</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Выясните, соблюдается ли норматив достаточности собственного капитала коммерческого банка «АЛЬФА», если размер его собственного капитала составляет 180 000 тыс. ден. ед., остатки на активных счетах и степень риска составляют соответственно: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841"/>
            </w:tblGrid>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Активы банка</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Риск, %</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Касса банка – 250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Средства на резервном счете Центрального банка России  - 4400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Средства на корреспондентском счете в Центральном банке России – 8000,0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Средства на корреспондентских счетах в банках-резидентах – 12000,0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Кредиты под залог государственных долговых ценных бумаг – 30000,0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Ссудная задолженность физических лиц – 140000,0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10,0</w:t>
                  </w:r>
                </w:p>
              </w:tc>
            </w:tr>
            <w:tr w:rsidR="009C4DB5" w:rsidRPr="009C4DB5"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Кредиты банкам – резидентам России – 29500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50,0</w:t>
                  </w:r>
                </w:p>
              </w:tc>
            </w:tr>
            <w:tr w:rsidR="009C4DB5" w:rsidRPr="003068DC" w:rsidTr="007A3EFB">
              <w:trPr>
                <w:jc w:val="center"/>
              </w:trPr>
              <w:tc>
                <w:tcPr>
                  <w:tcW w:w="7668"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Прочие активы банка – 900 тыс. ден. ед.</w:t>
                  </w:r>
                </w:p>
              </w:tc>
              <w:tc>
                <w:tcPr>
                  <w:tcW w:w="1903"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100,0</w:t>
                  </w:r>
                </w:p>
              </w:tc>
            </w:tr>
          </w:tbl>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Поясните:</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какие санкции вправе применить Центральный банк России в отношении коммерческого банка, норматив достаточности собственных средств которого не соблюдается;</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softHyphen/>
              <w:t>- каковы риски коммерческого банка в случае не соблюдения им норматива достаточности собственных средств.</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№4. Страховщик полагает, что поступление исков по страховым выплатам подчиняется распределению Пуассона, за единицу времени в расчетах он принял одну неделю, согласно его наблюдениям, интенсивность потока исков в течение недели равно двум. Определите: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 вероятность того, что за месяц поступит семь исков;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 вероятность того, что поступит не меньше семи исков;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 вероятность того, что за неделю не поступит ни одного иска;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 вероятность того, что за две недели поступит хотя бы один иск;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 вероятность того, что временной интервал между двумя соседними исками будет меньше двух дней;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вероятность того, что интервал времени между двумя соседними исками будет не меньше двух дней.</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№5. Определите вероятность неразорения страховой организации на основании исходных </w:t>
            </w:r>
            <w:r w:rsidRPr="009C4DB5">
              <w:rPr>
                <w:rFonts w:ascii="Times New Roman" w:eastAsia="Times New Roman" w:hAnsi="Times New Roman" w:cs="Times New Roman"/>
                <w:sz w:val="24"/>
                <w:szCs w:val="24"/>
                <w:lang w:val="ru-RU" w:eastAsia="ru-RU"/>
              </w:rPr>
              <w:lastRenderedPageBreak/>
              <w:t>данных, представленных в таблице, и следующей расчетной формулы:</w:t>
            </w:r>
          </w:p>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noProof/>
                <w:sz w:val="24"/>
                <w:szCs w:val="24"/>
                <w:lang w:val="ru-RU" w:eastAsia="ru-RU"/>
              </w:rPr>
              <w:drawing>
                <wp:inline distT="0" distB="0" distL="0" distR="0" wp14:anchorId="7E580C51" wp14:editId="12DD74B1">
                  <wp:extent cx="3590925" cy="44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l="17287" t="33965" r="43329" b="54465"/>
                          <a:stretch>
                            <a:fillRect/>
                          </a:stretch>
                        </pic:blipFill>
                        <pic:spPr bwMode="auto">
                          <a:xfrm>
                            <a:off x="0" y="0"/>
                            <a:ext cx="3590925" cy="447675"/>
                          </a:xfrm>
                          <a:prstGeom prst="rect">
                            <a:avLst/>
                          </a:prstGeom>
                          <a:noFill/>
                          <a:ln>
                            <a:noFill/>
                          </a:ln>
                        </pic:spPr>
                      </pic:pic>
                    </a:graphicData>
                  </a:graphic>
                </wp:inline>
              </w:drawing>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где с - брутто-премия по договору страхования, ден. ед.;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п - количество договоров страхования;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х </w:t>
            </w:r>
            <w:r w:rsidRPr="009C4DB5">
              <w:rPr>
                <w:rFonts w:ascii="Times New Roman" w:eastAsia="Times New Roman" w:hAnsi="Times New Roman" w:cs="Times New Roman"/>
                <w:sz w:val="24"/>
                <w:szCs w:val="24"/>
                <w:vertAlign w:val="subscript"/>
                <w:lang w:val="ru-RU" w:eastAsia="ru-RU"/>
              </w:rPr>
              <w:t>1</w:t>
            </w:r>
            <w:r w:rsidRPr="009C4DB5">
              <w:rPr>
                <w:rFonts w:ascii="Times New Roman" w:eastAsia="Times New Roman" w:hAnsi="Times New Roman" w:cs="Times New Roman"/>
                <w:sz w:val="24"/>
                <w:szCs w:val="24"/>
                <w:lang w:val="ru-RU" w:eastAsia="ru-RU"/>
              </w:rPr>
              <w:t xml:space="preserve"> х</w:t>
            </w:r>
            <w:r w:rsidRPr="009C4DB5">
              <w:rPr>
                <w:rFonts w:ascii="Times New Roman" w:eastAsia="Times New Roman" w:hAnsi="Times New Roman" w:cs="Times New Roman"/>
                <w:sz w:val="24"/>
                <w:szCs w:val="24"/>
                <w:vertAlign w:val="subscript"/>
                <w:lang w:val="ru-RU" w:eastAsia="ru-RU"/>
              </w:rPr>
              <w:t>2</w:t>
            </w:r>
            <w:r w:rsidRPr="009C4DB5">
              <w:rPr>
                <w:rFonts w:ascii="Times New Roman" w:eastAsia="Times New Roman" w:hAnsi="Times New Roman" w:cs="Times New Roman"/>
                <w:sz w:val="24"/>
                <w:szCs w:val="24"/>
                <w:lang w:val="ru-RU" w:eastAsia="ru-RU"/>
              </w:rPr>
              <w:t>, х</w:t>
            </w:r>
            <w:r w:rsidRPr="009C4DB5">
              <w:rPr>
                <w:rFonts w:ascii="Times New Roman" w:eastAsia="Times New Roman" w:hAnsi="Times New Roman" w:cs="Times New Roman"/>
                <w:sz w:val="24"/>
                <w:szCs w:val="24"/>
                <w:vertAlign w:val="subscript"/>
                <w:lang w:val="ru-RU" w:eastAsia="ru-RU"/>
              </w:rPr>
              <w:t>п</w:t>
            </w:r>
            <w:r w:rsidRPr="009C4DB5">
              <w:rPr>
                <w:rFonts w:ascii="Times New Roman" w:eastAsia="Times New Roman" w:hAnsi="Times New Roman" w:cs="Times New Roman"/>
                <w:sz w:val="24"/>
                <w:szCs w:val="24"/>
                <w:lang w:val="ru-RU" w:eastAsia="ru-RU"/>
              </w:rPr>
              <w:t xml:space="preserve">- возможные страховые выплаты, ден. ед.;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Ф</w:t>
            </w:r>
            <w:r w:rsidRPr="009C4DB5">
              <w:rPr>
                <w:rFonts w:ascii="Times New Roman" w:eastAsia="Times New Roman" w:hAnsi="Times New Roman" w:cs="Times New Roman"/>
                <w:sz w:val="24"/>
                <w:szCs w:val="24"/>
                <w:vertAlign w:val="subscript"/>
                <w:lang w:val="ru-RU" w:eastAsia="ru-RU"/>
              </w:rPr>
              <w:t xml:space="preserve">о(г) </w:t>
            </w:r>
            <w:r w:rsidRPr="009C4DB5">
              <w:rPr>
                <w:rFonts w:ascii="Times New Roman" w:eastAsia="Times New Roman" w:hAnsi="Times New Roman" w:cs="Times New Roman"/>
                <w:sz w:val="24"/>
                <w:szCs w:val="24"/>
                <w:lang w:val="ru-RU" w:eastAsia="ru-RU"/>
              </w:rPr>
              <w:t xml:space="preserve">– функция Лапласа; </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Msb - математическое ожидание страховой выплаты, ден.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842"/>
            </w:tblGrid>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Вариант</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Вероятность страхового случая</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Страховая сумма по договору страхования, ден. ед.</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Количество договоров страхования, ед.</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Брутто-премия по договору страхования, ден. ед.</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0,03</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2415,0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10250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15,0</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0,04</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4362,0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15420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27,0</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0,05</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4984,0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14415</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83,0</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0,07</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5674,0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18280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169,0</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5</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0,09</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6815,0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20150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296,0</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6</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0,11</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7328,0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22415</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458,0</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7</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0,12</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7985,0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32480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615,0</w:t>
                  </w:r>
                </w:p>
              </w:tc>
            </w:tr>
            <w:tr w:rsidR="009C4DB5" w:rsidRPr="003068DC" w:rsidTr="007A3EFB">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8</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0,13</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9182,0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18550</w:t>
                  </w:r>
                </w:p>
              </w:tc>
              <w:tc>
                <w:tcPr>
                  <w:tcW w:w="1842" w:type="dxa"/>
                  <w:vAlign w:val="center"/>
                </w:tcPr>
                <w:p w:rsidR="009C4DB5" w:rsidRPr="009C4DB5" w:rsidRDefault="009C4DB5" w:rsidP="009C4DB5">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752,0</w:t>
                  </w:r>
                </w:p>
              </w:tc>
            </w:tr>
          </w:tbl>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z w:val="23"/>
                <w:szCs w:val="23"/>
                <w:lang w:val="ru-RU" w:eastAsia="ru-RU"/>
              </w:rPr>
              <w:t xml:space="preserve">№6. </w:t>
            </w:r>
            <w:r w:rsidRPr="009C4DB5">
              <w:rPr>
                <w:rFonts w:ascii="Times New Roman" w:eastAsia="Times New Roman" w:hAnsi="Times New Roman" w:cs="Times New Roman"/>
                <w:sz w:val="24"/>
                <w:szCs w:val="24"/>
                <w:lang w:val="ru-RU" w:eastAsia="ru-RU"/>
              </w:rPr>
              <w:t>Капитал коммерческого банка составляет 8,1 млн. ден. ед., а достаточность собственных средств – 5,3 %. Выясните:</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на какую величину учредители должны увеличить капитал коммерческого банка, чтобы повысить надежность и соблюсти требования национальных регулирующих органов;</w:t>
            </w:r>
          </w:p>
          <w:p w:rsidR="009C4DB5" w:rsidRPr="009C4DB5" w:rsidRDefault="009C4DB5" w:rsidP="009C4DB5">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каковы риски коммерческого банка в случае не соблюдения им норматива достаточности собственных средств.</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z w:val="23"/>
                <w:szCs w:val="23"/>
                <w:lang w:val="ru-RU" w:eastAsia="ru-RU"/>
              </w:rPr>
              <w:lastRenderedPageBreak/>
              <w:t xml:space="preserve">№7. </w:t>
            </w:r>
            <w:r w:rsidRPr="009C4DB5">
              <w:rPr>
                <w:rFonts w:ascii="Times New Roman" w:eastAsia="Times New Roman" w:hAnsi="Times New Roman" w:cs="Times New Roman"/>
                <w:sz w:val="24"/>
                <w:szCs w:val="24"/>
                <w:lang w:val="ru-RU" w:eastAsia="ru-RU"/>
              </w:rPr>
              <w:t>Пассив баланса коммерческого банка характеризуется следующими данными, тыс. ден. ед.: кредиты, полученные от Центрального банка России – 10000,0, средства кредитных организаций во вкладах – 400000,0, средства на расчетных, текущих счетах клиентов – 80000,0, прибыль – 40000,0, фонды банка – 1000,0, средства, привлеченные с помощью облигаций – 18000,0, зарегистрированные обыкновенные акции банка – 1000000,0. Разделите перечисленные статьи пассива баланса коммерческого банка на собственные ресурсы, привлеченные депозитные ресурсы, привлеченные недепозитные ресурсы и рассчитайте их величину. Оцените вероятность неразорения коммерческого банка руководствуясь структурой пассива баланса.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9C4DB5">
              <w:rPr>
                <w:rFonts w:ascii="Times New Roman" w:eastAsia="Times New Roman" w:hAnsi="Times New Roman" w:cs="Times New Roman"/>
                <w:sz w:val="24"/>
                <w:szCs w:val="24"/>
                <w:lang w:val="ru-RU" w:eastAsia="ru-RU"/>
              </w:rPr>
              <w:t>№8. Коммерческим банком 12 июля 20ХХ г. был предоставлен кредит страховой организации под 16,0 % годовых в размере 80,0 млн. ден. ед. Дата погашения кредита – 20 марта следующего года, фактически кредит был погашен 26 марта следующего года. Рассчитайте сумму пеней и наращенную сумму долга для страховой организации. Поясните, каковы риски страховой организации в случае нарушения условий кредитного договора.</w:t>
            </w:r>
          </w:p>
        </w:tc>
      </w:tr>
      <w:tr w:rsidR="009C4DB5" w:rsidRPr="003068DC" w:rsidTr="007A3EFB">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навыками применения методологии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9C4DB5">
              <w:rPr>
                <w:rFonts w:ascii="Times New Roman" w:eastAsia="Times New Roman" w:hAnsi="Times New Roman" w:cs="Times New Roman"/>
                <w:b/>
                <w:bCs/>
                <w:color w:val="000000"/>
                <w:sz w:val="24"/>
                <w:szCs w:val="20"/>
                <w:lang w:val="ru-RU" w:eastAsia="ru-RU"/>
              </w:rPr>
              <w:t>Примерный перечень тем курсовых работ:</w:t>
            </w:r>
          </w:p>
          <w:p w:rsidR="009C4DB5" w:rsidRPr="009C4DB5" w:rsidRDefault="009C4DB5" w:rsidP="009C4DB5">
            <w:pPr>
              <w:tabs>
                <w:tab w:val="left" w:pos="993"/>
              </w:tabs>
              <w:spacing w:after="0" w:line="240" w:lineRule="auto"/>
              <w:contextualSpacing/>
              <w:jc w:val="both"/>
              <w:rPr>
                <w:rFonts w:ascii="Times New Roman" w:eastAsia="Calibri" w:hAnsi="Times New Roman" w:cs="Times New Roman"/>
                <w:sz w:val="24"/>
                <w:lang w:val="ru-RU"/>
              </w:rPr>
            </w:pPr>
            <w:r w:rsidRPr="009C4DB5">
              <w:rPr>
                <w:rFonts w:ascii="Times New Roman" w:eastAsia="Calibri" w:hAnsi="Times New Roman" w:cs="Times New Roman"/>
                <w:sz w:val="24"/>
                <w:lang w:val="ru-RU"/>
              </w:rPr>
              <w:t>1. Проблемные коммерческие банки/страховщики: понятие и особенности управления ими.</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2. Банковские/страховые продукты для физических лиц: оценка качества, перспективы и риски развития.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 Банковские/страховые продукты для юридических лиц: оценка качества, перспективы и риски развития.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4. Совершенствование системы управления риском (классификационная принадлежность риска – выбор обучающегося) в коммерческом банке/страховой организации.</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5. Оценка риска внедрения инновационных продуктов и технологий российских коммерческих банков/страховых организаций.</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6. Государственное регулирование банковского бизнеса/страхового бизнеса в России и пути его совершенствования.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7. Надзор и регулирование деятельности коммерческих банков/страховщиков как функция Центрального банка России: оценка методов и результатов.</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8. Санация коммерческих банков как новый инструмент оздоровления банковской системы России.</w:t>
            </w:r>
          </w:p>
          <w:p w:rsidR="009C4DB5" w:rsidRPr="009C4DB5" w:rsidRDefault="009C4DB5" w:rsidP="009C4DB5">
            <w:pPr>
              <w:tabs>
                <w:tab w:val="left" w:pos="993"/>
              </w:tabs>
              <w:spacing w:after="0" w:line="240" w:lineRule="auto"/>
              <w:contextualSpacing/>
              <w:jc w:val="both"/>
              <w:rPr>
                <w:rFonts w:ascii="Times New Roman" w:eastAsia="Calibri" w:hAnsi="Times New Roman" w:cs="Times New Roman"/>
                <w:sz w:val="24"/>
                <w:lang w:val="ru-RU"/>
              </w:rPr>
            </w:pPr>
            <w:r w:rsidRPr="009C4DB5">
              <w:rPr>
                <w:rFonts w:ascii="Times New Roman" w:eastAsia="Calibri" w:hAnsi="Times New Roman" w:cs="Times New Roman"/>
                <w:sz w:val="24"/>
                <w:lang w:val="ru-RU"/>
              </w:rPr>
              <w:t xml:space="preserve">9. Бюро кредитных историй и их роль в минимизации кредитных рисков.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10. Система страхования банковских вкладов и ее роль в развитии ресурсной базы коммерческих банков.</w:t>
            </w:r>
          </w:p>
        </w:tc>
      </w:tr>
      <w:tr w:rsidR="009C4DB5" w:rsidRPr="003068DC" w:rsidTr="007A3EF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9C4DB5">
              <w:rPr>
                <w:rFonts w:ascii="Times New Roman" w:eastAsia="Times New Roman" w:hAnsi="Times New Roman" w:cs="Times New Roman"/>
                <w:b/>
                <w:sz w:val="24"/>
                <w:szCs w:val="24"/>
                <w:lang w:val="ru-RU" w:eastAsia="ru-RU"/>
              </w:rPr>
              <w:lastRenderedPageBreak/>
              <w:t>ПК-6 - способностью оценивать эффективность проектов с учетом фактора неопределенности</w:t>
            </w:r>
          </w:p>
        </w:tc>
      </w:tr>
      <w:tr w:rsidR="009C4DB5" w:rsidRPr="003068DC" w:rsidTr="007A3EFB">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принципы, методы и соответствующие им показатели оценки эффективности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9C4DB5">
              <w:rPr>
                <w:rFonts w:ascii="Times New Roman" w:eastAsia="Times New Roman" w:hAnsi="Times New Roman" w:cs="Times New Roman"/>
                <w:b/>
                <w:color w:val="000000"/>
                <w:sz w:val="24"/>
                <w:szCs w:val="24"/>
                <w:lang w:val="ru-RU" w:eastAsia="ru-RU"/>
              </w:rPr>
              <w:t>Перечень теоретических вопросов к экзамену:</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1. Бухгалтерская отчетность в системе информационного обеспечения оценки эффективности банковского бизнеса. </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2. Принципы </w:t>
            </w:r>
            <w:r w:rsidRPr="009C4DB5">
              <w:rPr>
                <w:rFonts w:ascii="Times New Roman" w:eastAsia="Times New Roman" w:hAnsi="Times New Roman" w:cs="Times New Roman"/>
                <w:sz w:val="24"/>
                <w:szCs w:val="24"/>
                <w:lang w:val="ru-RU" w:eastAsia="ru-RU"/>
              </w:rPr>
              <w:t xml:space="preserve">оценки эффективности </w:t>
            </w:r>
            <w:r w:rsidRPr="009C4DB5">
              <w:rPr>
                <w:rFonts w:ascii="Times New Roman" w:eastAsia="Times New Roman" w:hAnsi="Times New Roman" w:cs="Times New Roman"/>
                <w:color w:val="000000"/>
                <w:spacing w:val="-6"/>
                <w:sz w:val="24"/>
                <w:szCs w:val="24"/>
                <w:lang w:val="ru-RU" w:eastAsia="ru-RU"/>
              </w:rPr>
              <w:t>деятельности субъектов банковского бизнеса.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3. </w:t>
            </w:r>
            <w:r w:rsidRPr="009C4DB5">
              <w:rPr>
                <w:rFonts w:ascii="Times New Roman" w:eastAsia="Times New Roman" w:hAnsi="Times New Roman" w:cs="Times New Roman"/>
                <w:sz w:val="24"/>
                <w:szCs w:val="24"/>
                <w:lang w:val="ru-RU" w:eastAsia="ru-RU"/>
              </w:rPr>
              <w:t xml:space="preserve">Методы оценки эффективности </w:t>
            </w:r>
            <w:r w:rsidRPr="009C4DB5">
              <w:rPr>
                <w:rFonts w:ascii="Times New Roman" w:eastAsia="Times New Roman" w:hAnsi="Times New Roman" w:cs="Times New Roman"/>
                <w:color w:val="000000"/>
                <w:spacing w:val="-6"/>
                <w:sz w:val="24"/>
                <w:szCs w:val="24"/>
                <w:lang w:val="ru-RU" w:eastAsia="ru-RU"/>
              </w:rPr>
              <w:t>деятельности коммерческого банка</w:t>
            </w:r>
            <w:r w:rsidRPr="009C4DB5">
              <w:rPr>
                <w:rFonts w:ascii="Times New Roman" w:eastAsia="Times New Roman" w:hAnsi="Times New Roman" w:cs="Times New Roman"/>
                <w:sz w:val="24"/>
                <w:szCs w:val="24"/>
                <w:lang w:val="ru-RU" w:eastAsia="ru-RU"/>
              </w:rPr>
              <w:t xml:space="preserve"> и соответствующие им показатели</w:t>
            </w:r>
            <w:r w:rsidRPr="009C4DB5">
              <w:rPr>
                <w:rFonts w:ascii="Times New Roman" w:eastAsia="Times New Roman" w:hAnsi="Times New Roman" w:cs="Times New Roman"/>
                <w:color w:val="000000"/>
                <w:spacing w:val="-6"/>
                <w:sz w:val="24"/>
                <w:szCs w:val="24"/>
                <w:lang w:val="ru-RU" w:eastAsia="ru-RU"/>
              </w:rPr>
              <w:t xml:space="preserve">, порядок их расчета. </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4. Бухгалтерская отчетность в системе информационного обеспечения оценки эффективности страхового бизнеса. </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5. Принципы </w:t>
            </w:r>
            <w:r w:rsidRPr="009C4DB5">
              <w:rPr>
                <w:rFonts w:ascii="Times New Roman" w:eastAsia="Times New Roman" w:hAnsi="Times New Roman" w:cs="Times New Roman"/>
                <w:sz w:val="24"/>
                <w:szCs w:val="24"/>
                <w:lang w:val="ru-RU" w:eastAsia="ru-RU"/>
              </w:rPr>
              <w:t xml:space="preserve">оценки эффективности </w:t>
            </w:r>
            <w:r w:rsidRPr="009C4DB5">
              <w:rPr>
                <w:rFonts w:ascii="Times New Roman" w:eastAsia="Times New Roman" w:hAnsi="Times New Roman" w:cs="Times New Roman"/>
                <w:color w:val="000000"/>
                <w:spacing w:val="-6"/>
                <w:sz w:val="24"/>
                <w:szCs w:val="24"/>
                <w:lang w:val="ru-RU" w:eastAsia="ru-RU"/>
              </w:rPr>
              <w:t>деятельности субъектов страхового бизнеса.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6. </w:t>
            </w:r>
            <w:r w:rsidRPr="009C4DB5">
              <w:rPr>
                <w:rFonts w:ascii="Times New Roman" w:eastAsia="Times New Roman" w:hAnsi="Times New Roman" w:cs="Times New Roman"/>
                <w:sz w:val="24"/>
                <w:szCs w:val="24"/>
                <w:lang w:val="ru-RU" w:eastAsia="ru-RU"/>
              </w:rPr>
              <w:t xml:space="preserve">Методы оценки эффективности </w:t>
            </w:r>
            <w:r w:rsidRPr="009C4DB5">
              <w:rPr>
                <w:rFonts w:ascii="Times New Roman" w:eastAsia="Times New Roman" w:hAnsi="Times New Roman" w:cs="Times New Roman"/>
                <w:color w:val="000000"/>
                <w:spacing w:val="-6"/>
                <w:sz w:val="24"/>
                <w:szCs w:val="24"/>
                <w:lang w:val="ru-RU" w:eastAsia="ru-RU"/>
              </w:rPr>
              <w:t>деятельности страховщика</w:t>
            </w:r>
            <w:r w:rsidRPr="009C4DB5">
              <w:rPr>
                <w:rFonts w:ascii="Times New Roman" w:eastAsia="Times New Roman" w:hAnsi="Times New Roman" w:cs="Times New Roman"/>
                <w:sz w:val="24"/>
                <w:szCs w:val="24"/>
                <w:lang w:val="ru-RU" w:eastAsia="ru-RU"/>
              </w:rPr>
              <w:t xml:space="preserve"> и соответствующие им показатели</w:t>
            </w:r>
            <w:r w:rsidRPr="009C4DB5">
              <w:rPr>
                <w:rFonts w:ascii="Times New Roman" w:eastAsia="Times New Roman" w:hAnsi="Times New Roman" w:cs="Times New Roman"/>
                <w:color w:val="000000"/>
                <w:spacing w:val="-6"/>
                <w:sz w:val="24"/>
                <w:szCs w:val="24"/>
                <w:lang w:val="ru-RU" w:eastAsia="ru-RU"/>
              </w:rPr>
              <w:t>, порядок их расчета.</w:t>
            </w:r>
          </w:p>
        </w:tc>
      </w:tr>
      <w:tr w:rsidR="009C4DB5" w:rsidRPr="003068DC" w:rsidTr="007A3EFB">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 xml:space="preserve">оперировать </w:t>
            </w:r>
            <w:r w:rsidRPr="009C4DB5">
              <w:rPr>
                <w:rFonts w:ascii="Times New Roman" w:eastAsia="Times New Roman" w:hAnsi="Times New Roman" w:cs="Times New Roman"/>
                <w:color w:val="000000"/>
                <w:sz w:val="24"/>
                <w:szCs w:val="24"/>
                <w:lang w:val="ru-RU" w:eastAsia="ru-RU"/>
              </w:rPr>
              <w:t xml:space="preserve">принципами </w:t>
            </w:r>
            <w:r w:rsidRPr="009C4DB5">
              <w:rPr>
                <w:rFonts w:ascii="Times New Roman" w:eastAsia="Times New Roman" w:hAnsi="Times New Roman" w:cs="Times New Roman"/>
                <w:sz w:val="24"/>
                <w:szCs w:val="24"/>
                <w:lang w:val="ru-RU" w:eastAsia="ru-RU"/>
              </w:rPr>
              <w:t>оценки эффективности проектов с учетом факторов риска и неопределенности;</w:t>
            </w:r>
          </w:p>
          <w:p w:rsidR="009C4DB5" w:rsidRPr="009C4DB5" w:rsidRDefault="009C4DB5" w:rsidP="009C4DB5">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выбирать и применять корректные методы оценки эффективности проектов с учетом факторов риска и неопределенности, рассчитывать соответствующие им показатели;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val="ru-RU" w:eastAsia="ru-RU"/>
              </w:rPr>
            </w:pPr>
            <w:r w:rsidRPr="009C4DB5">
              <w:rPr>
                <w:rFonts w:ascii="Times New Roman" w:eastAsia="Times New Roman" w:hAnsi="Times New Roman" w:cs="Times New Roman"/>
                <w:b/>
                <w:color w:val="000000"/>
                <w:spacing w:val="-6"/>
                <w:sz w:val="24"/>
                <w:szCs w:val="24"/>
                <w:lang w:val="ru-RU" w:eastAsia="ru-RU"/>
              </w:rPr>
              <w:t>Примерные практические задания для экзамена: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№1. Коммерческий банк привлек кредит Центрального банка России в сумме 3400,0 тыс. ден. ед. с целью предоставления ссуд физическим лицам по ставке 18,0% годовых. Срок использования кредита составляет 3 месяца (92 дня), ставка рефинансирования – 7,5%. Определите сумму процентов за кредит, отнесенных на затраты и прибыль банка.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№2. Субъект банковского бизнеса располагает капиталом 1,0 млрд. ден. ед., в том числе его собственный капитал составляет 200,0 млн. ден. ед. По пассивным операциям коммерческий банк уплачивает 5,0% годовых, а по активным получает 6,0% годовых. Административно-технические издержки коммерческого банка составляют 200,0 тыс. ден. ед., </w:t>
            </w:r>
            <w:r w:rsidRPr="009C4DB5">
              <w:rPr>
                <w:rFonts w:ascii="Times New Roman" w:eastAsia="Times New Roman" w:hAnsi="Times New Roman" w:cs="Times New Roman"/>
                <w:color w:val="000000"/>
                <w:spacing w:val="-6"/>
                <w:sz w:val="24"/>
                <w:szCs w:val="24"/>
                <w:lang w:val="ru-RU" w:eastAsia="ru-RU"/>
              </w:rPr>
              <w:lastRenderedPageBreak/>
              <w:t>норма обязательных резервов – 10,0%. Рассчитайте норму чистой банковской прибыли, если в ссуду отдан весь капитал.</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№3. Оцените   дефицитность   средств   страховщика с   использованием коэффициента  профессора Коньшина,  используя  следующую  исходную информацию:</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у  страховой  организации  А  страховой  портфель  состоит  из  600 заключенных договоров, у страховой компании Б – из 450;</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у страховой организации А средняя тарифная ставка составляет 4,5 ден. ед. со 100 ден. ед. страховой суммы, у страховой организации Б – 5,5 ден. ед. со 100 ден. ед. страховой суммы.</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№4. Дайте оценку финансовой устойчивости страховых организаций по критерию - устойчивость страхового   фонда, обладая следующей исходной информацией:</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страховая организация  А  имеет  доход  170,0  млн.  ден. ед., сумма  средств  в запасных фондах на конец тарифного периода – 45,0 млн. ден. ед., сумма расходов – 125,0 млн. ден. ед., расходы на ведение дела – 5,0 млн. ден. ед.;</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 страховая организация  Б  имеет  доход  260,0  млн.  ден. ед., сумма  средств  в запасных фондах на конец тарифного периода – 97,0 млн. ден. ед., сумма расходов – 280,0 млн. ден. ед., расходы на ведение дела – 7,0 млн. ден. ед.</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9C4DB5">
              <w:rPr>
                <w:rFonts w:ascii="Times New Roman" w:eastAsia="Times New Roman" w:hAnsi="Times New Roman" w:cs="Times New Roman"/>
                <w:color w:val="000000"/>
                <w:spacing w:val="-6"/>
                <w:sz w:val="24"/>
                <w:szCs w:val="24"/>
                <w:lang w:val="ru-RU" w:eastAsia="ru-RU"/>
              </w:rPr>
              <w:t>№5. Имеются следующие данные из бухгалтерской отчетности страховой организации за год (тыс. ден. ед.): страховые премии, всего - 1 700,0, в том числе переданные перестраховщикам - 1 300,0;  снижение резерва незаработанной премии – 25,0; оплаченные убытки, всего  - 15,0, в том числе доля перестраховщиков – 0,9; снижение резерва убытков – 2,0; отчисления в резерв предупредительных мероприятий – 10,0; расходы по ведению страховых операций – 10,0. Определите результат от операций страхования иного, чем страхование жизни, рентабельность страховых операций, уровень выплат. </w:t>
            </w:r>
          </w:p>
        </w:tc>
      </w:tr>
      <w:tr w:rsidR="009C4DB5" w:rsidRPr="003068DC" w:rsidTr="007A3EFB">
        <w:trPr>
          <w:trHeight w:val="9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навыками </w:t>
            </w:r>
            <w:r w:rsidRPr="009C4DB5">
              <w:rPr>
                <w:rFonts w:ascii="Times New Roman" w:eastAsia="Times New Roman" w:hAnsi="Times New Roman" w:cs="Times New Roman"/>
                <w:sz w:val="24"/>
                <w:szCs w:val="24"/>
                <w:lang w:val="ru-RU" w:eastAsia="ru-RU"/>
              </w:rPr>
              <w:t xml:space="preserve">обоснованного выбора и применения методов оценки эффективности проектов с учетом факторов риска и неопределенности, расчета </w:t>
            </w:r>
            <w:r w:rsidRPr="009C4DB5">
              <w:rPr>
                <w:rFonts w:ascii="Times New Roman" w:eastAsia="Times New Roman" w:hAnsi="Times New Roman" w:cs="Times New Roman"/>
                <w:sz w:val="24"/>
                <w:szCs w:val="24"/>
                <w:lang w:val="ru-RU" w:eastAsia="ru-RU"/>
              </w:rPr>
              <w:lastRenderedPageBreak/>
              <w:t>соответствующих им показателей.</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9C4DB5">
              <w:rPr>
                <w:rFonts w:ascii="Times New Roman" w:eastAsia="Times New Roman" w:hAnsi="Times New Roman" w:cs="Times New Roman"/>
                <w:b/>
                <w:bCs/>
                <w:color w:val="000000"/>
                <w:sz w:val="24"/>
                <w:szCs w:val="20"/>
                <w:lang w:val="ru-RU" w:eastAsia="ru-RU"/>
              </w:rPr>
              <w:lastRenderedPageBreak/>
              <w:t>Примерный перечень тем курсовых работ:</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1. Финансовое состояние коммерческого банка/страховой организации как обобщающая характеристика эффективности деятельности.</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2. </w:t>
            </w:r>
            <w:r w:rsidRPr="009C4DB5">
              <w:rPr>
                <w:rFonts w:ascii="Times New Roman" w:eastAsia="Times New Roman" w:hAnsi="Times New Roman" w:cs="Times New Roman"/>
                <w:sz w:val="24"/>
                <w:szCs w:val="24"/>
                <w:lang w:val="ru-RU" w:eastAsia="ru-RU"/>
              </w:rPr>
              <w:t xml:space="preserve">Оценка эффективности функционирования коммерческого банка/страховой </w:t>
            </w:r>
            <w:r w:rsidRPr="009C4DB5">
              <w:rPr>
                <w:rFonts w:ascii="Times New Roman" w:eastAsia="Times New Roman" w:hAnsi="Times New Roman" w:cs="Times New Roman"/>
                <w:sz w:val="24"/>
                <w:szCs w:val="24"/>
                <w:lang w:val="ru-RU" w:eastAsia="ru-RU"/>
              </w:rPr>
              <w:lastRenderedPageBreak/>
              <w:t>организации (оцениваемое направление деятельности – выбор обучающегося).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Ликвидность коммерческого банка/страховой организации: методы оценки и способы управления.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4. Анализ эффективности управления рисками коммерческого банка/страховой организации </w:t>
            </w:r>
            <w:r w:rsidRPr="009C4DB5">
              <w:rPr>
                <w:rFonts w:ascii="Times New Roman" w:eastAsia="Times New Roman" w:hAnsi="Times New Roman" w:cs="Times New Roman"/>
                <w:color w:val="000000"/>
                <w:sz w:val="24"/>
                <w:szCs w:val="24"/>
                <w:lang w:val="ru-RU" w:eastAsia="ru-RU"/>
              </w:rPr>
              <w:t>(классификационная принадлежность риска – выбор обучающегося).</w:t>
            </w:r>
          </w:p>
        </w:tc>
      </w:tr>
      <w:tr w:rsidR="009C4DB5" w:rsidRPr="003068DC" w:rsidTr="007A3EF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9C4DB5">
              <w:rPr>
                <w:rFonts w:ascii="Times New Roman" w:eastAsia="Times New Roman" w:hAnsi="Times New Roman" w:cs="Times New Roman"/>
                <w:b/>
                <w:sz w:val="24"/>
                <w:szCs w:val="24"/>
                <w:lang w:val="ru-RU" w:eastAsia="ru-RU"/>
              </w:rPr>
              <w:lastRenderedPageBreak/>
              <w:t>ПК-10 –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9C4DB5" w:rsidRPr="003068DC" w:rsidTr="007A3EFB">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сущность, назначение и виды прогнозов </w:t>
            </w:r>
            <w:r w:rsidRPr="009C4DB5">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9C4DB5">
              <w:rPr>
                <w:rFonts w:ascii="Times New Roman" w:eastAsia="Times New Roman" w:hAnsi="Times New Roman" w:cs="Times New Roman"/>
                <w:color w:val="000000"/>
                <w:sz w:val="24"/>
                <w:szCs w:val="24"/>
                <w:lang w:val="ru-RU" w:eastAsia="ru-RU"/>
              </w:rPr>
              <w:t>;</w:t>
            </w:r>
          </w:p>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ключевые социально-экономические показатели, характеризующие деятельность субъектов банковского и страхового бизнеса, финансового сектора экономики;</w:t>
            </w:r>
          </w:p>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систему инструментальных средств, необходимых для формирования обоснованных прогнозов </w:t>
            </w:r>
            <w:r w:rsidRPr="009C4DB5">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9C4DB5">
              <w:rPr>
                <w:rFonts w:ascii="Times New Roman" w:eastAsia="Times New Roman" w:hAnsi="Times New Roman" w:cs="Times New Roman"/>
                <w:color w:val="000000"/>
                <w:sz w:val="24"/>
                <w:szCs w:val="24"/>
                <w:lang w:val="ru-RU" w:eastAsia="ru-RU"/>
              </w:rPr>
              <w:t>, их преимущества и недостатки;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9C4DB5">
              <w:rPr>
                <w:rFonts w:ascii="Times New Roman" w:eastAsia="Times New Roman" w:hAnsi="Times New Roman" w:cs="Times New Roman"/>
                <w:b/>
                <w:color w:val="000000"/>
                <w:sz w:val="24"/>
                <w:szCs w:val="24"/>
                <w:lang w:val="ru-RU" w:eastAsia="ru-RU"/>
              </w:rPr>
              <w:t>Перечень теоретических вопросов к экзамену:</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1. Особенности </w:t>
            </w:r>
            <w:r w:rsidRPr="009C4DB5">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9C4DB5">
              <w:rPr>
                <w:rFonts w:ascii="Times New Roman" w:eastAsia="Times New Roman" w:hAnsi="Times New Roman" w:cs="Times New Roman"/>
                <w:color w:val="000000"/>
                <w:spacing w:val="-6"/>
                <w:sz w:val="24"/>
                <w:szCs w:val="24"/>
                <w:lang w:val="ru-RU" w:eastAsia="ru-RU"/>
              </w:rPr>
              <w:t>управления банковскими ресурсами</w:t>
            </w:r>
            <w:r w:rsidRPr="009C4DB5">
              <w:rPr>
                <w:rFonts w:ascii="Times New Roman" w:eastAsia="Times New Roman" w:hAnsi="Times New Roman" w:cs="Times New Roman"/>
                <w:sz w:val="24"/>
                <w:szCs w:val="24"/>
                <w:lang w:val="ru-RU" w:eastAsia="ru-RU"/>
              </w:rPr>
              <w:t>.</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2. Особенности </w:t>
            </w:r>
            <w:r w:rsidRPr="009C4DB5">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9C4DB5">
              <w:rPr>
                <w:rFonts w:ascii="Times New Roman" w:eastAsia="Times New Roman" w:hAnsi="Times New Roman" w:cs="Times New Roman"/>
                <w:color w:val="000000"/>
                <w:spacing w:val="-6"/>
                <w:sz w:val="24"/>
                <w:szCs w:val="24"/>
                <w:lang w:val="ru-RU" w:eastAsia="ru-RU"/>
              </w:rPr>
              <w:t>управления банковскими операциями</w:t>
            </w:r>
            <w:r w:rsidRPr="009C4DB5">
              <w:rPr>
                <w:rFonts w:ascii="Times New Roman" w:eastAsia="Times New Roman" w:hAnsi="Times New Roman" w:cs="Times New Roman"/>
                <w:sz w:val="24"/>
                <w:szCs w:val="24"/>
                <w:lang w:val="ru-RU" w:eastAsia="ru-RU"/>
              </w:rPr>
              <w:t>.</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 Ключевые социально-экономические показатели, характеризующие деятельность субъектов банковского бизнеса.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4. Модели, методы, алгоритмы </w:t>
            </w:r>
            <w:r w:rsidRPr="009C4DB5">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9C4DB5">
              <w:rPr>
                <w:rFonts w:ascii="Times New Roman" w:eastAsia="Times New Roman" w:hAnsi="Times New Roman" w:cs="Times New Roman"/>
                <w:sz w:val="24"/>
                <w:szCs w:val="24"/>
                <w:lang w:val="ru-RU" w:eastAsia="ru-RU"/>
              </w:rPr>
              <w:t>ключевых показателей, характеризующих деятельность субъектов банковского бизнеса</w:t>
            </w:r>
            <w:r w:rsidRPr="009C4DB5">
              <w:rPr>
                <w:rFonts w:ascii="Times New Roman" w:eastAsia="Times New Roman" w:hAnsi="Times New Roman" w:cs="Times New Roman"/>
                <w:color w:val="000000"/>
                <w:sz w:val="24"/>
                <w:szCs w:val="24"/>
                <w:lang w:val="ru-RU" w:eastAsia="ru-RU"/>
              </w:rPr>
              <w:t>, их преимущества и недостатки.</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5. Особенности </w:t>
            </w:r>
            <w:r w:rsidRPr="009C4DB5">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9C4DB5">
              <w:rPr>
                <w:rFonts w:ascii="Times New Roman" w:eastAsia="Times New Roman" w:hAnsi="Times New Roman" w:cs="Times New Roman"/>
                <w:color w:val="000000"/>
                <w:spacing w:val="-6"/>
                <w:sz w:val="24"/>
                <w:szCs w:val="24"/>
                <w:lang w:val="ru-RU" w:eastAsia="ru-RU"/>
              </w:rPr>
              <w:t xml:space="preserve">управления </w:t>
            </w:r>
            <w:r w:rsidRPr="009C4DB5">
              <w:rPr>
                <w:rFonts w:ascii="Times New Roman" w:eastAsia="Times New Roman" w:hAnsi="Times New Roman" w:cs="Times New Roman"/>
                <w:sz w:val="24"/>
                <w:szCs w:val="24"/>
                <w:lang w:val="ru-RU" w:eastAsia="ru-RU"/>
              </w:rPr>
              <w:t>финансовыми ресурсами страховщика.</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6. Особенности </w:t>
            </w:r>
            <w:r w:rsidRPr="009C4DB5">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9C4DB5">
              <w:rPr>
                <w:rFonts w:ascii="Times New Roman" w:eastAsia="Times New Roman" w:hAnsi="Times New Roman" w:cs="Times New Roman"/>
                <w:color w:val="000000"/>
                <w:spacing w:val="-6"/>
                <w:sz w:val="24"/>
                <w:szCs w:val="24"/>
                <w:lang w:val="ru-RU" w:eastAsia="ru-RU"/>
              </w:rPr>
              <w:t xml:space="preserve">управления </w:t>
            </w:r>
            <w:r w:rsidRPr="009C4DB5">
              <w:rPr>
                <w:rFonts w:ascii="Times New Roman" w:eastAsia="Times New Roman" w:hAnsi="Times New Roman" w:cs="Times New Roman"/>
                <w:sz w:val="24"/>
                <w:szCs w:val="24"/>
                <w:lang w:val="ru-RU" w:eastAsia="ru-RU"/>
              </w:rPr>
              <w:t>страховыми тарифами по видам страхования.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7. Ключевые социально-экономические показатели, характеризующие деятельность субъектов страхового бизнеса.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pacing w:val="-6"/>
                <w:sz w:val="24"/>
                <w:szCs w:val="24"/>
                <w:lang w:val="ru-RU" w:eastAsia="ru-RU"/>
              </w:rPr>
              <w:t xml:space="preserve">8. Модели, методы, алгоритмы </w:t>
            </w:r>
            <w:r w:rsidRPr="009C4DB5">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9C4DB5">
              <w:rPr>
                <w:rFonts w:ascii="Times New Roman" w:eastAsia="Times New Roman" w:hAnsi="Times New Roman" w:cs="Times New Roman"/>
                <w:sz w:val="24"/>
                <w:szCs w:val="24"/>
                <w:lang w:val="ru-RU" w:eastAsia="ru-RU"/>
              </w:rPr>
              <w:t>ключевых показателей, характеризующих деятельность субъектов страхового бизнеса</w:t>
            </w:r>
            <w:r w:rsidRPr="009C4DB5">
              <w:rPr>
                <w:rFonts w:ascii="Times New Roman" w:eastAsia="Times New Roman" w:hAnsi="Times New Roman" w:cs="Times New Roman"/>
                <w:color w:val="000000"/>
                <w:sz w:val="24"/>
                <w:szCs w:val="24"/>
                <w:lang w:val="ru-RU" w:eastAsia="ru-RU"/>
              </w:rPr>
              <w:t>, их преимущества и недостатки.</w:t>
            </w:r>
          </w:p>
        </w:tc>
      </w:tr>
      <w:tr w:rsidR="009C4DB5" w:rsidRPr="003068DC" w:rsidTr="007A3EFB">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 xml:space="preserve">применять теоретические знания </w:t>
            </w:r>
            <w:r w:rsidRPr="009C4DB5">
              <w:rPr>
                <w:rFonts w:ascii="Times New Roman" w:eastAsia="Times New Roman" w:hAnsi="Times New Roman" w:cs="Times New Roman"/>
                <w:color w:val="000000"/>
                <w:sz w:val="24"/>
                <w:szCs w:val="24"/>
                <w:lang w:val="ru-RU" w:eastAsia="ru-RU"/>
              </w:rPr>
              <w:t xml:space="preserve">в процессе формирования прогнозов </w:t>
            </w:r>
            <w:r w:rsidRPr="009C4DB5">
              <w:rPr>
                <w:rFonts w:ascii="Times New Roman" w:eastAsia="Times New Roman" w:hAnsi="Times New Roman" w:cs="Times New Roman"/>
                <w:sz w:val="24"/>
                <w:szCs w:val="24"/>
                <w:lang w:val="ru-RU" w:eastAsia="ru-RU"/>
              </w:rPr>
              <w:t xml:space="preserve">социально-экономических показателей, </w:t>
            </w:r>
            <w:r w:rsidRPr="009C4DB5">
              <w:rPr>
                <w:rFonts w:ascii="Times New Roman" w:eastAsia="Times New Roman" w:hAnsi="Times New Roman" w:cs="Times New Roman"/>
                <w:sz w:val="24"/>
                <w:szCs w:val="24"/>
                <w:lang w:val="ru-RU" w:eastAsia="ru-RU"/>
              </w:rPr>
              <w:lastRenderedPageBreak/>
              <w:t>характеризующих деятельность субъектов банковского и страхового бизнеса, финансового сектора экономики</w:t>
            </w:r>
            <w:r w:rsidRPr="009C4DB5">
              <w:rPr>
                <w:rFonts w:ascii="Times New Roman" w:eastAsia="Times New Roman" w:hAnsi="Times New Roman" w:cs="Times New Roman"/>
                <w:color w:val="000000"/>
                <w:sz w:val="24"/>
                <w:szCs w:val="24"/>
                <w:lang w:val="ru-RU" w:eastAsia="ru-RU"/>
              </w:rPr>
              <w:t>;</w:t>
            </w:r>
          </w:p>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 xml:space="preserve">выбирать и корректно </w:t>
            </w:r>
            <w:r w:rsidRPr="009C4DB5">
              <w:rPr>
                <w:rFonts w:ascii="Times New Roman" w:eastAsia="Times New Roman" w:hAnsi="Times New Roman" w:cs="Times New Roman"/>
                <w:color w:val="000000"/>
                <w:sz w:val="24"/>
                <w:szCs w:val="24"/>
                <w:lang w:val="ru-RU" w:eastAsia="ru-RU"/>
              </w:rPr>
              <w:t xml:space="preserve">применять инструментальные средства, необходимые для формирования обоснованных прогнозов </w:t>
            </w:r>
            <w:r w:rsidRPr="009C4DB5">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9C4DB5">
              <w:rPr>
                <w:rFonts w:ascii="Times New Roman" w:eastAsia="Times New Roman" w:hAnsi="Times New Roman" w:cs="Times New Roman"/>
                <w:color w:val="000000"/>
                <w:sz w:val="24"/>
                <w:szCs w:val="24"/>
                <w:lang w:val="ru-RU" w:eastAsia="ru-RU"/>
              </w:rPr>
              <w:t>;</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9C4DB5">
              <w:rPr>
                <w:rFonts w:ascii="Times New Roman" w:eastAsia="Times New Roman" w:hAnsi="Times New Roman" w:cs="Times New Roman"/>
                <w:b/>
                <w:bCs/>
                <w:color w:val="000000"/>
                <w:sz w:val="24"/>
                <w:szCs w:val="20"/>
                <w:lang w:val="ru-RU" w:eastAsia="ru-RU"/>
              </w:rPr>
              <w:lastRenderedPageBreak/>
              <w:t>Примерные практические задания для экзамена:</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 xml:space="preserve">№1. Известны следующие данные по уровню рентабельности страховщика за последние 4 года. Определите вероятный уровень рентабельности страховщика в планируемом году и </w:t>
            </w:r>
            <w:r w:rsidRPr="009C4DB5">
              <w:rPr>
                <w:rFonts w:ascii="Times New Roman" w:eastAsia="Times New Roman" w:hAnsi="Times New Roman" w:cs="Times New Roman"/>
                <w:sz w:val="24"/>
                <w:szCs w:val="24"/>
                <w:lang w:val="ru-RU" w:eastAsia="ru-RU"/>
              </w:rPr>
              <w:lastRenderedPageBreak/>
              <w:t xml:space="preserve">степень риска, используя статистический метод.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1239"/>
              <w:gridCol w:w="1468"/>
              <w:gridCol w:w="1468"/>
              <w:gridCol w:w="1468"/>
              <w:gridCol w:w="1478"/>
            </w:tblGrid>
            <w:tr w:rsidR="009C4DB5" w:rsidRPr="003068DC" w:rsidTr="007A3EFB">
              <w:trPr>
                <w:jc w:val="center"/>
              </w:trPr>
              <w:tc>
                <w:tcPr>
                  <w:tcW w:w="2134"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Год</w:t>
                  </w:r>
                </w:p>
              </w:tc>
              <w:tc>
                <w:tcPr>
                  <w:tcW w:w="1331"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w:t>
                  </w:r>
                </w:p>
              </w:tc>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2</w:t>
                  </w:r>
                </w:p>
              </w:tc>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3</w:t>
                  </w:r>
                </w:p>
              </w:tc>
              <w:tc>
                <w:tcPr>
                  <w:tcW w:w="1595"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4</w:t>
                  </w:r>
                </w:p>
              </w:tc>
              <w:tc>
                <w:tcPr>
                  <w:tcW w:w="1596" w:type="dxa"/>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план</w:t>
                  </w:r>
                </w:p>
              </w:tc>
            </w:tr>
            <w:tr w:rsidR="009C4DB5" w:rsidRPr="003068DC" w:rsidTr="007A3EFB">
              <w:trPr>
                <w:jc w:val="center"/>
              </w:trPr>
              <w:tc>
                <w:tcPr>
                  <w:tcW w:w="2134" w:type="dxa"/>
                </w:tcPr>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Рентабельность страховой деятельности, %</w:t>
                  </w:r>
                </w:p>
              </w:tc>
              <w:tc>
                <w:tcPr>
                  <w:tcW w:w="1331"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11,0</w:t>
                  </w:r>
                </w:p>
              </w:tc>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15,0</w:t>
                  </w:r>
                </w:p>
              </w:tc>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16,0</w:t>
                  </w:r>
                </w:p>
              </w:tc>
              <w:tc>
                <w:tcPr>
                  <w:tcW w:w="1595"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11,0</w:t>
                  </w:r>
                </w:p>
              </w:tc>
              <w:tc>
                <w:tcPr>
                  <w:tcW w:w="1596" w:type="dxa"/>
                  <w:vAlign w:val="center"/>
                </w:tcPr>
                <w:p w:rsidR="009C4DB5" w:rsidRPr="009C4DB5" w:rsidRDefault="009C4DB5" w:rsidP="009C4DB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C4DB5" w:rsidRPr="009C4DB5" w:rsidRDefault="009C4DB5" w:rsidP="009C4DB5">
            <w:pPr>
              <w:widowControl w:val="0"/>
              <w:tabs>
                <w:tab w:val="left" w:pos="54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z w:val="24"/>
                <w:szCs w:val="24"/>
                <w:lang w:val="ru-RU" w:eastAsia="ru-RU"/>
              </w:rPr>
              <w:t>№2.</w:t>
            </w:r>
            <w:r w:rsidRPr="009C4DB5">
              <w:rPr>
                <w:rFonts w:ascii="Times New Roman" w:eastAsia="Times New Roman" w:hAnsi="Times New Roman" w:cs="Times New Roman"/>
                <w:sz w:val="24"/>
                <w:szCs w:val="24"/>
                <w:lang w:val="ru-RU" w:eastAsia="ru-RU"/>
              </w:rPr>
              <w:t>Произведите плановый расчет поступлений от кредитной деятельности, используя метод оптимизации плановых решений. В базовом году они составили 150,0 тыс. ден. ед. Намечаемые мероприятия предполагают их рост на 11,0 %. Изучение конкретных условий для реализации плана показывает, что в предыдущие 5 лет темп роста этих доходов колебался от 5,0 до 10,0%, а средняя его величина составила 7,5%. Кроме того, при увеличении объема операций не учтена тенденция снижения процентных ставок по кредитам на 0,4% в год. При уточнении финансового плана необходимо составить несколько его вариантов и выбрать наиболее реальный.</w:t>
            </w:r>
          </w:p>
          <w:p w:rsidR="009C4DB5" w:rsidRPr="009C4DB5" w:rsidRDefault="009C4DB5" w:rsidP="009C4DB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C4DB5" w:rsidRPr="009C4DB5" w:rsidRDefault="009C4DB5" w:rsidP="009C4DB5">
            <w:pPr>
              <w:tabs>
                <w:tab w:val="left" w:pos="900"/>
              </w:tabs>
              <w:spacing w:after="0" w:line="240" w:lineRule="auto"/>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0"/>
                <w:szCs w:val="24"/>
                <w:lang w:val="ru-RU" w:eastAsia="ru-RU"/>
              </w:rPr>
              <w:t xml:space="preserve">№3. </w:t>
            </w:r>
            <w:r w:rsidRPr="009C4DB5">
              <w:rPr>
                <w:rFonts w:ascii="Times New Roman" w:eastAsia="Times New Roman" w:hAnsi="Times New Roman" w:cs="Times New Roman"/>
                <w:sz w:val="24"/>
                <w:szCs w:val="24"/>
                <w:lang w:val="ru-RU" w:eastAsia="ru-RU"/>
              </w:rPr>
              <w:t>Страховая организация имеет 10000 штук выпущенных и оплаченных акций на общую сумму 1000000,0 руб. и рассматривает альтернативные возможности: осуществить дополнительную эмиссию акций того же номинала еще на 1000000,0 руб.; привлечь банковский кредит на сумму 1000000,0 руб. Посредством применения экономико-математического метода финансового планирования, выясните, что выгоднее, если валовая прибыль составляет 300000,0 руб., и вся чистая прибыль выплачивается в качестве дивидендов.</w:t>
            </w:r>
          </w:p>
        </w:tc>
      </w:tr>
      <w:tr w:rsidR="009C4DB5" w:rsidRPr="003068DC" w:rsidTr="007A3EFB">
        <w:trPr>
          <w:trHeight w:val="9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 xml:space="preserve">навыками применения теоретических знаний </w:t>
            </w:r>
            <w:r w:rsidRPr="009C4DB5">
              <w:rPr>
                <w:rFonts w:ascii="Times New Roman" w:eastAsia="Times New Roman" w:hAnsi="Times New Roman" w:cs="Times New Roman"/>
                <w:color w:val="000000"/>
                <w:sz w:val="24"/>
                <w:szCs w:val="24"/>
                <w:lang w:val="ru-RU" w:eastAsia="ru-RU"/>
              </w:rPr>
              <w:t xml:space="preserve">в процессе формирования прогнозов </w:t>
            </w:r>
            <w:r w:rsidRPr="009C4DB5">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9C4DB5">
              <w:rPr>
                <w:rFonts w:ascii="Times New Roman" w:eastAsia="Times New Roman" w:hAnsi="Times New Roman" w:cs="Times New Roman"/>
                <w:color w:val="000000"/>
                <w:sz w:val="24"/>
                <w:szCs w:val="24"/>
                <w:lang w:val="ru-RU" w:eastAsia="ru-RU"/>
              </w:rPr>
              <w:t>;</w:t>
            </w:r>
          </w:p>
          <w:p w:rsidR="009C4DB5" w:rsidRPr="009C4DB5" w:rsidRDefault="009C4DB5" w:rsidP="009C4DB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sz w:val="24"/>
                <w:szCs w:val="24"/>
                <w:lang w:val="ru-RU" w:eastAsia="ru-RU"/>
              </w:rPr>
              <w:t xml:space="preserve">навыками </w:t>
            </w:r>
            <w:r w:rsidRPr="009C4DB5">
              <w:rPr>
                <w:rFonts w:ascii="Times New Roman" w:eastAsia="Times New Roman" w:hAnsi="Times New Roman" w:cs="Times New Roman"/>
                <w:color w:val="000000"/>
                <w:sz w:val="24"/>
                <w:szCs w:val="24"/>
                <w:lang w:val="ru-RU" w:eastAsia="ru-RU"/>
              </w:rPr>
              <w:t xml:space="preserve">формирования обоснованных </w:t>
            </w:r>
            <w:r w:rsidRPr="009C4DB5">
              <w:rPr>
                <w:rFonts w:ascii="Times New Roman" w:eastAsia="Times New Roman" w:hAnsi="Times New Roman" w:cs="Times New Roman"/>
                <w:color w:val="000000"/>
                <w:sz w:val="24"/>
                <w:szCs w:val="24"/>
                <w:lang w:val="ru-RU" w:eastAsia="ru-RU"/>
              </w:rPr>
              <w:lastRenderedPageBreak/>
              <w:t xml:space="preserve">прогнозов </w:t>
            </w:r>
            <w:r w:rsidRPr="009C4DB5">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4DB5" w:rsidRPr="009C4DB5" w:rsidRDefault="009C4DB5" w:rsidP="009C4DB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9C4DB5">
              <w:rPr>
                <w:rFonts w:ascii="Times New Roman" w:eastAsia="Times New Roman" w:hAnsi="Times New Roman" w:cs="Times New Roman"/>
                <w:b/>
                <w:bCs/>
                <w:color w:val="000000"/>
                <w:sz w:val="24"/>
                <w:szCs w:val="20"/>
                <w:lang w:val="ru-RU" w:eastAsia="ru-RU"/>
              </w:rPr>
              <w:lastRenderedPageBreak/>
              <w:t>Примерный перечень тем курсовых работ:</w:t>
            </w:r>
          </w:p>
          <w:p w:rsidR="009C4DB5" w:rsidRPr="009C4DB5" w:rsidRDefault="009C4DB5" w:rsidP="009C4DB5">
            <w:pPr>
              <w:widowControl w:val="0"/>
              <w:numPr>
                <w:ilvl w:val="0"/>
                <w:numId w:val="11"/>
              </w:numPr>
              <w:tabs>
                <w:tab w:val="left" w:pos="322"/>
              </w:tabs>
              <w:autoSpaceDE w:val="0"/>
              <w:autoSpaceDN w:val="0"/>
              <w:adjustRightInd w:val="0"/>
              <w:spacing w:after="0" w:line="240" w:lineRule="auto"/>
              <w:ind w:left="0" w:firstLine="0"/>
              <w:contextualSpacing/>
              <w:jc w:val="both"/>
              <w:rPr>
                <w:rFonts w:ascii="Times New Roman" w:eastAsia="Calibri" w:hAnsi="Times New Roman" w:cs="Times New Roman"/>
                <w:sz w:val="24"/>
                <w:lang w:val="ru-RU"/>
              </w:rPr>
            </w:pPr>
            <w:r w:rsidRPr="009C4DB5">
              <w:rPr>
                <w:rFonts w:ascii="Times New Roman" w:eastAsia="Calibri" w:hAnsi="Times New Roman" w:cs="Times New Roman"/>
                <w:sz w:val="24"/>
                <w:lang w:val="ru-RU"/>
              </w:rPr>
              <w:t xml:space="preserve">Перспективы развития кредитования (вид кредитования – выбор обучающегося) в России в современных условиях. </w:t>
            </w:r>
          </w:p>
          <w:p w:rsidR="009C4DB5" w:rsidRPr="009C4DB5" w:rsidRDefault="009C4DB5" w:rsidP="009C4DB5">
            <w:pPr>
              <w:tabs>
                <w:tab w:val="left" w:pos="322"/>
              </w:tabs>
              <w:spacing w:after="0" w:line="240" w:lineRule="auto"/>
              <w:contextualSpacing/>
              <w:jc w:val="both"/>
              <w:rPr>
                <w:rFonts w:ascii="Times New Roman" w:eastAsia="Calibri" w:hAnsi="Times New Roman" w:cs="Times New Roman"/>
                <w:sz w:val="24"/>
                <w:lang w:val="ru-RU"/>
              </w:rPr>
            </w:pPr>
            <w:r w:rsidRPr="009C4DB5">
              <w:rPr>
                <w:rFonts w:ascii="Times New Roman" w:eastAsia="Calibri" w:hAnsi="Times New Roman" w:cs="Times New Roman"/>
                <w:sz w:val="24"/>
                <w:lang w:val="ru-RU"/>
              </w:rPr>
              <w:t xml:space="preserve">2. Перспективы развития страхования (вид страхования – выбор обучающегося) в России в современных условиях. </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3. Перспективы внедрения инновационных продуктов и технологий российских коммерческих банков/страховых организаций.</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lastRenderedPageBreak/>
              <w:t>4. Прогнозирование результатов внедрения банковских/страховых продуктов для физических лиц (коммерческий банк/страхования организация – выбор обучающегося).</w:t>
            </w:r>
          </w:p>
          <w:p w:rsidR="009C4DB5" w:rsidRPr="009C4DB5" w:rsidRDefault="009C4DB5" w:rsidP="009C4DB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5. Прогнозирование результатов внедрения банковских/страховых продуктов для юридических лиц (коммерческий банк/страхования организация – выбор обучающегося).</w:t>
            </w:r>
          </w:p>
        </w:tc>
      </w:tr>
    </w:tbl>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9C4DB5" w:rsidRPr="009C4DB5" w:rsidSect="00951970">
          <w:footerReference w:type="even" r:id="rId29"/>
          <w:footerReference w:type="default" r:id="rId30"/>
          <w:pgSz w:w="16840" w:h="11907" w:orient="landscape" w:code="9"/>
          <w:pgMar w:top="1701" w:right="567" w:bottom="851" w:left="567" w:header="720" w:footer="720" w:gutter="0"/>
          <w:cols w:space="720"/>
          <w:noEndnote/>
          <w:titlePg/>
          <w:docGrid w:linePitch="326"/>
        </w:sectPr>
      </w:pP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Промежуточная аттестация по дисциплине «Банковско-страховой бизнес»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выполнения и защиты курсовой работы.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один теоретический вопрос и одно практическое задание.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9C4DB5">
        <w:rPr>
          <w:rFonts w:ascii="Times New Roman" w:eastAsia="Times New Roman" w:hAnsi="Times New Roman" w:cs="Times New Roman"/>
          <w:b/>
          <w:color w:val="000000"/>
          <w:sz w:val="24"/>
          <w:szCs w:val="24"/>
          <w:lang w:val="ru-RU" w:eastAsia="ru-RU"/>
        </w:rPr>
        <w:t>Показатели и критерии оценивания экзамена: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«отлично»</w:t>
      </w:r>
      <w:r w:rsidRPr="009C4DB5">
        <w:rPr>
          <w:rFonts w:ascii="Times New Roman" w:eastAsia="Times New Roman" w:hAnsi="Times New Roman" w:cs="Times New Roman"/>
          <w:color w:val="000000"/>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«хорошо»</w:t>
      </w:r>
      <w:r w:rsidRPr="009C4DB5">
        <w:rPr>
          <w:rFonts w:ascii="Times New Roman" w:eastAsia="Times New Roman" w:hAnsi="Times New Roman" w:cs="Times New Roman"/>
          <w:color w:val="000000"/>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«удовлетворительно»</w:t>
      </w:r>
      <w:r w:rsidRPr="009C4DB5">
        <w:rPr>
          <w:rFonts w:ascii="Times New Roman" w:eastAsia="Times New Roman" w:hAnsi="Times New Roman" w:cs="Times New Roman"/>
          <w:color w:val="000000"/>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«неудовлетворительно»</w:t>
      </w:r>
      <w:r w:rsidRPr="009C4DB5">
        <w:rPr>
          <w:rFonts w:ascii="Times New Roman" w:eastAsia="Times New Roman" w:hAnsi="Times New Roman" w:cs="Times New Roman"/>
          <w:color w:val="000000"/>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«неудовлетворительно»</w:t>
      </w:r>
      <w:r w:rsidRPr="009C4DB5">
        <w:rPr>
          <w:rFonts w:ascii="Times New Roman" w:eastAsia="Times New Roman" w:hAnsi="Times New Roman" w:cs="Times New Roman"/>
          <w:color w:val="000000"/>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«Банковско-страховой бизнес».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 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9C4DB5">
        <w:rPr>
          <w:rFonts w:ascii="Times New Roman" w:eastAsia="Times New Roman" w:hAnsi="Times New Roman" w:cs="Times New Roman"/>
          <w:b/>
          <w:color w:val="000000"/>
          <w:sz w:val="24"/>
          <w:szCs w:val="24"/>
          <w:lang w:val="ru-RU" w:eastAsia="ru-RU"/>
        </w:rPr>
        <w:t>Показатели и критерии оценивания курсовой работы: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«отлично»</w:t>
      </w:r>
      <w:r w:rsidRPr="009C4DB5">
        <w:rPr>
          <w:rFonts w:ascii="Times New Roman" w:eastAsia="Times New Roman" w:hAnsi="Times New Roman" w:cs="Times New Roman"/>
          <w:color w:val="000000"/>
          <w:sz w:val="24"/>
          <w:szCs w:val="24"/>
          <w:lang w:val="ru-RU" w:eastAsia="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«хорошо»</w:t>
      </w:r>
      <w:r w:rsidRPr="009C4DB5">
        <w:rPr>
          <w:rFonts w:ascii="Times New Roman" w:eastAsia="Times New Roman" w:hAnsi="Times New Roman" w:cs="Times New Roman"/>
          <w:color w:val="000000"/>
          <w:sz w:val="24"/>
          <w:szCs w:val="24"/>
          <w:lang w:val="ru-RU" w:eastAsia="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 xml:space="preserve">«удовлетворительно» </w:t>
      </w:r>
      <w:r w:rsidRPr="009C4DB5">
        <w:rPr>
          <w:rFonts w:ascii="Times New Roman" w:eastAsia="Times New Roman" w:hAnsi="Times New Roman" w:cs="Times New Roman"/>
          <w:color w:val="000000"/>
          <w:sz w:val="24"/>
          <w:szCs w:val="24"/>
          <w:lang w:val="ru-RU" w:eastAsia="ru-RU"/>
        </w:rPr>
        <w:t>(3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на оценку </w:t>
      </w:r>
      <w:r w:rsidRPr="009C4DB5">
        <w:rPr>
          <w:rFonts w:ascii="Times New Roman" w:eastAsia="Times New Roman" w:hAnsi="Times New Roman" w:cs="Times New Roman"/>
          <w:b/>
          <w:color w:val="000000"/>
          <w:sz w:val="24"/>
          <w:szCs w:val="24"/>
          <w:lang w:val="ru-RU" w:eastAsia="ru-RU"/>
        </w:rPr>
        <w:t>«неудовлетворительно»</w:t>
      </w:r>
      <w:r w:rsidRPr="009C4DB5">
        <w:rPr>
          <w:rFonts w:ascii="Times New Roman" w:eastAsia="Times New Roman" w:hAnsi="Times New Roman" w:cs="Times New Roman"/>
          <w:color w:val="000000"/>
          <w:sz w:val="24"/>
          <w:szCs w:val="24"/>
          <w:lang w:val="ru-RU" w:eastAsia="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lastRenderedPageBreak/>
        <w:t xml:space="preserve">– на оценку </w:t>
      </w:r>
      <w:r w:rsidRPr="009C4DB5">
        <w:rPr>
          <w:rFonts w:ascii="Times New Roman" w:eastAsia="Times New Roman" w:hAnsi="Times New Roman" w:cs="Times New Roman"/>
          <w:b/>
          <w:color w:val="000000"/>
          <w:sz w:val="24"/>
          <w:szCs w:val="24"/>
          <w:lang w:val="ru-RU" w:eastAsia="ru-RU"/>
        </w:rPr>
        <w:t>«неудовлетворительно»</w:t>
      </w:r>
      <w:r w:rsidRPr="009C4DB5">
        <w:rPr>
          <w:rFonts w:ascii="Times New Roman" w:eastAsia="Times New Roman" w:hAnsi="Times New Roman" w:cs="Times New Roman"/>
          <w:color w:val="000000"/>
          <w:sz w:val="24"/>
          <w:szCs w:val="24"/>
          <w:lang w:val="ru-RU" w:eastAsia="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C4DB5" w:rsidRPr="009C4DB5" w:rsidRDefault="009C4DB5" w:rsidP="009C4DB5">
      <w:pPr>
        <w:rPr>
          <w:lang w:val="ru-RU"/>
        </w:rPr>
      </w:pPr>
    </w:p>
    <w:p w:rsidR="009C4DB5" w:rsidRPr="009C4DB5" w:rsidRDefault="009C4DB5" w:rsidP="009C4DB5">
      <w:pPr>
        <w:rPr>
          <w:lang w:val="ru-RU"/>
        </w:rPr>
      </w:pPr>
    </w:p>
    <w:p w:rsidR="009C4DB5" w:rsidRPr="009C4DB5" w:rsidRDefault="009C4DB5" w:rsidP="009C4DB5">
      <w:pPr>
        <w:pageBreakBefore/>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lastRenderedPageBreak/>
        <w:t>Приложение 3</w:t>
      </w:r>
    </w:p>
    <w:p w:rsidR="009C4DB5" w:rsidRPr="009C4DB5" w:rsidRDefault="009C4DB5" w:rsidP="009C4DB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Методические рекомендации по подготовке доклада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Доклад - публичное сообщение, представляющее собой развернутое изложение на определенную тему, вид самостоятельной работы, который способствует приобретению новых знаний, формированию важных научно-исследовательских умений и навыков, расширяет познавательные интересы, приучает критически мыслить.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Подготовка доклада предполагает следующие этапы: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во-первых, определение цели доклада;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-во-вторых, подбор для доклада необходимого материала из литературных источников;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в-третьих,  составление плана доклада, распределение собранного материала в необходимой логической последовательности;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-в-четвертых,  композиционное оформление доклада в виде машинописного текста и электронной презентации;</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в-пятых, заучивание, запоминание текста машинописного доклада;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 в-шестых, репетиция, т.е. произнесение доклада с одновременной демонстрацией презентации.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Доклад состоит из трех частей: вступление, основная часть и заключение.</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Вступление включает формулировку темы доклада, актуальность выбранной темы, анализ литературных источников.</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Основная часть предполагает глубокое раскрытие сути затронутой темы. В основной части необходимо представить достаточно данных для того, чтобы слушатели заинтересовались темой и проявили желание ознакомиться с материалами. При этом содержание основной части рекомендуется раскрывать с применением наглядных пособий, аудио-визуальных и визуальных материалов. Изложение материала должно быть связным, последовательным, доказательным. Способ изложения материала для выступления должен носить конспективный или тезисный характер.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 xml:space="preserve">В заключении подводятся итоги, формулируются главные выводы и подчеркивается значение рассмотренной проблемы, предлагаются самые важные практические рекомендации. </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Объем машинописного текста доклада должен быть рассчитан на произнесение доклада в течение 7 -10 минут (3-5 машинописных листа текста с докладом).</w:t>
      </w:r>
    </w:p>
    <w:p w:rsidR="009C4DB5" w:rsidRPr="009C4DB5" w:rsidRDefault="009C4DB5" w:rsidP="009C4DB5">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w:t>
      </w:r>
    </w:p>
    <w:p w:rsidR="009C4DB5" w:rsidRPr="009C4DB5" w:rsidRDefault="009C4DB5" w:rsidP="009C4DB5">
      <w:pPr>
        <w:rPr>
          <w:lang w:val="ru-RU"/>
        </w:rPr>
      </w:pPr>
    </w:p>
    <w:p w:rsidR="009C4DB5" w:rsidRPr="009C4DB5" w:rsidRDefault="009C4DB5" w:rsidP="009C4DB5">
      <w:pPr>
        <w:rPr>
          <w:lang w:val="ru-RU"/>
        </w:rPr>
      </w:pPr>
    </w:p>
    <w:p w:rsidR="009C4DB5" w:rsidRPr="009C4DB5" w:rsidRDefault="009C4DB5" w:rsidP="009C4DB5">
      <w:pPr>
        <w:pageBreakBefore/>
        <w:autoSpaceDE w:val="0"/>
        <w:autoSpaceDN w:val="0"/>
        <w:adjustRightInd w:val="0"/>
        <w:spacing w:after="0" w:line="240" w:lineRule="auto"/>
        <w:ind w:firstLine="425"/>
        <w:jc w:val="right"/>
        <w:rPr>
          <w:rFonts w:ascii="Times New Roman" w:eastAsia="Times New Roman" w:hAnsi="Times New Roman" w:cs="Times New Roman"/>
          <w:b/>
          <w:sz w:val="24"/>
          <w:szCs w:val="24"/>
          <w:shd w:val="clear" w:color="auto" w:fill="FFFFFF"/>
          <w:lang w:val="ru-RU" w:eastAsia="ru-RU"/>
        </w:rPr>
      </w:pPr>
      <w:r w:rsidRPr="009C4DB5">
        <w:rPr>
          <w:rFonts w:ascii="Times New Roman" w:eastAsia="Times New Roman" w:hAnsi="Times New Roman" w:cs="Times New Roman"/>
          <w:b/>
          <w:sz w:val="24"/>
          <w:szCs w:val="24"/>
          <w:shd w:val="clear" w:color="auto" w:fill="FFFFFF"/>
          <w:lang w:val="ru-RU" w:eastAsia="ru-RU"/>
        </w:rPr>
        <w:lastRenderedPageBreak/>
        <w:t>Приложение 4</w:t>
      </w:r>
    </w:p>
    <w:p w:rsidR="009C4DB5" w:rsidRPr="009C4DB5" w:rsidRDefault="009C4DB5" w:rsidP="009C4DB5">
      <w:pPr>
        <w:autoSpaceDE w:val="0"/>
        <w:autoSpaceDN w:val="0"/>
        <w:adjustRightInd w:val="0"/>
        <w:spacing w:after="0" w:line="240" w:lineRule="auto"/>
        <w:ind w:firstLine="426"/>
        <w:jc w:val="center"/>
        <w:rPr>
          <w:rFonts w:ascii="Times New Roman" w:eastAsia="Times New Roman" w:hAnsi="Times New Roman" w:cs="Times New Roman"/>
          <w:b/>
          <w:sz w:val="24"/>
          <w:szCs w:val="24"/>
          <w:shd w:val="clear" w:color="auto" w:fill="FFFFFF"/>
          <w:lang w:val="ru-RU" w:eastAsia="ru-RU"/>
        </w:rPr>
      </w:pPr>
      <w:r w:rsidRPr="009C4DB5">
        <w:rPr>
          <w:rFonts w:ascii="Times New Roman" w:eastAsia="Times New Roman" w:hAnsi="Times New Roman" w:cs="Times New Roman"/>
          <w:b/>
          <w:sz w:val="24"/>
          <w:szCs w:val="24"/>
          <w:shd w:val="clear" w:color="auto" w:fill="FFFFFF"/>
          <w:lang w:val="ru-RU" w:eastAsia="ru-RU"/>
        </w:rPr>
        <w:t>Методические рекомендации по выполнению и защите курсовой работы</w:t>
      </w:r>
    </w:p>
    <w:p w:rsidR="009C4DB5" w:rsidRPr="009C4DB5" w:rsidRDefault="009C4DB5" w:rsidP="009C4DB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9C4DB5">
        <w:rPr>
          <w:rFonts w:ascii="Times New Roman" w:eastAsia="Times New Roman" w:hAnsi="Times New Roman" w:cs="Times New Roman"/>
          <w:b/>
          <w:sz w:val="24"/>
          <w:szCs w:val="24"/>
          <w:lang w:val="ru-RU" w:eastAsia="ru-RU"/>
        </w:rPr>
        <w:t>1.Общие положения</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Выполнение курсовой работы является важной составляющей изучения дисциплины «Банковско-страховой бизнес» и нацелено на углубление, обобщение, закрепление полученных теоретических знаний и развитие умений и навыков принятия самостоятельных обоснованных решений в области </w:t>
      </w:r>
      <w:r w:rsidRPr="009C4DB5">
        <w:rPr>
          <w:rFonts w:ascii="Times New Roman" w:eastAsia="Times New Roman" w:hAnsi="Times New Roman" w:cs="Times New Roman"/>
          <w:bCs/>
          <w:sz w:val="24"/>
          <w:szCs w:val="24"/>
          <w:lang w:val="ru-RU" w:eastAsia="ru-RU"/>
        </w:rPr>
        <w:t>финансового (банковского и страхового) предпринимательства.</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Знания и опыт, полученные в ходе выполнения курсовой работы, могут быть использованы обучающимися при выполнении выпускной квалификационной работы.</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Курсовая работа по дисциплине «Банковско-страховой бизнес» представляет собой результат выполнения следующих последовательных и взаимосвязанных этапов:</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выбор темы, согласование ее с научным руководителем;</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подбор и изучение материалов по теме исследования;</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разработка плана курсовой работы;</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написание и оформление курсовой работы;</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 рецензирование и защита курсовой работы. </w:t>
      </w:r>
    </w:p>
    <w:p w:rsidR="009C4DB5" w:rsidRPr="009C4DB5" w:rsidRDefault="009C4DB5" w:rsidP="009C4D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В соответствии с календарным графиком устанавливаются сроки выполнения курсовой работы: сроки выполнения отдельных этапов работы, сдачи готовой работы и ее защиты. Контроль выполнения курсовой работы осуществляет научный руководитель.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C4DB5">
        <w:rPr>
          <w:rFonts w:ascii="Times New Roman" w:eastAsia="Times New Roman" w:hAnsi="Times New Roman" w:cs="Times New Roman"/>
          <w:sz w:val="24"/>
          <w:szCs w:val="24"/>
          <w:lang w:val="ru-RU" w:eastAsia="ru-RU"/>
        </w:rPr>
        <w:t>Общие правила подготовки, оформления и защиты курсовой работы установлены СМК-О-СМГТУ-42-09 «Курсовой проект (работа): структура, содержание, общие правила выполнения и оформления».</w:t>
      </w:r>
    </w:p>
    <w:p w:rsidR="009C4DB5" w:rsidRPr="009C4DB5" w:rsidRDefault="009C4DB5" w:rsidP="009C4DB5">
      <w:pPr>
        <w:keepNext/>
        <w:widowControl w:val="0"/>
        <w:spacing w:after="0" w:line="240" w:lineRule="auto"/>
        <w:ind w:left="567" w:firstLine="567"/>
        <w:jc w:val="center"/>
        <w:outlineLvl w:val="0"/>
        <w:rPr>
          <w:rFonts w:ascii="Times New Roman" w:eastAsia="Times New Roman" w:hAnsi="Times New Roman" w:cs="Times New Roman"/>
          <w:b/>
          <w:iCs/>
          <w:color w:val="000000"/>
          <w:sz w:val="24"/>
          <w:szCs w:val="24"/>
          <w:lang w:val="ru-RU" w:eastAsia="ru-RU"/>
        </w:rPr>
      </w:pPr>
    </w:p>
    <w:p w:rsidR="009C4DB5" w:rsidRPr="009C4DB5" w:rsidRDefault="009C4DB5" w:rsidP="009C4DB5">
      <w:pPr>
        <w:keepNext/>
        <w:widowControl w:val="0"/>
        <w:spacing w:after="0" w:line="240" w:lineRule="auto"/>
        <w:ind w:left="567" w:firstLine="567"/>
        <w:jc w:val="center"/>
        <w:outlineLvl w:val="0"/>
        <w:rPr>
          <w:rFonts w:ascii="Times New Roman" w:eastAsia="Times New Roman" w:hAnsi="Times New Roman" w:cs="Times New Roman"/>
          <w:b/>
          <w:iCs/>
          <w:color w:val="000000"/>
          <w:sz w:val="24"/>
          <w:szCs w:val="24"/>
          <w:lang w:val="ru-RU" w:eastAsia="ru-RU"/>
        </w:rPr>
      </w:pPr>
      <w:r w:rsidRPr="009C4DB5">
        <w:rPr>
          <w:rFonts w:ascii="Times New Roman" w:eastAsia="Times New Roman" w:hAnsi="Times New Roman" w:cs="Times New Roman"/>
          <w:b/>
          <w:iCs/>
          <w:color w:val="000000"/>
          <w:sz w:val="24"/>
          <w:szCs w:val="24"/>
          <w:lang w:val="ru-RU" w:eastAsia="ru-RU"/>
        </w:rPr>
        <w:t>2. Выбор темы курсовой работы</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Тема курсовой работы выбирается обучающимися самостоятельно из рекомендованного рабочей программой дисциплины перечня.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По согласованию с научным руководителем обучающийся может выбрать для курсовой работы тему, не включенную в рекомендованный перечень, а также несколько изменить ее название, придав ей желаемую направленность. При этом он должен обосновать целесообразность разработки выбранной темы.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9C4DB5" w:rsidRPr="009C4DB5" w:rsidRDefault="009C4DB5" w:rsidP="009C4DB5">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bookmarkStart w:id="1" w:name="_Toc273300566"/>
      <w:r w:rsidRPr="009C4DB5">
        <w:rPr>
          <w:rFonts w:ascii="Times New Roman" w:eastAsia="Times New Roman" w:hAnsi="Times New Roman" w:cs="Times New Roman"/>
          <w:b/>
          <w:color w:val="000000"/>
          <w:sz w:val="24"/>
          <w:szCs w:val="24"/>
          <w:lang w:val="ru-RU" w:eastAsia="ru-RU"/>
        </w:rPr>
        <w:t>3. Подбор и изучение материалов исследования</w:t>
      </w:r>
      <w:bookmarkEnd w:id="1"/>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В процессе подбора и изучения литературы следует использовать источники, указанные в списке рекомендуемой литературы рабочей программы дисциплины. Кроме того, при выполнении курсовой работы для полного и правильного раскрытия содержания избранной темы важнейшее значение имеет самостоятельный поиск и анализ библиографических источников, в частности: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научных работ российских и зарубежных ученых по данной проблеме;</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нормативно-правовых актов, регламентирующих вопросы организации антикризисного управления;</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статистических данных;</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материалов периодической печати по теме курсовой работы;</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интернет-ресурсов.</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Самостоятельная работа при подборе литературы не исключает, а наоборот, предполагает систематические консультации с руководителем.</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9C4DB5" w:rsidRPr="009C4DB5" w:rsidRDefault="009C4DB5" w:rsidP="009C4DB5">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bookmarkStart w:id="2" w:name="_Toc273300567"/>
      <w:r w:rsidRPr="009C4DB5">
        <w:rPr>
          <w:rFonts w:ascii="Times New Roman" w:eastAsia="Times New Roman" w:hAnsi="Times New Roman" w:cs="Times New Roman"/>
          <w:b/>
          <w:color w:val="000000"/>
          <w:sz w:val="24"/>
          <w:szCs w:val="24"/>
          <w:lang w:val="ru-RU" w:eastAsia="ru-RU"/>
        </w:rPr>
        <w:t>4. Составление плана курсовой работы</w:t>
      </w:r>
      <w:bookmarkEnd w:id="2"/>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На основании предварительного ознакомления с отобранной литературой должен быть тщательно продуман и составлен план курсовой работы. При составлении плана вначале определяется примерный круг вопросов, которые будут рассмотрены. Далее более </w:t>
      </w:r>
      <w:r w:rsidRPr="009C4DB5">
        <w:rPr>
          <w:rFonts w:ascii="Times New Roman" w:eastAsia="Times New Roman" w:hAnsi="Times New Roman" w:cs="Times New Roman"/>
          <w:color w:val="000000"/>
          <w:sz w:val="24"/>
          <w:szCs w:val="24"/>
          <w:lang w:val="ru-RU" w:eastAsia="ru-RU"/>
        </w:rPr>
        <w:lastRenderedPageBreak/>
        <w:t>тщательно рассматривается содержание каждой главы.</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При выполнении работы в план могут быть внесены изменения, связанные с некоторой корректировкой самого направления работы или с тем, что по ряду вопросов, выделенных в самостоятельные главы, не оказалось в достаточном количестве материала, а по другим, наоборот, имеются новые данные, представляющие теоретический и практический интерес.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Все изменения в плане должны быть согласованы с научным руководителем курсовой работы и утверждены им.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Хорошо составленный план значительно облегчает работу обучающихся, обеспечивает логическую последовательность размещения материала.</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ru-RU" w:eastAsia="ru-RU"/>
        </w:rPr>
      </w:pPr>
    </w:p>
    <w:p w:rsidR="009C4DB5" w:rsidRPr="009C4DB5" w:rsidRDefault="009C4DB5" w:rsidP="009C4DB5">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bookmarkStart w:id="3" w:name="_Toc273300568"/>
      <w:r w:rsidRPr="009C4DB5">
        <w:rPr>
          <w:rFonts w:ascii="Times New Roman" w:eastAsia="Times New Roman" w:hAnsi="Times New Roman" w:cs="Times New Roman"/>
          <w:b/>
          <w:color w:val="000000"/>
          <w:sz w:val="24"/>
          <w:szCs w:val="24"/>
          <w:lang w:val="ru-RU" w:eastAsia="ru-RU"/>
        </w:rPr>
        <w:t>5. Структура и содержание курсовой работы</w:t>
      </w:r>
      <w:bookmarkEnd w:id="3"/>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Курсовая работа должна включать следующие элементы:</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титульный лист;</w:t>
      </w:r>
    </w:p>
    <w:p w:rsidR="009C4DB5" w:rsidRPr="009C4DB5" w:rsidRDefault="009C4DB5" w:rsidP="009C4D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содержание;</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введение;</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основная часть;</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заключение;</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список использованных источников;</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приложения.</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период исследования.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курсовой работы.</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Материал основной части рекомендуется делить на две главы:</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теоретическая глава, в которой на основе изучения литературных источников отечественных и зарубежных авторов рассматривается сущность, содержание, организация исследуемого направления банковской деятельности, его составные элементы, а также раскрывается содержание методик анализа, используемых во второй (аналитической) главе работы;</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аналитическая глава, предполагающая характеристику эмпирического объекта исследования, анализ фактического материала, отражающего эффективности организации исследуемого направления банковской деятельности, а также определение путей повышения эффективности управленческой деятельности.</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Каждая глава работы завершается краткими выводами.</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В заключении излагаются общие выводы и предложения по результатам изучения темы. </w:t>
      </w:r>
    </w:p>
    <w:p w:rsidR="009C4DB5" w:rsidRPr="009C4DB5" w:rsidRDefault="009C4DB5" w:rsidP="009C4DB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Объем курсовой работы должен составлять примерно 30-40 страниц машинописного текста.</w:t>
      </w:r>
    </w:p>
    <w:p w:rsidR="009C4DB5" w:rsidRPr="009C4DB5" w:rsidRDefault="009C4DB5" w:rsidP="009C4DB5">
      <w:pPr>
        <w:keepNext/>
        <w:widowControl w:val="0"/>
        <w:autoSpaceDE w:val="0"/>
        <w:autoSpaceDN w:val="0"/>
        <w:adjustRightInd w:val="0"/>
        <w:spacing w:before="240" w:after="60" w:line="240" w:lineRule="auto"/>
        <w:ind w:firstLine="567"/>
        <w:jc w:val="center"/>
        <w:outlineLvl w:val="2"/>
        <w:rPr>
          <w:rFonts w:ascii="Times New Roman" w:eastAsia="Times New Roman" w:hAnsi="Times New Roman" w:cs="Times New Roman"/>
          <w:b/>
          <w:bCs/>
          <w:color w:val="000000"/>
          <w:sz w:val="24"/>
          <w:szCs w:val="24"/>
          <w:lang w:val="ru-RU" w:eastAsia="ru-RU"/>
        </w:rPr>
      </w:pPr>
      <w:bookmarkStart w:id="4" w:name="_Toc273300570"/>
      <w:r w:rsidRPr="009C4DB5">
        <w:rPr>
          <w:rFonts w:ascii="Times New Roman" w:eastAsia="Times New Roman" w:hAnsi="Times New Roman" w:cs="Times New Roman"/>
          <w:b/>
          <w:bCs/>
          <w:color w:val="000000"/>
          <w:sz w:val="24"/>
          <w:szCs w:val="24"/>
          <w:lang w:val="ru-RU" w:eastAsia="ru-RU"/>
        </w:rPr>
        <w:t>6. Защита курсовой работы</w:t>
      </w:r>
      <w:bookmarkEnd w:id="4"/>
    </w:p>
    <w:p w:rsidR="009C4DB5" w:rsidRPr="009C4DB5" w:rsidRDefault="009C4DB5" w:rsidP="009C4DB5">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Защита курсовой работы является обязательной формой проверки выполнения работы. Обучающийся, не защитивший курсовую работу в срок, считается имеющим академическую задолженность по дисциплине «Банковско-страховой бизнес».</w:t>
      </w:r>
    </w:p>
    <w:p w:rsidR="009C4DB5" w:rsidRPr="009C4DB5" w:rsidRDefault="009C4DB5" w:rsidP="009C4DB5">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Защита состоит из краткого изложения обучающимся основных положений работы и ответов на вопросы по работе.</w:t>
      </w:r>
    </w:p>
    <w:p w:rsidR="009C4DB5" w:rsidRPr="009C4DB5" w:rsidRDefault="009C4DB5" w:rsidP="009C4DB5">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Работу, которую руководитель признал неудовлетворительной, возвращается для доработки с учетом высказанных замечаний. После доработки она защищается в обычном порядке. </w:t>
      </w:r>
    </w:p>
    <w:p w:rsidR="009C4DB5" w:rsidRPr="009C4DB5" w:rsidRDefault="009C4DB5" w:rsidP="009C4DB5">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C4DB5">
        <w:rPr>
          <w:rFonts w:ascii="Times New Roman" w:eastAsia="Times New Roman" w:hAnsi="Times New Roman" w:cs="Times New Roman"/>
          <w:color w:val="000000"/>
          <w:sz w:val="24"/>
          <w:szCs w:val="24"/>
          <w:lang w:val="ru-RU" w:eastAsia="ru-RU"/>
        </w:rPr>
        <w:t xml:space="preserve">Курсовая работа оценивается по пятибалльной системе. Оценка по итогам защиты курсовой работы проставляется на титульном листе за подписью научного руководителя, а </w:t>
      </w:r>
      <w:r w:rsidRPr="009C4DB5">
        <w:rPr>
          <w:rFonts w:ascii="Times New Roman" w:eastAsia="Times New Roman" w:hAnsi="Times New Roman" w:cs="Times New Roman"/>
          <w:color w:val="000000"/>
          <w:sz w:val="24"/>
          <w:szCs w:val="24"/>
          <w:lang w:val="ru-RU" w:eastAsia="ru-RU"/>
        </w:rPr>
        <w:lastRenderedPageBreak/>
        <w:t>также в ведомость и зачетную книжку обучающийся.</w:t>
      </w:r>
    </w:p>
    <w:p w:rsidR="009C4DB5" w:rsidRPr="009C4DB5" w:rsidRDefault="009C4DB5" w:rsidP="009C4DB5">
      <w:pPr>
        <w:rPr>
          <w:lang w:val="ru-RU"/>
        </w:rPr>
        <w:sectPr w:rsidR="009C4DB5" w:rsidRPr="009C4DB5" w:rsidSect="00A70E28">
          <w:pgSz w:w="11907" w:h="16840"/>
          <w:pgMar w:top="1134" w:right="851" w:bottom="811" w:left="1701" w:header="709" w:footer="709" w:gutter="0"/>
          <w:cols w:space="708"/>
          <w:docGrid w:linePitch="360"/>
        </w:sectPr>
      </w:pPr>
      <w:r w:rsidRPr="009C4DB5">
        <w:rPr>
          <w:rFonts w:ascii="Times New Roman" w:eastAsia="Times New Roman" w:hAnsi="Times New Roman" w:cs="Times New Roman"/>
          <w:color w:val="000000"/>
          <w:sz w:val="24"/>
          <w:szCs w:val="24"/>
          <w:lang w:val="ru-RU" w:eastAsia="ru-RU"/>
        </w:rPr>
        <w:t>Защищенные курсовые работы не возвращаются и хранятся в архиве.</w:t>
      </w:r>
    </w:p>
    <w:p w:rsidR="0015287A" w:rsidRPr="00155602" w:rsidRDefault="0015287A">
      <w:pPr>
        <w:rPr>
          <w:lang w:val="ru-RU"/>
        </w:rPr>
      </w:pPr>
    </w:p>
    <w:sectPr w:rsidR="0015287A" w:rsidRPr="00155602">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78C" w:rsidRDefault="00CD678C">
      <w:pPr>
        <w:spacing w:after="0" w:line="240" w:lineRule="auto"/>
      </w:pPr>
      <w:r>
        <w:separator/>
      </w:r>
    </w:p>
  </w:endnote>
  <w:endnote w:type="continuationSeparator" w:id="0">
    <w:p w:rsidR="00CD678C" w:rsidRDefault="00CD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E28" w:rsidRDefault="009C4DB5"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70E28" w:rsidRDefault="00CD678C" w:rsidP="0087519F">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E28" w:rsidRDefault="009C4DB5"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3068DC">
      <w:rPr>
        <w:rStyle w:val="a6"/>
        <w:noProof/>
      </w:rPr>
      <w:t>34</w:t>
    </w:r>
    <w:r>
      <w:rPr>
        <w:rStyle w:val="a6"/>
      </w:rPr>
      <w:fldChar w:fldCharType="end"/>
    </w:r>
  </w:p>
  <w:p w:rsidR="00A70E28" w:rsidRDefault="00CD678C" w:rsidP="0087519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78C" w:rsidRDefault="00CD678C">
      <w:pPr>
        <w:spacing w:after="0" w:line="240" w:lineRule="auto"/>
      </w:pPr>
      <w:r>
        <w:separator/>
      </w:r>
    </w:p>
  </w:footnote>
  <w:footnote w:type="continuationSeparator" w:id="0">
    <w:p w:rsidR="00CD678C" w:rsidRDefault="00CD6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6005CCE"/>
    <w:multiLevelType w:val="hybridMultilevel"/>
    <w:tmpl w:val="5016B1F6"/>
    <w:lvl w:ilvl="0" w:tplc="09C2ADD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3BB06CA"/>
    <w:multiLevelType w:val="hybridMultilevel"/>
    <w:tmpl w:val="7E46ADE8"/>
    <w:lvl w:ilvl="0" w:tplc="5C8CE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E8B4942"/>
    <w:multiLevelType w:val="hybridMultilevel"/>
    <w:tmpl w:val="21E25B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15579A"/>
    <w:multiLevelType w:val="hybridMultilevel"/>
    <w:tmpl w:val="EA36B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2C5AFE"/>
    <w:multiLevelType w:val="hybridMultilevel"/>
    <w:tmpl w:val="381CD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DCD3A86"/>
    <w:multiLevelType w:val="hybridMultilevel"/>
    <w:tmpl w:val="E1202E90"/>
    <w:lvl w:ilvl="0" w:tplc="23000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2841DC0"/>
    <w:multiLevelType w:val="hybridMultilevel"/>
    <w:tmpl w:val="2362E3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7C07651"/>
    <w:multiLevelType w:val="hybridMultilevel"/>
    <w:tmpl w:val="83B8C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960559"/>
    <w:multiLevelType w:val="multilevel"/>
    <w:tmpl w:val="BFDAB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5287A"/>
    <w:rsid w:val="00155602"/>
    <w:rsid w:val="001F0BC7"/>
    <w:rsid w:val="003068DC"/>
    <w:rsid w:val="00553560"/>
    <w:rsid w:val="00796579"/>
    <w:rsid w:val="00926F49"/>
    <w:rsid w:val="009C4DB5"/>
    <w:rsid w:val="009D601D"/>
    <w:rsid w:val="00CD678C"/>
    <w:rsid w:val="00D31453"/>
    <w:rsid w:val="00E209E2"/>
    <w:rsid w:val="00E44CC9"/>
    <w:rsid w:val="00FA6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152A5F"/>
  <w15:docId w15:val="{A31C5CF8-9E1C-4042-9721-0E39F9077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9C4DB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qFormat/>
    <w:rsid w:val="009C4DB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next w:val="a0"/>
    <w:link w:val="30"/>
    <w:semiHidden/>
    <w:unhideWhenUsed/>
    <w:qFormat/>
    <w:rsid w:val="009C4DB5"/>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ru-RU" w:eastAsia="ru-RU"/>
    </w:rPr>
  </w:style>
  <w:style w:type="paragraph" w:styleId="8">
    <w:name w:val="heading 8"/>
    <w:basedOn w:val="a0"/>
    <w:next w:val="a0"/>
    <w:link w:val="80"/>
    <w:unhideWhenUsed/>
    <w:qFormat/>
    <w:rsid w:val="009C4DB5"/>
    <w:pPr>
      <w:widowControl w:val="0"/>
      <w:autoSpaceDE w:val="0"/>
      <w:autoSpaceDN w:val="0"/>
      <w:adjustRightInd w:val="0"/>
      <w:spacing w:before="240" w:after="60" w:line="240" w:lineRule="auto"/>
      <w:ind w:firstLine="567"/>
      <w:jc w:val="both"/>
      <w:outlineLvl w:val="7"/>
    </w:pPr>
    <w:rPr>
      <w:rFonts w:ascii="Calibri" w:eastAsia="Times New Roman" w:hAnsi="Calibri" w:cs="Times New Roman"/>
      <w:i/>
      <w:i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C4DB5"/>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rsid w:val="009C4DB5"/>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semiHidden/>
    <w:rsid w:val="009C4DB5"/>
    <w:rPr>
      <w:rFonts w:ascii="Cambria" w:eastAsia="Times New Roman" w:hAnsi="Cambria" w:cs="Times New Roman"/>
      <w:b/>
      <w:bCs/>
      <w:sz w:val="26"/>
      <w:szCs w:val="26"/>
      <w:lang w:val="ru-RU" w:eastAsia="ru-RU"/>
    </w:rPr>
  </w:style>
  <w:style w:type="character" w:customStyle="1" w:styleId="80">
    <w:name w:val="Заголовок 8 Знак"/>
    <w:basedOn w:val="a1"/>
    <w:link w:val="8"/>
    <w:rsid w:val="009C4DB5"/>
    <w:rPr>
      <w:rFonts w:ascii="Calibri" w:eastAsia="Times New Roman" w:hAnsi="Calibri" w:cs="Times New Roman"/>
      <w:i/>
      <w:iCs/>
      <w:sz w:val="24"/>
      <w:szCs w:val="24"/>
      <w:lang w:val="ru-RU" w:eastAsia="ru-RU"/>
    </w:rPr>
  </w:style>
  <w:style w:type="numbering" w:customStyle="1" w:styleId="11">
    <w:name w:val="Нет списка1"/>
    <w:next w:val="a3"/>
    <w:uiPriority w:val="99"/>
    <w:semiHidden/>
    <w:unhideWhenUsed/>
    <w:rsid w:val="009C4DB5"/>
  </w:style>
  <w:style w:type="paragraph" w:customStyle="1" w:styleId="Style1">
    <w:name w:val="Style1"/>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9C4DB5"/>
    <w:rPr>
      <w:rFonts w:ascii="Times New Roman" w:hAnsi="Times New Roman" w:cs="Times New Roman"/>
      <w:sz w:val="10"/>
      <w:szCs w:val="10"/>
    </w:rPr>
  </w:style>
  <w:style w:type="character" w:customStyle="1" w:styleId="FontStyle12">
    <w:name w:val="Font Style12"/>
    <w:rsid w:val="009C4DB5"/>
    <w:rPr>
      <w:rFonts w:ascii="Georgia" w:hAnsi="Georgia" w:cs="Georgia"/>
      <w:b/>
      <w:bCs/>
      <w:sz w:val="12"/>
      <w:szCs w:val="12"/>
    </w:rPr>
  </w:style>
  <w:style w:type="character" w:customStyle="1" w:styleId="FontStyle13">
    <w:name w:val="Font Style13"/>
    <w:rsid w:val="009C4DB5"/>
    <w:rPr>
      <w:rFonts w:ascii="Times New Roman" w:hAnsi="Times New Roman" w:cs="Times New Roman"/>
      <w:b/>
      <w:bCs/>
      <w:sz w:val="12"/>
      <w:szCs w:val="12"/>
    </w:rPr>
  </w:style>
  <w:style w:type="character" w:customStyle="1" w:styleId="FontStyle14">
    <w:name w:val="Font Style14"/>
    <w:rsid w:val="009C4DB5"/>
    <w:rPr>
      <w:rFonts w:ascii="Times New Roman" w:hAnsi="Times New Roman" w:cs="Times New Roman"/>
      <w:b/>
      <w:bCs/>
      <w:sz w:val="14"/>
      <w:szCs w:val="14"/>
    </w:rPr>
  </w:style>
  <w:style w:type="character" w:customStyle="1" w:styleId="FontStyle15">
    <w:name w:val="Font Style15"/>
    <w:rsid w:val="009C4DB5"/>
    <w:rPr>
      <w:rFonts w:ascii="Times New Roman" w:hAnsi="Times New Roman" w:cs="Times New Roman"/>
      <w:b/>
      <w:bCs/>
      <w:sz w:val="18"/>
      <w:szCs w:val="18"/>
    </w:rPr>
  </w:style>
  <w:style w:type="character" w:customStyle="1" w:styleId="FontStyle16">
    <w:name w:val="Font Style16"/>
    <w:rsid w:val="009C4DB5"/>
    <w:rPr>
      <w:rFonts w:ascii="Times New Roman" w:hAnsi="Times New Roman" w:cs="Times New Roman"/>
      <w:b/>
      <w:bCs/>
      <w:sz w:val="16"/>
      <w:szCs w:val="16"/>
    </w:rPr>
  </w:style>
  <w:style w:type="character" w:customStyle="1" w:styleId="FontStyle17">
    <w:name w:val="Font Style17"/>
    <w:rsid w:val="009C4DB5"/>
    <w:rPr>
      <w:rFonts w:ascii="Times New Roman" w:hAnsi="Times New Roman" w:cs="Times New Roman"/>
      <w:b/>
      <w:bCs/>
      <w:sz w:val="16"/>
      <w:szCs w:val="16"/>
    </w:rPr>
  </w:style>
  <w:style w:type="character" w:customStyle="1" w:styleId="FontStyle18">
    <w:name w:val="Font Style18"/>
    <w:rsid w:val="009C4DB5"/>
    <w:rPr>
      <w:rFonts w:ascii="Times New Roman" w:hAnsi="Times New Roman" w:cs="Times New Roman"/>
      <w:b/>
      <w:bCs/>
      <w:sz w:val="10"/>
      <w:szCs w:val="10"/>
    </w:rPr>
  </w:style>
  <w:style w:type="character" w:customStyle="1" w:styleId="FontStyle19">
    <w:name w:val="Font Style19"/>
    <w:rsid w:val="009C4DB5"/>
    <w:rPr>
      <w:rFonts w:ascii="Times New Roman" w:hAnsi="Times New Roman" w:cs="Times New Roman"/>
      <w:i/>
      <w:iCs/>
      <w:sz w:val="12"/>
      <w:szCs w:val="12"/>
    </w:rPr>
  </w:style>
  <w:style w:type="character" w:customStyle="1" w:styleId="FontStyle20">
    <w:name w:val="Font Style20"/>
    <w:rsid w:val="009C4DB5"/>
    <w:rPr>
      <w:rFonts w:ascii="Georgia" w:hAnsi="Georgia" w:cs="Georgia"/>
      <w:sz w:val="12"/>
      <w:szCs w:val="12"/>
    </w:rPr>
  </w:style>
  <w:style w:type="character" w:customStyle="1" w:styleId="FontStyle21">
    <w:name w:val="Font Style21"/>
    <w:rsid w:val="009C4DB5"/>
    <w:rPr>
      <w:rFonts w:ascii="Times New Roman" w:hAnsi="Times New Roman" w:cs="Times New Roman"/>
      <w:sz w:val="12"/>
      <w:szCs w:val="12"/>
    </w:rPr>
  </w:style>
  <w:style w:type="character" w:customStyle="1" w:styleId="FontStyle22">
    <w:name w:val="Font Style22"/>
    <w:rsid w:val="009C4DB5"/>
    <w:rPr>
      <w:rFonts w:ascii="Times New Roman" w:hAnsi="Times New Roman" w:cs="Times New Roman"/>
      <w:sz w:val="20"/>
      <w:szCs w:val="20"/>
    </w:rPr>
  </w:style>
  <w:style w:type="character" w:customStyle="1" w:styleId="FontStyle23">
    <w:name w:val="Font Style23"/>
    <w:rsid w:val="009C4DB5"/>
    <w:rPr>
      <w:rFonts w:ascii="Times New Roman" w:hAnsi="Times New Roman" w:cs="Times New Roman"/>
      <w:b/>
      <w:bCs/>
      <w:sz w:val="12"/>
      <w:szCs w:val="12"/>
    </w:rPr>
  </w:style>
  <w:style w:type="character" w:customStyle="1" w:styleId="FontStyle24">
    <w:name w:val="Font Style24"/>
    <w:rsid w:val="009C4DB5"/>
    <w:rPr>
      <w:rFonts w:ascii="Times New Roman" w:hAnsi="Times New Roman" w:cs="Times New Roman"/>
      <w:b/>
      <w:bCs/>
      <w:sz w:val="10"/>
      <w:szCs w:val="10"/>
    </w:rPr>
  </w:style>
  <w:style w:type="character" w:customStyle="1" w:styleId="FontStyle25">
    <w:name w:val="Font Style25"/>
    <w:rsid w:val="009C4DB5"/>
    <w:rPr>
      <w:rFonts w:ascii="Times New Roman" w:hAnsi="Times New Roman" w:cs="Times New Roman"/>
      <w:i/>
      <w:iCs/>
      <w:sz w:val="12"/>
      <w:szCs w:val="12"/>
    </w:rPr>
  </w:style>
  <w:style w:type="paragraph" w:customStyle="1" w:styleId="Style9">
    <w:name w:val="Style9"/>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9C4DB5"/>
    <w:rPr>
      <w:rFonts w:ascii="Times New Roman" w:hAnsi="Times New Roman" w:cs="Times New Roman"/>
      <w:b/>
      <w:bCs/>
      <w:sz w:val="12"/>
      <w:szCs w:val="12"/>
    </w:rPr>
  </w:style>
  <w:style w:type="character" w:customStyle="1" w:styleId="FontStyle27">
    <w:name w:val="Font Style27"/>
    <w:rsid w:val="009C4DB5"/>
    <w:rPr>
      <w:rFonts w:ascii="Times New Roman" w:hAnsi="Times New Roman" w:cs="Times New Roman"/>
      <w:b/>
      <w:bCs/>
      <w:sz w:val="10"/>
      <w:szCs w:val="10"/>
    </w:rPr>
  </w:style>
  <w:style w:type="character" w:customStyle="1" w:styleId="FontStyle28">
    <w:name w:val="Font Style28"/>
    <w:rsid w:val="009C4DB5"/>
    <w:rPr>
      <w:rFonts w:ascii="Constantia" w:hAnsi="Constantia" w:cs="Constantia"/>
      <w:b/>
      <w:bCs/>
      <w:smallCaps/>
      <w:sz w:val="10"/>
      <w:szCs w:val="10"/>
    </w:rPr>
  </w:style>
  <w:style w:type="character" w:customStyle="1" w:styleId="FontStyle29">
    <w:name w:val="Font Style29"/>
    <w:rsid w:val="009C4DB5"/>
    <w:rPr>
      <w:rFonts w:ascii="Times New Roman" w:hAnsi="Times New Roman" w:cs="Times New Roman"/>
      <w:b/>
      <w:bCs/>
      <w:sz w:val="10"/>
      <w:szCs w:val="10"/>
    </w:rPr>
  </w:style>
  <w:style w:type="character" w:customStyle="1" w:styleId="FontStyle30">
    <w:name w:val="Font Style30"/>
    <w:rsid w:val="009C4DB5"/>
    <w:rPr>
      <w:rFonts w:ascii="Times New Roman" w:hAnsi="Times New Roman" w:cs="Times New Roman"/>
      <w:b/>
      <w:bCs/>
      <w:sz w:val="10"/>
      <w:szCs w:val="10"/>
    </w:rPr>
  </w:style>
  <w:style w:type="character" w:customStyle="1" w:styleId="FontStyle31">
    <w:name w:val="Font Style31"/>
    <w:rsid w:val="009C4DB5"/>
    <w:rPr>
      <w:rFonts w:ascii="Georgia" w:hAnsi="Georgia" w:cs="Georgia"/>
      <w:sz w:val="12"/>
      <w:szCs w:val="12"/>
    </w:rPr>
  </w:style>
  <w:style w:type="character" w:customStyle="1" w:styleId="FontStyle32">
    <w:name w:val="Font Style32"/>
    <w:rsid w:val="009C4DB5"/>
    <w:rPr>
      <w:rFonts w:ascii="Times New Roman" w:hAnsi="Times New Roman" w:cs="Times New Roman"/>
      <w:i/>
      <w:iCs/>
      <w:sz w:val="12"/>
      <w:szCs w:val="12"/>
    </w:rPr>
  </w:style>
  <w:style w:type="character" w:customStyle="1" w:styleId="FontStyle33">
    <w:name w:val="Font Style33"/>
    <w:rsid w:val="009C4DB5"/>
    <w:rPr>
      <w:rFonts w:ascii="Times New Roman" w:hAnsi="Times New Roman" w:cs="Times New Roman"/>
      <w:b/>
      <w:bCs/>
      <w:sz w:val="12"/>
      <w:szCs w:val="12"/>
    </w:rPr>
  </w:style>
  <w:style w:type="character" w:customStyle="1" w:styleId="FontStyle34">
    <w:name w:val="Font Style34"/>
    <w:rsid w:val="009C4DB5"/>
    <w:rPr>
      <w:rFonts w:ascii="Times New Roman" w:hAnsi="Times New Roman" w:cs="Times New Roman"/>
      <w:sz w:val="12"/>
      <w:szCs w:val="12"/>
    </w:rPr>
  </w:style>
  <w:style w:type="character" w:customStyle="1" w:styleId="FontStyle35">
    <w:name w:val="Font Style35"/>
    <w:rsid w:val="009C4DB5"/>
    <w:rPr>
      <w:rFonts w:ascii="Times New Roman" w:hAnsi="Times New Roman" w:cs="Times New Roman"/>
      <w:smallCaps/>
      <w:sz w:val="12"/>
      <w:szCs w:val="12"/>
    </w:rPr>
  </w:style>
  <w:style w:type="character" w:customStyle="1" w:styleId="FontStyle36">
    <w:name w:val="Font Style36"/>
    <w:rsid w:val="009C4DB5"/>
    <w:rPr>
      <w:rFonts w:ascii="Times New Roman" w:hAnsi="Times New Roman" w:cs="Times New Roman"/>
      <w:sz w:val="12"/>
      <w:szCs w:val="12"/>
    </w:rPr>
  </w:style>
  <w:style w:type="character" w:customStyle="1" w:styleId="FontStyle37">
    <w:name w:val="Font Style37"/>
    <w:rsid w:val="009C4DB5"/>
    <w:rPr>
      <w:rFonts w:ascii="Times New Roman" w:hAnsi="Times New Roman" w:cs="Times New Roman"/>
      <w:spacing w:val="10"/>
      <w:sz w:val="12"/>
      <w:szCs w:val="12"/>
    </w:rPr>
  </w:style>
  <w:style w:type="character" w:customStyle="1" w:styleId="FontStyle38">
    <w:name w:val="Font Style38"/>
    <w:rsid w:val="009C4DB5"/>
    <w:rPr>
      <w:rFonts w:ascii="Times New Roman" w:hAnsi="Times New Roman" w:cs="Times New Roman"/>
      <w:b/>
      <w:bCs/>
      <w:sz w:val="10"/>
      <w:szCs w:val="10"/>
    </w:rPr>
  </w:style>
  <w:style w:type="character" w:customStyle="1" w:styleId="FontStyle39">
    <w:name w:val="Font Style39"/>
    <w:rsid w:val="009C4DB5"/>
    <w:rPr>
      <w:rFonts w:ascii="Times New Roman" w:hAnsi="Times New Roman" w:cs="Times New Roman"/>
      <w:i/>
      <w:iCs/>
      <w:sz w:val="14"/>
      <w:szCs w:val="14"/>
    </w:rPr>
  </w:style>
  <w:style w:type="character" w:customStyle="1" w:styleId="FontStyle40">
    <w:name w:val="Font Style40"/>
    <w:rsid w:val="009C4DB5"/>
    <w:rPr>
      <w:rFonts w:ascii="Times New Roman" w:hAnsi="Times New Roman" w:cs="Times New Roman"/>
      <w:i/>
      <w:iCs/>
      <w:sz w:val="12"/>
      <w:szCs w:val="12"/>
    </w:rPr>
  </w:style>
  <w:style w:type="paragraph" w:customStyle="1" w:styleId="Style20">
    <w:name w:val="Style20"/>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9C4DB5"/>
    <w:rPr>
      <w:rFonts w:ascii="Tahoma" w:hAnsi="Tahoma" w:cs="Tahoma"/>
      <w:sz w:val="22"/>
      <w:szCs w:val="22"/>
    </w:rPr>
  </w:style>
  <w:style w:type="character" w:customStyle="1" w:styleId="FontStyle42">
    <w:name w:val="Font Style42"/>
    <w:rsid w:val="009C4DB5"/>
    <w:rPr>
      <w:rFonts w:ascii="Times New Roman" w:hAnsi="Times New Roman" w:cs="Times New Roman"/>
      <w:spacing w:val="-10"/>
      <w:sz w:val="24"/>
      <w:szCs w:val="24"/>
    </w:rPr>
  </w:style>
  <w:style w:type="character" w:customStyle="1" w:styleId="FontStyle43">
    <w:name w:val="Font Style43"/>
    <w:rsid w:val="009C4DB5"/>
    <w:rPr>
      <w:rFonts w:ascii="Courier New" w:hAnsi="Courier New" w:cs="Courier New"/>
      <w:b/>
      <w:bCs/>
      <w:i/>
      <w:iCs/>
      <w:sz w:val="12"/>
      <w:szCs w:val="12"/>
    </w:rPr>
  </w:style>
  <w:style w:type="character" w:customStyle="1" w:styleId="FontStyle44">
    <w:name w:val="Font Style44"/>
    <w:rsid w:val="009C4DB5"/>
    <w:rPr>
      <w:rFonts w:ascii="Times New Roman" w:hAnsi="Times New Roman" w:cs="Times New Roman"/>
      <w:b/>
      <w:bCs/>
      <w:sz w:val="42"/>
      <w:szCs w:val="42"/>
    </w:rPr>
  </w:style>
  <w:style w:type="paragraph" w:customStyle="1" w:styleId="Style25">
    <w:name w:val="Style25"/>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9C4DB5"/>
    <w:rPr>
      <w:rFonts w:ascii="Times New Roman" w:hAnsi="Times New Roman" w:cs="Times New Roman"/>
      <w:i/>
      <w:iCs/>
      <w:spacing w:val="10"/>
      <w:sz w:val="16"/>
      <w:szCs w:val="16"/>
    </w:rPr>
  </w:style>
  <w:style w:type="character" w:customStyle="1" w:styleId="FontStyle46">
    <w:name w:val="Font Style46"/>
    <w:rsid w:val="009C4DB5"/>
    <w:rPr>
      <w:rFonts w:ascii="Constantia" w:hAnsi="Constantia" w:cs="Constantia"/>
      <w:sz w:val="14"/>
      <w:szCs w:val="14"/>
    </w:rPr>
  </w:style>
  <w:style w:type="character" w:customStyle="1" w:styleId="FontStyle47">
    <w:name w:val="Font Style47"/>
    <w:rsid w:val="009C4DB5"/>
    <w:rPr>
      <w:rFonts w:ascii="Times New Roman" w:hAnsi="Times New Roman" w:cs="Times New Roman"/>
      <w:b/>
      <w:bCs/>
      <w:sz w:val="12"/>
      <w:szCs w:val="12"/>
    </w:rPr>
  </w:style>
  <w:style w:type="character" w:customStyle="1" w:styleId="FontStyle48">
    <w:name w:val="Font Style48"/>
    <w:rsid w:val="009C4DB5"/>
    <w:rPr>
      <w:rFonts w:ascii="Times New Roman" w:hAnsi="Times New Roman" w:cs="Times New Roman"/>
      <w:b/>
      <w:bCs/>
      <w:spacing w:val="-20"/>
      <w:sz w:val="32"/>
      <w:szCs w:val="32"/>
    </w:rPr>
  </w:style>
  <w:style w:type="character" w:customStyle="1" w:styleId="FontStyle49">
    <w:name w:val="Font Style49"/>
    <w:rsid w:val="009C4DB5"/>
    <w:rPr>
      <w:rFonts w:ascii="Times New Roman" w:hAnsi="Times New Roman" w:cs="Times New Roman"/>
      <w:i/>
      <w:iCs/>
      <w:w w:val="50"/>
      <w:sz w:val="42"/>
      <w:szCs w:val="42"/>
    </w:rPr>
  </w:style>
  <w:style w:type="character" w:customStyle="1" w:styleId="FontStyle50">
    <w:name w:val="Font Style50"/>
    <w:rsid w:val="009C4DB5"/>
    <w:rPr>
      <w:rFonts w:ascii="Times New Roman" w:hAnsi="Times New Roman" w:cs="Times New Roman"/>
      <w:sz w:val="14"/>
      <w:szCs w:val="14"/>
    </w:rPr>
  </w:style>
  <w:style w:type="character" w:customStyle="1" w:styleId="FontStyle51">
    <w:name w:val="Font Style51"/>
    <w:rsid w:val="009C4DB5"/>
    <w:rPr>
      <w:rFonts w:ascii="Times New Roman" w:hAnsi="Times New Roman" w:cs="Times New Roman"/>
      <w:sz w:val="16"/>
      <w:szCs w:val="16"/>
    </w:rPr>
  </w:style>
  <w:style w:type="character" w:customStyle="1" w:styleId="FontStyle52">
    <w:name w:val="Font Style52"/>
    <w:rsid w:val="009C4DB5"/>
    <w:rPr>
      <w:rFonts w:ascii="Times New Roman" w:hAnsi="Times New Roman" w:cs="Times New Roman"/>
      <w:b/>
      <w:bCs/>
      <w:sz w:val="10"/>
      <w:szCs w:val="10"/>
    </w:rPr>
  </w:style>
  <w:style w:type="character" w:customStyle="1" w:styleId="FontStyle53">
    <w:name w:val="Font Style53"/>
    <w:rsid w:val="009C4DB5"/>
    <w:rPr>
      <w:rFonts w:ascii="Times New Roman" w:hAnsi="Times New Roman" w:cs="Times New Roman"/>
      <w:spacing w:val="-10"/>
      <w:sz w:val="14"/>
      <w:szCs w:val="14"/>
    </w:rPr>
  </w:style>
  <w:style w:type="character" w:customStyle="1" w:styleId="FontStyle54">
    <w:name w:val="Font Style54"/>
    <w:rsid w:val="009C4DB5"/>
    <w:rPr>
      <w:rFonts w:ascii="Times New Roman" w:hAnsi="Times New Roman" w:cs="Times New Roman"/>
      <w:sz w:val="22"/>
      <w:szCs w:val="22"/>
    </w:rPr>
  </w:style>
  <w:style w:type="character" w:customStyle="1" w:styleId="FontStyle55">
    <w:name w:val="Font Style55"/>
    <w:rsid w:val="009C4DB5"/>
    <w:rPr>
      <w:rFonts w:ascii="Times New Roman" w:hAnsi="Times New Roman" w:cs="Times New Roman"/>
      <w:sz w:val="42"/>
      <w:szCs w:val="42"/>
    </w:rPr>
  </w:style>
  <w:style w:type="character" w:customStyle="1" w:styleId="FontStyle56">
    <w:name w:val="Font Style56"/>
    <w:rsid w:val="009C4DB5"/>
    <w:rPr>
      <w:rFonts w:ascii="Times New Roman" w:hAnsi="Times New Roman" w:cs="Times New Roman"/>
      <w:i/>
      <w:iCs/>
      <w:sz w:val="16"/>
      <w:szCs w:val="16"/>
    </w:rPr>
  </w:style>
  <w:style w:type="character" w:customStyle="1" w:styleId="FontStyle57">
    <w:name w:val="Font Style57"/>
    <w:rsid w:val="009C4DB5"/>
    <w:rPr>
      <w:rFonts w:ascii="Times New Roman" w:hAnsi="Times New Roman" w:cs="Times New Roman"/>
      <w:sz w:val="20"/>
      <w:szCs w:val="20"/>
    </w:rPr>
  </w:style>
  <w:style w:type="character" w:customStyle="1" w:styleId="FontStyle58">
    <w:name w:val="Font Style58"/>
    <w:rsid w:val="009C4DB5"/>
    <w:rPr>
      <w:rFonts w:ascii="Times New Roman" w:hAnsi="Times New Roman" w:cs="Times New Roman"/>
      <w:b/>
      <w:bCs/>
      <w:i/>
      <w:iCs/>
      <w:sz w:val="18"/>
      <w:szCs w:val="18"/>
    </w:rPr>
  </w:style>
  <w:style w:type="character" w:customStyle="1" w:styleId="FontStyle59">
    <w:name w:val="Font Style59"/>
    <w:rsid w:val="009C4DB5"/>
    <w:rPr>
      <w:rFonts w:ascii="Times New Roman" w:hAnsi="Times New Roman" w:cs="Times New Roman"/>
      <w:b/>
      <w:bCs/>
      <w:i/>
      <w:iCs/>
      <w:sz w:val="20"/>
      <w:szCs w:val="20"/>
    </w:rPr>
  </w:style>
  <w:style w:type="character" w:customStyle="1" w:styleId="FontStyle60">
    <w:name w:val="Font Style60"/>
    <w:rsid w:val="009C4DB5"/>
    <w:rPr>
      <w:rFonts w:ascii="Times New Roman" w:hAnsi="Times New Roman" w:cs="Times New Roman"/>
      <w:b/>
      <w:bCs/>
      <w:i/>
      <w:iCs/>
      <w:sz w:val="18"/>
      <w:szCs w:val="18"/>
    </w:rPr>
  </w:style>
  <w:style w:type="paragraph" w:styleId="a4">
    <w:name w:val="footer"/>
    <w:basedOn w:val="a0"/>
    <w:link w:val="a5"/>
    <w:rsid w:val="009C4DB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9C4DB5"/>
    <w:rPr>
      <w:rFonts w:ascii="Times New Roman" w:eastAsia="Times New Roman" w:hAnsi="Times New Roman" w:cs="Times New Roman"/>
      <w:sz w:val="24"/>
      <w:szCs w:val="24"/>
      <w:lang w:val="ru-RU" w:eastAsia="ru-RU"/>
    </w:rPr>
  </w:style>
  <w:style w:type="character" w:styleId="a6">
    <w:name w:val="page number"/>
    <w:basedOn w:val="a1"/>
    <w:rsid w:val="009C4DB5"/>
  </w:style>
  <w:style w:type="table" w:styleId="a7">
    <w:name w:val="Table Grid"/>
    <w:basedOn w:val="a2"/>
    <w:rsid w:val="009C4D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rsid w:val="009C4DB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9C4DB5"/>
    <w:rPr>
      <w:rFonts w:ascii="Times New Roman" w:hAnsi="Times New Roman" w:cs="Times New Roman"/>
      <w:sz w:val="20"/>
      <w:szCs w:val="20"/>
    </w:rPr>
  </w:style>
  <w:style w:type="paragraph" w:customStyle="1" w:styleId="Style55">
    <w:name w:val="Style55"/>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9C4DB5"/>
    <w:rPr>
      <w:rFonts w:ascii="Times New Roman" w:hAnsi="Times New Roman" w:cs="Times New Roman"/>
      <w:b/>
      <w:bCs/>
      <w:spacing w:val="-10"/>
      <w:sz w:val="14"/>
      <w:szCs w:val="14"/>
    </w:rPr>
  </w:style>
  <w:style w:type="character" w:customStyle="1" w:styleId="FontStyle276">
    <w:name w:val="Font Style276"/>
    <w:rsid w:val="009C4DB5"/>
    <w:rPr>
      <w:rFonts w:ascii="Times New Roman" w:hAnsi="Times New Roman" w:cs="Times New Roman"/>
      <w:b/>
      <w:bCs/>
      <w:sz w:val="20"/>
      <w:szCs w:val="20"/>
    </w:rPr>
  </w:style>
  <w:style w:type="character" w:customStyle="1" w:styleId="FontStyle277">
    <w:name w:val="Font Style277"/>
    <w:rsid w:val="009C4DB5"/>
    <w:rPr>
      <w:rFonts w:ascii="Times New Roman" w:hAnsi="Times New Roman" w:cs="Times New Roman"/>
      <w:b/>
      <w:bCs/>
      <w:i/>
      <w:iCs/>
      <w:sz w:val="20"/>
      <w:szCs w:val="20"/>
    </w:rPr>
  </w:style>
  <w:style w:type="character" w:customStyle="1" w:styleId="FontStyle279">
    <w:name w:val="Font Style279"/>
    <w:rsid w:val="009C4DB5"/>
    <w:rPr>
      <w:rFonts w:ascii="Georgia" w:hAnsi="Georgia" w:cs="Georgia"/>
      <w:b/>
      <w:bCs/>
      <w:spacing w:val="-10"/>
      <w:sz w:val="10"/>
      <w:szCs w:val="10"/>
    </w:rPr>
  </w:style>
  <w:style w:type="character" w:customStyle="1" w:styleId="FontStyle280">
    <w:name w:val="Font Style280"/>
    <w:rsid w:val="009C4DB5"/>
    <w:rPr>
      <w:rFonts w:ascii="Times New Roman" w:hAnsi="Times New Roman" w:cs="Times New Roman"/>
      <w:sz w:val="36"/>
      <w:szCs w:val="36"/>
    </w:rPr>
  </w:style>
  <w:style w:type="character" w:customStyle="1" w:styleId="FontStyle281">
    <w:name w:val="Font Style281"/>
    <w:rsid w:val="009C4DB5"/>
    <w:rPr>
      <w:rFonts w:ascii="Times New Roman" w:hAnsi="Times New Roman" w:cs="Times New Roman"/>
      <w:b/>
      <w:bCs/>
      <w:spacing w:val="-10"/>
      <w:sz w:val="12"/>
      <w:szCs w:val="12"/>
    </w:rPr>
  </w:style>
  <w:style w:type="character" w:customStyle="1" w:styleId="FontStyle282">
    <w:name w:val="Font Style282"/>
    <w:rsid w:val="009C4DB5"/>
    <w:rPr>
      <w:rFonts w:ascii="Times New Roman" w:hAnsi="Times New Roman" w:cs="Times New Roman"/>
      <w:b/>
      <w:bCs/>
      <w:spacing w:val="-10"/>
      <w:sz w:val="12"/>
      <w:szCs w:val="12"/>
    </w:rPr>
  </w:style>
  <w:style w:type="paragraph" w:customStyle="1" w:styleId="ConsPlusTitle">
    <w:name w:val="ConsPlusTitle"/>
    <w:rsid w:val="009C4DB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0"/>
    <w:link w:val="a9"/>
    <w:rsid w:val="009C4DB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1"/>
    <w:link w:val="a8"/>
    <w:rsid w:val="009C4DB5"/>
    <w:rPr>
      <w:rFonts w:ascii="Times New Roman" w:eastAsia="Times New Roman" w:hAnsi="Times New Roman" w:cs="Times New Roman"/>
      <w:i/>
      <w:iCs/>
      <w:sz w:val="24"/>
      <w:szCs w:val="24"/>
      <w:lang w:val="ru-RU" w:eastAsia="ru-RU"/>
    </w:rPr>
  </w:style>
  <w:style w:type="character" w:styleId="aa">
    <w:name w:val="Emphasis"/>
    <w:qFormat/>
    <w:rsid w:val="009C4DB5"/>
    <w:rPr>
      <w:i/>
      <w:iCs/>
    </w:rPr>
  </w:style>
  <w:style w:type="paragraph" w:styleId="ab">
    <w:name w:val="Balloon Text"/>
    <w:basedOn w:val="a0"/>
    <w:link w:val="ac"/>
    <w:semiHidden/>
    <w:rsid w:val="009C4DB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semiHidden/>
    <w:rsid w:val="009C4DB5"/>
    <w:rPr>
      <w:rFonts w:ascii="Tahoma" w:eastAsia="Times New Roman" w:hAnsi="Tahoma" w:cs="Tahoma"/>
      <w:sz w:val="16"/>
      <w:szCs w:val="16"/>
      <w:lang w:val="ru-RU" w:eastAsia="ru-RU"/>
    </w:rPr>
  </w:style>
  <w:style w:type="paragraph" w:styleId="ad">
    <w:name w:val="header"/>
    <w:aliases w:val=" Знак"/>
    <w:basedOn w:val="a0"/>
    <w:link w:val="ae"/>
    <w:uiPriority w:val="99"/>
    <w:rsid w:val="009C4DB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
    <w:basedOn w:val="a1"/>
    <w:link w:val="ad"/>
    <w:uiPriority w:val="99"/>
    <w:rsid w:val="009C4DB5"/>
    <w:rPr>
      <w:rFonts w:ascii="Times New Roman" w:eastAsia="Times New Roman" w:hAnsi="Times New Roman" w:cs="Times New Roman"/>
      <w:sz w:val="24"/>
      <w:szCs w:val="24"/>
      <w:lang w:val="ru-RU" w:eastAsia="ru-RU"/>
    </w:rPr>
  </w:style>
  <w:style w:type="character" w:styleId="af">
    <w:name w:val="annotation reference"/>
    <w:rsid w:val="009C4DB5"/>
    <w:rPr>
      <w:sz w:val="16"/>
      <w:szCs w:val="16"/>
    </w:rPr>
  </w:style>
  <w:style w:type="paragraph" w:styleId="af0">
    <w:name w:val="annotation text"/>
    <w:basedOn w:val="a0"/>
    <w:link w:val="af1"/>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rsid w:val="009C4DB5"/>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9C4DB5"/>
    <w:rPr>
      <w:b/>
      <w:bCs/>
    </w:rPr>
  </w:style>
  <w:style w:type="character" w:customStyle="1" w:styleId="af3">
    <w:name w:val="Тема примечания Знак"/>
    <w:basedOn w:val="af1"/>
    <w:link w:val="af2"/>
    <w:rsid w:val="009C4DB5"/>
    <w:rPr>
      <w:rFonts w:ascii="Times New Roman" w:eastAsia="Times New Roman" w:hAnsi="Times New Roman" w:cs="Times New Roman"/>
      <w:b/>
      <w:bCs/>
      <w:sz w:val="20"/>
      <w:szCs w:val="20"/>
      <w:lang w:val="ru-RU" w:eastAsia="ru-RU"/>
    </w:rPr>
  </w:style>
  <w:style w:type="paragraph" w:styleId="af4">
    <w:name w:val="footnote text"/>
    <w:basedOn w:val="a0"/>
    <w:link w:val="af5"/>
    <w:rsid w:val="009C4DB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rsid w:val="009C4DB5"/>
    <w:rPr>
      <w:rFonts w:ascii="Times New Roman" w:eastAsia="Times New Roman" w:hAnsi="Times New Roman" w:cs="Times New Roman"/>
      <w:sz w:val="20"/>
      <w:szCs w:val="20"/>
      <w:lang w:val="ru-RU" w:eastAsia="ru-RU"/>
    </w:rPr>
  </w:style>
  <w:style w:type="character" w:styleId="af6">
    <w:name w:val="footnote reference"/>
    <w:rsid w:val="009C4DB5"/>
    <w:rPr>
      <w:vertAlign w:val="superscript"/>
    </w:rPr>
  </w:style>
  <w:style w:type="paragraph" w:customStyle="1" w:styleId="12">
    <w:name w:val="Обычный1"/>
    <w:rsid w:val="009C4DB5"/>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0"/>
    <w:uiPriority w:val="34"/>
    <w:qFormat/>
    <w:rsid w:val="009C4DB5"/>
    <w:pPr>
      <w:spacing w:after="0"/>
      <w:ind w:left="720" w:firstLine="709"/>
      <w:contextualSpacing/>
      <w:jc w:val="both"/>
    </w:pPr>
    <w:rPr>
      <w:rFonts w:ascii="Times New Roman" w:eastAsia="Calibri" w:hAnsi="Times New Roman" w:cs="Times New Roman"/>
      <w:sz w:val="24"/>
    </w:rPr>
  </w:style>
  <w:style w:type="paragraph" w:styleId="22">
    <w:name w:val="Body Text 2"/>
    <w:basedOn w:val="a0"/>
    <w:link w:val="23"/>
    <w:rsid w:val="009C4DB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1"/>
    <w:link w:val="22"/>
    <w:rsid w:val="009C4DB5"/>
    <w:rPr>
      <w:rFonts w:ascii="Times New Roman" w:eastAsia="Times New Roman" w:hAnsi="Times New Roman" w:cs="Times New Roman"/>
      <w:sz w:val="24"/>
      <w:szCs w:val="24"/>
      <w:lang w:val="ru-RU" w:eastAsia="ru-RU"/>
    </w:rPr>
  </w:style>
  <w:style w:type="paragraph" w:styleId="24">
    <w:name w:val="Body Text Indent 2"/>
    <w:basedOn w:val="a0"/>
    <w:link w:val="25"/>
    <w:rsid w:val="009C4DB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1"/>
    <w:link w:val="24"/>
    <w:rsid w:val="009C4DB5"/>
    <w:rPr>
      <w:rFonts w:ascii="Times New Roman" w:eastAsia="Times New Roman" w:hAnsi="Times New Roman" w:cs="Times New Roman"/>
      <w:sz w:val="24"/>
      <w:szCs w:val="24"/>
      <w:lang w:val="ru-RU" w:eastAsia="ru-RU"/>
    </w:rPr>
  </w:style>
  <w:style w:type="paragraph" w:styleId="af8">
    <w:name w:val="Normal (Web)"/>
    <w:basedOn w:val="a0"/>
    <w:uiPriority w:val="99"/>
    <w:rsid w:val="009C4DB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0"/>
    <w:link w:val="afa"/>
    <w:qFormat/>
    <w:rsid w:val="009C4DB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1"/>
    <w:link w:val="af9"/>
    <w:rsid w:val="009C4DB5"/>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9C4DB5"/>
  </w:style>
  <w:style w:type="character" w:customStyle="1" w:styleId="butback">
    <w:name w:val="butback"/>
    <w:basedOn w:val="a1"/>
    <w:rsid w:val="009C4DB5"/>
  </w:style>
  <w:style w:type="character" w:customStyle="1" w:styleId="submenu-table">
    <w:name w:val="submenu-table"/>
    <w:basedOn w:val="a1"/>
    <w:rsid w:val="009C4DB5"/>
  </w:style>
  <w:style w:type="character" w:styleId="afb">
    <w:name w:val="Hyperlink"/>
    <w:rsid w:val="009C4DB5"/>
    <w:rPr>
      <w:color w:val="0000FF"/>
      <w:u w:val="single"/>
    </w:rPr>
  </w:style>
  <w:style w:type="character" w:customStyle="1" w:styleId="blk">
    <w:name w:val="blk"/>
    <w:basedOn w:val="a1"/>
    <w:rsid w:val="009C4DB5"/>
  </w:style>
  <w:style w:type="character" w:customStyle="1" w:styleId="afc">
    <w:name w:val="Название Знак"/>
    <w:rsid w:val="009C4DB5"/>
    <w:rPr>
      <w:sz w:val="28"/>
    </w:rPr>
  </w:style>
  <w:style w:type="paragraph" w:customStyle="1" w:styleId="13">
    <w:name w:val="Знак Знак Знак Знак Знак Знак1 Знак"/>
    <w:basedOn w:val="a0"/>
    <w:rsid w:val="009C4DB5"/>
    <w:pPr>
      <w:pageBreakBefore/>
      <w:spacing w:after="160" w:line="360" w:lineRule="auto"/>
    </w:pPr>
    <w:rPr>
      <w:rFonts w:ascii="Times New Roman" w:eastAsia="Times New Roman" w:hAnsi="Times New Roman" w:cs="Times New Roman"/>
      <w:sz w:val="28"/>
      <w:szCs w:val="28"/>
      <w:lang w:val="ru-RU" w:eastAsia="ru-RU"/>
    </w:rPr>
  </w:style>
  <w:style w:type="paragraph" w:customStyle="1" w:styleId="a">
    <w:name w:val="список с точками"/>
    <w:basedOn w:val="a0"/>
    <w:rsid w:val="009C4DB5"/>
    <w:pPr>
      <w:numPr>
        <w:numId w:val="2"/>
      </w:numPr>
      <w:spacing w:after="0" w:line="312" w:lineRule="auto"/>
      <w:jc w:val="both"/>
    </w:pPr>
    <w:rPr>
      <w:rFonts w:ascii="Times New Roman" w:eastAsia="Times New Roman" w:hAnsi="Times New Roman" w:cs="Times New Roman"/>
      <w:sz w:val="24"/>
      <w:szCs w:val="24"/>
      <w:lang w:val="ru-RU" w:eastAsia="ru-RU"/>
    </w:rPr>
  </w:style>
  <w:style w:type="paragraph" w:customStyle="1" w:styleId="26">
    <w:name w:val="Обычный2"/>
    <w:rsid w:val="009C4DB5"/>
    <w:pPr>
      <w:widowControl w:val="0"/>
      <w:spacing w:after="0" w:line="480" w:lineRule="auto"/>
      <w:ind w:firstLine="280"/>
      <w:jc w:val="both"/>
    </w:pPr>
    <w:rPr>
      <w:rFonts w:ascii="Times New Roman" w:eastAsia="Times New Roman" w:hAnsi="Times New Roman" w:cs="Times New Roman"/>
      <w:snapToGrid w:val="0"/>
      <w:sz w:val="16"/>
      <w:szCs w:val="20"/>
      <w:lang w:val="ru-RU" w:eastAsia="ru-RU"/>
    </w:rPr>
  </w:style>
  <w:style w:type="character" w:styleId="afd">
    <w:name w:val="FollowedHyperlink"/>
    <w:rsid w:val="009C4DB5"/>
    <w:rPr>
      <w:color w:val="954F72"/>
      <w:u w:val="single"/>
    </w:rPr>
  </w:style>
  <w:style w:type="paragraph" w:styleId="afe">
    <w:name w:val="Title"/>
    <w:basedOn w:val="a0"/>
    <w:next w:val="a0"/>
    <w:link w:val="aff"/>
    <w:uiPriority w:val="10"/>
    <w:qFormat/>
    <w:rsid w:val="009C4D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
    <w:name w:val="Заголовок Знак"/>
    <w:basedOn w:val="a1"/>
    <w:link w:val="afe"/>
    <w:uiPriority w:val="10"/>
    <w:rsid w:val="009C4DB5"/>
    <w:rPr>
      <w:rFonts w:asciiTheme="majorHAnsi" w:eastAsiaTheme="majorEastAsia" w:hAnsiTheme="majorHAnsi" w:cstheme="majorBidi"/>
      <w:spacing w:val="-10"/>
      <w:kern w:val="28"/>
      <w:sz w:val="56"/>
      <w:szCs w:val="56"/>
    </w:rPr>
  </w:style>
  <w:style w:type="numbering" w:customStyle="1" w:styleId="27">
    <w:name w:val="Нет списка2"/>
    <w:next w:val="a3"/>
    <w:uiPriority w:val="99"/>
    <w:semiHidden/>
    <w:unhideWhenUsed/>
    <w:rsid w:val="009C4DB5"/>
  </w:style>
  <w:style w:type="table" w:customStyle="1" w:styleId="14">
    <w:name w:val="Сетка таблицы1"/>
    <w:basedOn w:val="a2"/>
    <w:next w:val="a7"/>
    <w:rsid w:val="009C4D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indow.edu.ru/" TargetMode="External"/><Relationship Id="rId18" Type="http://schemas.openxmlformats.org/officeDocument/2006/relationships/hyperlink" Target="http://webofscience.com"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s://scholar.google.ru/" TargetMode="External"/><Relationship Id="rId17" Type="http://schemas.openxmlformats.org/officeDocument/2006/relationships/hyperlink" Target="https://uisrussia.msu.ru"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ecsocman.hse.ru/"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ibrary.ru/project_risc.asp"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agtu.ru:8085/marcweb2/Default.asp"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dlib.eastview.com/" TargetMode="External"/><Relationship Id="rId19" Type="http://schemas.openxmlformats.org/officeDocument/2006/relationships/hyperlink" Target="http://scopus.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sl.ru/ru/4readers/catalogues/"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10327</Words>
  <Characters>58864</Characters>
  <Application>Microsoft Office Word</Application>
  <DocSecurity>0</DocSecurity>
  <Lines>490</Lines>
  <Paragraphs>138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2019-2020_38_04_01-зЭЭм-19-2_69_plx_Банковско-страховой бизнес</dc:title>
  <dc:creator>FastReport.NET</dc:creator>
  <cp:lastModifiedBy>Анастасия</cp:lastModifiedBy>
  <cp:revision>10</cp:revision>
  <dcterms:created xsi:type="dcterms:W3CDTF">2020-04-03T09:21:00Z</dcterms:created>
  <dcterms:modified xsi:type="dcterms:W3CDTF">2020-12-03T18:52:00Z</dcterms:modified>
</cp:coreProperties>
</file>