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246" w:rsidRPr="006E20F2" w:rsidRDefault="00937431" w:rsidP="00517EA0">
      <w:pPr>
        <w:spacing w:line="252" w:lineRule="auto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81650" cy="7648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246" w:rsidRPr="006E20F2">
        <w:rPr>
          <w:rFonts w:ascii="Times New Roman" w:hAnsi="Times New Roman"/>
          <w:b/>
          <w:bCs/>
          <w:sz w:val="24"/>
          <w:szCs w:val="24"/>
        </w:rPr>
        <w:br w:type="page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24575" cy="8191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46" w:rsidRPr="006E20F2" w:rsidRDefault="00341246" w:rsidP="009455FB">
      <w:pPr>
        <w:spacing w:line="254" w:lineRule="auto"/>
      </w:pPr>
    </w:p>
    <w:p w:rsidR="00341246" w:rsidRPr="00D21C33" w:rsidRDefault="003B171E" w:rsidP="00651E18">
      <w:pPr>
        <w:pStyle w:val="1"/>
        <w:ind w:left="0"/>
        <w:rPr>
          <w:rStyle w:val="FontStyle16"/>
          <w:b/>
          <w:szCs w:val="24"/>
        </w:rPr>
      </w:pPr>
      <w:r w:rsidRPr="003B171E">
        <w:rPr>
          <w:rStyle w:val="FontStyle16"/>
          <w:b/>
          <w:noProof/>
          <w:sz w:val="24"/>
          <w:szCs w:val="24"/>
        </w:rPr>
        <w:lastRenderedPageBreak/>
        <w:drawing>
          <wp:inline distT="0" distB="0" distL="0" distR="0">
            <wp:extent cx="6152515" cy="8467248"/>
            <wp:effectExtent l="0" t="0" r="635" b="0"/>
            <wp:docPr id="6" name="Рисунок 6" descr="C:\Users\Наталья\Desktop\+СРОЧНО (служебные записки, заявки)\От Васильевой1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18">
        <w:rPr>
          <w:rStyle w:val="FontStyle16"/>
          <w:b/>
          <w:sz w:val="24"/>
          <w:szCs w:val="24"/>
        </w:rPr>
        <w:lastRenderedPageBreak/>
        <w:t xml:space="preserve">         </w:t>
      </w:r>
      <w:r w:rsidR="00341246" w:rsidRPr="00CF3F14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341246" w:rsidRPr="00593A8F" w:rsidRDefault="00341246" w:rsidP="00593A8F">
      <w:pPr>
        <w:spacing w:after="0" w:line="240" w:lineRule="auto"/>
        <w:ind w:firstLine="567"/>
        <w:jc w:val="both"/>
        <w:rPr>
          <w:rStyle w:val="FontStyle16"/>
          <w:b w:val="0"/>
          <w:bCs/>
          <w:sz w:val="24"/>
        </w:rPr>
      </w:pPr>
      <w:r w:rsidRPr="00593A8F">
        <w:rPr>
          <w:rStyle w:val="FontStyle16"/>
          <w:b w:val="0"/>
          <w:bCs/>
          <w:sz w:val="24"/>
          <w:szCs w:val="24"/>
        </w:rPr>
        <w:t>Цел</w:t>
      </w:r>
      <w:r w:rsidR="00CB0EC8" w:rsidRPr="00593A8F">
        <w:rPr>
          <w:rStyle w:val="FontStyle16"/>
          <w:b w:val="0"/>
          <w:bCs/>
          <w:sz w:val="24"/>
          <w:szCs w:val="24"/>
        </w:rPr>
        <w:t>ью</w:t>
      </w:r>
      <w:r w:rsidRPr="00593A8F">
        <w:rPr>
          <w:rStyle w:val="FontStyle16"/>
          <w:b w:val="0"/>
          <w:bCs/>
          <w:sz w:val="24"/>
          <w:szCs w:val="24"/>
        </w:rPr>
        <w:t xml:space="preserve"> освоения дисциплины (модуля) «Бюджетная политика и бюджетный анализ» явля</w:t>
      </w:r>
      <w:r w:rsidR="00CB0EC8" w:rsidRPr="00593A8F">
        <w:rPr>
          <w:rStyle w:val="FontStyle16"/>
          <w:b w:val="0"/>
          <w:bCs/>
          <w:sz w:val="24"/>
          <w:szCs w:val="24"/>
        </w:rPr>
        <w:t xml:space="preserve">ется </w:t>
      </w:r>
      <w:r w:rsidR="00DC6629" w:rsidRPr="00593A8F">
        <w:rPr>
          <w:rStyle w:val="FontStyle16"/>
          <w:b w:val="0"/>
          <w:bCs/>
          <w:sz w:val="24"/>
          <w:szCs w:val="24"/>
        </w:rPr>
        <w:t>формировани</w:t>
      </w:r>
      <w:r w:rsidR="00CB0EC8" w:rsidRPr="00593A8F">
        <w:rPr>
          <w:rStyle w:val="FontStyle16"/>
          <w:b w:val="0"/>
          <w:bCs/>
          <w:sz w:val="24"/>
          <w:szCs w:val="24"/>
        </w:rPr>
        <w:t>е</w:t>
      </w:r>
      <w:r w:rsidR="00DC6629" w:rsidRPr="00593A8F">
        <w:rPr>
          <w:rStyle w:val="FontStyle16"/>
          <w:b w:val="0"/>
          <w:bCs/>
          <w:sz w:val="24"/>
          <w:szCs w:val="24"/>
        </w:rPr>
        <w:t xml:space="preserve"> у </w:t>
      </w:r>
      <w:r w:rsidR="00CB0EC8" w:rsidRPr="00593A8F">
        <w:rPr>
          <w:rStyle w:val="FontStyle16"/>
          <w:b w:val="0"/>
          <w:bCs/>
          <w:sz w:val="24"/>
          <w:szCs w:val="24"/>
        </w:rPr>
        <w:t xml:space="preserve">обучающихся знаний в области </w:t>
      </w:r>
      <w:r w:rsidR="00DC6629" w:rsidRPr="00593A8F">
        <w:rPr>
          <w:rStyle w:val="FontStyle16"/>
          <w:b w:val="0"/>
          <w:bCs/>
          <w:sz w:val="24"/>
          <w:szCs w:val="24"/>
        </w:rPr>
        <w:t>устройств</w:t>
      </w:r>
      <w:r w:rsidR="00CB0EC8" w:rsidRPr="00593A8F">
        <w:rPr>
          <w:rStyle w:val="FontStyle16"/>
          <w:b w:val="0"/>
          <w:bCs/>
          <w:sz w:val="24"/>
          <w:szCs w:val="24"/>
        </w:rPr>
        <w:t>а</w:t>
      </w:r>
      <w:r w:rsidR="00DC6629" w:rsidRPr="00593A8F">
        <w:rPr>
          <w:rStyle w:val="FontStyle16"/>
          <w:b w:val="0"/>
          <w:bCs/>
          <w:sz w:val="24"/>
          <w:szCs w:val="24"/>
        </w:rPr>
        <w:t xml:space="preserve"> </w:t>
      </w:r>
      <w:r w:rsidR="00CB0EC8" w:rsidRPr="00593A8F">
        <w:rPr>
          <w:rStyle w:val="FontStyle16"/>
          <w:b w:val="0"/>
          <w:bCs/>
          <w:sz w:val="24"/>
          <w:szCs w:val="24"/>
        </w:rPr>
        <w:t xml:space="preserve">национальной </w:t>
      </w:r>
      <w:r w:rsidR="00DC6629" w:rsidRPr="00593A8F">
        <w:rPr>
          <w:rStyle w:val="FontStyle16"/>
          <w:b w:val="0"/>
          <w:bCs/>
          <w:sz w:val="24"/>
          <w:szCs w:val="24"/>
        </w:rPr>
        <w:t>бюджетной системы</w:t>
      </w:r>
      <w:r w:rsidR="00CB0EC8" w:rsidRPr="00593A8F">
        <w:rPr>
          <w:rStyle w:val="FontStyle16"/>
          <w:b w:val="0"/>
          <w:bCs/>
          <w:sz w:val="24"/>
          <w:szCs w:val="24"/>
        </w:rPr>
        <w:t xml:space="preserve"> и</w:t>
      </w:r>
      <w:r w:rsidR="00DC6629" w:rsidRPr="00593A8F">
        <w:rPr>
          <w:rStyle w:val="FontStyle16"/>
          <w:b w:val="0"/>
          <w:bCs/>
          <w:sz w:val="24"/>
          <w:szCs w:val="24"/>
        </w:rPr>
        <w:t xml:space="preserve"> механизм</w:t>
      </w:r>
      <w:r w:rsidR="00CB0EC8" w:rsidRPr="00593A8F">
        <w:rPr>
          <w:rStyle w:val="FontStyle16"/>
          <w:b w:val="0"/>
          <w:bCs/>
          <w:sz w:val="24"/>
          <w:szCs w:val="24"/>
        </w:rPr>
        <w:t>а</w:t>
      </w:r>
      <w:r w:rsidR="00DC6629" w:rsidRPr="00593A8F">
        <w:rPr>
          <w:rStyle w:val="FontStyle16"/>
          <w:b w:val="0"/>
          <w:bCs/>
          <w:sz w:val="24"/>
          <w:szCs w:val="24"/>
        </w:rPr>
        <w:t xml:space="preserve"> принятия бюджета, </w:t>
      </w:r>
      <w:r w:rsidR="00867AFE" w:rsidRPr="00593A8F">
        <w:rPr>
          <w:rStyle w:val="FontStyle16"/>
          <w:b w:val="0"/>
          <w:bCs/>
          <w:sz w:val="24"/>
          <w:szCs w:val="24"/>
        </w:rPr>
        <w:t xml:space="preserve">привитие профессиональных умений, </w:t>
      </w:r>
      <w:r w:rsidR="00DC6629" w:rsidRPr="00593A8F">
        <w:rPr>
          <w:rStyle w:val="FontStyle16"/>
          <w:b w:val="0"/>
          <w:bCs/>
          <w:sz w:val="24"/>
          <w:szCs w:val="24"/>
        </w:rPr>
        <w:t>навыков анализа и непрерывного мониторинга проводимой бюджетной политики.</w:t>
      </w:r>
    </w:p>
    <w:p w:rsidR="00341246" w:rsidRDefault="00341246" w:rsidP="009B0BD3">
      <w:pPr>
        <w:pStyle w:val="1"/>
        <w:ind w:left="0" w:firstLine="567"/>
        <w:rPr>
          <w:rStyle w:val="FontStyle21"/>
          <w:sz w:val="24"/>
          <w:szCs w:val="24"/>
        </w:rPr>
      </w:pPr>
      <w:r w:rsidRPr="00692DA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92DA3">
        <w:rPr>
          <w:rStyle w:val="FontStyle21"/>
          <w:sz w:val="24"/>
          <w:szCs w:val="24"/>
        </w:rPr>
        <w:br/>
        <w:t xml:space="preserve">подготовки бакалавра </w:t>
      </w:r>
    </w:p>
    <w:p w:rsidR="00341246" w:rsidRPr="00692DA3" w:rsidRDefault="00341246" w:rsidP="0022765E">
      <w:pPr>
        <w:spacing w:after="0" w:line="240" w:lineRule="auto"/>
        <w:ind w:firstLine="567"/>
        <w:jc w:val="both"/>
        <w:rPr>
          <w:rStyle w:val="FontStyle16"/>
          <w:b w:val="0"/>
          <w:bCs/>
          <w:color w:val="C00000"/>
          <w:sz w:val="24"/>
          <w:szCs w:val="24"/>
        </w:rPr>
      </w:pPr>
      <w:r w:rsidRPr="00692DA3">
        <w:rPr>
          <w:rStyle w:val="FontStyle16"/>
          <w:b w:val="0"/>
          <w:bCs/>
          <w:sz w:val="24"/>
          <w:szCs w:val="24"/>
        </w:rPr>
        <w:t xml:space="preserve">Дисциплина </w:t>
      </w:r>
      <w:r>
        <w:rPr>
          <w:rStyle w:val="FontStyle16"/>
          <w:b w:val="0"/>
          <w:bCs/>
          <w:sz w:val="24"/>
          <w:szCs w:val="24"/>
        </w:rPr>
        <w:t xml:space="preserve">Б1.В.07 </w:t>
      </w:r>
      <w:r w:rsidRPr="00692DA3">
        <w:rPr>
          <w:rStyle w:val="FontStyle16"/>
          <w:b w:val="0"/>
          <w:bCs/>
          <w:sz w:val="24"/>
          <w:szCs w:val="24"/>
        </w:rPr>
        <w:t>«</w:t>
      </w:r>
      <w:r>
        <w:rPr>
          <w:rStyle w:val="FontStyle16"/>
          <w:b w:val="0"/>
          <w:bCs/>
          <w:sz w:val="24"/>
          <w:szCs w:val="24"/>
        </w:rPr>
        <w:t xml:space="preserve">Бюджетная </w:t>
      </w:r>
      <w:r w:rsidRPr="00D262F8">
        <w:rPr>
          <w:rStyle w:val="FontStyle16"/>
          <w:b w:val="0"/>
          <w:bCs/>
          <w:sz w:val="24"/>
          <w:szCs w:val="24"/>
        </w:rPr>
        <w:t>политика и бюджетный анализ»  входит в вариативную часть образовательной программы</w:t>
      </w:r>
      <w:r>
        <w:rPr>
          <w:rStyle w:val="FontStyle16"/>
          <w:b w:val="0"/>
          <w:bCs/>
          <w:sz w:val="24"/>
          <w:szCs w:val="24"/>
        </w:rPr>
        <w:t>, блок «Обязательные дисциплины»</w:t>
      </w:r>
      <w:r w:rsidRPr="00D262F8">
        <w:rPr>
          <w:rStyle w:val="FontStyle16"/>
          <w:b w:val="0"/>
          <w:bCs/>
          <w:sz w:val="24"/>
          <w:szCs w:val="24"/>
        </w:rPr>
        <w:t>.</w:t>
      </w:r>
    </w:p>
    <w:p w:rsidR="00341246" w:rsidRDefault="00341246" w:rsidP="0031717E">
      <w:pPr>
        <w:spacing w:after="0" w:line="240" w:lineRule="auto"/>
        <w:ind w:firstLine="567"/>
        <w:rPr>
          <w:rStyle w:val="FontStyle16"/>
          <w:b w:val="0"/>
          <w:bCs/>
          <w:sz w:val="24"/>
          <w:szCs w:val="24"/>
        </w:rPr>
      </w:pPr>
      <w:r w:rsidRPr="00692DA3">
        <w:rPr>
          <w:rStyle w:val="FontStyle16"/>
          <w:b w:val="0"/>
          <w:bCs/>
          <w:sz w:val="24"/>
          <w:szCs w:val="24"/>
        </w:rPr>
        <w:t>Для изучения дисцип</w:t>
      </w:r>
      <w:r>
        <w:rPr>
          <w:rStyle w:val="FontStyle16"/>
          <w:b w:val="0"/>
          <w:bCs/>
          <w:sz w:val="24"/>
          <w:szCs w:val="24"/>
        </w:rPr>
        <w:t>лины необходимы знания (умения</w:t>
      </w:r>
      <w:r w:rsidRPr="00692DA3">
        <w:rPr>
          <w:rStyle w:val="FontStyle16"/>
          <w:b w:val="0"/>
          <w:bCs/>
          <w:sz w:val="24"/>
          <w:szCs w:val="24"/>
        </w:rPr>
        <w:t>), сформирован</w:t>
      </w:r>
      <w:r>
        <w:rPr>
          <w:rStyle w:val="FontStyle16"/>
          <w:b w:val="0"/>
          <w:bCs/>
          <w:sz w:val="24"/>
          <w:szCs w:val="24"/>
        </w:rPr>
        <w:t>ные в результат</w:t>
      </w:r>
      <w:r w:rsidR="0032560A">
        <w:rPr>
          <w:rStyle w:val="FontStyle16"/>
          <w:b w:val="0"/>
          <w:bCs/>
          <w:sz w:val="24"/>
          <w:szCs w:val="24"/>
        </w:rPr>
        <w:t>е изучения  следующих дисциплин «Экономическая теория»</w:t>
      </w:r>
      <w:r w:rsidR="00A65B27">
        <w:rPr>
          <w:rStyle w:val="FontStyle16"/>
          <w:b w:val="0"/>
          <w:bCs/>
          <w:sz w:val="24"/>
          <w:szCs w:val="24"/>
        </w:rPr>
        <w:t xml:space="preserve">, </w:t>
      </w:r>
      <w:r w:rsidR="0032560A">
        <w:rPr>
          <w:rStyle w:val="FontStyle16"/>
          <w:b w:val="0"/>
          <w:bCs/>
          <w:sz w:val="24"/>
          <w:szCs w:val="24"/>
        </w:rPr>
        <w:t>«Статистика»</w:t>
      </w:r>
      <w:r w:rsidR="00A65B27">
        <w:rPr>
          <w:rStyle w:val="FontStyle16"/>
          <w:b w:val="0"/>
          <w:bCs/>
          <w:sz w:val="24"/>
          <w:szCs w:val="24"/>
        </w:rPr>
        <w:t>, «Экономика организации»</w:t>
      </w:r>
      <w:r w:rsidR="001F2CB5">
        <w:rPr>
          <w:rStyle w:val="FontStyle16"/>
          <w:b w:val="0"/>
          <w:bCs/>
          <w:sz w:val="24"/>
          <w:szCs w:val="24"/>
        </w:rPr>
        <w:t>.</w:t>
      </w:r>
    </w:p>
    <w:p w:rsidR="00341246" w:rsidRDefault="00341246" w:rsidP="001F2CB5">
      <w:pPr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>Знания (умения</w:t>
      </w:r>
      <w:r w:rsidRPr="00692DA3">
        <w:rPr>
          <w:rStyle w:val="FontStyle16"/>
          <w:b w:val="0"/>
          <w:bCs/>
          <w:sz w:val="24"/>
          <w:szCs w:val="24"/>
        </w:rPr>
        <w:t>), полученные при изучении данной дисциплины будут необходимы</w:t>
      </w:r>
      <w:r>
        <w:rPr>
          <w:rStyle w:val="FontStyle16"/>
          <w:b w:val="0"/>
          <w:bCs/>
          <w:sz w:val="24"/>
          <w:szCs w:val="24"/>
        </w:rPr>
        <w:t xml:space="preserve"> при </w:t>
      </w:r>
      <w:r w:rsidR="0032560A">
        <w:rPr>
          <w:rStyle w:val="FontStyle16"/>
          <w:b w:val="0"/>
          <w:bCs/>
          <w:sz w:val="24"/>
          <w:szCs w:val="24"/>
        </w:rPr>
        <w:t xml:space="preserve">изучении дисциплин «Инвестиционная привлекательность региона», </w:t>
      </w:r>
      <w:r w:rsidR="001F2CB5">
        <w:rPr>
          <w:rStyle w:val="FontStyle16"/>
          <w:b w:val="0"/>
          <w:bCs/>
          <w:sz w:val="24"/>
          <w:szCs w:val="24"/>
        </w:rPr>
        <w:t>«</w:t>
      </w:r>
      <w:r w:rsidR="001F2CB5" w:rsidRPr="001F2CB5">
        <w:rPr>
          <w:rStyle w:val="FontStyle16"/>
          <w:b w:val="0"/>
          <w:bCs/>
          <w:sz w:val="24"/>
          <w:szCs w:val="24"/>
        </w:rPr>
        <w:t>Социально-экономическое планирование в муниципальных образованиях</w:t>
      </w:r>
      <w:r w:rsidR="001F2CB5">
        <w:rPr>
          <w:rStyle w:val="FontStyle16"/>
          <w:b w:val="0"/>
          <w:bCs/>
          <w:sz w:val="24"/>
          <w:szCs w:val="24"/>
        </w:rPr>
        <w:t xml:space="preserve">», </w:t>
      </w:r>
      <w:r w:rsidR="00A65B27">
        <w:rPr>
          <w:rStyle w:val="FontStyle16"/>
          <w:b w:val="0"/>
          <w:bCs/>
          <w:sz w:val="24"/>
          <w:szCs w:val="24"/>
        </w:rPr>
        <w:t>«</w:t>
      </w:r>
      <w:r w:rsidR="00A65B27" w:rsidRPr="00A65B27">
        <w:rPr>
          <w:rStyle w:val="FontStyle16"/>
          <w:b w:val="0"/>
          <w:bCs/>
          <w:sz w:val="24"/>
          <w:szCs w:val="24"/>
        </w:rPr>
        <w:t>Современные тенденции мирового развития</w:t>
      </w:r>
      <w:r w:rsidR="00A65B27">
        <w:rPr>
          <w:rStyle w:val="FontStyle16"/>
          <w:b w:val="0"/>
          <w:bCs/>
          <w:sz w:val="24"/>
          <w:szCs w:val="24"/>
        </w:rPr>
        <w:t>»</w:t>
      </w:r>
      <w:r w:rsidRPr="00692DA3">
        <w:rPr>
          <w:rStyle w:val="FontStyle16"/>
          <w:b w:val="0"/>
          <w:bCs/>
          <w:sz w:val="24"/>
          <w:szCs w:val="24"/>
        </w:rPr>
        <w:t>.</w:t>
      </w:r>
    </w:p>
    <w:p w:rsidR="00341246" w:rsidRPr="008B7B58" w:rsidRDefault="00341246" w:rsidP="00625B10">
      <w:pPr>
        <w:pStyle w:val="1"/>
        <w:jc w:val="left"/>
        <w:rPr>
          <w:rStyle w:val="FontStyle21"/>
          <w:sz w:val="24"/>
          <w:szCs w:val="24"/>
        </w:rPr>
      </w:pPr>
      <w:r w:rsidRPr="008B7B5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8B7B5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341246" w:rsidRDefault="00341246" w:rsidP="00625B10">
      <w:pPr>
        <w:tabs>
          <w:tab w:val="left" w:pos="851"/>
        </w:tabs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8B7B58">
        <w:rPr>
          <w:rStyle w:val="FontStyle16"/>
          <w:b w:val="0"/>
          <w:bCs/>
          <w:sz w:val="24"/>
          <w:szCs w:val="24"/>
        </w:rPr>
        <w:t xml:space="preserve">В результате освоения дисциплины (модуля) </w:t>
      </w:r>
      <w:r w:rsidRPr="00692DA3">
        <w:rPr>
          <w:rStyle w:val="FontStyle16"/>
          <w:b w:val="0"/>
          <w:bCs/>
          <w:sz w:val="24"/>
          <w:szCs w:val="24"/>
        </w:rPr>
        <w:t>«</w:t>
      </w:r>
      <w:r>
        <w:rPr>
          <w:rStyle w:val="FontStyle16"/>
          <w:b w:val="0"/>
          <w:bCs/>
          <w:sz w:val="24"/>
          <w:szCs w:val="24"/>
        </w:rPr>
        <w:t xml:space="preserve">Бюджетная политика и бюджетный анализ» </w:t>
      </w:r>
      <w:r w:rsidRPr="008B7B58">
        <w:rPr>
          <w:rStyle w:val="FontStyle16"/>
          <w:b w:val="0"/>
          <w:bCs/>
          <w:sz w:val="24"/>
          <w:szCs w:val="24"/>
        </w:rPr>
        <w:t xml:space="preserve">  обучающийся должен обладать следующими компетенциями: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7"/>
        <w:gridCol w:w="8025"/>
      </w:tblGrid>
      <w:tr w:rsidR="00341246" w:rsidRPr="001C1B98" w:rsidTr="00CE5A40">
        <w:trPr>
          <w:trHeight w:val="611"/>
          <w:tblHeader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C1B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 xml:space="preserve">Структурный </w:t>
            </w:r>
            <w:r w:rsidRPr="001C1B98">
              <w:rPr>
                <w:rFonts w:ascii="Times New Roman" w:hAnsi="Times New Roman"/>
              </w:rPr>
              <w:br/>
              <w:t xml:space="preserve">элемент </w:t>
            </w:r>
            <w:r w:rsidRPr="001C1B98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C1B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  <w:bCs/>
              </w:rPr>
              <w:t xml:space="preserve">Планируемые результаты обучения </w:t>
            </w:r>
          </w:p>
        </w:tc>
      </w:tr>
      <w:tr w:rsidR="00341246" w:rsidRPr="00080AED" w:rsidTr="0093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2"/>
          </w:tcPr>
          <w:p w:rsidR="00341246" w:rsidRPr="001C1B98" w:rsidRDefault="00341246" w:rsidP="001C1B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1B98">
              <w:rPr>
                <w:rFonts w:ascii="Times New Roman" w:hAnsi="Times New Roman"/>
                <w:b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341246" w:rsidRPr="00080AED" w:rsidTr="00CE5A40">
        <w:trPr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557A3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Знать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2309" w:rsidRPr="00502309" w:rsidRDefault="003A3F01" w:rsidP="003A3F01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31287E">
              <w:t>бюджетную терминологию</w:t>
            </w:r>
            <w:r w:rsidR="000D12EE">
              <w:t xml:space="preserve">, принципы </w:t>
            </w:r>
            <w:r w:rsidR="000D12EE" w:rsidRPr="0031287E">
              <w:t xml:space="preserve">построения и функционирования бюджетной системы Российской Федерации, организации бюджетного процесса в </w:t>
            </w:r>
            <w:r w:rsidR="000D12EE">
              <w:t>стране</w:t>
            </w:r>
            <w:r w:rsidR="00502309">
              <w:t>;</w:t>
            </w:r>
          </w:p>
          <w:p w:rsidR="00341246" w:rsidRPr="00B16F2B" w:rsidRDefault="00502309" w:rsidP="00502309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403C2">
              <w:rPr>
                <w:color w:val="000000"/>
              </w:rPr>
              <w:t>систему инструментальных средств, необходимых для</w:t>
            </w:r>
            <w:r>
              <w:rPr>
                <w:color w:val="000000"/>
              </w:rPr>
              <w:t xml:space="preserve"> </w:t>
            </w:r>
            <w:r w:rsidR="00AC22C6"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="00AC22C6"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</w:tr>
      <w:tr w:rsidR="00341246" w:rsidRPr="00080AED" w:rsidTr="00CE5A40">
        <w:trPr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557A3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Уметь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12EE" w:rsidRPr="000D12EE" w:rsidRDefault="000D12EE" w:rsidP="000D12EE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</w:pPr>
            <w:r w:rsidRPr="00350542">
              <w:t>оперировать</w:t>
            </w:r>
            <w:r>
              <w:t xml:space="preserve"> бюджетной терминологией, </w:t>
            </w:r>
            <w:r w:rsidRPr="000D12EE">
              <w:t xml:space="preserve">принципами </w:t>
            </w:r>
            <w:r w:rsidRPr="0031287E">
              <w:t xml:space="preserve">построения и функционирования бюджетной системы Российской Федерации, организации бюджетного процесса в </w:t>
            </w:r>
            <w:r>
              <w:t>стране;</w:t>
            </w:r>
          </w:p>
          <w:p w:rsidR="00341246" w:rsidRPr="001C1B98" w:rsidRDefault="000D12EE" w:rsidP="00CA4C05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>
              <w:t xml:space="preserve">выбирать и </w:t>
            </w:r>
            <w:r w:rsidRPr="00350542">
              <w:t>применять</w:t>
            </w:r>
            <w:r>
              <w:t xml:space="preserve"> корректные </w:t>
            </w:r>
            <w:r w:rsidR="00CA4C05" w:rsidRPr="009403C2">
              <w:rPr>
                <w:color w:val="000000"/>
              </w:rPr>
              <w:t>и</w:t>
            </w:r>
            <w:r w:rsidR="00CA4C05">
              <w:rPr>
                <w:color w:val="000000"/>
              </w:rPr>
              <w:t xml:space="preserve">нструменты в процессе </w:t>
            </w:r>
            <w:r w:rsidR="00CA4C05"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 w:rsidR="00CA4C05"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="00CA4C05"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 w:rsidR="00CA4C05"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</w:tr>
      <w:tr w:rsidR="00341246" w:rsidRPr="00080AED" w:rsidTr="00CE5A40">
        <w:trPr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557A3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Владеть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BC62A0" w:rsidP="00BC62A0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BC62A0">
              <w:t>навыками</w:t>
            </w:r>
            <w:r w:rsidRPr="00AB262C">
              <w:rPr>
                <w:color w:val="000000"/>
              </w:rPr>
              <w:t xml:space="preserve"> </w:t>
            </w:r>
            <w:r>
              <w:t>обоснованного выбора и применения</w:t>
            </w:r>
            <w:r w:rsidRPr="009403C2">
              <w:rPr>
                <w:color w:val="000000"/>
              </w:rPr>
              <w:t xml:space="preserve"> инструментальных средств, необходимых для</w:t>
            </w:r>
            <w:r>
              <w:rPr>
                <w:color w:val="000000"/>
              </w:rPr>
              <w:t xml:space="preserve"> 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</w:tr>
      <w:tr w:rsidR="00341246" w:rsidRPr="00080AED" w:rsidTr="0093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49"/>
        </w:trPr>
        <w:tc>
          <w:tcPr>
            <w:tcW w:w="5000" w:type="pct"/>
            <w:gridSpan w:val="2"/>
            <w:vAlign w:val="center"/>
          </w:tcPr>
          <w:p w:rsidR="00341246" w:rsidRPr="001C1B98" w:rsidRDefault="00341246" w:rsidP="007B53C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C1B98">
              <w:rPr>
                <w:rFonts w:ascii="Times New Roman" w:hAnsi="Times New Roman"/>
                <w:b/>
                <w:sz w:val="24"/>
                <w:szCs w:val="24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341246" w:rsidRPr="00080AED" w:rsidTr="004E7B18">
        <w:trPr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4E7B1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lastRenderedPageBreak/>
              <w:t>Знать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68F" w:rsidRPr="00404DBD" w:rsidRDefault="00C4568F" w:rsidP="00C4568F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404DBD">
              <w:rPr>
                <w:color w:val="000000"/>
              </w:rPr>
              <w:t xml:space="preserve">сущность, назначение, виды и структуру </w:t>
            </w:r>
            <w:r w:rsidR="00123C2B" w:rsidRPr="00123C2B">
              <w:rPr>
                <w:color w:val="000000"/>
              </w:rPr>
              <w:t>бюджетной и финансовой отчетности</w:t>
            </w:r>
            <w:r w:rsidRPr="00404DBD">
              <w:rPr>
                <w:color w:val="000000"/>
              </w:rPr>
              <w:t>;</w:t>
            </w:r>
          </w:p>
          <w:p w:rsidR="00C4568F" w:rsidRPr="00123C2B" w:rsidRDefault="00C4568F" w:rsidP="00123C2B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403C2">
              <w:rPr>
                <w:color w:val="000000"/>
              </w:rPr>
              <w:t>систему инструментальных средств, необходимых для</w:t>
            </w:r>
            <w:r>
              <w:rPr>
                <w:color w:val="000000"/>
              </w:rPr>
              <w:t xml:space="preserve"> формирования </w:t>
            </w:r>
            <w:r w:rsidR="00123C2B" w:rsidRPr="00123C2B">
              <w:rPr>
                <w:color w:val="000000"/>
              </w:rPr>
              <w:t>бюджетной и финансовой отчетности</w:t>
            </w:r>
            <w:r w:rsidRPr="00123C2B">
              <w:rPr>
                <w:color w:val="000000"/>
              </w:rPr>
              <w:t>, их преимущества и недостатки;</w:t>
            </w:r>
          </w:p>
          <w:p w:rsidR="00341246" w:rsidRPr="00C4568F" w:rsidRDefault="00C4568F" w:rsidP="00A540B2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принципы и алгоритмы осуществления эффективных </w:t>
            </w:r>
            <w:r w:rsidR="00A540B2">
              <w:rPr>
                <w:color w:val="000000"/>
              </w:rPr>
              <w:t xml:space="preserve">финансовых взаимоотношений, </w:t>
            </w:r>
            <w:r w:rsidR="00A540B2">
              <w:t>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341246" w:rsidRPr="00080AED" w:rsidTr="004E7B18">
        <w:trPr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4E7B1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Уметь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57DA" w:rsidRPr="009357DA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применять теоретические знания </w:t>
            </w:r>
            <w:r>
              <w:rPr>
                <w:color w:val="000000"/>
              </w:rPr>
              <w:t xml:space="preserve">в процессе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9357DA">
              <w:rPr>
                <w:color w:val="000000"/>
              </w:rPr>
              <w:t>;</w:t>
            </w:r>
          </w:p>
          <w:p w:rsidR="009357DA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выбирать и корректно </w:t>
            </w:r>
            <w:r w:rsidRPr="000E47DA">
              <w:rPr>
                <w:color w:val="000000"/>
              </w:rPr>
              <w:t>применять инструментальны</w:t>
            </w:r>
            <w:r>
              <w:rPr>
                <w:color w:val="000000"/>
              </w:rPr>
              <w:t>е</w:t>
            </w:r>
            <w:r w:rsidRPr="000E47DA">
              <w:rPr>
                <w:color w:val="000000"/>
              </w:rPr>
              <w:t xml:space="preserve"> средств</w:t>
            </w:r>
            <w:r>
              <w:rPr>
                <w:color w:val="000000"/>
              </w:rPr>
              <w:t>а</w:t>
            </w:r>
            <w:r w:rsidRPr="000E47DA">
              <w:rPr>
                <w:color w:val="000000"/>
              </w:rPr>
              <w:t xml:space="preserve">, </w:t>
            </w:r>
            <w:r w:rsidRPr="009403C2">
              <w:rPr>
                <w:color w:val="000000"/>
              </w:rPr>
              <w:t>необходимы</w:t>
            </w:r>
            <w:r>
              <w:rPr>
                <w:color w:val="000000"/>
              </w:rPr>
              <w:t>е</w:t>
            </w:r>
            <w:r w:rsidRPr="009403C2">
              <w:rPr>
                <w:color w:val="000000"/>
              </w:rPr>
              <w:t xml:space="preserve"> для</w:t>
            </w:r>
            <w:r>
              <w:rPr>
                <w:color w:val="000000"/>
              </w:rPr>
              <w:t xml:space="preserve">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>
              <w:rPr>
                <w:color w:val="000000"/>
              </w:rPr>
              <w:t>;</w:t>
            </w:r>
          </w:p>
          <w:p w:rsidR="00341246" w:rsidRPr="001C1B98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357DA">
              <w:rPr>
                <w:color w:val="000000"/>
              </w:rPr>
              <w:t xml:space="preserve">оперировать </w:t>
            </w:r>
            <w:r>
              <w:rPr>
                <w:color w:val="000000"/>
              </w:rPr>
              <w:t xml:space="preserve">принципами и алгоритмами осуществления эффективных </w:t>
            </w:r>
            <w:r w:rsidRPr="00404DBD">
              <w:rPr>
                <w:color w:val="000000"/>
              </w:rPr>
              <w:t>финансовых взаимоотношений</w:t>
            </w:r>
            <w:r>
              <w:rPr>
                <w:color w:val="000000"/>
              </w:rPr>
              <w:t>,</w:t>
            </w:r>
            <w:r w:rsidRPr="00404DBD">
              <w:rPr>
                <w:color w:val="000000"/>
              </w:rPr>
              <w:t xml:space="preserve"> </w:t>
            </w:r>
            <w: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93D2C">
              <w:rPr>
                <w:color w:val="000000"/>
              </w:rPr>
              <w:t>;</w:t>
            </w:r>
          </w:p>
        </w:tc>
      </w:tr>
      <w:tr w:rsidR="00341246" w:rsidRPr="00080AED" w:rsidTr="004E7B18">
        <w:trPr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4E7B1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Владеть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57DA" w:rsidRPr="009357DA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навыками применения теоретических знаний </w:t>
            </w:r>
            <w:r>
              <w:rPr>
                <w:color w:val="000000"/>
              </w:rPr>
              <w:t xml:space="preserve">в процессе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9357DA">
              <w:rPr>
                <w:color w:val="000000"/>
              </w:rPr>
              <w:t>;</w:t>
            </w:r>
          </w:p>
          <w:p w:rsidR="009357DA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навыками </w:t>
            </w:r>
            <w:r>
              <w:rPr>
                <w:color w:val="000000"/>
              </w:rPr>
              <w:t xml:space="preserve">формирования обоснованной </w:t>
            </w:r>
            <w:r w:rsidRPr="00123C2B">
              <w:rPr>
                <w:color w:val="000000"/>
              </w:rPr>
              <w:t>бюджетной и финансовой отчетности</w:t>
            </w:r>
            <w:r>
              <w:rPr>
                <w:color w:val="000000"/>
              </w:rPr>
              <w:t>;</w:t>
            </w:r>
          </w:p>
          <w:p w:rsidR="00341246" w:rsidRPr="001C1B98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357DA">
              <w:rPr>
                <w:color w:val="000000"/>
              </w:rPr>
              <w:t xml:space="preserve">навыками осуществления </w:t>
            </w:r>
            <w:r>
              <w:rPr>
                <w:color w:val="000000"/>
              </w:rPr>
              <w:t xml:space="preserve">эффективных </w:t>
            </w:r>
            <w:r w:rsidRPr="00404DBD">
              <w:rPr>
                <w:color w:val="000000"/>
              </w:rPr>
              <w:t>финансовых взаимоотношений</w:t>
            </w:r>
            <w:r>
              <w:rPr>
                <w:color w:val="000000"/>
              </w:rPr>
              <w:t>,</w:t>
            </w:r>
            <w:r w:rsidRPr="00404DBD">
              <w:rPr>
                <w:color w:val="000000"/>
              </w:rPr>
              <w:t xml:space="preserve"> </w:t>
            </w:r>
            <w: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93D2C">
              <w:rPr>
                <w:color w:val="000000"/>
              </w:rPr>
              <w:t>;</w:t>
            </w:r>
          </w:p>
        </w:tc>
      </w:tr>
      <w:tr w:rsidR="00341246" w:rsidRPr="00080AED" w:rsidTr="00CE5A4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1C1B98" w:rsidRDefault="00341246" w:rsidP="002864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  <w:b/>
                <w:sz w:val="24"/>
                <w:szCs w:val="24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341246" w:rsidRPr="00080AED" w:rsidTr="00CE5A40">
        <w:trPr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1C1B98" w:rsidRDefault="00341246" w:rsidP="001C1B9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Знать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7C10F5" w:rsidRDefault="007C10F5" w:rsidP="007C10F5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7C10F5">
              <w:rPr>
                <w:color w:val="000000"/>
              </w:rPr>
              <w:t>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341246" w:rsidRPr="00080AED" w:rsidTr="00CE5A40">
        <w:trPr>
          <w:trHeight w:val="632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1C1B98" w:rsidRDefault="00341246" w:rsidP="001C1B9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Уметь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7C10F5" w:rsidRDefault="007C10F5" w:rsidP="007C10F5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7C10F5">
              <w:rPr>
                <w:color w:val="000000"/>
              </w:rPr>
              <w:t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341246" w:rsidRPr="00080AED" w:rsidTr="00CE5A40">
        <w:trPr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1C1B98" w:rsidRDefault="00341246" w:rsidP="001C1B9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Владеть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7C10F5" w:rsidRDefault="007C10F5" w:rsidP="007C10F5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7C10F5">
              <w:rPr>
                <w:color w:val="000000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</w:tr>
    </w:tbl>
    <w:p w:rsidR="00341246" w:rsidRDefault="00341246" w:rsidP="00625B10">
      <w:pPr>
        <w:tabs>
          <w:tab w:val="left" w:pos="851"/>
        </w:tabs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p w:rsidR="00722805" w:rsidRDefault="00722805" w:rsidP="00722805">
      <w:pPr>
        <w:pStyle w:val="1"/>
        <w:rPr>
          <w:rStyle w:val="FontStyle18"/>
          <w:b/>
          <w:sz w:val="24"/>
          <w:szCs w:val="24"/>
        </w:rPr>
        <w:sectPr w:rsidR="00722805" w:rsidSect="00556AD4"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</w:p>
    <w:p w:rsidR="00722805" w:rsidRPr="00C17915" w:rsidRDefault="00722805" w:rsidP="00722805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0D0C19" w:rsidRDefault="000D0C19" w:rsidP="000D0C19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0D0C19" w:rsidRPr="00BF351C" w:rsidRDefault="000D0C19" w:rsidP="000D0C19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34,95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0D0C19" w:rsidRPr="00BF351C" w:rsidRDefault="000D0C19" w:rsidP="000D0C19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34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0D0C19" w:rsidRPr="00BF351C" w:rsidRDefault="000D0C19" w:rsidP="000D0C19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0,95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0D0C19" w:rsidRDefault="000D0C19" w:rsidP="000D0C19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73,05</w:t>
      </w:r>
      <w:r w:rsidRPr="00BF351C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часа.</w:t>
      </w:r>
    </w:p>
    <w:p w:rsidR="00722805" w:rsidRPr="00C17915" w:rsidRDefault="00722805" w:rsidP="0072280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2"/>
        <w:gridCol w:w="456"/>
        <w:gridCol w:w="551"/>
        <w:gridCol w:w="638"/>
        <w:gridCol w:w="814"/>
        <w:gridCol w:w="857"/>
        <w:gridCol w:w="2870"/>
        <w:gridCol w:w="2596"/>
        <w:gridCol w:w="958"/>
      </w:tblGrid>
      <w:tr w:rsidR="00722805" w:rsidRPr="00824D32" w:rsidTr="00805AB4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722805" w:rsidRPr="00824D32" w:rsidRDefault="00722805" w:rsidP="00D21E1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>Раздел/ тема</w:t>
            </w:r>
          </w:p>
          <w:p w:rsidR="00722805" w:rsidRPr="00824D32" w:rsidRDefault="00722805" w:rsidP="00D21E1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722805" w:rsidRPr="00824D32" w:rsidRDefault="000D0C19" w:rsidP="00D21E14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96" w:type="pct"/>
            <w:gridSpan w:val="3"/>
            <w:vAlign w:val="center"/>
          </w:tcPr>
          <w:p w:rsidR="00722805" w:rsidRPr="00824D32" w:rsidRDefault="00722805" w:rsidP="00D21E1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Аудиторная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контактная работа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722805" w:rsidRPr="00824D32" w:rsidRDefault="00722805" w:rsidP="00D21E14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722805" w:rsidRPr="00824D32" w:rsidRDefault="00722805" w:rsidP="00D21E1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Вид самостоятельной </w:t>
            </w:r>
            <w:r w:rsidRPr="00824D32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4" w:type="pct"/>
            <w:vMerge w:val="restart"/>
            <w:vAlign w:val="center"/>
          </w:tcPr>
          <w:p w:rsidR="00722805" w:rsidRPr="00824D32" w:rsidRDefault="00722805" w:rsidP="00D21E14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0" w:type="pct"/>
            <w:vMerge w:val="restart"/>
            <w:textDirection w:val="btLr"/>
            <w:vAlign w:val="center"/>
          </w:tcPr>
          <w:p w:rsidR="00722805" w:rsidRPr="00824D32" w:rsidRDefault="00722805" w:rsidP="00D21E1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</w:tr>
      <w:tr w:rsidR="00722805" w:rsidRPr="00D21E14" w:rsidTr="00805AB4">
        <w:trPr>
          <w:cantSplit/>
          <w:trHeight w:val="1134"/>
          <w:tblHeader/>
        </w:trPr>
        <w:tc>
          <w:tcPr>
            <w:tcW w:w="1416" w:type="pct"/>
            <w:vMerge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  <w:vMerge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  <w:textDirection w:val="btLr"/>
            <w:vAlign w:val="cente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  <w:r w:rsidRPr="00D21E14">
              <w:t>лекции</w:t>
            </w:r>
          </w:p>
        </w:tc>
        <w:tc>
          <w:tcPr>
            <w:tcW w:w="234" w:type="pct"/>
            <w:textDirection w:val="btLr"/>
            <w:vAlign w:val="cente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  <w:r w:rsidRPr="00D21E14">
              <w:t>лаборат.</w:t>
            </w:r>
          </w:p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  <w:r w:rsidRPr="00D21E14">
              <w:t>занятия</w:t>
            </w:r>
          </w:p>
        </w:tc>
        <w:tc>
          <w:tcPr>
            <w:tcW w:w="252" w:type="pct"/>
            <w:textDirection w:val="btLr"/>
            <w:vAlign w:val="cente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  <w:r w:rsidRPr="00D21E14">
              <w:t>практич. занятия</w:t>
            </w:r>
          </w:p>
        </w:tc>
        <w:tc>
          <w:tcPr>
            <w:tcW w:w="323" w:type="pct"/>
            <w:vMerge/>
            <w:textDirection w:val="btL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64" w:type="pct"/>
            <w:vMerge/>
            <w:textDirection w:val="btLr"/>
            <w:vAlign w:val="cente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0" w:type="pct"/>
            <w:vMerge/>
            <w:textDirection w:val="btL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</w:p>
        </w:tc>
      </w:tr>
      <w:tr w:rsidR="000D0C19" w:rsidRPr="00D21E14" w:rsidTr="00DC6629">
        <w:trPr>
          <w:cantSplit/>
          <w:trHeight w:val="1836"/>
        </w:trPr>
        <w:tc>
          <w:tcPr>
            <w:tcW w:w="1416" w:type="pct"/>
            <w:vAlign w:val="center"/>
          </w:tcPr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</w:t>
            </w:r>
            <w:r w:rsidRPr="00C533C0">
              <w:rPr>
                <w:rFonts w:ascii="Times New Roman" w:hAnsi="Times New Roman"/>
                <w:b/>
              </w:rPr>
              <w:t>1.</w:t>
            </w:r>
            <w:r w:rsidRPr="00C533C0">
              <w:rPr>
                <w:rFonts w:ascii="Times New Roman" w:hAnsi="Times New Roman"/>
              </w:rPr>
              <w:t xml:space="preserve"> Сущность и значение бюджета и бюджетной системы. Бюджетное устройство Российской Федерации. </w:t>
            </w:r>
          </w:p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D0C19" w:rsidRPr="00C533C0" w:rsidRDefault="000D0C19" w:rsidP="000D0C1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Понятие бюджета, его сущность. Сбалансированность бюджетов: бюджетный дефицит, источники его покрытия. Бюджетное устройство РФ: организация бюджетной системы, принципы ее построения. Значение федерального бюджета, бюджетов субъектов РФ и местных бюджетов. Понятие и роль консолидированных бюджетов.</w:t>
            </w:r>
          </w:p>
        </w:tc>
        <w:tc>
          <w:tcPr>
            <w:tcW w:w="17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23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9,0</w:t>
            </w:r>
          </w:p>
        </w:tc>
        <w:tc>
          <w:tcPr>
            <w:tcW w:w="106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Устный опрос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sz w:val="24"/>
              </w:rPr>
              <w:t>ОК-3-зув</w:t>
            </w:r>
          </w:p>
        </w:tc>
      </w:tr>
      <w:tr w:rsidR="000D0C19" w:rsidRPr="00D21E14" w:rsidTr="00DC6629">
        <w:trPr>
          <w:cantSplit/>
          <w:trHeight w:val="304"/>
        </w:trPr>
        <w:tc>
          <w:tcPr>
            <w:tcW w:w="1416" w:type="pct"/>
            <w:vAlign w:val="center"/>
          </w:tcPr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</w:t>
            </w:r>
            <w:r w:rsidRPr="00C533C0">
              <w:rPr>
                <w:rFonts w:ascii="Times New Roman" w:hAnsi="Times New Roman"/>
                <w:b/>
              </w:rPr>
              <w:t>2.</w:t>
            </w:r>
            <w:r w:rsidRPr="00C533C0">
              <w:rPr>
                <w:rFonts w:ascii="Times New Roman" w:hAnsi="Times New Roman"/>
              </w:rPr>
              <w:t xml:space="preserve"> Бюджетные права органов государственной власти и местного самоуправления</w:t>
            </w:r>
            <w:r>
              <w:rPr>
                <w:rFonts w:ascii="Times New Roman" w:hAnsi="Times New Roman"/>
              </w:rPr>
              <w:t>.</w:t>
            </w:r>
          </w:p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D0C19" w:rsidRPr="00C533C0" w:rsidRDefault="000D0C19" w:rsidP="000D0C1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Понятие о бюджетных правах. Законодательство РФ о бюджетных правах представительных и исполнительных органов власти и местного самоуправления. Бюджетные права Президента РФ, Правительства РФ, Федерального Собрания РФ, Министерства финансов РФ и других органов, участвующих в бюджетном процессе. Бюджетные права представительных и исполнительных органов государственной власти и местного самоуправления.</w:t>
            </w:r>
          </w:p>
        </w:tc>
        <w:tc>
          <w:tcPr>
            <w:tcW w:w="17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23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9,0</w:t>
            </w:r>
          </w:p>
        </w:tc>
        <w:tc>
          <w:tcPr>
            <w:tcW w:w="106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Устный опрос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0D0C19" w:rsidRPr="00D21E14" w:rsidTr="00DC6629">
        <w:trPr>
          <w:cantSplit/>
          <w:trHeight w:val="1134"/>
        </w:trPr>
        <w:tc>
          <w:tcPr>
            <w:tcW w:w="1416" w:type="pct"/>
            <w:vAlign w:val="center"/>
          </w:tcPr>
          <w:p w:rsidR="000D0C19" w:rsidRDefault="000D0C19" w:rsidP="000D0C1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  <w:b/>
              </w:rPr>
              <w:lastRenderedPageBreak/>
              <w:t>Тема 3.</w:t>
            </w:r>
            <w:r w:rsidRPr="00C533C0">
              <w:rPr>
                <w:rFonts w:ascii="Times New Roman" w:hAnsi="Times New Roman"/>
              </w:rPr>
              <w:t xml:space="preserve"> Состав доходов и расходов бюджетов. Распределение доходов и расходов между бюджетами, входящими в бюджетную систему</w:t>
            </w:r>
            <w:r>
              <w:rPr>
                <w:rFonts w:ascii="Times New Roman" w:hAnsi="Times New Roman"/>
              </w:rPr>
              <w:t>.</w:t>
            </w:r>
          </w:p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D0C19" w:rsidRPr="00C533C0" w:rsidRDefault="000D0C19" w:rsidP="000D0C1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Содержание и значение отдельных видов бюджетов, основные характеристики бюджета: федеральный бюджет, его социально-экономическое значение; бюджеты субъектов РФ (территориальные бюджеты); состав и структура их доходов и расходов; местные бюджеты, особенности формирования их доходной и расходной частей. Характеристика доходов бюджетов различных уровней бюджетной системы РФ: федерального, субъектов федерации, местных бюджетов. Классификация доходов бюджета, их назначение.</w:t>
            </w:r>
            <w:r>
              <w:rPr>
                <w:rFonts w:ascii="Times New Roman" w:hAnsi="Times New Roman"/>
              </w:rPr>
              <w:t xml:space="preserve"> </w:t>
            </w:r>
            <w:r w:rsidRPr="004849E7">
              <w:rPr>
                <w:rFonts w:ascii="Times New Roman" w:hAnsi="Times New Roman"/>
              </w:rPr>
              <w:t>Экономическое содержание и особенности формирования расходов по звеньям бюджетной системы и видам бюджетов: экономическая природа расходов бюджета, их классификация по признакам; основы построения расходов бюджета по функциональному и экономическому назначению; классификация расходов; методология планирования бюджетных расходов; анализ состава, структуры, динамики расходов бюджета</w:t>
            </w:r>
            <w:r>
              <w:rPr>
                <w:rFonts w:ascii="Times New Roman" w:hAnsi="Times New Roman"/>
              </w:rPr>
              <w:t xml:space="preserve">. </w:t>
            </w:r>
            <w:r w:rsidRPr="004849E7">
              <w:rPr>
                <w:rFonts w:ascii="Times New Roman" w:hAnsi="Times New Roman"/>
              </w:rPr>
              <w:t>Дефицит бюджета. Управление им.</w:t>
            </w:r>
          </w:p>
        </w:tc>
        <w:tc>
          <w:tcPr>
            <w:tcW w:w="17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23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9,0</w:t>
            </w:r>
          </w:p>
        </w:tc>
        <w:tc>
          <w:tcPr>
            <w:tcW w:w="106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Устный опрос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0D0C19" w:rsidRPr="00D21E14" w:rsidTr="00DC6629">
        <w:trPr>
          <w:cantSplit/>
          <w:trHeight w:val="365"/>
        </w:trPr>
        <w:tc>
          <w:tcPr>
            <w:tcW w:w="1416" w:type="pct"/>
            <w:vAlign w:val="center"/>
          </w:tcPr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</w:t>
            </w:r>
            <w:r w:rsidRPr="00C533C0">
              <w:rPr>
                <w:rFonts w:ascii="Times New Roman" w:hAnsi="Times New Roman"/>
                <w:b/>
              </w:rPr>
              <w:t>4.</w:t>
            </w:r>
            <w:r w:rsidRPr="00C533C0">
              <w:rPr>
                <w:rFonts w:ascii="Times New Roman" w:hAnsi="Times New Roman"/>
              </w:rPr>
              <w:t xml:space="preserve"> Бюджетная классификация Российской Федерации</w:t>
            </w:r>
            <w:r>
              <w:rPr>
                <w:rFonts w:ascii="Times New Roman" w:hAnsi="Times New Roman"/>
              </w:rPr>
              <w:t>.</w:t>
            </w:r>
          </w:p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D0C19" w:rsidRPr="004849E7" w:rsidRDefault="000D0C19" w:rsidP="000D0C1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 xml:space="preserve">Понятие и назначение бюджетной классификации. Значение бюджетной </w:t>
            </w:r>
            <w:r w:rsidRPr="004849E7">
              <w:rPr>
                <w:rFonts w:ascii="Times New Roman" w:hAnsi="Times New Roman"/>
              </w:rPr>
              <w:lastRenderedPageBreak/>
              <w:t xml:space="preserve">классификации для обеспечения бюджетного процесса. Состав и структура бюджетной классификации. Классификация доходов бюджетов. Классификация расходов бюджетов: функциональная, ведомственная, экономическая. Основные принципы их построения. </w:t>
            </w:r>
          </w:p>
          <w:p w:rsidR="000D0C19" w:rsidRPr="00C533C0" w:rsidRDefault="000D0C19" w:rsidP="000D0C1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Права законодательных (представительных) и исполнительных органов власти субъектов РФ и органов местного самоуправления по утверждению бюджетных классификаций соответствующих бюджетов и детализации объектов бюджетной классификации.</w:t>
            </w:r>
          </w:p>
        </w:tc>
        <w:tc>
          <w:tcPr>
            <w:tcW w:w="17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1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23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9,0</w:t>
            </w:r>
          </w:p>
        </w:tc>
        <w:tc>
          <w:tcPr>
            <w:tcW w:w="106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Тестирование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lastRenderedPageBreak/>
              <w:t>ОПК-5-зув; ПК-3-зув</w:t>
            </w:r>
          </w:p>
        </w:tc>
      </w:tr>
      <w:tr w:rsidR="000D0C19" w:rsidRPr="00D21E14" w:rsidTr="00DC6629">
        <w:trPr>
          <w:cantSplit/>
          <w:trHeight w:val="287"/>
        </w:trPr>
        <w:tc>
          <w:tcPr>
            <w:tcW w:w="1416" w:type="pct"/>
            <w:vAlign w:val="center"/>
          </w:tcPr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5</w:t>
            </w:r>
            <w:r w:rsidRPr="00C533C0">
              <w:rPr>
                <w:rFonts w:ascii="Times New Roman" w:hAnsi="Times New Roman"/>
                <w:b/>
              </w:rPr>
              <w:t>.</w:t>
            </w:r>
            <w:r w:rsidRPr="00C533C0">
              <w:rPr>
                <w:rFonts w:ascii="Times New Roman" w:hAnsi="Times New Roman"/>
              </w:rPr>
              <w:t xml:space="preserve"> Основы бюджетного процесса. Межбюджетные отношения</w:t>
            </w:r>
            <w:r>
              <w:rPr>
                <w:rFonts w:ascii="Times New Roman" w:hAnsi="Times New Roman"/>
              </w:rPr>
              <w:t>.</w:t>
            </w:r>
          </w:p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D0C19" w:rsidRPr="00C533C0" w:rsidRDefault="000D0C19" w:rsidP="000D0C1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Бюджетный процесс в Российской Федерации, его этапы и участники. Необходимость резервов в бюджетах, их виды и назначение.</w:t>
            </w:r>
            <w:r>
              <w:rPr>
                <w:rFonts w:ascii="Times New Roman" w:hAnsi="Times New Roman"/>
              </w:rPr>
              <w:t xml:space="preserve"> </w:t>
            </w:r>
            <w:r w:rsidRPr="004849E7">
              <w:rPr>
                <w:rFonts w:ascii="Times New Roman" w:hAnsi="Times New Roman"/>
              </w:rPr>
              <w:t>Принципы формирования межбюджетных отношений. Бюджетное регулирование, его задачи. Методы бюджетного регулирования</w:t>
            </w:r>
            <w:r>
              <w:rPr>
                <w:rFonts w:ascii="Times New Roman" w:hAnsi="Times New Roman"/>
              </w:rPr>
              <w:t>. Дотации. Субвенции. Субсидии.</w:t>
            </w:r>
          </w:p>
        </w:tc>
        <w:tc>
          <w:tcPr>
            <w:tcW w:w="17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23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9,0</w:t>
            </w:r>
          </w:p>
        </w:tc>
        <w:tc>
          <w:tcPr>
            <w:tcW w:w="106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Устный опрос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0D0C19" w:rsidRPr="00D21E14" w:rsidTr="00DC6629">
        <w:trPr>
          <w:cantSplit/>
          <w:trHeight w:val="287"/>
        </w:trPr>
        <w:tc>
          <w:tcPr>
            <w:tcW w:w="1416" w:type="pct"/>
            <w:vAlign w:val="center"/>
          </w:tcPr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  <w:r w:rsidRPr="00C533C0">
              <w:rPr>
                <w:rFonts w:ascii="Times New Roman" w:hAnsi="Times New Roman"/>
                <w:b/>
              </w:rPr>
              <w:lastRenderedPageBreak/>
              <w:t xml:space="preserve">Тема </w:t>
            </w:r>
            <w:r>
              <w:rPr>
                <w:rFonts w:ascii="Times New Roman" w:hAnsi="Times New Roman"/>
                <w:b/>
              </w:rPr>
              <w:t>6</w:t>
            </w:r>
            <w:r w:rsidRPr="00C533C0">
              <w:rPr>
                <w:rFonts w:ascii="Times New Roman" w:hAnsi="Times New Roman"/>
                <w:b/>
              </w:rPr>
              <w:t>.</w:t>
            </w:r>
            <w:r w:rsidRPr="00C533C0">
              <w:rPr>
                <w:rFonts w:ascii="Times New Roman" w:hAnsi="Times New Roman"/>
              </w:rPr>
              <w:t xml:space="preserve"> Составление, рассмотрение и утверждение бюджетов</w:t>
            </w:r>
            <w:r>
              <w:rPr>
                <w:rFonts w:ascii="Times New Roman" w:hAnsi="Times New Roman"/>
              </w:rPr>
              <w:t>.</w:t>
            </w:r>
          </w:p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D0C19" w:rsidRPr="00C533C0" w:rsidRDefault="000D0C19" w:rsidP="000D0C1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Организация работы органов исполнительной власти по составлению проектов бюджетов.</w:t>
            </w:r>
            <w:r>
              <w:rPr>
                <w:rFonts w:ascii="Times New Roman" w:hAnsi="Times New Roman"/>
              </w:rPr>
              <w:t xml:space="preserve"> </w:t>
            </w:r>
            <w:r w:rsidRPr="004849E7">
              <w:rPr>
                <w:rFonts w:ascii="Times New Roman" w:hAnsi="Times New Roman"/>
              </w:rPr>
              <w:t>Порядок составления, рассмотрения и утверждения федерального бюджета РФ. Федеральный Закон РФ о федеральном бюджете на предстоящий год, его со</w:t>
            </w:r>
            <w:r>
              <w:rPr>
                <w:rFonts w:ascii="Times New Roman" w:hAnsi="Times New Roman"/>
              </w:rPr>
              <w:t xml:space="preserve">держание и значение. </w:t>
            </w:r>
            <w:r w:rsidRPr="004849E7">
              <w:rPr>
                <w:rFonts w:ascii="Times New Roman" w:hAnsi="Times New Roman"/>
              </w:rPr>
              <w:t>Порядок составления, рассмотрения и утверждения местных бюджетов. Содержание решений представительных органов местного самоуправления о</w:t>
            </w:r>
            <w:r>
              <w:rPr>
                <w:rFonts w:ascii="Times New Roman" w:hAnsi="Times New Roman"/>
              </w:rPr>
              <w:t>б утверждении местных бюджетов.</w:t>
            </w:r>
          </w:p>
        </w:tc>
        <w:tc>
          <w:tcPr>
            <w:tcW w:w="17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23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9,0</w:t>
            </w:r>
          </w:p>
        </w:tc>
        <w:tc>
          <w:tcPr>
            <w:tcW w:w="106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Тестирование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0D0C19" w:rsidRPr="00D21E14" w:rsidTr="00DC6629">
        <w:trPr>
          <w:cantSplit/>
          <w:trHeight w:val="287"/>
        </w:trPr>
        <w:tc>
          <w:tcPr>
            <w:tcW w:w="1416" w:type="pct"/>
            <w:vAlign w:val="center"/>
          </w:tcPr>
          <w:p w:rsidR="000D0C19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  <w:b/>
              </w:rPr>
              <w:lastRenderedPageBreak/>
              <w:t>Тема 7</w:t>
            </w:r>
            <w:r w:rsidRPr="004849E7">
              <w:rPr>
                <w:rFonts w:ascii="Times New Roman" w:hAnsi="Times New Roman"/>
              </w:rPr>
              <w:t>.</w:t>
            </w:r>
            <w:r w:rsidRPr="00C533C0">
              <w:rPr>
                <w:rFonts w:ascii="Times New Roman" w:hAnsi="Times New Roman"/>
              </w:rPr>
              <w:t xml:space="preserve"> Исполнение бюджетов</w:t>
            </w:r>
            <w:r>
              <w:rPr>
                <w:rFonts w:ascii="Times New Roman" w:hAnsi="Times New Roman"/>
              </w:rPr>
              <w:t>.</w:t>
            </w:r>
          </w:p>
          <w:p w:rsidR="000D0C19" w:rsidRPr="004849E7" w:rsidRDefault="000D0C19" w:rsidP="000D0C1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D0C19" w:rsidRPr="00C533C0" w:rsidRDefault="000D0C19" w:rsidP="000D0C1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Задачи и организация исполнения бюджетов. Казначейское исполнение бюджетов в РФ. Исполнение бюджетов по доходам: перечисление и зачисление платежей в бюджеты, зачисление в бюджеты невыясненных поступлений, возврат излишне уплаченных в бюджет сумм доходов. Исполнение расходной части бюджетов. Распорядители бюджетных средств, их права и обязанности. Процедура санкционирования расходов бюджетов. Порядок финансирования расходов по бюджетам различных уровней. Участие в процессе исполнения бюджета органов исполнительной власти, финансовых и налоговых органов, юридических и физических лиц. Принципы исполнения бюджета. Федеральное казначейство, его функции как органа, отвечающего в центре и на местах за исполнение бюджета. Составление и утверждение отчетов об исполнении бюджетов. Оценка конечных результатов составления и исполнения бюджетов, обоснования построения и функционирования бюджетной системы, финансово-бюджетной политики Уровень устойчивости федерального, региональных и местных бюджетов. Бюджетные коэффициенты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23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9,0</w:t>
            </w:r>
          </w:p>
        </w:tc>
        <w:tc>
          <w:tcPr>
            <w:tcW w:w="106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Тестирование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0D0C19" w:rsidRPr="00D21E14" w:rsidTr="00DC6629">
        <w:trPr>
          <w:cantSplit/>
          <w:trHeight w:val="287"/>
        </w:trPr>
        <w:tc>
          <w:tcPr>
            <w:tcW w:w="1416" w:type="pct"/>
            <w:vAlign w:val="center"/>
          </w:tcPr>
          <w:p w:rsidR="000D0C19" w:rsidRDefault="000D0C19" w:rsidP="000D0C19">
            <w:pPr>
              <w:pStyle w:val="af2"/>
              <w:ind w:firstLine="0"/>
            </w:pPr>
            <w:r w:rsidRPr="00C533C0">
              <w:rPr>
                <w:b/>
              </w:rPr>
              <w:t xml:space="preserve">Тема </w:t>
            </w:r>
            <w:r>
              <w:rPr>
                <w:b/>
              </w:rPr>
              <w:t>8</w:t>
            </w:r>
            <w:r w:rsidRPr="00C533C0">
              <w:rPr>
                <w:b/>
              </w:rPr>
              <w:t>.</w:t>
            </w:r>
            <w:r w:rsidRPr="00C533C0">
              <w:t xml:space="preserve"> Бюджетный контроль</w:t>
            </w:r>
            <w:r>
              <w:t>.</w:t>
            </w:r>
          </w:p>
          <w:p w:rsidR="000D0C19" w:rsidRDefault="000D0C19" w:rsidP="000D0C19">
            <w:pPr>
              <w:pStyle w:val="af2"/>
              <w:ind w:firstLine="0"/>
            </w:pPr>
          </w:p>
          <w:p w:rsidR="000D0C19" w:rsidRPr="00E17274" w:rsidRDefault="000D0C19" w:rsidP="000D0C19">
            <w:pPr>
              <w:pStyle w:val="af2"/>
              <w:ind w:firstLine="0"/>
            </w:pPr>
            <w:r w:rsidRPr="00E17274">
              <w:t xml:space="preserve">Бюджетно-финансовый контроль </w:t>
            </w:r>
            <w:r w:rsidRPr="00E17274">
              <w:lastRenderedPageBreak/>
              <w:t>как органическая часть государственного финансового контроля, его задачи. Органы финансового контроля, их права и обязанности.</w:t>
            </w:r>
          </w:p>
          <w:p w:rsidR="000D0C19" w:rsidRPr="00E17274" w:rsidRDefault="000D0C19" w:rsidP="000D0C19">
            <w:pPr>
              <w:pStyle w:val="af2"/>
              <w:ind w:firstLine="0"/>
            </w:pPr>
            <w:r w:rsidRPr="00E17274">
              <w:tab/>
              <w:t>Формы бюджетно-финансового контроля: предварительный, текущий и последующий.</w:t>
            </w:r>
            <w:r w:rsidRPr="00E17274">
              <w:tab/>
            </w:r>
          </w:p>
          <w:p w:rsidR="000D0C19" w:rsidRDefault="000D0C19" w:rsidP="000D0C19">
            <w:pPr>
              <w:pStyle w:val="af2"/>
              <w:ind w:firstLine="0"/>
            </w:pPr>
            <w:r w:rsidRPr="00E17274">
              <w:t>Осущест</w:t>
            </w:r>
            <w:r>
              <w:t xml:space="preserve">вление финансового контроля со </w:t>
            </w:r>
            <w:r w:rsidRPr="00E17274">
              <w:t xml:space="preserve">стороны органов представительной и исполнительной власти. </w:t>
            </w:r>
          </w:p>
          <w:p w:rsidR="000D0C19" w:rsidRPr="00C533C0" w:rsidRDefault="000D0C19" w:rsidP="000D0C19">
            <w:pPr>
              <w:pStyle w:val="af2"/>
              <w:ind w:firstLine="0"/>
              <w:rPr>
                <w:sz w:val="20"/>
                <w:szCs w:val="20"/>
              </w:rPr>
            </w:pPr>
            <w:r w:rsidRPr="00E17274">
              <w:t>Виды и методы ревизий (проверок). Порядок проведения ревизий (проверок). Составление и утверждение программы, последовательность проведения проверок. Проведение сверок данных проверяемых предприятий. Оформление и реализация результатов ревизий (проверок).</w:t>
            </w:r>
          </w:p>
        </w:tc>
        <w:tc>
          <w:tcPr>
            <w:tcW w:w="17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1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3/3И</w:t>
            </w:r>
          </w:p>
        </w:tc>
        <w:tc>
          <w:tcPr>
            <w:tcW w:w="323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</w:pPr>
            <w:r>
              <w:t>10,05</w:t>
            </w:r>
          </w:p>
        </w:tc>
        <w:tc>
          <w:tcPr>
            <w:tcW w:w="1065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</w:t>
            </w:r>
            <w:r w:rsidRPr="00D21E14">
              <w:rPr>
                <w:color w:val="000000"/>
                <w:spacing w:val="-6"/>
              </w:rPr>
              <w:lastRenderedPageBreak/>
              <w:t xml:space="preserve">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lastRenderedPageBreak/>
              <w:t>Тестирование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lastRenderedPageBreak/>
              <w:t>ОПК-5-зув; ПК-3-зув</w:t>
            </w:r>
          </w:p>
        </w:tc>
      </w:tr>
      <w:tr w:rsidR="000D0C19" w:rsidRPr="00D21E14" w:rsidTr="00805AB4">
        <w:trPr>
          <w:trHeight w:val="499"/>
        </w:trPr>
        <w:tc>
          <w:tcPr>
            <w:tcW w:w="1416" w:type="pct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D21E14">
              <w:rPr>
                <w:b/>
                <w:color w:val="000000"/>
              </w:rPr>
              <w:lastRenderedPageBreak/>
              <w:t>Итого по дисциплине</w:t>
            </w:r>
          </w:p>
        </w:tc>
        <w:tc>
          <w:tcPr>
            <w:tcW w:w="175" w:type="pct"/>
            <w:shd w:val="clear" w:color="auto" w:fill="auto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0" w:type="pct"/>
            <w:shd w:val="clear" w:color="auto" w:fill="auto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17/17И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73,05</w:t>
            </w:r>
          </w:p>
        </w:tc>
        <w:tc>
          <w:tcPr>
            <w:tcW w:w="1065" w:type="pct"/>
            <w:shd w:val="clear" w:color="auto" w:fill="auto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D21E14">
              <w:rPr>
                <w:b/>
                <w:color w:val="000000"/>
              </w:rPr>
              <w:t>Зачет.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0D0C19" w:rsidRPr="00D21E14" w:rsidRDefault="000D0C19" w:rsidP="000D0C19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722805" w:rsidRDefault="00722805" w:rsidP="00625B10">
      <w:pPr>
        <w:tabs>
          <w:tab w:val="left" w:pos="851"/>
        </w:tabs>
        <w:ind w:firstLine="567"/>
        <w:jc w:val="both"/>
        <w:rPr>
          <w:rStyle w:val="FontStyle16"/>
          <w:b w:val="0"/>
          <w:bCs/>
          <w:sz w:val="24"/>
          <w:szCs w:val="24"/>
        </w:rPr>
        <w:sectPr w:rsidR="00722805" w:rsidSect="00722805">
          <w:pgSz w:w="15840" w:h="12240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F07E7" w:rsidRPr="00C17915" w:rsidRDefault="00CF07E7" w:rsidP="00CF07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F07E7" w:rsidRPr="00554B3D" w:rsidRDefault="00CF07E7" w:rsidP="00554B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54B3D">
        <w:rPr>
          <w:rStyle w:val="FontStyle16"/>
          <w:b w:val="0"/>
          <w:sz w:val="24"/>
          <w:szCs w:val="24"/>
        </w:rPr>
        <w:t>Реализация компетентностного подхода</w:t>
      </w:r>
      <w:r w:rsidRPr="00554B3D">
        <w:rPr>
          <w:rStyle w:val="FontStyle16"/>
          <w:b w:val="0"/>
          <w:bCs/>
          <w:sz w:val="24"/>
          <w:szCs w:val="24"/>
        </w:rPr>
        <w:t xml:space="preserve"> в процессе изучения дисциплины «</w:t>
      </w:r>
      <w:r w:rsidR="00C43210">
        <w:rPr>
          <w:rStyle w:val="FontStyle16"/>
          <w:b w:val="0"/>
          <w:bCs/>
          <w:sz w:val="24"/>
          <w:szCs w:val="24"/>
        </w:rPr>
        <w:t>Бю</w:t>
      </w:r>
      <w:r w:rsidR="00554B3D">
        <w:rPr>
          <w:rStyle w:val="FontStyle16"/>
          <w:b w:val="0"/>
          <w:bCs/>
          <w:sz w:val="24"/>
          <w:szCs w:val="24"/>
        </w:rPr>
        <w:t>джетная политика и бюджетный анализ</w:t>
      </w:r>
      <w:r w:rsidRPr="00554B3D">
        <w:rPr>
          <w:rStyle w:val="FontStyle16"/>
          <w:b w:val="0"/>
          <w:bCs/>
          <w:sz w:val="24"/>
          <w:szCs w:val="24"/>
        </w:rPr>
        <w:t>» предусматривает применение для проведения:</w:t>
      </w:r>
    </w:p>
    <w:p w:rsidR="00CF07E7" w:rsidRPr="00554B3D" w:rsidRDefault="00CF07E7" w:rsidP="00554B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54B3D">
        <w:rPr>
          <w:rStyle w:val="FontStyle16"/>
          <w:b w:val="0"/>
          <w:bCs/>
          <w:sz w:val="24"/>
        </w:rPr>
        <w:t>–</w:t>
      </w:r>
      <w:r w:rsidRPr="00554B3D">
        <w:rPr>
          <w:rStyle w:val="FontStyle16"/>
          <w:b w:val="0"/>
          <w:bCs/>
          <w:sz w:val="24"/>
          <w:szCs w:val="24"/>
        </w:rPr>
        <w:t xml:space="preserve"> лекционных занятий, предполагающих наряду с сообщением учебной информации формирование заинтересованности обучающихся изучаемой темой, убеждение в необходимости глубокого освоения материала, побуждение к самостоятельному поиску и активной мыслительной деятельности, помощь в совершении перехода от теоретического уровня к прикладным знаниям</w:t>
      </w:r>
      <w:r w:rsidRPr="00554B3D">
        <w:rPr>
          <w:rStyle w:val="FontStyle16"/>
          <w:b w:val="0"/>
          <w:sz w:val="24"/>
          <w:szCs w:val="24"/>
        </w:rPr>
        <w:t>,</w:t>
      </w:r>
      <w:r w:rsidRPr="00554B3D">
        <w:rPr>
          <w:rStyle w:val="FontStyle16"/>
          <w:b w:val="0"/>
          <w:bCs/>
          <w:sz w:val="24"/>
          <w:szCs w:val="24"/>
        </w:rPr>
        <w:t xml:space="preserve"> - традиционных образовательных технологий  (информационная лекция), технологий проблемного обучения (проблемная лекция), интерактивных технологий (лекция–провокация, лекция-беседа, лекция-дискуссия), информационно-коммуникационных образовательных технологий (лекция-визуализация);</w:t>
      </w:r>
    </w:p>
    <w:p w:rsidR="00CF07E7" w:rsidRPr="00554B3D" w:rsidRDefault="00CF07E7" w:rsidP="00554B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54B3D">
        <w:rPr>
          <w:rStyle w:val="FontStyle16"/>
          <w:b w:val="0"/>
          <w:bCs/>
          <w:sz w:val="24"/>
        </w:rPr>
        <w:t>–</w:t>
      </w:r>
      <w:r w:rsidRPr="00554B3D">
        <w:rPr>
          <w:rStyle w:val="FontStyle16"/>
          <w:b w:val="0"/>
          <w:sz w:val="24"/>
          <w:szCs w:val="24"/>
        </w:rPr>
        <w:t xml:space="preserve"> практических занятий, ориентированных на </w:t>
      </w:r>
      <w:r w:rsidRPr="00554B3D">
        <w:rPr>
          <w:rStyle w:val="FontStyle16"/>
          <w:b w:val="0"/>
          <w:bCs/>
          <w:sz w:val="24"/>
          <w:szCs w:val="24"/>
        </w:rPr>
        <w:t>закрепление полученных знаний, формирование умения применять их на практике, совершенствование умения работать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ситуаций, - традиционных образовательных технологий, технологий проблемного обучения (практическое занятие на основе кейс-метода), технологий проектного обучения (информационный</w:t>
      </w:r>
      <w:r w:rsidR="00554B3D">
        <w:rPr>
          <w:rStyle w:val="FontStyle16"/>
          <w:b w:val="0"/>
          <w:bCs/>
          <w:sz w:val="24"/>
          <w:szCs w:val="24"/>
        </w:rPr>
        <w:t xml:space="preserve"> проект), </w:t>
      </w:r>
      <w:r w:rsidRPr="00554B3D">
        <w:rPr>
          <w:rStyle w:val="FontStyle16"/>
          <w:b w:val="0"/>
          <w:bCs/>
          <w:sz w:val="24"/>
          <w:szCs w:val="24"/>
        </w:rPr>
        <w:t>информационно-коммуникационных образовательных технологий (практическое занятие в форме презентации).</w:t>
      </w:r>
    </w:p>
    <w:p w:rsidR="00CF07E7" w:rsidRPr="00554B3D" w:rsidRDefault="00CF07E7" w:rsidP="00554B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54B3D">
        <w:rPr>
          <w:rStyle w:val="FontStyle16"/>
          <w:b w:val="0"/>
          <w:bCs/>
          <w:sz w:val="24"/>
          <w:szCs w:val="24"/>
        </w:rPr>
        <w:t xml:space="preserve">Самостоятельная работа обучающихся предусматривает использование основных дидактических материалов, размещенных на образовательном портале ФГБОУ ВО «МГТУ им. Г.И. Носова» </w:t>
      </w:r>
      <w:hyperlink r:id="rId10" w:history="1">
        <w:r w:rsidRPr="00554B3D">
          <w:rPr>
            <w:rStyle w:val="FontStyle16"/>
            <w:b w:val="0"/>
            <w:bCs/>
            <w:sz w:val="24"/>
            <w:szCs w:val="24"/>
          </w:rPr>
          <w:t>http://newlms.magtu.ru</w:t>
        </w:r>
      </w:hyperlink>
      <w:r w:rsidRPr="00554B3D">
        <w:rPr>
          <w:rStyle w:val="FontStyle16"/>
          <w:b w:val="0"/>
          <w:bCs/>
          <w:sz w:val="24"/>
          <w:szCs w:val="24"/>
        </w:rPr>
        <w:t>.</w:t>
      </w:r>
    </w:p>
    <w:p w:rsidR="00CF07E7" w:rsidRPr="00CD13F6" w:rsidRDefault="00CF07E7" w:rsidP="00CF07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F07E7" w:rsidRPr="00C43210" w:rsidRDefault="00CF07E7" w:rsidP="00C43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C43210">
        <w:rPr>
          <w:rStyle w:val="FontStyle16"/>
          <w:b w:val="0"/>
          <w:bCs/>
          <w:sz w:val="24"/>
          <w:szCs w:val="24"/>
        </w:rPr>
        <w:t>По дисциплине «</w:t>
      </w:r>
      <w:r w:rsidR="00C43210">
        <w:rPr>
          <w:rStyle w:val="FontStyle16"/>
          <w:b w:val="0"/>
          <w:bCs/>
          <w:sz w:val="24"/>
          <w:szCs w:val="24"/>
        </w:rPr>
        <w:t>Бюджетная политика и бюджетный анализ</w:t>
      </w:r>
      <w:r w:rsidRPr="00C43210">
        <w:rPr>
          <w:rStyle w:val="FontStyle16"/>
          <w:b w:val="0"/>
          <w:bCs/>
          <w:sz w:val="24"/>
          <w:szCs w:val="24"/>
        </w:rPr>
        <w:t>» предусмотрена аудиторная и внеаудиторная самостоятельная работа обучающихся.</w:t>
      </w:r>
    </w:p>
    <w:p w:rsidR="00CF07E7" w:rsidRDefault="00CF07E7" w:rsidP="00C43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C43210">
        <w:rPr>
          <w:rStyle w:val="FontStyle16"/>
          <w:b w:val="0"/>
          <w:bCs/>
          <w:sz w:val="24"/>
          <w:szCs w:val="24"/>
        </w:rPr>
        <w:t>Аудиторная самостоятельная работа предполагает решение тестовых заданий на практических занятиях</w:t>
      </w:r>
      <w:r w:rsidR="003B5ACF">
        <w:rPr>
          <w:rStyle w:val="FontStyle16"/>
          <w:b w:val="0"/>
          <w:bCs/>
          <w:sz w:val="24"/>
          <w:szCs w:val="24"/>
        </w:rPr>
        <w:t xml:space="preserve"> (примерный вариант тестовых заданий приведен ниже)</w:t>
      </w:r>
      <w:r w:rsidRPr="00C43210">
        <w:rPr>
          <w:rStyle w:val="FontStyle16"/>
          <w:b w:val="0"/>
          <w:bCs/>
          <w:sz w:val="24"/>
          <w:szCs w:val="24"/>
        </w:rPr>
        <w:t>.</w:t>
      </w:r>
    </w:p>
    <w:p w:rsidR="003B5ACF" w:rsidRPr="003B5ACF" w:rsidRDefault="003B5ACF" w:rsidP="003B5AC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5ACF">
        <w:rPr>
          <w:rFonts w:ascii="Times New Roman" w:hAnsi="Times New Roman"/>
          <w:b/>
          <w:sz w:val="24"/>
          <w:szCs w:val="24"/>
        </w:rPr>
        <w:t>Примерный вариант тестового задания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55FCB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№1. Термин «финансы» возник в: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Германии;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Италии;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Португалии;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России.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№2. Сущность финансов проявляются в следующих функциях: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образования и использования денежных фондов;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аккумулирующей, стимулирующей и контрольной;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распределительной, контрольной и регулирующей;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стимулирующей и контрольной.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№3. Наблюдение за процессом образования, распределения и использования централизованного фонда денежных средств государства называется … функцией: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контрольной;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распределительной;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стимулирующей;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г) регулирующей.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№4. К публичным финансам относятся отношения, связанные с: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продажей товаров в магазинах;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получением банковского кредита;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предоставлением межбюджетных трансфертов;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оплатой коммунальных услуг населением.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№5. Важная роль в воспроизводстве всех составных частей валового внутреннего продукта принадлежит: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государственным финансам и финансам населения;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государственным финансам и территориальным финансам;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государственным финансам и финансам предприятий;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финансам предприятий и финансам населения.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№6. Совокупность экономических отношений, возникающих при формировании, распределении и использовании централизованных фондов денежных средств на федеральном, региональном и местном уровнях – это финансы: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государственные;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региональные;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местные;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децентрализованные.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№7. Государственные и муниципальные финансы, финансы предприятий, финансы домашних хозяйств, а также системы взаимосвязей между ними образуют: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финансовый механизм;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финансовую систему;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финансовую политику;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финансовую пирамиду.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№8. Часть финансовых отношений, которая обеспечивает потребности воспроизводства в денежных средствах на микроуровнях, называется … финансами: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консолидированными;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публичными;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централизованными;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децентрализованными.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№9. Звенья финансовой системы Российской Федерации, включаемые в государственные финансы: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бюджетная система, внебюджетные фонды, государственный кредит;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страхование, финансы предприятий;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банковские и небанковские кредитные организации;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негосударственные пенсионные фонды.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№10. Государственные финансы представляют собой: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денежные средства, авансированные в оборотные фонды и фонды обращения;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совокупность собственных и  заемных денежных средств предприятий;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денежные средства, инвестированные в основные производственные фонды;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г) денежные средства государства, предназначенные для финансового обеспечения его функций.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№11.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Государственные финансы. 2. Финансовая система. 3. Финансовые потоки.                       4. Финансовый механизм. 5. Финансовые ресурсы.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совокупность организационных форм финансовых отношений, порядок формирования и использования централизованных и децентрализованных фондов денежных средств, методы финансового планирования, формы управления финансами и финансовой системой, финансовое законодательство;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денежные доходы, накопления и поступления, находящиеся в распоряжении субъекта хозяйствования, государства или граждан и предназначенные для выполнения ими финансовых обязательств, осуществления экономической, социальной и иных функций;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совокупность различных сфер финансовых отношений, в процессе которых образуются и используются различные денежные фонды;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система перераспределения денежных отношений, регламентированных государством, связанных с формированием и использованием централизованных (общественных) денежных фондов, необходимых государству для выполнения своих функций;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служат проявлением в стоимостной форме постоянных, устойчивых взаимосвязей хозяйствующих субъектов, государственных органов, домашних хозяйств и общественных организаций по поводу распределения, обмена и потребления ресурсов, товаров и услуг.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№12.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Управление финансами. 2. Финансовый аппарат. 3. Инвестиционная политика.                 4. Доходная политика. 5. Налоговая политика.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совокупность всех организационных структур, осуществляющих управление финансами;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политика, которая определяется характером социально-экономической жизнедеятельности субъекта, его местом и ролью в коллективе или обществе;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политика, которая определяет выбор состава налогов, размера налоговых ставок, льгот и санкций по каждому виду налогов;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взаимосвязанный комплекс мер, инструментов, а также финансовых институтов, обеспечивающих стабильное и эффективное функционирование финансовой системы в целом и ее отдельных звеньев, способствующих развитию реального сектора экономики и разрешению назревших социальных проблем;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политика, сущность которой заключается в получении максимума эффекта от вкладываемых средств в противовес аналогичным интересам контрагентов.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№13. В основу регулирующего типа финансовой политики положена экономическая теория: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К.Маркса;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А.Смита;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Дж.Кейнса;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Д. Рикардо.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№14. Финансовый кризис 1998 г. характеризовался: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девальвацией рубля;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б) прекращением платежей по государственным ценным бумагам;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сокращением государственного долга;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снижением уровня налогового бремени.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№15. Расположите по мере расширения следующие виды политики: финансовая (1), доходная (2), политика финансового регулирования (3), социально-экономическая (4):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1,2,3,4;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3,2,1,4;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2,3,4,1;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4,3,2,1.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№16.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Объекты финансовой политики. 2. Внешняя финансовая политика. 3. Финансовая стратегия. 4. Финансовая проверка. 5. Финансовая система.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политика, которая охватывает отношения между субъектами разных стран;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различные слои населения, государственные группы, институты, промышленные и другие отрасли хозяйства;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комплекс мероприятий, направленных на достижение перспективных финансовых целей;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совокупность различных сфер финансовых отношений, в процессе которых образуются и используются различные денежные фонды;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вид контроля, в процессе которого выявляются нарушения финансовой дисциплины и намечаются мероприятия по их устранению.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№17. Бюджетная политика государства на среднесрочную перспективу включает: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увеличение государственного внешнего долга;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закрепление доходных и разграничение расходных полномочий за каждым уровнем бюджетной системы Российской Федерации;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увеличение доли ресурсов, перераспределяемых непосредственно государством;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увеличение государственного внутреннего долга.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№18. Бюджетная политика государства определяется: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конституционным строем и принятым законодательством в области гражданского регулирования;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конституционным строем и принятым законодательством в области бюджетного регулирования;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конституционным строем и принятым законодательством в области денежно-кредитного регулирования;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конституционным строем и принятым законодательством в области налогового регулирования.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№19. Бюджетная политика – это совокупность мероприятий государства: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в сфере организации бюджетных отношений с целью обеспечения государства  денежными средствами для выполнения своих функций;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в сфере денежного обращения и кредита, направленных на обеспечение экономического роста, снижение инфляции, обеспечение занятости, выравнивание платежного баланса;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в сфере финансовой деятельности коммерческих организаций;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г) направленных на осуществление структурной перестройки экономики.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№20. Бюджетная политика Российской Федерации на очередной финансовый год и плановый период определяется: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кредитным договором;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бюджетным посланием Президента Российской Федерации Федеральному Собранию Российской Федерации;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постановлением Министерства финансов Российской Федерации;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финансовым планом предприятия.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№21.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Финансы региона. 2. Бюджет развития. 3. Территориальные финансы.                               4. Муниципальное образование. 5. Бюджеты субъектов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система экономических отношений, посредством которой распределяется и перераспределяется национальный доход, фонд денежных средств, используемых на экономическое и социальное развитие территорий;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денежные ресурсы и потоки в их наличной или безналичной форме, которые обеспечивают нормальный с точки зрения потребностей хозяйства территории уровень производства товаров и услуг, устойчивый товарообмен в соответствии с законами рыночного хозяйствования и социально приемлемый жизненный уровень населения;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городское, сельское поселение, несколько поселений, объединенных общей территорией, в которых осуществляется местное самоуправление, имеются муниципальная собственность и местный бюджет;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фонды денежных средств, предназначенные для реализации задач и функций, возлагаемых на органы государственной власти соответствующих субъектов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бюджет, используемый для кредитования, инвестирования и предоставления государственных гарантий под инвестиционные проекты.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№22.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Бюджетный процесс. 2. Бюджетные компенсации. 3. Государственный бюджет.                   4. Государственные финансы. 5. Бюджетные ассигнования.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суммы, утверждаемые и передаваемые из бюджета одного уровня в другой для возмещения выпадающих доходов и покрытия дополнительных расходов, вызванных решениями органов власти другого уровня;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деятельность государственных органов и органов местного самоуправления по составлению и рассмотрению проектов бюджетов, утверждению и исполнению бюджетов, обеспечению контроля за их исполнением;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единый комплекс финансовых операций органов государственного управления, с помощью которого они аккумулируют денежные средства и осуществляют расходы;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средства государственного и местных бюджетов, выделенные на развитие народного хозяйства, социально-культурной сферы, обороны, содержание органов государственной власти и управление;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денежный фонд, который использует Правительство для финансирования своей деятельности.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№23. Бюджетный кодекс Российской Федерации был принят в: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а) 1991 г.;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1998 г.;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1999 г.;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2000 г.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№24. Сущность бюджета как экономической категории раскрывается в функциях: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эмиссионной, защитной;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экономической, регулирующей;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распределительной, контрольной;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оперативной, предупредительной.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№25. Основными макроэкономическими показателями бюджета являются: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доходы и расходы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объем ВВП и темп его роста, уровень инфляции;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ставки федеральных налогов;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нормативы отчислений в фонд обязательных резервов Центрального Банка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№26. Государственный бюджет является финансовым планом: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ориентировочным;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прогнозным;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директивным;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децентрализованным.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№27. Не требует законодательного утверждения, но составляется одновременно с проектом бюджета: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перспективный финансовый план;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баланс финансовых ресурсов;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план развития государственного или муниципального сектора экономики;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прогноз социально-экономического развития территории.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№28. Контрольная функция бюджета заключается в: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регулировании экономики;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аккумулировании налоговых и неналоговых поступлений в бюджеты всех уровней;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проверке использования бюджетов всех уровней и соблюдении правовых норм межбюджетных отношений;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стимулировании экономики.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№29. Бюджетное выравнивание осуществляется на основе: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бюджетного планирования;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бюджетного контроля;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бюджетного регулирования;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бюджетного прогнозирования.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№30. Бюджетные системы, которые предусматривают высокий уровень централизации бюджетных средств, отсутствие или незначительный объем бюджетных прав нижестоящих органов власти, называются: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унитарными;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городскими;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в) муниципальными;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федеративными.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№31. Положения, характеризующие бюджетный федерализм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обеспечивает сочетание интересов федерации с интересами ее субъектов и органов местного самоуправления;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обеспечивает сочетание интересов между местными бюджетами различных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позволяет выбрать эффективную модель бюджетных отношений для конкретных экономических и политических условий;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закрепляет соответствующие источники финансирования;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обеспечивает сочетание интересов между региональными бюджетами различных субъектов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е) формирует систему оказания финансовой помощи беднейшим регионам.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№32. Основными принципами бюджетной системы Российской Федерации являются: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возвратность, платность, срочность;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целевой характер, обеспеченность;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работа в пределах имеющихся ресурсов, дифференцированность;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единство, самостоятельность, открытость (гласность), достоверность, сбалансированность.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№33. Бюджетная система Российской Федерации в зависимости от степени распределения власти между центром и административно-территориальными образованиями соответствует следующему типу государственного устройства: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унитарному (единому);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федеративному (объединенному);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правовому;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демократическому.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№34. Принцип прозрачности (открытости) означает: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отражение всех доходов и расходов бюджетов в полном объеме;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соответствие расходов бюджета суммарному объему доходов и поступлений из источников финансирования его дефицита;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обязательное опубликование в открытой печати утвержденных бюджетов и отчетов  об их исполнении, информации о ходе бюджетного процесса;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единство правовой базы, денежной системы, форм бюджетной документации, санкций за нарушение бюджетного законодательства, единый порядок финансирования расходов бюджетов.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№35. Консолидированный бюджет Российской Федерации включает: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консолидированный бюджет субъектов Российской Федерации и свод местных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бюджеты государственных внебюджетных фондов;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свод местных бюджетов муниципальных образований;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федеральный бюджет и консолидированные бюджеты субъектов Российской Федерации.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№36. Свод бюджетов всех уровней бюджетной системы Российской Федерации на соответствующей территории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консолидированный бюджет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бюджет субъектов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федеральный бюджет;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консолидированные бюджеты субъектов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№37. Под бюджетным устройством понимается: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организация бюджетной системы и принципы ее построения;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система управления финансовыми ресурсами предприятий;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совокупность денежно- кредитных отношений;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организация процесса кредитования в банках.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№38. К принципам бюджетного устройства Российской Федерации относятся: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принципы единства, самостоятельности, гласности, полноты;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принципы единства, самостоятельности, полноты;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принципы партийности, самостоятельности, полноты, эффективности;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принципы единства, полноты.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№39. В настоящее время федеральный бюджет принимается на: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один год;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три года;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пять лет;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два года.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№40. Текущий финансовый год - это год: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следующий за настоящим финансовым годом;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предшествующий настоящему финансовому году.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№41. Кассовое обслуживание исполнения бюджетов бюджетной системы Российской Федерации осуществляется: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Министерством финансов;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Центральным Банком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Федеральным казначейством;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Федеральной налоговой службой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№42. Бюджетная классификация согласно Бюджетному кодексу Российской Федерации включает классификацию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ведомственную;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экономическую;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доходов бюджетов;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расходов бюджетов;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функциональную;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е) источников финансирования дефицитов бюджетов;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ж) операций публично-правовых образований.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bCs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№43. Сводная бюджетная роспись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а) документ, который составляется и ведется финансовым органом (органом управления государственным внебюджетным фондом) в целях организации исполнения бюджета по расходам бюджета и источникам финансирования дефицита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целях исполнения бюджета по расходам (источникам финансирования дефицита бюджета);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прогноз кассовых поступлений в бюджет и кассовых выплат из бюджета в текущем финансовом году.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№44. Бюджетная классификация Российской Федерации является законодательно устанавливаемой по однородным признакам группировкой: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доходов и расходов бюджета, источников покрытия его дефицита, используемой для составления и исполнения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доходов и расходов бюджета, используемой для составления и исполнения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доходов и расходов бюджета, источников покрытия его дефицита, используемой для составления проекта бюджета на очередной финансовый год;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№45. Начальной стадией бюджетного процесса в Российской Федерации является: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исполнение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составление проекта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рассмотрение проекта бюджета и утверждение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составление отчета об исполнении бюджета и утверждение отчета;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№46. Проект федерального закона о федеральном бюджете на рассмотрение Государственной Думы вносится: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Советом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Президентом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Министерством финансов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Правительством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№47. Этапы бюджетного процесса, входящие в компетенцию законодательных органов власти: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составление и исполнение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рассмотрение и утверждение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составление прогноза социально - экономического развития территории;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составление баланса финансовых ресурсов.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№48. Этапы бюджетного процесса, входящие в компетенцию исполнительных органов власти: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рассмотрение и утверждение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составление и исполнение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формирование и распределение финансовых ресурсов предприятий;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составление финансового плана организации.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№49. Доходы бюджета по методам взимания классифицируются на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а) налоговые;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неналоговые;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собственные;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регулирующие.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№50. К основным способам финансирования бюджетного дефицита относятся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долевое финансирование;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кредитно-денежная эмиссия (монетизация);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снижение налоговых ставок и уменьшение налоговой базы;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увеличение налоговых поступлений в государственный бюджет;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доходы от приватизации, продажи государственного имущества.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№51. Характер государственных расходов определяется следующими функциями государства: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распределительной и контрольной;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защитной, эмиссионной, регулирующей;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предупредительной, рисковой;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экономической, социальной, оборонной, управленческой.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№52. Статья расходов бюджета, в которой не отражается обязанность муниципальных органов управления по осуществлению государственных полномочий на своей территории, -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финансовое обеспечение льгот ветеранам труда и труженикам тыла;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финансовое обеспечение дошкольных учреждений;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организация учета и воинского призыва;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обслуживание региональных долговых обязательств.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№53. Формы межбюджетных трансфертов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дотации;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бюджетный кредит;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субвенции;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безвозмездные поступления от резидентов;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субсидии;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е) нефтегазовый трансферт.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№54. Форма финансовой помощи, разновидность межбюджетных трансфертов, предоставляемая на безвозмездной и безвозвратной основе без установления направлений и условий использования: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субсидия;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субвенция;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дотация;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бюджетный кредит.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№55. Форма финансовой помощи, разновидность межбюджетных трансфертов, предоставляемой бюджетам субъектов Российской Федерации в целях финансового обеспечения расходных обязательств субъектов Российской Федерации и (или) муниципальных образований: 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субсидия;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 xml:space="preserve">б) субвенция;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дотация;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бюджетный кредит.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№56. Форма финансовой помощи, предоставляемая юридическим лицам, индивидуальным предпринимателям, физическим лицам на безвозмездной и безвозвратной основе в целях возмещения затрат или недополученных доходов в связи с производством и реализацией товаров (работ, услуг):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субсидия;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субвенция;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дотация;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бюджетный кредит.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№57. Выделяют следующие формы финансовой помощи: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ростовщический, коммерческий и банковский кредит;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дотации, субсидии, субвенции;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налоги и сборы;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штрафы, пени, неустойки.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№58. Объем прав в денежном выражении на принятие бюджетными учреждениями бюджетных обязательств и (или) их исполнение в текущем финансовом году представляет собой: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лимит бюджетных обязательств;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субсидия;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дотация;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субвенция.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№59. Бюджетная ссуда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бюджетные средства, предоставляемые другому бюджету на возвратной, безвозмездной или возмездной основе на срок не более шести месяцев в пределах финансового года;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метод бюджетного регулирования, который применяется в ходе исполнения бюджетов в случае возникновения незапланированных вопросов межбюджетных отношений;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бюджетные средства, предоставляемые бюджету другого уровня;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пропорциональное снижение государственных расходов по всем статьям бюджета (кроме защищенных) в течение времени, оставшегося до конца года;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№60. Субвенция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№61. Дотации -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№62. Дефицит бюджета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превышение расходов бюджета над его доходами;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превышение доходов бюджета над его расходами;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сбалансированность расходов бюджета его доходами.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№63. В федеральный бюджет Российской Федерации поступают следующие налоги: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налог на имущество физических лиц, земельный налог;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налог на имущество физических лиц, налог на игорный бизнес;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налог на имущество организаций, транспортный налог;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налог на добавленную стоимость, акцизы, налог на прибыль организаций.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№64. Налоговые доходы бюджета считаются уплаченными с момента: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передачи денежных средств одного бюджета другому;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дачи налогоплательщиком поручения банку о списании денежных средств (при их наличии) с его счета и зачислении на счет бюджета;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определенного гражданским законодательством;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поступления денежных средств на счет бюджета.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№65. Доходы бюджетов от налогов, штрафов, пеней относятся к: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экономическим;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неналоговым;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налоговым;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регулирующим.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№66.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Налогоплательщик. 2. Налог на добавленную стоимость. 3. Налоговая система.          4. Налогообложение. 5. Сбор.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а) совокупность всех налогов, методы и принципы их построения, способы взимания, налоговый контроль, устанавливаемые в законодательном порядке;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форма изъятия в бюджет части прироста стоимости, которая создается на всех стадиях производства от сырья и до конечного продукта и взимается с каждого акта купли-продажи в процессе товародвижения;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юридические и физические лица, на которых в соответствии с налоговым законодательством возложена обязанность уплачивать налоги;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№67. Цель введения налогов в современном обществе – это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покрытие государственных расходов;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реализация целей политики государства;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только регулирование экономических процессов в обществе;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исключительно содержание аппарата государственной власти и бюджетной сферы.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№68. Согласно Налоговому кодексу Российской Федерации налог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обязательный, индивидуальный, безвозмездный платеж, взимаемый с организаций и физических лиц в качестве компенсации за услуги государства;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обязательный, индивидуальный, безвозмездный платеж, взимаемый с организаций и физических лиц;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№69. Согласно Налоговому кодексу Российской Федерации сбор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законодательно установленный платеж, взимаемый с организаций и физических лиц;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обязательный, индивидуальный, безвозмездный платеж, взимаемый с организаций и физических лиц в качестве компенсации за услуги государства.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№70. Местные налоги и сборы вводятся: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только Налоговым кодексом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Налоговым кодексом Российской Федерации и нормативно-правовыми актами представительных органов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только нормативно-правовыми актами представительных органов муниципальных образований.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№71. Региональные налоги и сборы вводятся: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только Налоговым кодексом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Налоговым кодексом Российской Федерации и законами субъектов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только законами субъектов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№72. Налоговый кодекс Российской Федерации состоит из: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двух частей (общая часть и часть, посвященная конкретным налогам и сборам);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трех частей (первая – общая часть, вторая – часть, посвященная налогам и сборам, третья – часть, посвященная специальным налоговым режимам);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пяти частей (первая – общая часть, вторая – часть, посвященная федеральным налогам, третья – часть, посвященная региональным налогам, четвертая – часть, посвященная местным налогам, пятая – часть, посвященная специальным налоговым режимам). 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№73. К региональным налогам относится: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на добавленную стоимость;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 на имущество организаций;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земельный налог;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налог на доходы физических лиц.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№74.  К федеральным налогам относится: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на добавленную стоимость;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 на имущество организаций;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земельный налог;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транспортный налог.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№75. К местным налогам относится: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на прибыль организаций;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 на игорный бизнес;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земельный налог;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налог на доходы физических лиц.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№76. Региональные налоги, не предусмотренные Налоговым кодексом Российской Федерации, могут быть установлены: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да, только на один налоговый период;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нет, не могут быть установлены;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в) да, на территориях муниципальных образований по решению местных органов власти;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да, по решению исполнительных органов власти субъектов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№77. К косвенным налогам относится: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на добавленную стоимость;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 на прибыль организаций;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налог на доходы физических лиц;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налог на имущество организаций.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№78. Налог считается законно установленным, если: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законом определены все существенные элементы налога;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законом определена хотя бы половина из существенных элементов налогообложения;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законом определен хотя бы один из существенных элементов налогообложения;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федеральным законом установлено несколько элементов налога, а остальные установлены местными органами власти или законодательными органами субъектов РФ.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№79. Налоговая база в соответствии с Налоговым кодексом Российской Федерации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стоимостная, физическая или иная характеристика объекта налогообложения;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величина налоговых начислений на единицу измерения;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стоимостное выражение объекта налогообложения.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№80. Налоговая ставка в соответствии с Налоговым кодексом Российской Федерации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величина налоговых начислений на единицу измерения налоговой базы;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величина, установленная в процентах или других измерениях;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стоимостная характеристика налоговой базы.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№81. Организации и физические лица, на которых в соответствии с Налоговым кодексом Российской Федерации возложена обязанность уплачивать налоги и сборы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налоговые агенты;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налоговые резиденты;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налогоплательщики;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носители налога.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№82. Фундаментальный принцип налогообложения, предполагающий необходимость учета фактической способности налогоплательщика к уплате налога при установлении налогов – это принцип: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всеобщности;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равного налогового бремени;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законности;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определенности.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№83. Сущность принципа удобства налогообложения состоит в том, что: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должен взиматься в такое время и таким способом, который представляет наибольшее удобство для налогоплательщиков;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система налогообложения должна быть рациональна;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способ и время платежа должны быть заранее известны налогоплательщику;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уплата налога производится в денежном или натуральном выражении.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№84. Налоговыми резидентами Российской Федерации являются физические лица: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находящиеся в Российской Федерации и получающие доход в общей сложности не менее 183 дней в году;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фактически находящиеся в Российской Федерации в общей сложности не менее 183 дней в течение 12 следующих подряд месяцев;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получающие доход от источников в Российской Федерации в общей сложности не менее 183 дней в году;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фактически находящиеся в Российской Федерации в общей сложности не менее 180 дней в году.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№85. Кривая Лаффера характеризует: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зависимость объема государственного дохода от среднего уровня налоговых ставок в стране;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зависимость среднего уровня налоговых ставок в стране от объема государственного дохода;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зависимость объема государственных расходов от максимального уровня налоговых ставок в стране.</w:t>
      </w:r>
    </w:p>
    <w:p w:rsidR="003B5ACF" w:rsidRPr="003B5ACF" w:rsidRDefault="003B5ACF" w:rsidP="003B5AC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1D5C" w:rsidRPr="00511D5C" w:rsidRDefault="00511D5C" w:rsidP="00511D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11D5C">
        <w:rPr>
          <w:rStyle w:val="FontStyle16"/>
          <w:b w:val="0"/>
          <w:bCs/>
          <w:sz w:val="24"/>
          <w:szCs w:val="24"/>
        </w:rPr>
        <w:t xml:space="preserve">Внеаудиторная самостоятельная работа обучающихся осуществляется в виде изучения учебной и научной литературы по соответствующей </w:t>
      </w:r>
      <w:r>
        <w:rPr>
          <w:rStyle w:val="FontStyle16"/>
          <w:b w:val="0"/>
          <w:bCs/>
          <w:sz w:val="24"/>
          <w:szCs w:val="24"/>
        </w:rPr>
        <w:t>теме, подготовки к практическим</w:t>
      </w:r>
      <w:r w:rsidRPr="00511D5C">
        <w:rPr>
          <w:rStyle w:val="FontStyle16"/>
          <w:b w:val="0"/>
          <w:bCs/>
          <w:sz w:val="24"/>
          <w:szCs w:val="24"/>
        </w:rPr>
        <w:t xml:space="preserve"> занятиям.</w:t>
      </w:r>
    </w:p>
    <w:p w:rsidR="00511D5C" w:rsidRDefault="00511D5C" w:rsidP="00511D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Cs/>
          <w:sz w:val="24"/>
          <w:szCs w:val="24"/>
        </w:rPr>
      </w:pPr>
      <w:r w:rsidRPr="00511D5C">
        <w:rPr>
          <w:rStyle w:val="FontStyle16"/>
          <w:bCs/>
          <w:sz w:val="24"/>
          <w:szCs w:val="24"/>
        </w:rPr>
        <w:t xml:space="preserve">Примерные </w:t>
      </w:r>
      <w:r w:rsidR="00E97210">
        <w:rPr>
          <w:rStyle w:val="FontStyle16"/>
          <w:bCs/>
          <w:sz w:val="24"/>
          <w:szCs w:val="24"/>
        </w:rPr>
        <w:t>вопросы для обсуждения</w:t>
      </w:r>
      <w:r w:rsidRPr="00511D5C">
        <w:rPr>
          <w:rStyle w:val="FontStyle16"/>
          <w:bCs/>
          <w:sz w:val="24"/>
          <w:szCs w:val="24"/>
        </w:rPr>
        <w:t>: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Pr="002447FD">
        <w:rPr>
          <w:rFonts w:ascii="Times New Roman" w:hAnsi="Times New Roman"/>
          <w:b/>
          <w:sz w:val="24"/>
          <w:szCs w:val="24"/>
        </w:rPr>
        <w:t xml:space="preserve">1. Сущность и значение бюджета и бюджетной системы. Бюджетное устройство Российской Федерации. 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состоит сущность и значение бюджета?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 проявляются распределительная и контрольная функции бюджета?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бюджетный дефицит?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организацию и принципы построения бюджетной системы.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консолидированный бюджет и в чем состоит значение федерального, регионального и местных бюджетов?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Pr="002447FD">
        <w:rPr>
          <w:rFonts w:ascii="Times New Roman" w:hAnsi="Times New Roman"/>
          <w:b/>
          <w:sz w:val="24"/>
          <w:szCs w:val="24"/>
        </w:rPr>
        <w:t>2. Бюджетные права органов государственной власти и местного самоуправления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бюджетное право и что является основополагающим актом в области бюджетного права?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законодательные акты определяют бюджетные права органов власти всех уровней?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вопросы бюджетного права отражены в Бюджетном кодексе РФ?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бюджетные права представительных и исполнительных органов государственной власти и местного самоуправления.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 xml:space="preserve">В чем состоят гарантии бюджетных прав территориальных органов власти? 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Pr="002447FD">
        <w:rPr>
          <w:rFonts w:ascii="Times New Roman" w:hAnsi="Times New Roman"/>
          <w:b/>
          <w:sz w:val="24"/>
          <w:szCs w:val="24"/>
        </w:rPr>
        <w:t>3. Состав доходов и расходов бюджетов. Распределение доходов и расходов между бюджетами, входящими в бюджетную систему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доходы бюджета, на какие виды они подразделяются и в чем состоит их сходство и различие?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налоговые и неналоговые доходы бюджетов.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Какой документ законодательно определяет состав неналоговых доходов бюджетов различных уровней?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расходы бюджета, каковы их состав и структура и какие расходы финансируются исключительно из федерального бюджета?</w:t>
      </w:r>
    </w:p>
    <w:p w:rsid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lastRenderedPageBreak/>
        <w:t>Охарактеризуйте распределение доходов и расходов между бюджетами, входящими в бюджетную систему.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Pr="002447FD">
        <w:rPr>
          <w:rFonts w:ascii="Times New Roman" w:hAnsi="Times New Roman"/>
          <w:b/>
          <w:sz w:val="24"/>
          <w:szCs w:val="24"/>
        </w:rPr>
        <w:t>4. Бюджетная классификация Российской Федерации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бюджетная классификация?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состоит назначение бюджетной классификации?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состав и структуру действующей в настоящее время бюджетной классификации РФ.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органы наделены полномочиями по утверждению бюджетных классификаций региональных и местных бюджетов и в чем состоят их права?</w:t>
      </w:r>
    </w:p>
    <w:p w:rsid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лежит в основе бюджетной классификации, какие требования к ней предъявляются? Как осуществляются распределение доходов и расходов бюджетов по подразделениям (кодам) бюджетной классификации и определение структуры кодов?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5</w:t>
      </w:r>
      <w:r w:rsidRPr="002447FD">
        <w:rPr>
          <w:rFonts w:ascii="Times New Roman" w:hAnsi="Times New Roman"/>
          <w:b/>
          <w:sz w:val="24"/>
          <w:szCs w:val="24"/>
        </w:rPr>
        <w:t>. Основы бюджетного процесса. Межбюджетные отношения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финансово-бюджетная политика и бюджетный процесс?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органы наделены в соответствии с законодательством бюджетными полномочиями и в чем заключаются их права и обязанности?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Когда начинается и заканчивается бюджетный год в РФ?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На каких принципах основаны межбюджетные отношения?</w:t>
      </w:r>
    </w:p>
    <w:p w:rsid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 xml:space="preserve">Для решения каких задач, и какими методами осуществляется бюджетное регулирование? 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6</w:t>
      </w:r>
      <w:r w:rsidRPr="002447FD">
        <w:rPr>
          <w:rFonts w:ascii="Times New Roman" w:hAnsi="Times New Roman"/>
          <w:b/>
          <w:sz w:val="24"/>
          <w:szCs w:val="24"/>
        </w:rPr>
        <w:t>. Составление, рассмотрение и утверждение бюджетов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состоит работа органов исполнительной власти по составлению проектов бюджетов?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 осуществляется составление, рассмотрение и утверждение федерального бюджета?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состоит содержание и значение Федерального Закона РФ о федеральном бюджете на предстоящий год?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Каков порядок составления, рассмотрения и утверждения региональных и местных бюджетов?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содержание решений представительных органов местного самоуправления об утверждении местных бюджетов.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7</w:t>
      </w:r>
      <w:r w:rsidRPr="002447FD">
        <w:rPr>
          <w:rFonts w:ascii="Times New Roman" w:hAnsi="Times New Roman"/>
          <w:b/>
          <w:sz w:val="24"/>
          <w:szCs w:val="24"/>
        </w:rPr>
        <w:t>. Исполнение бюджетов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Какое место занимает в бюджетном процессе исполнение бюджета?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казначейское исполнение бюджета и на каких принципах оно основано?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представляет собой бюджетная роспись и каковы ее назначение и порядок составления и утверждения?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исполнение бюджета по доходам.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 xml:space="preserve"> Как происходит исполнение бюджета по расходам и что такое процедура санкционирования бюджета?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8</w:t>
      </w:r>
      <w:r w:rsidRPr="002447FD">
        <w:rPr>
          <w:rFonts w:ascii="Times New Roman" w:hAnsi="Times New Roman"/>
          <w:b/>
          <w:sz w:val="24"/>
          <w:szCs w:val="24"/>
        </w:rPr>
        <w:t>. Бюджетный контроль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состоят задачи бюджетно-финансового контроля как составной части государственного финансового контроля?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существуют формы и методы бюджетно-финансового контроля?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права и обязанности органов финансового контроля.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бывают виды ревизий (проверок) и какими методами они осуществляются?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 происходит оформление и реализация результатов ревизий (проверок)?</w:t>
      </w:r>
    </w:p>
    <w:p w:rsidR="00511D5C" w:rsidRPr="00511D5C" w:rsidRDefault="00511D5C" w:rsidP="00511D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Cs/>
          <w:sz w:val="24"/>
          <w:szCs w:val="24"/>
        </w:rPr>
      </w:pPr>
    </w:p>
    <w:p w:rsidR="00341246" w:rsidRPr="00682C9C" w:rsidRDefault="00341246" w:rsidP="00682C9C">
      <w:pPr>
        <w:pStyle w:val="1"/>
        <w:pageBreakBefore/>
        <w:rPr>
          <w:rStyle w:val="FontStyle20"/>
          <w:rFonts w:ascii="Times New Roman" w:hAnsi="Times New Roman"/>
          <w:sz w:val="24"/>
          <w:szCs w:val="24"/>
        </w:rPr>
      </w:pPr>
      <w:r w:rsidRPr="00682C9C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41246" w:rsidRPr="00682C9C" w:rsidRDefault="00341246" w:rsidP="00682C9C">
      <w:pPr>
        <w:jc w:val="both"/>
        <w:rPr>
          <w:rFonts w:ascii="Times New Roman" w:hAnsi="Times New Roman"/>
          <w:b/>
          <w:sz w:val="24"/>
          <w:szCs w:val="24"/>
        </w:rPr>
      </w:pPr>
      <w:r w:rsidRPr="00682C9C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04"/>
        <w:gridCol w:w="2643"/>
        <w:gridCol w:w="5485"/>
      </w:tblGrid>
      <w:tr w:rsidR="00341246" w:rsidRPr="00682C9C" w:rsidTr="00682C9C">
        <w:trPr>
          <w:trHeight w:val="753"/>
          <w:tblHeader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682C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682C9C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682C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682C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341246" w:rsidRPr="00682C9C" w:rsidTr="00682C9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A33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b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5E5A43" w:rsidRPr="00682C9C" w:rsidTr="00A91CB7">
        <w:trPr>
          <w:trHeight w:val="225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502309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31287E">
              <w:t>бюджетную терминологию</w:t>
            </w:r>
            <w:r>
              <w:t xml:space="preserve">, принципы </w:t>
            </w:r>
            <w:r w:rsidRPr="0031287E">
              <w:t xml:space="preserve">построения и функционирования бюджетной системы Российской Федерации, организации бюджетного процесса в </w:t>
            </w:r>
            <w:r>
              <w:t>стране;</w:t>
            </w:r>
          </w:p>
          <w:p w:rsidR="005E5A43" w:rsidRPr="00B16F2B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403C2">
              <w:rPr>
                <w:color w:val="000000"/>
              </w:rPr>
              <w:t>систему инструментальных средств, необходимых для</w:t>
            </w:r>
            <w:r>
              <w:rPr>
                <w:color w:val="000000"/>
              </w:rPr>
              <w:t xml:space="preserve"> 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Примерные в</w:t>
            </w:r>
            <w:r w:rsidRPr="00682C9C">
              <w:rPr>
                <w:rFonts w:ascii="Times New Roman" w:hAnsi="Times New Roman"/>
                <w:i/>
                <w:sz w:val="24"/>
                <w:szCs w:val="24"/>
              </w:rPr>
              <w:t>опросы к зачету:</w:t>
            </w:r>
          </w:p>
          <w:p w:rsidR="005E5A43" w:rsidRPr="00682C9C" w:rsidRDefault="00CF62C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Основы бюджетного устройства и принципы   построения </w:t>
            </w:r>
            <w:r w:rsidR="005E5A43" w:rsidRPr="00682C9C">
              <w:rPr>
                <w:rFonts w:ascii="Times New Roman" w:hAnsi="Times New Roman"/>
                <w:sz w:val="24"/>
                <w:szCs w:val="24"/>
              </w:rPr>
              <w:t xml:space="preserve"> бюджетной системы РФ.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2. Сущность финансово-бюджетного федерализма.</w:t>
            </w:r>
          </w:p>
          <w:p w:rsidR="005E5A43" w:rsidRPr="00682C9C" w:rsidRDefault="00CF62C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E5A43" w:rsidRPr="00682C9C">
              <w:rPr>
                <w:rFonts w:ascii="Times New Roman" w:hAnsi="Times New Roman"/>
                <w:sz w:val="24"/>
                <w:szCs w:val="24"/>
              </w:rPr>
              <w:t>Консолидированный бюджет.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4. Концепции формирования федерального бюджета РФ.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5. Особенности формирования и исполнения региональных бюджетов РФ.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CF62C3" w:rsidRPr="00682C9C">
              <w:rPr>
                <w:rFonts w:ascii="Times New Roman" w:hAnsi="Times New Roman"/>
                <w:sz w:val="24"/>
                <w:szCs w:val="24"/>
              </w:rPr>
              <w:t xml:space="preserve">Особенности формирования и исполнения </w:t>
            </w:r>
            <w:r w:rsidR="00CF62C3">
              <w:rPr>
                <w:rFonts w:ascii="Times New Roman" w:hAnsi="Times New Roman"/>
                <w:sz w:val="24"/>
                <w:szCs w:val="24"/>
              </w:rPr>
              <w:t>бюджетов</w:t>
            </w:r>
            <w:r w:rsidRPr="00682C9C">
              <w:rPr>
                <w:rFonts w:ascii="Times New Roman" w:hAnsi="Times New Roman"/>
                <w:sz w:val="24"/>
                <w:szCs w:val="24"/>
              </w:rPr>
              <w:t xml:space="preserve"> органов местного самоуправления.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 xml:space="preserve">7. Бюджетные права органов государственной власти </w:t>
            </w:r>
            <w:r w:rsidR="00CF62C3" w:rsidRPr="00682C9C">
              <w:rPr>
                <w:rFonts w:ascii="Times New Roman" w:hAnsi="Times New Roman"/>
                <w:sz w:val="24"/>
                <w:szCs w:val="24"/>
              </w:rPr>
              <w:t>РФ</w:t>
            </w:r>
            <w:r w:rsidRPr="00682C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E5A43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8. Бюджетные права о</w:t>
            </w:r>
            <w:r w:rsidR="00CF62C3">
              <w:rPr>
                <w:rFonts w:ascii="Times New Roman" w:hAnsi="Times New Roman"/>
                <w:sz w:val="24"/>
                <w:szCs w:val="24"/>
              </w:rPr>
              <w:t>рганов местного самоуправления.</w:t>
            </w:r>
          </w:p>
          <w:p w:rsidR="000A27BD" w:rsidRPr="00682C9C" w:rsidRDefault="000A27BD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0A27BD">
              <w:rPr>
                <w:rFonts w:ascii="Times New Roman" w:hAnsi="Times New Roman"/>
                <w:sz w:val="24"/>
                <w:szCs w:val="24"/>
              </w:rPr>
              <w:t>Общие принципы исполнения бюджета.</w:t>
            </w:r>
          </w:p>
        </w:tc>
      </w:tr>
      <w:tr w:rsidR="005E5A43" w:rsidRPr="00682C9C" w:rsidTr="00A91CB7">
        <w:trPr>
          <w:trHeight w:val="2230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0D12EE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</w:pPr>
            <w:r w:rsidRPr="00350542">
              <w:t>оперировать</w:t>
            </w:r>
            <w:r>
              <w:t xml:space="preserve"> бюджетной терминологией, </w:t>
            </w:r>
            <w:r w:rsidRPr="000D12EE">
              <w:t xml:space="preserve">принципами </w:t>
            </w:r>
            <w:r w:rsidRPr="0031287E">
              <w:t xml:space="preserve">построения и функционирования бюджетной системы Российской Федерации, организации бюджетного процесса в </w:t>
            </w:r>
            <w:r>
              <w:t>стране;</w:t>
            </w:r>
          </w:p>
          <w:p w:rsidR="005E5A43" w:rsidRPr="001C1B98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>
              <w:t xml:space="preserve">выбирать и </w:t>
            </w:r>
            <w:r w:rsidRPr="00350542">
              <w:t>применять</w:t>
            </w:r>
            <w:r>
              <w:t xml:space="preserve"> корректные </w:t>
            </w:r>
            <w:r w:rsidRPr="009403C2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нструменты в процессе 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Default="005E5A43" w:rsidP="005E5A43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7A9">
              <w:rPr>
                <w:rFonts w:ascii="Times New Roman" w:hAnsi="Times New Roman"/>
                <w:i/>
                <w:sz w:val="24"/>
                <w:szCs w:val="24"/>
              </w:rPr>
              <w:t>Примерные практические задания: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1. Укажите виды нормативных правовых актов, устанавливающих расходные обязательства РФ, субъектов РФ и муниципальных образований.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2. Дайте характеристику форм разграничения доходов между бюджетами бюджетной системы РФ. Сформулируйте их достоинства и недостатки.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3. Нарисуйте схемы, отражающие состав межбюджетных трансфертов, поступающих в бюджеты субъектов РФ и в местные бюджеты.</w:t>
            </w:r>
          </w:p>
          <w:p w:rsidR="005E5A43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4. Дайте сравнительную характеристику федеральных фондов финансовой помощи субъектам РФ. Результа</w:t>
            </w:r>
            <w:r w:rsidR="00E90D61">
              <w:rPr>
                <w:rFonts w:ascii="Times New Roman" w:hAnsi="Times New Roman"/>
                <w:sz w:val="24"/>
                <w:szCs w:val="24"/>
              </w:rPr>
              <w:t xml:space="preserve">ты представьте в виде таблицы. </w:t>
            </w:r>
          </w:p>
          <w:p w:rsidR="00433854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Решите криптограмму.</w:t>
            </w:r>
          </w:p>
          <w:p w:rsidR="00433854" w:rsidRPr="00C55FCB" w:rsidRDefault="00937431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33625" cy="4857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854" w:rsidRPr="00A3400B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криптограммы:</w:t>
            </w:r>
          </w:p>
          <w:p w:rsidR="00433854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t>Один из принципов построения бюджетной системы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 w:rsidRPr="00A3400B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едерации</w:t>
            </w:r>
            <w:r w:rsidRPr="00A3400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3854" w:rsidRPr="00A3400B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lastRenderedPageBreak/>
              <w:t>Принцип управления, при котором соблюдаются интересы всех уровней власти и управления.</w:t>
            </w:r>
          </w:p>
          <w:p w:rsidR="00433854" w:rsidRPr="00A3400B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t>Один из важнейших принципов функционирования местных бюджетов.</w:t>
            </w:r>
          </w:p>
          <w:p w:rsidR="00433854" w:rsidRPr="00A3400B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t>Форма предоставления бюджетных средств.</w:t>
            </w:r>
          </w:p>
          <w:p w:rsidR="00433854" w:rsidRPr="00B53FDC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t>Основной институт политической системы общества, которому свойственны властные функции.</w:t>
            </w:r>
          </w:p>
        </w:tc>
      </w:tr>
      <w:tr w:rsidR="005E5A43" w:rsidRPr="00682C9C" w:rsidTr="00A91CB7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1C1B98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BC62A0">
              <w:t>навыками</w:t>
            </w:r>
            <w:r w:rsidRPr="00AB262C">
              <w:rPr>
                <w:color w:val="000000"/>
              </w:rPr>
              <w:t xml:space="preserve"> </w:t>
            </w:r>
            <w:r>
              <w:t>обоснованного выбора и применения</w:t>
            </w:r>
            <w:r w:rsidRPr="009403C2">
              <w:rPr>
                <w:color w:val="000000"/>
              </w:rPr>
              <w:t xml:space="preserve"> инструментальных средств, необходимых для</w:t>
            </w:r>
            <w:r>
              <w:rPr>
                <w:color w:val="000000"/>
              </w:rPr>
              <w:t xml:space="preserve"> 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563489" w:rsidRDefault="005E5A43" w:rsidP="005634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3489">
              <w:rPr>
                <w:rFonts w:ascii="Times New Roman" w:hAnsi="Times New Roman"/>
                <w:i/>
                <w:sz w:val="24"/>
                <w:szCs w:val="24"/>
              </w:rPr>
              <w:t>Примерный перечень тем докладов (рефератов):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Бюджет как инструмент финансового регулирования.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Проблемы бюджетного регулирования и межбюджетные отношения. Миро</w:t>
            </w:r>
            <w:r>
              <w:rPr>
                <w:rFonts w:ascii="Times New Roman" w:hAnsi="Times New Roman"/>
                <w:sz w:val="24"/>
                <w:szCs w:val="24"/>
              </w:rPr>
              <w:t>вой опыт и российская практика.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Сбалансированность государственного бюджета: проблемы и способы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обеспечения.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Становление российской модели бюджетного федерализма.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Бюджетные правоотношения: сущность и особенности регулирования.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Сущность и содержание бюджетного процесса.</w:t>
            </w:r>
          </w:p>
          <w:p w:rsidR="005E5A43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Задачи и результаты реформиро</w:t>
            </w:r>
            <w:r>
              <w:rPr>
                <w:rFonts w:ascii="Times New Roman" w:hAnsi="Times New Roman"/>
                <w:sz w:val="24"/>
                <w:szCs w:val="24"/>
              </w:rPr>
              <w:t>вания бюджетного процесса в РФ.</w:t>
            </w:r>
          </w:p>
        </w:tc>
      </w:tr>
      <w:tr w:rsidR="00341246" w:rsidRPr="00682C9C" w:rsidTr="00682C9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7927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b/>
                <w:sz w:val="24"/>
                <w:szCs w:val="24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5E5A43" w:rsidRPr="00682C9C" w:rsidTr="0090548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404DBD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404DBD">
              <w:rPr>
                <w:color w:val="000000"/>
              </w:rPr>
              <w:t xml:space="preserve">сущность, назначение, виды и структуру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404DBD">
              <w:rPr>
                <w:color w:val="000000"/>
              </w:rPr>
              <w:t>;</w:t>
            </w:r>
          </w:p>
          <w:p w:rsidR="005E5A43" w:rsidRPr="00123C2B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403C2">
              <w:rPr>
                <w:color w:val="000000"/>
              </w:rPr>
              <w:t>систему инструментальных средств, необходимых для</w:t>
            </w:r>
            <w:r>
              <w:rPr>
                <w:color w:val="000000"/>
              </w:rPr>
              <w:t xml:space="preserve"> формирования </w:t>
            </w:r>
            <w:r w:rsidRPr="00123C2B">
              <w:rPr>
                <w:color w:val="000000"/>
              </w:rPr>
              <w:t>бюджетной и финансовой отчетности, их преимущества и недостатки;</w:t>
            </w:r>
          </w:p>
          <w:p w:rsidR="005E5A43" w:rsidRPr="00C4568F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принципы и алгоритмы осуществления эффективных финансовых </w:t>
            </w:r>
            <w:r>
              <w:rPr>
                <w:color w:val="000000"/>
              </w:rPr>
              <w:lastRenderedPageBreak/>
              <w:t xml:space="preserve">взаимоотношений, </w:t>
            </w:r>
            <w:r>
              <w:t>сбалансированного распределения имеющихся бюджетных ресурсов между текущими расходами и расходами на развитие;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Примерные в</w:t>
            </w:r>
            <w:r w:rsidRPr="00682C9C">
              <w:rPr>
                <w:rFonts w:ascii="Times New Roman" w:hAnsi="Times New Roman"/>
                <w:i/>
                <w:sz w:val="24"/>
                <w:szCs w:val="24"/>
              </w:rPr>
              <w:t>опросы к зачету:</w:t>
            </w:r>
          </w:p>
          <w:p w:rsidR="005E5A43" w:rsidRPr="00682C9C" w:rsidRDefault="00433D4C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E5A43" w:rsidRPr="00682C9C">
              <w:rPr>
                <w:rFonts w:ascii="Times New Roman" w:hAnsi="Times New Roman"/>
                <w:sz w:val="24"/>
                <w:szCs w:val="24"/>
              </w:rPr>
              <w:t>. Доходы бюджетов субъектов РФ.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2. Доходы местных бюджетов.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3. Расходы бюджета: планирование и финансирование.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4. Бюджетный кредит, субсидии, субвенции, инвестиции.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5. Сбалансированность бюджетов</w:t>
            </w:r>
            <w:r w:rsidR="00433D4C">
              <w:rPr>
                <w:rFonts w:ascii="Times New Roman" w:hAnsi="Times New Roman"/>
                <w:sz w:val="24"/>
                <w:szCs w:val="24"/>
              </w:rPr>
              <w:t>.</w:t>
            </w:r>
            <w:r w:rsidRPr="00682C9C">
              <w:rPr>
                <w:rFonts w:ascii="Times New Roman" w:hAnsi="Times New Roman"/>
                <w:sz w:val="24"/>
                <w:szCs w:val="24"/>
              </w:rPr>
              <w:t xml:space="preserve"> Дефицит. Профицит.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6. Финансово-бюджетная политика и бюджетный процесс.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7. Сводное финансовое планирование.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8. Бюджетное прогнозирование.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9. Составление, рассмотрение и утверждение федерального бюджета.</w:t>
            </w:r>
          </w:p>
          <w:p w:rsidR="005E5A43" w:rsidRPr="00682C9C" w:rsidRDefault="00FA1AA6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33D4C">
              <w:rPr>
                <w:rFonts w:ascii="Times New Roman" w:hAnsi="Times New Roman"/>
                <w:sz w:val="24"/>
                <w:szCs w:val="24"/>
              </w:rPr>
              <w:t xml:space="preserve">0. Составление, рассмотрение и утверждение </w:t>
            </w:r>
            <w:r w:rsidR="005E5A43" w:rsidRPr="00682C9C">
              <w:rPr>
                <w:rFonts w:ascii="Times New Roman" w:hAnsi="Times New Roman"/>
                <w:sz w:val="24"/>
                <w:szCs w:val="24"/>
              </w:rPr>
              <w:t>региональных   и   местных бюджетов.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A43" w:rsidRPr="00682C9C" w:rsidTr="0090548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9357DA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применять теоретические знания </w:t>
            </w:r>
            <w:r>
              <w:rPr>
                <w:color w:val="000000"/>
              </w:rPr>
              <w:t xml:space="preserve">в процессе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9357DA">
              <w:rPr>
                <w:color w:val="000000"/>
              </w:rPr>
              <w:t>;</w:t>
            </w:r>
          </w:p>
          <w:p w:rsidR="005E5A43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выбирать и корректно </w:t>
            </w:r>
            <w:r w:rsidRPr="000E47DA">
              <w:rPr>
                <w:color w:val="000000"/>
              </w:rPr>
              <w:t>применять инструментальны</w:t>
            </w:r>
            <w:r>
              <w:rPr>
                <w:color w:val="000000"/>
              </w:rPr>
              <w:t>е</w:t>
            </w:r>
            <w:r w:rsidRPr="000E47DA">
              <w:rPr>
                <w:color w:val="000000"/>
              </w:rPr>
              <w:t xml:space="preserve"> средств</w:t>
            </w:r>
            <w:r>
              <w:rPr>
                <w:color w:val="000000"/>
              </w:rPr>
              <w:t>а</w:t>
            </w:r>
            <w:r w:rsidRPr="000E47DA">
              <w:rPr>
                <w:color w:val="000000"/>
              </w:rPr>
              <w:t xml:space="preserve">, </w:t>
            </w:r>
            <w:r w:rsidRPr="009403C2">
              <w:rPr>
                <w:color w:val="000000"/>
              </w:rPr>
              <w:t>необходимы</w:t>
            </w:r>
            <w:r>
              <w:rPr>
                <w:color w:val="000000"/>
              </w:rPr>
              <w:t>е</w:t>
            </w:r>
            <w:r w:rsidRPr="009403C2">
              <w:rPr>
                <w:color w:val="000000"/>
              </w:rPr>
              <w:t xml:space="preserve"> для</w:t>
            </w:r>
            <w:r>
              <w:rPr>
                <w:color w:val="000000"/>
              </w:rPr>
              <w:t xml:space="preserve">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>
              <w:rPr>
                <w:color w:val="000000"/>
              </w:rPr>
              <w:t>;</w:t>
            </w:r>
          </w:p>
          <w:p w:rsidR="005E5A43" w:rsidRPr="001C1B98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357DA">
              <w:rPr>
                <w:color w:val="000000"/>
              </w:rPr>
              <w:t xml:space="preserve">оперировать </w:t>
            </w:r>
            <w:r>
              <w:rPr>
                <w:color w:val="000000"/>
              </w:rPr>
              <w:t xml:space="preserve">принципами и алгоритмами осуществления эффективных </w:t>
            </w:r>
            <w:r w:rsidRPr="00404DBD">
              <w:rPr>
                <w:color w:val="000000"/>
              </w:rPr>
              <w:t>финансовых взаимоотношений</w:t>
            </w:r>
            <w:r>
              <w:rPr>
                <w:color w:val="000000"/>
              </w:rPr>
              <w:t>,</w:t>
            </w:r>
            <w:r w:rsidRPr="00404DBD">
              <w:rPr>
                <w:color w:val="000000"/>
              </w:rPr>
              <w:t xml:space="preserve"> </w:t>
            </w:r>
            <w: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93D2C">
              <w:rPr>
                <w:color w:val="000000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Default="005E5A43" w:rsidP="005E5A43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7A9">
              <w:rPr>
                <w:rFonts w:ascii="Times New Roman" w:hAnsi="Times New Roman"/>
                <w:i/>
                <w:sz w:val="24"/>
                <w:szCs w:val="24"/>
              </w:rPr>
              <w:t>Примерные практические задания:</w:t>
            </w:r>
          </w:p>
          <w:p w:rsidR="005E5A43" w:rsidRPr="00362704" w:rsidRDefault="00617717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E5A43" w:rsidRPr="00362704">
              <w:rPr>
                <w:rFonts w:ascii="Times New Roman" w:hAnsi="Times New Roman"/>
                <w:sz w:val="24"/>
                <w:szCs w:val="24"/>
              </w:rPr>
              <w:t xml:space="preserve">По наименованию дохода укажите его код, согласно бюджетной классификации доходов бюджетов. Решение оформите в таблице, включающей две графы: наименование дохода; код. 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налог на доходы физических лиц с доходов, облагаемых по налоговой ставке, установленной пунктом 1 статьи 224 Налогового кодекса РФ,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налог на добавленную  стоимость на  товары (работы, услуги), реализуемые на территории РФ;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акцизы на табачную продукцию, производимую на территории РФ;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единый сельскохозяйственный налог;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-транспортный налог с физических лиц;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государственная  пошлина  за  право  использования  наименований «Россия», «Российская Федерация» и образованных на их основе слов и словосочетаний в наименованиях юридических лиц;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доходы от продажи  земельных участков, находящихся  в  собственности  поселений (за  исключением  земельных  участков муниципальных автономных учреждений, а также земельных участков муниципальных унитарных предприятий);</w:t>
            </w:r>
          </w:p>
          <w:p w:rsidR="005E5A43" w:rsidRDefault="005E5A43" w:rsidP="005E5A43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вывозные таможенные пошлины на нефть сырую.</w:t>
            </w:r>
          </w:p>
          <w:p w:rsidR="00617717" w:rsidRPr="00986B17" w:rsidRDefault="00617717" w:rsidP="0061771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86B17">
              <w:rPr>
                <w:rFonts w:ascii="Times New Roman" w:hAnsi="Times New Roman"/>
                <w:sz w:val="24"/>
                <w:szCs w:val="24"/>
              </w:rPr>
              <w:t>Руководствуясь положениями Федерального закона «О федеральном бюджете на текущий год и плановый период», Закона Челябинской области «Об областном бюджете на текущий год и плановый период», Решения МГСД «Об утв</w:t>
            </w:r>
            <w:r>
              <w:rPr>
                <w:rFonts w:ascii="Times New Roman" w:hAnsi="Times New Roman"/>
                <w:sz w:val="24"/>
                <w:szCs w:val="24"/>
              </w:rPr>
              <w:t>ерждении бюджета г. Магнитогорск</w:t>
            </w:r>
            <w:r w:rsidRPr="00986B17">
              <w:rPr>
                <w:rFonts w:ascii="Times New Roman" w:hAnsi="Times New Roman"/>
                <w:sz w:val="24"/>
                <w:szCs w:val="24"/>
              </w:rPr>
              <w:t xml:space="preserve"> на текущий год и плановый период» укажите основные </w:t>
            </w:r>
            <w:r w:rsidRPr="00986B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характеристики федерального, областного и местного бюджетов </w:t>
            </w:r>
            <w:r>
              <w:rPr>
                <w:rFonts w:ascii="Times New Roman" w:hAnsi="Times New Roman"/>
                <w:sz w:val="24"/>
                <w:szCs w:val="24"/>
              </w:rPr>
              <w:t>в форме таблицы.</w:t>
            </w:r>
          </w:p>
          <w:p w:rsidR="00617717" w:rsidRPr="00986B17" w:rsidRDefault="00617717" w:rsidP="00617717">
            <w:pPr>
              <w:pStyle w:val="af4"/>
              <w:jc w:val="both"/>
              <w:rPr>
                <w:b w:val="0"/>
                <w:sz w:val="24"/>
              </w:rPr>
            </w:pPr>
            <w:r w:rsidRPr="00986B17">
              <w:rPr>
                <w:b w:val="0"/>
                <w:sz w:val="24"/>
              </w:rPr>
              <w:t>Проанализируйте данные таблицы, сделайте выводы.</w:t>
            </w:r>
          </w:p>
          <w:p w:rsidR="00617717" w:rsidRPr="00FA1AA6" w:rsidRDefault="00937431" w:rsidP="00617717">
            <w:pPr>
              <w:tabs>
                <w:tab w:val="left" w:pos="1530"/>
              </w:tabs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22193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43" w:rsidRPr="00682C9C" w:rsidTr="0090548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9357DA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навыками применения теоретических знаний </w:t>
            </w:r>
            <w:r>
              <w:rPr>
                <w:color w:val="000000"/>
              </w:rPr>
              <w:t xml:space="preserve">в процессе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9357DA">
              <w:rPr>
                <w:color w:val="000000"/>
              </w:rPr>
              <w:t>;</w:t>
            </w:r>
          </w:p>
          <w:p w:rsidR="005E5A43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навыками </w:t>
            </w:r>
            <w:r>
              <w:rPr>
                <w:color w:val="000000"/>
              </w:rPr>
              <w:t xml:space="preserve">формирования обоснованной </w:t>
            </w:r>
            <w:r w:rsidRPr="00123C2B">
              <w:rPr>
                <w:color w:val="000000"/>
              </w:rPr>
              <w:t>бюджетной и финансовой отчетности</w:t>
            </w:r>
            <w:r>
              <w:rPr>
                <w:color w:val="000000"/>
              </w:rPr>
              <w:t>;</w:t>
            </w:r>
          </w:p>
          <w:p w:rsidR="005E5A43" w:rsidRPr="001C1B98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357DA">
              <w:rPr>
                <w:color w:val="000000"/>
              </w:rPr>
              <w:t xml:space="preserve">навыками осуществления </w:t>
            </w:r>
            <w:r>
              <w:rPr>
                <w:color w:val="000000"/>
              </w:rPr>
              <w:t xml:space="preserve">эффективных </w:t>
            </w:r>
            <w:r w:rsidRPr="00404DBD">
              <w:rPr>
                <w:color w:val="000000"/>
              </w:rPr>
              <w:t>финансовых взаимоотношений</w:t>
            </w:r>
            <w:r>
              <w:rPr>
                <w:color w:val="000000"/>
              </w:rPr>
              <w:t>,</w:t>
            </w:r>
            <w:r w:rsidRPr="00404DBD">
              <w:rPr>
                <w:color w:val="000000"/>
              </w:rPr>
              <w:t xml:space="preserve"> </w:t>
            </w:r>
            <w: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93D2C">
              <w:rPr>
                <w:color w:val="000000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1AA6" w:rsidRPr="00FA1AA6" w:rsidRDefault="005E5A43" w:rsidP="00FA1AA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15891">
              <w:rPr>
                <w:rFonts w:ascii="Times New Roman" w:hAnsi="Times New Roman"/>
                <w:i/>
                <w:sz w:val="24"/>
                <w:szCs w:val="24"/>
              </w:rPr>
              <w:t>Примерный перечень тем докладов (рефератов):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Бюджет субъекта РФ: особенности формирования и функционирования (на примере любого субъекта РФ).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 xml:space="preserve">Финансово-правовые средства расширения доходной базы бюджета </w:t>
            </w:r>
            <w:r>
              <w:rPr>
                <w:rFonts w:ascii="Times New Roman" w:hAnsi="Times New Roman"/>
                <w:sz w:val="24"/>
                <w:szCs w:val="24"/>
              </w:rPr>
              <w:t>субъекта Р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(на примере любого субъекта РФ).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Федеральное казначейство в системе бюджетных отношений.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Государственные расходы и проблема рынка.</w:t>
            </w:r>
          </w:p>
          <w:p w:rsidR="005E5A43" w:rsidRPr="00682C9C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Дефицит бюджета и перспективы его финансирования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счет внутренних источников.</w:t>
            </w:r>
          </w:p>
        </w:tc>
      </w:tr>
      <w:tr w:rsidR="00341246" w:rsidRPr="00682C9C" w:rsidTr="00682C9C">
        <w:trPr>
          <w:trHeight w:val="54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1246" w:rsidRPr="00682C9C" w:rsidRDefault="00341246" w:rsidP="007927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C9C">
              <w:rPr>
                <w:rFonts w:ascii="Times New Roman" w:hAnsi="Times New Roman"/>
                <w:b/>
                <w:sz w:val="24"/>
                <w:szCs w:val="24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5E5A43" w:rsidRPr="00682C9C" w:rsidTr="005E5A4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7C10F5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7C10F5">
              <w:rPr>
                <w:color w:val="000000"/>
              </w:rPr>
              <w:t>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Примерные в</w:t>
            </w:r>
            <w:r w:rsidRPr="00682C9C">
              <w:rPr>
                <w:rFonts w:ascii="Times New Roman" w:hAnsi="Times New Roman"/>
                <w:i/>
                <w:sz w:val="24"/>
                <w:szCs w:val="24"/>
              </w:rPr>
              <w:t>опросы к зачету:</w:t>
            </w:r>
          </w:p>
          <w:p w:rsidR="000A27BD" w:rsidRPr="000A27BD" w:rsidRDefault="00663094" w:rsidP="000A27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Экономический анализ бюджетных показателей.</w:t>
            </w:r>
          </w:p>
          <w:p w:rsidR="000A27BD" w:rsidRPr="000A27BD" w:rsidRDefault="00663094" w:rsidP="000A27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Бюджетный контроль.</w:t>
            </w:r>
          </w:p>
          <w:p w:rsidR="000A27BD" w:rsidRPr="000A27BD" w:rsidRDefault="00663094" w:rsidP="000A27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Виды и органы финансового контроля.</w:t>
            </w:r>
          </w:p>
          <w:p w:rsidR="000A27BD" w:rsidRPr="000A27BD" w:rsidRDefault="00663094" w:rsidP="000A27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Формы и методы бюджетно-финансового контроля.</w:t>
            </w:r>
          </w:p>
          <w:p w:rsidR="005E5A43" w:rsidRPr="00682C9C" w:rsidRDefault="00663094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Методы и порядок пров</w:t>
            </w:r>
            <w:r>
              <w:rPr>
                <w:rFonts w:ascii="Times New Roman" w:hAnsi="Times New Roman"/>
                <w:sz w:val="24"/>
                <w:szCs w:val="24"/>
              </w:rPr>
              <w:t>едения документальных проверок.</w:t>
            </w:r>
          </w:p>
        </w:tc>
      </w:tr>
      <w:tr w:rsidR="005E5A43" w:rsidRPr="00682C9C" w:rsidTr="005E5A4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7C10F5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7C10F5">
              <w:rPr>
                <w:color w:val="000000"/>
              </w:rPr>
              <w:t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Default="005E5A43" w:rsidP="005E5A43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366F">
              <w:rPr>
                <w:rFonts w:ascii="Times New Roman" w:hAnsi="Times New Roman"/>
                <w:i/>
                <w:sz w:val="24"/>
                <w:szCs w:val="24"/>
              </w:rPr>
              <w:t>Примерные практические задания: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1. Проанализируйте основные характеристики федерального бюджета за последние три года.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2. Проведите анализ состава, структуры и динамики доходов и расходов федерального бюджета за последние три года.</w:t>
            </w:r>
          </w:p>
          <w:p w:rsidR="005E5A43" w:rsidRPr="00B53FDC" w:rsidRDefault="00663094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E5A43" w:rsidRPr="00B53FDC">
              <w:rPr>
                <w:rFonts w:ascii="Times New Roman" w:hAnsi="Times New Roman"/>
                <w:sz w:val="24"/>
                <w:szCs w:val="24"/>
              </w:rPr>
              <w:t>. Проведите анализ состава и структуры собственных доходов бюджетов субъектов РФ и местных бюджетов (на примере бюджета Челябинской области и г.Магнитогорска).</w:t>
            </w:r>
          </w:p>
          <w:p w:rsidR="005E5A43" w:rsidRPr="00B53FDC" w:rsidRDefault="00663094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E5A43" w:rsidRPr="00B53FDC">
              <w:rPr>
                <w:rFonts w:ascii="Times New Roman" w:hAnsi="Times New Roman"/>
                <w:sz w:val="24"/>
                <w:szCs w:val="24"/>
              </w:rPr>
              <w:t>. Проанализируйте состав и структуру источников финансирования дефицита бюджетов субъектов РФ и местных бюджетов (на примере бюджета Челябинской области и г.Магнитогорска).</w:t>
            </w:r>
          </w:p>
          <w:p w:rsidR="005E5A43" w:rsidRPr="00682C9C" w:rsidRDefault="00663094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E5A43" w:rsidRPr="00B53FDC">
              <w:rPr>
                <w:rFonts w:ascii="Times New Roman" w:hAnsi="Times New Roman"/>
                <w:sz w:val="24"/>
                <w:szCs w:val="24"/>
              </w:rPr>
              <w:t>. Дайте характеристику нефтегазовых доходов федерального бюджета.</w:t>
            </w:r>
          </w:p>
        </w:tc>
      </w:tr>
      <w:tr w:rsidR="005E5A43" w:rsidRPr="00682C9C" w:rsidTr="005E5A4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7C10F5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7C10F5">
              <w:rPr>
                <w:color w:val="000000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98156A" w:rsidRDefault="005E5A43" w:rsidP="005E5A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8156A">
              <w:rPr>
                <w:rFonts w:ascii="Times New Roman" w:hAnsi="Times New Roman"/>
                <w:i/>
                <w:sz w:val="24"/>
                <w:szCs w:val="24"/>
              </w:rPr>
              <w:t>Примерный перечень тем докладов (рефератов):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Цели и принципы среднесрочного финансового планирования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Процесс среднесрочного финансового планирования.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Среднесрочное финансовое планирование на уровне бюджетных учреждений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Бюджет-менеджмент - сущность и перспективы развития.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Государственный финансовый контроль: сущность и формы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Государственный финансовый контроль в РФ: история и современность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Государственный финансовый контроль в странах развитой рыночной экономики</w:t>
            </w:r>
          </w:p>
          <w:p w:rsidR="005E5A43" w:rsidRPr="00563489" w:rsidRDefault="00563489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Разграничение полномочий и ответственности в сфере управления региональным и  муниципальными финансами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341246" w:rsidRDefault="00341246" w:rsidP="00005C08">
      <w:pPr>
        <w:rPr>
          <w:b/>
        </w:rPr>
      </w:pP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31D6D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31D6D">
        <w:rPr>
          <w:rFonts w:ascii="Times New Roman" w:hAnsi="Times New Roman"/>
          <w:color w:val="000000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color w:val="000000"/>
          <w:sz w:val="24"/>
          <w:szCs w:val="24"/>
        </w:rPr>
        <w:t>Бюджетная политика и бюджетный анализ</w:t>
      </w:r>
      <w:r w:rsidRPr="00431D6D">
        <w:rPr>
          <w:rFonts w:ascii="Times New Roman" w:hAnsi="Times New Roman"/>
          <w:color w:val="000000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31D6D">
        <w:rPr>
          <w:rFonts w:ascii="Times New Roman" w:hAnsi="Times New Roman"/>
          <w:color w:val="000000"/>
          <w:sz w:val="24"/>
          <w:szCs w:val="24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31D6D">
        <w:rPr>
          <w:rFonts w:ascii="Times New Roman" w:hAnsi="Times New Roman"/>
          <w:b/>
          <w:color w:val="000000"/>
          <w:sz w:val="24"/>
          <w:szCs w:val="24"/>
        </w:rPr>
        <w:t>Показатели и критерии оценивания зачета: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31D6D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431D6D">
        <w:rPr>
          <w:rFonts w:ascii="Times New Roman" w:hAnsi="Times New Roman"/>
          <w:b/>
          <w:color w:val="000000"/>
          <w:sz w:val="24"/>
          <w:szCs w:val="24"/>
        </w:rPr>
        <w:t>«зачтено»</w:t>
      </w:r>
      <w:r w:rsidRPr="00431D6D">
        <w:rPr>
          <w:rFonts w:ascii="Times New Roman" w:hAnsi="Times New Roman"/>
          <w:color w:val="000000"/>
          <w:sz w:val="24"/>
          <w:szCs w:val="24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31D6D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431D6D">
        <w:rPr>
          <w:rFonts w:ascii="Times New Roman" w:hAnsi="Times New Roman"/>
          <w:b/>
          <w:color w:val="000000"/>
          <w:sz w:val="24"/>
          <w:szCs w:val="24"/>
        </w:rPr>
        <w:t>«незачтено»</w:t>
      </w:r>
      <w:r w:rsidRPr="00431D6D">
        <w:rPr>
          <w:rFonts w:ascii="Times New Roman" w:hAnsi="Times New Roman"/>
          <w:color w:val="000000"/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41246" w:rsidRPr="00767632" w:rsidRDefault="00341246" w:rsidP="00767632">
      <w:pPr>
        <w:pStyle w:val="1"/>
        <w:ind w:firstLine="426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67632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76763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341246" w:rsidRPr="00247613" w:rsidRDefault="00341246" w:rsidP="00431D6D">
      <w:pPr>
        <w:pStyle w:val="Style10"/>
        <w:widowControl/>
        <w:ind w:firstLine="426"/>
        <w:rPr>
          <w:rStyle w:val="FontStyle22"/>
          <w:b/>
          <w:color w:val="000000"/>
          <w:sz w:val="24"/>
        </w:rPr>
      </w:pPr>
      <w:r w:rsidRPr="00247613">
        <w:rPr>
          <w:rStyle w:val="FontStyle18"/>
          <w:color w:val="000000"/>
          <w:sz w:val="24"/>
        </w:rPr>
        <w:t xml:space="preserve">а) Основная </w:t>
      </w:r>
      <w:r w:rsidRPr="00247613">
        <w:rPr>
          <w:rStyle w:val="FontStyle22"/>
          <w:b/>
          <w:color w:val="000000"/>
          <w:sz w:val="24"/>
        </w:rPr>
        <w:t>литература:</w:t>
      </w:r>
    </w:p>
    <w:p w:rsidR="001755EB" w:rsidRDefault="001755EB" w:rsidP="001755EB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755E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Мысляева, И. Н. Государственные и муниципальные финансы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[Электронный ресурс]</w:t>
      </w:r>
      <w:r w:rsidRPr="001755E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учебник / И.Н. Мысляева. 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755E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5-е изд., перераб. и доп. 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755E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Москва : ИНФРА-М, 2019. 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755E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445 с. 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755E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(Высшее образование: Бакалавриат). 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755E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www.dx.doi.org/10.12737/textbook_5b338ef2328875.82153292. - ISBN 978-5-16-106650-8. -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Режим доступа</w:t>
      </w:r>
      <w:r w:rsidRPr="001755E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13" w:history="1">
        <w:r w:rsidRPr="007B4034">
          <w:rPr>
            <w:rStyle w:val="ad"/>
            <w:rFonts w:ascii="Times New Roman" w:hAnsi="Times New Roman"/>
            <w:sz w:val="24"/>
            <w:szCs w:val="24"/>
            <w:shd w:val="clear" w:color="auto" w:fill="FFFFFF"/>
          </w:rPr>
          <w:t>https://new.znanium.com/read?id=329865</w:t>
        </w:r>
      </w:hyperlink>
    </w:p>
    <w:p w:rsidR="001A3557" w:rsidRDefault="001A3557" w:rsidP="001755EB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A35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Ниналалова, Ф. И. Бюджетная система Российской Федерации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[Электронный ресурс]</w:t>
      </w:r>
      <w:r w:rsidRPr="001A35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учеб. пособие / Ф.И. Ниналалова.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A35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2-е изд., перераб. и доп.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A35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Москва : Вузовский учебник: ИНФРА-М, 2017.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1A35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296 с.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 Режим доступа</w:t>
      </w:r>
      <w:r w:rsidRPr="001A35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14" w:history="1">
        <w:r w:rsidRPr="007B4034">
          <w:rPr>
            <w:rStyle w:val="ad"/>
            <w:rFonts w:ascii="Times New Roman" w:hAnsi="Times New Roman"/>
            <w:sz w:val="24"/>
            <w:szCs w:val="24"/>
            <w:shd w:val="clear" w:color="auto" w:fill="FFFFFF"/>
          </w:rPr>
          <w:t>https://new.znanium.com/read?id=106049</w:t>
        </w:r>
      </w:hyperlink>
    </w:p>
    <w:p w:rsidR="00341246" w:rsidRPr="00247613" w:rsidRDefault="00341246" w:rsidP="001755EB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47613">
        <w:rPr>
          <w:rFonts w:ascii="Times New Roman" w:hAnsi="Times New Roman"/>
          <w:b/>
          <w:color w:val="000000"/>
          <w:sz w:val="24"/>
          <w:szCs w:val="24"/>
        </w:rPr>
        <w:t>б) Дополнительная</w:t>
      </w:r>
      <w:r w:rsidR="00431D6D" w:rsidRPr="002476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47613">
        <w:rPr>
          <w:rFonts w:ascii="Times New Roman" w:hAnsi="Times New Roman"/>
          <w:b/>
          <w:color w:val="000000"/>
          <w:sz w:val="24"/>
          <w:szCs w:val="24"/>
        </w:rPr>
        <w:t>литература:</w:t>
      </w:r>
    </w:p>
    <w:p w:rsidR="00D30283" w:rsidRPr="00247613" w:rsidRDefault="00D30283" w:rsidP="00431D6D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47613">
        <w:rPr>
          <w:rFonts w:ascii="Times New Roman" w:hAnsi="Times New Roman"/>
          <w:color w:val="000000"/>
          <w:sz w:val="24"/>
          <w:szCs w:val="24"/>
        </w:rPr>
        <w:t>Абилова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>,</w:t>
      </w:r>
      <w:r w:rsidRPr="00247613">
        <w:rPr>
          <w:rFonts w:ascii="Times New Roman" w:hAnsi="Times New Roman"/>
          <w:color w:val="000000"/>
          <w:sz w:val="24"/>
          <w:szCs w:val="24"/>
        </w:rPr>
        <w:t xml:space="preserve"> М. Г.  Бюджетная 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>система РФ [Электронный ресурс]: учеб.</w:t>
      </w:r>
      <w:r w:rsidRPr="00247613">
        <w:rPr>
          <w:rFonts w:ascii="Times New Roman" w:hAnsi="Times New Roman"/>
          <w:color w:val="000000"/>
          <w:sz w:val="24"/>
          <w:szCs w:val="24"/>
        </w:rPr>
        <w:t xml:space="preserve"> пособие / М. Г. Абилова ; МГТУ. - Магнитогорск : МГТУ, 2017. - 127 с. : ил., табл., граф. - Режим доступа: </w:t>
      </w:r>
      <w:hyperlink r:id="rId15" w:history="1">
        <w:r w:rsidR="00431D6D" w:rsidRPr="00F1041F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https://magtu.informsystema.ru/uploader/fileUpload?name=2695.pdf&amp;show=dcatalogues/1/1131666/2695.pdf&amp;view=true</w:t>
        </w:r>
      </w:hyperlink>
    </w:p>
    <w:p w:rsidR="00D30283" w:rsidRPr="00247613" w:rsidRDefault="00B31635" w:rsidP="00431D6D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47613">
        <w:rPr>
          <w:rFonts w:ascii="Times New Roman" w:hAnsi="Times New Roman"/>
          <w:color w:val="000000"/>
          <w:sz w:val="24"/>
          <w:szCs w:val="24"/>
        </w:rPr>
        <w:t>Абилова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>,</w:t>
      </w:r>
      <w:r w:rsidRPr="00247613">
        <w:rPr>
          <w:rFonts w:ascii="Times New Roman" w:hAnsi="Times New Roman"/>
          <w:color w:val="000000"/>
          <w:sz w:val="24"/>
          <w:szCs w:val="24"/>
        </w:rPr>
        <w:t xml:space="preserve"> М. Г. Бюджетная система и бюджетный процес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>с [Электронный ресурс] : учеб.</w:t>
      </w:r>
      <w:r w:rsidRPr="00247613">
        <w:rPr>
          <w:rFonts w:ascii="Times New Roman" w:hAnsi="Times New Roman"/>
          <w:color w:val="000000"/>
          <w:sz w:val="24"/>
          <w:szCs w:val="24"/>
        </w:rPr>
        <w:t xml:space="preserve"> пособие / М. Г. Абилова ; МГТУ. - Магнитогорск : МГТУ, 2016. - 1 электрон. опт. диск (CD-ROM). - Режим доступа: </w:t>
      </w:r>
      <w:hyperlink r:id="rId16" w:history="1">
        <w:r w:rsidR="00431D6D" w:rsidRPr="00F1041F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https://magtu.informsystema.ru/uploader/fileUpload?name=2413.pdf&amp;show=dcatalogues/1/1130112/2413.pdf&amp;view=true</w:t>
        </w:r>
      </w:hyperlink>
    </w:p>
    <w:p w:rsidR="00AD1117" w:rsidRDefault="00AD1117" w:rsidP="00056EF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D1117">
        <w:rPr>
          <w:rFonts w:ascii="Times New Roman" w:hAnsi="Times New Roman"/>
          <w:color w:val="000000"/>
          <w:sz w:val="24"/>
          <w:szCs w:val="24"/>
        </w:rPr>
        <w:t xml:space="preserve">Курченко, Л. Ф. Бюджетная система Российской Федерации: субфедеральный и местный уровни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[Электронный ресурс] </w:t>
      </w:r>
      <w:r w:rsidRPr="00AD1117">
        <w:rPr>
          <w:rFonts w:ascii="Times New Roman" w:hAnsi="Times New Roman"/>
          <w:color w:val="000000"/>
          <w:sz w:val="24"/>
          <w:szCs w:val="24"/>
        </w:rPr>
        <w:t xml:space="preserve">/ </w:t>
      </w:r>
      <w:r w:rsidR="002709BC">
        <w:rPr>
          <w:rFonts w:ascii="Times New Roman" w:hAnsi="Times New Roman"/>
          <w:color w:val="000000"/>
          <w:sz w:val="24"/>
          <w:szCs w:val="24"/>
        </w:rPr>
        <w:t xml:space="preserve">Л. </w:t>
      </w:r>
      <w:r w:rsidR="002709BC" w:rsidRPr="00AD1117">
        <w:rPr>
          <w:rFonts w:ascii="Times New Roman" w:hAnsi="Times New Roman"/>
          <w:color w:val="000000"/>
          <w:sz w:val="24"/>
          <w:szCs w:val="24"/>
        </w:rPr>
        <w:t xml:space="preserve">Ф. </w:t>
      </w:r>
      <w:r w:rsidR="002709BC">
        <w:rPr>
          <w:rFonts w:ascii="Times New Roman" w:hAnsi="Times New Roman"/>
          <w:color w:val="000000"/>
          <w:sz w:val="24"/>
          <w:szCs w:val="24"/>
        </w:rPr>
        <w:t>Курченко</w:t>
      </w:r>
      <w:r w:rsidRPr="00AD1117">
        <w:rPr>
          <w:rFonts w:ascii="Times New Roman" w:hAnsi="Times New Roman"/>
          <w:color w:val="000000"/>
          <w:sz w:val="24"/>
          <w:szCs w:val="24"/>
        </w:rPr>
        <w:t>. - Москва :</w:t>
      </w:r>
      <w:r w:rsidR="002709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D1117">
        <w:rPr>
          <w:rFonts w:ascii="Times New Roman" w:hAnsi="Times New Roman"/>
          <w:color w:val="000000"/>
          <w:sz w:val="24"/>
          <w:szCs w:val="24"/>
        </w:rPr>
        <w:t xml:space="preserve">Дашков и К, 2018. - 252 с.: ISBN 978-5-394-01302-7. </w:t>
      </w:r>
      <w:r w:rsidR="002709BC">
        <w:rPr>
          <w:rFonts w:ascii="Times New Roman" w:hAnsi="Times New Roman"/>
          <w:color w:val="000000"/>
          <w:sz w:val="24"/>
          <w:szCs w:val="24"/>
        </w:rPr>
        <w:t>–</w:t>
      </w:r>
      <w:r w:rsidRPr="00AD11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09BC">
        <w:rPr>
          <w:rFonts w:ascii="Times New Roman" w:hAnsi="Times New Roman"/>
          <w:color w:val="000000"/>
          <w:sz w:val="24"/>
          <w:szCs w:val="24"/>
        </w:rPr>
        <w:t>Режим доступа</w:t>
      </w:r>
      <w:r w:rsidRPr="00AD1117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7" w:history="1">
        <w:r w:rsidRPr="007B4034">
          <w:rPr>
            <w:rStyle w:val="ad"/>
            <w:rFonts w:ascii="Times New Roman" w:hAnsi="Times New Roman"/>
            <w:sz w:val="24"/>
            <w:szCs w:val="24"/>
          </w:rPr>
          <w:t>https://new.znanium.com/read?id=87368</w:t>
        </w:r>
      </w:hyperlink>
    </w:p>
    <w:p w:rsidR="00056EF0" w:rsidRDefault="00056EF0" w:rsidP="00056EF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56EF0">
        <w:rPr>
          <w:rFonts w:ascii="Times New Roman" w:hAnsi="Times New Roman"/>
          <w:color w:val="000000"/>
          <w:sz w:val="24"/>
          <w:szCs w:val="24"/>
        </w:rPr>
        <w:lastRenderedPageBreak/>
        <w:t xml:space="preserve">Шимширт, Н. Д. Управление государственными и муниципальными финансами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[Электронный ресурс]</w:t>
      </w:r>
      <w:r w:rsidRPr="00056EF0">
        <w:rPr>
          <w:rFonts w:ascii="Times New Roman" w:hAnsi="Times New Roman"/>
          <w:color w:val="000000"/>
          <w:sz w:val="24"/>
          <w:szCs w:val="24"/>
        </w:rPr>
        <w:t>: учебник / Н.Д. Шимширт, Н.В. Крашенникова. - М. : Альфа-М</w:t>
      </w:r>
      <w:r w:rsidR="002709BC">
        <w:rPr>
          <w:rFonts w:ascii="Times New Roman" w:hAnsi="Times New Roman"/>
          <w:color w:val="000000"/>
          <w:sz w:val="24"/>
          <w:szCs w:val="24"/>
        </w:rPr>
        <w:t xml:space="preserve"> : ИНФРА-М, 2019. - 351 с. </w:t>
      </w:r>
      <w:r w:rsidRPr="00056EF0">
        <w:rPr>
          <w:rFonts w:ascii="Times New Roman" w:hAnsi="Times New Roman"/>
          <w:color w:val="000000"/>
          <w:sz w:val="24"/>
          <w:szCs w:val="24"/>
        </w:rPr>
        <w:t xml:space="preserve">- (Бакалавриат). - ISBN 978-5-16-100280-3. </w:t>
      </w:r>
      <w:r w:rsidR="002709BC">
        <w:rPr>
          <w:rFonts w:ascii="Times New Roman" w:hAnsi="Times New Roman"/>
          <w:color w:val="000000"/>
          <w:sz w:val="24"/>
          <w:szCs w:val="24"/>
        </w:rPr>
        <w:t>–</w:t>
      </w:r>
      <w:r w:rsidRPr="00056E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09BC">
        <w:rPr>
          <w:rFonts w:ascii="Times New Roman" w:hAnsi="Times New Roman"/>
          <w:color w:val="000000"/>
          <w:sz w:val="24"/>
          <w:szCs w:val="24"/>
        </w:rPr>
        <w:t>Режим доступа</w:t>
      </w:r>
      <w:r w:rsidRPr="00056EF0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8" w:history="1">
        <w:r w:rsidRPr="007B4034">
          <w:rPr>
            <w:rStyle w:val="ad"/>
            <w:rFonts w:ascii="Times New Roman" w:hAnsi="Times New Roman"/>
            <w:sz w:val="24"/>
            <w:szCs w:val="24"/>
          </w:rPr>
          <w:t>https://new.znanium.com/read?id=355799</w:t>
        </w:r>
      </w:hyperlink>
    </w:p>
    <w:p w:rsidR="00341246" w:rsidRPr="00247613" w:rsidRDefault="00341246" w:rsidP="00056EF0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47613">
        <w:rPr>
          <w:rFonts w:ascii="Times New Roman" w:hAnsi="Times New Roman"/>
          <w:b/>
          <w:color w:val="000000"/>
          <w:sz w:val="24"/>
          <w:szCs w:val="24"/>
        </w:rPr>
        <w:t>в) Методическиеуказания:</w:t>
      </w:r>
    </w:p>
    <w:p w:rsidR="00431D6D" w:rsidRDefault="002709BC" w:rsidP="00431D6D">
      <w:pPr>
        <w:pStyle w:val="Style8"/>
        <w:widowControl/>
        <w:tabs>
          <w:tab w:val="left" w:pos="993"/>
        </w:tabs>
        <w:rPr>
          <w:rStyle w:val="FontStyle21"/>
          <w:bCs/>
          <w:color w:val="000000"/>
          <w:sz w:val="24"/>
        </w:rPr>
      </w:pPr>
      <w:r>
        <w:rPr>
          <w:rStyle w:val="FontStyle21"/>
          <w:bCs/>
          <w:color w:val="000000"/>
          <w:sz w:val="24"/>
        </w:rPr>
        <w:t>Методические рекомендации по подготовке доклада представлены в приложении 1.</w:t>
      </w:r>
    </w:p>
    <w:p w:rsidR="00FF6979" w:rsidRDefault="00FF6979" w:rsidP="002709BC">
      <w:pPr>
        <w:spacing w:after="0" w:line="240" w:lineRule="auto"/>
        <w:ind w:firstLine="426"/>
        <w:jc w:val="both"/>
        <w:rPr>
          <w:rFonts w:ascii="Times New Roman" w:hAnsi="Times New Roman"/>
          <w:b/>
          <w:szCs w:val="24"/>
        </w:rPr>
      </w:pPr>
    </w:p>
    <w:p w:rsidR="00431D6D" w:rsidRPr="002709BC" w:rsidRDefault="00431D6D" w:rsidP="002709BC">
      <w:pPr>
        <w:spacing w:after="0" w:line="240" w:lineRule="auto"/>
        <w:ind w:firstLine="426"/>
        <w:jc w:val="both"/>
        <w:rPr>
          <w:rFonts w:ascii="Times New Roman" w:hAnsi="Times New Roman"/>
          <w:b/>
          <w:szCs w:val="24"/>
        </w:rPr>
      </w:pPr>
      <w:r w:rsidRPr="002709BC">
        <w:rPr>
          <w:rFonts w:ascii="Times New Roman" w:hAnsi="Times New Roman"/>
          <w:b/>
          <w:szCs w:val="24"/>
        </w:rPr>
        <w:t xml:space="preserve">г) Программное обеспечение и Интернет-ресурсы: </w:t>
      </w:r>
    </w:p>
    <w:p w:rsidR="00431D6D" w:rsidRPr="00247613" w:rsidRDefault="00431D6D" w:rsidP="00431D6D">
      <w:pPr>
        <w:pStyle w:val="Style8"/>
        <w:widowControl/>
        <w:rPr>
          <w:rStyle w:val="FontStyle15"/>
          <w:b w:val="0"/>
          <w:color w:val="000000"/>
          <w:sz w:val="24"/>
        </w:rPr>
      </w:pPr>
      <w:r w:rsidRPr="00247613">
        <w:rPr>
          <w:rStyle w:val="FontStyle15"/>
          <w:b w:val="0"/>
          <w:color w:val="000000"/>
          <w:sz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31D6D" w:rsidRPr="00247613" w:rsidTr="00DC6629"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431D6D" w:rsidRPr="00247613" w:rsidTr="00DC6629"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Д-1227 от 08.10.2018</w:t>
            </w:r>
          </w:p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1D6D" w:rsidRPr="00247613" w:rsidTr="00DC6629"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A0AC3" w:rsidRPr="00247613" w:rsidTr="00DC6629">
        <w:tc>
          <w:tcPr>
            <w:tcW w:w="3190" w:type="dxa"/>
            <w:shd w:val="clear" w:color="auto" w:fill="auto"/>
            <w:vAlign w:val="center"/>
          </w:tcPr>
          <w:p w:rsidR="00DA0AC3" w:rsidRDefault="00DA0AC3" w:rsidP="00DA0A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DA0AC3" w:rsidRDefault="00DA0AC3" w:rsidP="00DA0A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DA0AC3" w:rsidRDefault="00DA0AC3" w:rsidP="00DA0A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DA0AC3" w:rsidRPr="00247613" w:rsidTr="00DC6629">
        <w:tc>
          <w:tcPr>
            <w:tcW w:w="3190" w:type="dxa"/>
            <w:shd w:val="clear" w:color="auto" w:fill="auto"/>
            <w:vAlign w:val="center"/>
          </w:tcPr>
          <w:p w:rsidR="00DA0AC3" w:rsidRPr="00247613" w:rsidRDefault="00DA0AC3" w:rsidP="00DA0AC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DA0AC3" w:rsidRPr="00247613" w:rsidRDefault="00DA0AC3" w:rsidP="00DA0AC3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DA0AC3" w:rsidRPr="00247613" w:rsidRDefault="00DA0AC3" w:rsidP="00DA0AC3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431D6D" w:rsidRPr="00247613" w:rsidRDefault="00431D6D" w:rsidP="00431D6D">
      <w:pPr>
        <w:pStyle w:val="Style8"/>
        <w:widowControl/>
        <w:rPr>
          <w:rStyle w:val="FontStyle21"/>
          <w:bCs/>
          <w:color w:val="000000"/>
          <w:sz w:val="24"/>
        </w:rPr>
      </w:pPr>
      <w:r w:rsidRPr="00247613">
        <w:rPr>
          <w:rStyle w:val="FontStyle15"/>
          <w:color w:val="000000"/>
          <w:sz w:val="24"/>
        </w:rPr>
        <w:t>Интернет ресурсы</w:t>
      </w:r>
    </w:p>
    <w:p w:rsidR="00431D6D" w:rsidRDefault="003B171E" w:rsidP="00431D6D">
      <w:pPr>
        <w:spacing w:after="0" w:line="240" w:lineRule="auto"/>
        <w:ind w:firstLine="567"/>
        <w:jc w:val="both"/>
        <w:rPr>
          <w:rStyle w:val="ad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 xml:space="preserve">Информационно-справочная система «Консультант Плюс» [Электронный ресурс]. - Режим доступа: </w:t>
      </w:r>
      <w:hyperlink r:id="rId19" w:history="1">
        <w:r w:rsidR="00431D6D" w:rsidRPr="00DA1CB4">
          <w:rPr>
            <w:rStyle w:val="ad"/>
            <w:rFonts w:ascii="Times New Roman" w:hAnsi="Times New Roman"/>
            <w:sz w:val="24"/>
            <w:szCs w:val="24"/>
            <w:shd w:val="clear" w:color="auto" w:fill="FFFFFF"/>
          </w:rPr>
          <w:t>http://www.consultant.ru</w:t>
        </w:r>
      </w:hyperlink>
    </w:p>
    <w:p w:rsidR="00DA1CB4" w:rsidRPr="00DA1CB4" w:rsidRDefault="003B171E" w:rsidP="00DA1CB4">
      <w:pPr>
        <w:spacing w:after="0" w:line="240" w:lineRule="auto"/>
        <w:ind w:firstLine="567"/>
        <w:jc w:val="both"/>
        <w:rPr>
          <w:rStyle w:val="ad"/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DA1CB4" w:rsidRPr="00247613">
        <w:rPr>
          <w:rFonts w:ascii="Times New Roman" w:hAnsi="Times New Roman"/>
          <w:color w:val="000000"/>
          <w:sz w:val="24"/>
          <w:szCs w:val="24"/>
        </w:rPr>
        <w:t xml:space="preserve">Официальный сайт Министерства финансов Российской Федерации [Электронный ресурс].- Режим доступа: </w:t>
      </w:r>
      <w:r w:rsidR="00DA1CB4" w:rsidRPr="00DA1CB4">
        <w:rPr>
          <w:rStyle w:val="ad"/>
          <w:rFonts w:ascii="Times New Roman" w:hAnsi="Times New Roman"/>
          <w:sz w:val="24"/>
          <w:szCs w:val="24"/>
          <w:shd w:val="clear" w:color="auto" w:fill="FFFFFF"/>
        </w:rPr>
        <w:t>https://www.minfin.ru/ru/</w:t>
      </w:r>
    </w:p>
    <w:p w:rsidR="00431D6D" w:rsidRPr="00247613" w:rsidRDefault="003B171E" w:rsidP="00431D6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 xml:space="preserve">Официальный сайт Федеральной налоговой службы Российской Федерации [Электронный ресурс].- Режим доступа: </w:t>
      </w:r>
      <w:hyperlink r:id="rId20" w:history="1">
        <w:r w:rsidR="00431D6D" w:rsidRPr="00DA1CB4">
          <w:rPr>
            <w:rStyle w:val="ad"/>
            <w:rFonts w:ascii="Times New Roman" w:hAnsi="Times New Roman"/>
            <w:sz w:val="24"/>
            <w:szCs w:val="24"/>
            <w:shd w:val="clear" w:color="auto" w:fill="FFFFFF"/>
          </w:rPr>
          <w:t>https://www.nalog.ru</w:t>
        </w:r>
      </w:hyperlink>
    </w:p>
    <w:p w:rsidR="00431D6D" w:rsidRPr="00DA1CB4" w:rsidRDefault="003B171E" w:rsidP="00431D6D">
      <w:pPr>
        <w:spacing w:after="0" w:line="240" w:lineRule="auto"/>
        <w:ind w:firstLine="567"/>
        <w:jc w:val="both"/>
        <w:rPr>
          <w:rStyle w:val="ad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 xml:space="preserve">Официальный сайт Федеральной службы государственной статистики Российской Федерации [Электронный ресурс].- Режим доступа: </w:t>
      </w:r>
      <w:hyperlink r:id="rId21" w:history="1">
        <w:r w:rsidR="00431D6D" w:rsidRPr="00DA1CB4">
          <w:rPr>
            <w:rStyle w:val="ad"/>
            <w:rFonts w:ascii="Times New Roman" w:hAnsi="Times New Roman"/>
            <w:sz w:val="24"/>
            <w:szCs w:val="24"/>
            <w:shd w:val="clear" w:color="auto" w:fill="FFFFFF"/>
          </w:rPr>
          <w:t>http://www.gks.ru</w:t>
        </w:r>
      </w:hyperlink>
    </w:p>
    <w:p w:rsidR="00431D6D" w:rsidRPr="00247613" w:rsidRDefault="00431D6D" w:rsidP="00431D6D">
      <w:pPr>
        <w:spacing w:after="0" w:line="240" w:lineRule="auto"/>
        <w:rPr>
          <w:rStyle w:val="FontStyle21"/>
          <w:i/>
          <w:color w:val="000000"/>
          <w:sz w:val="24"/>
          <w:szCs w:val="24"/>
        </w:rPr>
      </w:pPr>
    </w:p>
    <w:p w:rsidR="00431D6D" w:rsidRPr="00247613" w:rsidRDefault="00431D6D" w:rsidP="00DA1CB4">
      <w:pPr>
        <w:spacing w:after="0" w:line="240" w:lineRule="auto"/>
        <w:ind w:firstLine="567"/>
        <w:rPr>
          <w:rStyle w:val="FontStyle14"/>
          <w:bCs/>
          <w:color w:val="000000"/>
          <w:sz w:val="24"/>
          <w:szCs w:val="24"/>
          <w:shd w:val="clear" w:color="auto" w:fill="FFFFFF"/>
        </w:rPr>
      </w:pPr>
      <w:r w:rsidRPr="00247613">
        <w:rPr>
          <w:rStyle w:val="FontStyle14"/>
          <w:color w:val="000000"/>
          <w:sz w:val="24"/>
          <w:szCs w:val="24"/>
        </w:rPr>
        <w:t>9 Материально-техническое обеспечение дисциплины (модуля)</w:t>
      </w:r>
    </w:p>
    <w:p w:rsidR="00431D6D" w:rsidRPr="00247613" w:rsidRDefault="00431D6D" w:rsidP="00431D6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47613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2"/>
        <w:gridCol w:w="5947"/>
      </w:tblGrid>
      <w:tr w:rsidR="00431D6D" w:rsidRPr="00247613" w:rsidTr="00DC6629">
        <w:trPr>
          <w:tblHeader/>
        </w:trPr>
        <w:tc>
          <w:tcPr>
            <w:tcW w:w="1928" w:type="pct"/>
            <w:vAlign w:val="center"/>
          </w:tcPr>
          <w:p w:rsidR="00431D6D" w:rsidRPr="00247613" w:rsidRDefault="00431D6D" w:rsidP="00431D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431D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431D6D" w:rsidRPr="00247613" w:rsidTr="00DC6629">
        <w:tc>
          <w:tcPr>
            <w:tcW w:w="1928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431D6D" w:rsidRPr="00247613" w:rsidTr="00DC6629">
        <w:tc>
          <w:tcPr>
            <w:tcW w:w="1928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431D6D" w:rsidRPr="00247613" w:rsidTr="00DC6629">
        <w:tc>
          <w:tcPr>
            <w:tcW w:w="1928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31D6D" w:rsidRPr="00247613" w:rsidTr="00DC6629">
        <w:tc>
          <w:tcPr>
            <w:tcW w:w="1928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709BC" w:rsidRPr="002709BC" w:rsidRDefault="002709BC" w:rsidP="002709BC">
      <w:pPr>
        <w:pageBreakBefore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</w:rPr>
      </w:pPr>
      <w:r w:rsidRPr="002709BC">
        <w:rPr>
          <w:rFonts w:ascii="Times New Roman" w:hAnsi="Times New Roman"/>
          <w:bCs/>
          <w:sz w:val="24"/>
          <w:szCs w:val="24"/>
        </w:rPr>
        <w:lastRenderedPageBreak/>
        <w:t>Приложение 1</w:t>
      </w:r>
    </w:p>
    <w:p w:rsidR="002709BC" w:rsidRPr="002709BC" w:rsidRDefault="002709BC" w:rsidP="002709BC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709BC">
        <w:rPr>
          <w:rFonts w:ascii="Times New Roman" w:hAnsi="Times New Roman"/>
          <w:b/>
          <w:sz w:val="24"/>
          <w:szCs w:val="24"/>
        </w:rPr>
        <w:t>Методические рекомендации по подготовке доклада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Подготовка доклада предполагает следующие этапы: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 во-первых, определение цели доклада;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-во-вторых, подбор для доклада необходимого материала из литературных источников;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 в-третьих,  составление плана доклада, распределение собранного материала в необходимой логической последовательности;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-в-четвертых,  композиционное оформление доклада в виде машинописного текста и электронной презентации;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 в-пятых, заучивание, запоминание текста машинописного доклада;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 xml:space="preserve">- в-шестых, репетиция, т.е. произнесение доклада с одновременной демонстрацией презентации. 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Доклад состоит из трех частей: вступление, основная часть и заключение.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аудио-визуальных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sectPr w:rsidR="002709BC" w:rsidRPr="002709BC" w:rsidSect="00556AD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5DD" w:rsidRDefault="00D775DD" w:rsidP="00417D37">
      <w:pPr>
        <w:spacing w:after="0" w:line="240" w:lineRule="auto"/>
      </w:pPr>
      <w:r>
        <w:separator/>
      </w:r>
    </w:p>
  </w:endnote>
  <w:endnote w:type="continuationSeparator" w:id="0">
    <w:p w:rsidR="00D775DD" w:rsidRDefault="00D775DD" w:rsidP="00417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5DD" w:rsidRDefault="00D775DD" w:rsidP="00417D37">
      <w:pPr>
        <w:spacing w:after="0" w:line="240" w:lineRule="auto"/>
      </w:pPr>
      <w:r>
        <w:separator/>
      </w:r>
    </w:p>
  </w:footnote>
  <w:footnote w:type="continuationSeparator" w:id="0">
    <w:p w:rsidR="00D775DD" w:rsidRDefault="00D775DD" w:rsidP="00417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60F65"/>
    <w:multiLevelType w:val="hybridMultilevel"/>
    <w:tmpl w:val="9E00D59C"/>
    <w:lvl w:ilvl="0" w:tplc="8F960CCC">
      <w:start w:val="1"/>
      <w:numFmt w:val="bullet"/>
      <w:lvlText w:val="−"/>
      <w:lvlJc w:val="left"/>
      <w:pPr>
        <w:ind w:left="757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>
    <w:nsid w:val="0332486D"/>
    <w:multiLevelType w:val="hybridMultilevel"/>
    <w:tmpl w:val="F78406BA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34225CE"/>
    <w:multiLevelType w:val="hybridMultilevel"/>
    <w:tmpl w:val="A21C960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03C1220E"/>
    <w:multiLevelType w:val="singleLevel"/>
    <w:tmpl w:val="3120F91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</w:abstractNum>
  <w:abstractNum w:abstractNumId="4">
    <w:nsid w:val="06005CCE"/>
    <w:multiLevelType w:val="hybridMultilevel"/>
    <w:tmpl w:val="5016B1F6"/>
    <w:lvl w:ilvl="0" w:tplc="09C2ADD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0DB2152F"/>
    <w:multiLevelType w:val="hybridMultilevel"/>
    <w:tmpl w:val="A23C49C4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0077F02"/>
    <w:multiLevelType w:val="hybridMultilevel"/>
    <w:tmpl w:val="7ED883CE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0A536A5"/>
    <w:multiLevelType w:val="hybridMultilevel"/>
    <w:tmpl w:val="4BF212E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832957"/>
    <w:multiLevelType w:val="hybridMultilevel"/>
    <w:tmpl w:val="D512C946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190208B2"/>
    <w:multiLevelType w:val="hybridMultilevel"/>
    <w:tmpl w:val="288874BC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6F5183"/>
    <w:multiLevelType w:val="hybridMultilevel"/>
    <w:tmpl w:val="FFF0426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AC5171"/>
    <w:multiLevelType w:val="hybridMultilevel"/>
    <w:tmpl w:val="71A8AB1A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20616345"/>
    <w:multiLevelType w:val="hybridMultilevel"/>
    <w:tmpl w:val="881E5B0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23FA5A04"/>
    <w:multiLevelType w:val="hybridMultilevel"/>
    <w:tmpl w:val="193E9F8E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0E619C"/>
    <w:multiLevelType w:val="hybridMultilevel"/>
    <w:tmpl w:val="D4729FB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027A16"/>
    <w:multiLevelType w:val="hybridMultilevel"/>
    <w:tmpl w:val="7B6A0BA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29142C81"/>
    <w:multiLevelType w:val="hybridMultilevel"/>
    <w:tmpl w:val="91480420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96FBA"/>
    <w:multiLevelType w:val="hybridMultilevel"/>
    <w:tmpl w:val="15222E3E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742224"/>
    <w:multiLevelType w:val="hybridMultilevel"/>
    <w:tmpl w:val="2DCC455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2E8B4942"/>
    <w:multiLevelType w:val="hybridMultilevel"/>
    <w:tmpl w:val="21E25B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8B2C1D"/>
    <w:multiLevelType w:val="hybridMultilevel"/>
    <w:tmpl w:val="F42A76A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132536"/>
    <w:multiLevelType w:val="hybridMultilevel"/>
    <w:tmpl w:val="7E9EE21A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3B15579A"/>
    <w:multiLevelType w:val="hybridMultilevel"/>
    <w:tmpl w:val="EA36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B576A0"/>
    <w:multiLevelType w:val="hybridMultilevel"/>
    <w:tmpl w:val="61E2902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683E62"/>
    <w:multiLevelType w:val="hybridMultilevel"/>
    <w:tmpl w:val="F6F82B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22129F"/>
    <w:multiLevelType w:val="hybridMultilevel"/>
    <w:tmpl w:val="6C183342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416F0866"/>
    <w:multiLevelType w:val="hybridMultilevel"/>
    <w:tmpl w:val="80ACE9E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49230BE4"/>
    <w:multiLevelType w:val="hybridMultilevel"/>
    <w:tmpl w:val="AFDE721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D620D1"/>
    <w:multiLevelType w:val="hybridMultilevel"/>
    <w:tmpl w:val="166EB90C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587418EB"/>
    <w:multiLevelType w:val="hybridMultilevel"/>
    <w:tmpl w:val="8FE4C3E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5DCD3A86"/>
    <w:multiLevelType w:val="hybridMultilevel"/>
    <w:tmpl w:val="E1202E90"/>
    <w:lvl w:ilvl="0" w:tplc="23000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E1A575A"/>
    <w:multiLevelType w:val="hybridMultilevel"/>
    <w:tmpl w:val="AD3697F2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321B1E"/>
    <w:multiLevelType w:val="hybridMultilevel"/>
    <w:tmpl w:val="B8AC364C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>
    <w:nsid w:val="64FE2D83"/>
    <w:multiLevelType w:val="hybridMultilevel"/>
    <w:tmpl w:val="DA80F6E4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65CE6EEF"/>
    <w:multiLevelType w:val="hybridMultilevel"/>
    <w:tmpl w:val="121659BE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472DC8"/>
    <w:multiLevelType w:val="hybridMultilevel"/>
    <w:tmpl w:val="07189C1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500301"/>
    <w:multiLevelType w:val="hybridMultilevel"/>
    <w:tmpl w:val="5ED0EA1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>
    <w:nsid w:val="7D58643C"/>
    <w:multiLevelType w:val="hybridMultilevel"/>
    <w:tmpl w:val="427E2D2C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38"/>
  </w:num>
  <w:num w:numId="4">
    <w:abstractNumId w:val="14"/>
  </w:num>
  <w:num w:numId="5">
    <w:abstractNumId w:val="0"/>
  </w:num>
  <w:num w:numId="6">
    <w:abstractNumId w:val="24"/>
  </w:num>
  <w:num w:numId="7">
    <w:abstractNumId w:val="18"/>
  </w:num>
  <w:num w:numId="8">
    <w:abstractNumId w:val="15"/>
  </w:num>
  <w:num w:numId="9">
    <w:abstractNumId w:val="9"/>
  </w:num>
  <w:num w:numId="10">
    <w:abstractNumId w:val="17"/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36"/>
  </w:num>
  <w:num w:numId="22">
    <w:abstractNumId w:val="32"/>
  </w:num>
  <w:num w:numId="23">
    <w:abstractNumId w:val="8"/>
  </w:num>
  <w:num w:numId="24">
    <w:abstractNumId w:val="19"/>
  </w:num>
  <w:num w:numId="25">
    <w:abstractNumId w:val="12"/>
  </w:num>
  <w:num w:numId="26">
    <w:abstractNumId w:val="16"/>
  </w:num>
  <w:num w:numId="27">
    <w:abstractNumId w:val="27"/>
  </w:num>
  <w:num w:numId="28">
    <w:abstractNumId w:val="7"/>
  </w:num>
  <w:num w:numId="29">
    <w:abstractNumId w:val="5"/>
  </w:num>
  <w:num w:numId="30">
    <w:abstractNumId w:val="28"/>
  </w:num>
  <w:num w:numId="31">
    <w:abstractNumId w:val="30"/>
  </w:num>
  <w:num w:numId="32">
    <w:abstractNumId w:val="1"/>
  </w:num>
  <w:num w:numId="33">
    <w:abstractNumId w:val="10"/>
  </w:num>
  <w:num w:numId="34">
    <w:abstractNumId w:val="22"/>
  </w:num>
  <w:num w:numId="35">
    <w:abstractNumId w:val="2"/>
  </w:num>
  <w:num w:numId="36">
    <w:abstractNumId w:val="26"/>
  </w:num>
  <w:num w:numId="37">
    <w:abstractNumId w:val="6"/>
  </w:num>
  <w:num w:numId="38">
    <w:abstractNumId w:val="29"/>
  </w:num>
  <w:num w:numId="39">
    <w:abstractNumId w:val="33"/>
  </w:num>
  <w:num w:numId="40">
    <w:abstractNumId w:val="34"/>
  </w:num>
  <w:num w:numId="41">
    <w:abstractNumId w:val="35"/>
  </w:num>
  <w:num w:numId="42">
    <w:abstractNumId w:val="13"/>
  </w:num>
  <w:num w:numId="43">
    <w:abstractNumId w:val="11"/>
  </w:num>
  <w:num w:numId="44">
    <w:abstractNumId w:val="31"/>
  </w:num>
  <w:num w:numId="45">
    <w:abstractNumId w:val="20"/>
  </w:num>
  <w:num w:numId="46">
    <w:abstractNumId w:val="4"/>
  </w:num>
  <w:num w:numId="47">
    <w:abstractNumId w:val="23"/>
  </w:num>
  <w:num w:numId="48">
    <w:abstractNumId w:val="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F14"/>
    <w:rsid w:val="00005C08"/>
    <w:rsid w:val="00011365"/>
    <w:rsid w:val="00023E3E"/>
    <w:rsid w:val="00056EF0"/>
    <w:rsid w:val="000676EF"/>
    <w:rsid w:val="00080AED"/>
    <w:rsid w:val="00092DC0"/>
    <w:rsid w:val="000A27BD"/>
    <w:rsid w:val="000A36E8"/>
    <w:rsid w:val="000B6B31"/>
    <w:rsid w:val="000D0C19"/>
    <w:rsid w:val="000D12EE"/>
    <w:rsid w:val="000D337C"/>
    <w:rsid w:val="000F6C41"/>
    <w:rsid w:val="00123C2B"/>
    <w:rsid w:val="001250D5"/>
    <w:rsid w:val="001437C2"/>
    <w:rsid w:val="001448C8"/>
    <w:rsid w:val="00147DE2"/>
    <w:rsid w:val="001557A3"/>
    <w:rsid w:val="00171F81"/>
    <w:rsid w:val="001755EB"/>
    <w:rsid w:val="00185A23"/>
    <w:rsid w:val="001A3557"/>
    <w:rsid w:val="001B67A9"/>
    <w:rsid w:val="001C1B98"/>
    <w:rsid w:val="001D2353"/>
    <w:rsid w:val="001E2A83"/>
    <w:rsid w:val="001E43BB"/>
    <w:rsid w:val="001E6087"/>
    <w:rsid w:val="001F2CB5"/>
    <w:rsid w:val="00211082"/>
    <w:rsid w:val="0021218A"/>
    <w:rsid w:val="002233AE"/>
    <w:rsid w:val="0022765E"/>
    <w:rsid w:val="0024041F"/>
    <w:rsid w:val="00240522"/>
    <w:rsid w:val="0024301C"/>
    <w:rsid w:val="002447FD"/>
    <w:rsid w:val="00247613"/>
    <w:rsid w:val="00255F40"/>
    <w:rsid w:val="0025714A"/>
    <w:rsid w:val="00262B37"/>
    <w:rsid w:val="00264349"/>
    <w:rsid w:val="00266FFF"/>
    <w:rsid w:val="002709BC"/>
    <w:rsid w:val="00286435"/>
    <w:rsid w:val="0029566D"/>
    <w:rsid w:val="002A19BA"/>
    <w:rsid w:val="002C4E7D"/>
    <w:rsid w:val="002C5092"/>
    <w:rsid w:val="002D2E00"/>
    <w:rsid w:val="002E44B3"/>
    <w:rsid w:val="002E74A5"/>
    <w:rsid w:val="002F0F9D"/>
    <w:rsid w:val="0031717E"/>
    <w:rsid w:val="0032560A"/>
    <w:rsid w:val="00336FBA"/>
    <w:rsid w:val="00341246"/>
    <w:rsid w:val="00343D14"/>
    <w:rsid w:val="00352C38"/>
    <w:rsid w:val="00362704"/>
    <w:rsid w:val="003967DD"/>
    <w:rsid w:val="003A3F01"/>
    <w:rsid w:val="003A7BD3"/>
    <w:rsid w:val="003B171E"/>
    <w:rsid w:val="003B5ACF"/>
    <w:rsid w:val="0040316E"/>
    <w:rsid w:val="00411FCD"/>
    <w:rsid w:val="00417D37"/>
    <w:rsid w:val="00422241"/>
    <w:rsid w:val="00431D6D"/>
    <w:rsid w:val="00433854"/>
    <w:rsid w:val="00433D4C"/>
    <w:rsid w:val="0046709F"/>
    <w:rsid w:val="004849E7"/>
    <w:rsid w:val="004C7CF4"/>
    <w:rsid w:val="004D4300"/>
    <w:rsid w:val="004E6658"/>
    <w:rsid w:val="004E7B18"/>
    <w:rsid w:val="004F2C63"/>
    <w:rsid w:val="00502309"/>
    <w:rsid w:val="0050696F"/>
    <w:rsid w:val="00511D5C"/>
    <w:rsid w:val="00515444"/>
    <w:rsid w:val="00517583"/>
    <w:rsid w:val="00517EA0"/>
    <w:rsid w:val="00522402"/>
    <w:rsid w:val="00530687"/>
    <w:rsid w:val="00533D8B"/>
    <w:rsid w:val="00533EF9"/>
    <w:rsid w:val="00537924"/>
    <w:rsid w:val="0054276B"/>
    <w:rsid w:val="005439B9"/>
    <w:rsid w:val="00545039"/>
    <w:rsid w:val="00554B3D"/>
    <w:rsid w:val="00556AD4"/>
    <w:rsid w:val="005621FC"/>
    <w:rsid w:val="00563489"/>
    <w:rsid w:val="00566042"/>
    <w:rsid w:val="00570C5C"/>
    <w:rsid w:val="0059164C"/>
    <w:rsid w:val="005925E2"/>
    <w:rsid w:val="00593A8F"/>
    <w:rsid w:val="00593DB0"/>
    <w:rsid w:val="0059501E"/>
    <w:rsid w:val="005D4D62"/>
    <w:rsid w:val="005D6D4E"/>
    <w:rsid w:val="005E5A43"/>
    <w:rsid w:val="005F63C4"/>
    <w:rsid w:val="00600774"/>
    <w:rsid w:val="00617717"/>
    <w:rsid w:val="00621C64"/>
    <w:rsid w:val="006220AC"/>
    <w:rsid w:val="00625B10"/>
    <w:rsid w:val="00634235"/>
    <w:rsid w:val="00651E18"/>
    <w:rsid w:val="00662A63"/>
    <w:rsid w:val="00662E0B"/>
    <w:rsid w:val="00663094"/>
    <w:rsid w:val="00675C29"/>
    <w:rsid w:val="00682C9C"/>
    <w:rsid w:val="00692DA3"/>
    <w:rsid w:val="00693035"/>
    <w:rsid w:val="006C147D"/>
    <w:rsid w:val="006E20F2"/>
    <w:rsid w:val="006E2AD5"/>
    <w:rsid w:val="006F0809"/>
    <w:rsid w:val="006F5567"/>
    <w:rsid w:val="006F65CD"/>
    <w:rsid w:val="006F6AD4"/>
    <w:rsid w:val="00713817"/>
    <w:rsid w:val="00715B5D"/>
    <w:rsid w:val="00722805"/>
    <w:rsid w:val="00743799"/>
    <w:rsid w:val="00752994"/>
    <w:rsid w:val="00761757"/>
    <w:rsid w:val="007628FB"/>
    <w:rsid w:val="00763221"/>
    <w:rsid w:val="0076594F"/>
    <w:rsid w:val="00767632"/>
    <w:rsid w:val="0078446D"/>
    <w:rsid w:val="00792796"/>
    <w:rsid w:val="007B53C6"/>
    <w:rsid w:val="007C10F5"/>
    <w:rsid w:val="007C43A1"/>
    <w:rsid w:val="007C7C4D"/>
    <w:rsid w:val="007E4997"/>
    <w:rsid w:val="007F1084"/>
    <w:rsid w:val="0080124E"/>
    <w:rsid w:val="008032A6"/>
    <w:rsid w:val="00805AB4"/>
    <w:rsid w:val="008246FD"/>
    <w:rsid w:val="00824D32"/>
    <w:rsid w:val="00825656"/>
    <w:rsid w:val="0083487B"/>
    <w:rsid w:val="00837729"/>
    <w:rsid w:val="008455B0"/>
    <w:rsid w:val="008531ED"/>
    <w:rsid w:val="00855CC1"/>
    <w:rsid w:val="00856192"/>
    <w:rsid w:val="00857536"/>
    <w:rsid w:val="0086190D"/>
    <w:rsid w:val="008648EB"/>
    <w:rsid w:val="00867AFE"/>
    <w:rsid w:val="00871992"/>
    <w:rsid w:val="00892FA5"/>
    <w:rsid w:val="008A1C5E"/>
    <w:rsid w:val="008A44D2"/>
    <w:rsid w:val="008B7B58"/>
    <w:rsid w:val="008C5BE4"/>
    <w:rsid w:val="008D0BFA"/>
    <w:rsid w:val="008E14BF"/>
    <w:rsid w:val="008E50BA"/>
    <w:rsid w:val="008E6258"/>
    <w:rsid w:val="009145E2"/>
    <w:rsid w:val="009357DA"/>
    <w:rsid w:val="00936981"/>
    <w:rsid w:val="00937431"/>
    <w:rsid w:val="009455FB"/>
    <w:rsid w:val="00960618"/>
    <w:rsid w:val="009702F4"/>
    <w:rsid w:val="00976421"/>
    <w:rsid w:val="0098156A"/>
    <w:rsid w:val="009A081C"/>
    <w:rsid w:val="009B0BD3"/>
    <w:rsid w:val="009B0EAE"/>
    <w:rsid w:val="009D27D1"/>
    <w:rsid w:val="009E37E6"/>
    <w:rsid w:val="009E691D"/>
    <w:rsid w:val="00A17E28"/>
    <w:rsid w:val="00A337A7"/>
    <w:rsid w:val="00A33D9F"/>
    <w:rsid w:val="00A37E33"/>
    <w:rsid w:val="00A414A9"/>
    <w:rsid w:val="00A540B2"/>
    <w:rsid w:val="00A65B27"/>
    <w:rsid w:val="00A7190F"/>
    <w:rsid w:val="00A72F56"/>
    <w:rsid w:val="00A869FA"/>
    <w:rsid w:val="00AC22C6"/>
    <w:rsid w:val="00AC4AA0"/>
    <w:rsid w:val="00AC5FE1"/>
    <w:rsid w:val="00AD1117"/>
    <w:rsid w:val="00AF0593"/>
    <w:rsid w:val="00B16F2B"/>
    <w:rsid w:val="00B31635"/>
    <w:rsid w:val="00B3314D"/>
    <w:rsid w:val="00B45DF7"/>
    <w:rsid w:val="00B46AFD"/>
    <w:rsid w:val="00B53FDC"/>
    <w:rsid w:val="00B55167"/>
    <w:rsid w:val="00B565DA"/>
    <w:rsid w:val="00B6008B"/>
    <w:rsid w:val="00B671CF"/>
    <w:rsid w:val="00BC62A0"/>
    <w:rsid w:val="00BF09ED"/>
    <w:rsid w:val="00BF3672"/>
    <w:rsid w:val="00BF4772"/>
    <w:rsid w:val="00C43210"/>
    <w:rsid w:val="00C4410F"/>
    <w:rsid w:val="00C4568F"/>
    <w:rsid w:val="00C533C0"/>
    <w:rsid w:val="00C54641"/>
    <w:rsid w:val="00C55FCB"/>
    <w:rsid w:val="00C71E73"/>
    <w:rsid w:val="00CA4C05"/>
    <w:rsid w:val="00CB063C"/>
    <w:rsid w:val="00CB0EC8"/>
    <w:rsid w:val="00CD0216"/>
    <w:rsid w:val="00CD6D34"/>
    <w:rsid w:val="00CE5A40"/>
    <w:rsid w:val="00CF07E7"/>
    <w:rsid w:val="00CF0B1A"/>
    <w:rsid w:val="00CF157B"/>
    <w:rsid w:val="00CF3F14"/>
    <w:rsid w:val="00CF62C3"/>
    <w:rsid w:val="00D21C33"/>
    <w:rsid w:val="00D21E14"/>
    <w:rsid w:val="00D262F8"/>
    <w:rsid w:val="00D27471"/>
    <w:rsid w:val="00D30283"/>
    <w:rsid w:val="00D3296C"/>
    <w:rsid w:val="00D6494D"/>
    <w:rsid w:val="00D775DD"/>
    <w:rsid w:val="00D821D9"/>
    <w:rsid w:val="00D935C5"/>
    <w:rsid w:val="00DA0AC3"/>
    <w:rsid w:val="00DA1CB4"/>
    <w:rsid w:val="00DA366F"/>
    <w:rsid w:val="00DA7C92"/>
    <w:rsid w:val="00DB6D31"/>
    <w:rsid w:val="00DC6629"/>
    <w:rsid w:val="00DD411F"/>
    <w:rsid w:val="00DD7916"/>
    <w:rsid w:val="00DE24CF"/>
    <w:rsid w:val="00DE7692"/>
    <w:rsid w:val="00DF4085"/>
    <w:rsid w:val="00E10EC5"/>
    <w:rsid w:val="00E15891"/>
    <w:rsid w:val="00E17069"/>
    <w:rsid w:val="00E41648"/>
    <w:rsid w:val="00E43C71"/>
    <w:rsid w:val="00E8236B"/>
    <w:rsid w:val="00E8355B"/>
    <w:rsid w:val="00E90D61"/>
    <w:rsid w:val="00E97210"/>
    <w:rsid w:val="00EB3D95"/>
    <w:rsid w:val="00EC1D5C"/>
    <w:rsid w:val="00F01526"/>
    <w:rsid w:val="00F218D1"/>
    <w:rsid w:val="00F439D7"/>
    <w:rsid w:val="00F62C23"/>
    <w:rsid w:val="00F65CBC"/>
    <w:rsid w:val="00F67406"/>
    <w:rsid w:val="00F90498"/>
    <w:rsid w:val="00F96EB8"/>
    <w:rsid w:val="00FA0426"/>
    <w:rsid w:val="00FA1AA6"/>
    <w:rsid w:val="00FA7244"/>
    <w:rsid w:val="00FC35E7"/>
    <w:rsid w:val="00FD3098"/>
    <w:rsid w:val="00FE26F3"/>
    <w:rsid w:val="00FF2551"/>
    <w:rsid w:val="00FF596A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51E58BC-C2BE-41AB-894E-B0456D1D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10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F3F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3F14"/>
    <w:rPr>
      <w:rFonts w:ascii="Times New Roman" w:hAnsi="Times New Roman" w:cs="Times New Roman"/>
      <w:b/>
      <w:sz w:val="20"/>
      <w:lang w:val="ru-RU" w:eastAsia="ru-RU"/>
    </w:rPr>
  </w:style>
  <w:style w:type="character" w:customStyle="1" w:styleId="FontStyle16">
    <w:name w:val="Font Style16"/>
    <w:rsid w:val="00CF3F14"/>
    <w:rPr>
      <w:rFonts w:ascii="Times New Roman" w:hAnsi="Times New Roman"/>
      <w:b/>
      <w:sz w:val="16"/>
    </w:rPr>
  </w:style>
  <w:style w:type="character" w:customStyle="1" w:styleId="FontStyle22">
    <w:name w:val="Font Style22"/>
    <w:uiPriority w:val="99"/>
    <w:rsid w:val="00CF3F14"/>
    <w:rPr>
      <w:rFonts w:ascii="Times New Roman" w:hAnsi="Times New Roman"/>
      <w:sz w:val="20"/>
    </w:rPr>
  </w:style>
  <w:style w:type="paragraph" w:customStyle="1" w:styleId="Style9">
    <w:name w:val="Style9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CF3F14"/>
    <w:rPr>
      <w:rFonts w:ascii="Times New Roman" w:hAnsi="Times New Roman"/>
      <w:b/>
      <w:sz w:val="10"/>
    </w:rPr>
  </w:style>
  <w:style w:type="character" w:customStyle="1" w:styleId="FontStyle20">
    <w:name w:val="Font Style20"/>
    <w:rsid w:val="00CF3F14"/>
    <w:rPr>
      <w:rFonts w:ascii="Georgia" w:hAnsi="Georgia"/>
      <w:sz w:val="12"/>
    </w:rPr>
  </w:style>
  <w:style w:type="character" w:customStyle="1" w:styleId="FontStyle23">
    <w:name w:val="Font Style23"/>
    <w:rsid w:val="00CF3F14"/>
    <w:rPr>
      <w:rFonts w:ascii="Times New Roman" w:hAnsi="Times New Roman"/>
      <w:b/>
      <w:sz w:val="12"/>
    </w:rPr>
  </w:style>
  <w:style w:type="paragraph" w:customStyle="1" w:styleId="Style12">
    <w:name w:val="Style12"/>
    <w:basedOn w:val="a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rsid w:val="00CF3F14"/>
    <w:rPr>
      <w:rFonts w:ascii="Times New Roman" w:hAnsi="Times New Roman"/>
      <w:sz w:val="12"/>
    </w:rPr>
  </w:style>
  <w:style w:type="paragraph" w:customStyle="1" w:styleId="Style1">
    <w:name w:val="Style1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7">
    <w:name w:val="Font Style17"/>
    <w:uiPriority w:val="99"/>
    <w:rsid w:val="00CF3F14"/>
    <w:rPr>
      <w:rFonts w:ascii="Times New Roman" w:hAnsi="Times New Roman"/>
      <w:b/>
      <w:sz w:val="16"/>
    </w:rPr>
  </w:style>
  <w:style w:type="paragraph" w:customStyle="1" w:styleId="Style11">
    <w:name w:val="Style11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CF3F14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CF3F14"/>
    <w:rPr>
      <w:rFonts w:ascii="Times New Roman" w:hAnsi="Times New Roman" w:cs="Times New Roman"/>
      <w:i/>
      <w:sz w:val="24"/>
      <w:lang w:val="ru-RU" w:eastAsia="ru-RU"/>
    </w:rPr>
  </w:style>
  <w:style w:type="paragraph" w:styleId="a5">
    <w:name w:val="List Paragraph"/>
    <w:basedOn w:val="a"/>
    <w:uiPriority w:val="99"/>
    <w:qFormat/>
    <w:rsid w:val="00CF3F14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customStyle="1" w:styleId="Style8">
    <w:name w:val="Style8"/>
    <w:basedOn w:val="a"/>
    <w:rsid w:val="00417D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5">
    <w:name w:val="Font Style25"/>
    <w:rsid w:val="00417D37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rsid w:val="00417D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417D37"/>
    <w:rPr>
      <w:rFonts w:ascii="Georgia" w:hAnsi="Georgia"/>
      <w:sz w:val="12"/>
    </w:rPr>
  </w:style>
  <w:style w:type="character" w:customStyle="1" w:styleId="FontStyle32">
    <w:name w:val="Font Style32"/>
    <w:rsid w:val="00417D37"/>
    <w:rPr>
      <w:rFonts w:ascii="Times New Roman" w:hAnsi="Times New Roman"/>
      <w:i/>
      <w:sz w:val="12"/>
    </w:rPr>
  </w:style>
  <w:style w:type="paragraph" w:styleId="a6">
    <w:name w:val="footnote text"/>
    <w:basedOn w:val="a"/>
    <w:link w:val="a7"/>
    <w:uiPriority w:val="99"/>
    <w:rsid w:val="00417D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link w:val="a6"/>
    <w:uiPriority w:val="99"/>
    <w:locked/>
    <w:rsid w:val="00417D37"/>
    <w:rPr>
      <w:rFonts w:ascii="Times New Roman" w:hAnsi="Times New Roman" w:cs="Times New Roman"/>
      <w:sz w:val="20"/>
      <w:lang w:val="ru-RU" w:eastAsia="ru-RU"/>
    </w:rPr>
  </w:style>
  <w:style w:type="character" w:styleId="a8">
    <w:name w:val="footnote reference"/>
    <w:uiPriority w:val="99"/>
    <w:rsid w:val="00417D37"/>
    <w:rPr>
      <w:rFonts w:cs="Times New Roman"/>
      <w:vertAlign w:val="superscript"/>
    </w:rPr>
  </w:style>
  <w:style w:type="paragraph" w:customStyle="1" w:styleId="Style3">
    <w:name w:val="Style3"/>
    <w:basedOn w:val="a"/>
    <w:uiPriority w:val="99"/>
    <w:rsid w:val="00CF0B1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a9">
    <w:name w:val="список с точками"/>
    <w:basedOn w:val="a"/>
    <w:uiPriority w:val="99"/>
    <w:rsid w:val="00CF0B1A"/>
    <w:pPr>
      <w:tabs>
        <w:tab w:val="num" w:pos="1440"/>
      </w:tabs>
      <w:spacing w:after="0" w:line="312" w:lineRule="auto"/>
      <w:ind w:left="1440" w:hanging="360"/>
      <w:jc w:val="both"/>
    </w:pPr>
    <w:rPr>
      <w:rFonts w:ascii="Times New Roman" w:hAnsi="Times New Roman"/>
      <w:sz w:val="24"/>
      <w:szCs w:val="24"/>
    </w:rPr>
  </w:style>
  <w:style w:type="paragraph" w:styleId="aa">
    <w:name w:val="Title"/>
    <w:basedOn w:val="a"/>
    <w:link w:val="11"/>
    <w:uiPriority w:val="99"/>
    <w:qFormat/>
    <w:rsid w:val="00CF0B1A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character" w:customStyle="1" w:styleId="11">
    <w:name w:val="Название Знак1"/>
    <w:link w:val="aa"/>
    <w:uiPriority w:val="99"/>
    <w:locked/>
    <w:rsid w:val="00CF0B1A"/>
    <w:rPr>
      <w:rFonts w:ascii="Times New Roman" w:hAnsi="Times New Roman" w:cs="Times New Roman"/>
      <w:sz w:val="20"/>
      <w:lang w:val="ru-RU" w:eastAsia="ru-RU"/>
    </w:rPr>
  </w:style>
  <w:style w:type="paragraph" w:customStyle="1" w:styleId="Style16">
    <w:name w:val="Style16"/>
    <w:basedOn w:val="a"/>
    <w:uiPriority w:val="99"/>
    <w:rsid w:val="00FA04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FA04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rsid w:val="00FA042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FA0426"/>
    <w:rPr>
      <w:rFonts w:cs="Times New Roman"/>
      <w:sz w:val="16"/>
    </w:rPr>
  </w:style>
  <w:style w:type="character" w:customStyle="1" w:styleId="FontStyle15">
    <w:name w:val="Font Style15"/>
    <w:rsid w:val="009B0BD3"/>
    <w:rPr>
      <w:rFonts w:ascii="Times New Roman" w:hAnsi="Times New Roman"/>
      <w:b/>
      <w:sz w:val="18"/>
    </w:rPr>
  </w:style>
  <w:style w:type="paragraph" w:styleId="ab">
    <w:name w:val="Plain Text"/>
    <w:basedOn w:val="a"/>
    <w:link w:val="ac"/>
    <w:uiPriority w:val="99"/>
    <w:rsid w:val="009B0BD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9B0BD3"/>
    <w:rPr>
      <w:rFonts w:ascii="Courier New" w:hAnsi="Courier New" w:cs="Times New Roman"/>
      <w:sz w:val="20"/>
      <w:lang w:val="ru-RU" w:eastAsia="ru-RU"/>
    </w:rPr>
  </w:style>
  <w:style w:type="character" w:styleId="ad">
    <w:name w:val="Hyperlink"/>
    <w:uiPriority w:val="99"/>
    <w:rsid w:val="009B0BD3"/>
    <w:rPr>
      <w:rFonts w:cs="Times New Roman"/>
      <w:color w:val="0000FF"/>
      <w:u w:val="single"/>
    </w:rPr>
  </w:style>
  <w:style w:type="character" w:customStyle="1" w:styleId="FontStyle14">
    <w:name w:val="Font Style14"/>
    <w:rsid w:val="009B0BD3"/>
    <w:rPr>
      <w:rFonts w:ascii="Times New Roman" w:hAnsi="Times New Roman"/>
      <w:b/>
      <w:sz w:val="14"/>
    </w:rPr>
  </w:style>
  <w:style w:type="paragraph" w:styleId="ae">
    <w:name w:val="Balloon Text"/>
    <w:basedOn w:val="a"/>
    <w:link w:val="af"/>
    <w:uiPriority w:val="99"/>
    <w:semiHidden/>
    <w:rsid w:val="0029566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29566D"/>
    <w:rPr>
      <w:rFonts w:ascii="Tahoma" w:hAnsi="Tahoma" w:cs="Times New Roman"/>
      <w:sz w:val="16"/>
    </w:rPr>
  </w:style>
  <w:style w:type="character" w:customStyle="1" w:styleId="af0">
    <w:name w:val="Знак Знак"/>
    <w:uiPriority w:val="99"/>
    <w:rsid w:val="00D935C5"/>
  </w:style>
  <w:style w:type="paragraph" w:styleId="af1">
    <w:name w:val="Normal (Web)"/>
    <w:basedOn w:val="a"/>
    <w:uiPriority w:val="99"/>
    <w:rsid w:val="00005C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1">
    <w:name w:val="Знак Знак3"/>
    <w:uiPriority w:val="99"/>
    <w:rsid w:val="00005C08"/>
    <w:rPr>
      <w:rFonts w:ascii="Courier New" w:hAnsi="Courier New"/>
    </w:rPr>
  </w:style>
  <w:style w:type="paragraph" w:customStyle="1" w:styleId="12">
    <w:name w:val="Абзац списка1"/>
    <w:basedOn w:val="a"/>
    <w:uiPriority w:val="99"/>
    <w:rsid w:val="00005C0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595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2">
    <w:name w:val="header"/>
    <w:basedOn w:val="a"/>
    <w:link w:val="af3"/>
    <w:rsid w:val="00A72F5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link w:val="af2"/>
    <w:rsid w:val="00A72F56"/>
    <w:rPr>
      <w:rFonts w:ascii="Times New Roman" w:hAnsi="Times New Roman"/>
      <w:sz w:val="24"/>
      <w:szCs w:val="24"/>
    </w:rPr>
  </w:style>
  <w:style w:type="paragraph" w:customStyle="1" w:styleId="Style20">
    <w:name w:val="Style20"/>
    <w:basedOn w:val="a"/>
    <w:rsid w:val="004849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0">
    <w:name w:val="Font Style40"/>
    <w:rsid w:val="002C4E7D"/>
    <w:rPr>
      <w:rFonts w:ascii="Times New Roman" w:hAnsi="Times New Roman" w:cs="Times New Roman"/>
      <w:i/>
      <w:iCs/>
      <w:sz w:val="12"/>
      <w:szCs w:val="12"/>
    </w:rPr>
  </w:style>
  <w:style w:type="paragraph" w:customStyle="1" w:styleId="af4">
    <w:basedOn w:val="a"/>
    <w:next w:val="aa"/>
    <w:link w:val="af5"/>
    <w:qFormat/>
    <w:rsid w:val="00C55FCB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5">
    <w:name w:val="Название Знак"/>
    <w:link w:val="af4"/>
    <w:rsid w:val="00617717"/>
    <w:rPr>
      <w:rFonts w:ascii="Times New Roman" w:hAnsi="Times New Roman"/>
      <w:b/>
      <w:bCs/>
      <w:sz w:val="28"/>
      <w:szCs w:val="24"/>
    </w:rPr>
  </w:style>
  <w:style w:type="character" w:customStyle="1" w:styleId="FontStyle11">
    <w:name w:val="Font Style11"/>
    <w:rsid w:val="005D4D62"/>
    <w:rPr>
      <w:rFonts w:ascii="Times New Roman" w:hAnsi="Times New Roman" w:cs="Times New Roman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36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ew.znanium.com/read?id=329865" TargetMode="External"/><Relationship Id="rId18" Type="http://schemas.openxmlformats.org/officeDocument/2006/relationships/hyperlink" Target="https://new.znanium.com/read?id=35579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ks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new.znanium.com/read?id=8736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413.pdf&amp;show=dcatalogues/1/1130112/2413.pdf&amp;view=true" TargetMode="External"/><Relationship Id="rId20" Type="http://schemas.openxmlformats.org/officeDocument/2006/relationships/hyperlink" Target="https://www.nalog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695.pdf&amp;show=dcatalogues/1/1131666/2695.pdf&amp;view=tru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newlms.magtu.ru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ew.znanium.com/read?id=10604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9902</Words>
  <Characters>56444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>Microsoft</Company>
  <LinksUpToDate>false</LinksUpToDate>
  <CharactersWithSpaces>66214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rezetka</dc:creator>
  <cp:keywords/>
  <dc:description/>
  <cp:lastModifiedBy>Наталья</cp:lastModifiedBy>
  <cp:revision>4</cp:revision>
  <cp:lastPrinted>2020-03-29T11:34:00Z</cp:lastPrinted>
  <dcterms:created xsi:type="dcterms:W3CDTF">2020-11-01T03:36:00Z</dcterms:created>
  <dcterms:modified xsi:type="dcterms:W3CDTF">2020-11-01T10:34:00Z</dcterms:modified>
</cp:coreProperties>
</file>