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8FF" w:rsidRDefault="003928FF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9784229"/>
            <wp:effectExtent l="19050" t="0" r="3175" b="0"/>
            <wp:docPr id="3" name="Рисунок 1" descr="C:\Users\d.simakov\Documents\!РПД 2018\РПД\сканы Симаков Д.Б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imakov\Documents\!РПД 2018\РПД\сканы Симаков Д.Б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FF" w:rsidRDefault="003928FF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2" descr="C:\Users\d.simakov\Documents\!РПД 2018\РПД\сканы Симаков Д.Б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imakov\Documents\!РПД 2018\РПД\сканы Симаков Д.Б\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9E8" w:rsidRDefault="00B57192" w:rsidP="00642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934075" cy="792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92" w:rsidRDefault="00B5719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B57192" w:rsidRDefault="00B5719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B57192" w:rsidRDefault="00B5719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B57192" w:rsidRDefault="00B5719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B57192" w:rsidRDefault="00B5719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B57192" w:rsidRDefault="00B5719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B57192" w:rsidRDefault="00B5719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</w:rPr>
        <w:lastRenderedPageBreak/>
        <w:t>1 Цели освоения дисциплины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Целями освоения дисциплины «Менеджмент» являются: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формирование основополагающих представлений об управлении социальными системами и об эволюции этих представлений;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b/>
          <w:sz w:val="24"/>
        </w:rPr>
        <w:t>2 Место дисциплины в структуре образовательной программы подготовки бакалавра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 xml:space="preserve">Дисциплина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«М</w:t>
      </w: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>енеджмент» входит в вариативную часть блока 1 образовательной программы.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</w:rPr>
        <w:t>«Экономическая теория».</w:t>
      </w:r>
    </w:p>
    <w:p w:rsid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 полученные при изучении данной дисциплины, необходимы для освоения дисциплин: «Стратегический менеджмент», «Теория организации</w:t>
      </w:r>
      <w:r w:rsidR="00582981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«Управление продажами», «Менеджмент в малом бизнесе», «Бизнес-планирование».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</w:rPr>
        <w:br/>
        <w:t>дисциплины (модуля) и планируемые результаты обучения</w:t>
      </w:r>
    </w:p>
    <w:p w:rsidR="00AF4DAD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D1CC6">
        <w:rPr>
          <w:rFonts w:ascii="Times New Roman" w:eastAsia="Times New Roman" w:hAnsi="Times New Roman" w:cs="Times New Roman"/>
          <w:bCs/>
          <w:sz w:val="24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</w:rPr>
        <w:t>обучающийся должен обладать следующими компетенциями:</w:t>
      </w:r>
    </w:p>
    <w:p w:rsidR="00CB2C3E" w:rsidRPr="007D1CC6" w:rsidRDefault="00CB2C3E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К-3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="00582981"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 к проектированию и типологию </w:t>
            </w:r>
            <w:r w:rsidR="007E223B">
              <w:rPr>
                <w:sz w:val="23"/>
                <w:szCs w:val="23"/>
              </w:rPr>
              <w:t>классических</w:t>
            </w:r>
            <w:r>
              <w:rPr>
                <w:sz w:val="23"/>
                <w:szCs w:val="23"/>
              </w:rPr>
              <w:t xml:space="preserve"> и </w:t>
            </w:r>
            <w:r w:rsidR="007E223B">
              <w:rPr>
                <w:sz w:val="23"/>
                <w:szCs w:val="23"/>
              </w:rPr>
              <w:t>адаптивных</w:t>
            </w:r>
            <w:r>
              <w:rPr>
                <w:sz w:val="23"/>
                <w:szCs w:val="23"/>
              </w:rPr>
              <w:t xml:space="preserve">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AF4DAD" w:rsidRPr="00866749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значение и место управления персоналом в</w:t>
            </w:r>
            <w:r w:rsidR="00CB2C3E">
              <w:rPr>
                <w:sz w:val="23"/>
                <w:szCs w:val="23"/>
              </w:rPr>
              <w:t xml:space="preserve"> управлении</w:t>
            </w:r>
            <w:r>
              <w:rPr>
                <w:sz w:val="23"/>
                <w:szCs w:val="23"/>
              </w:rPr>
              <w:t xml:space="preserve"> организацией в целом</w:t>
            </w:r>
            <w:r w:rsidR="00CB2C3E">
              <w:rPr>
                <w:sz w:val="23"/>
                <w:szCs w:val="23"/>
              </w:rPr>
              <w:t xml:space="preserve"> и его связь со стратегическими задачами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</w:t>
            </w:r>
            <w:r w:rsidR="00D551B9">
              <w:rPr>
                <w:sz w:val="23"/>
                <w:szCs w:val="23"/>
              </w:rPr>
              <w:t>условия их применения</w:t>
            </w:r>
            <w:r>
              <w:rPr>
                <w:sz w:val="23"/>
                <w:szCs w:val="23"/>
              </w:rPr>
              <w:t xml:space="preserve">; </w:t>
            </w:r>
          </w:p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разрабатывать </w:t>
            </w:r>
            <w:r w:rsidR="00D551B9">
              <w:rPr>
                <w:sz w:val="23"/>
                <w:szCs w:val="23"/>
              </w:rPr>
              <w:t xml:space="preserve">и реализовывать </w:t>
            </w:r>
            <w:r>
              <w:rPr>
                <w:sz w:val="23"/>
                <w:szCs w:val="23"/>
              </w:rPr>
              <w:t xml:space="preserve">стратегию управления человеческими ресурсами; </w:t>
            </w:r>
          </w:p>
          <w:p w:rsidR="00866749" w:rsidRDefault="007E223B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прогнозировать и определять потребность в персонале, разрабатывать мероприятия по привлечению новых сотрудников, программы их обучения и адаптации, испо</w:t>
            </w:r>
            <w:r w:rsidR="00D551B9">
              <w:rPr>
                <w:sz w:val="23"/>
                <w:szCs w:val="23"/>
              </w:rPr>
              <w:t>льзовать различные методы</w:t>
            </w:r>
            <w:r>
              <w:rPr>
                <w:sz w:val="23"/>
                <w:szCs w:val="23"/>
              </w:rPr>
              <w:t xml:space="preserve"> аттестации сотрудников, разрабатывать мероприятия по мотивированию персонала</w:t>
            </w:r>
            <w:r w:rsidR="00D551B9">
              <w:rPr>
                <w:sz w:val="23"/>
                <w:szCs w:val="23"/>
              </w:rPr>
              <w:t xml:space="preserve"> организации</w:t>
            </w:r>
            <w:r>
              <w:rPr>
                <w:sz w:val="23"/>
                <w:szCs w:val="23"/>
              </w:rPr>
              <w:t xml:space="preserve">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86674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D551B9">
              <w:rPr>
                <w:bCs/>
                <w:sz w:val="23"/>
                <w:szCs w:val="23"/>
              </w:rPr>
              <w:t xml:space="preserve">современным инструментарием управления </w:t>
            </w:r>
            <w:r>
              <w:rPr>
                <w:bCs/>
                <w:sz w:val="23"/>
                <w:szCs w:val="23"/>
              </w:rPr>
              <w:t>персоналом</w:t>
            </w:r>
            <w:r w:rsidRPr="00D551B9">
              <w:rPr>
                <w:bCs/>
                <w:sz w:val="23"/>
                <w:szCs w:val="23"/>
              </w:rPr>
              <w:t>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>
              <w:rPr>
                <w:b/>
              </w:rPr>
              <w:t xml:space="preserve">-4 - </w:t>
            </w:r>
            <w:r w:rsidR="0012616A" w:rsidRPr="0012616A">
              <w:rPr>
                <w:b/>
              </w:rPr>
              <w:t xml:space="preserve">способностью осуществлять деловое общение и публичные выступления, </w:t>
            </w:r>
            <w:r w:rsidR="0012616A" w:rsidRPr="0012616A">
              <w:rPr>
                <w:b/>
              </w:rPr>
              <w:lastRenderedPageBreak/>
              <w:t>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12616A" w:rsidRDefault="0012616A" w:rsidP="00126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средства осуществления деловых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</w:pPr>
            <w:r>
              <w:t xml:space="preserve">- навыками выстраивания эффективных деловых коммуникаций </w:t>
            </w:r>
          </w:p>
        </w:tc>
      </w:tr>
      <w:tr w:rsidR="005B1143" w:rsidRPr="007D1CC6" w:rsidTr="005B1143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5B1143" w:rsidRDefault="005B1143" w:rsidP="005B1143">
            <w:pPr>
              <w:pStyle w:val="Default"/>
              <w:jc w:val="both"/>
              <w:rPr>
                <w:b/>
              </w:rPr>
            </w:pPr>
            <w:r w:rsidRPr="005B1143">
              <w:rPr>
                <w:b/>
              </w:rPr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</w:t>
            </w:r>
            <w:r>
              <w:rPr>
                <w:b/>
              </w:rPr>
              <w:t xml:space="preserve">оцессов групповой динамики  и </w:t>
            </w:r>
            <w:r w:rsidRPr="005B1143">
              <w:rPr>
                <w:b/>
              </w:rPr>
              <w:t>принципов формирован</w:t>
            </w:r>
            <w:r>
              <w:rPr>
                <w:b/>
              </w:rPr>
              <w:t xml:space="preserve">ия команды, умение </w:t>
            </w:r>
            <w:r w:rsidRPr="005B1143">
              <w:rPr>
                <w:b/>
              </w:rPr>
              <w:t>проводить аудит человеческих ресурсов и осуществлять диагностику организационной культуры</w:t>
            </w:r>
          </w:p>
        </w:tc>
      </w:tr>
      <w:tr w:rsidR="005B1143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7D1CC6" w:rsidRDefault="005B1143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6A41F8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6A41F8" w:rsidRPr="00176DB5">
              <w:rPr>
                <w:color w:val="auto"/>
                <w:sz w:val="23"/>
                <w:szCs w:val="23"/>
              </w:rPr>
              <w:t>процессы групповой динамики и принципы</w:t>
            </w:r>
            <w:r w:rsidR="006A41F8">
              <w:rPr>
                <w:sz w:val="23"/>
                <w:szCs w:val="23"/>
              </w:rPr>
              <w:t xml:space="preserve"> формирования команды</w:t>
            </w:r>
          </w:p>
          <w:p w:rsidR="005B1143" w:rsidRDefault="006A41F8" w:rsidP="00E42D2E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принципы аудита человеческих ресурсов, диагностики организационной культуры.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593204" w:rsidRDefault="00593204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176DB5">
              <w:rPr>
                <w:sz w:val="23"/>
                <w:szCs w:val="23"/>
              </w:rPr>
              <w:t>управлять неформальными организациями;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6A41F8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способами применения основных теорий мотивации, лидерства и власти в управлении </w:t>
            </w:r>
            <w:r w:rsidR="00593204">
              <w:rPr>
                <w:sz w:val="23"/>
                <w:szCs w:val="23"/>
              </w:rPr>
              <w:t>организацией;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</w:tr>
      <w:tr w:rsidR="00176DB5" w:rsidRPr="007D1CC6" w:rsidTr="00176DB5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Pr="00176DB5" w:rsidRDefault="00176DB5" w:rsidP="00E62E4F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176DB5">
              <w:rPr>
                <w:b/>
                <w:sz w:val="23"/>
                <w:szCs w:val="23"/>
              </w:rPr>
              <w:t>ПК-</w:t>
            </w:r>
            <w:r w:rsidR="00E62E4F">
              <w:rPr>
                <w:b/>
                <w:sz w:val="23"/>
                <w:szCs w:val="23"/>
              </w:rPr>
              <w:t>2</w:t>
            </w:r>
            <w:r w:rsidRPr="00176DB5">
              <w:rPr>
                <w:b/>
                <w:sz w:val="23"/>
                <w:szCs w:val="23"/>
              </w:rPr>
              <w:t xml:space="preserve">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176DB5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176DB5" w:rsidRDefault="00176DB5" w:rsidP="00BE274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подходы, роль и место </w:t>
            </w:r>
            <w:proofErr w:type="gramStart"/>
            <w:r>
              <w:rPr>
                <w:sz w:val="23"/>
                <w:szCs w:val="23"/>
              </w:rPr>
              <w:t>кросс</w:t>
            </w:r>
            <w:r w:rsidR="00BE2747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культурного</w:t>
            </w:r>
            <w:proofErr w:type="gramEnd"/>
            <w:r>
              <w:rPr>
                <w:sz w:val="23"/>
                <w:szCs w:val="23"/>
              </w:rPr>
              <w:t xml:space="preserve"> менеджмента </w:t>
            </w:r>
          </w:p>
        </w:tc>
      </w:tr>
      <w:tr w:rsidR="00BE2747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2747" w:rsidRDefault="00BE2747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>- анализировать причины и последствия развития конфликтов;</w:t>
            </w:r>
          </w:p>
          <w:p w:rsidR="00CE3EFA" w:rsidRPr="00CE3EFA" w:rsidRDefault="00A93545" w:rsidP="00A935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76DB5">
              <w:rPr>
                <w:b/>
                <w:sz w:val="23"/>
                <w:szCs w:val="23"/>
              </w:rPr>
              <w:t xml:space="preserve"> </w:t>
            </w:r>
            <w:r w:rsidRPr="00A93545">
              <w:rPr>
                <w:sz w:val="23"/>
                <w:szCs w:val="23"/>
              </w:rPr>
              <w:t>проектировать межличностные, групповые и организационные коммуникации</w:t>
            </w:r>
            <w:r w:rsidR="00CE3EFA">
              <w:rPr>
                <w:sz w:val="23"/>
                <w:szCs w:val="23"/>
              </w:rPr>
              <w:t xml:space="preserve"> </w:t>
            </w:r>
          </w:p>
          <w:p w:rsidR="00CE3EFA" w:rsidRPr="00CE3EFA" w:rsidRDefault="00CE3EFA" w:rsidP="00CE3EFA">
            <w:pPr>
              <w:pStyle w:val="Default"/>
              <w:jc w:val="both"/>
            </w:pPr>
            <w:r>
              <w:t>-</w:t>
            </w:r>
            <w:r>
              <w:rPr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BE2747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кросс-культурных</w:t>
            </w:r>
            <w:proofErr w:type="gramEnd"/>
            <w:r>
              <w:rPr>
                <w:sz w:val="23"/>
                <w:szCs w:val="23"/>
              </w:rPr>
              <w:t xml:space="preserve"> отношений </w:t>
            </w:r>
          </w:p>
        </w:tc>
      </w:tr>
      <w:tr w:rsidR="00CE3EFA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 xml:space="preserve">- навыками управления персоналом в конфликтных ситуациях; </w:t>
            </w:r>
          </w:p>
          <w:p w:rsidR="00CE3EFA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CE3EFA" w:rsidRDefault="00CE3EFA" w:rsidP="00CE3EFA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эффективного применения управленческих функций в </w:t>
            </w:r>
            <w:proofErr w:type="gramStart"/>
            <w:r>
              <w:rPr>
                <w:sz w:val="23"/>
                <w:szCs w:val="23"/>
              </w:rPr>
              <w:t>кросс-культурной</w:t>
            </w:r>
            <w:proofErr w:type="gramEnd"/>
            <w:r>
              <w:rPr>
                <w:sz w:val="23"/>
                <w:szCs w:val="23"/>
              </w:rPr>
              <w:t xml:space="preserve"> среде. </w:t>
            </w:r>
          </w:p>
        </w:tc>
      </w:tr>
      <w:tr w:rsidR="00A02506" w:rsidRPr="007D1CC6" w:rsidTr="00A02506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A02506" w:rsidRDefault="00A02506" w:rsidP="00CE3EFA">
            <w:pPr>
              <w:pStyle w:val="Default"/>
              <w:jc w:val="both"/>
              <w:rPr>
                <w:b/>
              </w:rPr>
            </w:pPr>
            <w:r w:rsidRPr="00A02506">
              <w:rPr>
                <w:b/>
              </w:rPr>
              <w:t>ППК-1</w:t>
            </w:r>
            <w:proofErr w:type="gramStart"/>
            <w:r w:rsidRPr="00A02506">
              <w:rPr>
                <w:b/>
              </w:rPr>
              <w:t xml:space="preserve"> О</w:t>
            </w:r>
            <w:proofErr w:type="gramEnd"/>
            <w:r w:rsidRPr="00A02506">
              <w:rPr>
                <w:b/>
              </w:rPr>
              <w:t>существлять  операции на рынке недвижимости в соответствии с законодательством РФ</w:t>
            </w:r>
          </w:p>
        </w:tc>
      </w:tr>
      <w:tr w:rsidR="00A02506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управления операциями на рынке недвижимости в соответствии с законодательством РФ</w:t>
            </w:r>
          </w:p>
        </w:tc>
      </w:tr>
      <w:tr w:rsidR="00A02506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знания основ управления операциями на рынке недвижимости в соответствии с законодательством РФ</w:t>
            </w:r>
          </w:p>
        </w:tc>
      </w:tr>
      <w:tr w:rsidR="00A02506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на основании теоретических знаний принимать решения в соответствии с законодательством РФ в сфере недвижимости</w:t>
            </w:r>
          </w:p>
        </w:tc>
      </w:tr>
      <w:tr w:rsidR="00A02506" w:rsidRPr="007D1CC6" w:rsidTr="00A02506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A02506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2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ППК-2 владеть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A02506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сбора и анализа информации об экономических объектах</w:t>
            </w:r>
          </w:p>
        </w:tc>
      </w:tr>
      <w:tr w:rsidR="00A02506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объекты недвижимости</w:t>
            </w:r>
          </w:p>
        </w:tc>
      </w:tr>
      <w:tr w:rsidR="00A02506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оценки объектов недвижимости</w:t>
            </w: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 w:rsidR="00A93545"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A93545">
        <w:rPr>
          <w:rFonts w:ascii="Times New Roman" w:hAnsi="Times New Roman" w:cs="Times New Roman"/>
          <w:bCs/>
          <w:sz w:val="24"/>
          <w:szCs w:val="24"/>
          <w:u w:val="single"/>
        </w:rPr>
        <w:t>08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часов, в том числе: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69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8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 акад. часов: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68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/1</w:t>
      </w:r>
      <w:r w:rsidR="005315C3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231EEA">
        <w:rPr>
          <w:rFonts w:ascii="Times New Roman" w:hAnsi="Times New Roman" w:cs="Times New Roman"/>
          <w:bCs/>
          <w:sz w:val="24"/>
          <w:szCs w:val="24"/>
        </w:rPr>
        <w:t>___ акад. часов;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внеаудиторная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1,8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акад. часов </w:t>
      </w:r>
    </w:p>
    <w:p w:rsidR="00866749" w:rsidRPr="00231EEA" w:rsidRDefault="00866749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_</w:t>
      </w:r>
      <w:r w:rsidR="005315C3">
        <w:rPr>
          <w:rFonts w:ascii="Times New Roman" w:hAnsi="Times New Roman" w:cs="Times New Roman"/>
          <w:bCs/>
          <w:sz w:val="24"/>
          <w:szCs w:val="24"/>
          <w:u w:val="single"/>
        </w:rPr>
        <w:t>38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5104DF" w:rsidRPr="005104DF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13"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5104D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5104DF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как объект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6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  <w:r w:rsidR="00603FBC">
              <w:t>, аудиторная контрольная работа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8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315C3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Развитие взглядов на менеджмент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2.1. Основные этапы развития управленческой мысли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lastRenderedPageBreak/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lastRenderedPageBreak/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Значение школ управления для современного менеджмента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  <w:r w:rsidR="00603FBC">
              <w:t>, аудиторная контрольная работа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ОПК-3-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ПК-1-зув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3.2 Процессы связи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ОПК-4-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14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 Групповая динамика 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4.1.Формальные и неформальные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организации.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lastRenderedPageBreak/>
              <w:t>2</w:t>
            </w:r>
          </w:p>
        </w:tc>
        <w:tc>
          <w:tcPr>
            <w:tcW w:w="194" w:type="pct"/>
          </w:tcPr>
          <w:p w:rsidR="005104DF" w:rsidRPr="005104DF" w:rsidRDefault="00E30C1E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E30C1E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E66B61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lastRenderedPageBreak/>
              <w:t xml:space="preserve">Устный опрос, </w:t>
            </w:r>
            <w:r w:rsidRPr="005104DF">
              <w:lastRenderedPageBreak/>
              <w:t>консультации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lastRenderedPageBreak/>
              <w:t>ОПК-3-</w:t>
            </w:r>
            <w:r>
              <w:lastRenderedPageBreak/>
              <w:t>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E30C1E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 Управление конфликтами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E62E4F" w:rsidP="005104DF">
            <w:pPr>
              <w:pStyle w:val="Style14"/>
              <w:ind w:firstLine="0"/>
            </w:pPr>
            <w:r>
              <w:t>3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ПК-2-зув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Лидерство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</w:pPr>
            <w:r>
              <w:t>3</w:t>
            </w:r>
            <w:r w:rsidR="00E62E4F">
              <w:t>,2</w:t>
            </w:r>
          </w:p>
        </w:tc>
        <w:tc>
          <w:tcPr>
            <w:tcW w:w="1075" w:type="pct"/>
          </w:tcPr>
          <w:p w:rsidR="00E62E4F" w:rsidRPr="005104DF" w:rsidRDefault="00E62E4F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E62E4F" w:rsidRPr="005104DF" w:rsidRDefault="00E62E4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</w:pPr>
            <w:r>
              <w:t>10</w:t>
            </w:r>
            <w:r w:rsidR="00E62E4F">
              <w:t>,</w:t>
            </w:r>
            <w:r w:rsidR="00E62E4F" w:rsidRPr="005104DF">
              <w:t>2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38</w:t>
            </w:r>
            <w:r w:rsidR="00E62E4F" w:rsidRPr="005104DF">
              <w:rPr>
                <w:b/>
              </w:rPr>
              <w:t>,2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b/>
              </w:rPr>
              <w:t>Промежуточная аттестация: 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332" w:type="pct"/>
          </w:tcPr>
          <w:p w:rsidR="00E62E4F" w:rsidRPr="005104DF" w:rsidRDefault="00E66B6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38</w:t>
            </w:r>
            <w:r w:rsidR="00E62E4F" w:rsidRPr="005104DF">
              <w:rPr>
                <w:b/>
              </w:rPr>
              <w:t>,2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>Итоговая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заданий на практических занятиях. 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820DFA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820DF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A02506" w:rsidRPr="001D463C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</w:rPr>
        <w:t>S</w:t>
      </w:r>
      <w:r w:rsidRPr="00820DFA">
        <w:rPr>
          <w:rFonts w:ascii="Times New Roman" w:hAnsi="Times New Roman" w:cs="Times New Roman"/>
          <w:sz w:val="24"/>
          <w:szCs w:val="24"/>
        </w:rPr>
        <w:t>), технологические (Т), экономические (Е) и политические (Р). Также обязательно будут влиять факторы конкурентного окружения (</w:t>
      </w:r>
      <w:proofErr w:type="spellStart"/>
      <w:r w:rsidRPr="00820DFA">
        <w:rPr>
          <w:rFonts w:ascii="Times New Roman" w:hAnsi="Times New Roman" w:cs="Times New Roman"/>
          <w:sz w:val="24"/>
          <w:szCs w:val="24"/>
        </w:rPr>
        <w:t>КО-факторы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 xml:space="preserve">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</w:t>
      </w:r>
      <w:r w:rsidRPr="001D463C">
        <w:rPr>
          <w:rFonts w:ascii="Times New Roman" w:hAnsi="Times New Roman" w:cs="Times New Roman"/>
          <w:sz w:val="24"/>
          <w:szCs w:val="24"/>
        </w:rPr>
        <w:t xml:space="preserve">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</w:rPr>
        <w:t>STEP</w:t>
      </w:r>
      <w:r w:rsidRPr="001D463C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820DFA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820DF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>: сила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strength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слабость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weakness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возможности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>), и угрозы (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threats</w:t>
      </w:r>
      <w:proofErr w:type="spellEnd"/>
      <w:r w:rsidRPr="00820DFA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</w:rPr>
        <w:t>SWOT</w:t>
      </w:r>
      <w:r w:rsidRPr="00820DFA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ab/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№3 «Организационное построение»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АКР №4 «Организационный анализ»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0DFA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A02506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DFA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A02506" w:rsidRDefault="00A02506" w:rsidP="00A025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31B8">
        <w:rPr>
          <w:rFonts w:ascii="Times New Roman" w:hAnsi="Times New Roman" w:cs="Times New Roman"/>
          <w:b/>
          <w:i/>
          <w:sz w:val="24"/>
          <w:szCs w:val="24"/>
        </w:rPr>
        <w:t>АКР №5 «</w:t>
      </w:r>
      <w:r w:rsidRPr="002631B8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Элементы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управления</w:t>
      </w:r>
      <w:r w:rsidRPr="002631B8">
        <w:rPr>
          <w:rFonts w:ascii="Times New Roman" w:eastAsia="Times New Roman" w:hAnsi="Times New Roman" w:cs="Times New Roman"/>
          <w:b/>
          <w:sz w:val="24"/>
          <w:szCs w:val="24"/>
        </w:rPr>
        <w:t xml:space="preserve"> рынком недвижимости»</w:t>
      </w:r>
    </w:p>
    <w:p w:rsidR="005104DF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Проанализировать элементы управления региональным рынком недвижимости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DF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02506" w:rsidRPr="00820DFA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A02506" w:rsidRPr="00922225" w:rsidTr="00E238E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2506" w:rsidRPr="00922225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2506" w:rsidRPr="00922225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2506" w:rsidRPr="00922225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02506" w:rsidRPr="00BB06B5" w:rsidTr="00E238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2506" w:rsidRPr="00820DFA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20D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ОПК-3 -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2506" w:rsidRPr="00922225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2506" w:rsidRPr="00E66B61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A02506" w:rsidRPr="00E66B61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A02506" w:rsidRPr="00922225" w:rsidRDefault="00A02506" w:rsidP="00E238E7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E66B61">
              <w:rPr>
                <w:i/>
                <w:sz w:val="23"/>
                <w:szCs w:val="23"/>
              </w:rPr>
              <w:t>- значение и место управления персоналом в управлении организацией в целом и его связь со стратегическими задачами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Классификация схем организационного построения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 Классические организационные структуры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Адаптивные организационные структуры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Организация взаимодействия и полномочия персонала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 Основные принципы, характеризующие требования к системе управления человеческими ресурсами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Решение об организационной структуре принимает: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менеджер;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главный бухгалтер;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главный инженер;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деления организации на отдельные блоки – это: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централизация;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децентрализация;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коммерциализация.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К бюрократическим структурам обычно относят: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проектные;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К адаптивным структурам относят: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Не существует организационных структур: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неорганических;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продуктовому принципу;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региональному принципу.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«Никакая теория, программа или правительственная политика не могут сделать организацию успешной. Это могут сделать только люди…» – утверждал: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 Вебер;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Майкл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Ли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Якокка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Акио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Морита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В настоящее время наукой и практикой менеджмента персонала разработаны принципы: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управления персоналом;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построения системы управления персоналом;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модификации персонала;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8. Принципы непрерывности, ритмичности, гибкости, специализации, адаптивности определяют направления развития: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кадрового планирования;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системы управления персоналом;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процесса поведения персонала;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Все принципы построения системы управления персоналом: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реализуются во взаимодействии;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зависят от многих факторов (особенно сочетание принципов);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предыдущие ответы верны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Краеугольным камнем управления персоналом считается: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максимальная прибыль;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анализ содержания работы;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связь с рынком труда;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а+в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К преимуществам привлечения персонала на вакантную должность внутри организации относятся: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более широкие возможности выбора;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новые импульсы для предприятия;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12. К недостаткам привлечения персонала вне рамок организации относится: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возможное появление соперничества или напряженности;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высокая степень риска испытательного срока;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сокращение возможностей для выбора;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прием на работу непосредственно покрывает потребность в персонале.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13. Долговременный успех каждой организации зависит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от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наличия необходимой численности персонала в нужное время;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наличия персонала нужной квалификации в нужном месте;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настроения и численности персонала;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14. Культура персонала организации основана, прежде всего,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принятых в организации формах поведения;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, определяемых руководством организации;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разделяемых большинством членов организации убеждениях и ценностях;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особенности производства и образования персонала организации.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15. В компетенцию службы персонала организации входит: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распределение властных полномочий;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обучение персонала;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изменение организационной структуры;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управление конфликтами в организации.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16. Не зависит от национальной культуры следующая концепция менеджмента: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трудовая мотивация;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подбор персонала;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стиль лидерства;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системный подход к кадровому планированию.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 Особенностью подбора специалистов–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маркетологов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 является ориентация на его личность: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18. Специалист–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маркетолог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 должен соответствовать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мерчендайзингу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 Способом оценки профессиональной пригодности кандидатов, соответствующих всем требованиям при подборе наиболее подходящих, является: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анкетирование;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экзамен;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зачет;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тестирование.</w:t>
            </w:r>
          </w:p>
          <w:p w:rsidR="00A02506" w:rsidRPr="00820DFA" w:rsidRDefault="00A02506" w:rsidP="00E238E7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20. Основными функциями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коммуникативности</w:t>
            </w:r>
            <w:proofErr w:type="spellEnd"/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персонала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являются: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самоорганизация;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интеграция;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координация;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передача информации;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922225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F34469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условия их применения; </w:t>
            </w:r>
          </w:p>
          <w:p w:rsidR="00A02506" w:rsidRPr="00F34469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-разрабатывать и реализовывать стратегию управления человеческими ресурсами; </w:t>
            </w:r>
          </w:p>
          <w:p w:rsidR="00A02506" w:rsidRDefault="00A02506" w:rsidP="00E238E7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3"/>
                <w:szCs w:val="23"/>
              </w:rPr>
              <w:t xml:space="preserve">- прогнозировать и определять потребность в персонале, разрабатывать мероприятия по привлечению новых сотрудников, программы их обучения и адаптации, использовать различные методы </w:t>
            </w:r>
            <w:r w:rsidRPr="00F34469">
              <w:rPr>
                <w:i/>
                <w:sz w:val="23"/>
                <w:szCs w:val="23"/>
              </w:rPr>
              <w:lastRenderedPageBreak/>
              <w:t>аттестации сотрудников, разрабатывать мероприятия по мотивированию персонала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 предприятия (по вариантам)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Определите потребность в персонале.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Составить должностные инструкции (любой функционал)</w:t>
            </w:r>
          </w:p>
          <w:p w:rsidR="00A02506" w:rsidRPr="00820DFA" w:rsidRDefault="00A02506" w:rsidP="00E238E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4965C6" w:rsidRDefault="00A02506" w:rsidP="00E238E7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A02506" w:rsidRPr="004965C6" w:rsidRDefault="00A02506" w:rsidP="00E238E7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A02506" w:rsidRDefault="00A02506" w:rsidP="00E238E7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bCs/>
                <w:i/>
                <w:sz w:val="24"/>
                <w:szCs w:val="24"/>
              </w:rPr>
              <w:t>-</w:t>
            </w:r>
            <w:r w:rsidRPr="004965C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965C6">
              <w:rPr>
                <w:bCs/>
                <w:i/>
                <w:sz w:val="24"/>
                <w:szCs w:val="24"/>
              </w:rPr>
              <w:t>современным инструментарием управления персоналом.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 анализ внешнего окружения;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) выбор стратегии;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) определение целей организации;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Подумайте и изложите, что необходимо Вам выполнять самому, а какие этапы стратегического планирования можно делегировать и почему?</w:t>
            </w:r>
          </w:p>
        </w:tc>
      </w:tr>
      <w:tr w:rsidR="00A02506" w:rsidRPr="00BB06B5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ОПК-4 -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922225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F34469" w:rsidRDefault="00A02506" w:rsidP="00E238E7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1.Вербальные и невербальные коммуникации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Перцептивная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сторона общения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Интерактивная сторона общения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Формы устного делового общения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Письменная и электронная коммуникация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Обмен информацией между людьми – это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коммуникативная сторона общения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интерактивная сторона общения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перцептивная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сторона общения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Термин “коммуникация” появился в научной литературе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в начале ХХ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б) в начале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в конце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К невербальной коммуникации НЕ относится: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жесты, мимика, позы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речь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 прикосновения, пожатие руки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4. . К вербальным средствам общения относятся: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а. устная речь;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исьменная речь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стная и письменная речь;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нтонации голоса.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5. Языковые приметы научного стиля: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Строгость, использование терминов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образность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экспрессивность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6. Какого типа деловых совещаний НЕ существует: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совещания по планированию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совещания по выбору сотрудников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совещания по мотивации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7.Интерактивная сторона общения состоит в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обмене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между людьми;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 в организации взаимодействия между людьми;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8.  Помехи и искажения в процессе коммуникации, препятствующие достижению заданного результата, называются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деструкцией;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диссонансом;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шумом;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 Передача конкретных способов деятельности – это функция деловой коммуникации: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а) интегративная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б) трансляционная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10. . Деловое общение основывается на знаниях: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оциологии;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сихологии;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енеджмента;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огики;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) всех выше перечисленных дисциплин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11. Для результативного проведения деловых встреч, бесед, переговоров: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контролировать свои движения и мимику;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тараться интерпретировать реакции партнера;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онимать язык невербальных компонентов общения;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ользоваться всеми перечисленными пунктами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12. Какой вид улыбки наиболее уместен в деловом общении?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аискивающая;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декватная ситуации;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ружелюбная;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роничная;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13. Такая личностная характеристика как общительность может быть: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рожденной;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общения;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сознательных тренировок;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се перечисленные варианты верны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Посетитель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какого ранга может входить в кабинет руководителя без доклада секретаря?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более высокого ранга;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уководителя такого же ранга;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ришедший по предварительной договоренности;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юбого ранга без исключения только после доклада секретаря;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15. Если задаваемые вам вопросы затрагивают конфиденциальные стороны работы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фирмы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вы предпримите следующие действия: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орекомендуете обратиться с этим вопросом к начальнику;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очтете, что эта информация необходима ему по работе;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тветите на вопрос уклончиво;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просите у собеседника имеет ли он на это право?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922225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применять методы и средства осуществления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Практические задания </w:t>
            </w:r>
          </w:p>
          <w:p w:rsidR="00A02506" w:rsidRPr="00820DFA" w:rsidRDefault="00A02506" w:rsidP="00E238E7">
            <w:pPr>
              <w:spacing w:after="0" w:line="240" w:lineRule="auto"/>
            </w:pP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следующую ситуацию из практики деятельности компании и определите, о каких коммуникациях идет речь.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Ситуация. В компании разработана программа по управлению производительностью. Важной частью этой программы выступает разработка и распространение внутри компании специальных вопросников.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В анкетах, которые раздаются всем сотрудникам одного подразделения, затрагиваются такие вопросы, как: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уважение к работнику,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2. стремление оказать активную помощь клиенту,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команде, 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4. инновации и высокие этические нормы. </w:t>
            </w:r>
          </w:p>
          <w:p w:rsidR="00A02506" w:rsidRPr="00820DFA" w:rsidRDefault="00A02506" w:rsidP="00E238E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этого опроса, получаемые руководителем, являются проявлением обратной связи от его подразделения. Руководитель анализирует эти результаты, затем конфиденциально обсуждает их с </w:t>
            </w:r>
            <w:proofErr w:type="spell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фасилитатором</w:t>
            </w:r>
            <w:proofErr w:type="spell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, после чего они выносятся на обсуждение общего собрания коллектива подразделения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навыками выстраивания эффективных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перечисленные в табл. виды передаваемой в сообщении информации. </w:t>
            </w:r>
          </w:p>
          <w:p w:rsidR="00A02506" w:rsidRPr="00820DFA" w:rsidRDefault="00A02506" w:rsidP="00E23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о каких коммуникациях (нисходящих, восходящих, горизонтальных, </w:t>
            </w:r>
            <w:r w:rsidRPr="0082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диагональных) идет речь, и заполните таблицу. </w:t>
            </w:r>
            <w:proofErr w:type="gramEnd"/>
          </w:p>
          <w:tbl>
            <w:tblPr>
              <w:tblStyle w:val="a9"/>
              <w:tblW w:w="0" w:type="auto"/>
              <w:tblLook w:val="04A0"/>
            </w:tblPr>
            <w:tblGrid>
              <w:gridCol w:w="4313"/>
              <w:gridCol w:w="4228"/>
            </w:tblGrid>
            <w:tr w:rsidR="00A02506" w:rsidRPr="007D57BC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информации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коммуникация</w:t>
                  </w:r>
                </w:p>
              </w:tc>
            </w:tr>
            <w:tr w:rsidR="00A02506" w:rsidRPr="007D57BC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Информация о бюджете организации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Предложения об улучшении деятельности подразделения и организации в целом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Предложения в разрабатываемый в компании бизнес-план, вносимые различными отделами аппарата управления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Обращение за консультацией по решению конкретной проблемы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7D57BC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Должностные инструкции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7D57BC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Информация о кадровых назначениях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Информация о выводе компанией новых товаров на рынок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Информация о ходе выполнения производственного задания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13. Информация о ходе реконструкции в компании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 Жалобы подчиненных на плохие условия труда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Информация о создании новых подразделений в компании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 Информация о введении нового положения об оплате труда и премировании в организации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 Мнение подчиненных о непосредственном руководителе</w:t>
                  </w:r>
                </w:p>
              </w:tc>
              <w:tc>
                <w:tcPr>
                  <w:tcW w:w="4786" w:type="dxa"/>
                </w:tcPr>
                <w:p w:rsidR="00A02506" w:rsidRPr="007D57BC" w:rsidRDefault="00A02506" w:rsidP="00E238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02506" w:rsidRPr="00820DFA" w:rsidRDefault="00A02506" w:rsidP="00E23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2506" w:rsidRPr="00BB06B5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формирования команды, умение проводить аудит человеческих ресурсов и осуществлять диагностику организационной культуры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7D57BC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A02506" w:rsidRPr="007D57BC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color w:val="auto"/>
                <w:sz w:val="23"/>
                <w:szCs w:val="23"/>
              </w:rPr>
              <w:t>процессы групповой динамики и принципы</w:t>
            </w:r>
            <w:r w:rsidRPr="007D57BC">
              <w:rPr>
                <w:i/>
                <w:sz w:val="23"/>
                <w:szCs w:val="23"/>
              </w:rPr>
              <w:t xml:space="preserve"> формирования команды</w:t>
            </w:r>
          </w:p>
          <w:p w:rsidR="00A02506" w:rsidRPr="007D57BC" w:rsidRDefault="00A02506" w:rsidP="00E238E7">
            <w:pPr>
              <w:pStyle w:val="Default"/>
              <w:rPr>
                <w:i/>
              </w:rPr>
            </w:pPr>
            <w:r w:rsidRPr="007D57BC">
              <w:rPr>
                <w:i/>
                <w:sz w:val="23"/>
                <w:szCs w:val="23"/>
              </w:rPr>
              <w:t xml:space="preserve">- принципы аудита человеческих ресурсов, диагностики организационной культуры.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Содержательные теории мотивации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Процессуальные теории мотивации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3. Теории лидерства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4. Управление неформальными организациями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5. Типология организационной культуры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 Процесс воздействия на персонал с целью побуждения его к определенным действиям называется: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мотивированием;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2. К 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содержательной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относится теория: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ожиданий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Врума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справедливости Адамса;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Мак–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Клелланда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»;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модель Портера–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Лоулера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Концепция двухфакторной теории мотивации разработана: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4. Модель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Лаймана</w:t>
            </w:r>
            <w:proofErr w:type="spell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Портера–Эдварда </w:t>
            </w:r>
            <w:proofErr w:type="spell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Лоулера</w:t>
            </w:r>
            <w:proofErr w:type="spell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основана на теориях: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Герцберга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постановки цели и ожидания;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человеческих потребностей;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ожидания и справедливости.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Не существует следующей теории мотивации: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оптимальности активизации и стимуляции;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политического воздействия;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личностной причастности;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самодетерминации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6. Все группы в организации, прежде всего, классифицируются 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формальные;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неформальные;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команды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комитеты.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7. К числу возможных негативных характеристик неформальных групп не относят: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возможность формирования противоречивых с организацией целей;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ограничение интенсивности и результативности деятельности;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сопротивление изменениям;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8. Преимущества наличия неформальных групп в организации – это: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облегчение нагрузки на менеджмент;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улучшение коммуникаций;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снижение конфликтности;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9. Чтобы устранить негативное и усилить позитивное влияние неформальных групп, руководству не целесообразно: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признать их существование;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учитывать мнение неформальных лидеров и членов группы;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привлекать неформальные группы к разработке и принятию решений;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а+б+в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  <w:t>10. Определение власти как организационного процесса не подразумевает, что: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власть – это потенциал, имеющийся у ее пользователя;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между тем, кто использует власть и тем, к кому она применяется, существует взаимосвязь;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тот, к кому применяют власть, имеет определенную свободу действий;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11. Форма власти, при которой работник выполняет рекомендации начальника потому, что так принято, называется: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традиционной;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законной;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эталонной;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12. Влияние – это: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манера поведения руководителя по отношению к подчиненным;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поведение одного лица, которое вносит изменения в поведение другого;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 Лидерство – это: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отношение к человеку и влияние на него;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стандартный набор характеристик;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способность оказывать влияние;</w:t>
            </w:r>
          </w:p>
          <w:p w:rsidR="00A02506" w:rsidRPr="00820DFA" w:rsidRDefault="00A02506" w:rsidP="00E238E7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14. «Теория Х» предполагает, что: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работа так же естественна, как игра для ребенка;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средний человек стремится к ответственности;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средний человек предпочитает, чтобы им руководили, он избегает ответственности;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15. «Теория</w:t>
            </w:r>
            <w:proofErr w:type="gramStart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820DF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предполагает, что: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человек может осуществлять самоуправление и самоконтроль;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награда–результат,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связанный</w:t>
            </w:r>
            <w:proofErr w:type="gram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 достижением цели;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человека следует принуждать, контролировать, угрожать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наказанием для достижения цели организации;</w:t>
            </w:r>
          </w:p>
          <w:p w:rsidR="00A02506" w:rsidRPr="00820DFA" w:rsidRDefault="00A02506" w:rsidP="00E238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человек не стремится к ответственности.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7D57BC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A02506" w:rsidRPr="007D57BC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управлять неформальными организациями;</w:t>
            </w:r>
          </w:p>
          <w:p w:rsidR="00A02506" w:rsidRPr="007D57BC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A02506" w:rsidRPr="00820DFA" w:rsidRDefault="00A02506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1. Дайте определение понятиям «мотивация» и «мотивирование». Какой термин чаще всего используете Вы лично? Почему?</w:t>
            </w:r>
          </w:p>
          <w:p w:rsidR="00A02506" w:rsidRPr="00820DFA" w:rsidRDefault="00A02506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2. Какие два направления выделяют в исследовании мотивации?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 более перспективным? Почему?</w:t>
            </w:r>
          </w:p>
          <w:p w:rsidR="00A02506" w:rsidRPr="00820DFA" w:rsidRDefault="00A02506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Что представляют собой мотивационные тенденции? Охарактеризуйте наиболее </w:t>
            </w:r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, на Ваш взгляд.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4. Основываясь на знании теорий мотивации, сформулируйте основные, по Вашему мнению, выводы для управления.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Охарактеризуйте организационную культуру, типичную для представленных организаций (по вариантам) </w:t>
            </w:r>
          </w:p>
        </w:tc>
      </w:tr>
      <w:tr w:rsidR="00A02506" w:rsidRPr="00BB06B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7D57BC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A02506" w:rsidRPr="007D57BC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1. Если Вас назначат менеджером по персоналу, какой мотивационной теории Вы отдадите предпочтение и почему?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2. Если Вы станете руководителем организации, то как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будете влиять на сотрудников? Какие черты харизматической личности у Вас преобладают?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3. В какую клеточку «управленческой решетки» Вы поместили бы себя в качестве руководителя организации и почему</w:t>
            </w:r>
          </w:p>
          <w:p w:rsidR="00A02506" w:rsidRPr="00820DFA" w:rsidRDefault="00A02506" w:rsidP="00E238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506" w:rsidRPr="00BB06B5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A02506" w:rsidRPr="0092222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2738FA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A02506" w:rsidRPr="002738FA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A02506" w:rsidRPr="002738FA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lastRenderedPageBreak/>
              <w:t xml:space="preserve">- основные подходы, роль и место </w:t>
            </w:r>
            <w:proofErr w:type="spellStart"/>
            <w:proofErr w:type="gramStart"/>
            <w:r w:rsidRPr="002738FA">
              <w:rPr>
                <w:i/>
                <w:sz w:val="23"/>
                <w:szCs w:val="23"/>
              </w:rPr>
              <w:t>кросс-культурного</w:t>
            </w:r>
            <w:proofErr w:type="spellEnd"/>
            <w:proofErr w:type="gramEnd"/>
            <w:r w:rsidRPr="002738FA">
              <w:rPr>
                <w:i/>
                <w:sz w:val="23"/>
                <w:szCs w:val="23"/>
              </w:rPr>
              <w:t xml:space="preserve"> менеджмента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Контрольные вопросы: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20DFA">
              <w:rPr>
                <w:rFonts w:ascii="Times New Roman" w:eastAsia="Calibri" w:hAnsi="Times New Roman" w:cs="Times New Roman"/>
                <w:sz w:val="24"/>
                <w:szCs w:val="24"/>
              </w:rPr>
              <w:t>Типы и причины конфликтов.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2. Методы разрешения конфликтов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3. Основные подходы </w:t>
            </w:r>
            <w:proofErr w:type="spellStart"/>
            <w:proofErr w:type="gramStart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>кросс-культурного</w:t>
            </w:r>
            <w:proofErr w:type="spellEnd"/>
            <w:proofErr w:type="gramEnd"/>
            <w:r w:rsidRPr="00820DFA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менеджмента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A02506" w:rsidRPr="00820DFA" w:rsidRDefault="00A02506" w:rsidP="00E238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1. Конфликт (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confliktus</w:t>
            </w:r>
            <w:proofErr w:type="spell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) в переводе </w:t>
            </w:r>
            <w:proofErr w:type="gramStart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с …… означает</w:t>
            </w:r>
            <w:proofErr w:type="gramEnd"/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столкновение сторон: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греческого;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английского;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латыни;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французского.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2. Конфликт, который ведет к повышению эффективности деятельности организации, называется: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организационным;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функциональным;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дисфункциональным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производственным.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3. Любой момент развития конфликта имеет свои точки бифуркации: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раздвоения;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разветвления;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разрешения;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Динамика конфликта характеризуется стадией: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латентной (скрытой);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открытой;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завершающей;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Оптимально управлять конфликтной ситуацией в организации не позволят: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знания эволюции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модели конфликта как процесса;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фасетная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классификация конфликтов;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6. Форма и степень столкновения может быть: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вертикальной;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спонтанной;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антагонистической;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локальной.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Коммуникативная направленность конфликта бывает: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а) спровоцированной;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б) горизонтальной;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в) длительной;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социальной.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Характерные признаки деструктивной модели поведения личности в конфликте: 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склонность к уступкам, непоследовательность в оценке, уход от острых вопросов; 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поиск приемлемого решения, выдержка и самообладание, доброжелательное отношение к сопернику; 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игнорирование соперника, </w:t>
            </w:r>
            <w:proofErr w:type="spellStart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равнодушность</w:t>
            </w:r>
            <w:proofErr w:type="spellEnd"/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г) стремление к расширению и обострению конфликта, принижение партнера, негативная оценка личности партнера</w:t>
            </w:r>
          </w:p>
          <w:p w:rsidR="00A02506" w:rsidRPr="00820DFA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>9. К какой стратегии поведения личности в конфликте относится поиск третьего решения: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820DF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сотрудничество;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конфронтация;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компромисс;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Низкий уровень направленности на личные интересы и интересы соперника в стратегии: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уход;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консенсус;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сотрудничество;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11. В </w:t>
            </w:r>
            <w:proofErr w:type="gramStart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рамках</w:t>
            </w:r>
            <w:proofErr w:type="gram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какой стратегии в переговорном процессе ставится основная цель – уход от конфликта, уступая оппоненту?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проигрыш-выигрыш;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выигрыш-выигрыш;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проигрыш-проигрыш;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выигрыш-проигрыш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12. В чем заключается различие консенсуса от компромисса: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) принятие решения большинством;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б) нет различий;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принятие решения меньшинством;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направленность на ценности партнера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13. Направленность на личные интересы в этой стратегии низкая, а оценка интересов соперника высокая: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</w:t>
            </w:r>
            <w:proofErr w:type="spell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) сотрудничество;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конкуренция;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нет такой стратегии;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14. Как называется конфликт, связанный с трудовой деятельностью?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деловой;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б) продуктивный;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в) эмоциональный.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15. Специальная область знаний, изучающая конфликт, как социальное явление, получила название: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а</w:t>
            </w:r>
            <w:proofErr w:type="gramStart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)с</w:t>
            </w:r>
            <w:proofErr w:type="gramEnd"/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оциология;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б) социальная психология;</w:t>
            </w:r>
          </w:p>
          <w:p w:rsidR="00A02506" w:rsidRPr="00141E9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A02506" w:rsidRPr="00141E9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логика.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A02506" w:rsidRPr="0092222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2738FA" w:rsidRDefault="00A02506" w:rsidP="00E238E7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 анализировать причины и последствия развития конфликтов;</w:t>
            </w:r>
          </w:p>
          <w:p w:rsidR="00A02506" w:rsidRPr="002738FA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>-</w:t>
            </w:r>
            <w:r w:rsidRPr="002738FA">
              <w:rPr>
                <w:b/>
                <w:i/>
                <w:sz w:val="23"/>
                <w:szCs w:val="23"/>
              </w:rPr>
              <w:t xml:space="preserve"> </w:t>
            </w:r>
            <w:r w:rsidRPr="002738FA">
              <w:rPr>
                <w:i/>
                <w:sz w:val="23"/>
                <w:szCs w:val="23"/>
              </w:rPr>
              <w:t xml:space="preserve">проектировать межличностные, групповые и организационные коммуникации </w:t>
            </w:r>
          </w:p>
          <w:p w:rsidR="00A02506" w:rsidRPr="002738FA" w:rsidRDefault="00A02506" w:rsidP="00E238E7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</w:t>
            </w:r>
            <w:r w:rsidRPr="002738FA">
              <w:rPr>
                <w:i/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A02506" w:rsidRPr="002738FA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proofErr w:type="spellStart"/>
            <w:proofErr w:type="gramStart"/>
            <w:r w:rsidRPr="002738FA">
              <w:rPr>
                <w:i/>
                <w:sz w:val="23"/>
                <w:szCs w:val="23"/>
              </w:rPr>
              <w:t>кросс-культурных</w:t>
            </w:r>
            <w:proofErr w:type="spellEnd"/>
            <w:proofErr w:type="gramEnd"/>
            <w:r w:rsidRPr="002738FA">
              <w:rPr>
                <w:i/>
                <w:sz w:val="23"/>
                <w:szCs w:val="23"/>
              </w:rPr>
              <w:t xml:space="preserve"> отношений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1D463C" w:rsidRDefault="00A02506" w:rsidP="00E238E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занятия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>Опишите согласно предложенной схеме конфликтную ситуацию, имевшую место в Вашей реальной жизни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Описание проблемной ситуации.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/>
            </w:tblPr>
            <w:tblGrid>
              <w:gridCol w:w="4353"/>
              <w:gridCol w:w="4188"/>
            </w:tblGrid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Пример из ситуации</w:t>
                  </w: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1. Участники конфликтного взаимодействия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2. Причина конфликта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3. Объект конфликта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4. Направленность конфликта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5. Степень длительности конфликта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6. Кульминация конфликта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02506" w:rsidRPr="00BB06B5" w:rsidTr="00E238E7">
              <w:tc>
                <w:tcPr>
                  <w:tcW w:w="4785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7. Последствия (результативность)</w:t>
                  </w:r>
                </w:p>
              </w:tc>
              <w:tc>
                <w:tcPr>
                  <w:tcW w:w="4786" w:type="dxa"/>
                </w:tcPr>
                <w:p w:rsidR="00A02506" w:rsidRPr="00B36B51" w:rsidRDefault="00A02506" w:rsidP="00E238E7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Анализ ситуации.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Указать, на каком этапе конфликтная ситуация еще могла быть разрешена мирным путем, и что для этого должны были сделать ее участники.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Охарактеризовать тактику и оценить эффективность поведения сторон в конфликте.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Предложить варианты более эффективного поведения сторон.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Спрогнозировать возможные варианты развития событий в случае более эффективного поведения сторон.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A02506" w:rsidRPr="00B36B51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3. Обобщения и  выводы.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A02506" w:rsidRPr="00922225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2738FA" w:rsidRDefault="00A02506" w:rsidP="00E238E7">
            <w:pPr>
              <w:pStyle w:val="Default"/>
              <w:rPr>
                <w:i/>
              </w:rPr>
            </w:pPr>
            <w:r w:rsidRPr="002738FA">
              <w:rPr>
                <w:i/>
              </w:rPr>
              <w:t xml:space="preserve">- навыками управления персоналом в конфликтных ситуациях; </w:t>
            </w:r>
          </w:p>
          <w:p w:rsidR="00A02506" w:rsidRPr="002738FA" w:rsidRDefault="00A02506" w:rsidP="00E238E7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A02506" w:rsidRPr="002738FA" w:rsidRDefault="00A02506" w:rsidP="00E238E7">
            <w:pPr>
              <w:pStyle w:val="Default"/>
              <w:rPr>
                <w:i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эффективного применения управленческих функций в </w:t>
            </w:r>
            <w:proofErr w:type="spellStart"/>
            <w:proofErr w:type="gramStart"/>
            <w:r w:rsidRPr="002738FA">
              <w:rPr>
                <w:i/>
                <w:sz w:val="23"/>
                <w:szCs w:val="23"/>
              </w:rPr>
              <w:t>кросс-культурной</w:t>
            </w:r>
            <w:proofErr w:type="spellEnd"/>
            <w:proofErr w:type="gramEnd"/>
            <w:r w:rsidRPr="002738FA">
              <w:rPr>
                <w:i/>
                <w:sz w:val="23"/>
                <w:szCs w:val="23"/>
              </w:rPr>
              <w:t xml:space="preserve"> среде.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Составьте список рекомендаций для специалиста по работе с персоналом по решению межличностных конфликтов.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2. Разработайте рекомендации по предупреждению конфликтов между наставником и молодым специалистом.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рекомендации по предупреждению: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 xml:space="preserve">а) конфликтов между руководителем и подчиненными; 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63C">
              <w:rPr>
                <w:rFonts w:ascii="Times New Roman" w:hAnsi="Times New Roman" w:cs="Times New Roman"/>
                <w:sz w:val="24"/>
                <w:szCs w:val="24"/>
              </w:rPr>
              <w:t>б) конфликтов между «различными поколениями».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в) межкультурных конфликтов</w:t>
            </w:r>
          </w:p>
        </w:tc>
      </w:tr>
      <w:tr w:rsidR="00A02506" w:rsidRPr="00BB23B9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ППК-1: Осуществлять операции на рынке недвижимости в соответствии с законодательством РФ</w:t>
            </w:r>
          </w:p>
        </w:tc>
      </w:tr>
      <w:tr w:rsidR="00A02506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основы управления операциями на рынке недвижимости в соответствии с законодательством РФ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EF70D5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Контрольные вопросы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1.П</w:t>
            </w: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онятие, виды недвижимости. 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Определение недвижимости, делимость и неделимость недвижимости. 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>3. Правовые основы операций с недвижимостью.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Рынок недвижимости, его особенности, субъекты рынка. 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5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Сегментация рынка недвиж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имости. Параметры сегментации. 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6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Специфические о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собенности рынка недвижимости. 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7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Основные 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показатели рынка недвижимости. </w:t>
            </w:r>
          </w:p>
          <w:p w:rsidR="00A02506" w:rsidRPr="0099046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8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. Классификация рынка недвижимости по признакам и видам рынков недвижимости.</w:t>
            </w:r>
          </w:p>
          <w:p w:rsidR="00A02506" w:rsidRPr="00EF70D5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A02506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 xml:space="preserve">применять знания основ управления операциями на рынке недвижимости в </w:t>
            </w:r>
            <w:r w:rsidRPr="00BB23B9">
              <w:rPr>
                <w:i/>
              </w:rPr>
              <w:lastRenderedPageBreak/>
              <w:t>соответствии с законодательством РФ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EF70D5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EF70D5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</w:t>
            </w:r>
          </w:p>
          <w:p w:rsidR="00A02506" w:rsidRPr="001D463C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Ситуационные задачи «Анализ рынка недвижимости» «Емкость рынка», 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«Характеристики, основные факторы рынка»  </w:t>
            </w:r>
          </w:p>
        </w:tc>
      </w:tr>
      <w:tr w:rsidR="00A02506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навыками на основании теоретических знаний принимать решения в соответствии с законодательством РФ в сфере недвижимости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 w:rsidRPr="00990466"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Примерные темы рефератов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Рынок недвижимости и его особенности.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 тенденции развития рынка недвижимости России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</w:t>
            </w:r>
            <w:r w:rsidRPr="00A02506">
              <w:rPr>
                <w:rFonts w:ascii="Times New Roman" w:eastAsia="BookAntiqua" w:hAnsi="Times New Roman" w:cs="Times New Roman"/>
                <w:sz w:val="24"/>
                <w:szCs w:val="24"/>
              </w:rPr>
              <w:t>Показатели рынка недвижимости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990466">
              <w:rPr>
                <w:rFonts w:ascii="Times New Roman" w:eastAsia="BookAntiqua" w:hAnsi="Times New Roman" w:cs="Times New Roman"/>
                <w:sz w:val="24"/>
                <w:szCs w:val="24"/>
              </w:rPr>
              <w:t>Регулирование рынка недвижимости и операций, совершаемых на нем</w:t>
            </w:r>
          </w:p>
          <w:p w:rsidR="00A02506" w:rsidRPr="0099046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>Управление</w:t>
            </w:r>
            <w:proofErr w:type="spellEnd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0466">
              <w:rPr>
                <w:rFonts w:ascii="Times New Roman" w:eastAsia="BookAntiqua" w:hAnsi="Times New Roman" w:cs="Times New Roman"/>
                <w:sz w:val="24"/>
                <w:szCs w:val="24"/>
                <w:lang w:val="en-US"/>
              </w:rPr>
              <w:t>недвижимостью</w:t>
            </w:r>
            <w:proofErr w:type="spellEnd"/>
          </w:p>
        </w:tc>
      </w:tr>
      <w:tr w:rsidR="00A02506" w:rsidRPr="00BB23B9" w:rsidTr="00E238E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ППК-2</w:t>
            </w: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В</w:t>
            </w:r>
            <w:r w:rsidRPr="00BB23B9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A02506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pStyle w:val="Default"/>
              <w:rPr>
                <w:i/>
              </w:rPr>
            </w:pPr>
            <w:r w:rsidRPr="00BB23B9">
              <w:rPr>
                <w:i/>
              </w:rPr>
              <w:t>методы сбора и анализа информации об экономических объектах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Контрольные вопросы</w:t>
            </w:r>
          </w:p>
          <w:p w:rsidR="00A02506" w:rsidRPr="0067794E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94E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67794E">
              <w:rPr>
                <w:rFonts w:ascii="Times New Roman" w:hAnsi="Times New Roman" w:cs="Times New Roman"/>
                <w:sz w:val="24"/>
                <w:szCs w:val="24"/>
              </w:rPr>
              <w:t>Основные подходы к оценке объектов недвижимости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94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0250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506">
              <w:rPr>
                <w:rFonts w:ascii="Times New Roman" w:hAnsi="Times New Roman" w:cs="Times New Roman"/>
                <w:sz w:val="24"/>
                <w:szCs w:val="24"/>
              </w:rPr>
              <w:t>недвижимым имуществом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A02506">
              <w:rPr>
                <w:rFonts w:ascii="Times New Roman" w:hAnsi="Times New Roman" w:cs="Times New Roman"/>
                <w:sz w:val="24"/>
                <w:szCs w:val="24"/>
              </w:rPr>
              <w:t>Управление инвестициями в недвижимости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03882">
              <w:rPr>
                <w:rFonts w:ascii="Times New Roman" w:hAnsi="Times New Roman" w:cs="Times New Roman"/>
                <w:sz w:val="24"/>
                <w:szCs w:val="24"/>
              </w:rPr>
              <w:t>Доходный подход в оценке недвижимости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03882">
              <w:rPr>
                <w:rFonts w:ascii="Times New Roman" w:hAnsi="Times New Roman" w:cs="Times New Roman"/>
                <w:sz w:val="24"/>
                <w:szCs w:val="24"/>
              </w:rPr>
              <w:t>Затратный подход к оценке недвижимости</w:t>
            </w:r>
          </w:p>
          <w:p w:rsidR="00A02506" w:rsidRPr="00C03882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Сравнительный</w:t>
            </w:r>
            <w:proofErr w:type="spellEnd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рыночный</w:t>
            </w:r>
            <w:proofErr w:type="spellEnd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подход</w:t>
            </w:r>
            <w:proofErr w:type="spellEnd"/>
          </w:p>
        </w:tc>
      </w:tr>
      <w:tr w:rsidR="00A02506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pStyle w:val="Default"/>
              <w:rPr>
                <w:i/>
              </w:rPr>
            </w:pPr>
            <w:proofErr w:type="spellStart"/>
            <w:r w:rsidRPr="00BB23B9">
              <w:rPr>
                <w:i/>
                <w:lang w:val="en-US"/>
              </w:rPr>
              <w:t>оценивать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объекты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недвижимости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Практические задания</w:t>
            </w:r>
          </w:p>
          <w:p w:rsidR="00A02506" w:rsidRPr="00C03882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Ситуационные задачи на применение общепризнанных методов оценки </w:t>
            </w:r>
          </w:p>
        </w:tc>
      </w:tr>
      <w:tr w:rsidR="00A02506" w:rsidRPr="00BB23B9" w:rsidTr="00E238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Pr="00BB23B9" w:rsidRDefault="00A02506" w:rsidP="00E238E7">
            <w:pPr>
              <w:pStyle w:val="Default"/>
              <w:rPr>
                <w:i/>
              </w:rPr>
            </w:pPr>
            <w:proofErr w:type="spellStart"/>
            <w:r w:rsidRPr="00BB23B9">
              <w:rPr>
                <w:i/>
                <w:lang w:val="en-US"/>
              </w:rPr>
              <w:t>методами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оценки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объектов</w:t>
            </w:r>
            <w:proofErr w:type="spellEnd"/>
            <w:r w:rsidRPr="00BB23B9">
              <w:rPr>
                <w:i/>
                <w:lang w:val="en-US"/>
              </w:rPr>
              <w:t xml:space="preserve"> </w:t>
            </w:r>
            <w:proofErr w:type="spellStart"/>
            <w:r w:rsidRPr="00BB23B9">
              <w:rPr>
                <w:i/>
                <w:lang w:val="en-US"/>
              </w:rPr>
              <w:t>недвижимости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/>
                <w:i/>
                <w:sz w:val="24"/>
                <w:szCs w:val="24"/>
              </w:rPr>
              <w:t>Примерные темы рефератов</w:t>
            </w:r>
          </w:p>
          <w:p w:rsidR="00A02506" w:rsidRPr="00B478C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 Выбор</w:t>
            </w:r>
            <w:r w:rsidRPr="00C03882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метода оценки применительно к функциям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8C6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Принципы оценки недвижимости в зависимости от рыночной среды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Уровни управления недвижимостью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Методы доходного подхода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478C6">
              <w:rPr>
                <w:rFonts w:ascii="Times New Roman" w:hAnsi="Times New Roman" w:cs="Times New Roman"/>
                <w:sz w:val="24"/>
                <w:szCs w:val="24"/>
              </w:rPr>
              <w:t>Факторы, влияющие на величину стоимость объекта недвижимости</w:t>
            </w:r>
          </w:p>
          <w:p w:rsidR="00A0250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Методы оценки затратного подхода</w:t>
            </w:r>
          </w:p>
          <w:p w:rsidR="00A02506" w:rsidRPr="00B478C6" w:rsidRDefault="00A02506" w:rsidP="00E238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Последовательность выполняемых работ при сравнительном подходе</w:t>
            </w:r>
          </w:p>
        </w:tc>
      </w:tr>
    </w:tbl>
    <w:p w:rsidR="00A02506" w:rsidRPr="00BB23B9" w:rsidRDefault="00A02506" w:rsidP="00A0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6429E8" w:rsidRDefault="006429E8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6429E8" w:rsidRPr="00603FBC" w:rsidRDefault="006429E8" w:rsidP="006429E8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6429E8" w:rsidRPr="00603FBC" w:rsidRDefault="006429E8" w:rsidP="006429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О. С. Менеджмент [Электронный ресурс]: Учебник / О.С.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>, А.И. Наумов. - 6-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03FBC">
        <w:rPr>
          <w:rFonts w:ascii="Times New Roman" w:hAnsi="Times New Roman" w:cs="Times New Roman"/>
          <w:sz w:val="24"/>
          <w:szCs w:val="24"/>
        </w:rPr>
        <w:t xml:space="preserve"> изд.,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и доп. - М.: Магистр: НИЦ ИНФРА-М, 2018. - 656 с. - Режим доступа: </w:t>
      </w:r>
      <w:hyperlink r:id="rId8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http://znanium.com/bookread2.php?book=959874</w:t>
        </w:r>
      </w:hyperlink>
      <w:r w:rsidRPr="00603FBC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с экрана.-  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603FBC">
        <w:rPr>
          <w:rFonts w:ascii="Times New Roman" w:hAnsi="Times New Roman" w:cs="Times New Roman"/>
          <w:sz w:val="24"/>
          <w:szCs w:val="24"/>
        </w:rPr>
        <w:t xml:space="preserve"> 978-5-9776-0320-1</w:t>
      </w:r>
    </w:p>
    <w:p w:rsidR="006429E8" w:rsidRPr="00603FBC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29E8" w:rsidRPr="00603FBC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6429E8" w:rsidRPr="00603FBC" w:rsidRDefault="006429E8" w:rsidP="006429E8">
      <w:pPr>
        <w:spacing w:after="0" w:line="240" w:lineRule="auto"/>
        <w:ind w:left="993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1. Симаков Д. Б. Менеджмент [Электронный ресурс]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Симаков, Ю. Г. Терентьева ; МГТУ. - Магнитогорск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9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 w:rsidRPr="00603FBC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6429E8" w:rsidRPr="00603FBC" w:rsidRDefault="006429E8" w:rsidP="006429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 Менеджмент  [Электронный ресурс]: Учебник для вузов /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И.Н., - 4-е изд.,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и доп. - М.:ЮНИТИ-ДАНА, 2015. - 511 с. - Режим </w:t>
      </w:r>
      <w:r w:rsidRPr="00603FBC">
        <w:rPr>
          <w:rFonts w:ascii="Times New Roman" w:hAnsi="Times New Roman" w:cs="Times New Roman"/>
          <w:sz w:val="24"/>
          <w:szCs w:val="24"/>
        </w:rPr>
        <w:t>доступа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0" w:history="1">
        <w:r w:rsidRPr="007C36E0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http://znanium.com/bookread2.php?book=872924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– Заглавие с экрана  ISBN 978-5-238-01095-3 </w:t>
      </w:r>
    </w:p>
    <w:p w:rsidR="006429E8" w:rsidRPr="00603FBC" w:rsidRDefault="006429E8" w:rsidP="006429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Баринов В. А. Теория менеджмента [Электронный ресурс]: Учебник / В.А. Баринов. - М.: НИЦ ИНФРА-М, 2014. - 207 с. – Режим доступа: </w:t>
      </w:r>
      <w:hyperlink r:id="rId11" w:history="1"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</w:t>
        </w:r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.php?book=356857 -</w:t>
        </w:r>
      </w:hyperlink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с экрана. -  </w:t>
      </w:r>
      <w:r w:rsidRPr="00603FBC">
        <w:rPr>
          <w:rFonts w:ascii="Times New Roman" w:hAnsi="Times New Roman" w:cs="Times New Roman"/>
          <w:bCs/>
          <w:sz w:val="24"/>
          <w:szCs w:val="24"/>
          <w:lang w:val="en-US"/>
        </w:rPr>
        <w:t>SBN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978-5-16-006009-5. </w:t>
      </w:r>
    </w:p>
    <w:p w:rsidR="006429E8" w:rsidRDefault="006429E8" w:rsidP="006429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6429E8" w:rsidRPr="00F53E8E" w:rsidRDefault="006429E8" w:rsidP="006429E8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Кузнецова, Н. В. Менеджмент</w:t>
      </w:r>
      <w:r w:rsidRPr="00F53E8E">
        <w:rPr>
          <w:rFonts w:ascii="Times New Roman" w:hAnsi="Times New Roman" w:cs="Times New Roman"/>
          <w:sz w:val="24"/>
          <w:szCs w:val="24"/>
        </w:rPr>
        <w:t>: практикум / Н. В. К</w:t>
      </w:r>
      <w:r>
        <w:rPr>
          <w:rFonts w:ascii="Times New Roman" w:hAnsi="Times New Roman" w:cs="Times New Roman"/>
          <w:sz w:val="24"/>
          <w:szCs w:val="24"/>
        </w:rPr>
        <w:t>узнецова; МГТУ. - Магнитогорск: МГТУ, 2016. - 89 с.</w:t>
      </w:r>
      <w:r w:rsidRPr="00F53E8E">
        <w:rPr>
          <w:rFonts w:ascii="Times New Roman" w:hAnsi="Times New Roman" w:cs="Times New Roman"/>
          <w:sz w:val="24"/>
          <w:szCs w:val="24"/>
        </w:rPr>
        <w:t xml:space="preserve">: схемы, табл. - URL: </w:t>
      </w:r>
      <w:hyperlink r:id="rId12" w:history="1">
        <w:r w:rsidRPr="00841084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https://magtu.informsystema.ru/uploader/fileUpload?name=2898.pdf&amp;show=dcatalogues/1/1134303/2898.pdf&amp;view=true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E8E">
        <w:rPr>
          <w:rFonts w:ascii="Times New Roman" w:hAnsi="Times New Roman" w:cs="Times New Roman"/>
          <w:sz w:val="24"/>
          <w:szCs w:val="24"/>
        </w:rPr>
        <w:t xml:space="preserve"> (дата обращения: 04.1</w:t>
      </w:r>
      <w:r>
        <w:rPr>
          <w:rFonts w:ascii="Times New Roman" w:hAnsi="Times New Roman" w:cs="Times New Roman"/>
          <w:sz w:val="24"/>
          <w:szCs w:val="24"/>
        </w:rPr>
        <w:t>0.2019). - Макрообъект. - Текст</w:t>
      </w:r>
      <w:r w:rsidRPr="00F53E8E">
        <w:rPr>
          <w:rFonts w:ascii="Times New Roman" w:hAnsi="Times New Roman" w:cs="Times New Roman"/>
          <w:sz w:val="24"/>
          <w:szCs w:val="24"/>
        </w:rPr>
        <w:t>: электронный. - Имеется печатный аналог.</w:t>
      </w:r>
    </w:p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г) 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 и Интернет-ресурсы:</w:t>
      </w:r>
    </w:p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tbl>
      <w:tblPr>
        <w:tblW w:w="1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3189"/>
        <w:gridCol w:w="3189"/>
        <w:gridCol w:w="3189"/>
        <w:gridCol w:w="3190"/>
        <w:gridCol w:w="3191"/>
      </w:tblGrid>
      <w:tr w:rsidR="00B57192" w:rsidRPr="00381DC9" w:rsidTr="00A41E01">
        <w:tc>
          <w:tcPr>
            <w:tcW w:w="3189" w:type="dxa"/>
            <w:vAlign w:val="center"/>
          </w:tcPr>
          <w:p w:rsidR="00B57192" w:rsidRPr="00820DFA" w:rsidRDefault="00B5719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 w:colFirst="0" w:colLast="2"/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820DFA">
              <w:t xml:space="preserve"> </w:t>
            </w:r>
            <w:proofErr w:type="gramStart"/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820DFA"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Pr="00820DFA" w:rsidRDefault="00B5719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20DFA">
              <w:t xml:space="preserve"> </w:t>
            </w: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820DFA"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820DFA">
              <w:t xml:space="preserve"> </w:t>
            </w:r>
            <w:r w:rsidRPr="00820D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92" w:rsidRPr="00381DC9" w:rsidTr="00A41E01">
        <w:tc>
          <w:tcPr>
            <w:tcW w:w="3189" w:type="dxa"/>
            <w:vAlign w:val="center"/>
          </w:tcPr>
          <w:p w:rsidR="00B57192" w:rsidRPr="00DD7ECE" w:rsidRDefault="00B57192" w:rsidP="00AC546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D7ECE">
              <w:rPr>
                <w:lang w:val="en-US"/>
              </w:rPr>
              <w:t xml:space="preserve"> 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D7EC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D7E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D7ECE">
              <w:rPr>
                <w:lang w:val="en-US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92" w:rsidRPr="00381DC9" w:rsidTr="00A41E01"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92" w:rsidRPr="00381DC9" w:rsidTr="00A41E01"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92" w:rsidRPr="00381DC9" w:rsidTr="00A41E01"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B57192" w:rsidRDefault="00B57192" w:rsidP="00AC5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B57192" w:rsidRPr="00381DC9" w:rsidRDefault="00B57192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9E8" w:rsidRPr="00381DC9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6429E8" w:rsidRPr="00381DC9" w:rsidRDefault="006429E8" w:rsidP="006429E8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1376F3">
        <w:t xml:space="preserve">1. </w:t>
      </w:r>
      <w:r w:rsidRPr="00381DC9">
        <w:rPr>
          <w:rFonts w:ascii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381DC9">
        <w:rPr>
          <w:rFonts w:ascii="Times New Roman" w:hAnsi="Times New Roman" w:cs="Times New Roman"/>
          <w:sz w:val="24"/>
          <w:szCs w:val="24"/>
          <w:lang w:val="en-US"/>
        </w:rPr>
        <w:t>polpred</w:t>
      </w:r>
      <w:proofErr w:type="spellEnd"/>
      <w:r w:rsidRPr="00381DC9">
        <w:rPr>
          <w:rFonts w:ascii="Times New Roman" w:hAnsi="Times New Roman" w:cs="Times New Roman"/>
          <w:sz w:val="24"/>
          <w:szCs w:val="24"/>
        </w:rPr>
        <w:t>.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81DC9">
        <w:rPr>
          <w:rFonts w:ascii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edication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polpred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29E8" w:rsidRPr="00381DC9" w:rsidRDefault="006429E8" w:rsidP="006429E8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projest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29E8" w:rsidRPr="00381DC9" w:rsidRDefault="006429E8" w:rsidP="006429E8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3. Поисковая система Академия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(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Scholar</w:t>
      </w:r>
      <w:r w:rsidRPr="00381DC9">
        <w:rPr>
          <w:rFonts w:ascii="Times New Roman" w:hAnsi="Times New Roman" w:cs="Times New Roman"/>
          <w:sz w:val="24"/>
          <w:szCs w:val="24"/>
        </w:rPr>
        <w:t xml:space="preserve">). -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google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29E8" w:rsidRDefault="006429E8" w:rsidP="006429E8">
      <w:pPr>
        <w:spacing w:before="120"/>
        <w:contextualSpacing/>
      </w:pPr>
      <w:r w:rsidRPr="00381DC9">
        <w:rPr>
          <w:rFonts w:ascii="Times New Roman" w:hAnsi="Times New Roman" w:cs="Times New Roman"/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http://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429E8" w:rsidRPr="00603FBC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6429E8" w:rsidRPr="00381DC9" w:rsidTr="00E3498C">
        <w:trPr>
          <w:tblHeader/>
        </w:trPr>
        <w:tc>
          <w:tcPr>
            <w:tcW w:w="1928" w:type="pct"/>
            <w:vAlign w:val="center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6429E8" w:rsidRPr="00381DC9" w:rsidTr="00E3498C">
        <w:tc>
          <w:tcPr>
            <w:tcW w:w="1928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6429E8" w:rsidRPr="00381DC9" w:rsidTr="00E3498C">
        <w:tc>
          <w:tcPr>
            <w:tcW w:w="1928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429E8" w:rsidRPr="00381DC9" w:rsidTr="00E3498C">
        <w:tc>
          <w:tcPr>
            <w:tcW w:w="1928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429E8" w:rsidRPr="00381DC9" w:rsidTr="00E3498C">
        <w:tc>
          <w:tcPr>
            <w:tcW w:w="1928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429E8" w:rsidRPr="00381DC9" w:rsidRDefault="006429E8" w:rsidP="00E34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29E8" w:rsidRPr="00603FBC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29E8" w:rsidRDefault="006429E8" w:rsidP="00642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29E8" w:rsidRPr="00603FBC" w:rsidRDefault="006429E8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6429E8" w:rsidRPr="00603FBC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4DAD"/>
    <w:rsid w:val="00033E36"/>
    <w:rsid w:val="00040BC8"/>
    <w:rsid w:val="0012616A"/>
    <w:rsid w:val="00141E9C"/>
    <w:rsid w:val="00154D5B"/>
    <w:rsid w:val="00160E58"/>
    <w:rsid w:val="00176DB5"/>
    <w:rsid w:val="00235768"/>
    <w:rsid w:val="002738FA"/>
    <w:rsid w:val="003928FF"/>
    <w:rsid w:val="00412BF1"/>
    <w:rsid w:val="004965C6"/>
    <w:rsid w:val="005104DF"/>
    <w:rsid w:val="005315C3"/>
    <w:rsid w:val="00582981"/>
    <w:rsid w:val="00593204"/>
    <w:rsid w:val="005A79C1"/>
    <w:rsid w:val="005B1143"/>
    <w:rsid w:val="005D4A1C"/>
    <w:rsid w:val="00603FBC"/>
    <w:rsid w:val="006176EE"/>
    <w:rsid w:val="006429E8"/>
    <w:rsid w:val="0066436C"/>
    <w:rsid w:val="006A41F8"/>
    <w:rsid w:val="006D0339"/>
    <w:rsid w:val="0075090F"/>
    <w:rsid w:val="007D0621"/>
    <w:rsid w:val="007D57BC"/>
    <w:rsid w:val="007E223B"/>
    <w:rsid w:val="007F62E4"/>
    <w:rsid w:val="00866749"/>
    <w:rsid w:val="00887B1D"/>
    <w:rsid w:val="00A02506"/>
    <w:rsid w:val="00A93545"/>
    <w:rsid w:val="00AB3DE1"/>
    <w:rsid w:val="00AF4DAD"/>
    <w:rsid w:val="00B36B51"/>
    <w:rsid w:val="00B57192"/>
    <w:rsid w:val="00B83F18"/>
    <w:rsid w:val="00BE2747"/>
    <w:rsid w:val="00CB2C3E"/>
    <w:rsid w:val="00CD1901"/>
    <w:rsid w:val="00CE3EFA"/>
    <w:rsid w:val="00CF2385"/>
    <w:rsid w:val="00D44680"/>
    <w:rsid w:val="00D551B9"/>
    <w:rsid w:val="00E30C1E"/>
    <w:rsid w:val="00E42D2E"/>
    <w:rsid w:val="00E62E4F"/>
    <w:rsid w:val="00E66B61"/>
    <w:rsid w:val="00E77AA5"/>
    <w:rsid w:val="00E94D4B"/>
    <w:rsid w:val="00F163CB"/>
    <w:rsid w:val="00F34469"/>
    <w:rsid w:val="00F6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58"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2.php?book=959874" TargetMode="External"/><Relationship Id="rId13" Type="http://schemas.openxmlformats.org/officeDocument/2006/relationships/hyperlink" Target="http://edication.polpred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2898.pdf&amp;show=dcatalogues/1/1134303/2898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bookread.php?book=228690%20-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://znanium.com/bookread2.php?book=872924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34.pdf&amp;show=dcatalogues/1/1136396/3134.pdf&amp;view=true" TargetMode="External"/><Relationship Id="rId14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6558</Words>
  <Characters>37384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Симаков</cp:lastModifiedBy>
  <cp:revision>2</cp:revision>
  <dcterms:created xsi:type="dcterms:W3CDTF">2020-11-09T11:44:00Z</dcterms:created>
  <dcterms:modified xsi:type="dcterms:W3CDTF">2020-11-09T11:44:00Z</dcterms:modified>
</cp:coreProperties>
</file>