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21D84" w14:textId="77777777" w:rsidR="00126D1E" w:rsidRDefault="00FB1905" w:rsidP="00A55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 w14:anchorId="25120E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422.25pt;height:605.25pt;visibility:visible">
            <v:imagedata r:id="rId7" o:title=""/>
          </v:shape>
        </w:pict>
      </w:r>
    </w:p>
    <w:p w14:paraId="07235043" w14:textId="77777777" w:rsidR="00126D1E" w:rsidRDefault="00126D1E" w:rsidP="00A55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0CABED4" w14:textId="77777777" w:rsidR="00126D1E" w:rsidRDefault="00126D1E" w:rsidP="00A55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2D07B677" w14:textId="77777777" w:rsidR="00126D1E" w:rsidRDefault="00126D1E" w:rsidP="00A55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BEFB8FE" w14:textId="77777777" w:rsidR="00126D1E" w:rsidRDefault="00126D1E" w:rsidP="00A55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56989FDF" w14:textId="77777777" w:rsidR="00126D1E" w:rsidRDefault="00126D1E" w:rsidP="00A55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3839FF4F" w14:textId="77777777" w:rsidR="00126D1E" w:rsidRDefault="00126D1E" w:rsidP="00A55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2404569D" w14:textId="77777777" w:rsidR="00126D1E" w:rsidRDefault="00126D1E" w:rsidP="00A55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557B8180" w14:textId="77777777" w:rsidR="00126D1E" w:rsidRDefault="00126D1E" w:rsidP="00A55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E23FBBD" w14:textId="77777777" w:rsidR="00126D1E" w:rsidRDefault="00126D1E" w:rsidP="006C0F7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right="56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457D859C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7B7B8690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4CE63ACC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376A80F2" w14:textId="77777777" w:rsidR="00126D1E" w:rsidRDefault="00FB1905" w:rsidP="00287839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 w14:anchorId="40C65D72">
          <v:shape id="_x0000_i1026" type="#_x0000_t75" style="width:466.5pt;height:681pt">
            <v:imagedata r:id="rId8" o:title=""/>
          </v:shape>
        </w:pict>
      </w:r>
    </w:p>
    <w:p w14:paraId="0BE19FC8" w14:textId="6D92D494" w:rsidR="00126D1E" w:rsidRPr="00CD0F2B" w:rsidRDefault="00DA0347" w:rsidP="006F42FF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pict w14:anchorId="75D0FD50">
          <v:shape id="_x0000_i1027" type="#_x0000_t75" style="width:471.75pt;height:658.5pt;mso-position-horizontal-relative:char;mso-position-vertical-relative:line">
            <v:imagedata r:id="rId9" o:title=""/>
          </v:shape>
        </w:pict>
      </w:r>
      <w:r w:rsidR="00126D1E" w:rsidRPr="00CD0F2B">
        <w:rPr>
          <w:rFonts w:ascii="Times New Roman" w:hAnsi="Times New Roman"/>
          <w:b/>
          <w:iCs/>
          <w:sz w:val="24"/>
          <w:szCs w:val="24"/>
        </w:rPr>
        <w:br w:type="page"/>
      </w:r>
      <w:r w:rsidR="00126D1E" w:rsidRPr="00CD0F2B">
        <w:rPr>
          <w:rFonts w:ascii="Times New Roman" w:hAnsi="Times New Roman"/>
          <w:b/>
          <w:iCs/>
          <w:sz w:val="24"/>
          <w:szCs w:val="24"/>
        </w:rPr>
        <w:lastRenderedPageBreak/>
        <w:t xml:space="preserve">1 Цели освоения дисциплины </w:t>
      </w:r>
    </w:p>
    <w:p w14:paraId="69BB634B" w14:textId="77777777" w:rsidR="00126D1E" w:rsidRPr="00CD0F2B" w:rsidRDefault="00126D1E" w:rsidP="00CD0F2B">
      <w:pPr>
        <w:spacing w:after="0" w:line="240" w:lineRule="auto"/>
        <w:ind w:firstLine="425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CD0F2B">
        <w:rPr>
          <w:rFonts w:ascii="Times New Roman" w:hAnsi="Times New Roman"/>
          <w:bCs/>
          <w:sz w:val="24"/>
          <w:szCs w:val="24"/>
          <w:lang w:eastAsia="ru-RU"/>
        </w:rPr>
        <w:t>Целью освоения дисциплины «Документирование управленческой деятельности» является изучение теоретических и практических основ создания документов управления; грамотной и эффективной организации современного делопроизводства на предприятиях и в организациях.</w:t>
      </w:r>
    </w:p>
    <w:p w14:paraId="54DD1175" w14:textId="77777777" w:rsidR="00126D1E" w:rsidRPr="00CD0F2B" w:rsidRDefault="00126D1E" w:rsidP="00CD0F2B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CD0F2B">
        <w:rPr>
          <w:rFonts w:ascii="Times New Roman" w:hAnsi="Times New Roman"/>
          <w:b/>
          <w:bCs/>
          <w:iCs/>
          <w:sz w:val="24"/>
          <w:szCs w:val="24"/>
        </w:rPr>
        <w:br/>
        <w:t xml:space="preserve">2 Место дисциплины в структуре образовательной программы </w:t>
      </w:r>
      <w:r w:rsidRPr="00CD0F2B">
        <w:rPr>
          <w:rFonts w:ascii="Times New Roman" w:hAnsi="Times New Roman"/>
          <w:b/>
          <w:bCs/>
          <w:iCs/>
          <w:sz w:val="24"/>
          <w:szCs w:val="24"/>
        </w:rPr>
        <w:br/>
      </w:r>
      <w:proofErr w:type="gramStart"/>
      <w:r w:rsidRPr="00CD0F2B">
        <w:rPr>
          <w:rFonts w:ascii="Times New Roman" w:hAnsi="Times New Roman"/>
          <w:b/>
          <w:bCs/>
          <w:iCs/>
          <w:sz w:val="24"/>
          <w:szCs w:val="24"/>
        </w:rPr>
        <w:t>подготовки  бакалавра</w:t>
      </w:r>
      <w:proofErr w:type="gramEnd"/>
    </w:p>
    <w:p w14:paraId="3FF38DD8" w14:textId="77777777" w:rsidR="00126D1E" w:rsidRPr="00CD0F2B" w:rsidRDefault="00126D1E" w:rsidP="00CD0F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bCs/>
          <w:sz w:val="24"/>
          <w:szCs w:val="24"/>
          <w:lang w:eastAsia="ru-RU"/>
        </w:rPr>
        <w:t>Дисциплина Б1.В.14 «Документирование управленческой деятельности</w:t>
      </w:r>
      <w:r w:rsidRPr="00CD0F2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» </w:t>
      </w:r>
      <w:r w:rsidRPr="00CD0F2B">
        <w:rPr>
          <w:rFonts w:ascii="Times New Roman" w:hAnsi="Times New Roman"/>
          <w:bCs/>
          <w:sz w:val="24"/>
          <w:szCs w:val="24"/>
          <w:lang w:eastAsia="ru-RU"/>
        </w:rPr>
        <w:t xml:space="preserve">входит в вариативную часть образовательной программы блока Б1. по направлению подготовки 38.03.02 «Менеджмент». </w:t>
      </w:r>
    </w:p>
    <w:p w14:paraId="7D957739" w14:textId="77777777" w:rsidR="00126D1E" w:rsidRPr="00CD0F2B" w:rsidRDefault="00126D1E" w:rsidP="00CD0F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D0F2B">
        <w:rPr>
          <w:rFonts w:ascii="Times New Roman" w:hAnsi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процессе обучения: владением </w:t>
      </w:r>
      <w:r w:rsidRPr="00CD0F2B">
        <w:rPr>
          <w:rFonts w:ascii="Times New Roman" w:hAnsi="Times New Roman"/>
          <w:sz w:val="24"/>
          <w:szCs w:val="24"/>
        </w:rPr>
        <w:t xml:space="preserve">базовых навыков практической работы по сбору реальных фактических материалов, их комплексной оценке, анализу и систематизации в части, касающейся решения </w:t>
      </w:r>
      <w:r w:rsidRPr="00CD0F2B">
        <w:rPr>
          <w:rFonts w:ascii="Times New Roman" w:hAnsi="Times New Roman"/>
          <w:bCs/>
          <w:sz w:val="24"/>
          <w:szCs w:val="24"/>
          <w:lang w:eastAsia="ru-RU"/>
        </w:rPr>
        <w:t>документирования управленческой деятельности, способность к абстрактному мышлению, анализу, синтезу, способностью принимать организационно-управленческие решения, оценивать их последствия, нести ответственность за их реализацию</w:t>
      </w:r>
      <w:r w:rsidRPr="00CD0F2B">
        <w:rPr>
          <w:rFonts w:ascii="Times New Roman" w:hAnsi="Times New Roman"/>
          <w:iCs/>
          <w:sz w:val="24"/>
          <w:szCs w:val="24"/>
          <w:lang w:eastAsia="ru-RU"/>
        </w:rPr>
        <w:t>, готовность пользоваться нормативными документами на практике</w:t>
      </w:r>
    </w:p>
    <w:p w14:paraId="6A0BCB27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D0F2B">
        <w:rPr>
          <w:rFonts w:ascii="Times New Roman" w:hAnsi="Times New Roman"/>
          <w:bCs/>
          <w:sz w:val="24"/>
          <w:szCs w:val="24"/>
          <w:lang w:eastAsia="ru-RU"/>
        </w:rPr>
        <w:t xml:space="preserve">Знания, умения, владения, полученные при изучении дисциплины необходимы в освоении следующих </w:t>
      </w:r>
      <w:r w:rsidRPr="00CD0F2B">
        <w:rPr>
          <w:rFonts w:ascii="Times New Roman" w:hAnsi="Times New Roman"/>
          <w:color w:val="000000"/>
          <w:sz w:val="24"/>
          <w:szCs w:val="16"/>
          <w:lang w:eastAsia="ru-RU"/>
        </w:rPr>
        <w:t xml:space="preserve">курсов: «Менеджмент в малом </w:t>
      </w:r>
      <w:proofErr w:type="spellStart"/>
      <w:proofErr w:type="gramStart"/>
      <w:r w:rsidRPr="00CD0F2B">
        <w:rPr>
          <w:rFonts w:ascii="Times New Roman" w:hAnsi="Times New Roman"/>
          <w:color w:val="000000"/>
          <w:sz w:val="24"/>
          <w:szCs w:val="16"/>
          <w:lang w:eastAsia="ru-RU"/>
        </w:rPr>
        <w:t>бизнесе</w:t>
      </w:r>
      <w:r w:rsidRPr="00CD0F2B">
        <w:rPr>
          <w:rFonts w:ascii="Times New Roman" w:hAnsi="Times New Roman"/>
          <w:color w:val="000000"/>
          <w:sz w:val="24"/>
          <w:szCs w:val="24"/>
          <w:lang w:eastAsia="ru-RU"/>
        </w:rPr>
        <w:t>»«</w:t>
      </w:r>
      <w:proofErr w:type="gramEnd"/>
      <w:r w:rsidRPr="00CD0F2B">
        <w:rPr>
          <w:rFonts w:ascii="Times New Roman" w:hAnsi="Times New Roman"/>
          <w:color w:val="000000"/>
          <w:sz w:val="24"/>
          <w:szCs w:val="24"/>
          <w:lang w:eastAsia="ru-RU"/>
        </w:rPr>
        <w:t>Управление</w:t>
      </w:r>
      <w:proofErr w:type="spellEnd"/>
      <w:r w:rsidRPr="00CD0F2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затратами в промышленности</w:t>
      </w:r>
      <w:r w:rsidRPr="00CD0F2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», «Налоги и налогообложение», «Инновационный менеджмент».  Знания по проблемам документирования управленческой деятельности нужны в научно - исследовательской работе и практической деятельности. </w:t>
      </w:r>
    </w:p>
    <w:p w14:paraId="617D8456" w14:textId="77777777" w:rsidR="00126D1E" w:rsidRPr="00CD0F2B" w:rsidRDefault="00126D1E" w:rsidP="00CD0F2B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CD0F2B"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CD0F2B"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274ACA09" w14:textId="77777777" w:rsidR="00126D1E" w:rsidRPr="00CD0F2B" w:rsidRDefault="00126D1E" w:rsidP="00CD0F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D0F2B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«Документирование управленческой деятельности» обучающийся должен обладать следующими компетенциями: </w:t>
      </w:r>
    </w:p>
    <w:p w14:paraId="7B35793B" w14:textId="77777777" w:rsidR="00126D1E" w:rsidRPr="00CD0F2B" w:rsidRDefault="00126D1E" w:rsidP="00CD0F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126D1E" w:rsidRPr="00ED5326" w14:paraId="05EC3977" w14:textId="77777777" w:rsidTr="004E0B4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78D4F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8E6CA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D0F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126D1E" w:rsidRPr="00ED5326" w14:paraId="0E7EF724" w14:textId="77777777" w:rsidTr="004E0B42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652D12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 – 1 – владением навыками поиска, анализа и использования нормативных и правовых документов в своей профессиональной деятельности.</w:t>
            </w:r>
          </w:p>
        </w:tc>
      </w:tr>
      <w:tr w:rsidR="00126D1E" w:rsidRPr="00ED5326" w14:paraId="6A74BE8C" w14:textId="77777777" w:rsidTr="004E0B4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DBCD4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65E4B20" w14:textId="77777777" w:rsidR="00126D1E" w:rsidRPr="00CD0F2B" w:rsidRDefault="00126D1E" w:rsidP="00CD0F2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особенности поиска, </w:t>
            </w:r>
            <w:proofErr w:type="gramStart"/>
            <w:r w:rsidRPr="00CD0F2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анализа  и</w:t>
            </w:r>
            <w:proofErr w:type="gramEnd"/>
            <w:r w:rsidRPr="00CD0F2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использования нормативных и правовых документов в своей профессиональной деятельности.</w:t>
            </w:r>
          </w:p>
        </w:tc>
      </w:tr>
      <w:tr w:rsidR="00126D1E" w:rsidRPr="00ED5326" w14:paraId="6A250423" w14:textId="77777777" w:rsidTr="004E0B4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BEFC58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8E37CA3" w14:textId="77777777" w:rsidR="00126D1E" w:rsidRPr="00CD0F2B" w:rsidRDefault="00126D1E" w:rsidP="00CD0F2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искать, анализировать и использовать нормативные и правовые</w:t>
            </w:r>
          </w:p>
          <w:p w14:paraId="1A31235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документы в своей профессиональной деятельности.</w:t>
            </w:r>
          </w:p>
        </w:tc>
      </w:tr>
      <w:tr w:rsidR="00126D1E" w:rsidRPr="00ED5326" w14:paraId="158BD915" w14:textId="77777777" w:rsidTr="004E0B4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1C9C8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9AD39B6" w14:textId="77777777" w:rsidR="00126D1E" w:rsidRPr="00CD0F2B" w:rsidRDefault="00126D1E" w:rsidP="00CD0F2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навыками поиска, анализа и использования нормативных и правовых документов в своей профессиональной деятельности.</w:t>
            </w:r>
          </w:p>
        </w:tc>
      </w:tr>
      <w:tr w:rsidR="00126D1E" w:rsidRPr="00ED5326" w14:paraId="59C36239" w14:textId="77777777" w:rsidTr="004E0B42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13A590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ПК – 8 –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126D1E" w:rsidRPr="00ED5326" w14:paraId="01B267AE" w14:textId="77777777" w:rsidTr="004E0B4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9C078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7DA0302" w14:textId="77777777" w:rsidR="00126D1E" w:rsidRPr="00CD0F2B" w:rsidRDefault="00126D1E" w:rsidP="00CD0F2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документальное оформление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 </w:t>
            </w:r>
          </w:p>
        </w:tc>
      </w:tr>
      <w:tr w:rsidR="00126D1E" w:rsidRPr="00ED5326" w14:paraId="60157EF3" w14:textId="77777777" w:rsidTr="004E0B4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402CB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D014726" w14:textId="77777777" w:rsidR="00126D1E" w:rsidRPr="00CD0F2B" w:rsidRDefault="00126D1E" w:rsidP="00CD0F2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осуществлять документальное оформление решений в управлении </w:t>
            </w:r>
            <w:r w:rsidRPr="00CD0F2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lastRenderedPageBreak/>
              <w:t>операционной (производственной) деятельности организаций при внедрении технологических, продуктовых инноваций или организационных изменений;</w:t>
            </w:r>
          </w:p>
          <w:p w14:paraId="55134A48" w14:textId="77777777" w:rsidR="00126D1E" w:rsidRPr="00CD0F2B" w:rsidRDefault="00126D1E" w:rsidP="00CD0F2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решений.</w:t>
            </w:r>
          </w:p>
        </w:tc>
      </w:tr>
      <w:tr w:rsidR="00126D1E" w:rsidRPr="00ED5326" w14:paraId="366F9E85" w14:textId="77777777" w:rsidTr="004E0B4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B4257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10E235E" w14:textId="77777777" w:rsidR="00126D1E" w:rsidRPr="00CD0F2B" w:rsidRDefault="00126D1E" w:rsidP="00CD0F2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iCs/>
                <w:sz w:val="24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126D1E" w:rsidRPr="00ED5326" w14:paraId="5C75B4DF" w14:textId="77777777" w:rsidTr="004E0B42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21383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CD0F2B">
              <w:rPr>
                <w:rFonts w:ascii="Times New Roman" w:hAnsi="Times New Roman"/>
                <w:b/>
                <w:sz w:val="24"/>
              </w:rPr>
              <w:t>ПК-11-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126D1E" w:rsidRPr="00ED5326" w14:paraId="092DD0CE" w14:textId="77777777" w:rsidTr="004E0B4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A8BFA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CD0F2B">
              <w:rPr>
                <w:rFonts w:ascii="Times New Roman" w:hAnsi="Times New Roman"/>
                <w:sz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6CC5D8E" w14:textId="77777777" w:rsidR="00126D1E" w:rsidRPr="00CD0F2B" w:rsidRDefault="00126D1E" w:rsidP="00CD0F2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CD0F2B">
              <w:rPr>
                <w:rFonts w:ascii="Times New Roman" w:hAnsi="Times New Roman"/>
                <w:i/>
                <w:sz w:val="24"/>
              </w:rPr>
              <w:t>анализ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126D1E" w:rsidRPr="00ED5326" w14:paraId="4F1BD262" w14:textId="77777777" w:rsidTr="004E0B4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B01580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CD0F2B">
              <w:rPr>
                <w:rFonts w:ascii="Times New Roman" w:hAnsi="Times New Roman"/>
                <w:sz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7359EDA" w14:textId="77777777" w:rsidR="00126D1E" w:rsidRPr="00CD0F2B" w:rsidRDefault="00126D1E" w:rsidP="00CD0F2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CD0F2B">
              <w:rPr>
                <w:rFonts w:ascii="Times New Roman" w:hAnsi="Times New Roman"/>
                <w:i/>
                <w:sz w:val="24"/>
              </w:rPr>
              <w:t>владеть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126D1E" w:rsidRPr="00ED5326" w14:paraId="18AFC812" w14:textId="77777777" w:rsidTr="004E0B4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62D47D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CD0F2B">
              <w:rPr>
                <w:rFonts w:ascii="Times New Roman" w:hAnsi="Times New Roman"/>
                <w:sz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F7EA5E9" w14:textId="77777777" w:rsidR="00126D1E" w:rsidRPr="00CD0F2B" w:rsidRDefault="00126D1E" w:rsidP="00CD0F2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r w:rsidRPr="00CD0F2B">
              <w:rPr>
                <w:rFonts w:ascii="Times New Roman" w:hAnsi="Times New Roman"/>
                <w:i/>
                <w:sz w:val="24"/>
              </w:rPr>
              <w:t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126D1E" w:rsidRPr="00ED5326" w14:paraId="18812C1F" w14:textId="77777777" w:rsidTr="004E0B42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9B07A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CD0F2B">
              <w:rPr>
                <w:rFonts w:ascii="Times New Roman" w:hAnsi="Times New Roman"/>
                <w:b/>
                <w:sz w:val="24"/>
              </w:rPr>
              <w:t>ПК-20 – владением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126D1E" w:rsidRPr="00ED5326" w14:paraId="3AA6D999" w14:textId="77777777" w:rsidTr="004E0B4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86594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CD0F2B">
              <w:rPr>
                <w:rFonts w:ascii="Times New Roman" w:hAnsi="Times New Roman"/>
                <w:sz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31D0071" w14:textId="77777777" w:rsidR="00126D1E" w:rsidRPr="00CD0F2B" w:rsidRDefault="00126D1E" w:rsidP="00CD0F2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CD0F2B">
              <w:rPr>
                <w:rFonts w:ascii="Times New Roman" w:hAnsi="Times New Roman"/>
                <w:i/>
                <w:sz w:val="24"/>
              </w:rPr>
              <w:t>особенности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126D1E" w:rsidRPr="00ED5326" w14:paraId="4853F90D" w14:textId="77777777" w:rsidTr="004E0B4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F6A7D0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CD0F2B">
              <w:rPr>
                <w:rFonts w:ascii="Times New Roman" w:hAnsi="Times New Roman"/>
                <w:sz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A90993F" w14:textId="77777777" w:rsidR="00126D1E" w:rsidRPr="00CD0F2B" w:rsidRDefault="00126D1E" w:rsidP="00CD0F2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CD0F2B">
              <w:rPr>
                <w:rFonts w:ascii="Times New Roman" w:hAnsi="Times New Roman"/>
                <w:i/>
                <w:sz w:val="24"/>
              </w:rPr>
              <w:t>владеть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126D1E" w:rsidRPr="00ED5326" w14:paraId="3FA9CEC5" w14:textId="77777777" w:rsidTr="004E0B4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86488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CD0F2B">
              <w:rPr>
                <w:rFonts w:ascii="Times New Roman" w:hAnsi="Times New Roman"/>
                <w:sz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329956F5" w14:textId="77777777" w:rsidR="00126D1E" w:rsidRPr="00CD0F2B" w:rsidRDefault="00126D1E" w:rsidP="00CD0F2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CD0F2B">
              <w:rPr>
                <w:rFonts w:ascii="Times New Roman" w:hAnsi="Times New Roman"/>
                <w:i/>
                <w:sz w:val="24"/>
              </w:rPr>
              <w:t>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</w:tbl>
    <w:p w14:paraId="706E2644" w14:textId="77777777" w:rsidR="00126D1E" w:rsidRPr="00CD0F2B" w:rsidRDefault="00126D1E" w:rsidP="00CD0F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4CBF0294" w14:textId="77777777" w:rsidR="00126D1E" w:rsidRPr="00CD0F2B" w:rsidRDefault="00126D1E" w:rsidP="00CD0F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  <w:sectPr w:rsidR="00126D1E" w:rsidRPr="00CD0F2B" w:rsidSect="00F46EED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6D2B59D" w14:textId="77777777" w:rsidR="00126D1E" w:rsidRPr="00CD0F2B" w:rsidRDefault="00126D1E" w:rsidP="00CD0F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</w:pPr>
      <w:r w:rsidRPr="00CD0F2B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6C8E3DAC" w14:textId="77777777" w:rsidR="00126D1E" w:rsidRPr="00CD0F2B" w:rsidRDefault="00126D1E" w:rsidP="00CD0F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D0F2B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составляет 3 зачетных единицы 108 акад. часов, в том числе:</w:t>
      </w:r>
    </w:p>
    <w:p w14:paraId="27E0D012" w14:textId="77777777" w:rsidR="00126D1E" w:rsidRPr="00CD0F2B" w:rsidRDefault="00126D1E" w:rsidP="00CD0F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D0F2B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CD0F2B">
        <w:rPr>
          <w:rFonts w:ascii="Times New Roman" w:hAnsi="Times New Roman"/>
          <w:bCs/>
          <w:sz w:val="24"/>
          <w:szCs w:val="24"/>
          <w:lang w:eastAsia="ru-RU"/>
        </w:rPr>
        <w:tab/>
        <w:t>контактная работа – 73,9 акад. часа:</w:t>
      </w:r>
    </w:p>
    <w:p w14:paraId="769AFB42" w14:textId="77777777" w:rsidR="00126D1E" w:rsidRPr="00CD0F2B" w:rsidRDefault="00126D1E" w:rsidP="00CD0F2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D0F2B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CD0F2B">
        <w:rPr>
          <w:rFonts w:ascii="Times New Roman" w:hAnsi="Times New Roman"/>
          <w:bCs/>
          <w:sz w:val="24"/>
          <w:szCs w:val="24"/>
          <w:lang w:eastAsia="ru-RU"/>
        </w:rPr>
        <w:tab/>
        <w:t>аудиторная – 72 акад. часов;</w:t>
      </w:r>
    </w:p>
    <w:p w14:paraId="32A60013" w14:textId="77777777" w:rsidR="00126D1E" w:rsidRPr="00CD0F2B" w:rsidRDefault="00126D1E" w:rsidP="00CD0F2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D0F2B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CD0F2B">
        <w:rPr>
          <w:rFonts w:ascii="Times New Roman" w:hAnsi="Times New Roman"/>
          <w:bCs/>
          <w:sz w:val="24"/>
          <w:szCs w:val="24"/>
          <w:lang w:eastAsia="ru-RU"/>
        </w:rPr>
        <w:tab/>
        <w:t xml:space="preserve">внеаудиторная – 1,9 акад. часов; </w:t>
      </w:r>
    </w:p>
    <w:p w14:paraId="255D9E5D" w14:textId="77777777" w:rsidR="00126D1E" w:rsidRPr="00CD0F2B" w:rsidRDefault="00126D1E" w:rsidP="00CD0F2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D0F2B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CD0F2B">
        <w:rPr>
          <w:rFonts w:ascii="Times New Roman" w:hAnsi="Times New Roman"/>
          <w:bCs/>
          <w:sz w:val="24"/>
          <w:szCs w:val="24"/>
          <w:lang w:eastAsia="ru-RU"/>
        </w:rPr>
        <w:tab/>
        <w:t>самостоятельная работа – 34,1 акад. часов;</w:t>
      </w:r>
    </w:p>
    <w:p w14:paraId="139117E0" w14:textId="77777777" w:rsidR="00126D1E" w:rsidRPr="00CD0F2B" w:rsidRDefault="00126D1E" w:rsidP="00CD0F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126D1E" w:rsidRPr="00ED5326" w14:paraId="23AA0FE5" w14:textId="77777777" w:rsidTr="004E0B42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14:paraId="404DA7CB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14:paraId="7E2AF228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14:paraId="5098D973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14:paraId="12DAE06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Аудиторная </w:t>
            </w:r>
            <w:r w:rsidRPr="00CD0F2B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CD0F2B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14:paraId="71E092A8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14:paraId="4F6727CC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CD0F2B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14:paraId="436EA52F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CD0F2B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14:paraId="06C3E162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CD0F2B">
              <w:rPr>
                <w:rFonts w:ascii="Georgia" w:hAnsi="Georgia" w:cs="Georgia"/>
                <w:lang w:eastAsia="ru-RU"/>
              </w:rPr>
              <w:t xml:space="preserve">Код и структурный </w:t>
            </w:r>
            <w:r w:rsidRPr="00CD0F2B">
              <w:rPr>
                <w:rFonts w:ascii="Georgia" w:hAnsi="Georgia" w:cs="Georgia"/>
                <w:lang w:eastAsia="ru-RU"/>
              </w:rPr>
              <w:br/>
              <w:t xml:space="preserve">элемент </w:t>
            </w:r>
            <w:r w:rsidRPr="00CD0F2B">
              <w:rPr>
                <w:rFonts w:ascii="Georgia" w:hAnsi="Georgia" w:cs="Georgia"/>
                <w:lang w:eastAsia="ru-RU"/>
              </w:rPr>
              <w:br/>
              <w:t>компетенции</w:t>
            </w:r>
          </w:p>
        </w:tc>
      </w:tr>
      <w:tr w:rsidR="00126D1E" w:rsidRPr="00ED5326" w14:paraId="106CD575" w14:textId="77777777" w:rsidTr="004E0B42">
        <w:trPr>
          <w:cantSplit/>
          <w:trHeight w:val="1134"/>
          <w:tblHeader/>
        </w:trPr>
        <w:tc>
          <w:tcPr>
            <w:tcW w:w="1368" w:type="pct"/>
            <w:vMerge/>
          </w:tcPr>
          <w:p w14:paraId="4E308CDF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</w:tcPr>
          <w:p w14:paraId="37992832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extDirection w:val="btLr"/>
            <w:vAlign w:val="center"/>
          </w:tcPr>
          <w:p w14:paraId="09A7D032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14:paraId="05EAD354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1CB9E3BB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14:paraId="226248D7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271" w:type="pct"/>
            <w:vMerge/>
            <w:textDirection w:val="btLr"/>
          </w:tcPr>
          <w:p w14:paraId="2F9113A8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46" w:type="pct"/>
            <w:vMerge/>
            <w:textDirection w:val="btLr"/>
          </w:tcPr>
          <w:p w14:paraId="6BABECAB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14:paraId="3DA357C1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vMerge/>
            <w:textDirection w:val="btLr"/>
          </w:tcPr>
          <w:p w14:paraId="3E6A55DD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6D1E" w:rsidRPr="00ED5326" w14:paraId="2990657D" w14:textId="77777777" w:rsidTr="004E0B42">
        <w:trPr>
          <w:trHeight w:val="635"/>
        </w:trPr>
        <w:tc>
          <w:tcPr>
            <w:tcW w:w="1368" w:type="pct"/>
          </w:tcPr>
          <w:p w14:paraId="3A4598A2" w14:textId="77777777" w:rsidR="00126D1E" w:rsidRPr="00CD0F2B" w:rsidRDefault="00126D1E" w:rsidP="00CD0F2B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1.Тема: </w:t>
            </w:r>
            <w:r w:rsidRPr="00CD0F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Теоретические основы делопроизводства организации. </w:t>
            </w: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Информация, ее критерии. Документ. Реквизит документа. Функции документа. Юридическая сила документа. Делопроизводство, документирование. Документационное обеспечение управления. Документооборот. Классификация документов. Стандартизация и унификация документов. Унифицированная система документации (УСД). Системы документации. Принципы делопроизводства. Нормативно-методическая база документирования управленческой деятельности и </w:t>
            </w: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организации работы с документами.</w:t>
            </w:r>
          </w:p>
        </w:tc>
        <w:tc>
          <w:tcPr>
            <w:tcW w:w="196" w:type="pct"/>
          </w:tcPr>
          <w:p w14:paraId="1AFD625C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14:paraId="05B31F4B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9" w:type="pct"/>
          </w:tcPr>
          <w:p w14:paraId="43C438BE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14:paraId="59C1A936" w14:textId="63DB89FA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6\6</w:t>
            </w:r>
            <w:r w:rsidR="00B76B3E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71" w:type="pct"/>
          </w:tcPr>
          <w:p w14:paraId="758574CD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6" w:type="pct"/>
          </w:tcPr>
          <w:p w14:paraId="1BDEC3CD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14:paraId="4C0A5588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14:paraId="438015E0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14:paraId="23D4198E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14:paraId="1AE514A3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14:paraId="61555F98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14:paraId="234134C5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14:paraId="17922849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978" w:type="pct"/>
          </w:tcPr>
          <w:p w14:paraId="5D202D45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Устный опрос.</w:t>
            </w:r>
          </w:p>
          <w:p w14:paraId="3675851C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5580633B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14:paraId="396BA307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14:paraId="715A2027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126D1E" w:rsidRPr="00ED5326" w14:paraId="458B8B0C" w14:textId="77777777" w:rsidTr="004E0B42">
        <w:trPr>
          <w:trHeight w:val="422"/>
        </w:trPr>
        <w:tc>
          <w:tcPr>
            <w:tcW w:w="1368" w:type="pct"/>
          </w:tcPr>
          <w:p w14:paraId="239246DA" w14:textId="77777777" w:rsidR="00126D1E" w:rsidRPr="00CD0F2B" w:rsidRDefault="00126D1E" w:rsidP="00CD0F2B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proofErr w:type="gramStart"/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Тема:</w:t>
            </w:r>
            <w:r w:rsidRPr="00CD0F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Общие</w:t>
            </w:r>
            <w:proofErr w:type="spellEnd"/>
            <w:proofErr w:type="gramEnd"/>
            <w:r w:rsidRPr="00CD0F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правила оформления управленческих </w:t>
            </w:r>
            <w:proofErr w:type="spellStart"/>
            <w:r w:rsidRPr="00CD0F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документов.</w:t>
            </w: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ГОСТ</w:t>
            </w:r>
            <w:proofErr w:type="spellEnd"/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 6.30-2003 «Унифицированные системы документации. Унифицированная система организационно-распорядительной документации. Требования к оформлению документов". Реквизит 01- Государственный герб РФ. Реквизит 02- Герб субъекта РФ и муниципального образования. Реквизит 03 -Эмблема организации или товарный знак. Реквизит 04- Код организации. Реквизит 05- Указание на основной государственный регистрационный номер </w:t>
            </w:r>
            <w:proofErr w:type="spellStart"/>
            <w:proofErr w:type="gramStart"/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предприятия.Реквизит</w:t>
            </w:r>
            <w:proofErr w:type="spellEnd"/>
            <w:proofErr w:type="gramEnd"/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06- Указание на идентификационный номер налогоплательщика/код причины постановки на учет. Реквизит 07- Код формы документа. Реквизит 08-</w:t>
            </w: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Наименование организации. Реквизит 09-Справочные сведения об организации. Реквизит 10- Наименование вида документа. Реквизит 11- Дата документа. Реквизит 12- Регистрационный номер документа. Реквизит 13- Ссылка на регистрационный номер и дату документа. Реквизит 14- Место составления или издания документа. Реквизит 15- Сведения об адресате. Реквизит 16 -Гриф утверждения документа. Реквизит 17-Резолюция. Реквизит 18-Заголовок к тексту. Реквизит 19- Отметка о контроле Реквизит 20</w:t>
            </w:r>
            <w:proofErr w:type="gramStart"/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-  Текст</w:t>
            </w:r>
            <w:proofErr w:type="gramEnd"/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документа. Реквизит 21- Отметка о наличии предложений. Реквизит 22- Подпись. Реквизит 23- Гриф согласования документа. Реквизит 24- Визы согласования документа. Реквизит 25- Печать. Реквизит 26-Отметка о заверении копии. Реквизит 27- Отметка об исполнителе. Реквизит 28- </w:t>
            </w: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Отметка об исполнении документа и направлении его в дело. Реквизит 29- Отметка о поступлении документа. Реквизит 30- Идентификатор электронной копии документа. </w:t>
            </w:r>
          </w:p>
          <w:p w14:paraId="3DB4D5E3" w14:textId="77777777" w:rsidR="00126D1E" w:rsidRPr="00CD0F2B" w:rsidRDefault="00126D1E" w:rsidP="00CD0F2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Состав реквизитов, их месторасположение на документе. Формуляр-образец документа.</w:t>
            </w:r>
          </w:p>
        </w:tc>
        <w:tc>
          <w:tcPr>
            <w:tcW w:w="196" w:type="pct"/>
          </w:tcPr>
          <w:p w14:paraId="5D7E443F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14:paraId="500D1C79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9" w:type="pct"/>
          </w:tcPr>
          <w:p w14:paraId="220A23E7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14:paraId="7A101581" w14:textId="4313A631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6\6</w:t>
            </w:r>
            <w:r w:rsidR="00B76B3E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71" w:type="pct"/>
          </w:tcPr>
          <w:p w14:paraId="5615E5BB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6" w:type="pct"/>
          </w:tcPr>
          <w:p w14:paraId="211B181E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 материала, вынесенного</w:t>
            </w:r>
          </w:p>
          <w:p w14:paraId="277900EE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14:paraId="68256F9E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14:paraId="7F37F356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14:paraId="207F1C83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14:paraId="47758137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14:paraId="01EAFA98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978" w:type="pct"/>
          </w:tcPr>
          <w:p w14:paraId="2E9C4401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Устный опрос.</w:t>
            </w:r>
          </w:p>
          <w:p w14:paraId="3BE9A957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0E124A52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14:paraId="6EB9EBDA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14:paraId="6D99EFA5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126D1E" w:rsidRPr="00ED5326" w14:paraId="75BC5F2D" w14:textId="77777777" w:rsidTr="004E0B42">
        <w:trPr>
          <w:trHeight w:val="70"/>
        </w:trPr>
        <w:tc>
          <w:tcPr>
            <w:tcW w:w="1368" w:type="pct"/>
          </w:tcPr>
          <w:p w14:paraId="156219D0" w14:textId="77777777" w:rsidR="00126D1E" w:rsidRPr="00CD0F2B" w:rsidRDefault="00126D1E" w:rsidP="00CD0F2B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3. Тема: </w:t>
            </w:r>
            <w:r w:rsidRPr="00CD0F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Особенности составления и оформления основных документов управления.</w:t>
            </w: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Основные группы документов. Нормативные документы государственных органов. Организационные документы предприятия. Должностные инструкции. Распорядительные документы предприятия. Приказы по основной деятельности. Распоряжения, решения. Информационно-справочные документы. Протоколы, полная и краткая форма их оформления. Акты. Служебные и объяснительные </w:t>
            </w: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записки. Справки. Служебные доверенности. Письма, их классификация, структура, стандартные фразы и выражения. Нормы официально-делового стиля служебных документов. Деловое письмо международного образца. Факсы, телефонограммы. Договора, контракты. Современные способы и техника создания документов. </w:t>
            </w:r>
          </w:p>
        </w:tc>
        <w:tc>
          <w:tcPr>
            <w:tcW w:w="196" w:type="pct"/>
          </w:tcPr>
          <w:p w14:paraId="6F84FADB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14:paraId="5B988989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9" w:type="pct"/>
          </w:tcPr>
          <w:p w14:paraId="05E12EDB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14:paraId="2ACF321F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1" w:type="pct"/>
          </w:tcPr>
          <w:p w14:paraId="69C28954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6" w:type="pct"/>
          </w:tcPr>
          <w:p w14:paraId="671B52F3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Изучение учебного</w:t>
            </w:r>
          </w:p>
          <w:p w14:paraId="1E4A22A6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14:paraId="1D200323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14:paraId="70251E78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14:paraId="5B0EC9BE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14:paraId="615E6A71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14:paraId="7E266AE1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14:paraId="22DF4748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Поиск дополнительной информации по заданной теме (работа с библиографическими материалами, справочниками, каталогами, словарями, </w:t>
            </w: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энциклопедиями).</w:t>
            </w:r>
          </w:p>
        </w:tc>
        <w:tc>
          <w:tcPr>
            <w:tcW w:w="978" w:type="pct"/>
          </w:tcPr>
          <w:p w14:paraId="6ABE4D46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Устный опрос.</w:t>
            </w:r>
          </w:p>
          <w:p w14:paraId="21A77882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30C6D34B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14:paraId="56A4A356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14:paraId="051AF1D6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126D1E" w:rsidRPr="00ED5326" w14:paraId="2B9E56D7" w14:textId="77777777" w:rsidTr="004E0B42">
        <w:trPr>
          <w:trHeight w:val="499"/>
        </w:trPr>
        <w:tc>
          <w:tcPr>
            <w:tcW w:w="1368" w:type="pct"/>
          </w:tcPr>
          <w:p w14:paraId="569C49A4" w14:textId="77777777" w:rsidR="00126D1E" w:rsidRPr="00CD0F2B" w:rsidRDefault="00126D1E" w:rsidP="00CD0F2B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Тема: </w:t>
            </w:r>
            <w:r w:rsidRPr="00CD0F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Правила оформления документов по личному составу.</w:t>
            </w: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Понятие и структура персональных данных. Принадлежность персональных данных: собственник, держатель и пользователь персональных данных. Структура кадровой информационно-документационной системы. Оформление документов при приеме, увольнении и переводе работника на другую должность. Анкета. Трудовые контракты. Приказы по личному составу. Основные реквизиты </w:t>
            </w: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документов и правила их оформления. Краткие сведения о правилах оформления трудовых книжек, личных карточек, личных дел работников.</w:t>
            </w:r>
          </w:p>
        </w:tc>
        <w:tc>
          <w:tcPr>
            <w:tcW w:w="196" w:type="pct"/>
          </w:tcPr>
          <w:p w14:paraId="44C20201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14:paraId="61D3A9A4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9" w:type="pct"/>
          </w:tcPr>
          <w:p w14:paraId="101FEB26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14:paraId="338CB9DE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1" w:type="pct"/>
          </w:tcPr>
          <w:p w14:paraId="38C341C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6" w:type="pct"/>
          </w:tcPr>
          <w:p w14:paraId="35C0529B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14:paraId="2E2DC4D3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14:paraId="2CE49531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14:paraId="583C37AA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14:paraId="19305DCF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14:paraId="6F8B9B00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14:paraId="59C62FCE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14:paraId="2324E5C1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Поиск дополнительной информации по заданной теме (работа с библиографическими материалами, </w:t>
            </w: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справочниками, каталогами, словарями, энциклопедиями).</w:t>
            </w:r>
          </w:p>
          <w:p w14:paraId="598ED083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14:paraId="56E222A8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14:paraId="3C58648B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14:paraId="2615F659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14:paraId="3398839B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14:paraId="7CFDB1E3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126D1E" w:rsidRPr="00ED5326" w14:paraId="44BDC828" w14:textId="77777777" w:rsidTr="004E0B42">
        <w:trPr>
          <w:trHeight w:val="499"/>
        </w:trPr>
        <w:tc>
          <w:tcPr>
            <w:tcW w:w="1368" w:type="pct"/>
          </w:tcPr>
          <w:p w14:paraId="747635DE" w14:textId="77777777" w:rsidR="00126D1E" w:rsidRPr="00CD0F2B" w:rsidRDefault="00126D1E" w:rsidP="00CD0F2B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Тема: </w:t>
            </w:r>
            <w:r w:rsidRPr="00CD0F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Организация документооборота. </w:t>
            </w: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Понятия документооборот и организация документооборота. Нормативно-методическая регламентация документооборота. Основные правила организации документооборота на предприятии. Качественные характеристики документооборота. Классификация документопотоков: горизонтальные, вертикальные, восходящие, нисходящие, входящие, исходящие и внутренние. Подсчет объема документооборота.</w:t>
            </w:r>
          </w:p>
          <w:p w14:paraId="75FD7597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14:paraId="17950A15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" w:type="pct"/>
          </w:tcPr>
          <w:p w14:paraId="4BB09494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9" w:type="pct"/>
          </w:tcPr>
          <w:p w14:paraId="5040E082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14:paraId="63F1C6E6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1" w:type="pct"/>
          </w:tcPr>
          <w:p w14:paraId="4D68401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6" w:type="pct"/>
          </w:tcPr>
          <w:p w14:paraId="336EB633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14:paraId="39509D31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14:paraId="64AB3265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14:paraId="16B9457B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14:paraId="5CAB2BAA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14:paraId="2DB70A80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14:paraId="621A9FFF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14:paraId="3278EF20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  <w:p w14:paraId="647A714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14:paraId="48584B5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14:paraId="7E4E47CD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14:paraId="1C257A76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14:paraId="64D7C56D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126D1E" w:rsidRPr="00ED5326" w14:paraId="64168425" w14:textId="77777777" w:rsidTr="004E0B42">
        <w:trPr>
          <w:trHeight w:val="499"/>
        </w:trPr>
        <w:tc>
          <w:tcPr>
            <w:tcW w:w="1368" w:type="pct"/>
          </w:tcPr>
          <w:p w14:paraId="3FB46D0A" w14:textId="77777777" w:rsidR="00126D1E" w:rsidRPr="00CD0F2B" w:rsidRDefault="00126D1E" w:rsidP="00CD0F2B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Тема: </w:t>
            </w:r>
            <w:r w:rsidRPr="00CD0F2B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правила </w:t>
            </w:r>
            <w:r w:rsidRPr="00CD0F2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организации работы с документами.</w:t>
            </w: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Обработка поступающих документов. Первичная обработка документов. Общие правила регистрации документов, формы регистрации. Передача документов, рассмотрение их руководителем. Порядок направления документа на исполнение и работы исполнителя с документами. Исполнение документа. Виды и формы контроля исполнения, сроковая картотека. Организация текущего хранения дел. Номенклатура дел, общие требования, виды номенклатур. Составление номенклатуры дел. Формирование и оформление дел. Систематизация документов в деле. Хранение дел. Подготовка документов к передаче на архивное хранение. Критерии оценки документов. Составление описей дел. </w:t>
            </w:r>
          </w:p>
          <w:p w14:paraId="07C7EF8E" w14:textId="77777777" w:rsidR="00126D1E" w:rsidRPr="00CD0F2B" w:rsidRDefault="00126D1E" w:rsidP="00CD0F2B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14:paraId="1C3DC2AD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14:paraId="08622125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9" w:type="pct"/>
          </w:tcPr>
          <w:p w14:paraId="379E480E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14:paraId="4E3F2317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1" w:type="pct"/>
          </w:tcPr>
          <w:p w14:paraId="673219AC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46" w:type="pct"/>
          </w:tcPr>
          <w:p w14:paraId="080FC00B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14:paraId="5F471054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материала, вынесенного</w:t>
            </w:r>
          </w:p>
          <w:p w14:paraId="444A5868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14:paraId="732E6B37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14:paraId="56D40A3A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14:paraId="1F99269E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14:paraId="516B432E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14:paraId="1AFD1601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  <w:p w14:paraId="7A41D31E" w14:textId="77777777" w:rsidR="00126D1E" w:rsidRPr="00CD0F2B" w:rsidRDefault="00126D1E" w:rsidP="00CD0F2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14:paraId="4A4D0CED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Устный опрос. Проверка </w:t>
            </w: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индивидуальных заданий.</w:t>
            </w:r>
          </w:p>
        </w:tc>
        <w:tc>
          <w:tcPr>
            <w:tcW w:w="454" w:type="pct"/>
          </w:tcPr>
          <w:p w14:paraId="08F5B0A6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ОПК-1-зув;</w:t>
            </w:r>
          </w:p>
          <w:p w14:paraId="54868DE5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ПК -8-зув; ПК-11-зув; ПК-20-зув.</w:t>
            </w:r>
          </w:p>
          <w:p w14:paraId="48FE6FDE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126D1E" w:rsidRPr="00ED5326" w14:paraId="1378ECBB" w14:textId="77777777" w:rsidTr="004E0B42">
        <w:trPr>
          <w:trHeight w:val="499"/>
        </w:trPr>
        <w:tc>
          <w:tcPr>
            <w:tcW w:w="1368" w:type="pct"/>
          </w:tcPr>
          <w:p w14:paraId="4ED859E1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14:paraId="5CFCEFCB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14:paraId="6E881D87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89" w:type="pct"/>
          </w:tcPr>
          <w:p w14:paraId="76E1BBA0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14:paraId="4CE7E56E" w14:textId="4FB3D739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36\12</w:t>
            </w:r>
            <w:r w:rsidR="00B76B3E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71" w:type="pct"/>
          </w:tcPr>
          <w:p w14:paraId="775993FC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34,1</w:t>
            </w:r>
          </w:p>
        </w:tc>
        <w:tc>
          <w:tcPr>
            <w:tcW w:w="946" w:type="pct"/>
          </w:tcPr>
          <w:p w14:paraId="428F2162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14:paraId="080089BE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</w:t>
            </w:r>
          </w:p>
          <w:p w14:paraId="17B0E909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14:paraId="78E8BBC8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126D1E" w:rsidRPr="00ED5326" w14:paraId="7FF9D177" w14:textId="77777777" w:rsidTr="004E0B42">
        <w:trPr>
          <w:trHeight w:val="499"/>
        </w:trPr>
        <w:tc>
          <w:tcPr>
            <w:tcW w:w="1368" w:type="pct"/>
          </w:tcPr>
          <w:p w14:paraId="211E8C31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за курс</w:t>
            </w:r>
          </w:p>
        </w:tc>
        <w:tc>
          <w:tcPr>
            <w:tcW w:w="196" w:type="pct"/>
          </w:tcPr>
          <w:p w14:paraId="2BF4E781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14:paraId="6D620013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89" w:type="pct"/>
          </w:tcPr>
          <w:p w14:paraId="63A9CC4A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14:paraId="040F2899" w14:textId="1BEC34D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36\12</w:t>
            </w:r>
            <w:r w:rsidR="00B76B3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71" w:type="pct"/>
          </w:tcPr>
          <w:p w14:paraId="549536C5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34,1</w:t>
            </w:r>
          </w:p>
        </w:tc>
        <w:tc>
          <w:tcPr>
            <w:tcW w:w="946" w:type="pct"/>
          </w:tcPr>
          <w:p w14:paraId="7B62FE73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14:paraId="1FC88EA5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Промежуточная аттестация - зачет</w:t>
            </w:r>
          </w:p>
        </w:tc>
        <w:tc>
          <w:tcPr>
            <w:tcW w:w="454" w:type="pct"/>
          </w:tcPr>
          <w:p w14:paraId="6C1515FF" w14:textId="77777777" w:rsidR="00126D1E" w:rsidRPr="00CD0F2B" w:rsidRDefault="00126D1E" w:rsidP="00CD0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14:paraId="2DE5CFEC" w14:textId="77777777" w:rsidR="00126D1E" w:rsidRPr="00CD0F2B" w:rsidRDefault="00126D1E" w:rsidP="00CD0F2B">
      <w:pPr>
        <w:spacing w:after="200" w:line="276" w:lineRule="auto"/>
        <w:rPr>
          <w:rFonts w:ascii="Times New Roman" w:hAnsi="Times New Roman"/>
          <w:sz w:val="24"/>
          <w:szCs w:val="24"/>
          <w:lang w:eastAsia="ru-RU"/>
        </w:rPr>
      </w:pPr>
    </w:p>
    <w:p w14:paraId="646656CA" w14:textId="77777777" w:rsidR="00126D1E" w:rsidRPr="00CD0F2B" w:rsidRDefault="00126D1E" w:rsidP="00CD0F2B">
      <w:pPr>
        <w:spacing w:after="200" w:line="276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sz w:val="24"/>
          <w:szCs w:val="24"/>
          <w:lang w:eastAsia="ru-RU"/>
        </w:rPr>
        <w:t>12\И – в том числе, часы, отведенные на работу в интерактивной форме.</w:t>
      </w:r>
    </w:p>
    <w:p w14:paraId="451C7D37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highlight w:val="yellow"/>
          <w:lang w:eastAsia="ru-RU"/>
        </w:rPr>
      </w:pPr>
    </w:p>
    <w:p w14:paraId="70FC8E27" w14:textId="77777777" w:rsidR="00126D1E" w:rsidRPr="00CD0F2B" w:rsidRDefault="00126D1E" w:rsidP="00CD0F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</w:pPr>
    </w:p>
    <w:p w14:paraId="23E672F1" w14:textId="77777777" w:rsidR="00126D1E" w:rsidRPr="00CD0F2B" w:rsidRDefault="00126D1E" w:rsidP="00CD0F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  <w:sectPr w:rsidR="00126D1E" w:rsidRPr="00CD0F2B" w:rsidSect="00F46EED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5AD45C4B" w14:textId="77777777" w:rsidR="00126D1E" w:rsidRPr="00CD0F2B" w:rsidRDefault="00126D1E" w:rsidP="00CD0F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</w:pPr>
      <w:r w:rsidRPr="00CD0F2B">
        <w:rPr>
          <w:rFonts w:ascii="Times New Roman" w:hAnsi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1FE593CC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sz w:val="24"/>
          <w:szCs w:val="24"/>
          <w:lang w:eastAsia="ru-RU"/>
        </w:rPr>
      </w:pPr>
      <w:r w:rsidRPr="00CD0F2B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CD0F2B">
        <w:rPr>
          <w:rFonts w:ascii="Times New Roman" w:hAnsi="Times New Roman"/>
          <w:bCs/>
          <w:sz w:val="24"/>
          <w:szCs w:val="24"/>
          <w:lang w:eastAsia="ru-RU"/>
        </w:rPr>
        <w:t xml:space="preserve">использование </w:t>
      </w:r>
      <w:r w:rsidRPr="00CD0F2B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занятий в </w:t>
      </w:r>
      <w:r w:rsidRPr="00CD0F2B">
        <w:rPr>
          <w:rFonts w:ascii="Times New Roman" w:hAnsi="Times New Roman" w:cs="Georgia"/>
          <w:sz w:val="24"/>
          <w:szCs w:val="24"/>
          <w:lang w:eastAsia="ru-RU"/>
        </w:rPr>
        <w:t xml:space="preserve">сочетании </w:t>
      </w:r>
      <w:r w:rsidRPr="00CD0F2B">
        <w:rPr>
          <w:rFonts w:ascii="Times New Roman" w:hAnsi="Times New Roman" w:cs="Constantia"/>
          <w:bCs/>
          <w:sz w:val="24"/>
          <w:szCs w:val="24"/>
          <w:lang w:eastAsia="ru-RU"/>
        </w:rPr>
        <w:t>с вне</w:t>
      </w:r>
      <w:r w:rsidRPr="00CD0F2B">
        <w:rPr>
          <w:rFonts w:ascii="Times New Roman" w:hAnsi="Times New Roman" w:cs="Georgia"/>
          <w:sz w:val="24"/>
          <w:szCs w:val="24"/>
          <w:lang w:eastAsia="ru-RU"/>
        </w:rPr>
        <w:t xml:space="preserve">аудиторной работой </w:t>
      </w:r>
      <w:r w:rsidRPr="00CD0F2B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с </w:t>
      </w:r>
      <w:r w:rsidRPr="00CD0F2B">
        <w:rPr>
          <w:rFonts w:ascii="Times New Roman" w:hAnsi="Times New Roman" w:cs="Georgia"/>
          <w:sz w:val="24"/>
          <w:szCs w:val="24"/>
          <w:lang w:eastAsia="ru-RU"/>
        </w:rPr>
        <w:t xml:space="preserve">целью </w:t>
      </w:r>
      <w:r w:rsidRPr="00CD0F2B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формирования </w:t>
      </w:r>
      <w:r w:rsidRPr="00CD0F2B">
        <w:rPr>
          <w:rFonts w:ascii="Times New Roman" w:hAnsi="Times New Roman" w:cs="Georgia"/>
          <w:sz w:val="24"/>
          <w:szCs w:val="24"/>
          <w:lang w:eastAsia="ru-RU"/>
        </w:rPr>
        <w:t xml:space="preserve">и развития </w:t>
      </w:r>
      <w:r w:rsidRPr="00CD0F2B">
        <w:rPr>
          <w:rFonts w:ascii="Times New Roman" w:hAnsi="Times New Roman" w:cs="Constantia"/>
          <w:bCs/>
          <w:sz w:val="24"/>
          <w:szCs w:val="24"/>
          <w:lang w:eastAsia="ru-RU"/>
        </w:rPr>
        <w:t>профес</w:t>
      </w:r>
      <w:r w:rsidRPr="00CD0F2B">
        <w:rPr>
          <w:rFonts w:ascii="Times New Roman" w:hAnsi="Times New Roman" w:cs="Georgia"/>
          <w:sz w:val="24"/>
          <w:szCs w:val="24"/>
          <w:lang w:eastAsia="ru-RU"/>
        </w:rPr>
        <w:t xml:space="preserve">сиональных </w:t>
      </w:r>
      <w:r w:rsidRPr="00CD0F2B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навыков </w:t>
      </w:r>
      <w:r w:rsidRPr="00CD0F2B">
        <w:rPr>
          <w:rFonts w:ascii="Times New Roman" w:hAnsi="Times New Roman" w:cs="Georgia"/>
          <w:sz w:val="24"/>
          <w:szCs w:val="24"/>
          <w:lang w:eastAsia="ru-RU"/>
        </w:rPr>
        <w:t>обучающихся.</w:t>
      </w:r>
    </w:p>
    <w:p w14:paraId="4563B7D3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При обучении студентов дисциплине «</w:t>
      </w:r>
      <w:r w:rsidRPr="00CD0F2B">
        <w:rPr>
          <w:rFonts w:ascii="Times New Roman" w:hAnsi="Times New Roman"/>
          <w:bCs/>
          <w:sz w:val="24"/>
          <w:szCs w:val="24"/>
          <w:lang w:eastAsia="ru-RU"/>
        </w:rPr>
        <w:t>Документирование управленческой деятельности</w:t>
      </w:r>
      <w:r w:rsidRPr="00CD0F2B">
        <w:rPr>
          <w:rFonts w:ascii="Times New Roman" w:hAnsi="Times New Roman"/>
          <w:sz w:val="24"/>
          <w:szCs w:val="24"/>
          <w:lang w:eastAsia="ru-RU"/>
        </w:rPr>
        <w:t>» следует осуществлять следующие образовательные технологии:</w:t>
      </w:r>
    </w:p>
    <w:p w14:paraId="1D8FF4C4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CD0F2B">
        <w:rPr>
          <w:rFonts w:ascii="Times New Roman" w:hAnsi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CD0F2B">
        <w:rPr>
          <w:rFonts w:ascii="Times New Roman" w:hAnsi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36ADD83F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464DC8F2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3122C082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1D4017D7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Pr="00CD0F2B">
        <w:rPr>
          <w:rFonts w:ascii="Times New Roman" w:hAnsi="Times New Roman"/>
          <w:b/>
          <w:sz w:val="24"/>
          <w:szCs w:val="24"/>
          <w:lang w:eastAsia="ru-RU"/>
        </w:rPr>
        <w:t>Технологии проблемного обучения</w:t>
      </w:r>
      <w:r w:rsidRPr="00CD0F2B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3EDF5A10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198EF22E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1BED8470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3. </w:t>
      </w:r>
      <w:r w:rsidRPr="00CD0F2B">
        <w:rPr>
          <w:rFonts w:ascii="Times New Roman" w:hAnsi="Times New Roman"/>
          <w:b/>
          <w:sz w:val="24"/>
          <w:szCs w:val="24"/>
          <w:lang w:eastAsia="ru-RU"/>
        </w:rPr>
        <w:t>Технологии проектного обучения</w:t>
      </w:r>
      <w:r w:rsidRPr="00CD0F2B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01FE793C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Основные типы проектов:</w:t>
      </w:r>
    </w:p>
    <w:p w14:paraId="1A7D9D49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 xml:space="preserve"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</w:t>
      </w:r>
      <w:proofErr w:type="gramStart"/>
      <w:r w:rsidRPr="00CD0F2B">
        <w:rPr>
          <w:rFonts w:ascii="Times New Roman" w:hAnsi="Times New Roman"/>
          <w:sz w:val="24"/>
          <w:szCs w:val="24"/>
          <w:lang w:eastAsia="ru-RU"/>
        </w:rPr>
        <w:t>т.п.</w:t>
      </w:r>
      <w:proofErr w:type="gramEnd"/>
      <w:r w:rsidRPr="00CD0F2B">
        <w:rPr>
          <w:rFonts w:ascii="Times New Roman" w:hAnsi="Times New Roman"/>
          <w:sz w:val="24"/>
          <w:szCs w:val="24"/>
          <w:lang w:eastAsia="ru-RU"/>
        </w:rPr>
        <w:t>).</w:t>
      </w:r>
    </w:p>
    <w:p w14:paraId="6007AC9F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 xml:space="preserve">4. </w:t>
      </w:r>
      <w:r w:rsidRPr="00CD0F2B">
        <w:rPr>
          <w:rFonts w:ascii="Times New Roman" w:hAnsi="Times New Roman"/>
          <w:b/>
          <w:sz w:val="24"/>
          <w:szCs w:val="24"/>
          <w:lang w:eastAsia="ru-RU"/>
        </w:rPr>
        <w:t>Интерактивные технологии</w:t>
      </w:r>
      <w:r w:rsidRPr="00CD0F2B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21763BF6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4FE70AEF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6D9B3FFF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 xml:space="preserve"> 5. </w:t>
      </w:r>
      <w:r w:rsidRPr="00CD0F2B">
        <w:rPr>
          <w:rFonts w:ascii="Times New Roman" w:hAnsi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CD0F2B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77F31D48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44B758E7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lastRenderedPageBreak/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gramStart"/>
      <w:r w:rsidRPr="00CD0F2B">
        <w:rPr>
          <w:rFonts w:ascii="Times New Roman" w:hAnsi="Times New Roman"/>
          <w:sz w:val="24"/>
          <w:szCs w:val="24"/>
          <w:lang w:eastAsia="ru-RU"/>
        </w:rPr>
        <w:t>т.ч.</w:t>
      </w:r>
      <w:proofErr w:type="gramEnd"/>
      <w:r w:rsidRPr="00CD0F2B">
        <w:rPr>
          <w:rFonts w:ascii="Times New Roman" w:hAnsi="Times New Roman"/>
          <w:sz w:val="24"/>
          <w:szCs w:val="24"/>
          <w:lang w:eastAsia="ru-RU"/>
        </w:rPr>
        <w:t xml:space="preserve"> иллюстративных, графических, аудио- и видеоматериалов).</w:t>
      </w:r>
    </w:p>
    <w:p w14:paraId="48DA7899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005167E4" w14:textId="77777777" w:rsidR="00126D1E" w:rsidRPr="00CD0F2B" w:rsidRDefault="00126D1E" w:rsidP="00CD0F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CD0F2B">
        <w:rPr>
          <w:rFonts w:ascii="Times New Roman" w:hAnsi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4E0B554B" w14:textId="77777777" w:rsidR="00126D1E" w:rsidRPr="00CD0F2B" w:rsidRDefault="00126D1E" w:rsidP="00CD0F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14:paraId="23D3F252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 xml:space="preserve">По дисциплине «Документирование управленческой деятельности» предусмотрена аудиторная и внеаудиторная самостоятельная работа обучающихся. </w:t>
      </w:r>
    </w:p>
    <w:p w14:paraId="1503EE03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14:paraId="52CEA1BC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5C1F8F6C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Примерные аудиторные практические работы (АПР):</w:t>
      </w:r>
    </w:p>
    <w:p w14:paraId="41CE122D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199C306D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АПР №1 «Теоретические основы делопроизводства организации».</w:t>
      </w:r>
    </w:p>
    <w:p w14:paraId="17FA848A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14:paraId="00BB6BCB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 xml:space="preserve">Опрос по материалам лекции 1. </w:t>
      </w:r>
    </w:p>
    <w:p w14:paraId="3122ED11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Эволюция документа как носителя информации. Возникновение и развитие отечественного делопроизводства: Делопроизводство в средние века (XI–XV вв.). Приказное делопроизводство (XVI-XVII вв.). Коллежское делопроизводство (XVIII в.). Министерское делопроизводство в России (XIX - начало XX вв.). Государственное делопроизводство в советское время. Современное делопроизводство в РФ.</w:t>
      </w:r>
    </w:p>
    <w:p w14:paraId="23ED5FFF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64888F2A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АПР №2 «Современное государственное регулирование делопроизводства в РФ».</w:t>
      </w:r>
    </w:p>
    <w:p w14:paraId="65E9386D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 xml:space="preserve">Законодательное регулирование делопроизводства в РФ. Федеральный закон «Об информации, информационных технологиях и о защите информации». Федеральный закон «О коммерческой тайне». Федеральный закон «Об архивном деле в Российской Федерации». Федеральный закон «О персональных данных». Постановление правительства РФ «Правила подготовки правовых актов федеральных органов исполнительной власти и их государственной регистрации». </w:t>
      </w:r>
    </w:p>
    <w:p w14:paraId="3F26A0FD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Нормативно-методическое регулирование делопроизводства. Государственная система документационного обеспечения управления. Общие положения. Общие требования к документам и службам документационного обеспечения (ГСДОУ). ГОСТ Р 6.30-2003: Унифицированные системы документации. Унифицированная система организационно-распорядительной документации. ГОСТ Р 51141-98 Делопроизводство и архивное дело. Термины и определения Типовая инструкция по делопроизводству в федеральных органах исполнительной власти. Перечень типовых управленческих документов, образующихся в деятельности организаций, с указанием сроков хранения.</w:t>
      </w:r>
    </w:p>
    <w:p w14:paraId="47FAD942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7D6DA086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 xml:space="preserve">АПР №3 </w:t>
      </w:r>
      <w:r w:rsidRPr="00CD0F2B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Требования к бланкам документов управления».</w:t>
      </w:r>
    </w:p>
    <w:p w14:paraId="71B435EE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 xml:space="preserve">Проводится в форме семинара по обобщению и углублению знаний с элементами дискуссии.  Понятие и виды бланков. Общий бланк. Бланк письма. Бланк конкретного вида документа. Бланки для работы с иностранными компаниями. Гербовый бланк. Реквизиты бланка. Продольное расположение реквизитов бланка. Угловое флаговое и центрованное расположение реквизитов бланка. </w:t>
      </w:r>
    </w:p>
    <w:p w14:paraId="2985D20A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Выполнение практического задания по составлению углового и продольного образца бланка.</w:t>
      </w:r>
    </w:p>
    <w:p w14:paraId="0DD796BD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22BE809E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0158EA78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4B27B27E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АПР №4 «Общие правила оформления управленческих документов».</w:t>
      </w:r>
    </w:p>
    <w:p w14:paraId="4CF76EC1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kern w:val="24"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kern w:val="24"/>
          <w:sz w:val="24"/>
          <w:szCs w:val="24"/>
          <w:lang w:eastAsia="ru-RU"/>
        </w:rPr>
        <w:t xml:space="preserve">Проводится в форме семинара по обобщению и углублению знаний с элементами дискуссии. Опрос по материалам лекции 2. Практическое знакомство с оформлением реквизитов документов управления, Выполнение контрольных заданий </w:t>
      </w:r>
    </w:p>
    <w:p w14:paraId="4B60C565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5A818104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АПР №5 «Составление личных документов».</w:t>
      </w:r>
    </w:p>
    <w:p w14:paraId="353F61AD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Проводится в форме семинара по обобщению и углублению знаний с элементами дискуссии.  Заявления, автобиографии, резюме, личные доверенности, расписки. Основные реквизиты, правила составления и оформления. Выполнение контрольных заданий</w:t>
      </w:r>
    </w:p>
    <w:p w14:paraId="5B9300EA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3196ED65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АПР№6 «Работа с документами, содержащими конфиденциальные сведения».</w:t>
      </w:r>
    </w:p>
    <w:p w14:paraId="061E141C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</w:rPr>
        <w:t>Перечень сведений конфиденциального характера. Понятие коммерческой тайны. Сведения, относящиеся к коммерческой тайне. Порядок ведения делопроизводства документов, содержащих коммерческую тайну. Защита документов, содержащих коммерческую тайну.</w:t>
      </w:r>
    </w:p>
    <w:p w14:paraId="4AF63689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629700BB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5603F367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Примерные индивидуальные домашние задания (ИДЗ):</w:t>
      </w:r>
    </w:p>
    <w:p w14:paraId="709D9EB7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69DECCB0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ИДЗ № 1 «Роль документирования управленческой деятельности в развитии общества».</w:t>
      </w:r>
    </w:p>
    <w:p w14:paraId="235F5FAB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14:paraId="1CE5F3E5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Рассмотрение данной темы необходимо начать с изучения основных понятий данной дисциплины. При этом следует разобраться с сущностью категории «Документирование». Более подробно следует рассмотреть структуру, содержание, цели и задачи дисциплины, историю развития документооборота. Далее необходимо изучить состав нормативно-методической базы документирования управленческой деятельности в современных условиях хозяйствования. Отдельно следует рассмотреть</w:t>
      </w:r>
    </w:p>
    <w:p w14:paraId="3CCA6AB0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стратегию управления документами в организации, а также изучить формы современной документации.</w:t>
      </w:r>
    </w:p>
    <w:p w14:paraId="3C6BBB41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Ключевые слова: документ, документирование информации, документирование управленческой деятельности, клинопись, политика управления документами, стандартизация, стратегия управления документами, унификация.</w:t>
      </w:r>
    </w:p>
    <w:p w14:paraId="0BFB73E0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14:paraId="489901E3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14:paraId="30EA2D12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2. Доработать материалы лекции.</w:t>
      </w:r>
    </w:p>
    <w:p w14:paraId="22CFC995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3. Подготовиться к работе на лекции по теме 1. Повторить вопрос: сущность категории «Документирование» (учебная дисциплина «Документирование управленческой</w:t>
      </w:r>
    </w:p>
    <w:p w14:paraId="18751BE5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 xml:space="preserve">деятельности», лекция №1). Быть готовым к обсуждению этого вопроса в ходе лекции. </w:t>
      </w:r>
    </w:p>
    <w:p w14:paraId="5FBBCD99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42CB4345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ИДЗ № 2 «Общие правила оформления управленческих документов».</w:t>
      </w:r>
    </w:p>
    <w:p w14:paraId="0AE07BFF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 Изучение материалов данной темы следует начать с рассмотрения требований к оформлению реквизитов. Также следует изучить состав реквизитов. Далее необходимо разобраться с применением и расположением на документе реквизитов, определить их общие черты и различия. Кроме того, нужно детально разобраться с различными видами текста документа: трафаретный документ, анкета, таблица, бланк.</w:t>
      </w:r>
    </w:p>
    <w:p w14:paraId="61019584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Ключевые слова: виза согласования, гриф ознакомления, дата документа, заголовок</w:t>
      </w:r>
    </w:p>
    <w:p w14:paraId="14D1C56B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к тексту, идентификатор электронной копии документа, интервал, подпись, поле документа, регистрационный номер документа, резолюция, реквизит, стандартный лист бумаги, ссылка на регистрационный номер и дату документа, удостоверение документа, формуляр.</w:t>
      </w:r>
    </w:p>
    <w:p w14:paraId="4E8F52E4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lastRenderedPageBreak/>
        <w:t>Задание для самостоятельной работы:</w:t>
      </w:r>
    </w:p>
    <w:p w14:paraId="6B6BD76E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14:paraId="233498AA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2. Доработать материалы лекции.</w:t>
      </w:r>
    </w:p>
    <w:p w14:paraId="33D1756B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3. Подготовиться к семинару.</w:t>
      </w:r>
    </w:p>
    <w:p w14:paraId="0592648A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3. Повторить вопрос: основные особенности использования языка в деловой переписке (учебная дисциплина «Документирование управленческой деятельности», лекция №2). Быть готовым к обсуждению этого вопроса в ходе лекции.</w:t>
      </w:r>
    </w:p>
    <w:p w14:paraId="5C27AD5D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7932C191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 xml:space="preserve">ИДЗ №3 </w:t>
      </w:r>
      <w:r w:rsidRPr="00CD0F2B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Особенности составления и оформления основных документов управления».</w:t>
      </w:r>
    </w:p>
    <w:p w14:paraId="2B38D063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14:paraId="3D9F316B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Рассмотрение данной темы необходимо начать с анализа особенностей официально-делового стиля по сравнению с художественным, публицистическим, научным, учебным, разговорным стилями языка.</w:t>
      </w:r>
    </w:p>
    <w:p w14:paraId="1F37AC57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При этом нужно подробно изучить лексические особенности документов: употребление</w:t>
      </w:r>
    </w:p>
    <w:p w14:paraId="35DB509C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паронимов, плеоназмов, использование речевых клише. После этого следует рассмотреть орфографические особенности документов: применение прописных букв в географических названиях, наименованиях организаций.</w:t>
      </w:r>
    </w:p>
    <w:p w14:paraId="39B043B1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Кроме того, необходимо обратить внимание на орфографические особенности документов: применение прописных букв в географических названиях, наименованиях организаций. Так же следует выяснить наиболее распространенные в документах ошибки синтаксиса и пунктуации: порядок слов, согласование подлежащего и сказуемого, причастные и деепричастные обороты, словообразования.</w:t>
      </w:r>
    </w:p>
    <w:p w14:paraId="3A21C108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Ключевые слова: аббревиатура, лаконизм формулировок, нейтральная экспрессивная окраска языка, неологизм, официально-деловой стиль, полнота информации, синонимы, тавтологии, фразеологизмы.</w:t>
      </w:r>
    </w:p>
    <w:p w14:paraId="3BF720AE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14:paraId="12AD85B6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14:paraId="25EF4A12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2. Доработать материалы лекции.</w:t>
      </w:r>
    </w:p>
    <w:p w14:paraId="67F95BCB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 xml:space="preserve">3.Повторить вопрос: орфографические особенности документов. </w:t>
      </w:r>
    </w:p>
    <w:p w14:paraId="644370FB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0A523F27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ИДЗ №4 «Правила оформления документов по личному составу».</w:t>
      </w:r>
    </w:p>
    <w:p w14:paraId="104D7936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При изучении данной темы студентам необходимо разобраться с принципами разработки программ управления документами. Особое внимание следует уделить рассмотрению процедуры проектирования и внедрения документных систем. Также следует остановиться на особенностях мониторинга и аудита документных систем.</w:t>
      </w:r>
    </w:p>
    <w:p w14:paraId="072FCF62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Более детально необходимо рассмотреть сущность долгосрочной программы обучения</w:t>
      </w:r>
    </w:p>
    <w:p w14:paraId="50339002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персонала организации в области управления документами и применения обучающих инструкций, включая обучающую инструкцию секретаря.</w:t>
      </w:r>
    </w:p>
    <w:p w14:paraId="65287969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Ключевые слова: аудит управления документами, конвертация, методология внедрения, миграция документов, мониторинг, надежность документной системы, проектирование документной системы, распределенное управление, регулирующая среда, стратегия управления документами.</w:t>
      </w:r>
    </w:p>
    <w:p w14:paraId="5CC6A56F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14:paraId="4BC56991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14:paraId="6F6FBC22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2. Подготовиться к семинару.</w:t>
      </w:r>
    </w:p>
    <w:p w14:paraId="2C916A1A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 xml:space="preserve">3. Повторить вопрос: общая характеристика документных систем.  </w:t>
      </w:r>
    </w:p>
    <w:p w14:paraId="61A023C3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5788D225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ИДЗ №5 «Организация документооборота».</w:t>
      </w:r>
    </w:p>
    <w:p w14:paraId="36F2BB45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14:paraId="19071A23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В начале следует рассмотреть термины «делопроизводство», «документационное</w:t>
      </w:r>
    </w:p>
    <w:p w14:paraId="408282E9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обеспечение управления», «документирование информации», «документирование управленческой деятельности», «документопотоки», «документооборот».</w:t>
      </w:r>
    </w:p>
    <w:p w14:paraId="69E50872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lastRenderedPageBreak/>
        <w:t>Далее необходимо изучить организацию документооборота. Также нужно подробно проанализировать особенности работы с входящими и исходящими документами.</w:t>
      </w:r>
    </w:p>
    <w:p w14:paraId="1281FB85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Кроме того, необходимо остановиться на изучении методов сокращения документооборота.</w:t>
      </w:r>
    </w:p>
    <w:p w14:paraId="1F9AEBB2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Следует уделить внимание содержанию контроля исполнения документов, его этапам и технологии.</w:t>
      </w:r>
    </w:p>
    <w:p w14:paraId="1550BEFE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Ключевые слова: внутренний документ, входящий документ, документооборот, документопотоки, информационно-поисковая система, индексация документа, исходящий документ, каталог, объем документооборота, рациональное движение документов, регистрационно-контрольная карточка, регистрация документа, технологическая схема движения документов, экспедиция.</w:t>
      </w:r>
    </w:p>
    <w:p w14:paraId="55BBDA02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14:paraId="22A7605C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14:paraId="0A2876E7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2. Повторить вопрос: организация документооборота.</w:t>
      </w:r>
    </w:p>
    <w:p w14:paraId="4D66285A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6326D385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i/>
          <w:sz w:val="24"/>
          <w:szCs w:val="24"/>
          <w:lang w:eastAsia="ru-RU"/>
        </w:rPr>
        <w:t>ИДЗ №6 «Основные правила организации работы с документами».</w:t>
      </w:r>
    </w:p>
    <w:p w14:paraId="638D7273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14:paraId="446C9D83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Рассмотрение данной темы необходимо начать с изучения роли информационно справочной работы службы делопроизводства организации.</w:t>
      </w:r>
    </w:p>
    <w:p w14:paraId="15E38E79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 xml:space="preserve">При этом следует обратить внимание на виды, этапы разработки, разделы номенклатуры дел. Также необходимо уяснить, как осуществляется текущее хранение документов и их использование. </w:t>
      </w:r>
    </w:p>
    <w:p w14:paraId="55DD704D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Что означают «лист-заместитель», «</w:t>
      </w:r>
      <w:proofErr w:type="spellStart"/>
      <w:r w:rsidRPr="00CD0F2B">
        <w:rPr>
          <w:rFonts w:ascii="Times New Roman" w:hAnsi="Times New Roman"/>
          <w:i/>
          <w:sz w:val="24"/>
          <w:szCs w:val="24"/>
          <w:lang w:eastAsia="ru-RU"/>
        </w:rPr>
        <w:t>картазаместитель</w:t>
      </w:r>
      <w:proofErr w:type="spellEnd"/>
      <w:r w:rsidRPr="00CD0F2B">
        <w:rPr>
          <w:rFonts w:ascii="Times New Roman" w:hAnsi="Times New Roman"/>
          <w:i/>
          <w:sz w:val="24"/>
          <w:szCs w:val="24"/>
          <w:lang w:eastAsia="ru-RU"/>
        </w:rPr>
        <w:t>»?</w:t>
      </w:r>
    </w:p>
    <w:p w14:paraId="2B2A2A97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Кроме того, следует охарактеризовать экспертизу ценности документов, критерии оценки документов, оформление ее результатов, работу экспертной комиссии.</w:t>
      </w:r>
    </w:p>
    <w:p w14:paraId="0BB0BCEC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Также следует рассмотреть особенности процессов подготовки, издания, хранения и использования конфиденциальных документов. Далее нужно изучить каналы возможной утечки информации и утраты документов. И в заключение необходимо рассмотреть</w:t>
      </w:r>
    </w:p>
    <w:p w14:paraId="164C69F3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требования к изготовлению, учету, использованию и хранению гербовых бланков.</w:t>
      </w:r>
    </w:p>
    <w:p w14:paraId="0C895C4F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Ключевые слова: акт, дело, долгосрочное хранение документов, доступ к документам,</w:t>
      </w:r>
    </w:p>
    <w:p w14:paraId="0CA6EBB0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контроль действий, контроль местоположения документа, номенклатура дел, опись, примерная номенклатура дел, текущее хранение документов, типовая номенклатура дел, сводная номенклатура дел, уничтожение документов, экспертиза ценности документа. Гербовый бланк, гриф ограничения доступа к документу, защищенный документооборот, коммерческая тайна, конфиденциальный документ, промышленный шпионаж, угрозы документам, ценная информация.</w:t>
      </w:r>
    </w:p>
    <w:p w14:paraId="7AAC801F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14:paraId="46BC2683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14:paraId="3B1E562B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2. Подготовиться к семинару.</w:t>
      </w:r>
    </w:p>
    <w:p w14:paraId="15DC7CA6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 xml:space="preserve">3. Повторить вопрос: экспертиза ценности документов. </w:t>
      </w:r>
    </w:p>
    <w:p w14:paraId="46A6BBA7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0579DD39" w14:textId="77777777" w:rsidR="00126D1E" w:rsidRPr="00CD0F2B" w:rsidRDefault="00126D1E" w:rsidP="00CD0F2B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  <w:sectPr w:rsidR="00126D1E" w:rsidRPr="00CD0F2B" w:rsidSect="00F46EE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F28883C" w14:textId="77777777" w:rsidR="00126D1E" w:rsidRPr="00CD0F2B" w:rsidRDefault="00126D1E" w:rsidP="00CD0F2B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CD0F2B">
        <w:rPr>
          <w:rFonts w:ascii="Times New Roman" w:hAnsi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40FF25F0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175F2E40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97"/>
        <w:gridCol w:w="3336"/>
        <w:gridCol w:w="9982"/>
      </w:tblGrid>
      <w:tr w:rsidR="00126D1E" w:rsidRPr="00ED5326" w14:paraId="1F2BEE00" w14:textId="77777777" w:rsidTr="004E0B42">
        <w:trPr>
          <w:trHeight w:val="753"/>
          <w:tblHeader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7DFA5C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FA5C3C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B1483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126D1E" w:rsidRPr="00ED5326" w14:paraId="4E030227" w14:textId="77777777" w:rsidTr="004E0B4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563A2F" w14:textId="77777777" w:rsidR="00126D1E" w:rsidRPr="00CD0F2B" w:rsidRDefault="00126D1E" w:rsidP="00CD0F2B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CD0F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 – 1 – владением навыками поиска, анализа и использования нормативных и правовых документов в своей профессиональной деятельности.</w:t>
            </w:r>
          </w:p>
        </w:tc>
      </w:tr>
      <w:tr w:rsidR="00126D1E" w:rsidRPr="00ED5326" w14:paraId="0CB5BD42" w14:textId="77777777" w:rsidTr="004E0B42">
        <w:trPr>
          <w:trHeight w:val="225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766D5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4E1812" w14:textId="77777777" w:rsidR="00126D1E" w:rsidRPr="00CD0F2B" w:rsidRDefault="00126D1E" w:rsidP="00CD0F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CD0F2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особенности поиска, анализа и использования нормативных и правовых документов в своей профессиональной деятельности.</w:t>
            </w:r>
          </w:p>
          <w:p w14:paraId="04FE467B" w14:textId="77777777" w:rsidR="00126D1E" w:rsidRPr="00CD0F2B" w:rsidRDefault="00126D1E" w:rsidP="00CD0F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9E28B4A" w14:textId="77777777" w:rsidR="00126D1E" w:rsidRPr="00CD0F2B" w:rsidRDefault="00126D1E" w:rsidP="00CD0F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066EF8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58DC1F2C" w14:textId="77777777" w:rsidR="00126D1E" w:rsidRPr="00CD0F2B" w:rsidRDefault="00126D1E" w:rsidP="00CD0F2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Что такое документ, с какой целью он может создаваться?</w:t>
            </w:r>
          </w:p>
          <w:p w14:paraId="0FA4B739" w14:textId="77777777" w:rsidR="00126D1E" w:rsidRPr="00CD0F2B" w:rsidRDefault="00126D1E" w:rsidP="00CD0F2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Каковы особенности делового общения и публичных выступлений?</w:t>
            </w:r>
          </w:p>
          <w:p w14:paraId="3D15D030" w14:textId="77777777" w:rsidR="00126D1E" w:rsidRPr="00CD0F2B" w:rsidRDefault="00126D1E" w:rsidP="00CD0F2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Каковы основные признаки классификации документов?</w:t>
            </w:r>
          </w:p>
          <w:p w14:paraId="08E08A0C" w14:textId="77777777" w:rsidR="00126D1E" w:rsidRPr="00CD0F2B" w:rsidRDefault="00126D1E" w:rsidP="00CD0F2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Что понимается под документационным обеспечением управления?</w:t>
            </w:r>
          </w:p>
          <w:p w14:paraId="291CA236" w14:textId="77777777" w:rsidR="00126D1E" w:rsidRPr="00CD0F2B" w:rsidRDefault="00126D1E" w:rsidP="00CD0F2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В чем суть стандартизации и унификации документов? Какие разрабатываются стандарты?</w:t>
            </w:r>
          </w:p>
          <w:p w14:paraId="4A87BFC4" w14:textId="77777777" w:rsidR="00126D1E" w:rsidRPr="00CD0F2B" w:rsidRDefault="00126D1E" w:rsidP="00CD0F2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Чем отличается оформление реквизитов общего бланка от бланка письма?</w:t>
            </w:r>
          </w:p>
          <w:p w14:paraId="54D4AD5A" w14:textId="77777777" w:rsidR="00126D1E" w:rsidRPr="00CD0F2B" w:rsidRDefault="00126D1E" w:rsidP="00CD0F2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Каковы основные реквизиты, используемые для оформления приказа и распоряжения.</w:t>
            </w:r>
          </w:p>
          <w:p w14:paraId="7E0B25CA" w14:textId="77777777" w:rsidR="00126D1E" w:rsidRPr="00CD0F2B" w:rsidRDefault="00126D1E" w:rsidP="00CD0F2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Какие формы протоколов можно использовать в управленческой деятельности, в чем их отличие?</w:t>
            </w:r>
          </w:p>
        </w:tc>
      </w:tr>
      <w:tr w:rsidR="00126D1E" w:rsidRPr="00ED5326" w14:paraId="435411C2" w14:textId="77777777" w:rsidTr="004E0B42">
        <w:trPr>
          <w:trHeight w:val="258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2A3EA8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B276EA" w14:textId="77777777" w:rsidR="00126D1E" w:rsidRPr="00CD0F2B" w:rsidRDefault="00126D1E" w:rsidP="00CD0F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- искать, анализировать и использовать нормативные и правовые документы в своей профессиональной деятельности.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88DE9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Комплект тестовых заданий: №1 </w:t>
            </w:r>
          </w:p>
          <w:p w14:paraId="18CF991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1. Формуляр – это: </w:t>
            </w:r>
          </w:p>
          <w:p w14:paraId="6F30486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а) основная форма документа, фиксирующая правовые отношения в Древнерусском государстве; </w:t>
            </w:r>
          </w:p>
          <w:p w14:paraId="2A56F488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б) особо выделанная кожа животных, применявшаяся в качестве основного материала для письма в Древнерусском государстве; </w:t>
            </w:r>
          </w:p>
          <w:p w14:paraId="64EFE02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в) самостоятельное подразделение, осуществляющее делопроизводственную деятельность; </w:t>
            </w:r>
          </w:p>
          <w:p w14:paraId="6176C40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г) типовая устойчивая форма (образец) отдельных наиболее распространенных документов. </w:t>
            </w:r>
          </w:p>
          <w:p w14:paraId="244A4F0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2. Установление единообразия состава и форм управленческих документов, создаваемых при решении однотипных управленческих функций: </w:t>
            </w:r>
          </w:p>
          <w:p w14:paraId="51C6924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а) унификация; </w:t>
            </w:r>
          </w:p>
          <w:p w14:paraId="49E6028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сертификация;</w:t>
            </w:r>
          </w:p>
          <w:p w14:paraId="17FD093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 в) кодирование; </w:t>
            </w:r>
          </w:p>
          <w:p w14:paraId="61570740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документирование. </w:t>
            </w:r>
          </w:p>
          <w:p w14:paraId="62BE09A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3. Обязательным условием для включения информации в информационные ресурсы, осуществляемого в порядке, устанавливаемом органами государственной власти, является ее: </w:t>
            </w:r>
          </w:p>
          <w:p w14:paraId="2F85189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а) стандартизация; </w:t>
            </w:r>
          </w:p>
          <w:p w14:paraId="200E542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защита;</w:t>
            </w:r>
          </w:p>
          <w:p w14:paraId="60BED4C0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 в) документирование;</w:t>
            </w:r>
          </w:p>
          <w:p w14:paraId="13F4A44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 г) выкуп государством у частных лиц. </w:t>
            </w:r>
          </w:p>
          <w:p w14:paraId="2B4E885D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4. Средством устранения «бумажного бума» является: </w:t>
            </w:r>
          </w:p>
          <w:p w14:paraId="7ED23272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а) компьютеризация делопроизводства; </w:t>
            </w:r>
          </w:p>
          <w:p w14:paraId="60E6375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б) унификация документов; </w:t>
            </w:r>
          </w:p>
          <w:p w14:paraId="7AE7305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в) классификация документов; </w:t>
            </w:r>
          </w:p>
          <w:p w14:paraId="123785D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применение разносторонней оргтехники</w:t>
            </w:r>
          </w:p>
          <w:p w14:paraId="7715DD4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5. Какие реквизиты документов пишутся, как правило, от руки:</w:t>
            </w:r>
          </w:p>
          <w:p w14:paraId="1CD6964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виза;</w:t>
            </w:r>
          </w:p>
          <w:p w14:paraId="6F50FA1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резолюция;</w:t>
            </w:r>
          </w:p>
          <w:p w14:paraId="1097105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подпись;</w:t>
            </w:r>
          </w:p>
          <w:p w14:paraId="0E5A6DE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адресат.</w:t>
            </w:r>
          </w:p>
          <w:p w14:paraId="3E37661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6. К каким реквизитам относятся слова:</w:t>
            </w:r>
          </w:p>
          <w:p w14:paraId="6E54C0D8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«Верно» А) _______________________</w:t>
            </w:r>
          </w:p>
          <w:p w14:paraId="447710A9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«Для служебного пользования» Б) _______________________</w:t>
            </w:r>
          </w:p>
          <w:p w14:paraId="26C6F658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«Замечания прилагаются» В) _______________________</w:t>
            </w:r>
          </w:p>
          <w:p w14:paraId="39E5445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г) «Петров </w:t>
            </w:r>
            <w:proofErr w:type="gramStart"/>
            <w:r w:rsidRPr="00CD0F2B">
              <w:rPr>
                <w:rFonts w:ascii="Times New Roman" w:hAnsi="Times New Roman"/>
                <w:sz w:val="24"/>
                <w:szCs w:val="24"/>
              </w:rPr>
              <w:t>М.К.</w:t>
            </w:r>
            <w:proofErr w:type="gramEnd"/>
            <w:r w:rsidRPr="00CD0F2B">
              <w:rPr>
                <w:rFonts w:ascii="Times New Roman" w:hAnsi="Times New Roman"/>
                <w:sz w:val="24"/>
                <w:szCs w:val="24"/>
              </w:rPr>
              <w:t xml:space="preserve"> 924-76-40» Г) _______________________</w:t>
            </w:r>
          </w:p>
          <w:p w14:paraId="2B7C9F0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7. Реквизит «подпись» на разных документах включает:</w:t>
            </w:r>
          </w:p>
          <w:p w14:paraId="66EE3B1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личную роспись автора документа;</w:t>
            </w:r>
          </w:p>
          <w:p w14:paraId="5C5ECABC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личную роспись руководителя и ее расшифровку;</w:t>
            </w:r>
          </w:p>
          <w:p w14:paraId="3B946A29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указание должности, личную роспись руководителя и ее расшифровку;</w:t>
            </w:r>
          </w:p>
          <w:p w14:paraId="47B974E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указание должности, наименование организации, личную роспись руководителя,</w:t>
            </w:r>
          </w:p>
          <w:p w14:paraId="30C6526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ее расшифровку.</w:t>
            </w:r>
          </w:p>
        </w:tc>
      </w:tr>
      <w:tr w:rsidR="00126D1E" w:rsidRPr="00ED5326" w14:paraId="2575C74A" w14:textId="77777777" w:rsidTr="004E0B42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3A1F3D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CD1FE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-</w:t>
            </w:r>
            <w:r w:rsidRPr="00CD0F2B">
              <w:rPr>
                <w:rFonts w:ascii="Times New Roman" w:hAnsi="Times New Roman"/>
                <w:iCs/>
                <w:sz w:val="24"/>
                <w:szCs w:val="24"/>
              </w:rPr>
              <w:t xml:space="preserve"> навыками поиска, анализа и использования нормативных и </w:t>
            </w:r>
            <w:r w:rsidRPr="00CD0F2B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правовых документов в своей профессиональной деятельности</w:t>
            </w:r>
            <w:r w:rsidRPr="00CD0F2B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14:paraId="0B4CE7D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66C23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lastRenderedPageBreak/>
              <w:t>Практические задания:</w:t>
            </w:r>
          </w:p>
          <w:p w14:paraId="213506F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Кроссворд 1. </w:t>
            </w:r>
          </w:p>
          <w:p w14:paraId="0A59869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lastRenderedPageBreak/>
              <w:t>По горизонтали: 1) запись информации на различных носителях по установленным правилам; 2) установление количества и состава документов в единицах учета и фиксация принадлежности каждой единицы учета к определенному комплексу и общему их количеству в учетных документах; 3) учетный документ, содержащий название, сведения о количестве, составе документов фонда и месте его хранения, предназначенный для централизованного учета документов; 4) перечень официальных наименований хранящихся, выбывших и поступающих архивных фондов в порядке возрастания присвоенных им номеров; 5) предусмотренные нормативными документами условия использования архивных и конфиденциальных документов; 6) цифровое и/или буквенно-цифровое обозначение дела в номенклатуре дел организации, наносимое на его обложку; 7) свойства документа, обуславливающие его культурное, научное и т.п. значение; 8) восстановление первоначальных или близких к первоначальным свойств и внешних признаков архивного документа, подвергшегося повреждению или разрушению; 9) средство тиражирования документов; 10) учетный документ, содержащий перечень документов дела с указанием порядковых номеров документов, их индексов, названий, дат, номеров листов; 11) применение информации документов в культурных, научных и т.п. целях, а также для обеспечения законных прав и интересов граждан; 12) справочник, в котором информация о документах расположена в соответствии с выбранной схемой классификации; 13) документ, полностью воспроизводящий информацию подлинного документа и все его внешние признаки или часть их, но не имеющий юридической силы; 14) изменение первоначальных физико-химических свойств документа под воздействием внешних и внутренних факторов; 15) первый или единичный экземпляр официального документа; 16) юридическое или физическое лицо, в деятельности которого образуется документальный фонд; 17) средство хранения документов.</w:t>
            </w:r>
          </w:p>
          <w:p w14:paraId="278D9D5C" w14:textId="77777777" w:rsidR="00126D1E" w:rsidRPr="00CD0F2B" w:rsidRDefault="00FB1905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pict w14:anchorId="153AA56C">
                <v:shape id="Рисунок 2" o:spid="_x0000_i1028" type="#_x0000_t75" style="width:462pt;height:202.5pt;visibility:visible">
                  <v:imagedata r:id="rId12" o:title="" croptop="27121f" cropbottom="18904f" cropleft="19934f" cropright="20824f"/>
                </v:shape>
              </w:pict>
            </w:r>
          </w:p>
          <w:p w14:paraId="7EDA9CF9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По вертикали: 1) движение документов в организации с момента их создания или получения до завершения исполнения или отправления; 18) запись учетных данных о документе по установленной форме, фиксирующая факт его создания, отправления или получения; 19) документ или совокупность документов, относящихся к одному вопросу или участку деятельности и помещенных в отдельную обложку; 20) организация или структурное подразделение, осуществляющее длительное или постоянное хранение оконченных документов с целью их использования; 21) средство кассовой оргтехники; 22) копия части текста документа, оформленная в установленном порядке; 23) средство изготовления изобразительных документов; 24) специально оборудованное помещение для хранения архивных документов; 25) повторный экземпляр подлинника документа, имеющий юридическую силу; 26) физическое или юридическое лицо, создавшее документ; 27) официальный документ, имеющий юридическую силу и содержащий информацию о предмете запроса, с указанием поисковых данных документов; 28) отбор документов на хранение или к уничтожению, а также установление сроков их хранения на основе принятых критериев.</w:t>
            </w:r>
          </w:p>
          <w:p w14:paraId="23C4F26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</w:p>
          <w:p w14:paraId="5593E2E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126D1E" w:rsidRPr="00ED5326" w14:paraId="51F3F286" w14:textId="77777777" w:rsidTr="004E0B4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6B1AE8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lastRenderedPageBreak/>
              <w:t>ПК – 8 –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126D1E" w:rsidRPr="00ED5326" w14:paraId="6AD9D67E" w14:textId="77777777" w:rsidTr="004E0B42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ABDA0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D7B56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CD0F2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документальное оформление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57041D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Теоретические вопросы: </w:t>
            </w:r>
          </w:p>
          <w:p w14:paraId="7C45A240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1.</w:t>
            </w: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такое схемы документооборота, зачем они нужны?</w:t>
            </w:r>
          </w:p>
          <w:p w14:paraId="166E69A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2.</w:t>
            </w: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 xml:space="preserve"> С какой целью разрабатываются инструкции по делопроизводству, что в них необходимо предусмотреть?</w:t>
            </w:r>
          </w:p>
          <w:p w14:paraId="24D84E5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3.</w:t>
            </w: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Укажите технологическую последовательность этапов работы с входящими документами.</w:t>
            </w:r>
          </w:p>
          <w:p w14:paraId="19422032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4.</w:t>
            </w: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Какова последовательность операций при работе с внутренними документами?</w:t>
            </w:r>
          </w:p>
          <w:p w14:paraId="18D9E7AC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5.</w:t>
            </w: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С какой целью проводится формирование дел, какие при этом необходимо соблюдать требования?</w:t>
            </w:r>
          </w:p>
          <w:p w14:paraId="7A996C3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6.</w:t>
            </w: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такое номенклатура дел, с какой целью разрабатываются типовые номенклатуры дел?</w:t>
            </w:r>
          </w:p>
        </w:tc>
      </w:tr>
      <w:tr w:rsidR="00126D1E" w:rsidRPr="00ED5326" w14:paraId="5C26FBCA" w14:textId="77777777" w:rsidTr="004E0B42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068F7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BBA80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D0F2B">
              <w:rPr>
                <w:rFonts w:ascii="Times New Roman" w:hAnsi="Times New Roman"/>
                <w:sz w:val="24"/>
              </w:rPr>
              <w:t>- осуществлять документальное оформление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изменений;</w:t>
            </w:r>
          </w:p>
          <w:p w14:paraId="0A299A1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</w:rPr>
              <w:t xml:space="preserve">- понимать возможные положительные и отрицательные последствия принимаемых организационно-управленческих решений, </w:t>
            </w:r>
            <w:r w:rsidRPr="00CD0F2B">
              <w:rPr>
                <w:rFonts w:ascii="Times New Roman" w:hAnsi="Times New Roman"/>
                <w:sz w:val="24"/>
              </w:rPr>
              <w:lastRenderedPageBreak/>
              <w:t>оценивать эффективность управленческих решений.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0928C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lastRenderedPageBreak/>
              <w:t>Комплект тестовых заданий: №2</w:t>
            </w:r>
          </w:p>
          <w:p w14:paraId="6F6DBAD2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1. Какое сокращение является аббревиатурой:</w:t>
            </w:r>
          </w:p>
          <w:p w14:paraId="5FA4FF6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АГЗ МЧС РФ;</w:t>
            </w:r>
          </w:p>
          <w:p w14:paraId="57E6E8A9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Мосэнерго;</w:t>
            </w:r>
          </w:p>
          <w:p w14:paraId="507877D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стагфляция;</w:t>
            </w:r>
          </w:p>
          <w:p w14:paraId="389AEBF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о/м, п/о.</w:t>
            </w:r>
          </w:p>
          <w:p w14:paraId="2A5A5F28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2. Слово, которое обозначает новое понятие, употребляемое в документах, –</w:t>
            </w:r>
          </w:p>
          <w:p w14:paraId="68015CD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это:</w:t>
            </w:r>
          </w:p>
          <w:p w14:paraId="17549A9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аббревиатура;</w:t>
            </w:r>
          </w:p>
          <w:p w14:paraId="23BBB34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синоним;</w:t>
            </w:r>
          </w:p>
          <w:p w14:paraId="72D98082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неологизм;</w:t>
            </w:r>
          </w:p>
          <w:p w14:paraId="1D23F3A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архаизм.</w:t>
            </w:r>
          </w:p>
          <w:p w14:paraId="07468A29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3. Отберите принцип официально-делового стиля документации:</w:t>
            </w:r>
          </w:p>
          <w:p w14:paraId="382F077C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предоставления максимально возможной информации;</w:t>
            </w:r>
          </w:p>
          <w:p w14:paraId="7F3EE98C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б) применение слов «мы выполним», «я сделаю»; </w:t>
            </w:r>
          </w:p>
          <w:p w14:paraId="2B92A75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lastRenderedPageBreak/>
              <w:t>в) ограниченность в применении языковых средств;</w:t>
            </w:r>
          </w:p>
          <w:p w14:paraId="342A2AF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применение четких ответов «да», «нет».</w:t>
            </w:r>
          </w:p>
          <w:p w14:paraId="50BE28D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4. Лексическое сокращение слова, употребляемого в документах – это:</w:t>
            </w:r>
          </w:p>
          <w:p w14:paraId="2A313F9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аббревиатура;</w:t>
            </w:r>
          </w:p>
          <w:p w14:paraId="3E61068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синоним;</w:t>
            </w:r>
          </w:p>
          <w:p w14:paraId="2B453DB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неологизм;</w:t>
            </w:r>
          </w:p>
          <w:p w14:paraId="1A5E78C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пароним.</w:t>
            </w:r>
          </w:p>
          <w:p w14:paraId="354CC44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5. Что не относится к официально-деловому стилю документа:</w:t>
            </w:r>
          </w:p>
          <w:p w14:paraId="5D1200E0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адресность информации;</w:t>
            </w:r>
          </w:p>
          <w:p w14:paraId="16B8769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тематическая ограниченность в применении языковых средств;</w:t>
            </w:r>
          </w:p>
          <w:p w14:paraId="3DAADAF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предоставление максимально возможной информации;</w:t>
            </w:r>
          </w:p>
          <w:p w14:paraId="5EA03570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унификация документа.</w:t>
            </w:r>
          </w:p>
          <w:p w14:paraId="432EEA7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6. Способность документной системы длительно и правильно функционировать</w:t>
            </w:r>
          </w:p>
          <w:p w14:paraId="79E6D7A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 соответствии с требуемыми процедурами означает ее:</w:t>
            </w:r>
          </w:p>
          <w:p w14:paraId="27ED54B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надежность;</w:t>
            </w:r>
          </w:p>
          <w:p w14:paraId="56D7483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эффективность;</w:t>
            </w:r>
          </w:p>
          <w:p w14:paraId="1BFB5DF9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целостность;</w:t>
            </w:r>
          </w:p>
          <w:p w14:paraId="1550DF1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комплексность.</w:t>
            </w:r>
          </w:p>
          <w:p w14:paraId="5A8A5F3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7. Способность документной системы предотвращать несанкционированные</w:t>
            </w:r>
          </w:p>
          <w:p w14:paraId="09730112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доступ к документам, их уничтожение, изменение или перемещения означает ее:</w:t>
            </w:r>
          </w:p>
          <w:p w14:paraId="1BFCC55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надежность;</w:t>
            </w:r>
          </w:p>
          <w:p w14:paraId="4B2B5E1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эффективность;</w:t>
            </w:r>
          </w:p>
          <w:p w14:paraId="59C671A0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целостность;</w:t>
            </w:r>
          </w:p>
          <w:p w14:paraId="2D01E0F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комплексность.8. Методология проектирования и внедрения документных систем включает:</w:t>
            </w:r>
          </w:p>
          <w:p w14:paraId="3C20356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анализ деловой деятельности организации;</w:t>
            </w:r>
          </w:p>
          <w:p w14:paraId="3AAD89C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оценку существующих документных систем;</w:t>
            </w:r>
          </w:p>
          <w:p w14:paraId="2E8C986D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мониторинг, оценку, корректирующие действия;</w:t>
            </w:r>
          </w:p>
          <w:p w14:paraId="62C05959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прекращение применения документных систем.</w:t>
            </w:r>
          </w:p>
          <w:p w14:paraId="08309DAD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9. Объектами унификации и стандартизации в управленческой деятельности</w:t>
            </w:r>
          </w:p>
          <w:p w14:paraId="4C1DB05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являются:</w:t>
            </w:r>
          </w:p>
          <w:p w14:paraId="2A03DAA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lastRenderedPageBreak/>
              <w:t>а) термины, используемые при работе с управленческой информацией;</w:t>
            </w:r>
          </w:p>
          <w:p w14:paraId="70E8A7C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организационные структуры организаций, учреждений и предприятий;</w:t>
            </w:r>
          </w:p>
          <w:p w14:paraId="2878D548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управленческие функции;</w:t>
            </w:r>
          </w:p>
          <w:p w14:paraId="3E9B054C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управленческая документация.</w:t>
            </w:r>
          </w:p>
        </w:tc>
      </w:tr>
      <w:tr w:rsidR="00126D1E" w:rsidRPr="00ED5326" w14:paraId="05B4A8DB" w14:textId="77777777" w:rsidTr="004E0B42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9663A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79CD6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</w:rPr>
              <w:t xml:space="preserve">- </w:t>
            </w:r>
            <w:r w:rsidRPr="00CD0F2B">
              <w:rPr>
                <w:rFonts w:ascii="Times New Roman" w:hAnsi="Times New Roman"/>
                <w:iCs/>
                <w:sz w:val="24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C9595C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Практические задания:</w:t>
            </w:r>
          </w:p>
          <w:p w14:paraId="7075E4B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Кроссворд № 2.</w:t>
            </w:r>
          </w:p>
          <w:p w14:paraId="75D3B5C3" w14:textId="77777777" w:rsidR="00126D1E" w:rsidRPr="00CD0F2B" w:rsidRDefault="00FB1905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pict w14:anchorId="05E8D463">
                <v:shape id="Рисунок 3" o:spid="_x0000_i1029" type="#_x0000_t75" style="width:403.5pt;height:170.25pt;visibility:visible">
                  <v:imagedata r:id="rId13" o:title="" croptop="14713f" cropbottom="35042f" cropleft="21761f" cropright="23381f"/>
                </v:shape>
              </w:pict>
            </w:r>
          </w:p>
          <w:p w14:paraId="55F0FB1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По горизонтали: 1) нормативный документ, содержащий систематизированный перечень сгруппированных наименований объектов и присвоенные им коды; 2) нормативный документ, закрепляющий унификацию делопроизводства; 3) фиксация на материальном носителе информации с реквизитами, позволяющими ее идентифицировать; 4) установление единообразия состава и форм управленческих документов, создаваемых при решении однотипных управленческих функций; 5) информация, фиксированная на каком-либо материальном носителе. </w:t>
            </w:r>
          </w:p>
          <w:p w14:paraId="18DD87E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По вертикали: 1) цифровое обозначение форм документов в ходе составления классификаторов информации; 6) цифровое обозначение, являющееся элементом идентификации объектов в ходе их классификации; 7) международный договор по определенному вопросу; 8) организация или структурное подразделение, осуществляющее долговременное или постоянное хранение оконченных дел; 9) внесение  должностным лицом в </w:t>
            </w:r>
            <w:r w:rsidRPr="00CD0F2B">
              <w:rPr>
                <w:rFonts w:ascii="Times New Roman" w:hAnsi="Times New Roman"/>
                <w:sz w:val="24"/>
                <w:szCs w:val="24"/>
              </w:rPr>
              <w:lastRenderedPageBreak/>
              <w:t>официальные документы заведомо ложных сведений или исправлений, искажающих их действительное содержание; 10) синоним слова договор; 11) документ, подтверждающий соответствие продукции, процессов и услуг установленным требованиям.</w:t>
            </w:r>
          </w:p>
        </w:tc>
      </w:tr>
      <w:tr w:rsidR="00126D1E" w:rsidRPr="00ED5326" w14:paraId="6DA2F60B" w14:textId="77777777" w:rsidTr="004E0B42">
        <w:trPr>
          <w:trHeight w:val="44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BE828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/>
                <w:sz w:val="24"/>
              </w:rPr>
              <w:lastRenderedPageBreak/>
              <w:t>ПК-11-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126D1E" w:rsidRPr="00ED5326" w14:paraId="123D99E4" w14:textId="77777777" w:rsidTr="004E0B42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C6056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AC9E83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- анализ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EDDFE09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1.</w:t>
            </w: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понимается под экспертизой ценности документа?</w:t>
            </w:r>
          </w:p>
          <w:p w14:paraId="256795BC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2.</w:t>
            </w: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Какие критерии используются при оценке документов?</w:t>
            </w:r>
          </w:p>
          <w:p w14:paraId="11E8078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3.</w:t>
            </w: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 осуществляется прием-передача дел в архив?</w:t>
            </w:r>
          </w:p>
          <w:p w14:paraId="0D7531F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4.</w:t>
            </w: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такое конфиденциальный документ?</w:t>
            </w:r>
          </w:p>
          <w:p w14:paraId="640A907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5.</w:t>
            </w: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Какие основные угрозы возникают при работе с конфиденциальными документами?</w:t>
            </w:r>
          </w:p>
          <w:p w14:paraId="045621B8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6.</w:t>
            </w: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Укажите особенности ведения делопроизводства, обеспечивающего учет и сохранность конфиденциальной информации и документов.</w:t>
            </w:r>
          </w:p>
          <w:p w14:paraId="7758518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7. Что понимается под защищенным документооборотом, за счет чего может быть обеспечена его защита?</w:t>
            </w:r>
          </w:p>
        </w:tc>
      </w:tr>
      <w:tr w:rsidR="00126D1E" w:rsidRPr="00ED5326" w14:paraId="71ABC3F9" w14:textId="77777777" w:rsidTr="004E0B42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45897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6B822B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 xml:space="preserve">- </w:t>
            </w: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владеть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1191AC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Комплект тестовых заданий: №1 </w:t>
            </w:r>
          </w:p>
          <w:p w14:paraId="7B24282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1. Значение документационного обеспечения управления определяется:</w:t>
            </w:r>
          </w:p>
          <w:p w14:paraId="3524D89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коммуникациями;</w:t>
            </w:r>
          </w:p>
          <w:p w14:paraId="61965898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идентификацией;</w:t>
            </w:r>
          </w:p>
          <w:p w14:paraId="5FD1B87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фиксацией;</w:t>
            </w:r>
          </w:p>
          <w:p w14:paraId="0B9E0FF0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судебным разбирательством.</w:t>
            </w:r>
          </w:p>
          <w:p w14:paraId="49D61CD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2. В правом верхнем углу документов располагаются следующие реквизиты: а)</w:t>
            </w:r>
          </w:p>
          <w:p w14:paraId="361D35D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гриф согласования;</w:t>
            </w:r>
          </w:p>
          <w:p w14:paraId="19A7CC8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отметка о контроле;</w:t>
            </w:r>
          </w:p>
          <w:p w14:paraId="555F2DB0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гриф утверждения;</w:t>
            </w:r>
          </w:p>
          <w:p w14:paraId="3F68AB6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адресат.</w:t>
            </w:r>
          </w:p>
          <w:p w14:paraId="2D85636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3. В левом верхнем углу документов располагаются следующие реквизиты:</w:t>
            </w:r>
          </w:p>
          <w:p w14:paraId="7143CC2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резолюция;</w:t>
            </w:r>
          </w:p>
          <w:p w14:paraId="50FBA432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отметка о наличии приложения;</w:t>
            </w:r>
          </w:p>
          <w:p w14:paraId="60D6FCA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отметка об исполнителе;</w:t>
            </w:r>
          </w:p>
          <w:p w14:paraId="32A6D75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код организации.</w:t>
            </w:r>
          </w:p>
          <w:p w14:paraId="459F6A6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lastRenderedPageBreak/>
              <w:t>4. В правом нижнем углу располагаются реквизиты:</w:t>
            </w:r>
          </w:p>
          <w:p w14:paraId="0FC12CA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основной государственный регистрационный номер (ОГРН) юридического</w:t>
            </w:r>
          </w:p>
          <w:p w14:paraId="00DA266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лица;</w:t>
            </w:r>
          </w:p>
          <w:p w14:paraId="4C013329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код формы документа;</w:t>
            </w:r>
          </w:p>
          <w:p w14:paraId="651486A2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идентификационный номер налогоплательщика (ИНН);</w:t>
            </w:r>
          </w:p>
          <w:p w14:paraId="5F7DD8E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гриф ограничения доступа к документу.</w:t>
            </w:r>
          </w:p>
          <w:p w14:paraId="79F61C62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</w:p>
        </w:tc>
      </w:tr>
      <w:tr w:rsidR="00126D1E" w:rsidRPr="00ED5326" w14:paraId="2DF39453" w14:textId="77777777" w:rsidTr="004E0B42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8A28B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0488E5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-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A891FE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Комплект тестовых заданий: №2</w:t>
            </w:r>
          </w:p>
          <w:p w14:paraId="7999D6A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1. К правилам делового этикета относятся:</w:t>
            </w:r>
          </w:p>
          <w:p w14:paraId="1DCBD48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неторопливость с ответом;</w:t>
            </w:r>
          </w:p>
          <w:p w14:paraId="2FA40FA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благодарность за ответ или действие;</w:t>
            </w:r>
          </w:p>
          <w:p w14:paraId="43F8B19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обстоятельное изложение документа;</w:t>
            </w:r>
          </w:p>
          <w:p w14:paraId="36C1AB5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умение слушать других людей.</w:t>
            </w:r>
          </w:p>
          <w:p w14:paraId="3ED83A39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2. В каком документе используются слова «… в противном случае Вам будут</w:t>
            </w:r>
          </w:p>
          <w:p w14:paraId="083E66F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предъявлены штрафные санкции» в качестве языковой формулы, как результата</w:t>
            </w:r>
          </w:p>
          <w:p w14:paraId="5D00C56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унификации языковых средств:</w:t>
            </w:r>
          </w:p>
          <w:p w14:paraId="01A2F38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в гарантийном письме;</w:t>
            </w:r>
          </w:p>
          <w:p w14:paraId="6365C228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в рекламационном письме;</w:t>
            </w:r>
          </w:p>
          <w:p w14:paraId="51D66E3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в информационном письме;</w:t>
            </w:r>
          </w:p>
          <w:p w14:paraId="2A50338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в письме-напоминании.</w:t>
            </w:r>
          </w:p>
          <w:p w14:paraId="61D60800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3. Слова, которые становятся неофициальным заменителем термина и их применение в документах недопустимо, – это:</w:t>
            </w:r>
          </w:p>
          <w:p w14:paraId="6AFDE42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профессионализмы;</w:t>
            </w:r>
          </w:p>
          <w:p w14:paraId="2926AB8C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синонимы;</w:t>
            </w:r>
          </w:p>
          <w:p w14:paraId="4B8FEB9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неологизмы;</w:t>
            </w:r>
          </w:p>
          <w:p w14:paraId="6B4E79A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паронимы.</w:t>
            </w:r>
          </w:p>
          <w:p w14:paraId="3C9E5F3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4. Законченный в смысловом отношении отрезок текста, позволяющий установить</w:t>
            </w:r>
          </w:p>
          <w:p w14:paraId="22B8004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значение входящего в него слова или фразы – это:</w:t>
            </w:r>
          </w:p>
          <w:p w14:paraId="07EF4CDC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аннотация;</w:t>
            </w:r>
          </w:p>
          <w:p w14:paraId="026435B8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реферат;</w:t>
            </w:r>
          </w:p>
          <w:p w14:paraId="596D843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lastRenderedPageBreak/>
              <w:t>в) контекст;</w:t>
            </w:r>
          </w:p>
          <w:p w14:paraId="59774BC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конспект.</w:t>
            </w:r>
          </w:p>
          <w:p w14:paraId="50A277B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5. Регулирующая (деятельность организаций) среда включает:</w:t>
            </w:r>
          </w:p>
          <w:p w14:paraId="03D89030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государственные стандарты;</w:t>
            </w:r>
          </w:p>
          <w:p w14:paraId="262044F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общественные ожидания;</w:t>
            </w:r>
          </w:p>
          <w:p w14:paraId="3F01EB0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рекомендации, отражающие передовой опыт;</w:t>
            </w:r>
          </w:p>
          <w:p w14:paraId="47A15F3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нормативные документы, отражающие деятельность организации.</w:t>
            </w:r>
          </w:p>
          <w:p w14:paraId="14CE1F9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6. Политика управления документами организации позволяет:</w:t>
            </w:r>
          </w:p>
          <w:p w14:paraId="429DB0B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повышать эффективность деятельности организации;</w:t>
            </w:r>
          </w:p>
          <w:p w14:paraId="3690B79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соблюдать требования законодательства и регулирующей среды;</w:t>
            </w:r>
          </w:p>
          <w:p w14:paraId="68E0F42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избежать рисков предпринимательской деятельности, связанных с документами;</w:t>
            </w:r>
          </w:p>
          <w:p w14:paraId="1903482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сохранять память организации, индивида и общества.</w:t>
            </w:r>
          </w:p>
        </w:tc>
      </w:tr>
      <w:tr w:rsidR="00126D1E" w:rsidRPr="00ED5326" w14:paraId="07EF8422" w14:textId="77777777" w:rsidTr="004E0B4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8E08A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b/>
                <w:sz w:val="24"/>
              </w:rPr>
              <w:lastRenderedPageBreak/>
              <w:t>ПК-20 –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126D1E" w:rsidRPr="00ED5326" w14:paraId="6F4DF0DE" w14:textId="77777777" w:rsidTr="004E0B42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ACB12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E14930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- особенности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6599BC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1.</w:t>
            </w: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Укажите основные требования к оформлению делового письма.</w:t>
            </w:r>
          </w:p>
          <w:p w14:paraId="06B9330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2.</w:t>
            </w: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Какие комплексы документации включает в себя кадровая информационно-документационная система?</w:t>
            </w:r>
          </w:p>
          <w:p w14:paraId="09E6527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3.</w:t>
            </w: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В чем особенности оформления приказов по личному составу?</w:t>
            </w:r>
          </w:p>
          <w:p w14:paraId="63F6029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4.        Что понимается под организацией документооборота?</w:t>
            </w:r>
          </w:p>
          <w:p w14:paraId="6FCEE5AC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 xml:space="preserve">5. </w:t>
            </w: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Какую информацию содержит номенклатура дел?</w:t>
            </w:r>
          </w:p>
        </w:tc>
      </w:tr>
      <w:tr w:rsidR="00126D1E" w:rsidRPr="00ED5326" w14:paraId="1D2FE868" w14:textId="77777777" w:rsidTr="004E0B42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1E586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331521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>-</w:t>
            </w: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владеть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626EF7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Комплект тестовых заданий: №1</w:t>
            </w:r>
          </w:p>
          <w:p w14:paraId="3EBD30B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1. В левом нижнем углу располагаются реквизиты:</w:t>
            </w:r>
          </w:p>
          <w:p w14:paraId="7B020AA8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код причины постановки на учет;</w:t>
            </w:r>
          </w:p>
          <w:p w14:paraId="185FC1C0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оттиск печати;</w:t>
            </w:r>
          </w:p>
          <w:p w14:paraId="2C9899D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визы;</w:t>
            </w:r>
          </w:p>
          <w:p w14:paraId="7551FA88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отметка об исполнителе.</w:t>
            </w:r>
          </w:p>
          <w:p w14:paraId="65052D2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2. К взаимоисключающим реквизитам относятся:</w:t>
            </w:r>
          </w:p>
          <w:p w14:paraId="12A2848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эмблема организации и государственный герб РФ;</w:t>
            </w:r>
          </w:p>
          <w:p w14:paraId="7FC38BA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код организации и код формы документа;</w:t>
            </w:r>
          </w:p>
          <w:p w14:paraId="0BD0961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регистрационный номер документа и ссылка на регистрационный номер и</w:t>
            </w:r>
          </w:p>
          <w:p w14:paraId="5C1B2B9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lastRenderedPageBreak/>
              <w:t>дату документа;</w:t>
            </w:r>
          </w:p>
          <w:p w14:paraId="196489B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гриф утверждения и печать.3. Если организация подведомственна одновременно нескольким органам</w:t>
            </w:r>
          </w:p>
          <w:p w14:paraId="4103F1F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управления, то в разных ситуациях указывается:</w:t>
            </w:r>
          </w:p>
          <w:p w14:paraId="4F67862C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непосредственно вышестоящая организация;</w:t>
            </w:r>
          </w:p>
          <w:p w14:paraId="51932B3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самая главная вышестоящая организация;</w:t>
            </w:r>
          </w:p>
          <w:p w14:paraId="15ED9FA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не более трех степеней подведомственности;</w:t>
            </w:r>
          </w:p>
          <w:p w14:paraId="58132FEC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не указывается ни одна вышестоящая организация.</w:t>
            </w:r>
          </w:p>
          <w:p w14:paraId="7322518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4. Датой документа может быть дата:</w:t>
            </w:r>
          </w:p>
          <w:p w14:paraId="069F0F0D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его написания и согласования;</w:t>
            </w:r>
          </w:p>
          <w:p w14:paraId="1F111933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его подписания;</w:t>
            </w:r>
          </w:p>
          <w:p w14:paraId="6E008B32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его утверждения;</w:t>
            </w:r>
          </w:p>
          <w:p w14:paraId="25E8FCE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проведения заседания, на котором принято решение.</w:t>
            </w:r>
          </w:p>
          <w:p w14:paraId="763B91A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5. Даты в документах могут быть оформлены:</w:t>
            </w:r>
          </w:p>
          <w:p w14:paraId="6650463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 xml:space="preserve">а) 22. 08. 1997; </w:t>
            </w:r>
          </w:p>
          <w:p w14:paraId="30A2271D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22 августа 1996 года;</w:t>
            </w:r>
          </w:p>
          <w:p w14:paraId="57C33E6D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1988. 02. 22;</w:t>
            </w:r>
          </w:p>
          <w:p w14:paraId="783ED2F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22 августа 1997 г. 13 час.45 мин.</w:t>
            </w:r>
          </w:p>
        </w:tc>
      </w:tr>
      <w:tr w:rsidR="00126D1E" w:rsidRPr="00ED5326" w14:paraId="3E07AE79" w14:textId="77777777" w:rsidTr="004E0B42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F3AAB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BE9B6A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 xml:space="preserve">- </w:t>
            </w: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011F68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CD0F2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Комплект тестовых заданий: №2</w:t>
            </w:r>
          </w:p>
          <w:p w14:paraId="6C2B26D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1. К принципам разработки программ управления документами относится:</w:t>
            </w:r>
          </w:p>
          <w:p w14:paraId="4E7D7D0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оценка рисков, связанных с отсутствием официальных документов;</w:t>
            </w:r>
          </w:p>
          <w:p w14:paraId="3F32C35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определение правил создания метаданных о документах;</w:t>
            </w:r>
          </w:p>
          <w:p w14:paraId="197DEC1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обеспечение хранения документов в безопасной и защищенной среде;</w:t>
            </w:r>
          </w:p>
          <w:p w14:paraId="0ED68992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определение возможностей повышения эффективности работы организации</w:t>
            </w:r>
          </w:p>
          <w:p w14:paraId="5768526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 результате качественного управления документами.</w:t>
            </w:r>
          </w:p>
          <w:p w14:paraId="582DDAE9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2. Распределение ответственности за документационное обеспечение управления</w:t>
            </w:r>
          </w:p>
          <w:p w14:paraId="7233FDE6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предполагает ответственность:</w:t>
            </w:r>
          </w:p>
          <w:p w14:paraId="4FA057E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всех сотрудников организации за __________________;</w:t>
            </w:r>
          </w:p>
          <w:p w14:paraId="5559937C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системных администраторов за____________________;</w:t>
            </w:r>
          </w:p>
          <w:p w14:paraId="687BCFF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руководства организации за ______________________;</w:t>
            </w:r>
          </w:p>
          <w:p w14:paraId="70E6215A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lastRenderedPageBreak/>
              <w:t>г) секретарей за___________________________________.</w:t>
            </w:r>
          </w:p>
          <w:p w14:paraId="479A65BE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3. Если документ является тем, чем должен быть; создан или отправлен лицом, уполномоченным на это, а также в то время, которое указано на документе, то это означает его:</w:t>
            </w:r>
          </w:p>
          <w:p w14:paraId="093E012B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достоверность,</w:t>
            </w:r>
          </w:p>
          <w:p w14:paraId="2ABF8B9D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целостность;</w:t>
            </w:r>
          </w:p>
          <w:p w14:paraId="115BDA55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аутентичность;</w:t>
            </w:r>
          </w:p>
          <w:p w14:paraId="0BD3AF9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пригодность для использования.</w:t>
            </w:r>
          </w:p>
          <w:p w14:paraId="530517D7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4. Стратегия внедрения документных систем предусматривает:</w:t>
            </w:r>
          </w:p>
          <w:p w14:paraId="05706BF9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а) проектирование документных систем;</w:t>
            </w:r>
          </w:p>
          <w:p w14:paraId="44EAF344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б) подготовку сотрудников, работающих с документами;</w:t>
            </w:r>
          </w:p>
          <w:p w14:paraId="0483604F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в) соответствие документов регулирующей среде;</w:t>
            </w:r>
          </w:p>
          <w:p w14:paraId="3F1259B1" w14:textId="77777777" w:rsidR="00126D1E" w:rsidRPr="00CD0F2B" w:rsidRDefault="00126D1E" w:rsidP="00CD0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F2B">
              <w:rPr>
                <w:rFonts w:ascii="Times New Roman" w:hAnsi="Times New Roman"/>
                <w:sz w:val="24"/>
                <w:szCs w:val="24"/>
              </w:rPr>
              <w:t>г) конвертацию документов в новые документные системы, форматы.</w:t>
            </w:r>
          </w:p>
        </w:tc>
      </w:tr>
    </w:tbl>
    <w:p w14:paraId="47BD2343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  <w:sectPr w:rsidR="00126D1E" w:rsidRPr="00CD0F2B" w:rsidSect="00F46EED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3DFE89DF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68FC0341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eastAsia="ru-RU"/>
        </w:rPr>
      </w:pPr>
    </w:p>
    <w:p w14:paraId="2715CD40" w14:textId="77777777" w:rsidR="00126D1E" w:rsidRPr="00CD0F2B" w:rsidRDefault="00126D1E" w:rsidP="00CD0F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b/>
          <w:i/>
          <w:sz w:val="24"/>
          <w:szCs w:val="24"/>
          <w:lang w:eastAsia="ru-RU"/>
        </w:rPr>
      </w:pPr>
      <w:r w:rsidRPr="00CD0F2B">
        <w:rPr>
          <w:rFonts w:ascii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пункта:</w:t>
      </w:r>
    </w:p>
    <w:p w14:paraId="0A6FD4AA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>Промежуточная аттестация проводится в форме зачета по вопросам, охватывающие теоретические основы дисциплины «Документирование управленческой деятельности</w:t>
      </w:r>
      <w:r w:rsidRPr="00CD0F2B">
        <w:rPr>
          <w:rFonts w:ascii="Times New Roman" w:hAnsi="Times New Roman"/>
          <w:bCs/>
          <w:i/>
          <w:sz w:val="24"/>
          <w:szCs w:val="24"/>
          <w:lang w:eastAsia="ru-RU"/>
        </w:rPr>
        <w:t>»</w:t>
      </w:r>
      <w:r w:rsidRPr="00CD0F2B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7F3E2B03" w14:textId="77777777" w:rsidR="00126D1E" w:rsidRPr="00CD0F2B" w:rsidRDefault="00126D1E" w:rsidP="00CD0F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D0F2B">
        <w:rPr>
          <w:rFonts w:ascii="Times New Roman" w:hAnsi="Times New Roman"/>
          <w:i/>
          <w:sz w:val="24"/>
          <w:szCs w:val="24"/>
          <w:lang w:eastAsia="ru-RU"/>
        </w:rPr>
        <w:t xml:space="preserve">Защита практических работ проводится непосредственно на практических занятиях. </w:t>
      </w:r>
    </w:p>
    <w:p w14:paraId="0F050735" w14:textId="77777777" w:rsidR="00126D1E" w:rsidRPr="00CD0F2B" w:rsidRDefault="00126D1E" w:rsidP="00CD0F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pacing w:val="-4"/>
          <w:sz w:val="24"/>
          <w:szCs w:val="24"/>
        </w:rPr>
      </w:pPr>
      <w:r w:rsidRPr="00CD0F2B">
        <w:rPr>
          <w:rFonts w:ascii="Times New Roman" w:hAnsi="Times New Roman"/>
          <w:b/>
          <w:spacing w:val="-4"/>
          <w:sz w:val="24"/>
          <w:szCs w:val="24"/>
        </w:rPr>
        <w:t xml:space="preserve">8 </w:t>
      </w:r>
      <w:r w:rsidRPr="00CD0F2B">
        <w:rPr>
          <w:rFonts w:ascii="Times New Roman" w:hAnsi="Times New Roman"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4EF22C22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а) Основная </w:t>
      </w:r>
      <w:r w:rsidRPr="00CD0F2B">
        <w:rPr>
          <w:rFonts w:ascii="Times New Roman" w:hAnsi="Times New Roman"/>
          <w:b/>
          <w:sz w:val="24"/>
          <w:szCs w:val="24"/>
          <w:lang w:eastAsia="ru-RU"/>
        </w:rPr>
        <w:t>литература:</w:t>
      </w:r>
    </w:p>
    <w:p w14:paraId="1F4D888C" w14:textId="7161F642" w:rsidR="00B76B3E" w:rsidRPr="00CD0F2B" w:rsidRDefault="00B76B3E" w:rsidP="00CD0F2B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/>
          <w:sz w:val="24"/>
          <w:szCs w:val="24"/>
        </w:rPr>
      </w:pPr>
      <w:r w:rsidRPr="00830C2D">
        <w:rPr>
          <w:rFonts w:ascii="Times New Roman" w:hAnsi="Times New Roman"/>
          <w:color w:val="000000"/>
          <w:sz w:val="24"/>
          <w:szCs w:val="24"/>
        </w:rPr>
        <w:t>1.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Панасенко,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Ю.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А.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Документирование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управленческой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деятельности: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Учебное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пособие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/</w:t>
      </w:r>
      <w:r w:rsidRPr="00830C2D">
        <w:t xml:space="preserve"> </w:t>
      </w:r>
      <w:proofErr w:type="gramStart"/>
      <w:r w:rsidRPr="00830C2D">
        <w:rPr>
          <w:rFonts w:ascii="Times New Roman" w:hAnsi="Times New Roman"/>
          <w:color w:val="000000"/>
          <w:sz w:val="24"/>
          <w:szCs w:val="24"/>
        </w:rPr>
        <w:t>Ю.А.</w:t>
      </w:r>
      <w:proofErr w:type="gramEnd"/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Панасенко.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-</w:t>
      </w:r>
      <w:r w:rsidRPr="00830C2D">
        <w:t xml:space="preserve"> </w:t>
      </w:r>
      <w:proofErr w:type="gramStart"/>
      <w:r w:rsidRPr="00830C2D">
        <w:rPr>
          <w:rFonts w:ascii="Times New Roman" w:hAnsi="Times New Roman"/>
          <w:color w:val="000000"/>
          <w:sz w:val="24"/>
          <w:szCs w:val="24"/>
        </w:rPr>
        <w:t>Москва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РИОР,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2018.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-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138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с.: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-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(Карманное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учебное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пособие).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-</w:t>
      </w:r>
      <w:r w:rsidRPr="00830C2D">
        <w:t xml:space="preserve"> </w:t>
      </w:r>
      <w:r w:rsidRPr="00C75C53">
        <w:rPr>
          <w:rFonts w:ascii="Times New Roman" w:hAnsi="Times New Roman"/>
          <w:color w:val="000000"/>
          <w:sz w:val="24"/>
          <w:szCs w:val="24"/>
        </w:rPr>
        <w:t>ISBN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5-369-00014-</w:t>
      </w:r>
      <w:proofErr w:type="gramStart"/>
      <w:r w:rsidRPr="00C75C53">
        <w:rPr>
          <w:rFonts w:ascii="Times New Roman" w:hAnsi="Times New Roman"/>
          <w:color w:val="000000"/>
          <w:sz w:val="24"/>
          <w:szCs w:val="24"/>
        </w:rPr>
        <w:t>X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;</w:t>
      </w:r>
      <w:proofErr w:type="gramEnd"/>
      <w:r w:rsidRPr="00830C2D">
        <w:t xml:space="preserve"> </w:t>
      </w:r>
      <w:r w:rsidRPr="00C75C53">
        <w:rPr>
          <w:rFonts w:ascii="Times New Roman" w:hAnsi="Times New Roman"/>
          <w:color w:val="000000"/>
          <w:sz w:val="24"/>
          <w:szCs w:val="24"/>
        </w:rPr>
        <w:t>ISBN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978-5-16-104218-2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C75C53">
        <w:rPr>
          <w:rFonts w:ascii="Times New Roman" w:hAnsi="Times New Roman"/>
          <w:color w:val="000000"/>
          <w:sz w:val="24"/>
          <w:szCs w:val="24"/>
        </w:rPr>
        <w:t>online</w:t>
      </w:r>
      <w:proofErr w:type="spellEnd"/>
      <w:r w:rsidRPr="00830C2D">
        <w:rPr>
          <w:rFonts w:ascii="Times New Roman" w:hAnsi="Times New Roman"/>
          <w:color w:val="000000"/>
          <w:sz w:val="24"/>
          <w:szCs w:val="24"/>
        </w:rPr>
        <w:t>).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-</w:t>
      </w:r>
      <w:r w:rsidRPr="00830C2D">
        <w:t xml:space="preserve"> </w:t>
      </w:r>
      <w:proofErr w:type="gramStart"/>
      <w:r w:rsidRPr="00830C2D">
        <w:rPr>
          <w:rFonts w:ascii="Times New Roman" w:hAnsi="Times New Roman"/>
          <w:color w:val="000000"/>
          <w:sz w:val="24"/>
          <w:szCs w:val="24"/>
        </w:rPr>
        <w:t>Текст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-</w:t>
      </w:r>
      <w:r w:rsidRPr="00830C2D">
        <w:t xml:space="preserve"> </w:t>
      </w:r>
      <w:r w:rsidRPr="00C75C53">
        <w:rPr>
          <w:rFonts w:ascii="Times New Roman" w:hAnsi="Times New Roman"/>
          <w:color w:val="000000"/>
          <w:sz w:val="24"/>
          <w:szCs w:val="24"/>
        </w:rPr>
        <w:t>URL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r w:rsidRPr="00830C2D">
        <w:t xml:space="preserve"> </w:t>
      </w:r>
      <w:hyperlink r:id="rId14" w:history="1">
        <w:r w:rsidRPr="003C3CC2">
          <w:rPr>
            <w:rStyle w:val="afe"/>
            <w:rFonts w:ascii="Times New Roman" w:hAnsi="Times New Roman"/>
            <w:sz w:val="24"/>
            <w:szCs w:val="24"/>
          </w:rPr>
          <w:t>https://znanium.com/read?id=309085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13043886" w14:textId="77777777" w:rsidR="00126D1E" w:rsidRPr="00CD0F2B" w:rsidRDefault="00126D1E" w:rsidP="00CD0F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14:paraId="7CB48DC5" w14:textId="6AF34753" w:rsidR="00B76B3E" w:rsidRPr="00830C2D" w:rsidRDefault="00B76B3E" w:rsidP="00B76B3E">
      <w:pPr>
        <w:spacing w:after="0" w:line="240" w:lineRule="auto"/>
        <w:ind w:firstLine="756"/>
        <w:jc w:val="both"/>
        <w:rPr>
          <w:sz w:val="24"/>
          <w:szCs w:val="24"/>
        </w:rPr>
      </w:pPr>
      <w:r w:rsidRPr="00830C2D">
        <w:rPr>
          <w:rFonts w:ascii="Times New Roman" w:hAnsi="Times New Roman"/>
          <w:color w:val="000000"/>
          <w:sz w:val="24"/>
          <w:szCs w:val="24"/>
        </w:rPr>
        <w:t>1.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Корнеев,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К.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Документирование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управленческой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деятельности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+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тесты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в</w:t>
      </w:r>
      <w:r w:rsidRPr="00830C2D">
        <w:t xml:space="preserve"> </w:t>
      </w:r>
      <w:proofErr w:type="gramStart"/>
      <w:r w:rsidRPr="00830C2D">
        <w:rPr>
          <w:rFonts w:ascii="Times New Roman" w:hAnsi="Times New Roman"/>
          <w:color w:val="000000"/>
          <w:sz w:val="24"/>
          <w:szCs w:val="24"/>
        </w:rPr>
        <w:t>ЭБС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учебник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практикум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для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академического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бакалавриата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/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К.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Корнеев,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А.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В.</w:t>
      </w:r>
      <w:r w:rsidRPr="00830C2D">
        <w:t xml:space="preserve"> </w:t>
      </w:r>
      <w:proofErr w:type="spellStart"/>
      <w:r w:rsidRPr="00830C2D">
        <w:rPr>
          <w:rFonts w:ascii="Times New Roman" w:hAnsi="Times New Roman"/>
          <w:color w:val="000000"/>
          <w:sz w:val="24"/>
          <w:szCs w:val="24"/>
        </w:rPr>
        <w:t>Пшенко</w:t>
      </w:r>
      <w:proofErr w:type="spellEnd"/>
      <w:r w:rsidRPr="00830C2D">
        <w:rPr>
          <w:rFonts w:ascii="Times New Roman" w:hAnsi="Times New Roman"/>
          <w:color w:val="000000"/>
          <w:sz w:val="24"/>
          <w:szCs w:val="24"/>
        </w:rPr>
        <w:t>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В.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А.</w:t>
      </w:r>
      <w:r w:rsidRPr="00830C2D">
        <w:t xml:space="preserve"> </w:t>
      </w:r>
      <w:proofErr w:type="spellStart"/>
      <w:r w:rsidRPr="00830C2D">
        <w:rPr>
          <w:rFonts w:ascii="Times New Roman" w:hAnsi="Times New Roman"/>
          <w:color w:val="000000"/>
          <w:sz w:val="24"/>
          <w:szCs w:val="24"/>
        </w:rPr>
        <w:t>Машурцев</w:t>
      </w:r>
      <w:proofErr w:type="spellEnd"/>
      <w:r w:rsidRPr="00830C2D">
        <w:rPr>
          <w:rFonts w:ascii="Times New Roman" w:hAnsi="Times New Roman"/>
          <w:color w:val="000000"/>
          <w:sz w:val="24"/>
          <w:szCs w:val="24"/>
        </w:rPr>
        <w:t>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2-е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изд.,</w:t>
      </w:r>
      <w:r w:rsidRPr="00830C2D">
        <w:t xml:space="preserve"> </w:t>
      </w:r>
      <w:proofErr w:type="spellStart"/>
      <w:r w:rsidRPr="00830C2D">
        <w:rPr>
          <w:rFonts w:ascii="Times New Roman" w:hAnsi="Times New Roman"/>
          <w:color w:val="000000"/>
          <w:sz w:val="24"/>
          <w:szCs w:val="24"/>
        </w:rPr>
        <w:t>перераб</w:t>
      </w:r>
      <w:proofErr w:type="spellEnd"/>
      <w:r w:rsidRPr="00830C2D">
        <w:rPr>
          <w:rFonts w:ascii="Times New Roman" w:hAnsi="Times New Roman"/>
          <w:color w:val="000000"/>
          <w:sz w:val="24"/>
          <w:szCs w:val="24"/>
        </w:rPr>
        <w:t>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доп.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proofErr w:type="gramStart"/>
      <w:r w:rsidRPr="00830C2D">
        <w:rPr>
          <w:rFonts w:ascii="Times New Roman" w:hAnsi="Times New Roman"/>
          <w:color w:val="000000"/>
          <w:sz w:val="24"/>
          <w:szCs w:val="24"/>
        </w:rPr>
        <w:t>Москва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Издательство</w:t>
      </w:r>
      <w:r w:rsidRPr="00830C2D">
        <w:t xml:space="preserve"> </w:t>
      </w:r>
      <w:proofErr w:type="spellStart"/>
      <w:r w:rsidRPr="00830C2D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830C2D">
        <w:rPr>
          <w:rFonts w:ascii="Times New Roman" w:hAnsi="Times New Roman"/>
          <w:color w:val="000000"/>
          <w:sz w:val="24"/>
          <w:szCs w:val="24"/>
        </w:rPr>
        <w:t>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2019.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384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с.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(Бакалавр.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Академический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курс).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C75C53">
        <w:rPr>
          <w:rFonts w:ascii="Times New Roman" w:hAnsi="Times New Roman"/>
          <w:color w:val="000000"/>
          <w:sz w:val="24"/>
          <w:szCs w:val="24"/>
        </w:rPr>
        <w:t>ISBN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978-5-534-04533-8.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proofErr w:type="gramStart"/>
      <w:r w:rsidRPr="00830C2D">
        <w:rPr>
          <w:rFonts w:ascii="Times New Roman" w:hAnsi="Times New Roman"/>
          <w:color w:val="000000"/>
          <w:sz w:val="24"/>
          <w:szCs w:val="24"/>
        </w:rPr>
        <w:t>Текст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//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ЭБС</w:t>
      </w:r>
      <w:r w:rsidRPr="00830C2D">
        <w:t xml:space="preserve"> </w:t>
      </w:r>
      <w:proofErr w:type="spellStart"/>
      <w:r w:rsidRPr="00830C2D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[сайт].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C75C53">
        <w:rPr>
          <w:rFonts w:ascii="Times New Roman" w:hAnsi="Times New Roman"/>
          <w:color w:val="000000"/>
          <w:sz w:val="24"/>
          <w:szCs w:val="24"/>
        </w:rPr>
        <w:t>URL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r w:rsidRPr="00830C2D">
        <w:t xml:space="preserve"> </w:t>
      </w:r>
      <w:hyperlink r:id="rId15" w:anchor="page/1" w:history="1">
        <w:r w:rsidRPr="003C3CC2">
          <w:rPr>
            <w:rStyle w:val="afe"/>
            <w:rFonts w:ascii="Times New Roman" w:hAnsi="Times New Roman"/>
            <w:sz w:val="24"/>
            <w:szCs w:val="24"/>
          </w:rPr>
          <w:t>https://urait.ru/viewer/dokumentirovanie-upravlencheskoy-deyatelnosti-testy-v-ebs-433066#page/1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5AFAECF" w14:textId="1C255F31" w:rsidR="00B76B3E" w:rsidRPr="00830C2D" w:rsidRDefault="00B76B3E" w:rsidP="00B76B3E">
      <w:pPr>
        <w:spacing w:after="0" w:line="240" w:lineRule="auto"/>
        <w:ind w:firstLine="756"/>
        <w:jc w:val="both"/>
        <w:rPr>
          <w:sz w:val="24"/>
          <w:szCs w:val="24"/>
        </w:rPr>
      </w:pPr>
      <w:r w:rsidRPr="00830C2D">
        <w:rPr>
          <w:rFonts w:ascii="Times New Roman" w:hAnsi="Times New Roman"/>
          <w:color w:val="000000"/>
          <w:sz w:val="24"/>
          <w:szCs w:val="24"/>
        </w:rPr>
        <w:t>2.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Казакевич,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Т.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А.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Документационное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обеспечение</w:t>
      </w:r>
      <w:r w:rsidRPr="00830C2D">
        <w:t xml:space="preserve"> </w:t>
      </w:r>
      <w:proofErr w:type="gramStart"/>
      <w:r w:rsidRPr="00830C2D">
        <w:rPr>
          <w:rFonts w:ascii="Times New Roman" w:hAnsi="Times New Roman"/>
          <w:color w:val="000000"/>
          <w:sz w:val="24"/>
          <w:szCs w:val="24"/>
        </w:rPr>
        <w:t>управления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учебник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практикум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для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среднего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профессионального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образования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/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Т.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А.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Казакевич,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А.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И.</w:t>
      </w:r>
      <w:r w:rsidRPr="00830C2D">
        <w:t xml:space="preserve"> </w:t>
      </w:r>
      <w:proofErr w:type="spellStart"/>
      <w:r w:rsidRPr="00830C2D">
        <w:rPr>
          <w:rFonts w:ascii="Times New Roman" w:hAnsi="Times New Roman"/>
          <w:color w:val="000000"/>
          <w:sz w:val="24"/>
          <w:szCs w:val="24"/>
        </w:rPr>
        <w:t>Ткалич</w:t>
      </w:r>
      <w:proofErr w:type="spellEnd"/>
      <w:r w:rsidRPr="00830C2D">
        <w:rPr>
          <w:rFonts w:ascii="Times New Roman" w:hAnsi="Times New Roman"/>
          <w:color w:val="000000"/>
          <w:sz w:val="24"/>
          <w:szCs w:val="24"/>
        </w:rPr>
        <w:t>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2-е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изд.,</w:t>
      </w:r>
      <w:r w:rsidRPr="00830C2D">
        <w:t xml:space="preserve"> </w:t>
      </w:r>
      <w:proofErr w:type="spellStart"/>
      <w:r w:rsidRPr="00830C2D">
        <w:rPr>
          <w:rFonts w:ascii="Times New Roman" w:hAnsi="Times New Roman"/>
          <w:color w:val="000000"/>
          <w:sz w:val="24"/>
          <w:szCs w:val="24"/>
        </w:rPr>
        <w:t>испр</w:t>
      </w:r>
      <w:proofErr w:type="spellEnd"/>
      <w:r w:rsidRPr="00830C2D">
        <w:rPr>
          <w:rFonts w:ascii="Times New Roman" w:hAnsi="Times New Roman"/>
          <w:color w:val="000000"/>
          <w:sz w:val="24"/>
          <w:szCs w:val="24"/>
        </w:rPr>
        <w:t>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доп.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proofErr w:type="gramStart"/>
      <w:r w:rsidRPr="00830C2D">
        <w:rPr>
          <w:rFonts w:ascii="Times New Roman" w:hAnsi="Times New Roman"/>
          <w:color w:val="000000"/>
          <w:sz w:val="24"/>
          <w:szCs w:val="24"/>
        </w:rPr>
        <w:t>Москва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Издательство</w:t>
      </w:r>
      <w:r w:rsidRPr="00830C2D">
        <w:t xml:space="preserve"> </w:t>
      </w:r>
      <w:proofErr w:type="spellStart"/>
      <w:r w:rsidRPr="00830C2D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830C2D">
        <w:rPr>
          <w:rFonts w:ascii="Times New Roman" w:hAnsi="Times New Roman"/>
          <w:color w:val="000000"/>
          <w:sz w:val="24"/>
          <w:szCs w:val="24"/>
        </w:rPr>
        <w:t>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2019.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177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с.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(Профессиональное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образование).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C75C53">
        <w:rPr>
          <w:rFonts w:ascii="Times New Roman" w:hAnsi="Times New Roman"/>
          <w:color w:val="000000"/>
          <w:sz w:val="24"/>
          <w:szCs w:val="24"/>
        </w:rPr>
        <w:t>ISBN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978-5-534-06291-5.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proofErr w:type="gramStart"/>
      <w:r w:rsidRPr="00830C2D">
        <w:rPr>
          <w:rFonts w:ascii="Times New Roman" w:hAnsi="Times New Roman"/>
          <w:color w:val="000000"/>
          <w:sz w:val="24"/>
          <w:szCs w:val="24"/>
        </w:rPr>
        <w:t>Текст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//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ЭБС</w:t>
      </w:r>
      <w:r w:rsidRPr="00830C2D">
        <w:t xml:space="preserve"> </w:t>
      </w:r>
      <w:proofErr w:type="spellStart"/>
      <w:r w:rsidRPr="00830C2D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[сайт].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C75C53">
        <w:rPr>
          <w:rFonts w:ascii="Times New Roman" w:hAnsi="Times New Roman"/>
          <w:color w:val="000000"/>
          <w:sz w:val="24"/>
          <w:szCs w:val="24"/>
        </w:rPr>
        <w:t>URL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r w:rsidRPr="00830C2D">
        <w:t xml:space="preserve"> </w:t>
      </w:r>
      <w:hyperlink r:id="rId16" w:anchor="page/1" w:history="1">
        <w:r w:rsidRPr="003C3CC2">
          <w:rPr>
            <w:rStyle w:val="afe"/>
            <w:rFonts w:ascii="Times New Roman" w:hAnsi="Times New Roman"/>
            <w:sz w:val="24"/>
            <w:szCs w:val="24"/>
          </w:rPr>
          <w:t>https://urait.ru/viewer/dokumentacionnoe-obespechenie-upravleniya-437587#page/1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18387ABD" w14:textId="77777777" w:rsidR="00126D1E" w:rsidRPr="00CD0F2B" w:rsidRDefault="00126D1E" w:rsidP="00CD0F2B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bCs/>
          <w:sz w:val="24"/>
          <w:szCs w:val="24"/>
          <w:lang w:eastAsia="ru-RU"/>
        </w:rPr>
        <w:t>Список нормативных документов</w:t>
      </w:r>
    </w:p>
    <w:p w14:paraId="49C9542A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 xml:space="preserve">Федеральный закон «О коммерческой тайне» от 18.12. 2006 </w:t>
      </w:r>
      <w:proofErr w:type="gramStart"/>
      <w:r w:rsidRPr="00CD0F2B">
        <w:rPr>
          <w:rFonts w:ascii="Times New Roman" w:hAnsi="Times New Roman"/>
          <w:sz w:val="24"/>
          <w:szCs w:val="24"/>
          <w:lang w:eastAsia="ru-RU"/>
        </w:rPr>
        <w:t>года  №</w:t>
      </w:r>
      <w:proofErr w:type="gramEnd"/>
      <w:r w:rsidRPr="00CD0F2B">
        <w:rPr>
          <w:rFonts w:ascii="Times New Roman" w:hAnsi="Times New Roman"/>
          <w:sz w:val="24"/>
          <w:szCs w:val="24"/>
          <w:lang w:eastAsia="ru-RU"/>
        </w:rPr>
        <w:t xml:space="preserve"> 231-ФЗ</w:t>
      </w:r>
    </w:p>
    <w:p w14:paraId="4BAEAF3E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Федеральный закон «Об архивном деле в Российской Федерации» от 22.10.2004 №125-ФЗ</w:t>
      </w:r>
    </w:p>
    <w:p w14:paraId="0785AB27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Федеральный закон «Об информации, информационных технологиях и защите информации» от 27.07.2006 № 149-ФЗ</w:t>
      </w:r>
    </w:p>
    <w:p w14:paraId="2E03B18A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Федеральный закон «О персональных данных» от 27.07.2006 № 152-ФЗ</w:t>
      </w:r>
    </w:p>
    <w:p w14:paraId="5EBEC1B7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Федеральный закон «Об охране конфиденциальности информации» от 29.07.2004 №98-ФЗ</w:t>
      </w:r>
    </w:p>
    <w:p w14:paraId="571A675D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Трудовой кодекс Российской Федерации</w:t>
      </w:r>
      <w:r w:rsidRPr="00CD0F2B">
        <w:rPr>
          <w:rFonts w:ascii="Times New Roman" w:hAnsi="Times New Roman"/>
          <w:color w:val="0000FF"/>
          <w:sz w:val="24"/>
          <w:szCs w:val="24"/>
          <w:lang w:eastAsia="ru-RU"/>
        </w:rPr>
        <w:t xml:space="preserve">. </w:t>
      </w:r>
      <w:r w:rsidRPr="00CD0F2B">
        <w:rPr>
          <w:rFonts w:ascii="Times New Roman" w:hAnsi="Times New Roman"/>
          <w:sz w:val="24"/>
          <w:szCs w:val="24"/>
          <w:lang w:eastAsia="ru-RU"/>
        </w:rPr>
        <w:t>Федеральный закон от 30.12.2001 №197 – ФЗ (с изм. 2014)</w:t>
      </w:r>
    </w:p>
    <w:p w14:paraId="2AFC4B7B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Указ Президента РФ от 6 марта 1997г. № 188 «Об утверждении перечня сведений конфиденциального характера» с изм. и доп. от 23.09.2005</w:t>
      </w:r>
    </w:p>
    <w:p w14:paraId="2BE8685B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Постановление Госкомстата России от 05.01.2004г. №1 «Об утверждении унифицированных форм первичной учетной документации по учету труда и его оплаты»</w:t>
      </w:r>
    </w:p>
    <w:p w14:paraId="0DF82728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Постановление Правительства Российской Федерации от 16.04.2003 №225 «О трудовых книжках»</w:t>
      </w:r>
    </w:p>
    <w:p w14:paraId="0402D093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ГОСТ Р 51141-98 Делопроизводство и архивное дело. Термины и определения (утв. Постановлением Госстандарта РФ от 27.02.1998г. № 28)</w:t>
      </w:r>
    </w:p>
    <w:p w14:paraId="7B083CDD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ГОСТ Р 6.30-2003. Унифицированные системы документации. Унифицированная система организационно-распорядительной документации. Требования к оформлению документов (утв. Постановлением Госстандарта РФ от 03.03.2003 № 65-ст)</w:t>
      </w:r>
    </w:p>
    <w:p w14:paraId="0613E399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lastRenderedPageBreak/>
        <w:t>Типовая инструкция по делопроизводству в федеральных органах исполнительной власти (</w:t>
      </w:r>
      <w:r w:rsidRPr="00CD0F2B">
        <w:rPr>
          <w:rFonts w:ascii="Times New Roman" w:hAnsi="Times New Roman"/>
          <w:kern w:val="36"/>
          <w:sz w:val="24"/>
          <w:szCs w:val="24"/>
          <w:lang w:eastAsia="ru-RU"/>
        </w:rPr>
        <w:t>Приказ Министерства культуры и массовых коммуникаций Российской Федераций от 8 ноября 2005 г. N 536)</w:t>
      </w:r>
    </w:p>
    <w:p w14:paraId="440F1B0E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 xml:space="preserve">ДР-191-98. Унификация текстов управленческих документов. Методические рекомендации ВНИИДАД ФАС РФ. – М.: ВНИИДАД, 1998 </w:t>
      </w:r>
    </w:p>
    <w:p w14:paraId="128DC3F3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 xml:space="preserve">Основные правила работы государственных архивов: одобрены решением коллегии </w:t>
      </w:r>
      <w:proofErr w:type="spellStart"/>
      <w:r w:rsidRPr="00CD0F2B">
        <w:rPr>
          <w:rFonts w:ascii="Times New Roman" w:hAnsi="Times New Roman"/>
          <w:sz w:val="24"/>
          <w:szCs w:val="24"/>
          <w:lang w:eastAsia="ru-RU"/>
        </w:rPr>
        <w:t>Росархива</w:t>
      </w:r>
      <w:proofErr w:type="spellEnd"/>
      <w:r w:rsidRPr="00CD0F2B">
        <w:rPr>
          <w:rFonts w:ascii="Times New Roman" w:hAnsi="Times New Roman"/>
          <w:sz w:val="24"/>
          <w:szCs w:val="24"/>
          <w:lang w:eastAsia="ru-RU"/>
        </w:rPr>
        <w:t xml:space="preserve"> от 06.02.2002. – М.: </w:t>
      </w:r>
      <w:proofErr w:type="spellStart"/>
      <w:r w:rsidRPr="00CD0F2B">
        <w:rPr>
          <w:rFonts w:ascii="Times New Roman" w:hAnsi="Times New Roman"/>
          <w:sz w:val="24"/>
          <w:szCs w:val="24"/>
          <w:lang w:eastAsia="ru-RU"/>
        </w:rPr>
        <w:t>Росархив</w:t>
      </w:r>
      <w:proofErr w:type="spellEnd"/>
      <w:r w:rsidRPr="00CD0F2B">
        <w:rPr>
          <w:rFonts w:ascii="Times New Roman" w:hAnsi="Times New Roman"/>
          <w:sz w:val="24"/>
          <w:szCs w:val="24"/>
          <w:lang w:eastAsia="ru-RU"/>
        </w:rPr>
        <w:t>, 2002</w:t>
      </w:r>
    </w:p>
    <w:p w14:paraId="63A30F47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 xml:space="preserve">Основные правила работы архивов организаций –М.: </w:t>
      </w:r>
      <w:proofErr w:type="spellStart"/>
      <w:r w:rsidRPr="00CD0F2B">
        <w:rPr>
          <w:rFonts w:ascii="Times New Roman" w:hAnsi="Times New Roman"/>
          <w:sz w:val="24"/>
          <w:szCs w:val="24"/>
          <w:lang w:eastAsia="ru-RU"/>
        </w:rPr>
        <w:t>Росархив</w:t>
      </w:r>
      <w:proofErr w:type="spellEnd"/>
      <w:r w:rsidRPr="00CD0F2B">
        <w:rPr>
          <w:rFonts w:ascii="Times New Roman" w:hAnsi="Times New Roman"/>
          <w:sz w:val="24"/>
          <w:szCs w:val="24"/>
          <w:lang w:eastAsia="ru-RU"/>
        </w:rPr>
        <w:t xml:space="preserve">, 2002 </w:t>
      </w:r>
    </w:p>
    <w:p w14:paraId="018DF402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 xml:space="preserve">Перечень типовых управленческих документов, образующихся в деятельности организаций, с указанием сроков хранения (в ред. от 27.10.2003) / </w:t>
      </w:r>
      <w:proofErr w:type="spellStart"/>
      <w:r w:rsidRPr="00CD0F2B">
        <w:rPr>
          <w:rFonts w:ascii="Times New Roman" w:hAnsi="Times New Roman"/>
          <w:sz w:val="24"/>
          <w:szCs w:val="24"/>
          <w:lang w:eastAsia="ru-RU"/>
        </w:rPr>
        <w:t>Росархив</w:t>
      </w:r>
      <w:proofErr w:type="spellEnd"/>
      <w:r w:rsidRPr="00CD0F2B">
        <w:rPr>
          <w:rFonts w:ascii="Times New Roman" w:hAnsi="Times New Roman"/>
          <w:sz w:val="24"/>
          <w:szCs w:val="24"/>
          <w:lang w:eastAsia="ru-RU"/>
        </w:rPr>
        <w:t xml:space="preserve">, ВНИИДАД – М., 2000 </w:t>
      </w:r>
    </w:p>
    <w:p w14:paraId="3DD6A2B4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 xml:space="preserve">Примерное положение о постоянно действующей экспертной комиссии организации. –М.: </w:t>
      </w:r>
      <w:proofErr w:type="spellStart"/>
      <w:r w:rsidRPr="00CD0F2B">
        <w:rPr>
          <w:rFonts w:ascii="Times New Roman" w:hAnsi="Times New Roman"/>
          <w:sz w:val="24"/>
          <w:szCs w:val="24"/>
          <w:lang w:eastAsia="ru-RU"/>
        </w:rPr>
        <w:t>Росархив</w:t>
      </w:r>
      <w:proofErr w:type="spellEnd"/>
      <w:r w:rsidRPr="00CD0F2B">
        <w:rPr>
          <w:rFonts w:ascii="Times New Roman" w:hAnsi="Times New Roman"/>
          <w:sz w:val="24"/>
          <w:szCs w:val="24"/>
          <w:lang w:eastAsia="ru-RU"/>
        </w:rPr>
        <w:t>, 1995</w:t>
      </w:r>
    </w:p>
    <w:p w14:paraId="6E2CB326" w14:textId="77777777" w:rsidR="00126D1E" w:rsidRPr="00CD0F2B" w:rsidRDefault="00126D1E" w:rsidP="00CD0F2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СТО 1.005-2004 Система вузовской учебной документации. Общие требования к оформлению текстовой части выпускных квалификационных работ, курсовых работ (проектов), рефератов, контрольных работ, отчетов по практикам, лабораторным работам. Структура и правила оформления. Стандарты Владивостокского государственного университета экономики и сервиса – Владивосток, Изд-во ВГУЭС, 2007</w:t>
      </w:r>
    </w:p>
    <w:p w14:paraId="43E1A35A" w14:textId="77777777" w:rsidR="00126D1E" w:rsidRPr="00FB1905" w:rsidRDefault="00126D1E" w:rsidP="00FB190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1905">
        <w:rPr>
          <w:rFonts w:ascii="Times New Roman" w:hAnsi="Times New Roman"/>
          <w:b/>
          <w:sz w:val="24"/>
          <w:szCs w:val="24"/>
        </w:rPr>
        <w:t>в) Методические указания</w:t>
      </w:r>
    </w:p>
    <w:p w14:paraId="424498EC" w14:textId="77777777" w:rsidR="00126D1E" w:rsidRPr="00FB1905" w:rsidRDefault="00126D1E" w:rsidP="00FB19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B1905">
        <w:rPr>
          <w:rFonts w:ascii="Times New Roman" w:hAnsi="Times New Roman"/>
          <w:bCs/>
          <w:sz w:val="24"/>
          <w:szCs w:val="24"/>
        </w:rPr>
        <w:t>Методические указания приведены в Приложении 1</w:t>
      </w:r>
    </w:p>
    <w:p w14:paraId="5CAB7EC8" w14:textId="77777777" w:rsidR="00126D1E" w:rsidRPr="00FB1905" w:rsidRDefault="00126D1E" w:rsidP="00FB1905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FB1905">
        <w:rPr>
          <w:rFonts w:ascii="Times New Roman" w:hAnsi="Times New Roman"/>
          <w:b/>
          <w:sz w:val="24"/>
          <w:szCs w:val="24"/>
        </w:rPr>
        <w:t>г) Программное обеспечение и Интернет-ресурсы:</w:t>
      </w:r>
    </w:p>
    <w:p w14:paraId="3A2BB1D2" w14:textId="77777777" w:rsidR="00126D1E" w:rsidRPr="00FB1905" w:rsidRDefault="00126D1E" w:rsidP="00FB1905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FB1905">
        <w:rPr>
          <w:rFonts w:ascii="Times New Roman" w:hAnsi="Times New Roman"/>
          <w:b/>
          <w:sz w:val="24"/>
          <w:szCs w:val="24"/>
        </w:rPr>
        <w:t>Программное обеспечение</w:t>
      </w:r>
    </w:p>
    <w:p w14:paraId="26221AC0" w14:textId="77777777" w:rsidR="00FB1905" w:rsidRPr="00FB1905" w:rsidRDefault="00FB1905" w:rsidP="00FB1905">
      <w:pPr>
        <w:pStyle w:val="Style8"/>
        <w:widowControl/>
        <w:rPr>
          <w:rStyle w:val="FontStyle21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FB1905" w:rsidRPr="00FB1905" w14:paraId="5736D7AD" w14:textId="77777777" w:rsidTr="00C51ABE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90A40" w14:textId="77777777" w:rsidR="00FB1905" w:rsidRPr="00FB1905" w:rsidRDefault="00FB1905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AEC34" w14:textId="77777777" w:rsidR="00FB1905" w:rsidRPr="00FB1905" w:rsidRDefault="00FB1905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44E27" w14:textId="77777777" w:rsidR="00FB1905" w:rsidRPr="00FB1905" w:rsidRDefault="00FB1905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FB1905" w:rsidRPr="00FB1905" w14:paraId="34EFE1A2" w14:textId="77777777" w:rsidTr="00C51AB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CF9D0" w14:textId="77777777" w:rsidR="00FB1905" w:rsidRPr="00FB1905" w:rsidRDefault="00FB1905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FB1905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FB1905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89BF9" w14:textId="77777777" w:rsidR="00FB1905" w:rsidRPr="00FB1905" w:rsidRDefault="00FB1905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45939" w14:textId="77777777" w:rsidR="00FB1905" w:rsidRPr="00FB1905" w:rsidRDefault="00FB1905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FB1905" w:rsidRPr="00FB1905" w14:paraId="43F2948F" w14:textId="77777777" w:rsidTr="00C51AB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FDC7D" w14:textId="77777777" w:rsidR="00FB1905" w:rsidRPr="00FB1905" w:rsidRDefault="00FB1905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FB1905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FB1905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AA30C" w14:textId="77777777" w:rsidR="00FB1905" w:rsidRPr="00FB1905" w:rsidRDefault="00FB1905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DABBE" w14:textId="77777777" w:rsidR="00FB1905" w:rsidRPr="00FB1905" w:rsidRDefault="00FB1905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FB1905" w:rsidRPr="00FB1905" w14:paraId="789CE137" w14:textId="77777777" w:rsidTr="00C51AB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9F815" w14:textId="77777777" w:rsidR="00FB1905" w:rsidRPr="00FB1905" w:rsidRDefault="00FB1905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905">
              <w:rPr>
                <w:rFonts w:ascii="Times New Roman" w:hAnsi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F1811" w14:textId="77777777" w:rsidR="00FB1905" w:rsidRPr="00FB1905" w:rsidRDefault="00FB1905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  <w:r w:rsidRPr="00FB190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B1905"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B273A" w14:textId="77777777" w:rsidR="00FB1905" w:rsidRPr="00FB1905" w:rsidRDefault="00FB1905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FB1905" w:rsidRPr="00FB1905" w14:paraId="17CE8E4C" w14:textId="77777777" w:rsidTr="00C51AB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8F2A4" w14:textId="77777777" w:rsidR="00FB1905" w:rsidRPr="00FB1905" w:rsidRDefault="00FB1905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5A90" w14:textId="77777777" w:rsidR="00FB1905" w:rsidRPr="00FB1905" w:rsidRDefault="00FB1905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C301C" w14:textId="77777777" w:rsidR="00FB1905" w:rsidRPr="00FB1905" w:rsidRDefault="00FB1905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14:paraId="6A35B134" w14:textId="77777777" w:rsidR="00FB1905" w:rsidRPr="00FB1905" w:rsidRDefault="00FB1905" w:rsidP="00FB1905">
      <w:pPr>
        <w:pStyle w:val="Style8"/>
        <w:widowControl/>
        <w:rPr>
          <w:rStyle w:val="FontStyle21"/>
          <w:b/>
          <w:sz w:val="24"/>
        </w:rPr>
      </w:pPr>
    </w:p>
    <w:p w14:paraId="28DC0F8E" w14:textId="77777777" w:rsidR="00FB1905" w:rsidRPr="00FB1905" w:rsidRDefault="00FB1905" w:rsidP="00FB1905">
      <w:pPr>
        <w:tabs>
          <w:tab w:val="left" w:pos="240"/>
        </w:tabs>
        <w:suppressAutoHyphens/>
        <w:spacing w:after="0" w:line="240" w:lineRule="auto"/>
        <w:ind w:left="1080"/>
        <w:rPr>
          <w:rFonts w:ascii="Times New Roman" w:hAnsi="Times New Roman"/>
          <w:bCs/>
          <w:sz w:val="24"/>
          <w:szCs w:val="24"/>
        </w:rPr>
      </w:pPr>
      <w:r w:rsidRPr="00FB1905">
        <w:rPr>
          <w:rFonts w:ascii="Times New Roman" w:hAnsi="Times New Roman"/>
          <w:sz w:val="24"/>
          <w:szCs w:val="24"/>
        </w:rPr>
        <w:t>1.Национальная информационно-аналитическая система – Российский индекс научного цитирования (РИНЦ)</w:t>
      </w:r>
      <w:r w:rsidRPr="00FB1905">
        <w:rPr>
          <w:rFonts w:ascii="Times New Roman" w:hAnsi="Times New Roman"/>
          <w:bCs/>
          <w:sz w:val="24"/>
          <w:szCs w:val="24"/>
        </w:rPr>
        <w:t xml:space="preserve">. – </w:t>
      </w:r>
      <w:r w:rsidRPr="00FB1905">
        <w:rPr>
          <w:rStyle w:val="FontStyle18"/>
          <w:b w:val="0"/>
          <w:bCs/>
          <w:sz w:val="24"/>
          <w:szCs w:val="24"/>
        </w:rPr>
        <w:t>URL</w:t>
      </w:r>
      <w:r w:rsidRPr="00FB1905">
        <w:rPr>
          <w:rFonts w:ascii="Times New Roman" w:hAnsi="Times New Roman"/>
          <w:bCs/>
          <w:sz w:val="24"/>
          <w:szCs w:val="24"/>
        </w:rPr>
        <w:t xml:space="preserve">: </w:t>
      </w:r>
      <w:hyperlink r:id="rId17" w:history="1">
        <w:r w:rsidRPr="00FB1905">
          <w:rPr>
            <w:rStyle w:val="afe"/>
            <w:rFonts w:ascii="Times New Roman" w:hAnsi="Times New Roman"/>
            <w:sz w:val="24"/>
            <w:szCs w:val="24"/>
          </w:rPr>
          <w:t>https://elibrary.ru/project_risc.asp</w:t>
        </w:r>
      </w:hyperlink>
      <w:r w:rsidRPr="00FB1905">
        <w:rPr>
          <w:rFonts w:ascii="Times New Roman" w:hAnsi="Times New Roman"/>
          <w:sz w:val="24"/>
          <w:szCs w:val="24"/>
        </w:rPr>
        <w:t>.</w:t>
      </w:r>
    </w:p>
    <w:p w14:paraId="1D4D7123" w14:textId="77777777" w:rsidR="00FB1905" w:rsidRPr="00FB1905" w:rsidRDefault="00FB1905" w:rsidP="00FB1905">
      <w:pPr>
        <w:tabs>
          <w:tab w:val="left" w:pos="240"/>
        </w:tabs>
        <w:suppressAutoHyphens/>
        <w:spacing w:after="0" w:line="240" w:lineRule="auto"/>
        <w:ind w:left="1080"/>
        <w:rPr>
          <w:rFonts w:ascii="Times New Roman" w:hAnsi="Times New Roman"/>
          <w:bCs/>
          <w:sz w:val="24"/>
          <w:szCs w:val="24"/>
        </w:rPr>
      </w:pPr>
      <w:r w:rsidRPr="00FB1905">
        <w:rPr>
          <w:rFonts w:ascii="Times New Roman" w:hAnsi="Times New Roman"/>
          <w:sz w:val="24"/>
          <w:szCs w:val="24"/>
        </w:rPr>
        <w:t xml:space="preserve">2.Поисковая система Академия </w:t>
      </w:r>
      <w:proofErr w:type="spellStart"/>
      <w:r w:rsidRPr="00FB1905">
        <w:rPr>
          <w:rFonts w:ascii="Times New Roman" w:hAnsi="Times New Roman"/>
          <w:sz w:val="24"/>
          <w:szCs w:val="24"/>
        </w:rPr>
        <w:t>Google</w:t>
      </w:r>
      <w:proofErr w:type="spellEnd"/>
      <w:r w:rsidRPr="00FB190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FB1905">
        <w:rPr>
          <w:rFonts w:ascii="Times New Roman" w:hAnsi="Times New Roman"/>
          <w:sz w:val="24"/>
          <w:szCs w:val="24"/>
        </w:rPr>
        <w:t>Google</w:t>
      </w:r>
      <w:proofErr w:type="spellEnd"/>
      <w:r w:rsidRPr="00FB19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1905">
        <w:rPr>
          <w:rFonts w:ascii="Times New Roman" w:hAnsi="Times New Roman"/>
          <w:sz w:val="24"/>
          <w:szCs w:val="24"/>
        </w:rPr>
        <w:t>Scholar</w:t>
      </w:r>
      <w:proofErr w:type="spellEnd"/>
      <w:r w:rsidRPr="00FB1905">
        <w:rPr>
          <w:rFonts w:ascii="Times New Roman" w:hAnsi="Times New Roman"/>
          <w:sz w:val="24"/>
          <w:szCs w:val="24"/>
        </w:rPr>
        <w:t>)</w:t>
      </w:r>
      <w:r w:rsidRPr="00FB1905">
        <w:rPr>
          <w:rFonts w:ascii="Times New Roman" w:hAnsi="Times New Roman"/>
          <w:bCs/>
          <w:sz w:val="24"/>
          <w:szCs w:val="24"/>
        </w:rPr>
        <w:t xml:space="preserve">. – </w:t>
      </w:r>
      <w:r w:rsidRPr="00FB1905">
        <w:rPr>
          <w:rStyle w:val="FontStyle18"/>
          <w:b w:val="0"/>
          <w:bCs/>
          <w:sz w:val="24"/>
          <w:szCs w:val="24"/>
        </w:rPr>
        <w:t>URL</w:t>
      </w:r>
      <w:r w:rsidRPr="00FB1905">
        <w:rPr>
          <w:rFonts w:ascii="Times New Roman" w:hAnsi="Times New Roman"/>
          <w:bCs/>
          <w:sz w:val="24"/>
          <w:szCs w:val="24"/>
        </w:rPr>
        <w:t xml:space="preserve">: </w:t>
      </w:r>
      <w:hyperlink r:id="rId18" w:history="1">
        <w:r w:rsidRPr="00FB1905">
          <w:rPr>
            <w:rStyle w:val="afe"/>
            <w:rFonts w:ascii="Times New Roman" w:hAnsi="Times New Roman"/>
            <w:sz w:val="24"/>
            <w:szCs w:val="24"/>
          </w:rPr>
          <w:t>https://scholar.google.ru/</w:t>
        </w:r>
        <w:bookmarkStart w:id="0" w:name="_GoBack"/>
        <w:bookmarkEnd w:id="0"/>
      </w:hyperlink>
    </w:p>
    <w:p w14:paraId="3EFA082F" w14:textId="77777777" w:rsidR="00FB1905" w:rsidRPr="00FB1905" w:rsidRDefault="00FB1905" w:rsidP="00FB1905">
      <w:pPr>
        <w:tabs>
          <w:tab w:val="left" w:pos="240"/>
        </w:tabs>
        <w:suppressAutoHyphens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FB1905">
        <w:rPr>
          <w:rFonts w:ascii="Times New Roman" w:hAnsi="Times New Roman"/>
          <w:bCs/>
          <w:sz w:val="24"/>
          <w:szCs w:val="24"/>
        </w:rPr>
        <w:t xml:space="preserve">3.Информационная </w:t>
      </w:r>
      <w:proofErr w:type="gramStart"/>
      <w:r w:rsidRPr="00FB1905">
        <w:rPr>
          <w:rFonts w:ascii="Times New Roman" w:hAnsi="Times New Roman"/>
          <w:bCs/>
          <w:sz w:val="24"/>
          <w:szCs w:val="24"/>
        </w:rPr>
        <w:t>система  -</w:t>
      </w:r>
      <w:proofErr w:type="gramEnd"/>
      <w:r w:rsidRPr="00FB1905">
        <w:rPr>
          <w:rFonts w:ascii="Times New Roman" w:hAnsi="Times New Roman"/>
          <w:bCs/>
          <w:sz w:val="24"/>
          <w:szCs w:val="24"/>
        </w:rPr>
        <w:t xml:space="preserve"> Единое окно доступа к информационным ресурсам. – </w:t>
      </w:r>
      <w:r w:rsidRPr="00FB1905">
        <w:rPr>
          <w:rStyle w:val="FontStyle18"/>
          <w:b w:val="0"/>
          <w:bCs/>
          <w:sz w:val="24"/>
          <w:szCs w:val="24"/>
        </w:rPr>
        <w:t>URL</w:t>
      </w:r>
      <w:r w:rsidRPr="00FB1905">
        <w:rPr>
          <w:rFonts w:ascii="Times New Roman" w:hAnsi="Times New Roman"/>
          <w:bCs/>
          <w:sz w:val="24"/>
          <w:szCs w:val="24"/>
        </w:rPr>
        <w:t xml:space="preserve">: </w:t>
      </w:r>
      <w:hyperlink r:id="rId19" w:history="1">
        <w:r w:rsidRPr="00FB1905">
          <w:rPr>
            <w:rStyle w:val="afe"/>
            <w:rFonts w:ascii="Times New Roman" w:hAnsi="Times New Roman"/>
            <w:sz w:val="24"/>
            <w:szCs w:val="24"/>
          </w:rPr>
          <w:t>http://window.edu.ru/</w:t>
        </w:r>
      </w:hyperlink>
    </w:p>
    <w:p w14:paraId="1918BCF5" w14:textId="77777777" w:rsidR="00FB1905" w:rsidRPr="00FB1905" w:rsidRDefault="00FB1905" w:rsidP="00FB1905">
      <w:pPr>
        <w:tabs>
          <w:tab w:val="left" w:pos="240"/>
        </w:tabs>
        <w:suppressAutoHyphens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14:paraId="0F45862A" w14:textId="77777777" w:rsidR="00126D1E" w:rsidRPr="00FB1905" w:rsidRDefault="00126D1E" w:rsidP="00FB1905">
      <w:pPr>
        <w:pStyle w:val="1"/>
        <w:spacing w:before="0" w:after="0"/>
        <w:rPr>
          <w:rStyle w:val="FontStyle14"/>
          <w:b/>
          <w:bCs/>
          <w:sz w:val="24"/>
          <w:szCs w:val="24"/>
        </w:rPr>
      </w:pPr>
      <w:r w:rsidRPr="00FB1905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14:paraId="7938B56C" w14:textId="77777777" w:rsidR="00126D1E" w:rsidRPr="00FB1905" w:rsidRDefault="00126D1E" w:rsidP="00FB19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B1905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126D1E" w:rsidRPr="00FB1905" w14:paraId="28C99289" w14:textId="77777777" w:rsidTr="003C60D5">
        <w:trPr>
          <w:tblHeader/>
        </w:trPr>
        <w:tc>
          <w:tcPr>
            <w:tcW w:w="1928" w:type="pct"/>
            <w:vAlign w:val="center"/>
          </w:tcPr>
          <w:p w14:paraId="0F94EAF8" w14:textId="77777777" w:rsidR="00126D1E" w:rsidRPr="00FB1905" w:rsidRDefault="00126D1E" w:rsidP="00FB1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5F06F3F3" w14:textId="77777777" w:rsidR="00126D1E" w:rsidRPr="00FB1905" w:rsidRDefault="00126D1E" w:rsidP="00FB19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126D1E" w:rsidRPr="00FB1905" w14:paraId="6F096742" w14:textId="77777777" w:rsidTr="003C60D5">
        <w:tc>
          <w:tcPr>
            <w:tcW w:w="1928" w:type="pct"/>
          </w:tcPr>
          <w:p w14:paraId="580762C4" w14:textId="77777777" w:rsidR="00126D1E" w:rsidRPr="00FB1905" w:rsidRDefault="00126D1E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2E64E09B" w14:textId="77777777" w:rsidR="00126D1E" w:rsidRPr="00FB1905" w:rsidRDefault="00126D1E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 xml:space="preserve">Мультимедийные средства хранения, </w:t>
            </w:r>
            <w:proofErr w:type="gramStart"/>
            <w:r w:rsidRPr="00FB1905">
              <w:rPr>
                <w:rFonts w:ascii="Times New Roman" w:hAnsi="Times New Roman"/>
                <w:sz w:val="24"/>
                <w:szCs w:val="24"/>
              </w:rPr>
              <w:t>передачи  и</w:t>
            </w:r>
            <w:proofErr w:type="gramEnd"/>
            <w:r w:rsidRPr="00FB1905">
              <w:rPr>
                <w:rFonts w:ascii="Times New Roman" w:hAnsi="Times New Roman"/>
                <w:sz w:val="24"/>
                <w:szCs w:val="24"/>
              </w:rPr>
              <w:t xml:space="preserve"> представления информации.</w:t>
            </w:r>
          </w:p>
        </w:tc>
      </w:tr>
      <w:tr w:rsidR="00126D1E" w:rsidRPr="00FB1905" w14:paraId="25038C0A" w14:textId="77777777" w:rsidTr="003C60D5">
        <w:tc>
          <w:tcPr>
            <w:tcW w:w="1928" w:type="pct"/>
          </w:tcPr>
          <w:p w14:paraId="56CB3DB8" w14:textId="77777777" w:rsidR="00126D1E" w:rsidRPr="00FB1905" w:rsidRDefault="00126D1E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4E0BA7AA" w14:textId="77777777" w:rsidR="00126D1E" w:rsidRPr="00FB1905" w:rsidRDefault="00126D1E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 xml:space="preserve">Мультимедийные средства хранения, </w:t>
            </w:r>
            <w:proofErr w:type="gramStart"/>
            <w:r w:rsidRPr="00FB1905">
              <w:rPr>
                <w:rFonts w:ascii="Times New Roman" w:hAnsi="Times New Roman"/>
                <w:sz w:val="24"/>
                <w:szCs w:val="24"/>
              </w:rPr>
              <w:t>передачи  и</w:t>
            </w:r>
            <w:proofErr w:type="gramEnd"/>
            <w:r w:rsidRPr="00FB1905">
              <w:rPr>
                <w:rFonts w:ascii="Times New Roman" w:hAnsi="Times New Roman"/>
                <w:sz w:val="24"/>
                <w:szCs w:val="24"/>
              </w:rPr>
              <w:t xml:space="preserve"> представления информации.</w:t>
            </w:r>
          </w:p>
          <w:p w14:paraId="302C0D36" w14:textId="77777777" w:rsidR="00126D1E" w:rsidRPr="00FB1905" w:rsidRDefault="00126D1E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126D1E" w:rsidRPr="00FB1905" w14:paraId="2BD2C590" w14:textId="77777777" w:rsidTr="003C60D5">
        <w:tc>
          <w:tcPr>
            <w:tcW w:w="1928" w:type="pct"/>
          </w:tcPr>
          <w:p w14:paraId="142010AF" w14:textId="77777777" w:rsidR="00126D1E" w:rsidRPr="00FB1905" w:rsidRDefault="00126D1E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 xml:space="preserve">Помещения для самостоятельной </w:t>
            </w:r>
            <w:r w:rsidRPr="00FB1905">
              <w:rPr>
                <w:rFonts w:ascii="Times New Roman" w:hAnsi="Times New Roman"/>
                <w:sz w:val="24"/>
                <w:szCs w:val="24"/>
              </w:rPr>
              <w:lastRenderedPageBreak/>
              <w:t>работы: обучающихся</w:t>
            </w:r>
          </w:p>
        </w:tc>
        <w:tc>
          <w:tcPr>
            <w:tcW w:w="3072" w:type="pct"/>
          </w:tcPr>
          <w:p w14:paraId="2D2CD421" w14:textId="77777777" w:rsidR="00126D1E" w:rsidRPr="00FB1905" w:rsidRDefault="00126D1E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Персональные компьютеры с пакетом </w:t>
            </w:r>
            <w:r w:rsidRPr="00FB1905">
              <w:rPr>
                <w:rFonts w:ascii="Times New Roman" w:hAnsi="Times New Roman"/>
                <w:sz w:val="24"/>
                <w:szCs w:val="24"/>
                <w:lang w:val="en-US"/>
              </w:rPr>
              <w:t>MSOffice</w:t>
            </w:r>
            <w:r w:rsidRPr="00FB190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B19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126D1E" w:rsidRPr="00FB1905" w14:paraId="5B8DFEF6" w14:textId="77777777" w:rsidTr="003C60D5">
        <w:tc>
          <w:tcPr>
            <w:tcW w:w="1928" w:type="pct"/>
          </w:tcPr>
          <w:p w14:paraId="4FF1FB68" w14:textId="77777777" w:rsidR="00126D1E" w:rsidRPr="00FB1905" w:rsidRDefault="00126D1E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lastRenderedPageBreak/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1146934F" w14:textId="77777777" w:rsidR="00126D1E" w:rsidRPr="00FB1905" w:rsidRDefault="00126D1E" w:rsidP="00FB1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717B0539" w14:textId="77777777" w:rsidR="00126D1E" w:rsidRPr="00FB1905" w:rsidRDefault="00126D1E" w:rsidP="00FB19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843E17" w14:textId="77777777" w:rsidR="00126D1E" w:rsidRPr="00DD58C2" w:rsidRDefault="00126D1E" w:rsidP="00FB1905">
      <w:pPr>
        <w:pStyle w:val="af8"/>
        <w:shd w:val="clear" w:color="auto" w:fill="FFFFFF"/>
        <w:spacing w:before="0" w:beforeAutospacing="0" w:after="0" w:afterAutospacing="0" w:line="240" w:lineRule="auto"/>
        <w:rPr>
          <w:b/>
          <w:bCs/>
          <w:sz w:val="24"/>
        </w:rPr>
      </w:pPr>
      <w:r w:rsidRPr="00FB1905">
        <w:rPr>
          <w:sz w:val="24"/>
        </w:rPr>
        <w:br w:type="page"/>
      </w:r>
      <w:r w:rsidRPr="00DD58C2">
        <w:rPr>
          <w:b/>
          <w:bCs/>
          <w:sz w:val="24"/>
        </w:rPr>
        <w:lastRenderedPageBreak/>
        <w:t>Приложение 1</w:t>
      </w:r>
    </w:p>
    <w:p w14:paraId="474EBEDD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b/>
          <w:bCs/>
          <w:sz w:val="24"/>
        </w:rPr>
      </w:pPr>
    </w:p>
    <w:p w14:paraId="32FCFB34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b/>
          <w:bCs/>
          <w:sz w:val="24"/>
        </w:rPr>
      </w:pPr>
      <w:r w:rsidRPr="00DD58C2">
        <w:rPr>
          <w:b/>
          <w:bCs/>
          <w:sz w:val="24"/>
        </w:rPr>
        <w:t>Требования к оформлению контрольной работы:</w:t>
      </w:r>
    </w:p>
    <w:p w14:paraId="2E3DC858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133B9244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 xml:space="preserve">1. Работа выполняется печатным способом с использованием компьютера и принтера на одной стороне листа формата А4 через полтора (1,5) интервала. Тип шрифта – </w:t>
      </w:r>
      <w:proofErr w:type="spellStart"/>
      <w:r w:rsidRPr="00DD58C2">
        <w:rPr>
          <w:sz w:val="24"/>
        </w:rPr>
        <w:t>Times</w:t>
      </w:r>
      <w:proofErr w:type="spellEnd"/>
      <w:r w:rsidRPr="00DD58C2">
        <w:rPr>
          <w:sz w:val="24"/>
        </w:rPr>
        <w:t xml:space="preserve"> </w:t>
      </w:r>
      <w:proofErr w:type="spellStart"/>
      <w:r w:rsidRPr="00DD58C2">
        <w:rPr>
          <w:sz w:val="24"/>
        </w:rPr>
        <w:t>New</w:t>
      </w:r>
      <w:proofErr w:type="spellEnd"/>
      <w:r w:rsidRPr="00DD58C2">
        <w:rPr>
          <w:sz w:val="24"/>
        </w:rPr>
        <w:t xml:space="preserve"> </w:t>
      </w:r>
      <w:proofErr w:type="spellStart"/>
      <w:r w:rsidRPr="00DD58C2">
        <w:rPr>
          <w:sz w:val="24"/>
        </w:rPr>
        <w:t>Roman</w:t>
      </w:r>
      <w:proofErr w:type="spellEnd"/>
      <w:r w:rsidRPr="00DD58C2">
        <w:rPr>
          <w:sz w:val="24"/>
        </w:rPr>
        <w:t>, цвет шрифта – черный, кегль (размер) шрифта – 12 или 14. В работе не допускается использование шрифта разных гарнитур.</w:t>
      </w:r>
    </w:p>
    <w:p w14:paraId="6F66FA51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5C9DD76E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2. Абзацы в тексте) следует начинать с отступа, равного 1,25 мм, выравнивание по ширине.</w:t>
      </w:r>
    </w:p>
    <w:p w14:paraId="2E5E8748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7B789358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 xml:space="preserve">3. Названия разделов и подразделов выделяются жирным шрифтом. Название раздела располагается посередине строки, а подраздела – от </w:t>
      </w:r>
      <w:proofErr w:type="spellStart"/>
      <w:proofErr w:type="gramStart"/>
      <w:r w:rsidRPr="00DD58C2">
        <w:rPr>
          <w:sz w:val="24"/>
        </w:rPr>
        <w:t>абзаца.ъ</w:t>
      </w:r>
      <w:proofErr w:type="spellEnd"/>
      <w:proofErr w:type="gramEnd"/>
    </w:p>
    <w:p w14:paraId="5BB98E07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788A9481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4. Список использованных источников и литературы печатается через 1,5 интервала, каждое название начинается с абзаца.</w:t>
      </w:r>
    </w:p>
    <w:p w14:paraId="777023A1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2413C09D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 xml:space="preserve">5. Страницы имеют следующие поля: левое 25 мм, правое - 10 </w:t>
      </w:r>
      <w:proofErr w:type="gramStart"/>
      <w:r w:rsidRPr="00DD58C2">
        <w:rPr>
          <w:sz w:val="24"/>
        </w:rPr>
        <w:t>мм,  верхнее</w:t>
      </w:r>
      <w:proofErr w:type="gramEnd"/>
      <w:r w:rsidRPr="00DD58C2">
        <w:rPr>
          <w:sz w:val="24"/>
        </w:rPr>
        <w:t xml:space="preserve"> и нижнее - 20 мм.</w:t>
      </w:r>
    </w:p>
    <w:p w14:paraId="24D11AE2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05010D66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6.  Структура работы:</w:t>
      </w:r>
    </w:p>
    <w:p w14:paraId="146BA580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Титульный лист.</w:t>
      </w:r>
    </w:p>
    <w:p w14:paraId="00B8CFC2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Содержание.</w:t>
      </w:r>
    </w:p>
    <w:p w14:paraId="4D06F80D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Введение.</w:t>
      </w:r>
    </w:p>
    <w:p w14:paraId="1F66FBDE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Текст работы (главы).</w:t>
      </w:r>
    </w:p>
    <w:p w14:paraId="4CD93D3A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Заключение.</w:t>
      </w:r>
    </w:p>
    <w:p w14:paraId="450EC225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Список источников и литературы.</w:t>
      </w:r>
    </w:p>
    <w:p w14:paraId="623AEABE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Приложения</w:t>
      </w:r>
    </w:p>
    <w:p w14:paraId="094C6B0B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Все структурные элементы работы начинаются с нового листа.</w:t>
      </w:r>
    </w:p>
    <w:p w14:paraId="53B34DAD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20B7C708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7. Заголовки располагаются посередине страницы и указываются прописными буквами без кавычек и точки в конце, выделяются полужирным шрифтом. Переносить слова в заголовке не допускается. Заголовки оглавления должны точно повторять заголовки в тексте.</w:t>
      </w:r>
    </w:p>
    <w:p w14:paraId="455B47EF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59E38758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 xml:space="preserve">8. Иллюстрации, используемые в тексте работы, размещаются после первой ссылки на них и сопровождаются словами «Рисунок», «Таблица», «Схема», «График» и </w:t>
      </w:r>
      <w:proofErr w:type="gramStart"/>
      <w:r w:rsidRPr="00DD58C2">
        <w:rPr>
          <w:sz w:val="24"/>
        </w:rPr>
        <w:t>т.п.</w:t>
      </w:r>
      <w:proofErr w:type="gramEnd"/>
      <w:r w:rsidRPr="00DD58C2">
        <w:rPr>
          <w:sz w:val="24"/>
        </w:rPr>
        <w:t xml:space="preserve"> Все иллюстрации нумеруются сквозной нумерацией арабскими цифрами в порядке упоминания в тексте (для каждого вида иллюстраций своя нумерация).</w:t>
      </w:r>
    </w:p>
    <w:p w14:paraId="08CC2DEA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1C0A0F8D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9. Приложения должны иметь тематические заголовки и нумеруются арабскими цифрами. Перечень приложений указывается в оглавлении.</w:t>
      </w:r>
    </w:p>
    <w:p w14:paraId="490347C6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1DE54F92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 xml:space="preserve">10. Все страницы работы, включая приложения, нумеруются по порядку. Первой страницей считается титульный лист, на нем номер не ставится. Нумеруют арабскими цифрами, используя шрифт </w:t>
      </w:r>
      <w:proofErr w:type="spellStart"/>
      <w:r w:rsidRPr="00DD58C2">
        <w:rPr>
          <w:sz w:val="24"/>
        </w:rPr>
        <w:t>Times</w:t>
      </w:r>
      <w:proofErr w:type="spellEnd"/>
      <w:r w:rsidRPr="00DD58C2">
        <w:rPr>
          <w:sz w:val="24"/>
        </w:rPr>
        <w:t xml:space="preserve"> </w:t>
      </w:r>
      <w:proofErr w:type="spellStart"/>
      <w:r w:rsidRPr="00DD58C2">
        <w:rPr>
          <w:sz w:val="24"/>
        </w:rPr>
        <w:t>New</w:t>
      </w:r>
      <w:proofErr w:type="spellEnd"/>
      <w:r w:rsidRPr="00DD58C2">
        <w:rPr>
          <w:sz w:val="24"/>
        </w:rPr>
        <w:t xml:space="preserve"> </w:t>
      </w:r>
      <w:proofErr w:type="spellStart"/>
      <w:r w:rsidRPr="00DD58C2">
        <w:rPr>
          <w:sz w:val="24"/>
        </w:rPr>
        <w:t>Roman</w:t>
      </w:r>
      <w:proofErr w:type="spellEnd"/>
      <w:r w:rsidRPr="00DD58C2">
        <w:rPr>
          <w:sz w:val="24"/>
        </w:rPr>
        <w:t>, кегль 12, с соблюдением сквозной нумерации по всему тексту. Номер проставляется в правом верхнем углу (выравнивание по правовому краю) без точки в конце.</w:t>
      </w:r>
    </w:p>
    <w:p w14:paraId="012A6950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5316CA4C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11. Ссылки нумеруются в сквозном порядке арабскими цифрами в пределах каждой части работы (введения, разделов и заключения).</w:t>
      </w:r>
    </w:p>
    <w:p w14:paraId="2C5BB435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551D1817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lastRenderedPageBreak/>
        <w:t>12. Сноска оформляется в конце раздела (Вставка – Ссылка – Сноска – Концевая сноска, применить ко всему документу):</w:t>
      </w:r>
    </w:p>
    <w:p w14:paraId="58320518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Без красной строки (абзаца).</w:t>
      </w:r>
    </w:p>
    <w:p w14:paraId="11FA424A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Нумерация: арабскими цифрами.</w:t>
      </w:r>
    </w:p>
    <w:p w14:paraId="48CDB8D2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  <w:lang w:val="en-US"/>
        </w:rPr>
      </w:pPr>
      <w:r w:rsidRPr="00DD58C2">
        <w:rPr>
          <w:sz w:val="24"/>
          <w:lang w:val="en-US"/>
        </w:rPr>
        <w:t xml:space="preserve">- </w:t>
      </w:r>
      <w:r w:rsidRPr="00DD58C2">
        <w:rPr>
          <w:sz w:val="24"/>
        </w:rPr>
        <w:t>Шрифт</w:t>
      </w:r>
      <w:r w:rsidRPr="00DD58C2">
        <w:rPr>
          <w:sz w:val="24"/>
          <w:lang w:val="en-US"/>
        </w:rPr>
        <w:t xml:space="preserve">: Times New Roman, 10 </w:t>
      </w:r>
      <w:r w:rsidRPr="00DD58C2">
        <w:rPr>
          <w:sz w:val="24"/>
        </w:rPr>
        <w:t>кегль</w:t>
      </w:r>
      <w:r w:rsidRPr="00DD58C2">
        <w:rPr>
          <w:sz w:val="24"/>
          <w:lang w:val="en-US"/>
        </w:rPr>
        <w:t>.</w:t>
      </w:r>
    </w:p>
    <w:p w14:paraId="17382303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Выравнивание по ширине.</w:t>
      </w:r>
    </w:p>
    <w:p w14:paraId="5FA3F1F2" w14:textId="77777777" w:rsidR="00126D1E" w:rsidRPr="00DD58C2" w:rsidRDefault="00126D1E" w:rsidP="000612F7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Одинарный интервал как внутри одной сноски, так и между двумя сносками.</w:t>
      </w:r>
    </w:p>
    <w:p w14:paraId="2F85B22C" w14:textId="77777777" w:rsidR="00126D1E" w:rsidRPr="00227316" w:rsidRDefault="00126D1E" w:rsidP="000612F7">
      <w:pPr>
        <w:rPr>
          <w:sz w:val="24"/>
          <w:szCs w:val="24"/>
        </w:rPr>
      </w:pPr>
    </w:p>
    <w:p w14:paraId="371112FC" w14:textId="77777777" w:rsidR="00126D1E" w:rsidRPr="00CD0F2B" w:rsidRDefault="00126D1E" w:rsidP="000612F7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sectPr w:rsidR="00126D1E" w:rsidRPr="00CD0F2B" w:rsidSect="00F46EED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3072CE" w14:textId="77777777" w:rsidR="00DA0347" w:rsidRDefault="00DA0347">
      <w:pPr>
        <w:spacing w:after="0" w:line="240" w:lineRule="auto"/>
      </w:pPr>
      <w:r>
        <w:separator/>
      </w:r>
    </w:p>
  </w:endnote>
  <w:endnote w:type="continuationSeparator" w:id="0">
    <w:p w14:paraId="2FD95E02" w14:textId="77777777" w:rsidR="00DA0347" w:rsidRDefault="00DA0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AC89A" w14:textId="77777777" w:rsidR="00126D1E" w:rsidRDefault="00126D1E" w:rsidP="00F46EE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13</w:t>
    </w:r>
    <w:r>
      <w:rPr>
        <w:rStyle w:val="a6"/>
      </w:rPr>
      <w:fldChar w:fldCharType="end"/>
    </w:r>
  </w:p>
  <w:p w14:paraId="7F8EA3F1" w14:textId="77777777" w:rsidR="00126D1E" w:rsidRDefault="00126D1E" w:rsidP="00F46EED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0BA19" w14:textId="77777777" w:rsidR="00126D1E" w:rsidRDefault="00126D1E" w:rsidP="00F46EE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3</w:t>
    </w:r>
    <w:r>
      <w:rPr>
        <w:rStyle w:val="a6"/>
      </w:rPr>
      <w:fldChar w:fldCharType="end"/>
    </w:r>
  </w:p>
  <w:p w14:paraId="090046B9" w14:textId="77777777" w:rsidR="00126D1E" w:rsidRDefault="00126D1E" w:rsidP="00F46EE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301B7D" w14:textId="77777777" w:rsidR="00DA0347" w:rsidRDefault="00DA0347">
      <w:pPr>
        <w:spacing w:after="0" w:line="240" w:lineRule="auto"/>
      </w:pPr>
      <w:r>
        <w:separator/>
      </w:r>
    </w:p>
  </w:footnote>
  <w:footnote w:type="continuationSeparator" w:id="0">
    <w:p w14:paraId="439203C3" w14:textId="77777777" w:rsidR="00DA0347" w:rsidRDefault="00DA03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C541A75"/>
    <w:multiLevelType w:val="hybridMultilevel"/>
    <w:tmpl w:val="468481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3452591"/>
    <w:multiLevelType w:val="hybridMultilevel"/>
    <w:tmpl w:val="CE9483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BA4818"/>
    <w:multiLevelType w:val="singleLevel"/>
    <w:tmpl w:val="F5F2F4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5" w15:restartNumberingAfterBreak="0">
    <w:nsid w:val="72FF6E00"/>
    <w:multiLevelType w:val="hybridMultilevel"/>
    <w:tmpl w:val="A90A80C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D0F2B"/>
    <w:rsid w:val="000612F7"/>
    <w:rsid w:val="000B3DB6"/>
    <w:rsid w:val="00105F27"/>
    <w:rsid w:val="0011390F"/>
    <w:rsid w:val="00126D1E"/>
    <w:rsid w:val="001C0234"/>
    <w:rsid w:val="00227316"/>
    <w:rsid w:val="00287839"/>
    <w:rsid w:val="003C60D5"/>
    <w:rsid w:val="00465737"/>
    <w:rsid w:val="004E0B42"/>
    <w:rsid w:val="005110D4"/>
    <w:rsid w:val="006C0F79"/>
    <w:rsid w:val="006C7705"/>
    <w:rsid w:val="006F42FF"/>
    <w:rsid w:val="007A70C5"/>
    <w:rsid w:val="008B7E7F"/>
    <w:rsid w:val="00A55B13"/>
    <w:rsid w:val="00B10FC0"/>
    <w:rsid w:val="00B3082E"/>
    <w:rsid w:val="00B73BE0"/>
    <w:rsid w:val="00B76B3E"/>
    <w:rsid w:val="00CB4853"/>
    <w:rsid w:val="00CD0F2B"/>
    <w:rsid w:val="00D556D2"/>
    <w:rsid w:val="00DA0347"/>
    <w:rsid w:val="00DD58C2"/>
    <w:rsid w:val="00EB0F50"/>
    <w:rsid w:val="00ED5326"/>
    <w:rsid w:val="00F46EED"/>
    <w:rsid w:val="00FB1905"/>
    <w:rsid w:val="00FE080E"/>
    <w:rsid w:val="00FF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546B58"/>
  <w15:docId w15:val="{7FAF9239-0D40-48A7-B05A-060F707C5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11390F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CD0F2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CD0F2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D0F2B"/>
    <w:rPr>
      <w:rFonts w:ascii="Times New Roman" w:hAnsi="Times New Roman" w:cs="Times New Roman"/>
      <w:b/>
      <w:iCs/>
      <w:sz w:val="20"/>
      <w:szCs w:val="20"/>
    </w:rPr>
  </w:style>
  <w:style w:type="character" w:customStyle="1" w:styleId="20">
    <w:name w:val="Заголовок 2 Знак"/>
    <w:link w:val="2"/>
    <w:uiPriority w:val="99"/>
    <w:locked/>
    <w:rsid w:val="00CD0F2B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CD0F2B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CD0F2B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CD0F2B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CD0F2B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CD0F2B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CD0F2B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CD0F2B"/>
    <w:rPr>
      <w:rFonts w:ascii="Times New Roman" w:hAnsi="Times New Roman"/>
      <w:b/>
      <w:sz w:val="16"/>
    </w:rPr>
  </w:style>
  <w:style w:type="character" w:customStyle="1" w:styleId="FontStyle18">
    <w:name w:val="Font Style18"/>
    <w:rsid w:val="00CD0F2B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CD0F2B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CD0F2B"/>
    <w:rPr>
      <w:rFonts w:ascii="Georgia" w:hAnsi="Georgia"/>
      <w:sz w:val="12"/>
    </w:rPr>
  </w:style>
  <w:style w:type="character" w:customStyle="1" w:styleId="FontStyle21">
    <w:name w:val="Font Style21"/>
    <w:rsid w:val="00CD0F2B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CD0F2B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CD0F2B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CD0F2B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CD0F2B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CD0F2B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CD0F2B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CD0F2B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CD0F2B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CD0F2B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CD0F2B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CD0F2B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CD0F2B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CD0F2B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CD0F2B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CD0F2B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CD0F2B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CD0F2B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CD0F2B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CD0F2B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CD0F2B"/>
    <w:rPr>
      <w:rFonts w:ascii="Tahoma" w:hAnsi="Tahoma"/>
      <w:sz w:val="22"/>
    </w:rPr>
  </w:style>
  <w:style w:type="character" w:customStyle="1" w:styleId="FontStyle42">
    <w:name w:val="Font Style42"/>
    <w:uiPriority w:val="99"/>
    <w:rsid w:val="00CD0F2B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CD0F2B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CD0F2B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CD0F2B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CD0F2B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CD0F2B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CD0F2B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CD0F2B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CD0F2B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CD0F2B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CD0F2B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CD0F2B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CD0F2B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CD0F2B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CD0F2B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CD0F2B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CD0F2B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CD0F2B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CD0F2B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CD0F2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Нижний колонтитул Знак"/>
    <w:link w:val="a4"/>
    <w:uiPriority w:val="99"/>
    <w:locked/>
    <w:rsid w:val="00CD0F2B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uiPriority w:val="99"/>
    <w:rsid w:val="00CD0F2B"/>
    <w:rPr>
      <w:rFonts w:cs="Times New Roman"/>
    </w:rPr>
  </w:style>
  <w:style w:type="table" w:styleId="a7">
    <w:name w:val="Table Grid"/>
    <w:basedOn w:val="a2"/>
    <w:uiPriority w:val="99"/>
    <w:rsid w:val="00CD0F2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uiPriority w:val="99"/>
    <w:rsid w:val="00CD0F2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8">
    <w:name w:val="Font Style278"/>
    <w:uiPriority w:val="99"/>
    <w:rsid w:val="00CD0F2B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0">
    <w:name w:val="Style80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5">
    <w:name w:val="Style85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9">
    <w:name w:val="Style89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3">
    <w:name w:val="Style113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6">
    <w:name w:val="Style116"/>
    <w:basedOn w:val="a0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8">
    <w:name w:val="Font Style258"/>
    <w:uiPriority w:val="99"/>
    <w:rsid w:val="00CD0F2B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CD0F2B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CD0F2B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CD0F2B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CD0F2B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CD0F2B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CD0F2B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CD0F2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CD0F2B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iCs/>
      <w:sz w:val="24"/>
      <w:szCs w:val="24"/>
    </w:rPr>
  </w:style>
  <w:style w:type="character" w:customStyle="1" w:styleId="a9">
    <w:name w:val="Основной текст с отступом Знак"/>
    <w:link w:val="a8"/>
    <w:uiPriority w:val="99"/>
    <w:locked/>
    <w:rsid w:val="00CD0F2B"/>
    <w:rPr>
      <w:rFonts w:ascii="Times New Roman" w:hAnsi="Times New Roman" w:cs="Times New Roman"/>
      <w:i/>
      <w:iCs/>
      <w:sz w:val="24"/>
      <w:szCs w:val="24"/>
    </w:rPr>
  </w:style>
  <w:style w:type="character" w:styleId="aa">
    <w:name w:val="Emphasis"/>
    <w:uiPriority w:val="99"/>
    <w:qFormat/>
    <w:rsid w:val="00CD0F2B"/>
    <w:rPr>
      <w:rFonts w:cs="Times New Roman"/>
      <w:i/>
    </w:rPr>
  </w:style>
  <w:style w:type="paragraph" w:styleId="ab">
    <w:name w:val="Balloon Text"/>
    <w:basedOn w:val="a0"/>
    <w:link w:val="ac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locked/>
    <w:rsid w:val="00CD0F2B"/>
    <w:rPr>
      <w:rFonts w:ascii="Tahoma" w:hAnsi="Tahoma" w:cs="Times New Roman"/>
      <w:sz w:val="16"/>
      <w:szCs w:val="16"/>
    </w:rPr>
  </w:style>
  <w:style w:type="paragraph" w:styleId="ad">
    <w:name w:val="header"/>
    <w:aliases w:val="Знак"/>
    <w:basedOn w:val="a0"/>
    <w:link w:val="ae"/>
    <w:uiPriority w:val="99"/>
    <w:rsid w:val="00CD0F2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e">
    <w:name w:val="Верхний колонтитул Знак"/>
    <w:aliases w:val="Знак Знак"/>
    <w:link w:val="ad"/>
    <w:uiPriority w:val="99"/>
    <w:locked/>
    <w:rsid w:val="00CD0F2B"/>
    <w:rPr>
      <w:rFonts w:ascii="Times New Roman" w:hAnsi="Times New Roman" w:cs="Times New Roman"/>
      <w:sz w:val="24"/>
      <w:szCs w:val="24"/>
    </w:rPr>
  </w:style>
  <w:style w:type="character" w:styleId="af">
    <w:name w:val="annotation reference"/>
    <w:uiPriority w:val="99"/>
    <w:rsid w:val="00CD0F2B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примечания Знак"/>
    <w:link w:val="af0"/>
    <w:uiPriority w:val="99"/>
    <w:locked/>
    <w:rsid w:val="00CD0F2B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rsid w:val="00CD0F2B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CD0F2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uiPriority w:val="99"/>
    <w:rsid w:val="00CD0F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link w:val="af4"/>
    <w:uiPriority w:val="99"/>
    <w:locked/>
    <w:rsid w:val="00CD0F2B"/>
    <w:rPr>
      <w:rFonts w:ascii="Times New Roman" w:hAnsi="Times New Roman" w:cs="Times New Roman"/>
      <w:sz w:val="20"/>
      <w:szCs w:val="20"/>
      <w:lang w:eastAsia="ru-RU"/>
    </w:rPr>
  </w:style>
  <w:style w:type="character" w:styleId="af6">
    <w:name w:val="footnote reference"/>
    <w:uiPriority w:val="99"/>
    <w:rsid w:val="00CD0F2B"/>
    <w:rPr>
      <w:rFonts w:cs="Times New Roman"/>
      <w:vertAlign w:val="superscript"/>
    </w:rPr>
  </w:style>
  <w:style w:type="paragraph" w:customStyle="1" w:styleId="11">
    <w:name w:val="Обычный1"/>
    <w:uiPriority w:val="99"/>
    <w:rsid w:val="00CD0F2B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 w:val="22"/>
    </w:rPr>
  </w:style>
  <w:style w:type="paragraph" w:styleId="af7">
    <w:name w:val="List Paragraph"/>
    <w:basedOn w:val="a0"/>
    <w:uiPriority w:val="99"/>
    <w:qFormat/>
    <w:rsid w:val="00CD0F2B"/>
    <w:pPr>
      <w:spacing w:after="0" w:line="276" w:lineRule="auto"/>
      <w:ind w:left="720" w:firstLine="709"/>
      <w:contextualSpacing/>
      <w:jc w:val="both"/>
    </w:pPr>
    <w:rPr>
      <w:rFonts w:ascii="Times New Roman" w:hAnsi="Times New Roman"/>
      <w:sz w:val="24"/>
      <w:lang w:val="en-US"/>
    </w:rPr>
  </w:style>
  <w:style w:type="paragraph" w:styleId="22">
    <w:name w:val="Body Text 2"/>
    <w:basedOn w:val="a0"/>
    <w:link w:val="23"/>
    <w:uiPriority w:val="99"/>
    <w:rsid w:val="00CD0F2B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CD0F2B"/>
    <w:rPr>
      <w:rFonts w:ascii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uiPriority w:val="99"/>
    <w:rsid w:val="00CD0F2B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CD0F2B"/>
    <w:rPr>
      <w:rFonts w:ascii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CD0F2B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f9">
    <w:name w:val="Subtitle"/>
    <w:basedOn w:val="a0"/>
    <w:link w:val="afa"/>
    <w:uiPriority w:val="99"/>
    <w:qFormat/>
    <w:rsid w:val="00CD0F2B"/>
    <w:pPr>
      <w:spacing w:before="60" w:after="60" w:line="360" w:lineRule="auto"/>
      <w:ind w:left="567"/>
    </w:pPr>
    <w:rPr>
      <w:rFonts w:ascii="Times New Roman" w:eastAsia="Times New Roman" w:hAnsi="Times New Roman"/>
      <w:b/>
      <w:bCs/>
      <w:sz w:val="20"/>
      <w:szCs w:val="24"/>
    </w:rPr>
  </w:style>
  <w:style w:type="character" w:customStyle="1" w:styleId="afa">
    <w:name w:val="Подзаголовок Знак"/>
    <w:link w:val="af9"/>
    <w:uiPriority w:val="99"/>
    <w:locked/>
    <w:rsid w:val="00CD0F2B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uiPriority w:val="99"/>
    <w:rsid w:val="00CD0F2B"/>
    <w:rPr>
      <w:rFonts w:cs="Times New Roman"/>
    </w:rPr>
  </w:style>
  <w:style w:type="character" w:customStyle="1" w:styleId="butback">
    <w:name w:val="butback"/>
    <w:uiPriority w:val="99"/>
    <w:rsid w:val="00CD0F2B"/>
    <w:rPr>
      <w:rFonts w:cs="Times New Roman"/>
    </w:rPr>
  </w:style>
  <w:style w:type="character" w:customStyle="1" w:styleId="submenu-table">
    <w:name w:val="submenu-table"/>
    <w:uiPriority w:val="99"/>
    <w:rsid w:val="00CD0F2B"/>
    <w:rPr>
      <w:rFonts w:cs="Times New Roman"/>
    </w:rPr>
  </w:style>
  <w:style w:type="paragraph" w:customStyle="1" w:styleId="a">
    <w:name w:val="список с точками"/>
    <w:basedOn w:val="a0"/>
    <w:uiPriority w:val="99"/>
    <w:rsid w:val="00CD0F2B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uiPriority w:val="99"/>
    <w:locked/>
    <w:rsid w:val="00CD0F2B"/>
    <w:rPr>
      <w:sz w:val="19"/>
      <w:shd w:val="clear" w:color="auto" w:fill="FFFFFF"/>
    </w:rPr>
  </w:style>
  <w:style w:type="paragraph" w:customStyle="1" w:styleId="26">
    <w:name w:val="Основной текст2"/>
    <w:basedOn w:val="a0"/>
    <w:link w:val="afb"/>
    <w:uiPriority w:val="99"/>
    <w:rsid w:val="00CD0F2B"/>
    <w:pPr>
      <w:shd w:val="clear" w:color="auto" w:fill="FFFFFF"/>
      <w:spacing w:after="240" w:line="240" w:lineRule="atLeast"/>
    </w:pPr>
    <w:rPr>
      <w:sz w:val="19"/>
      <w:szCs w:val="20"/>
      <w:lang w:eastAsia="ru-RU"/>
    </w:rPr>
  </w:style>
  <w:style w:type="paragraph" w:styleId="afc">
    <w:name w:val="Title"/>
    <w:basedOn w:val="a0"/>
    <w:link w:val="afd"/>
    <w:uiPriority w:val="99"/>
    <w:qFormat/>
    <w:rsid w:val="00CD0F2B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</w:rPr>
  </w:style>
  <w:style w:type="character" w:customStyle="1" w:styleId="afd">
    <w:name w:val="Заголовок Знак"/>
    <w:link w:val="afc"/>
    <w:uiPriority w:val="99"/>
    <w:locked/>
    <w:rsid w:val="00CD0F2B"/>
    <w:rPr>
      <w:rFonts w:ascii="Times New Roman" w:hAnsi="Times New Roman" w:cs="Times New Roman"/>
      <w:b/>
      <w:sz w:val="20"/>
      <w:szCs w:val="20"/>
    </w:rPr>
  </w:style>
  <w:style w:type="paragraph" w:styleId="3">
    <w:name w:val="Body Text Indent 3"/>
    <w:basedOn w:val="a0"/>
    <w:link w:val="30"/>
    <w:uiPriority w:val="99"/>
    <w:rsid w:val="00CD0F2B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CD0F2B"/>
    <w:rPr>
      <w:rFonts w:ascii="Times New Roman" w:hAnsi="Times New Roman" w:cs="Times New Roman"/>
      <w:sz w:val="16"/>
      <w:szCs w:val="16"/>
    </w:rPr>
  </w:style>
  <w:style w:type="paragraph" w:customStyle="1" w:styleId="Default">
    <w:name w:val="Default"/>
    <w:uiPriority w:val="99"/>
    <w:rsid w:val="00CD0F2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e">
    <w:name w:val="Hyperlink"/>
    <w:uiPriority w:val="99"/>
    <w:locked/>
    <w:rsid w:val="000612F7"/>
    <w:rPr>
      <w:rFonts w:cs="Times New Roman"/>
      <w:color w:val="0000FF"/>
      <w:u w:val="single"/>
    </w:rPr>
  </w:style>
  <w:style w:type="character" w:styleId="aff">
    <w:name w:val="Unresolved Mention"/>
    <w:uiPriority w:val="99"/>
    <w:semiHidden/>
    <w:unhideWhenUsed/>
    <w:rsid w:val="00B76B3E"/>
    <w:rPr>
      <w:color w:val="605E5C"/>
      <w:shd w:val="clear" w:color="auto" w:fill="E1DFDD"/>
    </w:rPr>
  </w:style>
  <w:style w:type="character" w:styleId="aff0">
    <w:name w:val="FollowedHyperlink"/>
    <w:uiPriority w:val="99"/>
    <w:semiHidden/>
    <w:unhideWhenUsed/>
    <w:locked/>
    <w:rsid w:val="00B76B3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viewer/dokumentacionnoe-obespechenie-upravleniya-437587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urait.ru/viewer/dokumentirovanie-upravlencheskoy-deyatelnosti-testy-v-ebs-433066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znanium.com/read?id=30908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35</Pages>
  <Words>7957</Words>
  <Characters>45360</Characters>
  <Application>Microsoft Office Word</Application>
  <DocSecurity>0</DocSecurity>
  <Lines>378</Lines>
  <Paragraphs>106</Paragraphs>
  <ScaleCrop>false</ScaleCrop>
  <Company/>
  <LinksUpToDate>false</LinksUpToDate>
  <CharactersWithSpaces>53211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Нина Владимировна</cp:lastModifiedBy>
  <cp:revision>12</cp:revision>
  <dcterms:created xsi:type="dcterms:W3CDTF">2018-12-11T06:19:00Z</dcterms:created>
  <dcterms:modified xsi:type="dcterms:W3CDTF">2020-10-30T19:32:00Z</dcterms:modified>
</cp:coreProperties>
</file>