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9A" w:rsidRDefault="008A3C9A">
      <w:pPr>
        <w:rPr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5941060" cy="840719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1060" cy="8407195"/>
            <wp:effectExtent l="19050" t="0" r="254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83" w:rsidRPr="00E45151" w:rsidRDefault="00E45151">
      <w:pPr>
        <w:rPr>
          <w:sz w:val="0"/>
          <w:szCs w:val="0"/>
          <w:lang w:val="ru-RU"/>
        </w:rPr>
      </w:pPr>
      <w:r w:rsidRPr="00E45151">
        <w:rPr>
          <w:lang w:val="ru-RU"/>
        </w:rPr>
        <w:br w:type="page"/>
      </w:r>
    </w:p>
    <w:p w:rsidR="00317683" w:rsidRPr="00E45151" w:rsidRDefault="008A3C9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234680"/>
            <wp:effectExtent l="19050" t="0" r="2540" b="0"/>
            <wp:docPr id="3" name="Рисунок 2" descr="Лист актуализации для набора 2018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и для набора 2018 г.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76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17683" w:rsidRPr="008A3C9A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елью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агрегатах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>
        <w:trPr>
          <w:trHeight w:hRule="exact" w:val="138"/>
        </w:trPr>
        <w:tc>
          <w:tcPr>
            <w:tcW w:w="1985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17683" w:rsidRPr="008A3C9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 w:rsidP="00DE6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 w:rsidP="00DE6DF0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алгоритмизации</w:t>
            </w:r>
            <w:proofErr w:type="spellEnd"/>
            <w:r>
              <w:t xml:space="preserve"> </w:t>
            </w:r>
          </w:p>
        </w:tc>
      </w:tr>
      <w:tr w:rsidR="00317683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DF0" w:rsidRDefault="00DE6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Самонастраивающиеся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</w:p>
        </w:tc>
      </w:tr>
      <w:tr w:rsidR="00317683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 w:rsidP="00DE6DF0">
            <w:pPr>
              <w:spacing w:after="0" w:line="240" w:lineRule="auto"/>
              <w:ind w:left="567" w:hanging="283"/>
              <w:jc w:val="both"/>
              <w:rPr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45151">
              <w:rPr>
                <w:lang w:val="ru-RU"/>
              </w:rPr>
              <w:t xml:space="preserve"> </w:t>
            </w:r>
          </w:p>
          <w:p w:rsidR="00DE6DF0" w:rsidRPr="00E45151" w:rsidRDefault="00DE6DF0" w:rsidP="00DE6DF0">
            <w:pPr>
              <w:spacing w:after="0" w:line="240" w:lineRule="auto"/>
              <w:ind w:left="567" w:hanging="283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17683" w:rsidRPr="008A3C9A">
        <w:trPr>
          <w:trHeight w:hRule="exact" w:val="138"/>
        </w:trPr>
        <w:tc>
          <w:tcPr>
            <w:tcW w:w="1985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17683" w:rsidRPr="008A3C9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45151">
              <w:rPr>
                <w:lang w:val="ru-RU"/>
              </w:rPr>
              <w:t xml:space="preserve"> </w:t>
            </w:r>
            <w:proofErr w:type="gramEnd"/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«Автоматизированное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системах»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>
        <w:trPr>
          <w:trHeight w:hRule="exact" w:val="277"/>
        </w:trPr>
        <w:tc>
          <w:tcPr>
            <w:tcW w:w="1985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1768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17683" w:rsidRDefault="00E451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17683" w:rsidRDefault="00E451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17683" w:rsidRPr="008A3C9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проводить вычислительные эксперименты с использованием стандартных программных сре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с ц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елью получения математических моделей процессов и объектов автоматизации и управления</w:t>
            </w:r>
          </w:p>
        </w:tc>
      </w:tr>
    </w:tbl>
    <w:p w:rsidR="00317683" w:rsidRPr="00E45151" w:rsidRDefault="00E45151">
      <w:pPr>
        <w:rPr>
          <w:sz w:val="0"/>
          <w:szCs w:val="0"/>
          <w:lang w:val="ru-RU"/>
        </w:rPr>
      </w:pPr>
      <w:r w:rsidRPr="00E451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7683" w:rsidRPr="008A3C9A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историю развития систем автоматизации;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построения АСУТП и АСУП;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динамические характеристики и параметры типовых звеньев, составляющих локальный контур регулирования;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законы регулирования и особенности их технической реализации;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статические и динамические характеристики объекта управления;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для автоматизированных электроприводов металлургической промышленности;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автоматизированных электроприводов;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узлы систем автоматического регулирования скорости в комплектных автоматизированных электроприводах, выпускаемых промышленностью для применения в металлургии;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построения силовой части и систем регулирования скорости при автоматизированном управлении электроприводом;</w:t>
            </w:r>
          </w:p>
        </w:tc>
      </w:tr>
      <w:tr w:rsidR="00317683" w:rsidRPr="008A3C9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специализированного программного обеспечения моделировать и исследовать характеристики автоматизированных электроприводов металлургической промышленности;</w:t>
            </w:r>
          </w:p>
        </w:tc>
      </w:tr>
      <w:tr w:rsidR="00317683" w:rsidRPr="008A3C9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и моделирования автоматизированных систем управления электроприводами;</w:t>
            </w:r>
          </w:p>
        </w:tc>
      </w:tr>
      <w:tr w:rsidR="00317683" w:rsidRPr="008A3C9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участвовать в составлении аналитических обзоров и научно- 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317683" w:rsidRPr="008A3C9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общее направление научной работы при подготовке расширенных аналитических обзоров в области автоматизированных систем управления;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стандарты и требования к научно-техническим отчетам по результатам выполненной работы в области автоматизированных систем управления;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порядок работы при подготовке научно-исследовательского отчета в области автоматизированных систем управления;</w:t>
            </w:r>
          </w:p>
        </w:tc>
      </w:tr>
      <w:tr w:rsidR="00317683" w:rsidRPr="008A3C9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методику подготовки научно-исследовательского отчета по результатам исследований в области автоматизированных систем управления;</w:t>
            </w:r>
          </w:p>
        </w:tc>
      </w:tr>
      <w:tr w:rsidR="00317683" w:rsidRPr="008A3C9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подготовки аналитических обзоров по расширенной тематике и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основных задач исследования, определения структуры научно-исследовательского отчета в области автоматизированных систем управления;</w:t>
            </w:r>
          </w:p>
        </w:tc>
      </w:tr>
      <w:tr w:rsidR="00317683" w:rsidRPr="008A3C9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осуществлять сбор и анализ исходных данных для расчета и проектирования систем и средств автоматизации и управления</w:t>
            </w:r>
          </w:p>
        </w:tc>
      </w:tr>
      <w:tr w:rsidR="00317683" w:rsidRPr="008A3C9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сбора и анализа исходных данных для расчета и проектирования автоматизированных систем управления;</w:t>
            </w:r>
          </w:p>
        </w:tc>
      </w:tr>
      <w:tr w:rsidR="00317683" w:rsidRPr="008A3C9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информационные ресурсы для приобретения новых знаний и умений в области автоматизированных систем управления;</w:t>
            </w:r>
          </w:p>
        </w:tc>
      </w:tr>
    </w:tbl>
    <w:p w:rsidR="00317683" w:rsidRPr="00E45151" w:rsidRDefault="00E45151">
      <w:pPr>
        <w:rPr>
          <w:sz w:val="0"/>
          <w:szCs w:val="0"/>
          <w:lang w:val="ru-RU"/>
        </w:rPr>
      </w:pPr>
      <w:r w:rsidRPr="00E451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17683" w:rsidRPr="008A3C9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сбора и анализа исходных данных для эффективного решения задач по проектированию автоматизированных систем управления;</w:t>
            </w:r>
          </w:p>
        </w:tc>
      </w:tr>
      <w:tr w:rsidR="00317683" w:rsidRPr="008A3C9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проводить диагностику состояния и динамики производственных объектов, а также надежности их элементов с использованием необходимых методов анализа</w:t>
            </w:r>
          </w:p>
        </w:tc>
      </w:tr>
      <w:tr w:rsidR="00317683" w:rsidRPr="008A3C9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технологические особенности работы основных производственных механизмов в металлургии, требования к электроприводам этих механизмов;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построения автоматизированных электроприводов для металлургического производства;</w:t>
            </w:r>
          </w:p>
        </w:tc>
      </w:tr>
      <w:tr w:rsidR="00317683" w:rsidRPr="008A3C9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сопоставить технологические особенности работы производственных механизмов и построение силовой части и систем регулирования автоматизированных электроприводов;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     анализировать работу автоматизированных электроприводов и их режимы в конкретных металлургических агрегатах и механизмах;</w:t>
            </w:r>
          </w:p>
        </w:tc>
      </w:tr>
      <w:tr w:rsidR="00317683" w:rsidRPr="008A3C9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методиками расчета и настройки систем регулирования автоматизированных электроприводов в металлургии;</w:t>
            </w:r>
          </w:p>
          <w:p w:rsidR="00317683" w:rsidRPr="00E45151" w:rsidRDefault="00E451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и методиками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анализа работы современных систем автоматизированных электроприводов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металлургии.</w:t>
            </w:r>
          </w:p>
        </w:tc>
      </w:tr>
    </w:tbl>
    <w:p w:rsidR="00DE6DF0" w:rsidRDefault="00DE6DF0">
      <w:pPr>
        <w:rPr>
          <w:lang w:val="ru-RU"/>
        </w:rPr>
      </w:pPr>
    </w:p>
    <w:p w:rsidR="00DE6DF0" w:rsidRDefault="00DE6DF0">
      <w:pPr>
        <w:rPr>
          <w:lang w:val="ru-RU"/>
        </w:rPr>
      </w:pPr>
      <w:r w:rsidRPr="00E4515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Pr="00E45151">
        <w:rPr>
          <w:lang w:val="ru-RU"/>
        </w:rPr>
        <w:t xml:space="preserve"> </w:t>
      </w:r>
      <w:r w:rsidRPr="00E4515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Структура,</w:t>
      </w:r>
      <w:r w:rsidRPr="00E45151">
        <w:rPr>
          <w:lang w:val="ru-RU"/>
        </w:rPr>
        <w:t xml:space="preserve"> </w:t>
      </w:r>
      <w:r w:rsidRPr="00E4515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объём</w:t>
      </w:r>
      <w:r w:rsidRPr="00E45151">
        <w:rPr>
          <w:lang w:val="ru-RU"/>
        </w:rPr>
        <w:t xml:space="preserve"> </w:t>
      </w:r>
      <w:r w:rsidRPr="00E4515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45151">
        <w:rPr>
          <w:lang w:val="ru-RU"/>
        </w:rPr>
        <w:t xml:space="preserve"> </w:t>
      </w:r>
      <w:r w:rsidRPr="00E4515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</w:t>
      </w:r>
      <w:r w:rsidRPr="00E45151">
        <w:rPr>
          <w:lang w:val="ru-RU"/>
        </w:rPr>
        <w:t xml:space="preserve"> </w:t>
      </w:r>
      <w:r w:rsidRPr="00E4515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E45151">
        <w:rPr>
          <w:lang w:val="ru-RU"/>
        </w:rPr>
        <w:t xml:space="preserve"> </w:t>
      </w:r>
      <w:r w:rsidRPr="00E4515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"/>
        <w:gridCol w:w="3310"/>
        <w:gridCol w:w="447"/>
        <w:gridCol w:w="270"/>
        <w:gridCol w:w="377"/>
        <w:gridCol w:w="565"/>
        <w:gridCol w:w="508"/>
        <w:gridCol w:w="441"/>
        <w:gridCol w:w="1295"/>
        <w:gridCol w:w="1198"/>
        <w:gridCol w:w="1000"/>
      </w:tblGrid>
      <w:tr w:rsidR="00317683" w:rsidRPr="008A3C9A" w:rsidTr="00DE6DF0">
        <w:trPr>
          <w:gridBefore w:val="1"/>
          <w:wBefore w:w="13" w:type="dxa"/>
          <w:trHeight w:hRule="exact" w:val="3611"/>
        </w:trPr>
        <w:tc>
          <w:tcPr>
            <w:tcW w:w="941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127,5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6,5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160,8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317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DE6DF0" w:rsidRPr="008A3C9A" w:rsidTr="00DE6DF0">
        <w:trPr>
          <w:gridBefore w:val="1"/>
          <w:wBefore w:w="13" w:type="dxa"/>
          <w:trHeight w:hRule="exact" w:val="138"/>
        </w:trPr>
        <w:tc>
          <w:tcPr>
            <w:tcW w:w="3237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520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270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565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508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441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1295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1198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1000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E74C6" w:rsidTr="00DE6DF0">
        <w:trPr>
          <w:gridBefore w:val="1"/>
          <w:wBefore w:w="13" w:type="dxa"/>
          <w:trHeight w:hRule="exact" w:val="972"/>
        </w:trPr>
        <w:tc>
          <w:tcPr>
            <w:tcW w:w="37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833"/>
        </w:trPr>
        <w:tc>
          <w:tcPr>
            <w:tcW w:w="37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7683" w:rsidRDefault="00317683"/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7683" w:rsidRDefault="00317683"/>
        </w:tc>
        <w:tc>
          <w:tcPr>
            <w:tcW w:w="1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192C15" w:rsidTr="00DE6DF0">
        <w:trPr>
          <w:gridBefore w:val="1"/>
          <w:wBefore w:w="13" w:type="dxa"/>
          <w:trHeight w:hRule="exact" w:val="673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192C15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45151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92C15">
              <w:rPr>
                <w:lang w:val="ru-RU"/>
              </w:rPr>
              <w:t xml:space="preserve"> </w:t>
            </w:r>
            <w:proofErr w:type="spellStart"/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САиУ</w:t>
            </w:r>
            <w:proofErr w:type="spellEnd"/>
            <w:r w:rsidRPr="00192C15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192C15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01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Стабилизирующие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01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экстремального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8A3C9A" w:rsidTr="00DE6DF0">
        <w:trPr>
          <w:gridBefore w:val="1"/>
          <w:wBefore w:w="13" w:type="dxa"/>
          <w:trHeight w:hRule="exact" w:val="1113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(АСУ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ТП)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(АСУП)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01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651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192C15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процессами.</w:t>
            </w:r>
            <w:r w:rsidRPr="00E45151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192C15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92C15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192C15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92C15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92C15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промышленным</w:t>
            </w:r>
            <w:r w:rsidRPr="00192C15">
              <w:rPr>
                <w:lang w:val="ru-RU"/>
              </w:rPr>
              <w:t xml:space="preserve"> </w:t>
            </w:r>
            <w:r w:rsidRPr="00192C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производством</w:t>
            </w:r>
            <w:r w:rsidRPr="00192C15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192C15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8A3C9A" w:rsidTr="00DE6DF0">
        <w:trPr>
          <w:gridBefore w:val="1"/>
          <w:wBefore w:w="13" w:type="dxa"/>
          <w:trHeight w:hRule="exact" w:val="1113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675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Пропорциональное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Инерционное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Инерционное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Поиск дополнительных материалов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675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запаздывания.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Интегрирующее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Дифференцирующее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Поиск дополнительных материалов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8A3C9A" w:rsidTr="00DE6DF0">
        <w:trPr>
          <w:gridBefore w:val="1"/>
          <w:wBefore w:w="13" w:type="dxa"/>
          <w:trHeight w:hRule="exact" w:val="673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431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Пропорциональные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Пропорционально-интегральные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(ПИ-регуляторы).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пропорционально-интегрально-дифференциального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(ПИД-регуляторы).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01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Двухпозиционные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Трехпозиционный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8A3C9A" w:rsidTr="00DE6DF0">
        <w:trPr>
          <w:gridBefore w:val="1"/>
          <w:wBefore w:w="13" w:type="dxa"/>
          <w:trHeight w:hRule="exact" w:val="673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23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11/11И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9,2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лабораторным занятиям, выполнение лабораторных работ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работам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23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разгона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40/11И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лабораторным занятиям, выполнение лабораторных работ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работам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454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29,2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8A3C9A" w:rsidTr="00DE6DF0">
        <w:trPr>
          <w:gridBefore w:val="1"/>
          <w:wBefore w:w="13" w:type="dxa"/>
          <w:trHeight w:hRule="exact" w:val="673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01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651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Поиск дополнительных материалов по теме.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192C15" w:rsidTr="00DE6DF0">
        <w:trPr>
          <w:gridBefore w:val="1"/>
          <w:wBefore w:w="13" w:type="dxa"/>
          <w:trHeight w:hRule="exact" w:val="454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129,2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8A3C9A" w:rsidTr="00DE6DF0">
        <w:trPr>
          <w:gridBefore w:val="1"/>
          <w:wBefore w:w="13" w:type="dxa"/>
          <w:trHeight w:hRule="exact" w:val="674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23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практическим занятиям, подготовка курсового проекта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23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скипового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подъемника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практическим занятиям, подготовка курсового проекта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Tr="00DE6DF0">
        <w:trPr>
          <w:gridBefore w:val="1"/>
          <w:wBefore w:w="13" w:type="dxa"/>
          <w:trHeight w:hRule="exact" w:val="674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сталеплавильного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192C15" w:rsidTr="00DE6DF0">
        <w:trPr>
          <w:gridBefore w:val="1"/>
          <w:wBefore w:w="13" w:type="dxa"/>
          <w:trHeight w:hRule="exact" w:val="2431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конвертерном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практическим занятиям, подготовка курсового проекта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3310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поворота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фурмы.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(МНЛЗ).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МНЛЗ.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кристаллизатора.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практическим занятиям, подготовка курсового проекта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317683" w:rsidRPr="008A3C9A" w:rsidTr="00DE6DF0">
        <w:trPr>
          <w:gridBefore w:val="1"/>
          <w:wBefore w:w="13" w:type="dxa"/>
          <w:trHeight w:hRule="exact" w:val="673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53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192C15" w:rsidTr="00DE6DF0">
        <w:trPr>
          <w:gridBefore w:val="1"/>
          <w:wBefore w:w="13" w:type="dxa"/>
          <w:trHeight w:hRule="exact" w:val="2236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практическим занятиям, подготовка курсового проекта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431"/>
        </w:trPr>
        <w:tc>
          <w:tcPr>
            <w:tcW w:w="3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реверсивных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2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6,6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практическим занятиям, подготовка курсового проекта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192C15" w:rsidTr="00DE6DF0">
        <w:trPr>
          <w:gridBefore w:val="1"/>
          <w:wBefore w:w="13" w:type="dxa"/>
          <w:trHeight w:hRule="exact" w:val="27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11,6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</w:tr>
      <w:tr w:rsidR="00192C15" w:rsidTr="00DE6DF0">
        <w:trPr>
          <w:gridBefore w:val="1"/>
          <w:wBefore w:w="13" w:type="dxa"/>
          <w:trHeight w:val="278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31,6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 w:rsidP="00582C42">
            <w:pPr>
              <w:spacing w:after="0"/>
              <w:ind w:left="-57" w:right="-57"/>
              <w:jc w:val="center"/>
            </w:pPr>
          </w:p>
        </w:tc>
      </w:tr>
      <w:tr w:rsidR="00192C15" w:rsidTr="00DE6DF0">
        <w:trPr>
          <w:gridBefore w:val="1"/>
          <w:wBefore w:w="13" w:type="dxa"/>
          <w:trHeight w:hRule="exact" w:val="697"/>
        </w:trPr>
        <w:tc>
          <w:tcPr>
            <w:tcW w:w="4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E451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160,8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Default="00317683"/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7683" w:rsidRPr="00E45151" w:rsidRDefault="00E451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 с оценкой, курсовой проект, экзамен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42" w:rsidRDefault="00E45151" w:rsidP="00582C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 w:rsidR="00582C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ПК-3</w:t>
            </w:r>
          </w:p>
          <w:p w:rsidR="00317683" w:rsidRDefault="00582C42" w:rsidP="00582C42">
            <w:pPr>
              <w:spacing w:after="0" w:line="240" w:lineRule="auto"/>
              <w:ind w:left="-57" w:right="-57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</w:t>
            </w:r>
            <w:r w:rsidR="00E4515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E4515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</w:tr>
      <w:tr w:rsidR="00317683" w:rsidTr="00DE6DF0">
        <w:trPr>
          <w:trHeight w:val="284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A6CB0" w:rsidRDefault="00AA6CB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E6DF0" w:rsidRDefault="00DE6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17683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E6DF0" w:rsidRDefault="00DE6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E6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Автоматизированное управление в технических системах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(вводную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лекцию,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курса);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необходимых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производят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(лекции-визуализации),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424" w:type="dxa"/>
            <w:gridSpan w:val="11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17683" w:rsidRPr="008A3C9A" w:rsidTr="00DE6DF0">
        <w:trPr>
          <w:trHeight w:val="20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DE6DF0">
        <w:trPr>
          <w:trHeight w:val="20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7683" w:rsidRPr="008A3C9A" w:rsidRDefault="00317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«Автоматизированное управление в технических системах» предусмотрена аудиторная и внеаудиторная самостоятельная работа обучающихся. </w:t>
      </w:r>
    </w:p>
    <w:p w:rsidR="003E74C6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обучающихся предполагает выполнение лабораторных и практических работ и доклад по полученным результатам, а также устный опрос о порядке выполнения лабораторной и практической работы,  полученным умениям и навыкам.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E45151" w:rsidRDefault="003E74C6" w:rsidP="003E74C6">
      <w:pPr>
        <w:pStyle w:val="Style3"/>
        <w:widowControl/>
        <w:jc w:val="center"/>
        <w:rPr>
          <w:rFonts w:eastAsiaTheme="minorEastAsia"/>
          <w:sz w:val="22"/>
          <w:szCs w:val="22"/>
          <w:lang w:eastAsia="en-US"/>
        </w:rPr>
      </w:pPr>
      <w:r w:rsidRPr="00E45151">
        <w:rPr>
          <w:rFonts w:eastAsiaTheme="minorEastAsia"/>
          <w:b/>
          <w:sz w:val="22"/>
          <w:szCs w:val="22"/>
          <w:lang w:eastAsia="en-US"/>
        </w:rPr>
        <w:t>Вопросы к лабораторным занятиям</w:t>
      </w:r>
    </w:p>
    <w:p w:rsidR="006E4448" w:rsidRDefault="006E4448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Вопросы к лабораторной работе №1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«СУЭП с отрицательной обратной связью по напряжению»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обратная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связь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>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Какая обратная связь считается отрицательной, а какая положительной? 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жесткой обратной связи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гибкой?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Что такое задержанная обратная связь?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выполняется система управления с параллельными обратными связями?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достоинства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недостатки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присущи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данным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СУЭП?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осуществляется обратная связь по напряжению?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Структурная схема системы управления с отрицательной обратной связью по напряжению?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получить вырожденную структурную схему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СУЭП?</w:t>
      </w:r>
      <w:r w:rsidRPr="00C13C8B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электромеханической характеристики на основании вырожденной структурной схемы данной СУЭП?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Какой параметр определяет величина напряжения на входе регулятора скорости (РС)?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изменится скорость вращения двигателя при обрыве цепи обратной связи?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Какие параметры системы управления влияют на величину жесткости электромеханической характеристики замкнутой СУЭП?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Как изменится вид электромеханической характеристики, если при неизменной величине напряжения задания на входе РС увеличить значение коэффициента обратной связи по напряжению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Кон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>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изменится статическая просадка по скорости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замкнутой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СУЭП  при уменьшении величины коэффициента усиления РС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Какая предельная жесткость электромеханической характеристики получается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данной СУЭП?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получить предельную жесткость электромеханической  характеристики при реальных параметрах системы управления?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рассчитать величину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заданной жесткости электромеханической характеристики?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отразится на виде электромеханической характеристики замкнутой СУЭП уменьшение Кон?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внешней характеристики данной СУЭП на основании вырожденной схемы?</w:t>
      </w:r>
    </w:p>
    <w:p w:rsidR="003E74C6" w:rsidRPr="00C13C8B" w:rsidRDefault="003E74C6" w:rsidP="006E4448">
      <w:pPr>
        <w:pStyle w:val="23"/>
        <w:numPr>
          <w:ilvl w:val="0"/>
          <w:numId w:val="2"/>
        </w:numPr>
        <w:tabs>
          <w:tab w:val="clear" w:pos="786"/>
          <w:tab w:val="left" w:pos="426"/>
          <w:tab w:val="num" w:pos="567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Поясните физический смысл повышения жесткости электромеханической характеристики данной СУЭП?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E74C6" w:rsidRPr="00C13C8B" w:rsidRDefault="003E74C6" w:rsidP="003E74C6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  <w:t>Вопросы к лабораторной работе №2</w:t>
      </w:r>
    </w:p>
    <w:p w:rsidR="003E74C6" w:rsidRPr="00C13C8B" w:rsidRDefault="006E4448" w:rsidP="003E74C6">
      <w:pPr>
        <w:pStyle w:val="a8"/>
        <w:spacing w:after="0"/>
        <w:jc w:val="center"/>
        <w:rPr>
          <w:rFonts w:ascii="Times New Roman" w:hAnsi="Times New Roman" w:cs="Times New Roman"/>
          <w:b/>
          <w:i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="003E74C6" w:rsidRPr="00C13C8B">
        <w:rPr>
          <w:rFonts w:ascii="Times New Roman" w:hAnsi="Times New Roman" w:cs="Times New Roman"/>
          <w:i/>
          <w:lang w:val="ru-RU"/>
        </w:rPr>
        <w:t>Исследование замкнутой системы регулирования электропривода с отрицательной обратной связью по скорости</w:t>
      </w: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реализуется обратная связь по скорости вращения электропривода?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Структурная схема СУЭП с отрицательной обратной связью по скорости.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электромеханической характеристики данной СУЭП на основании вырожденной структурной схемы?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изменится скорость идеального холостого хода данной СУЭП при снижении величины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и неизменном значении напряжения задания на входе РС?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влияет величина коэффициента обратной связи по скорости Кос на вид электромеханических характеристик?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Какова предельная жесткость электромеханической характеристики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данной СУЭП?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 какой целью на выходе тахогенератора устанавливают делитель напряжения?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 какой целью выходное напряжение тахогенератора подвергают фильтрации?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влияет величина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на статическую просадку скорости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данной СУЭП?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Изменится ли величина статической просадки скорости  в данной СУЭП при увеличении напряжения задания на входе РС?</w:t>
      </w:r>
      <w:proofErr w:type="gramEnd"/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получить предельную жесткость электромеханической  характеристики при реальных параметрах системы управления?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выглядит внешняя характеристика в данной СУЭП для обеспечения предельной жесткости электромеханической характеристики?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рассчитать величину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заданной жесткости электромеханической характеристики?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правильно подключить отрицательную обратную связь по скорости на вход РС?</w:t>
      </w:r>
    </w:p>
    <w:p w:rsidR="003E74C6" w:rsidRPr="00C13C8B" w:rsidRDefault="003E74C6" w:rsidP="006E4448">
      <w:pPr>
        <w:pStyle w:val="23"/>
        <w:numPr>
          <w:ilvl w:val="0"/>
          <w:numId w:val="3"/>
        </w:numPr>
        <w:tabs>
          <w:tab w:val="clear" w:pos="786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влияет величина момента нагрузки на жесткость электромеханической характеристики?</w:t>
      </w:r>
    </w:p>
    <w:p w:rsidR="003E74C6" w:rsidRPr="00C13C8B" w:rsidRDefault="003E74C6" w:rsidP="006E4448">
      <w:pPr>
        <w:tabs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Вопросы к лабораторной работе №3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«СУЭП с  обратными связями по току»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Как реализуется обратная связь по якорному току электропривода?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Структурная схема СУЭП с положительной обратной связью по величине якорного тока.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получить вырожденную структурную схему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СУЭП?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вывести уравнение электромеханической характеристики для данной СУЭП на основании вырожденной структурной схемы?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влияет величина коэффициента обратной связи по току Кот на вид электромеханической характеристики?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определить величину Кот для получения абсолютно жесткой электромеханической характеристики?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определить величину Кот для получения жесткости естественной характеристики?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Почему на практике одну положительную обратную связь по току не применяют? 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Что такое токовая отсечка? Как реализуется токовая отсечка? 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Вырожденная структурная схема СУЭП  с токовой отсечкой.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электромеханической характеристики СУЭП  с токовой отсечкой?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влияет величина напряжения задания на входе регулятора на величину тока отсечки?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изменится вид электромеханической характеристики при увеличении коэффициента Кот?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рассчитать коэффициенты данной СУЭП для получения заданной величины тока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стопорения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СУЭП задать величину необходимого тока отсечки?</w:t>
      </w:r>
    </w:p>
    <w:p w:rsidR="003E74C6" w:rsidRPr="00C13C8B" w:rsidRDefault="003E74C6" w:rsidP="006E4448">
      <w:pPr>
        <w:pStyle w:val="23"/>
        <w:numPr>
          <w:ilvl w:val="0"/>
          <w:numId w:val="4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изменится вид электромеханической характеристики при изменении величины напряжения задания на входе регулятора?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Вопросы к лабораторной работе №4,5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«СУЭП с внешним контуром скорости»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 xml:space="preserve">«СУЭП </w:t>
      </w:r>
      <w:proofErr w:type="spellStart"/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двухзонного</w:t>
      </w:r>
      <w:proofErr w:type="spellEnd"/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регулирования»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Принципы оптимизации в системах подчиненного регулирования координат.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передаточных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функций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регуляторов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>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Порядок настройки контура регулирования якорного тока.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Порядок настройки контура регулирования скорости.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Логарифмические частотные характеристики при модульном и симметричном оптимумах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Влияние параметров САР на статические и динамические свойства системы.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Структурная схема двухконтурной САР скорости.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Ограничение координат и производных в системах подчиненного регулирования координат.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Оценка качества статических и динамических свойств замкнутой системы.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Пуск под «отсечку» на холостом ходу и под нагрузкой.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Пуск от ЗИ в системах регулирования с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– РС и ПИ- РС.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Реакция системы регулирования скорости с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– РС и ПИ- РС на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наброс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нагрузки.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работы схемы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двухзонного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регулирования скорости.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Осуществление автоматического разделения зон регулирования.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Особенности настройки контура регулирования тока возбуждения, структурная схема контура регулирования тока возбуждения и потока двигателя.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Настройка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датчика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ЭДС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двигателя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>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Оценка качества динамических свойств системы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двухзонного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регулирования скорости.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Компенсация нелинейностей, связанных с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двухзонным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регулированием.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работы системы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двухзонного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регулирования при пуске под отсечку и от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задатчика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интенсивности.  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Структурная схема трехконтурной системы регулирования.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Особенности работы позиционной САР при малых, средних и больших перемещениях.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Фазовые характеристики при отработке перемещений.</w:t>
      </w:r>
    </w:p>
    <w:p w:rsidR="003E74C6" w:rsidRPr="00C13C8B" w:rsidRDefault="003E74C6" w:rsidP="006E4448">
      <w:pPr>
        <w:pStyle w:val="23"/>
        <w:numPr>
          <w:ilvl w:val="0"/>
          <w:numId w:val="6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Оценка качества статических и динамических свойств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позиционной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САР.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Вопросы к лабораторной работе №6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«Исследование скалярной системы регулирования ПЧ-АД»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Какие основные законы частотного регулирования?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Какая система управления относится к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скалярной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Как настраивается функциональный блок </w:t>
      </w:r>
      <w:r w:rsidRPr="00C13C8B">
        <w:rPr>
          <w:rFonts w:ascii="Times New Roman" w:hAnsi="Times New Roman" w:cs="Times New Roman"/>
          <w:sz w:val="24"/>
          <w:szCs w:val="24"/>
        </w:rPr>
        <w:t>U</w:t>
      </w:r>
      <w:r w:rsidRPr="00C13C8B">
        <w:rPr>
          <w:rFonts w:ascii="Times New Roman" w:hAnsi="Times New Roman" w:cs="Times New Roman"/>
          <w:sz w:val="24"/>
          <w:szCs w:val="24"/>
          <w:lang w:val="ru-RU"/>
        </w:rPr>
        <w:t>\</w:t>
      </w:r>
      <w:r w:rsidRPr="00C13C8B">
        <w:rPr>
          <w:rFonts w:ascii="Times New Roman" w:hAnsi="Times New Roman" w:cs="Times New Roman"/>
          <w:sz w:val="24"/>
          <w:szCs w:val="24"/>
        </w:rPr>
        <w:t>f</w:t>
      </w:r>
      <w:r w:rsidRPr="00C13C8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Каким образом осуществляется токовая отсечка в системе скалярного управления?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осуществляется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компенсация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скольжения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>?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осуществляется компенсация падения напряжения в статорной цепи?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изменяется вид механических характеристик при изменении коэффициентов компенсации?</w:t>
      </w:r>
    </w:p>
    <w:p w:rsidR="003E74C6" w:rsidRPr="00C13C8B" w:rsidRDefault="003E74C6" w:rsidP="006E4448">
      <w:pPr>
        <w:pStyle w:val="23"/>
        <w:numPr>
          <w:ilvl w:val="0"/>
          <w:numId w:val="5"/>
        </w:numPr>
        <w:tabs>
          <w:tab w:val="clear" w:pos="1353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Какой вид имеет механическая характеристика в системе с регулятором скорости (обратной связью по скорости)?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Вопросы к лабораторной работе №7</w:t>
      </w: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i/>
          <w:sz w:val="24"/>
          <w:szCs w:val="24"/>
          <w:lang w:val="ru-RU"/>
        </w:rPr>
        <w:t>«Исследование систем векторного управления ПЧ-АД»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В чем отличие системы векторного управления от системы скалярного управления?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 какой целью в системах векторного управления применяют координатные преобразователи?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настраивают контуры регулирования тока статора в системах векторного управления?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определяют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потокосцепление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статора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>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определяют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потокосцепление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ротора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>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выполняется построение контура регулирования скорости?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осуществляется настройка контура потокосцепления?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Как строится система управления с косвенной ориентацией по вектору потокосцепления ротора АД?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Вид механических характеристик в системе векторного управления, влияние настроек на вид механической характеристики?</w:t>
      </w:r>
    </w:p>
    <w:p w:rsidR="003E74C6" w:rsidRPr="00C13C8B" w:rsidRDefault="003E74C6" w:rsidP="006E4448">
      <w:pPr>
        <w:pStyle w:val="23"/>
        <w:numPr>
          <w:ilvl w:val="1"/>
          <w:numId w:val="3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Укажите достоинства и недостатки систем векторного управления АД без датчика скорости?</w:t>
      </w:r>
    </w:p>
    <w:p w:rsidR="003E74C6" w:rsidRPr="00C13C8B" w:rsidRDefault="003E74C6" w:rsidP="003E74C6">
      <w:pPr>
        <w:suppressAutoHyphens/>
        <w:spacing w:after="0"/>
        <w:ind w:left="504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E74C6" w:rsidRPr="006E4448" w:rsidRDefault="003E74C6" w:rsidP="003E74C6">
      <w:pPr>
        <w:pStyle w:val="Style3"/>
        <w:widowControl/>
        <w:suppressAutoHyphens/>
        <w:ind w:firstLine="720"/>
        <w:jc w:val="center"/>
        <w:rPr>
          <w:rStyle w:val="FontStyle32"/>
          <w:rFonts w:eastAsiaTheme="majorEastAsia"/>
          <w:b/>
          <w:sz w:val="24"/>
          <w:szCs w:val="24"/>
        </w:rPr>
      </w:pPr>
      <w:r w:rsidRPr="006E4448">
        <w:rPr>
          <w:rStyle w:val="FontStyle32"/>
          <w:rFonts w:eastAsiaTheme="majorEastAsia"/>
          <w:b/>
          <w:sz w:val="24"/>
          <w:szCs w:val="24"/>
        </w:rPr>
        <w:t>Перечень тем практических занятий</w:t>
      </w:r>
    </w:p>
    <w:p w:rsidR="003E74C6" w:rsidRPr="00C13C8B" w:rsidRDefault="003E74C6" w:rsidP="006E4448">
      <w:pPr>
        <w:pStyle w:val="23"/>
        <w:numPr>
          <w:ilvl w:val="0"/>
          <w:numId w:val="7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автоматизированного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электропривода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8B">
        <w:rPr>
          <w:rFonts w:ascii="Times New Roman" w:hAnsi="Times New Roman" w:cs="Times New Roman"/>
          <w:sz w:val="24"/>
          <w:szCs w:val="24"/>
        </w:rPr>
        <w:t>блюминга</w:t>
      </w:r>
      <w:proofErr w:type="spellEnd"/>
      <w:r w:rsidRPr="00C13C8B">
        <w:rPr>
          <w:rFonts w:ascii="Times New Roman" w:hAnsi="Times New Roman" w:cs="Times New Roman"/>
          <w:sz w:val="24"/>
          <w:szCs w:val="24"/>
        </w:rPr>
        <w:t xml:space="preserve"> 1500 </w:t>
      </w:r>
    </w:p>
    <w:p w:rsidR="003E74C6" w:rsidRPr="00C13C8B" w:rsidRDefault="003E74C6" w:rsidP="006E4448">
      <w:pPr>
        <w:pStyle w:val="23"/>
        <w:numPr>
          <w:ilvl w:val="0"/>
          <w:numId w:val="7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Изучение автоматизированного электропривода валков клети стана 630 холодной прокатки </w:t>
      </w:r>
    </w:p>
    <w:p w:rsidR="003E74C6" w:rsidRPr="00C13C8B" w:rsidRDefault="003E74C6" w:rsidP="006E4448">
      <w:pPr>
        <w:pStyle w:val="23"/>
        <w:numPr>
          <w:ilvl w:val="0"/>
          <w:numId w:val="7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Изучение автоматизированного электропривода реверсивного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двухклетьевого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стана холодной прокатки</w:t>
      </w:r>
      <w:r w:rsidRPr="00C13C8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Электропривод валков непрерывного стана 630 холодной прокатки</w:t>
      </w:r>
    </w:p>
    <w:p w:rsidR="003E74C6" w:rsidRPr="00C13C8B" w:rsidRDefault="003E74C6" w:rsidP="006E4448">
      <w:pPr>
        <w:pStyle w:val="23"/>
        <w:numPr>
          <w:ilvl w:val="0"/>
          <w:numId w:val="7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Изучение автоматизированного электропривода моталки стана холодной прокатки</w:t>
      </w:r>
    </w:p>
    <w:p w:rsidR="003E74C6" w:rsidRPr="00C13C8B" w:rsidRDefault="003E74C6" w:rsidP="006E4448">
      <w:pPr>
        <w:pStyle w:val="23"/>
        <w:numPr>
          <w:ilvl w:val="0"/>
          <w:numId w:val="7"/>
        </w:numPr>
        <w:tabs>
          <w:tab w:val="clear" w:pos="1506"/>
          <w:tab w:val="num" w:pos="426"/>
        </w:tabs>
        <w:spacing w:after="0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Изучение автоматизированного электропривода входного накопителя полосы агрегата непрерывного горячего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цинкования</w:t>
      </w:r>
      <w:proofErr w:type="spellEnd"/>
    </w:p>
    <w:p w:rsidR="003E74C6" w:rsidRPr="00C13C8B" w:rsidRDefault="003E74C6" w:rsidP="006E4448">
      <w:pPr>
        <w:tabs>
          <w:tab w:val="num" w:pos="426"/>
        </w:tabs>
        <w:spacing w:after="0"/>
        <w:ind w:left="426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E74C6" w:rsidRDefault="003E74C6" w:rsidP="003E74C6">
      <w:pPr>
        <w:pStyle w:val="ac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предполагает выполнение контрольной работы и разделов курсового проекта.</w:t>
      </w:r>
    </w:p>
    <w:p w:rsidR="003E74C6" w:rsidRPr="00C13C8B" w:rsidRDefault="003E74C6" w:rsidP="003E74C6">
      <w:pPr>
        <w:pStyle w:val="ac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C13C8B" w:rsidRDefault="003E74C6" w:rsidP="003E74C6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color w:val="auto"/>
          <w:sz w:val="24"/>
          <w:szCs w:val="24"/>
          <w:lang w:val="ru-RU"/>
        </w:rPr>
        <w:t>Контрольная работа</w:t>
      </w:r>
    </w:p>
    <w:p w:rsidR="003E74C6" w:rsidRPr="00C13C8B" w:rsidRDefault="003E74C6" w:rsidP="003E74C6">
      <w:pPr>
        <w:pStyle w:val="aa"/>
        <w:spacing w:after="0"/>
        <w:rPr>
          <w:rFonts w:ascii="Times New Roman" w:hAnsi="Times New Roman" w:cs="Times New Roman"/>
          <w:lang w:val="ru-RU"/>
        </w:rPr>
      </w:pPr>
      <w:r w:rsidRPr="00C13C8B">
        <w:rPr>
          <w:rFonts w:ascii="Times New Roman" w:hAnsi="Times New Roman" w:cs="Times New Roman"/>
          <w:lang w:val="ru-RU"/>
        </w:rPr>
        <w:t>Пример контрольной работы. Вариант 1:</w:t>
      </w:r>
    </w:p>
    <w:p w:rsidR="003E74C6" w:rsidRPr="00C13C8B" w:rsidRDefault="003E74C6" w:rsidP="003E74C6">
      <w:pPr>
        <w:pStyle w:val="a7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Дано: инерционное звено первого порядка с постоянной времени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=0,3 с. </w:t>
      </w:r>
    </w:p>
    <w:p w:rsidR="003E74C6" w:rsidRPr="00C13C8B" w:rsidRDefault="003E74C6" w:rsidP="003E74C6">
      <w:pPr>
        <w:pStyle w:val="a7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1. Запишите уравнение динамики и передаточную функцию звена.</w:t>
      </w:r>
    </w:p>
    <w:p w:rsidR="003E74C6" w:rsidRPr="00C13C8B" w:rsidRDefault="003E74C6" w:rsidP="003E74C6">
      <w:pPr>
        <w:pStyle w:val="a8"/>
        <w:spacing w:after="0"/>
        <w:rPr>
          <w:rFonts w:ascii="Times New Roman" w:hAnsi="Times New Roman" w:cs="Times New Roman"/>
        </w:rPr>
      </w:pPr>
      <w:r w:rsidRPr="00C13C8B">
        <w:rPr>
          <w:rFonts w:ascii="Times New Roman" w:hAnsi="Times New Roman" w:cs="Times New Roman"/>
          <w:lang w:val="ru-RU"/>
        </w:rPr>
        <w:t xml:space="preserve">2. Методом Эйлера рассчитайте траекторию изменения выходного сигнала, если входной сигнал изображен на рисунке. </w:t>
      </w:r>
      <w:proofErr w:type="spellStart"/>
      <w:r w:rsidRPr="00C13C8B">
        <w:rPr>
          <w:rFonts w:ascii="Times New Roman" w:hAnsi="Times New Roman" w:cs="Times New Roman"/>
        </w:rPr>
        <w:t>Начальное</w:t>
      </w:r>
      <w:proofErr w:type="spellEnd"/>
      <w:r w:rsidRPr="00C13C8B">
        <w:rPr>
          <w:rFonts w:ascii="Times New Roman" w:hAnsi="Times New Roman" w:cs="Times New Roman"/>
        </w:rPr>
        <w:t xml:space="preserve"> </w:t>
      </w:r>
      <w:proofErr w:type="spellStart"/>
      <w:r w:rsidRPr="00C13C8B">
        <w:rPr>
          <w:rFonts w:ascii="Times New Roman" w:hAnsi="Times New Roman" w:cs="Times New Roman"/>
        </w:rPr>
        <w:t>значение</w:t>
      </w:r>
      <w:proofErr w:type="spellEnd"/>
      <w:r w:rsidRPr="00C13C8B">
        <w:rPr>
          <w:rFonts w:ascii="Times New Roman" w:hAnsi="Times New Roman" w:cs="Times New Roman"/>
        </w:rPr>
        <w:t xml:space="preserve"> </w:t>
      </w:r>
      <w:proofErr w:type="spellStart"/>
      <w:r w:rsidRPr="00C13C8B">
        <w:rPr>
          <w:rFonts w:ascii="Times New Roman" w:hAnsi="Times New Roman" w:cs="Times New Roman"/>
        </w:rPr>
        <w:t>выходной</w:t>
      </w:r>
      <w:proofErr w:type="spellEnd"/>
      <w:r w:rsidRPr="00C13C8B">
        <w:rPr>
          <w:rFonts w:ascii="Times New Roman" w:hAnsi="Times New Roman" w:cs="Times New Roman"/>
        </w:rPr>
        <w:t xml:space="preserve"> </w:t>
      </w:r>
      <w:proofErr w:type="spellStart"/>
      <w:r w:rsidRPr="00C13C8B">
        <w:rPr>
          <w:rFonts w:ascii="Times New Roman" w:hAnsi="Times New Roman" w:cs="Times New Roman"/>
        </w:rPr>
        <w:t>величины</w:t>
      </w:r>
      <w:proofErr w:type="spellEnd"/>
      <w:r w:rsidRPr="00C13C8B">
        <w:rPr>
          <w:rFonts w:ascii="Times New Roman" w:hAnsi="Times New Roman" w:cs="Times New Roman"/>
        </w:rPr>
        <w:t xml:space="preserve"> </w:t>
      </w:r>
      <w:proofErr w:type="gramStart"/>
      <w:r w:rsidRPr="00C13C8B">
        <w:rPr>
          <w:rFonts w:ascii="Times New Roman" w:hAnsi="Times New Roman" w:cs="Times New Roman"/>
        </w:rPr>
        <w:t>Y(</w:t>
      </w:r>
      <w:proofErr w:type="gramEnd"/>
      <w:r w:rsidRPr="00C13C8B">
        <w:rPr>
          <w:rFonts w:ascii="Times New Roman" w:hAnsi="Times New Roman" w:cs="Times New Roman"/>
        </w:rPr>
        <w:t>0)=20.</w:t>
      </w:r>
    </w:p>
    <w:p w:rsidR="003E74C6" w:rsidRPr="00C13C8B" w:rsidRDefault="003E74C6" w:rsidP="003E74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74C6" w:rsidRPr="00C13C8B" w:rsidRDefault="003E74C6" w:rsidP="003E7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3C8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81500" cy="3017520"/>
            <wp:effectExtent l="0" t="0" r="0" b="0"/>
            <wp:docPr id="1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E74C6" w:rsidRPr="00C13C8B" w:rsidRDefault="003E74C6" w:rsidP="003E74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74C6" w:rsidRDefault="003E74C6" w:rsidP="003E74C6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13C8B">
        <w:rPr>
          <w:rFonts w:ascii="Times New Roman" w:hAnsi="Times New Roman" w:cs="Times New Roman"/>
          <w:lang w:val="ru-RU"/>
        </w:rPr>
        <w:t xml:space="preserve">3. Рассчитайте траекторию импульсной характеристики звена, если продолжительность входного импульса 0,2 </w:t>
      </w:r>
      <w:proofErr w:type="gramStart"/>
      <w:r w:rsidRPr="00C13C8B">
        <w:rPr>
          <w:rFonts w:ascii="Times New Roman" w:hAnsi="Times New Roman" w:cs="Times New Roman"/>
          <w:lang w:val="ru-RU"/>
        </w:rPr>
        <w:t>с</w:t>
      </w:r>
      <w:proofErr w:type="gramEnd"/>
      <w:r w:rsidRPr="00C13C8B">
        <w:rPr>
          <w:rFonts w:ascii="Times New Roman" w:hAnsi="Times New Roman" w:cs="Times New Roman"/>
          <w:lang w:val="ru-RU"/>
        </w:rPr>
        <w:t xml:space="preserve">, </w:t>
      </w:r>
      <w:proofErr w:type="gramStart"/>
      <w:r w:rsidRPr="00C13C8B">
        <w:rPr>
          <w:rFonts w:ascii="Times New Roman" w:hAnsi="Times New Roman" w:cs="Times New Roman"/>
          <w:lang w:val="ru-RU"/>
        </w:rPr>
        <w:t>амплитуда</w:t>
      </w:r>
      <w:proofErr w:type="gramEnd"/>
      <w:r w:rsidRPr="00C13C8B">
        <w:rPr>
          <w:rFonts w:ascii="Times New Roman" w:hAnsi="Times New Roman" w:cs="Times New Roman"/>
          <w:lang w:val="ru-RU"/>
        </w:rPr>
        <w:t xml:space="preserve"> импульса 25 </w:t>
      </w:r>
      <w:proofErr w:type="spellStart"/>
      <w:r w:rsidRPr="00C13C8B">
        <w:rPr>
          <w:rFonts w:ascii="Times New Roman" w:hAnsi="Times New Roman" w:cs="Times New Roman"/>
          <w:lang w:val="ru-RU"/>
        </w:rPr>
        <w:t>у.е</w:t>
      </w:r>
      <w:proofErr w:type="spellEnd"/>
      <w:r w:rsidRPr="00C13C8B">
        <w:rPr>
          <w:rFonts w:ascii="Times New Roman" w:hAnsi="Times New Roman" w:cs="Times New Roman"/>
          <w:lang w:val="ru-RU"/>
        </w:rPr>
        <w:t xml:space="preserve">. Начальное значение выходной величины </w:t>
      </w:r>
      <w:r w:rsidRPr="00C13C8B">
        <w:rPr>
          <w:rFonts w:ascii="Times New Roman" w:hAnsi="Times New Roman" w:cs="Times New Roman"/>
        </w:rPr>
        <w:t>Y</w:t>
      </w:r>
      <w:r w:rsidRPr="00C13C8B">
        <w:rPr>
          <w:rFonts w:ascii="Times New Roman" w:hAnsi="Times New Roman" w:cs="Times New Roman"/>
          <w:lang w:val="ru-RU"/>
        </w:rPr>
        <w:t>(0)=0.</w:t>
      </w:r>
    </w:p>
    <w:p w:rsidR="003E74C6" w:rsidRPr="00C13C8B" w:rsidRDefault="003E74C6" w:rsidP="003E74C6">
      <w:pPr>
        <w:pStyle w:val="a8"/>
        <w:spacing w:after="0"/>
        <w:rPr>
          <w:rFonts w:ascii="Times New Roman" w:hAnsi="Times New Roman" w:cs="Times New Roman"/>
          <w:lang w:val="ru-RU"/>
        </w:rPr>
      </w:pPr>
    </w:p>
    <w:p w:rsidR="003E74C6" w:rsidRPr="00C13C8B" w:rsidRDefault="003E74C6" w:rsidP="003E74C6">
      <w:pPr>
        <w:suppressAutoHyphens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выбору темы курсового проекта</w:t>
      </w:r>
    </w:p>
    <w:p w:rsidR="003E74C6" w:rsidRPr="00C13C8B" w:rsidRDefault="003E74C6" w:rsidP="003E74C6">
      <w:pPr>
        <w:suppressAutoHyphens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 порядок защиты </w:t>
      </w:r>
    </w:p>
    <w:p w:rsidR="003E74C6" w:rsidRPr="00C13C8B" w:rsidRDefault="003E74C6" w:rsidP="003E74C6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Целью выполнения курсового проекта является закрепление и углубление теоретических знаний по дисциплине «Автоматизированное управление в технических системах», развитие навыков работы с технической литературой, освоение методики расчета автоматизированных электроприводов, приобретение навыков обоснования технических решений.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Задачей проектирования является разработка автоматизированной системы электропривода типового промышленного механизма для металлургического производства. При решении этой задачи студенты должны показать тесную взаимосвязь технологического режима агрегата или механизма, требований к электроприводу, структуру автоматизированной системы электропривода и ее элементной базы. 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задании на проектирование указывается наименование механизма. Исходными данными являются: технология работы механизма, его кинематическая схема, основные технические данные, тип применяемого двигателя и его технические данные. </w:t>
      </w:r>
    </w:p>
    <w:p w:rsidR="003E74C6" w:rsidRPr="00C13C8B" w:rsidRDefault="003E74C6" w:rsidP="003E74C6">
      <w:pPr>
        <w:pStyle w:val="aa"/>
        <w:spacing w:after="0"/>
        <w:jc w:val="both"/>
        <w:rPr>
          <w:rFonts w:ascii="Times New Roman" w:hAnsi="Times New Roman" w:cs="Times New Roman"/>
          <w:lang w:val="ru-RU"/>
        </w:rPr>
      </w:pPr>
      <w:r w:rsidRPr="00C13C8B">
        <w:rPr>
          <w:rFonts w:ascii="Times New Roman" w:hAnsi="Times New Roman" w:cs="Times New Roman"/>
          <w:lang w:val="ru-RU"/>
        </w:rPr>
        <w:t>При проектировании должны быть решены следующие вопросы:</w:t>
      </w:r>
    </w:p>
    <w:p w:rsidR="003E74C6" w:rsidRPr="00C13C8B" w:rsidRDefault="003E74C6" w:rsidP="003E74C6">
      <w:pPr>
        <w:pStyle w:val="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анализ технологических режимов и формулирование требований к электроприводу;</w:t>
      </w:r>
    </w:p>
    <w:p w:rsidR="003E74C6" w:rsidRPr="00C13C8B" w:rsidRDefault="003E74C6" w:rsidP="003E74C6">
      <w:pPr>
        <w:pStyle w:val="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расчет и выбор элементов силовой части;       </w:t>
      </w:r>
    </w:p>
    <w:p w:rsidR="003E74C6" w:rsidRPr="00C13C8B" w:rsidRDefault="003E74C6" w:rsidP="003E74C6">
      <w:pPr>
        <w:pStyle w:val="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выбор системы регулирования и ее элементной базы;</w:t>
      </w:r>
    </w:p>
    <w:p w:rsidR="003E74C6" w:rsidRPr="00C13C8B" w:rsidRDefault="003E74C6" w:rsidP="003E74C6">
      <w:pPr>
        <w:pStyle w:val="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расчет элементов и узлов системы регулирования;</w:t>
      </w:r>
    </w:p>
    <w:p w:rsidR="003E74C6" w:rsidRPr="00C13C8B" w:rsidRDefault="003E74C6" w:rsidP="003E74C6">
      <w:pPr>
        <w:pStyle w:val="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расчет статических и динамических характеристик;</w:t>
      </w:r>
    </w:p>
    <w:p w:rsidR="003E74C6" w:rsidRPr="00C13C8B" w:rsidRDefault="003E74C6" w:rsidP="003E74C6">
      <w:pPr>
        <w:pStyle w:val="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составление принципиальной схемы и схемы соединений; блок – схем, функциональных и структурных схем.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Курсовой проект выполняется студентом самостоятельно под руководством преподавателя. Пояснительная записка должна содержать 40 – 60 листов. К защите студент готовит доклад по итогам выполненной работы на 3-5 минут, а также презентацию </w:t>
      </w:r>
      <w:r w:rsidRPr="00C13C8B">
        <w:rPr>
          <w:rFonts w:ascii="Times New Roman" w:hAnsi="Times New Roman" w:cs="Times New Roman"/>
          <w:sz w:val="24"/>
          <w:szCs w:val="24"/>
        </w:rPr>
        <w:t>Power</w:t>
      </w: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13C8B">
        <w:rPr>
          <w:rFonts w:ascii="Times New Roman" w:hAnsi="Times New Roman" w:cs="Times New Roman"/>
          <w:sz w:val="24"/>
          <w:szCs w:val="24"/>
        </w:rPr>
        <w:t>Point</w:t>
      </w: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, наглядно иллюстрирующую выводы, полученные по результатам расчетов. 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проектов.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курсовому проекту и рекомендует перечень литературы для его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ими теме.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E74C6" w:rsidRPr="00C13C8B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Преподаватель, проверив проект, может возвратить его для доработки вместе с письменными замечаниями. Студент должен устранить полученные замечания в установленный срок, после чего проект окончательно оценивается.</w:t>
      </w:r>
    </w:p>
    <w:p w:rsidR="003E74C6" w:rsidRDefault="003E74C6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Защищенный курсовой проект остается на кафедре. Лучшие работы могут быть рекомендованы для докладов на научных студенческих конференциях, к публикации тезисов в студенческих сборниках. К сдаче экзамена по дисциплине допускаются лишь те студенты, которые имеют положительные оценки по курсовому проекту. </w:t>
      </w:r>
    </w:p>
    <w:p w:rsidR="006E4448" w:rsidRDefault="006E4448" w:rsidP="003E74C6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C13C8B" w:rsidRDefault="003E74C6" w:rsidP="006E4448">
      <w:pPr>
        <w:pStyle w:val="2"/>
        <w:spacing w:before="0"/>
        <w:jc w:val="center"/>
        <w:rPr>
          <w:rStyle w:val="FontStyle20"/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</w:pPr>
      <w:r w:rsidRPr="00C13C8B">
        <w:rPr>
          <w:rStyle w:val="FontStyle20"/>
          <w:rFonts w:ascii="Times New Roman" w:hAnsi="Times New Roman" w:cs="Times New Roman"/>
          <w:i/>
          <w:color w:val="auto"/>
          <w:sz w:val="24"/>
          <w:szCs w:val="24"/>
          <w:lang w:val="ru-RU"/>
        </w:rPr>
        <w:t>Перечень тем для курсового проекта</w:t>
      </w:r>
    </w:p>
    <w:p w:rsidR="003E74C6" w:rsidRPr="00C13C8B" w:rsidRDefault="003E74C6" w:rsidP="006E4448">
      <w:pPr>
        <w:pStyle w:val="24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>1. Разработка системы управления электроприводом (СУЭП) скорости (40 вариантов).</w:t>
      </w:r>
    </w:p>
    <w:p w:rsidR="003E74C6" w:rsidRPr="00C13C8B" w:rsidRDefault="003E74C6" w:rsidP="006E4448">
      <w:pPr>
        <w:pStyle w:val="24"/>
        <w:spacing w:after="0"/>
        <w:ind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</w:t>
      </w:r>
      <w:proofErr w:type="gram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позиционной</w:t>
      </w:r>
      <w:proofErr w:type="gram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СУЭП (40 вариантов).</w:t>
      </w:r>
    </w:p>
    <w:p w:rsidR="003E74C6" w:rsidRPr="00C13C8B" w:rsidRDefault="003E74C6" w:rsidP="006E4448">
      <w:pPr>
        <w:pStyle w:val="24"/>
        <w:spacing w:after="0"/>
        <w:ind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3. Разработка </w:t>
      </w:r>
      <w:proofErr w:type="spellStart"/>
      <w:r w:rsidRPr="00C13C8B">
        <w:rPr>
          <w:rFonts w:ascii="Times New Roman" w:hAnsi="Times New Roman" w:cs="Times New Roman"/>
          <w:sz w:val="24"/>
          <w:szCs w:val="24"/>
          <w:lang w:val="ru-RU"/>
        </w:rPr>
        <w:t>двухзонной</w:t>
      </w:r>
      <w:proofErr w:type="spellEnd"/>
      <w:r w:rsidRPr="00C13C8B">
        <w:rPr>
          <w:rFonts w:ascii="Times New Roman" w:hAnsi="Times New Roman" w:cs="Times New Roman"/>
          <w:sz w:val="24"/>
          <w:szCs w:val="24"/>
          <w:lang w:val="ru-RU"/>
        </w:rPr>
        <w:t xml:space="preserve"> СУЭП электропривода постоянного тока (40 вариантов).</w:t>
      </w:r>
    </w:p>
    <w:p w:rsidR="003E74C6" w:rsidRPr="00C13C8B" w:rsidRDefault="003E74C6" w:rsidP="003E74C6">
      <w:pPr>
        <w:pStyle w:val="24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C13C8B" w:rsidRDefault="003E74C6" w:rsidP="003E74C6">
      <w:pPr>
        <w:pStyle w:val="24"/>
        <w:spacing w:after="0"/>
        <w:rPr>
          <w:rFonts w:ascii="Times New Roman" w:hAnsi="Times New Roman" w:cs="Times New Roman"/>
          <w:lang w:val="ru-RU"/>
        </w:rPr>
        <w:sectPr w:rsidR="003E74C6" w:rsidRPr="00C13C8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E4448" w:rsidRPr="006E4448" w:rsidRDefault="006E4448" w:rsidP="006E4448">
      <w:pPr>
        <w:pStyle w:val="1"/>
        <w:rPr>
          <w:i w:val="0"/>
        </w:rPr>
      </w:pPr>
      <w:r w:rsidRPr="006E4448">
        <w:rPr>
          <w:b/>
          <w:i w:val="0"/>
          <w:color w:val="000000"/>
          <w:szCs w:val="24"/>
        </w:rPr>
        <w:lastRenderedPageBreak/>
        <w:t>7</w:t>
      </w:r>
      <w:r w:rsidRPr="006E4448">
        <w:rPr>
          <w:i w:val="0"/>
        </w:rPr>
        <w:t xml:space="preserve"> </w:t>
      </w:r>
      <w:r w:rsidRPr="006E4448">
        <w:rPr>
          <w:b/>
          <w:i w:val="0"/>
          <w:color w:val="000000"/>
          <w:szCs w:val="24"/>
        </w:rPr>
        <w:t>Оценочные</w:t>
      </w:r>
      <w:r w:rsidRPr="006E4448">
        <w:rPr>
          <w:i w:val="0"/>
        </w:rPr>
        <w:t xml:space="preserve"> </w:t>
      </w:r>
      <w:r w:rsidRPr="006E4448">
        <w:rPr>
          <w:b/>
          <w:i w:val="0"/>
          <w:color w:val="000000"/>
          <w:szCs w:val="24"/>
        </w:rPr>
        <w:t>средства</w:t>
      </w:r>
      <w:r w:rsidRPr="006E4448">
        <w:rPr>
          <w:i w:val="0"/>
        </w:rPr>
        <w:t xml:space="preserve"> </w:t>
      </w:r>
      <w:r w:rsidRPr="006E4448">
        <w:rPr>
          <w:b/>
          <w:i w:val="0"/>
          <w:color w:val="000000"/>
          <w:szCs w:val="24"/>
        </w:rPr>
        <w:t>для</w:t>
      </w:r>
      <w:r w:rsidRPr="006E4448">
        <w:rPr>
          <w:i w:val="0"/>
        </w:rPr>
        <w:t xml:space="preserve"> </w:t>
      </w:r>
      <w:r w:rsidRPr="006E4448">
        <w:rPr>
          <w:b/>
          <w:i w:val="0"/>
          <w:color w:val="000000"/>
          <w:szCs w:val="24"/>
        </w:rPr>
        <w:t>проведения</w:t>
      </w:r>
      <w:r w:rsidRPr="006E4448">
        <w:rPr>
          <w:i w:val="0"/>
        </w:rPr>
        <w:t xml:space="preserve"> </w:t>
      </w:r>
      <w:r w:rsidRPr="006E4448">
        <w:rPr>
          <w:b/>
          <w:i w:val="0"/>
          <w:color w:val="000000"/>
          <w:szCs w:val="24"/>
        </w:rPr>
        <w:t>промежуточной</w:t>
      </w:r>
      <w:r w:rsidRPr="006E4448">
        <w:rPr>
          <w:i w:val="0"/>
        </w:rPr>
        <w:t xml:space="preserve"> </w:t>
      </w:r>
      <w:r w:rsidRPr="006E4448">
        <w:rPr>
          <w:b/>
          <w:i w:val="0"/>
          <w:color w:val="000000"/>
          <w:szCs w:val="24"/>
        </w:rPr>
        <w:t>аттестации</w:t>
      </w:r>
      <w:r w:rsidRPr="006E4448">
        <w:rPr>
          <w:i w:val="0"/>
        </w:rPr>
        <w:t xml:space="preserve"> </w:t>
      </w:r>
    </w:p>
    <w:p w:rsidR="006E4448" w:rsidRDefault="006E4448" w:rsidP="003E74C6">
      <w:pPr>
        <w:pStyle w:val="1"/>
        <w:jc w:val="center"/>
      </w:pPr>
    </w:p>
    <w:p w:rsidR="003E74C6" w:rsidRPr="00385C77" w:rsidRDefault="003E74C6" w:rsidP="003E74C6">
      <w:pPr>
        <w:pStyle w:val="1"/>
        <w:jc w:val="center"/>
        <w:rPr>
          <w:rStyle w:val="FontStyle20"/>
          <w:rFonts w:ascii="Times New Roman" w:eastAsiaTheme="majorEastAsia" w:hAnsi="Times New Roman" w:cs="Times New Roman"/>
          <w:i w:val="0"/>
          <w:sz w:val="24"/>
          <w:szCs w:val="24"/>
        </w:rPr>
      </w:pPr>
      <w:r w:rsidRPr="001A015F">
        <w:rPr>
          <w:rStyle w:val="FontStyle20"/>
          <w:rFonts w:ascii="Times New Roman" w:eastAsiaTheme="majorEastAsia" w:hAnsi="Times New Roman" w:cs="Times New Roman"/>
          <w:i w:val="0"/>
          <w:sz w:val="24"/>
          <w:szCs w:val="24"/>
        </w:rPr>
        <w:t xml:space="preserve">Оценочные средства </w:t>
      </w:r>
      <w:r w:rsidRPr="00385C77">
        <w:rPr>
          <w:rStyle w:val="FontStyle20"/>
          <w:rFonts w:ascii="Times New Roman" w:eastAsiaTheme="majorEastAsia" w:hAnsi="Times New Roman" w:cs="Times New Roman"/>
          <w:i w:val="0"/>
          <w:sz w:val="24"/>
          <w:szCs w:val="24"/>
        </w:rPr>
        <w:t>для проведения промежуточной аттестации по дисциплине «Автоматизированное управление в технических системах»</w:t>
      </w:r>
    </w:p>
    <w:p w:rsidR="003E74C6" w:rsidRPr="00385C77" w:rsidRDefault="003E74C6" w:rsidP="003E74C6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385C77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264"/>
        <w:gridCol w:w="10246"/>
      </w:tblGrid>
      <w:tr w:rsidR="003E74C6" w:rsidRPr="00385C77" w:rsidTr="0050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74C6" w:rsidRPr="00385C77" w:rsidRDefault="003E74C6" w:rsidP="00504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5C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74C6" w:rsidRPr="00385C77" w:rsidRDefault="003E74C6" w:rsidP="00504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C7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85C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85C7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85C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85C7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85C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74C6" w:rsidRPr="00385C77" w:rsidRDefault="003E74C6" w:rsidP="00504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5C7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E74C6" w:rsidRPr="008A3C9A" w:rsidTr="0050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C13C8B" w:rsidRDefault="003E74C6" w:rsidP="005048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сре</w:t>
            </w:r>
            <w:proofErr w:type="gram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с ц</w:t>
            </w:r>
            <w:proofErr w:type="gram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елью получения математических моделей процессов и объектов автоматизации и управления (ПК-2)</w:t>
            </w:r>
          </w:p>
        </w:tc>
      </w:tr>
      <w:tr w:rsidR="003E74C6" w:rsidRPr="008A3C9A" w:rsidTr="0050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C13C8B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историю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автоматизации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построения АСУТП и АСУП;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динамические характеристики и параметры типовых звеньев, составляющих локальный контур регулирования;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типовые законы регулирования и особенности их технической реализации;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статические и динамические характеристики объекта управления;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для автоматизированных </w:t>
            </w: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электроприводов металлургической промышленности; 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автоматизированных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электроприводов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типовые узлы систем автоматического регулирования скорости в комплектных автоматизированных электроприводах, выпускаемых промышленностью для применения в металлургии;</w:t>
            </w:r>
          </w:p>
          <w:p w:rsidR="003E74C6" w:rsidRPr="00C13C8B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построения силовой части и систем регулирования скорости при автоматизированном управлении электроприводом;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C13C8B" w:rsidRDefault="003E74C6" w:rsidP="005048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Вопросы для подготовки к зачету с оценкой: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развития автоматических систем регулирования. Социальный эффект влияния САУ на технологический персонал.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автоматизации в развитии промышленного производства.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автоматизированной системы управления металлургическим производством, принципы иерархического построения, классификация уровня принятия решений.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систем управления по видам выполняемых функций.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Программное и алгоритмическое обеспечение адаптивной системы управления. 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динамических параметров объекта управления по результирующей кривой разгона, полученной в ходе эксперимента.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Статические и динамические характеристики инерционного с запаздыванием объекта управления статического типа.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Динамические характеристики инерционного с запаздыванием астатического объекта управления. 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Адаптация САУ к информационной структуре технологического процесса.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Адаптация САУ к динамическим параметрам объекта управления в режиме автоматизированной настройки.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Методики формирования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градуировочных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рабочих характеристик в системах адаптивного типа.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Динамические характеристики пропорционального и интегрирующего звеньев, физический </w:t>
            </w: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смысл параметров.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Динамические характеристики дифференцирующего и инерционного звеньев.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Физический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смысл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параметров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особенности, задачи, решаемые АСУ ТП, общая структура, выбор критерия управления.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информационного обеспечения АСУ ТП на примере структурной схемы реализации АСУ ТП.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критериев эффективности управления процессами в АСУ ТП.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Назначение, функции и структурные схемы АСУП металлургического производства.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Иерархический принцип построения АСУП, подсистема поддержки принятия решений, классификация информационных технологий.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 xml:space="preserve">В функции каких основных параметров выполняется построение </w:t>
            </w:r>
            <w:proofErr w:type="spellStart"/>
            <w:proofErr w:type="gramStart"/>
            <w:r w:rsidRPr="00C13C8B">
              <w:rPr>
                <w:sz w:val="24"/>
                <w:szCs w:val="24"/>
              </w:rPr>
              <w:t>релейно</w:t>
            </w:r>
            <w:proofErr w:type="spellEnd"/>
            <w:r w:rsidRPr="00C13C8B">
              <w:rPr>
                <w:sz w:val="24"/>
                <w:szCs w:val="24"/>
              </w:rPr>
              <w:t xml:space="preserve"> – контакторных</w:t>
            </w:r>
            <w:proofErr w:type="gramEnd"/>
            <w:r w:rsidRPr="00C13C8B">
              <w:rPr>
                <w:sz w:val="24"/>
                <w:szCs w:val="24"/>
              </w:rPr>
              <w:t xml:space="preserve"> систем управления электроприводов?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 xml:space="preserve">Как осуществляется управление </w:t>
            </w:r>
            <w:proofErr w:type="spellStart"/>
            <w:r w:rsidRPr="00C13C8B">
              <w:rPr>
                <w:sz w:val="24"/>
                <w:szCs w:val="24"/>
              </w:rPr>
              <w:t>пуско</w:t>
            </w:r>
            <w:proofErr w:type="spellEnd"/>
            <w:r w:rsidRPr="00C13C8B">
              <w:rPr>
                <w:sz w:val="24"/>
                <w:szCs w:val="24"/>
              </w:rPr>
              <w:t xml:space="preserve"> – тормозными режимами электроприводов в функции времени?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 xml:space="preserve">Как осуществляется управление </w:t>
            </w:r>
            <w:proofErr w:type="spellStart"/>
            <w:r w:rsidRPr="00C13C8B">
              <w:rPr>
                <w:sz w:val="24"/>
                <w:szCs w:val="24"/>
              </w:rPr>
              <w:t>пуско</w:t>
            </w:r>
            <w:proofErr w:type="spellEnd"/>
            <w:r w:rsidRPr="00C13C8B">
              <w:rPr>
                <w:sz w:val="24"/>
                <w:szCs w:val="24"/>
              </w:rPr>
              <w:t xml:space="preserve"> – тормозными режимами электроприводов в функции скорости (ЭДС)?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 xml:space="preserve">Как осуществляется управление </w:t>
            </w:r>
            <w:proofErr w:type="spellStart"/>
            <w:r w:rsidRPr="00C13C8B">
              <w:rPr>
                <w:sz w:val="24"/>
                <w:szCs w:val="24"/>
              </w:rPr>
              <w:t>пуско</w:t>
            </w:r>
            <w:proofErr w:type="spellEnd"/>
            <w:r w:rsidRPr="00C13C8B">
              <w:rPr>
                <w:sz w:val="24"/>
                <w:szCs w:val="24"/>
              </w:rPr>
              <w:t xml:space="preserve"> – тормозными режимами электроприводов в функции тока (момента)?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>Что такое защита и блокировка в схемах управления электроприводов?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>Какие виды защит применяются в схемах управления электроприводов?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 xml:space="preserve">Как рассчитать </w:t>
            </w:r>
            <w:proofErr w:type="spellStart"/>
            <w:r w:rsidRPr="00C13C8B">
              <w:rPr>
                <w:sz w:val="24"/>
                <w:szCs w:val="24"/>
              </w:rPr>
              <w:t>уставки</w:t>
            </w:r>
            <w:proofErr w:type="spellEnd"/>
            <w:r w:rsidRPr="00C13C8B">
              <w:rPr>
                <w:sz w:val="24"/>
                <w:szCs w:val="24"/>
              </w:rPr>
              <w:t xml:space="preserve"> основных защит?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 xml:space="preserve">Как выполнить переход от </w:t>
            </w:r>
            <w:proofErr w:type="spellStart"/>
            <w:proofErr w:type="gramStart"/>
            <w:r w:rsidRPr="00C13C8B">
              <w:rPr>
                <w:sz w:val="24"/>
                <w:szCs w:val="24"/>
              </w:rPr>
              <w:t>релейно</w:t>
            </w:r>
            <w:proofErr w:type="spellEnd"/>
            <w:r w:rsidRPr="00C13C8B">
              <w:rPr>
                <w:sz w:val="24"/>
                <w:szCs w:val="24"/>
              </w:rPr>
              <w:t xml:space="preserve"> – контакторной</w:t>
            </w:r>
            <w:proofErr w:type="gramEnd"/>
            <w:r w:rsidRPr="00C13C8B">
              <w:rPr>
                <w:sz w:val="24"/>
                <w:szCs w:val="24"/>
              </w:rPr>
              <w:t xml:space="preserve"> схемы управления к бесконтактной?</w:t>
            </w:r>
          </w:p>
          <w:p w:rsidR="003E74C6" w:rsidRPr="00C13C8B" w:rsidRDefault="003E74C6" w:rsidP="00504801">
            <w:pPr>
              <w:pStyle w:val="31"/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after="0"/>
              <w:jc w:val="both"/>
              <w:rPr>
                <w:sz w:val="24"/>
                <w:szCs w:val="24"/>
              </w:rPr>
            </w:pPr>
            <w:r w:rsidRPr="00C13C8B">
              <w:rPr>
                <w:sz w:val="24"/>
                <w:szCs w:val="24"/>
              </w:rPr>
              <w:t xml:space="preserve">Какие функциональные элементы применяются в программируемых контроллерах для реализации схем управления </w:t>
            </w:r>
            <w:proofErr w:type="spellStart"/>
            <w:r w:rsidRPr="00C13C8B">
              <w:rPr>
                <w:sz w:val="24"/>
                <w:szCs w:val="24"/>
              </w:rPr>
              <w:t>пуско</w:t>
            </w:r>
            <w:proofErr w:type="spellEnd"/>
            <w:r w:rsidRPr="00C13C8B">
              <w:rPr>
                <w:sz w:val="24"/>
                <w:szCs w:val="24"/>
              </w:rPr>
              <w:t xml:space="preserve"> – тормозными режимами электроприводов?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жесткость механической характеристики обеспечивается при помощи отрицательной  обратной связи по напряжению?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жесткость механической характеристики обеспечивается при помощи отрицательной  обратной связи по скорости?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Какие механической характеристики моно </w:t>
            </w:r>
            <w:proofErr w:type="gram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</w:t>
            </w:r>
            <w:proofErr w:type="gram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применяя положительную обратную связь по якорному току?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работы САР с положительной обратной связью по току электродвигателя и токовой отсечкой, механические характеристики электропривода?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построения систем подчиненного регулирования с последовательной коррекцией, выбор передаточной функции регулятора для получения оптимальных переходных процессов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Контур регулирования якорного тока, настройка на получение оптимального переходного процесса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Ограничение координат в системах подчиненного регулирования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Ограничение ускорения в системах подчиненного регулирования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Необходимость компенсации влияния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противо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ЭДС электродвигателя на работу токового контура в системе подчиненного регулирования, принципы компенсации.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Необходимость учета влияния прерывистого режима работы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тиристорного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преобразователя на работу токового контура в системе подчиненного регулирования, применение адаптивного регулятора тока якоря.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Необходимость учета влияния прерывистого режима работы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тиристорного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преобразователя на работу токового контура в системе подчиненного регулирования, применение двойного регулятора тока якоря.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подчиненного регулирования с </w:t>
            </w:r>
            <w:proofErr w:type="gram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РС и ПИ - РТ, принцип работы, статические и динамические характеристики.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подчиненного регулирования с </w:t>
            </w:r>
            <w:proofErr w:type="gram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 – РС</w:t>
            </w:r>
            <w:proofErr w:type="gram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ПИ - РТ, принцип работы, статические и динамические характеристики.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подчиненного регулирования положением механизма, принцип работы, статические и динамические характеристики.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Двухзонная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 подчиненного регулирования, принцип работы, настройка контура регулирования скорости, необходимость применения </w:t>
            </w: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множительно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делительных и делительных устройств, статические и динамические характеристики.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Двухзонная</w:t>
            </w:r>
            <w:proofErr w:type="spell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 подчиненного регулирования, принцип работы, настройка контура регулирования ЭДС электродвигателя, необходимость применения делительных устройств, </w:t>
            </w: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статические и динамические характеристики.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чем заключается отличие позиционных систем </w:t>
            </w:r>
            <w:proofErr w:type="gram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следящих;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основные режимы работы отрабатывает позиционный электропривод?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отработка малых перемещений?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отработка средних перемещений?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отработка больших перемещений?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какой целью реализуется нелинейный регулятор положения?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влияет на точность позиционирования?</w:t>
            </w:r>
          </w:p>
          <w:p w:rsidR="003E74C6" w:rsidRPr="00C13C8B" w:rsidRDefault="003E74C6" w:rsidP="00504801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обеспечить заданную точность позиционирования?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особенности преобразователей частоты, применяемых в электроприводе переменного тока?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механические характеристики электрических машин можно получить при реализации основных законов частотного регулирования?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выполняется построение систем скалярного управления электроприводов переменного тока?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Каковы принципы </w:t>
            </w:r>
            <w:proofErr w:type="gramStart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 систем векторного управления электроприводов переменного  тока</w:t>
            </w:r>
            <w:proofErr w:type="gramEnd"/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основные элементы входят в состав систем векторного управления?</w:t>
            </w:r>
          </w:p>
          <w:p w:rsidR="003E74C6" w:rsidRPr="00C13C8B" w:rsidRDefault="003E74C6" w:rsidP="0050480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3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структурные схемы применяют для реализации систем векторного управления?</w:t>
            </w:r>
          </w:p>
        </w:tc>
      </w:tr>
      <w:tr w:rsidR="003E74C6" w:rsidRPr="008A3C9A" w:rsidTr="0050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использованием специализированного программного обеспечения моделировать и исследовать характеристики автоматизированных электроприводов металлургической </w:t>
            </w: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промышленности;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Произвести моделирование и исследование СУЭП с отрицательной обратной связью по напряжению</w:t>
            </w:r>
          </w:p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моделирование и исследование замкнутой системы регулирования электропривода с отрицательной обратной связью по скорости</w:t>
            </w:r>
          </w:p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моделирование и исследование СУЭП с  обратными связями по току</w:t>
            </w:r>
          </w:p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моделирование и исследование СУЭП с внешним контуром скорости</w:t>
            </w:r>
          </w:p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моделирование и исследование СУЭП с отрицательной обратной связью по напряжению</w:t>
            </w:r>
          </w:p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Произвести моделирование и исследование СУЭП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двухзонного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регулирования</w:t>
            </w:r>
          </w:p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моделирование и исследование скалярной системы регулирования ПЧ-АД</w:t>
            </w:r>
          </w:p>
          <w:p w:rsidR="003E74C6" w:rsidRPr="001A015F" w:rsidRDefault="003E74C6" w:rsidP="00504801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Произвести моделирование и исследование системы векторного управления ПЧ-АД</w:t>
            </w:r>
          </w:p>
        </w:tc>
      </w:tr>
      <w:tr w:rsidR="003E74C6" w:rsidRPr="001A015F" w:rsidTr="0050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расчета и моделирования автоматизированных систем управления электроприводами;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74C6" w:rsidRPr="001A015F" w:rsidRDefault="003E74C6" w:rsidP="00504801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Рассчитать, произвести моделирование, изучение и сравнение характеристик двигателя постоянного тока (ДПТ) с независимым, параллельным и последовательным возбуждением по приведенным схемам:</w:t>
            </w:r>
          </w:p>
          <w:p w:rsidR="003E74C6" w:rsidRPr="001A015F" w:rsidRDefault="003E74C6" w:rsidP="0050480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E74C6" w:rsidRPr="001A015F" w:rsidRDefault="003E74C6" w:rsidP="005048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76800" cy="1531620"/>
                  <wp:effectExtent l="1905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4C6" w:rsidRPr="001A015F" w:rsidRDefault="003E74C6" w:rsidP="005048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968240" cy="1463040"/>
                  <wp:effectExtent l="19050" t="0" r="381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4C6" w:rsidRPr="001A015F" w:rsidRDefault="003E74C6" w:rsidP="005048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808220" cy="140970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4C6" w:rsidRPr="001A015F" w:rsidRDefault="003E74C6" w:rsidP="00504801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моделирование и изучение электропривода с асинхронным двигателем (АД) при векторном управлении</w:t>
            </w:r>
          </w:p>
          <w:p w:rsidR="003E74C6" w:rsidRPr="001A015F" w:rsidRDefault="003E74C6" w:rsidP="00504801">
            <w:pPr>
              <w:shd w:val="clear" w:color="auto" w:fill="FFFFFF"/>
              <w:ind w:left="36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56960" cy="3048000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96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C6" w:rsidRPr="008A3C9A" w:rsidTr="0050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 (ПК-3)</w:t>
            </w:r>
          </w:p>
        </w:tc>
      </w:tr>
      <w:tr w:rsidR="003E74C6" w:rsidRPr="008A3C9A" w:rsidTr="0050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направление научной работы при подготовке расширенных аналитических обзоров в области автоматизированных систем управления;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стандарты и требования к научно-техническим отчетам по результатам выполненной работы в области автоматизированных систем управления; 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работы при подготовке научно-исследовательского отчета в области автоматизированных систем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74C6" w:rsidRPr="001A015F" w:rsidRDefault="003E74C6" w:rsidP="0050480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научных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публикаций</w:t>
            </w:r>
            <w:proofErr w:type="spellEnd"/>
          </w:p>
          <w:p w:rsidR="003E74C6" w:rsidRPr="001A015F" w:rsidRDefault="003E74C6" w:rsidP="0050480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научно-исследовательского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  <w:proofErr w:type="spellEnd"/>
          </w:p>
          <w:p w:rsidR="003E74C6" w:rsidRPr="001A015F" w:rsidRDefault="003E74C6" w:rsidP="0050480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научно-исследовательского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  <w:proofErr w:type="spellEnd"/>
          </w:p>
          <w:p w:rsidR="003E74C6" w:rsidRPr="001A015F" w:rsidRDefault="003E74C6" w:rsidP="0050480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цитирования и основные требования к использованию источников, цитированию и составлению списков литературы</w:t>
            </w:r>
          </w:p>
        </w:tc>
      </w:tr>
      <w:tr w:rsidR="003E74C6" w:rsidRPr="008A3C9A" w:rsidTr="0050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методику подготовки научно-исследовательского отчета по результатам исследований в области </w:t>
            </w: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автоматизированных систем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Составить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аннотацию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курсового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</w:p>
          <w:p w:rsidR="003E74C6" w:rsidRPr="001A015F" w:rsidRDefault="003E74C6" w:rsidP="0050480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ключевых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proofErr w:type="spellEnd"/>
          </w:p>
          <w:p w:rsidR="003E74C6" w:rsidRPr="001A015F" w:rsidRDefault="003E74C6" w:rsidP="0050480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Оформить результаты исследования по требованиям стандартов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цитируемых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  <w:proofErr w:type="spellEnd"/>
          </w:p>
          <w:p w:rsidR="003E74C6" w:rsidRPr="001A015F" w:rsidRDefault="003E74C6" w:rsidP="0050480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Проверить курсовой проект на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антиплагиат</w:t>
            </w:r>
            <w:proofErr w:type="spellEnd"/>
          </w:p>
        </w:tc>
      </w:tr>
      <w:tr w:rsidR="003E74C6" w:rsidRPr="008A3C9A" w:rsidTr="0050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1A015F">
              <w:t xml:space="preserve">навыками подготовки аналитических обзоров по расширенной тематике и </w:t>
            </w:r>
            <w:proofErr w:type="gramStart"/>
            <w:r w:rsidRPr="001A015F">
              <w:t>формировании</w:t>
            </w:r>
            <w:proofErr w:type="gramEnd"/>
            <w:r w:rsidRPr="001A015F">
              <w:t xml:space="preserve"> основных задач исследования, определения структуры научно-исследовательского отчета в области автоматизированных систем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текстовой и графической части курсового проекта в соответствии с требованиями стандартов и методического указания.</w:t>
            </w:r>
          </w:p>
        </w:tc>
      </w:tr>
      <w:tr w:rsidR="003E74C6" w:rsidRPr="008A3C9A" w:rsidTr="005048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осуществлять сбор и анализ исходных данных для расчета и проектирования систем и средств автоматизации и управления (ПК-5)</w:t>
            </w:r>
          </w:p>
        </w:tc>
      </w:tr>
      <w:tr w:rsidR="003E74C6" w:rsidRPr="008A3C9A" w:rsidTr="0050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сбора и анализа исходных данных для расчета и проектирования автоматизированных систем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74C6" w:rsidRPr="001A015F" w:rsidRDefault="003E74C6" w:rsidP="006E44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3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сбора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научной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  <w:p w:rsidR="003E74C6" w:rsidRPr="001A015F" w:rsidRDefault="003E74C6" w:rsidP="006E44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36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 и требования к научно-техническим отчетам по результатам выполненной работы в области автоматизированных систем управления</w:t>
            </w:r>
          </w:p>
          <w:p w:rsidR="003E74C6" w:rsidRPr="001A015F" w:rsidRDefault="003E74C6" w:rsidP="006E44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436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работы при подготовке научно-исследовательского отчета в области автоматизированных систем управления</w:t>
            </w:r>
          </w:p>
        </w:tc>
      </w:tr>
      <w:tr w:rsidR="003E74C6" w:rsidRPr="008A3C9A" w:rsidTr="00504801">
        <w:trPr>
          <w:trHeight w:val="1372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информационные ресурсы для приобретения новых знаний и умений в области автоматизированных систем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информационный поиск научных источников в области автоматизированных систем управления электроприводом по заданной теме курсового проекта.</w:t>
            </w:r>
          </w:p>
        </w:tc>
      </w:tr>
      <w:tr w:rsidR="003E74C6" w:rsidRPr="008A3C9A" w:rsidTr="0050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1A015F">
              <w:t xml:space="preserve">навыками сбора и анализа исходных данных для эффективного решения </w:t>
            </w:r>
            <w:r w:rsidRPr="001A015F">
              <w:lastRenderedPageBreak/>
              <w:t>задач по проектированию автоматизированных систем управления;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Подбор необходимой литературы в области автоматизированных систем управления электроприводами, составление примерного плана курсового проекта. Чтение и анализ выбранной литературы, подготовка аналитического обзора в области автоматизированных систем управления </w:t>
            </w: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электроприводами. </w:t>
            </w:r>
          </w:p>
        </w:tc>
      </w:tr>
      <w:tr w:rsidR="003E74C6" w:rsidRPr="008A3C9A" w:rsidTr="0050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способностью проводить диагностику состояния и динамики производственных объектов, а также надежности их элементов с использованием необходимых методов анализа (ДПК-2)</w:t>
            </w:r>
          </w:p>
        </w:tc>
      </w:tr>
      <w:tr w:rsidR="003E74C6" w:rsidRPr="008A3C9A" w:rsidTr="0050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технологические особенности работы основных производственных механизмов в металлургии, требования к электроприводам этих механизмов; </w:t>
            </w:r>
          </w:p>
          <w:p w:rsidR="003E74C6" w:rsidRPr="001A015F" w:rsidRDefault="003E74C6" w:rsidP="0050480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построения автоматизированных электроприводов для металлургического производства;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Теоретические</w:t>
            </w:r>
            <w:proofErr w:type="spellEnd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вопросы</w:t>
            </w:r>
            <w:proofErr w:type="spellEnd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экзамену</w:t>
            </w:r>
            <w:proofErr w:type="spellEnd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 реальных свойств вентильного электропривода при построении схем САРС в комплектных электроприводах для металлургии.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Автоматизированный электропривод механизма поворота конвертера. Конструкция, технология, требования к электроприводу и их реализация.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Типовая структурная схема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однозонного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регулирования скорости в комплектных электроприводах.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теории прокатки. Электросиловые и кинематические параметры прокатки.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Типовая структурная схема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двухзонного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регулирования скорости в комплектных электроприводах.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Автоматизированный электропривод механизма качания кристаллизатора МНЛЗ.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конструкция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механизма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электроприводу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Корректирующие устройства в контуре скорости при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двухзонном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регулировании скорости.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Технологические процессы и технологическое оборудование в конвертерных цехах.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электрооборудованию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Корректирующие устройства в контуре ЭДС при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двухзонном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регулировании скорости. 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Автоматизированный электропривод реверсивных станов горячей прокатки. Технология и технологическое оборудование. Требование к электроприводу валков прокатного стана.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proofErr w:type="gram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контура регулирования потока возбуждения двигателя</w:t>
            </w:r>
            <w:proofErr w:type="gram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комплектных электроприводах.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САРС реверсивного стана горячей прокатки (блюминг 1500).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требований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электроприводам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Регулирование якорного тока двигателя в комплектных электроприводах.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Автоматизированный электропривод непрерывных станов горячей прокатки. Типы станов, особенности технологических режимов и технологического оборудования. Требования к электроприводам (чистовые клети непрерывных листовых станов горячей прокатки).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Регулирование скорости двигателя в комплектных электроприводах.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к электроприводу </w:t>
            </w:r>
            <w:proofErr w:type="gram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валков чистовой группы клетей непрерывного широкополосного стана горячей прокатки</w:t>
            </w:r>
            <w:proofErr w:type="gram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реализация.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Регулирование возбуждения в комплектных электроприводах.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станов холодной прокатки. Технологические режимы. Требования к электроприводам непрерывных листовых станов холодной прокатки.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САРС стана холодной прокатки (стан 630).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требований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электроприводам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Коструктивные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особенности преобразователей для металлургической промышленности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Типовые решения для силовой части электропривода реверсивных станов прокатки и их особенности.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Автоматизированный электропривод моталки стана холодной прокатки.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автоматического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натяжения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Схема металлургического производства. Технологические основы производства чугуна, стали, проката.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агрегаты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Конструктивные особенности двигателей для металлургической промышленности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индивидуального электропривода валков прокатного стана.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Регуляторы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выравнивания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нагрузок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изучения автоматизированного электропривода металлургических машин и агрегатов.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электроприводов переменного тока в металлургии. Скалярное и векторное регулирование. Структурные схемы.</w:t>
            </w:r>
          </w:p>
        </w:tc>
      </w:tr>
      <w:tr w:rsidR="003E74C6" w:rsidRPr="008A3C9A" w:rsidTr="0050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сопоставить технологические особенности работы </w:t>
            </w: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производственных механизмов и построение силовой части и систем регулирования автоматизированных электроприводов;</w:t>
            </w:r>
          </w:p>
          <w:p w:rsidR="003E74C6" w:rsidRPr="001A015F" w:rsidRDefault="003E74C6" w:rsidP="00504801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работу автоматизированных электроприводов и их режимы в конкретных металлургических агрегатах и механизмах;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</w:t>
            </w:r>
            <w:proofErr w:type="spellEnd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</w:t>
            </w:r>
            <w:proofErr w:type="spellEnd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экзамена</w:t>
            </w:r>
            <w:proofErr w:type="spellEnd"/>
            <w:r w:rsidRPr="001A0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Указать основные требования к электроприводу механизма поворота конвертера.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Указать основные требования к электроприводу механизма перемещения фурмы.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Указать основные требования к электроприводу </w:t>
            </w:r>
            <w:proofErr w:type="gram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механизма качания кристаллизатора машины непрерывного литья заготовок</w:t>
            </w:r>
            <w:proofErr w:type="gram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Указать основные требования к электроприводу тянущей клети (тянущих роликов) машины непрерывного литья заготовок.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Указать основные требования к электроприводу </w:t>
            </w:r>
            <w:proofErr w:type="gram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механизма газорезки машины непрерывного литья заготовок</w:t>
            </w:r>
            <w:proofErr w:type="gram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Начертить качественную зависимость момента сопротивления на валу двигателя от угла поворота конвертера.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Начертить качественную зависимость момента сопротивления на валу двигателя от количества металла в конвертере (при различных углах поворота).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Начертить циклограмму работы электропривода конвертера и указать выполняемые операции.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Начертить зависимость момента сопротивления на валу от времени для механизма кристаллизатора МНЛЗ.     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Начертить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тахограмму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нагрузочную диаграмму для главного электропривода блюминга.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основные требования к электроприводу валков блюминга.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Указать основные особенности индивидуального электропривода валков блюминга.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Начертить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тахограмму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нагрузочную диаграмму главного электропривода чистовой клети непрерывного листового стана горячей прокатки. 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основные требования к электроприводу валков чистовых клетей непрерывного листового стана горячей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Указать основные типы станов холодной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Указать технологические процессы для непрерывного листового стана холодной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Указать технологические процессы для реверсивного стана холодной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Начертить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тахограмму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нагрузочную диаграмму для электропривода валков клети непрерывного листового стана холодной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Начертить зависимость угловой скорости вращения барабана, линейной скорости движения прокатываемого металла, момента, развиваемого двигателем, тока якорной цепи двигателя </w:t>
            </w: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 диаметра рулона для моталки непрерывного листового стана холодной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Начертить зависимость угловой скорости вращения барабана, линейной скорости движения прокатываемого металла, момента, развиваемого двигателем, тока якорной цепи двигателя от времени для моталки непрерывного листового стана горячей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основные требования, предъявляемые к электроприводу моталки листового стана холодной прокатки.</w:t>
            </w:r>
          </w:p>
          <w:p w:rsidR="003E74C6" w:rsidRPr="001A015F" w:rsidRDefault="003E74C6" w:rsidP="0050480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Начертить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тахограмму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нагрузочную диаграмму для электропривода нажимного устройства клети прокатного стана (реверсивный стан горячей прокатки, чистовая группа клетей непрерывного листового стана горячей прокатки).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основные требования к электроприводу нажимного устройства клети прокатного стана (реверсивный стан горячей прокатки, чистовая группа клетей непрерывного листового стана горячей прокатки).</w:t>
            </w:r>
          </w:p>
        </w:tc>
      </w:tr>
      <w:tr w:rsidR="003E74C6" w:rsidRPr="008A3C9A" w:rsidTr="0050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5048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1A015F">
              <w:t>основными методиками расчета и настройки систем регулирования автоматизированных электроприводов в металлургии;</w:t>
            </w:r>
          </w:p>
          <w:p w:rsidR="003E74C6" w:rsidRPr="001A015F" w:rsidRDefault="003E74C6" w:rsidP="005048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57" w:hanging="357"/>
              <w:jc w:val="both"/>
            </w:pPr>
            <w:r w:rsidRPr="001A015F">
              <w:t xml:space="preserve">навыками и методиками </w:t>
            </w:r>
            <w:proofErr w:type="gramStart"/>
            <w:r w:rsidRPr="001A015F">
              <w:t>обобщения результатов анализа работы современных систем автоматизированных электроприводов</w:t>
            </w:r>
            <w:proofErr w:type="gramEnd"/>
            <w:r w:rsidRPr="001A015F">
              <w:t xml:space="preserve"> в металлургии.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74C6" w:rsidRPr="001A015F" w:rsidRDefault="003E74C6" w:rsidP="006E444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Перечень тем для курсового проекта:</w:t>
            </w:r>
          </w:p>
          <w:p w:rsidR="003E74C6" w:rsidRPr="001A015F" w:rsidRDefault="003E74C6" w:rsidP="006E4448">
            <w:pPr>
              <w:spacing w:after="0"/>
              <w:ind w:lef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Разработка системы управления электроприводом (СУЭП) скорости.</w:t>
            </w:r>
          </w:p>
          <w:p w:rsidR="003E74C6" w:rsidRPr="001A015F" w:rsidRDefault="003E74C6" w:rsidP="006E4448">
            <w:pPr>
              <w:spacing w:after="0"/>
              <w:ind w:lef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Разработка </w:t>
            </w:r>
            <w:proofErr w:type="gram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позиционной</w:t>
            </w:r>
            <w:proofErr w:type="gram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СУЭП.</w:t>
            </w:r>
          </w:p>
          <w:p w:rsidR="003E74C6" w:rsidRPr="001A015F" w:rsidRDefault="003E74C6" w:rsidP="006E4448">
            <w:pPr>
              <w:spacing w:after="0"/>
              <w:ind w:lef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Разработка </w:t>
            </w:r>
            <w:proofErr w:type="spellStart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двухзонной</w:t>
            </w:r>
            <w:proofErr w:type="spellEnd"/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СУЭП электропривода постоянного тока</w:t>
            </w:r>
          </w:p>
          <w:p w:rsidR="003E74C6" w:rsidRPr="001A015F" w:rsidRDefault="003E74C6" w:rsidP="006E4448">
            <w:pPr>
              <w:suppressAutoHyphens/>
              <w:spacing w:after="0"/>
              <w:ind w:firstLine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проектировании должны быть решены следующие вопросы:</w:t>
            </w:r>
          </w:p>
          <w:p w:rsidR="003E74C6" w:rsidRPr="001A015F" w:rsidRDefault="003E74C6" w:rsidP="006E4448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технологических режимов и формулирование требований к электроприводу;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расчет и выбор элементов силовой части;       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системы регулирования и ее элементной базы;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элементов и узлов системы регулирования;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статических и динамических характеристик;</w:t>
            </w:r>
          </w:p>
          <w:p w:rsidR="003E74C6" w:rsidRPr="001A015F" w:rsidRDefault="003E74C6" w:rsidP="00504801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1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принципиальной схемы и схемы соединений; блок – схем, функциональных и структурных схем.</w:t>
            </w:r>
          </w:p>
        </w:tc>
      </w:tr>
    </w:tbl>
    <w:p w:rsidR="003E74C6" w:rsidRPr="001A015F" w:rsidRDefault="003E74C6" w:rsidP="003E74C6">
      <w:pPr>
        <w:pStyle w:val="a8"/>
        <w:rPr>
          <w:lang w:val="ru-RU"/>
        </w:rPr>
        <w:sectPr w:rsidR="003E74C6" w:rsidRPr="001A015F" w:rsidSect="00E45151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3E74C6" w:rsidRPr="00C13C8B" w:rsidRDefault="003E74C6" w:rsidP="003E74C6">
      <w:pPr>
        <w:pStyle w:val="24"/>
        <w:jc w:val="both"/>
        <w:rPr>
          <w:rFonts w:ascii="Times New Roman" w:hAnsi="Times New Roman" w:cs="Times New Roman"/>
          <w:b/>
          <w:lang w:val="ru-RU"/>
        </w:rPr>
      </w:pPr>
      <w:r w:rsidRPr="00C13C8B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«Автоматизированное управление в технических системах» включает теоретические вопросы, позволяющие оценить уровень усвоения </w:t>
      </w:r>
      <w:proofErr w:type="gramStart"/>
      <w:r w:rsidRPr="001A015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A015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(7 семестр), зачета с оценкой (6 семестр) и в форме выполнения и защиты курсового проекта.</w:t>
      </w:r>
    </w:p>
    <w:p w:rsidR="003E74C6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6381C" w:rsidRPr="001A015F" w:rsidRDefault="0076381C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1A015F" w:rsidRDefault="003E74C6" w:rsidP="0076381C">
      <w:pPr>
        <w:pStyle w:val="4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экзамена: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1A015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1A015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1A015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1A015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E74C6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6381C" w:rsidRPr="001A015F" w:rsidRDefault="0076381C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1A015F" w:rsidRDefault="003E74C6" w:rsidP="0076381C">
      <w:pPr>
        <w:pStyle w:val="4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зачета с оценкой: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1A015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1A015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1A015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6E4448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="006E4448" w:rsidRPr="006E4448">
        <w:rPr>
          <w:rFonts w:ascii="Times New Roman" w:hAnsi="Times New Roman" w:cs="Times New Roman"/>
          <w:b/>
          <w:sz w:val="24"/>
          <w:szCs w:val="24"/>
          <w:lang w:val="ru-RU"/>
        </w:rPr>
        <w:t>не зачтено</w:t>
      </w:r>
      <w:r w:rsidRPr="006E4448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E4448" w:rsidRPr="006E4448">
        <w:rPr>
          <w:rFonts w:ascii="Times New Roman" w:hAnsi="Times New Roman" w:cs="Times New Roman"/>
          <w:sz w:val="24"/>
          <w:szCs w:val="24"/>
          <w:lang w:val="ru-RU"/>
        </w:rPr>
        <w:t>неудовлетворительно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) – </w:t>
      </w:r>
      <w:proofErr w:type="gramStart"/>
      <w:r w:rsidRPr="001A015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</w:t>
      </w:r>
      <w:r w:rsidR="007638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381C" w:rsidRPr="001A015F">
        <w:rPr>
          <w:rFonts w:ascii="Times New Roman" w:hAnsi="Times New Roman" w:cs="Times New Roman"/>
          <w:sz w:val="24"/>
          <w:szCs w:val="24"/>
          <w:lang w:val="ru-RU"/>
        </w:rPr>
        <w:t>на уровне воспроизведения и объяснения информации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>, допускает существенные ошибки, не может показать интеллектуальные навыки решения простых задач.</w:t>
      </w:r>
    </w:p>
    <w:p w:rsidR="0076381C" w:rsidRDefault="0076381C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«Автоматизированное управление в технических системах».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E74C6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6381C" w:rsidRPr="001A015F" w:rsidRDefault="0076381C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74C6" w:rsidRPr="001A015F" w:rsidRDefault="003E74C6" w:rsidP="0076381C">
      <w:pPr>
        <w:pStyle w:val="4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курсового проекта: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E74C6" w:rsidRPr="001A015F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3E74C6" w:rsidRPr="00C13C8B" w:rsidRDefault="003E74C6" w:rsidP="0076381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015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1A015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A01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13C8B">
        <w:rPr>
          <w:rFonts w:ascii="Times New Roman" w:hAnsi="Times New Roman" w:cs="Times New Roman"/>
          <w:sz w:val="24"/>
          <w:szCs w:val="24"/>
          <w:lang w:val="ru-RU"/>
        </w:rPr>
        <w:t>допускает существенные ошибки, не может показать интеллектуальные навыки решения поставленной задачи.</w:t>
      </w:r>
    </w:p>
    <w:p w:rsidR="003E74C6" w:rsidRPr="003E74C6" w:rsidRDefault="003E74C6" w:rsidP="0076381C">
      <w:pPr>
        <w:pStyle w:val="a8"/>
        <w:spacing w:after="0"/>
        <w:jc w:val="both"/>
        <w:rPr>
          <w:lang w:val="ru-RU"/>
        </w:rPr>
      </w:pPr>
      <w:r w:rsidRPr="00C13C8B">
        <w:rPr>
          <w:rFonts w:ascii="Times New Roman" w:hAnsi="Times New Roman" w:cs="Times New Roman"/>
          <w:lang w:val="ru-RU"/>
        </w:rPr>
        <w:t xml:space="preserve">– на оценку </w:t>
      </w:r>
      <w:r w:rsidRPr="00C13C8B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C13C8B">
        <w:rPr>
          <w:rFonts w:ascii="Times New Roman" w:hAnsi="Times New Roman" w:cs="Times New Roman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tbl>
      <w:tblPr>
        <w:tblW w:w="10600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1004"/>
        <w:gridCol w:w="548"/>
        <w:gridCol w:w="1788"/>
        <w:gridCol w:w="440"/>
        <w:gridCol w:w="598"/>
        <w:gridCol w:w="725"/>
        <w:gridCol w:w="1502"/>
        <w:gridCol w:w="588"/>
        <w:gridCol w:w="243"/>
        <w:gridCol w:w="795"/>
        <w:gridCol w:w="1117"/>
        <w:gridCol w:w="8"/>
        <w:gridCol w:w="30"/>
        <w:gridCol w:w="112"/>
        <w:gridCol w:w="30"/>
        <w:gridCol w:w="70"/>
        <w:gridCol w:w="275"/>
        <w:gridCol w:w="509"/>
        <w:gridCol w:w="20"/>
        <w:gridCol w:w="134"/>
        <w:gridCol w:w="30"/>
      </w:tblGrid>
      <w:tr w:rsidR="003E74C6" w:rsidRPr="008A3C9A" w:rsidTr="0076381C">
        <w:trPr>
          <w:gridAfter w:val="10"/>
          <w:wAfter w:w="1218" w:type="dxa"/>
          <w:trHeight w:val="20"/>
        </w:trPr>
        <w:tc>
          <w:tcPr>
            <w:tcW w:w="9382" w:type="dxa"/>
            <w:gridSpan w:val="12"/>
          </w:tcPr>
          <w:p w:rsidR="003E74C6" w:rsidRDefault="003E74C6">
            <w:pPr>
              <w:rPr>
                <w:lang w:val="ru-RU"/>
              </w:rPr>
            </w:pPr>
          </w:p>
        </w:tc>
      </w:tr>
      <w:tr w:rsidR="00317683" w:rsidRPr="008A3C9A" w:rsidTr="0076381C">
        <w:trPr>
          <w:gridAfter w:val="10"/>
          <w:wAfter w:w="1218" w:type="dxa"/>
          <w:trHeight w:hRule="exact" w:val="277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Tr="0076381C">
        <w:trPr>
          <w:gridAfter w:val="10"/>
          <w:wAfter w:w="1218" w:type="dxa"/>
          <w:trHeight w:val="293"/>
        </w:trPr>
        <w:tc>
          <w:tcPr>
            <w:tcW w:w="9382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6CB0" w:rsidRDefault="00AA6CB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17683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7683" w:rsidTr="0076381C">
        <w:trPr>
          <w:gridAfter w:val="10"/>
          <w:wAfter w:w="1218" w:type="dxa"/>
          <w:trHeight w:val="509"/>
        </w:trPr>
        <w:tc>
          <w:tcPr>
            <w:tcW w:w="9382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317683"/>
        </w:tc>
      </w:tr>
      <w:tr w:rsidR="00317683" w:rsidRPr="008A3C9A" w:rsidTr="0076381C">
        <w:trPr>
          <w:gridAfter w:val="10"/>
          <w:wAfter w:w="1218" w:type="dxa"/>
          <w:trHeight w:val="20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Сухоносова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13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=71.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/1/1123963/71.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Сарваров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14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=947.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/1/1118982/947.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</w:tc>
      </w:tr>
      <w:tr w:rsidR="00317683" w:rsidTr="0076381C">
        <w:trPr>
          <w:gridAfter w:val="10"/>
          <w:wAfter w:w="1218" w:type="dxa"/>
          <w:trHeight w:hRule="exact" w:val="285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7683" w:rsidTr="0076381C">
        <w:trPr>
          <w:gridAfter w:val="10"/>
          <w:wAfter w:w="1218" w:type="dxa"/>
          <w:trHeight w:val="20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Сарваров</w:t>
            </w:r>
            <w:proofErr w:type="spell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15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=804.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/1/1116042/804.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978-5-9967-0499-6.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16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=3066.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/1/1135131/3066.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воздухонагревателей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ПКиСУ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17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=269.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/1/1060896/269.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SIMOREG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SIMOVERT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Белый,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Енин</w:t>
            </w:r>
            <w:proofErr w:type="spellEnd"/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18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=2869.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/1/1133963/2869.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электроприводами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19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=1363.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/1/1123816/1363.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293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0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=576.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/1/1101575/576.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978-5-9967-0297-8.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Толмачев,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Толмачев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spellStart"/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1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=581.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/1/1101618/581.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978-5-9967-0298-5.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Парсункина</w:t>
            </w:r>
            <w:proofErr w:type="spell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E45151">
              <w:rPr>
                <w:lang w:val="ru-RU"/>
              </w:rPr>
              <w:t xml:space="preserve"> </w:t>
            </w:r>
            <w:proofErr w:type="spellStart"/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ПКиСУ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2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=482.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/1/1087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745/482.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317683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мартеновских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двухванных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агрегатах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кислородных</w:t>
            </w:r>
            <w:proofErr w:type="spellEnd"/>
            <w:r>
              <w:t xml:space="preserve"> </w:t>
            </w:r>
          </w:p>
        </w:tc>
      </w:tr>
      <w:tr w:rsidR="00317683" w:rsidRPr="008A3C9A" w:rsidTr="0076381C">
        <w:trPr>
          <w:gridAfter w:val="10"/>
          <w:wAfter w:w="1218" w:type="dxa"/>
          <w:trHeight w:hRule="exact" w:val="5153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конвертерах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Сухоносова,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3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=2913.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/1/1134463/2913.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Сухоносова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4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=2248.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/1/1129743/2248.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экспериментально-статистических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177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5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=597.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/1/1103150/597.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978-5-9967-0292-3.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76381C">
        <w:trPr>
          <w:gridAfter w:val="10"/>
          <w:wAfter w:w="1218" w:type="dxa"/>
          <w:trHeight w:hRule="exact" w:val="138"/>
        </w:trPr>
        <w:tc>
          <w:tcPr>
            <w:tcW w:w="9382" w:type="dxa"/>
            <w:gridSpan w:val="12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17683" w:rsidTr="0076381C">
        <w:trPr>
          <w:gridAfter w:val="10"/>
          <w:wAfter w:w="1218" w:type="dxa"/>
          <w:trHeight w:hRule="exact" w:val="285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7683" w:rsidRPr="008A3C9A" w:rsidTr="0076381C">
        <w:trPr>
          <w:gridAfter w:val="10"/>
          <w:wAfter w:w="1218" w:type="dxa"/>
          <w:trHeight w:val="20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электроприводами.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6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=1169.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/1/1121207/1169.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подчиненного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электроприводов»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140604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Белый,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асинхронно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вентильным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каскадом: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электроприводов»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140604,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140600,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220401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7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=1061.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/1/1119471/1061.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177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45151">
              <w:rPr>
                <w:lang w:val="ru-RU"/>
              </w:rPr>
              <w:t xml:space="preserve"> </w:t>
            </w:r>
            <w:proofErr w:type="gram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45151">
              <w:rPr>
                <w:lang w:val="ru-RU"/>
              </w:rPr>
              <w:t xml:space="preserve"> </w:t>
            </w:r>
            <w:hyperlink r:id="rId28" w:history="1"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=638.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/1/1109486/638.</w:t>
              </w:r>
              <w:proofErr w:type="spellStart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978-5-9967-0393-7.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45151">
              <w:rPr>
                <w:lang w:val="ru-RU"/>
              </w:rPr>
              <w:t xml:space="preserve"> </w:t>
            </w:r>
          </w:p>
          <w:p w:rsidR="0076381C" w:rsidRPr="00E45151" w:rsidRDefault="0076381C" w:rsidP="0076381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E74C6" w:rsidRPr="008A3C9A" w:rsidTr="0076381C">
        <w:trPr>
          <w:trHeight w:hRule="exact" w:val="138"/>
        </w:trPr>
        <w:tc>
          <w:tcPr>
            <w:tcW w:w="1038" w:type="dxa"/>
            <w:gridSpan w:val="2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2776" w:type="dxa"/>
            <w:gridSpan w:val="3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2825" w:type="dxa"/>
            <w:gridSpan w:val="3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931" w:type="dxa"/>
            <w:gridSpan w:val="13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17683" w:rsidRPr="008A3C9A" w:rsidTr="0076381C">
        <w:trPr>
          <w:gridAfter w:val="10"/>
          <w:wAfter w:w="1218" w:type="dxa"/>
          <w:trHeight w:hRule="exact" w:val="285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76381C">
        <w:trPr>
          <w:gridAfter w:val="10"/>
          <w:wAfter w:w="1218" w:type="dxa"/>
          <w:trHeight w:hRule="exact" w:val="277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</w:tc>
      </w:tr>
      <w:tr w:rsidR="00317683" w:rsidTr="0076381C">
        <w:trPr>
          <w:gridAfter w:val="10"/>
          <w:wAfter w:w="1218" w:type="dxa"/>
          <w:trHeight w:hRule="exact" w:val="285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17683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E74C6" w:rsidTr="0076381C">
        <w:trPr>
          <w:gridAfter w:val="8"/>
          <w:wAfter w:w="1180" w:type="dxa"/>
          <w:trHeight w:hRule="exact" w:val="555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818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555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285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1637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параметром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№2013612340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826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Engine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826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1096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8"/>
          <w:wAfter w:w="1180" w:type="dxa"/>
          <w:trHeight w:hRule="exact" w:val="285"/>
        </w:trPr>
        <w:tc>
          <w:tcPr>
            <w:tcW w:w="33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8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trHeight w:hRule="exact" w:val="138"/>
        </w:trPr>
        <w:tc>
          <w:tcPr>
            <w:tcW w:w="1038" w:type="dxa"/>
            <w:gridSpan w:val="2"/>
          </w:tcPr>
          <w:p w:rsidR="00317683" w:rsidRDefault="00317683"/>
        </w:tc>
        <w:tc>
          <w:tcPr>
            <w:tcW w:w="3374" w:type="dxa"/>
            <w:gridSpan w:val="4"/>
          </w:tcPr>
          <w:p w:rsidR="00317683" w:rsidRDefault="00317683"/>
        </w:tc>
        <w:tc>
          <w:tcPr>
            <w:tcW w:w="3853" w:type="dxa"/>
            <w:gridSpan w:val="5"/>
          </w:tcPr>
          <w:p w:rsidR="00317683" w:rsidRDefault="00317683"/>
        </w:tc>
        <w:tc>
          <w:tcPr>
            <w:tcW w:w="2305" w:type="dxa"/>
            <w:gridSpan w:val="10"/>
          </w:tcPr>
          <w:p w:rsidR="00317683" w:rsidRDefault="00317683"/>
        </w:tc>
        <w:tc>
          <w:tcPr>
            <w:tcW w:w="30" w:type="dxa"/>
          </w:tcPr>
          <w:p w:rsidR="00317683" w:rsidRDefault="00317683"/>
        </w:tc>
      </w:tr>
      <w:tr w:rsidR="00317683" w:rsidRPr="008A3C9A" w:rsidTr="0076381C">
        <w:trPr>
          <w:gridAfter w:val="10"/>
          <w:wAfter w:w="1218" w:type="dxa"/>
          <w:trHeight w:val="284"/>
        </w:trPr>
        <w:tc>
          <w:tcPr>
            <w:tcW w:w="9382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E74C6" w:rsidRDefault="003E74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E74C6" w:rsidRDefault="003E74C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E74C6" w:rsidTr="0076381C">
        <w:trPr>
          <w:gridAfter w:val="6"/>
          <w:wAfter w:w="1038" w:type="dxa"/>
          <w:trHeight w:hRule="exact" w:val="270"/>
        </w:trPr>
        <w:tc>
          <w:tcPr>
            <w:tcW w:w="5137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6"/>
          <w:wAfter w:w="1038" w:type="dxa"/>
          <w:trHeight w:hRule="exact" w:val="14"/>
        </w:trPr>
        <w:tc>
          <w:tcPr>
            <w:tcW w:w="5137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E74C6"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6"/>
          <w:wAfter w:w="1038" w:type="dxa"/>
          <w:trHeight w:hRule="exact" w:val="540"/>
        </w:trPr>
        <w:tc>
          <w:tcPr>
            <w:tcW w:w="5137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 w:rsidP="003E74C6">
            <w:pPr>
              <w:spacing w:after="0"/>
              <w:ind w:left="57" w:right="57"/>
            </w:pPr>
          </w:p>
        </w:tc>
        <w:tc>
          <w:tcPr>
            <w:tcW w:w="4395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/>
        </w:tc>
        <w:tc>
          <w:tcPr>
            <w:tcW w:w="30" w:type="dxa"/>
          </w:tcPr>
          <w:p w:rsidR="003E74C6" w:rsidRDefault="003E74C6"/>
        </w:tc>
      </w:tr>
      <w:tr w:rsidR="003E74C6" w:rsidRPr="008A3C9A" w:rsidTr="0076381C">
        <w:trPr>
          <w:gridAfter w:val="6"/>
          <w:wAfter w:w="1038" w:type="dxa"/>
          <w:trHeight w:hRule="exact" w:val="826"/>
        </w:trPr>
        <w:tc>
          <w:tcPr>
            <w:tcW w:w="5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505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74C6" w:rsidRPr="00E451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3E74C6" w:rsidRPr="00E451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E74C6" w:rsidRPr="00E451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3E74C6" w:rsidRPr="00E451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3E74C6" w:rsidRPr="00E451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3E74C6" w:rsidRPr="00E45151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3E74C6" w:rsidRPr="00E45151" w:rsidRDefault="003E74C6">
            <w:pPr>
              <w:rPr>
                <w:lang w:val="ru-RU"/>
              </w:rPr>
            </w:pPr>
          </w:p>
        </w:tc>
      </w:tr>
      <w:tr w:rsidR="003E74C6" w:rsidTr="0076381C">
        <w:trPr>
          <w:gridAfter w:val="6"/>
          <w:wAfter w:w="1038" w:type="dxa"/>
          <w:trHeight w:hRule="exact" w:val="555"/>
        </w:trPr>
        <w:tc>
          <w:tcPr>
            <w:tcW w:w="5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E74C6"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6"/>
          <w:wAfter w:w="1038" w:type="dxa"/>
          <w:trHeight w:hRule="exact" w:val="555"/>
        </w:trPr>
        <w:tc>
          <w:tcPr>
            <w:tcW w:w="5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E74C6"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6"/>
          <w:wAfter w:w="1038" w:type="dxa"/>
          <w:trHeight w:hRule="exact" w:val="826"/>
        </w:trPr>
        <w:tc>
          <w:tcPr>
            <w:tcW w:w="5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3E74C6"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Tr="0076381C">
        <w:trPr>
          <w:gridAfter w:val="6"/>
          <w:wAfter w:w="1038" w:type="dxa"/>
          <w:trHeight w:hRule="exact" w:val="555"/>
        </w:trPr>
        <w:tc>
          <w:tcPr>
            <w:tcW w:w="5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3E74C6">
              <w:t xml:space="preserve"> </w:t>
            </w:r>
          </w:p>
        </w:tc>
        <w:tc>
          <w:tcPr>
            <w:tcW w:w="30" w:type="dxa"/>
          </w:tcPr>
          <w:p w:rsidR="003E74C6" w:rsidRDefault="003E74C6"/>
        </w:tc>
      </w:tr>
      <w:tr w:rsidR="003E74C6" w:rsidRPr="008A3C9A" w:rsidTr="0076381C">
        <w:trPr>
          <w:gridAfter w:val="6"/>
          <w:wAfter w:w="1038" w:type="dxa"/>
          <w:trHeight w:hRule="exact" w:val="555"/>
        </w:trPr>
        <w:tc>
          <w:tcPr>
            <w:tcW w:w="5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3E74C6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45151">
              <w:rPr>
                <w:lang w:val="ru-RU"/>
              </w:rPr>
              <w:t xml:space="preserve"> </w:t>
            </w:r>
            <w:r w:rsidRPr="003E74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E74C6">
              <w:rPr>
                <w:lang w:val="ru-RU"/>
              </w:rPr>
              <w:t xml:space="preserve"> </w:t>
            </w:r>
            <w:r w:rsidRPr="003E74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3E74C6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8A3C9A" w:rsidRDefault="00505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5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E74C6" w:rsidRPr="008A3C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E74C6" w:rsidRPr="008A3C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E74C6" w:rsidRPr="008A3C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3E74C6" w:rsidRPr="008A3C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3E74C6" w:rsidRPr="008A3C9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3E74C6" w:rsidRPr="008A3C9A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3E74C6" w:rsidRPr="008A3C9A" w:rsidRDefault="003E74C6">
            <w:pPr>
              <w:rPr>
                <w:lang w:val="ru-RU"/>
              </w:rPr>
            </w:pPr>
          </w:p>
        </w:tc>
      </w:tr>
      <w:tr w:rsidR="003E74C6" w:rsidTr="0076381C">
        <w:trPr>
          <w:gridBefore w:val="1"/>
          <w:gridAfter w:val="4"/>
          <w:wBefore w:w="34" w:type="dxa"/>
          <w:wAfter w:w="693" w:type="dxa"/>
          <w:trHeight w:hRule="exact" w:val="55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3E74C6">
              <w:t xml:space="preserve"> </w:t>
            </w:r>
          </w:p>
        </w:tc>
        <w:tc>
          <w:tcPr>
            <w:tcW w:w="375" w:type="dxa"/>
            <w:gridSpan w:val="3"/>
          </w:tcPr>
          <w:p w:rsidR="003E74C6" w:rsidRDefault="003E74C6"/>
        </w:tc>
      </w:tr>
      <w:tr w:rsidR="003E74C6" w:rsidTr="0076381C">
        <w:trPr>
          <w:gridBefore w:val="1"/>
          <w:gridAfter w:val="4"/>
          <w:wBefore w:w="34" w:type="dxa"/>
          <w:wAfter w:w="693" w:type="dxa"/>
          <w:trHeight w:hRule="exact" w:val="826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Международная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3E74C6">
              <w:t xml:space="preserve"> </w:t>
            </w:r>
          </w:p>
        </w:tc>
        <w:tc>
          <w:tcPr>
            <w:tcW w:w="375" w:type="dxa"/>
            <w:gridSpan w:val="3"/>
          </w:tcPr>
          <w:p w:rsidR="003E74C6" w:rsidRDefault="003E74C6"/>
        </w:tc>
      </w:tr>
      <w:tr w:rsidR="003E74C6" w:rsidTr="0076381C">
        <w:trPr>
          <w:gridBefore w:val="1"/>
          <w:gridAfter w:val="4"/>
          <w:wBefore w:w="34" w:type="dxa"/>
          <w:wAfter w:w="693" w:type="dxa"/>
          <w:trHeight w:hRule="exact" w:val="55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3E74C6">
              <w:t xml:space="preserve"> </w:t>
            </w:r>
          </w:p>
        </w:tc>
        <w:tc>
          <w:tcPr>
            <w:tcW w:w="375" w:type="dxa"/>
            <w:gridSpan w:val="3"/>
          </w:tcPr>
          <w:p w:rsidR="003E74C6" w:rsidRDefault="003E74C6"/>
        </w:tc>
      </w:tr>
      <w:tr w:rsidR="003E74C6" w:rsidTr="0076381C">
        <w:trPr>
          <w:gridBefore w:val="1"/>
          <w:gridAfter w:val="4"/>
          <w:wBefore w:w="34" w:type="dxa"/>
          <w:wAfter w:w="693" w:type="dxa"/>
          <w:trHeight w:hRule="exact" w:val="55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9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3E74C6">
              <w:t xml:space="preserve"> </w:t>
            </w:r>
          </w:p>
        </w:tc>
        <w:tc>
          <w:tcPr>
            <w:tcW w:w="375" w:type="dxa"/>
            <w:gridSpan w:val="3"/>
          </w:tcPr>
          <w:p w:rsidR="003E74C6" w:rsidRDefault="003E74C6"/>
        </w:tc>
      </w:tr>
      <w:tr w:rsidR="003E74C6" w:rsidTr="0076381C">
        <w:trPr>
          <w:gridBefore w:val="1"/>
          <w:gridAfter w:val="4"/>
          <w:wBefore w:w="34" w:type="dxa"/>
          <w:wAfter w:w="693" w:type="dxa"/>
          <w:trHeight w:hRule="exact" w:val="55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0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3E74C6">
              <w:t xml:space="preserve"> </w:t>
            </w:r>
          </w:p>
        </w:tc>
        <w:tc>
          <w:tcPr>
            <w:tcW w:w="375" w:type="dxa"/>
            <w:gridSpan w:val="3"/>
          </w:tcPr>
          <w:p w:rsidR="003E74C6" w:rsidRDefault="003E74C6"/>
        </w:tc>
      </w:tr>
      <w:tr w:rsidR="003E74C6" w:rsidTr="0076381C">
        <w:trPr>
          <w:gridBefore w:val="1"/>
          <w:gridAfter w:val="4"/>
          <w:wBefore w:w="34" w:type="dxa"/>
          <w:wAfter w:w="693" w:type="dxa"/>
          <w:trHeight w:hRule="exact" w:val="55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E451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1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3E74C6">
              <w:t xml:space="preserve"> </w:t>
            </w:r>
          </w:p>
        </w:tc>
        <w:tc>
          <w:tcPr>
            <w:tcW w:w="375" w:type="dxa"/>
            <w:gridSpan w:val="3"/>
          </w:tcPr>
          <w:p w:rsidR="003E74C6" w:rsidRDefault="003E74C6"/>
        </w:tc>
      </w:tr>
      <w:tr w:rsidR="003E74C6" w:rsidRPr="008A3C9A" w:rsidTr="0076381C">
        <w:trPr>
          <w:gridBefore w:val="1"/>
          <w:gridAfter w:val="4"/>
          <w:wBefore w:w="34" w:type="dxa"/>
          <w:wAfter w:w="693" w:type="dxa"/>
          <w:trHeight w:hRule="exact" w:val="55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451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505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2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3E74C6" w:rsidRPr="00E45151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gridSpan w:val="3"/>
          </w:tcPr>
          <w:p w:rsidR="003E74C6" w:rsidRPr="00E45151" w:rsidRDefault="003E74C6">
            <w:pPr>
              <w:rPr>
                <w:lang w:val="ru-RU"/>
              </w:rPr>
            </w:pPr>
          </w:p>
        </w:tc>
      </w:tr>
      <w:tr w:rsidR="003E74C6" w:rsidTr="0076381C">
        <w:trPr>
          <w:gridBefore w:val="1"/>
          <w:gridAfter w:val="4"/>
          <w:wBefore w:w="34" w:type="dxa"/>
          <w:wAfter w:w="693" w:type="dxa"/>
          <w:trHeight w:hRule="exact" w:val="55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E451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Default="00505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3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3E74C6">
              <w:t xml:space="preserve"> </w:t>
            </w:r>
          </w:p>
        </w:tc>
        <w:tc>
          <w:tcPr>
            <w:tcW w:w="375" w:type="dxa"/>
            <w:gridSpan w:val="3"/>
          </w:tcPr>
          <w:p w:rsidR="003E74C6" w:rsidRDefault="003E74C6"/>
        </w:tc>
      </w:tr>
      <w:tr w:rsidR="003E74C6" w:rsidRPr="008A3C9A" w:rsidTr="0076381C">
        <w:trPr>
          <w:gridBefore w:val="1"/>
          <w:gridAfter w:val="4"/>
          <w:wBefore w:w="34" w:type="dxa"/>
          <w:wAfter w:w="693" w:type="dxa"/>
          <w:trHeight w:hRule="exact" w:val="826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505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4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3E74C6" w:rsidRPr="00E45151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gridSpan w:val="3"/>
          </w:tcPr>
          <w:p w:rsidR="003E74C6" w:rsidRPr="00E45151" w:rsidRDefault="003E74C6">
            <w:pPr>
              <w:rPr>
                <w:lang w:val="ru-RU"/>
              </w:rPr>
            </w:pPr>
          </w:p>
        </w:tc>
      </w:tr>
      <w:tr w:rsidR="003E74C6" w:rsidRPr="008A3C9A" w:rsidTr="0076381C">
        <w:trPr>
          <w:gridBefore w:val="1"/>
          <w:gridAfter w:val="4"/>
          <w:wBefore w:w="34" w:type="dxa"/>
          <w:wAfter w:w="693" w:type="dxa"/>
          <w:trHeight w:hRule="exact" w:val="826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3E74C6" w:rsidP="003E74C6">
            <w:pPr>
              <w:spacing w:after="0" w:line="240" w:lineRule="auto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E45151">
              <w:rPr>
                <w:lang w:val="ru-RU"/>
              </w:rPr>
              <w:t xml:space="preserve"> </w:t>
            </w:r>
            <w:proofErr w:type="spell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E45151">
              <w:rPr>
                <w:lang w:val="ru-RU"/>
              </w:rPr>
              <w:t xml:space="preserve"> </w:t>
            </w:r>
          </w:p>
        </w:tc>
        <w:tc>
          <w:tcPr>
            <w:tcW w:w="43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74C6" w:rsidRPr="00E45151" w:rsidRDefault="00505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5" w:history="1"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3E74C6" w:rsidRPr="00CC25F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3E74C6" w:rsidRPr="00E45151">
              <w:rPr>
                <w:lang w:val="ru-RU"/>
              </w:rPr>
              <w:t xml:space="preserve"> </w:t>
            </w:r>
          </w:p>
        </w:tc>
        <w:tc>
          <w:tcPr>
            <w:tcW w:w="375" w:type="dxa"/>
            <w:gridSpan w:val="3"/>
          </w:tcPr>
          <w:p w:rsidR="003E74C6" w:rsidRPr="00E45151" w:rsidRDefault="003E74C6">
            <w:pPr>
              <w:rPr>
                <w:lang w:val="ru-RU"/>
              </w:rPr>
            </w:pPr>
          </w:p>
        </w:tc>
      </w:tr>
      <w:tr w:rsidR="00317683" w:rsidRPr="008A3C9A" w:rsidTr="0076381C">
        <w:trPr>
          <w:gridBefore w:val="1"/>
          <w:gridAfter w:val="5"/>
          <w:wBefore w:w="34" w:type="dxa"/>
          <w:wAfter w:w="968" w:type="dxa"/>
          <w:trHeight w:val="284"/>
        </w:trPr>
        <w:tc>
          <w:tcPr>
            <w:tcW w:w="95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DB3F64" w:rsidRDefault="00DB3F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76381C">
        <w:trPr>
          <w:gridBefore w:val="1"/>
          <w:gridAfter w:val="2"/>
          <w:wBefore w:w="34" w:type="dxa"/>
          <w:wAfter w:w="164" w:type="dxa"/>
          <w:trHeight w:hRule="exact" w:val="138"/>
        </w:trPr>
        <w:tc>
          <w:tcPr>
            <w:tcW w:w="1552" w:type="dxa"/>
            <w:gridSpan w:val="2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5884" w:type="dxa"/>
            <w:gridSpan w:val="7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2946" w:type="dxa"/>
            <w:gridSpan w:val="9"/>
          </w:tcPr>
          <w:p w:rsidR="00317683" w:rsidRPr="00E45151" w:rsidRDefault="00317683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317683" w:rsidRPr="00E45151" w:rsidRDefault="00317683">
            <w:pPr>
              <w:rPr>
                <w:lang w:val="ru-RU"/>
              </w:rPr>
            </w:pPr>
          </w:p>
        </w:tc>
      </w:tr>
      <w:tr w:rsidR="00317683" w:rsidRPr="008A3C9A" w:rsidTr="0076381C">
        <w:trPr>
          <w:gridBefore w:val="1"/>
          <w:gridAfter w:val="5"/>
          <w:wBefore w:w="34" w:type="dxa"/>
          <w:wAfter w:w="968" w:type="dxa"/>
          <w:trHeight w:val="20"/>
        </w:trPr>
        <w:tc>
          <w:tcPr>
            <w:tcW w:w="95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45151">
              <w:rPr>
                <w:lang w:val="ru-RU"/>
              </w:rPr>
              <w:t xml:space="preserve"> </w:t>
            </w:r>
          </w:p>
        </w:tc>
      </w:tr>
      <w:tr w:rsidR="00317683" w:rsidRPr="008A3C9A" w:rsidTr="0076381C">
        <w:trPr>
          <w:gridAfter w:val="7"/>
          <w:wAfter w:w="1068" w:type="dxa"/>
          <w:trHeight w:val="20"/>
        </w:trPr>
        <w:tc>
          <w:tcPr>
            <w:tcW w:w="9532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ПД-МАКС;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«Датчики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ДТИ;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расхода»,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ПДР-СК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изготовителя.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ПДТ-СК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изготовителя.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ПДД-СК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изготовителя;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программируемый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контроллер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Siemens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изготовителя;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АТГСВ-09-11ЛР-01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изготовителя;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водоснабжения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водоотведения»,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АВИВ-У-01-12;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«ПЛК-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Omron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HH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#»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автоматики»,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ОА-МР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451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45151">
              <w:rPr>
                <w:lang w:val="ru-RU"/>
              </w:rPr>
              <w:t xml:space="preserve"> </w:t>
            </w:r>
            <w:proofErr w:type="gramStart"/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proofErr w:type="gramEnd"/>
            <w:r w:rsidRPr="00E45151">
              <w:rPr>
                <w:lang w:val="ru-RU"/>
              </w:rPr>
              <w:t xml:space="preserve"> </w:t>
            </w:r>
            <w:r w:rsidRPr="00E451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45151">
              <w:rPr>
                <w:lang w:val="ru-RU"/>
              </w:rPr>
              <w:t xml:space="preserve"> </w:t>
            </w:r>
          </w:p>
          <w:p w:rsidR="00317683" w:rsidRPr="00E45151" w:rsidRDefault="00E451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5151">
              <w:rPr>
                <w:lang w:val="ru-RU"/>
              </w:rPr>
              <w:t xml:space="preserve"> </w:t>
            </w:r>
          </w:p>
        </w:tc>
      </w:tr>
    </w:tbl>
    <w:p w:rsidR="00317683" w:rsidRDefault="00317683">
      <w:pPr>
        <w:rPr>
          <w:lang w:val="ru-RU"/>
        </w:rPr>
      </w:pPr>
    </w:p>
    <w:p w:rsidR="00E45151" w:rsidRPr="00E45151" w:rsidRDefault="00E45151" w:rsidP="0076381C">
      <w:pPr>
        <w:pStyle w:val="a8"/>
        <w:rPr>
          <w:lang w:val="ru-RU"/>
        </w:rPr>
      </w:pPr>
    </w:p>
    <w:sectPr w:rsidR="00E45151" w:rsidRPr="00E45151" w:rsidSect="0031768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A6E33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690519"/>
    <w:multiLevelType w:val="hybridMultilevel"/>
    <w:tmpl w:val="8B2802A4"/>
    <w:lvl w:ilvl="0" w:tplc="9E9C334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3ED294B"/>
    <w:multiLevelType w:val="hybridMultilevel"/>
    <w:tmpl w:val="8B2802A4"/>
    <w:lvl w:ilvl="0" w:tplc="9E9C334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6E3CB4"/>
    <w:multiLevelType w:val="hybridMultilevel"/>
    <w:tmpl w:val="B36A8EF0"/>
    <w:lvl w:ilvl="0" w:tplc="9E9C334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24D45AB6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0C35A3B"/>
    <w:multiLevelType w:val="hybridMultilevel"/>
    <w:tmpl w:val="4354781C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CF32C2"/>
    <w:multiLevelType w:val="hybridMultilevel"/>
    <w:tmpl w:val="17EE6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36B8D"/>
    <w:multiLevelType w:val="hybridMultilevel"/>
    <w:tmpl w:val="9A1A65C8"/>
    <w:lvl w:ilvl="0" w:tplc="4CD8639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0">
    <w:nsid w:val="3CF77F7E"/>
    <w:multiLevelType w:val="hybridMultilevel"/>
    <w:tmpl w:val="8B2802A4"/>
    <w:lvl w:ilvl="0" w:tplc="9E9C334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43402879"/>
    <w:multiLevelType w:val="hybridMultilevel"/>
    <w:tmpl w:val="D12C06FA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B336FA"/>
    <w:multiLevelType w:val="hybridMultilevel"/>
    <w:tmpl w:val="5D1A3872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6734030"/>
    <w:multiLevelType w:val="hybridMultilevel"/>
    <w:tmpl w:val="C706E4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56E90381"/>
    <w:multiLevelType w:val="hybridMultilevel"/>
    <w:tmpl w:val="17EE6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105CD5"/>
    <w:multiLevelType w:val="hybridMultilevel"/>
    <w:tmpl w:val="5AB08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D05D8"/>
    <w:multiLevelType w:val="hybridMultilevel"/>
    <w:tmpl w:val="17EE6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8C0AA5"/>
    <w:multiLevelType w:val="hybridMultilevel"/>
    <w:tmpl w:val="1AE62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11515F"/>
    <w:multiLevelType w:val="hybridMultilevel"/>
    <w:tmpl w:val="C706E4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76EA4E75"/>
    <w:multiLevelType w:val="hybridMultilevel"/>
    <w:tmpl w:val="C706E4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7BCC18F2"/>
    <w:multiLevelType w:val="hybridMultilevel"/>
    <w:tmpl w:val="3FF89912"/>
    <w:lvl w:ilvl="0" w:tplc="24D45AB6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20"/>
  </w:num>
  <w:num w:numId="8">
    <w:abstractNumId w:val="6"/>
  </w:num>
  <w:num w:numId="9">
    <w:abstractNumId w:val="5"/>
  </w:num>
  <w:num w:numId="10">
    <w:abstractNumId w:val="12"/>
  </w:num>
  <w:num w:numId="11">
    <w:abstractNumId w:val="3"/>
  </w:num>
  <w:num w:numId="12">
    <w:abstractNumId w:val="7"/>
  </w:num>
  <w:num w:numId="13">
    <w:abstractNumId w:val="14"/>
  </w:num>
  <w:num w:numId="14">
    <w:abstractNumId w:val="8"/>
  </w:num>
  <w:num w:numId="15">
    <w:abstractNumId w:val="18"/>
  </w:num>
  <w:num w:numId="16">
    <w:abstractNumId w:val="16"/>
  </w:num>
  <w:num w:numId="17">
    <w:abstractNumId w:val="17"/>
  </w:num>
  <w:num w:numId="18">
    <w:abstractNumId w:val="19"/>
  </w:num>
  <w:num w:numId="19">
    <w:abstractNumId w:val="13"/>
  </w:num>
  <w:num w:numId="20">
    <w:abstractNumId w:val="15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92C15"/>
    <w:rsid w:val="001F0BC7"/>
    <w:rsid w:val="002F26F5"/>
    <w:rsid w:val="00317683"/>
    <w:rsid w:val="00385C77"/>
    <w:rsid w:val="003E74C6"/>
    <w:rsid w:val="00505FA6"/>
    <w:rsid w:val="00565DD3"/>
    <w:rsid w:val="00582C42"/>
    <w:rsid w:val="00585AD1"/>
    <w:rsid w:val="00666994"/>
    <w:rsid w:val="006A7B7A"/>
    <w:rsid w:val="006E4448"/>
    <w:rsid w:val="0076381C"/>
    <w:rsid w:val="008A3C9A"/>
    <w:rsid w:val="00AA6CB0"/>
    <w:rsid w:val="00D31453"/>
    <w:rsid w:val="00DB3F64"/>
    <w:rsid w:val="00DE6DF0"/>
    <w:rsid w:val="00E209E2"/>
    <w:rsid w:val="00E45151"/>
    <w:rsid w:val="00E8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7683"/>
  </w:style>
  <w:style w:type="paragraph" w:styleId="1">
    <w:name w:val="heading 1"/>
    <w:basedOn w:val="a0"/>
    <w:next w:val="a0"/>
    <w:link w:val="10"/>
    <w:qFormat/>
    <w:rsid w:val="00E45151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E451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E451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E451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4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45151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E45151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rsid w:val="00E45151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E451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E451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E451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3">
    <w:name w:val="Style3"/>
    <w:basedOn w:val="a0"/>
    <w:rsid w:val="00E451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E45151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E4515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45151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0"/>
    <w:link w:val="22"/>
    <w:rsid w:val="00E45151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1"/>
    <w:link w:val="21"/>
    <w:rsid w:val="00E451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0"/>
    <w:link w:val="32"/>
    <w:rsid w:val="00E4515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E4515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7">
    <w:name w:val="List"/>
    <w:basedOn w:val="a0"/>
    <w:uiPriority w:val="99"/>
    <w:unhideWhenUsed/>
    <w:rsid w:val="00E45151"/>
    <w:pPr>
      <w:ind w:left="283" w:hanging="283"/>
      <w:contextualSpacing/>
    </w:pPr>
  </w:style>
  <w:style w:type="paragraph" w:styleId="23">
    <w:name w:val="List 2"/>
    <w:basedOn w:val="a0"/>
    <w:uiPriority w:val="99"/>
    <w:unhideWhenUsed/>
    <w:rsid w:val="00E45151"/>
    <w:pPr>
      <w:ind w:left="566" w:hanging="283"/>
      <w:contextualSpacing/>
    </w:pPr>
  </w:style>
  <w:style w:type="paragraph" w:styleId="a">
    <w:name w:val="List Bullet"/>
    <w:basedOn w:val="a0"/>
    <w:uiPriority w:val="99"/>
    <w:unhideWhenUsed/>
    <w:rsid w:val="00E45151"/>
    <w:pPr>
      <w:numPr>
        <w:numId w:val="21"/>
      </w:numPr>
      <w:contextualSpacing/>
    </w:pPr>
  </w:style>
  <w:style w:type="paragraph" w:styleId="a8">
    <w:name w:val="Body Text"/>
    <w:basedOn w:val="a0"/>
    <w:link w:val="a9"/>
    <w:uiPriority w:val="99"/>
    <w:unhideWhenUsed/>
    <w:rsid w:val="00E45151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rsid w:val="00E45151"/>
  </w:style>
  <w:style w:type="paragraph" w:styleId="aa">
    <w:name w:val="Body Text Indent"/>
    <w:basedOn w:val="a0"/>
    <w:link w:val="ab"/>
    <w:uiPriority w:val="99"/>
    <w:unhideWhenUsed/>
    <w:rsid w:val="00E45151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E45151"/>
  </w:style>
  <w:style w:type="paragraph" w:styleId="ac">
    <w:name w:val="Body Text First Indent"/>
    <w:basedOn w:val="a8"/>
    <w:link w:val="ad"/>
    <w:uiPriority w:val="99"/>
    <w:unhideWhenUsed/>
    <w:rsid w:val="00E45151"/>
    <w:pPr>
      <w:spacing w:after="200"/>
      <w:ind w:firstLine="360"/>
    </w:pPr>
  </w:style>
  <w:style w:type="character" w:customStyle="1" w:styleId="ad">
    <w:name w:val="Красная строка Знак"/>
    <w:basedOn w:val="a9"/>
    <w:link w:val="ac"/>
    <w:uiPriority w:val="99"/>
    <w:rsid w:val="00E45151"/>
  </w:style>
  <w:style w:type="paragraph" w:styleId="24">
    <w:name w:val="Body Text First Indent 2"/>
    <w:basedOn w:val="aa"/>
    <w:link w:val="25"/>
    <w:uiPriority w:val="99"/>
    <w:unhideWhenUsed/>
    <w:rsid w:val="00E45151"/>
    <w:pPr>
      <w:spacing w:after="200"/>
      <w:ind w:left="360" w:firstLine="360"/>
    </w:pPr>
  </w:style>
  <w:style w:type="character" w:customStyle="1" w:styleId="25">
    <w:name w:val="Красная строка 2 Знак"/>
    <w:basedOn w:val="ab"/>
    <w:link w:val="24"/>
    <w:uiPriority w:val="99"/>
    <w:rsid w:val="00E45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magtu.informsystema.ru/uploader/fileUpload?name=71.pdf&amp;show=dcatalogues/1/1123963/71.pdf&amp;view=true" TargetMode="External"/><Relationship Id="rId18" Type="http://schemas.openxmlformats.org/officeDocument/2006/relationships/hyperlink" Target="https://magtu.informsystema.ru/uploader/fileUpload?name=2869.pdf&amp;show=dcatalogues/1/1133963/2869.pdf&amp;view=true" TargetMode="External"/><Relationship Id="rId26" Type="http://schemas.openxmlformats.org/officeDocument/2006/relationships/hyperlink" Target="https://magtu.informsystema.ru/uploader/fileUpload?name=1169.pdf&amp;show=dcatalogues/1/1121207/1169.pdf&amp;view=true" TargetMode="External"/><Relationship Id="rId39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581.pdf&amp;show=dcatalogues/1/1101618/581.pdf&amp;view=true" TargetMode="External"/><Relationship Id="rId34" Type="http://schemas.openxmlformats.org/officeDocument/2006/relationships/hyperlink" Target="https://www.rsl.ru/ru/4readers/catalogues/" TargetMode="External"/><Relationship Id="rId42" Type="http://schemas.openxmlformats.org/officeDocument/2006/relationships/hyperlink" Target="http://www.springer.com/references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magtu.informsystema.ru/uploader/fileUpload?name=269.pdf&amp;show=dcatalogues/1/1060896/269.pdf&amp;view=true" TargetMode="External"/><Relationship Id="rId25" Type="http://schemas.openxmlformats.org/officeDocument/2006/relationships/hyperlink" Target="https://magtu.informsystema.ru/uploader/fileUpload?name=597.pdf&amp;show=dcatalogues/1/1103150/597.pdf&amp;view=true" TargetMode="External"/><Relationship Id="rId33" Type="http://schemas.openxmlformats.org/officeDocument/2006/relationships/hyperlink" Target="http://www1.fips.ru/" TargetMode="External"/><Relationship Id="rId38" Type="http://schemas.openxmlformats.org/officeDocument/2006/relationships/hyperlink" Target="http://scopus.com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066.pdf&amp;show=dcatalogues/1/1135131/3066.pdf&amp;view=true" TargetMode="External"/><Relationship Id="rId20" Type="http://schemas.openxmlformats.org/officeDocument/2006/relationships/hyperlink" Target="https://magtu.informsystema.ru/uploader/fileUpload?name=576.pdf&amp;show=dcatalogues/1/1101575/576.pdf&amp;view=true" TargetMode="External"/><Relationship Id="rId29" Type="http://schemas.openxmlformats.org/officeDocument/2006/relationships/hyperlink" Target="https://dlib.eastview.com/" TargetMode="External"/><Relationship Id="rId41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hyperlink" Target="https://magtu.informsystema.ru/uploader/fileUpload?name=2248.pdf&amp;show=dcatalogues/1/1129743/2248.pdf&amp;view=true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://webofscience.com" TargetMode="External"/><Relationship Id="rId40" Type="http://schemas.openxmlformats.org/officeDocument/2006/relationships/hyperlink" Target="http://www.springerprotocols.com/" TargetMode="External"/><Relationship Id="rId45" Type="http://schemas.openxmlformats.org/officeDocument/2006/relationships/hyperlink" Target="https://archive.neicon.ru/xmlui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agtu.informsystema.ru/uploader/fileUpload?name=804.pdf&amp;show=dcatalogues/1/1116042/804.pdf&amp;view=true" TargetMode="External"/><Relationship Id="rId23" Type="http://schemas.openxmlformats.org/officeDocument/2006/relationships/hyperlink" Target="https://magtu.informsystema.ru/uploader/fileUpload?name=2913.pdf&amp;show=dcatalogues/1/1134463/2913.pdf&amp;view=true" TargetMode="External"/><Relationship Id="rId28" Type="http://schemas.openxmlformats.org/officeDocument/2006/relationships/hyperlink" Target="https://magtu.informsystema.ru/uploader/fileUpload?name=638.pdf&amp;show=dcatalogues/1/1109486/638.pdf&amp;view=true" TargetMode="External"/><Relationship Id="rId36" Type="http://schemas.openxmlformats.org/officeDocument/2006/relationships/hyperlink" Target="https://uisrussia.msu.r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agtu.informsystema.ru/uploader/fileUpload?name=1363.pdf&amp;show=dcatalogues/1/1123816/1363.pdf&amp;view=true" TargetMode="External"/><Relationship Id="rId31" Type="http://schemas.openxmlformats.org/officeDocument/2006/relationships/hyperlink" Target="https://scholar.google.ru/" TargetMode="External"/><Relationship Id="rId44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magtu.informsystema.ru/uploader/fileUpload?name=947.pdf&amp;show=dcatalogues/1/1118982/947.pdf&amp;view=true" TargetMode="External"/><Relationship Id="rId22" Type="http://schemas.openxmlformats.org/officeDocument/2006/relationships/hyperlink" Target="https://magtu.informsystema.ru/uploader/fileUpload?name=482.pdf&amp;show=dcatalogues/1/1087745/482.pdf&amp;view=true" TargetMode="External"/><Relationship Id="rId27" Type="http://schemas.openxmlformats.org/officeDocument/2006/relationships/hyperlink" Target="https://magtu.informsystema.ru/uploader/fileUpload?name=1061.pdf&amp;show=dcatalogues/1/1119471/1061.pdf&amp;view=true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hyperlink" Target="http://magtu.ru:8085/marcweb2/Default.asp" TargetMode="External"/><Relationship Id="rId43" Type="http://schemas.openxmlformats.org/officeDocument/2006/relationships/hyperlink" Target="http://zbmath.org/" TargetMode="External"/><Relationship Id="rId48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774451097804387"/>
          <c:y val="6.0000000000000137E-2"/>
          <c:w val="0.83033932135728539"/>
          <c:h val="0.75428571428571745"/>
        </c:manualLayout>
      </c:layout>
      <c:scatterChart>
        <c:scatterStyle val="lineMarker"/>
        <c:ser>
          <c:idx val="0"/>
          <c:order val="0"/>
          <c:spPr>
            <a:ln w="25384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Лист1!$C$7:$C$16</c:f>
              <c:numCache>
                <c:formatCode>General</c:formatCode>
                <c:ptCount val="1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</c:numCache>
            </c:numRef>
          </c:xVal>
          <c:yVal>
            <c:numRef>
              <c:f>Лист1!$D$7:$D$16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15</c:v>
                </c:pt>
                <c:pt idx="3">
                  <c:v>-5</c:v>
                </c:pt>
                <c:pt idx="4">
                  <c:v>-5</c:v>
                </c:pt>
                <c:pt idx="5">
                  <c:v>-5</c:v>
                </c:pt>
                <c:pt idx="6">
                  <c:v>0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</c:numCache>
            </c:numRef>
          </c:yVal>
        </c:ser>
        <c:axId val="168596224"/>
        <c:axId val="168598912"/>
      </c:scatterChart>
      <c:valAx>
        <c:axId val="168596224"/>
        <c:scaling>
          <c:orientation val="minMax"/>
        </c:scaling>
        <c:axPos val="b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время</a:t>
                </a:r>
              </a:p>
            </c:rich>
          </c:tx>
          <c:layout>
            <c:manualLayout>
              <c:xMode val="edge"/>
              <c:yMode val="edge"/>
              <c:x val="0.49900187117758854"/>
              <c:y val="0.90285704514948661"/>
            </c:manualLayout>
          </c:layout>
          <c:spPr>
            <a:noFill/>
            <a:ln w="25384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8598912"/>
        <c:crossesAt val="-10"/>
        <c:crossBetween val="midCat"/>
        <c:majorUnit val="0.1"/>
      </c:valAx>
      <c:valAx>
        <c:axId val="168598912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входная величина, усл.ед.</a:t>
                </a:r>
              </a:p>
            </c:rich>
          </c:tx>
          <c:layout>
            <c:manualLayout>
              <c:xMode val="edge"/>
              <c:yMode val="edge"/>
              <c:x val="2.1956071280563691E-2"/>
              <c:y val="0.1771429548505134"/>
            </c:manualLayout>
          </c:layout>
          <c:spPr>
            <a:noFill/>
            <a:ln w="25384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8596224"/>
        <c:crossesAt val="-10"/>
        <c:crossBetween val="midCat"/>
      </c:valAx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974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35</Pages>
  <Words>10113</Words>
  <Characters>57646</Characters>
  <Application>Microsoft Office Word</Application>
  <DocSecurity>0</DocSecurity>
  <Lines>480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2020-2021_b27_03_04-АТСб-20_02_plx_Автоматизированное управление в технических системах</vt:lpstr>
      <vt:lpstr>Лист1</vt:lpstr>
    </vt:vector>
  </TitlesOfParts>
  <Company/>
  <LinksUpToDate>false</LinksUpToDate>
  <CharactersWithSpaces>67624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2020-2021_b27_03_04-АТСб-20_02_plx_Автоматизированное управление в технических системах</dc:title>
  <dc:creator>FastReport.NET</dc:creator>
  <cp:lastModifiedBy>user</cp:lastModifiedBy>
  <cp:revision>4</cp:revision>
  <dcterms:created xsi:type="dcterms:W3CDTF">2020-10-24T13:57:00Z</dcterms:created>
  <dcterms:modified xsi:type="dcterms:W3CDTF">2020-10-24T15:17:00Z</dcterms:modified>
</cp:coreProperties>
</file>