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C0893E" w14:textId="77777777" w:rsidR="002E34F9" w:rsidRDefault="002E34F9" w:rsidP="002E34F9">
      <w:pPr>
        <w:rPr>
          <w:sz w:val="2"/>
          <w:szCs w:val="2"/>
        </w:rPr>
      </w:pPr>
    </w:p>
    <w:p w14:paraId="2A5DEE02" w14:textId="77777777" w:rsidR="005F086F" w:rsidRDefault="00967148" w:rsidP="005F086F">
      <w:pPr>
        <w:rPr>
          <w:szCs w:val="20"/>
        </w:rPr>
      </w:pPr>
      <w:r>
        <w:rPr>
          <w:b/>
          <w:noProof/>
        </w:rPr>
        <w:drawing>
          <wp:inline distT="0" distB="0" distL="0" distR="0" wp14:anchorId="7AB1C164" wp14:editId="10550CCC">
            <wp:extent cx="6516370" cy="8892195"/>
            <wp:effectExtent l="19050" t="0" r="0" b="0"/>
            <wp:docPr id="7" name="Рисунок 7" descr="F:\РПД-18-19\Сканы\20-11-2018_Сканы\ГТб-18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РПД-18-19\Сканы\20-11-2018_Сканы\ГТб-180005.jpg"/>
                    <pic:cNvPicPr>
                      <a:picLocks noChangeAspect="1" noChangeArrowheads="1"/>
                    </pic:cNvPicPr>
                  </pic:nvPicPr>
                  <pic:blipFill>
                    <a:blip r:embed="rId11" cstate="print"/>
                    <a:srcRect/>
                    <a:stretch>
                      <a:fillRect/>
                    </a:stretch>
                  </pic:blipFill>
                  <pic:spPr bwMode="auto">
                    <a:xfrm>
                      <a:off x="0" y="0"/>
                      <a:ext cx="6516370" cy="8892195"/>
                    </a:xfrm>
                    <a:prstGeom prst="rect">
                      <a:avLst/>
                    </a:prstGeom>
                    <a:noFill/>
                    <a:ln w="9525">
                      <a:noFill/>
                      <a:miter lim="800000"/>
                      <a:headEnd/>
                      <a:tailEnd/>
                    </a:ln>
                  </pic:spPr>
                </pic:pic>
              </a:graphicData>
            </a:graphic>
          </wp:inline>
        </w:drawing>
      </w:r>
      <w:r>
        <w:rPr>
          <w:noProof/>
        </w:rPr>
        <w:lastRenderedPageBreak/>
        <w:drawing>
          <wp:inline distT="0" distB="0" distL="0" distR="0" wp14:anchorId="29D89E24" wp14:editId="76378F1C">
            <wp:extent cx="6516370" cy="8955556"/>
            <wp:effectExtent l="19050" t="0" r="0" b="0"/>
            <wp:docPr id="8" name="Рисунок 8" descr="F:\РПД-18-19\Сканы\20-11-2018_Сканы\ГТб-18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РПД-18-19\Сканы\20-11-2018_Сканы\ГТб-180006.jpg"/>
                    <pic:cNvPicPr>
                      <a:picLocks noChangeAspect="1" noChangeArrowheads="1"/>
                    </pic:cNvPicPr>
                  </pic:nvPicPr>
                  <pic:blipFill>
                    <a:blip r:embed="rId12" cstate="print"/>
                    <a:srcRect/>
                    <a:stretch>
                      <a:fillRect/>
                    </a:stretch>
                  </pic:blipFill>
                  <pic:spPr bwMode="auto">
                    <a:xfrm>
                      <a:off x="0" y="0"/>
                      <a:ext cx="6516370" cy="8955556"/>
                    </a:xfrm>
                    <a:prstGeom prst="rect">
                      <a:avLst/>
                    </a:prstGeom>
                    <a:noFill/>
                    <a:ln w="9525">
                      <a:noFill/>
                      <a:miter lim="800000"/>
                      <a:headEnd/>
                      <a:tailEnd/>
                    </a:ln>
                  </pic:spPr>
                </pic:pic>
              </a:graphicData>
            </a:graphic>
          </wp:inline>
        </w:drawing>
      </w:r>
      <w:r w:rsidR="005F086F">
        <w:br w:type="page"/>
      </w:r>
    </w:p>
    <w:p w14:paraId="70809E70" w14:textId="77777777" w:rsidR="00483467" w:rsidRDefault="00894F70" w:rsidP="00483467">
      <w:pPr>
        <w:rPr>
          <w:lang w:val="en-US"/>
        </w:rPr>
      </w:pPr>
      <w:r w:rsidRPr="00894F70">
        <w:rPr>
          <w:noProof/>
        </w:rPr>
        <w:lastRenderedPageBreak/>
        <w:drawing>
          <wp:inline distT="0" distB="0" distL="0" distR="0" wp14:anchorId="4C7A22AD" wp14:editId="04912A48">
            <wp:extent cx="5940425" cy="6468422"/>
            <wp:effectExtent l="19050" t="0" r="3175" b="0"/>
            <wp:docPr id="2" name="Рисунок 1" descr="C:\Users\Юля\Desktop\Hf,jxfz\Лист рег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я\Desktop\Hf,jxfz\Лист рег18.png"/>
                    <pic:cNvPicPr>
                      <a:picLocks noChangeAspect="1" noChangeArrowheads="1"/>
                    </pic:cNvPicPr>
                  </pic:nvPicPr>
                  <pic:blipFill>
                    <a:blip r:embed="rId13" cstate="print"/>
                    <a:srcRect/>
                    <a:stretch>
                      <a:fillRect/>
                    </a:stretch>
                  </pic:blipFill>
                  <pic:spPr bwMode="auto">
                    <a:xfrm>
                      <a:off x="0" y="0"/>
                      <a:ext cx="5940425" cy="6468422"/>
                    </a:xfrm>
                    <a:prstGeom prst="rect">
                      <a:avLst/>
                    </a:prstGeom>
                    <a:noFill/>
                    <a:ln w="9525">
                      <a:noFill/>
                      <a:miter lim="800000"/>
                      <a:headEnd/>
                      <a:tailEnd/>
                    </a:ln>
                  </pic:spPr>
                </pic:pic>
              </a:graphicData>
            </a:graphic>
          </wp:inline>
        </w:drawing>
      </w:r>
    </w:p>
    <w:p w14:paraId="114B151E" w14:textId="77777777" w:rsidR="00483467" w:rsidRPr="00483467" w:rsidRDefault="00483467" w:rsidP="00483467">
      <w:pPr>
        <w:rPr>
          <w:lang w:val="en-US"/>
        </w:rPr>
      </w:pPr>
    </w:p>
    <w:p w14:paraId="0875DF11" w14:textId="77777777" w:rsidR="00712301" w:rsidRPr="00EE6788" w:rsidRDefault="00712301" w:rsidP="00712301">
      <w:pPr>
        <w:tabs>
          <w:tab w:val="left" w:pos="993"/>
        </w:tabs>
        <w:jc w:val="center"/>
        <w:rPr>
          <w:b/>
          <w:iCs/>
          <w:spacing w:val="-6"/>
          <w:szCs w:val="20"/>
        </w:rPr>
      </w:pPr>
    </w:p>
    <w:p w14:paraId="2CFB4760" w14:textId="77777777" w:rsidR="00712301" w:rsidRPr="00AF2BB2" w:rsidRDefault="00712301" w:rsidP="00545E2A">
      <w:pPr>
        <w:pStyle w:val="Style9"/>
        <w:widowControl/>
        <w:numPr>
          <w:ilvl w:val="0"/>
          <w:numId w:val="1"/>
        </w:numPr>
        <w:spacing w:before="120" w:after="120"/>
        <w:jc w:val="both"/>
        <w:rPr>
          <w:rStyle w:val="FontStyle16"/>
          <w:sz w:val="24"/>
          <w:szCs w:val="24"/>
        </w:rPr>
      </w:pPr>
      <w:r w:rsidRPr="00AF2BB2">
        <w:rPr>
          <w:rStyle w:val="FontStyle16"/>
          <w:b w:val="0"/>
          <w:sz w:val="24"/>
          <w:szCs w:val="24"/>
        </w:rPr>
        <w:br w:type="page"/>
      </w:r>
      <w:r w:rsidRPr="00AF2BB2">
        <w:rPr>
          <w:rStyle w:val="FontStyle16"/>
          <w:sz w:val="24"/>
          <w:szCs w:val="24"/>
        </w:rPr>
        <w:lastRenderedPageBreak/>
        <w:t>Цели освоения дисциплины</w:t>
      </w:r>
    </w:p>
    <w:p w14:paraId="3EEDEA31" w14:textId="77777777" w:rsidR="00E91C35" w:rsidRPr="002D7789" w:rsidRDefault="00A94794" w:rsidP="00A94794">
      <w:pPr>
        <w:pStyle w:val="Style9"/>
        <w:widowControl/>
        <w:jc w:val="both"/>
        <w:rPr>
          <w:rStyle w:val="FontStyle16"/>
          <w:b w:val="0"/>
          <w:sz w:val="24"/>
          <w:szCs w:val="24"/>
        </w:rPr>
      </w:pPr>
      <w:r w:rsidRPr="0069729E">
        <w:rPr>
          <w:bCs/>
        </w:rPr>
        <w:t xml:space="preserve">Цели освоения дисциплины «Информатика» </w:t>
      </w:r>
      <w:r w:rsidR="00D72DEE">
        <w:rPr>
          <w:bCs/>
        </w:rPr>
        <w:t>состоя</w:t>
      </w:r>
      <w:r w:rsidRPr="000F179A">
        <w:rPr>
          <w:bCs/>
        </w:rPr>
        <w:t>т в приобретении обучаемыми знаний о процессах сбора, передачи, обработки и накопления информации, технологических и программных средствах реализации информационных процессов; в приобретении практических навыков использования современных информационно-коммуникационных технологий при решении задач профессиональной деятельности; в повышении исходного уровня владения информационными технологиями, достигнутого на предыдущей ступени образования, и в овладении необходимым и достаточным уровнем общекультурных и профессиональных компетенций в соответствии с требованиями ФГОС</w:t>
      </w:r>
      <w:r>
        <w:rPr>
          <w:bCs/>
        </w:rPr>
        <w:t xml:space="preserve"> </w:t>
      </w:r>
      <w:r w:rsidR="00E91C35" w:rsidRPr="00E91BD4">
        <w:rPr>
          <w:bCs/>
        </w:rPr>
        <w:t xml:space="preserve">ВО по направлению </w:t>
      </w:r>
      <w:r w:rsidR="00E91C35">
        <w:rPr>
          <w:bCs/>
        </w:rPr>
        <w:t>«</w:t>
      </w:r>
      <w:r w:rsidR="00E91C35" w:rsidRPr="00650820">
        <w:rPr>
          <w:bCs/>
          <w:noProof/>
        </w:rPr>
        <w:t>Технология транспортных процессов</w:t>
      </w:r>
      <w:r w:rsidR="00E91C35">
        <w:rPr>
          <w:rStyle w:val="FontStyle16"/>
          <w:b w:val="0"/>
          <w:sz w:val="24"/>
          <w:szCs w:val="24"/>
        </w:rPr>
        <w:t>»</w:t>
      </w:r>
      <w:r w:rsidR="00E91C35" w:rsidRPr="002D7789">
        <w:rPr>
          <w:rStyle w:val="FontStyle16"/>
          <w:b w:val="0"/>
          <w:sz w:val="24"/>
          <w:szCs w:val="24"/>
        </w:rPr>
        <w:t>.</w:t>
      </w:r>
    </w:p>
    <w:p w14:paraId="483E3C1B" w14:textId="77777777" w:rsidR="005E0E6A" w:rsidRPr="005E0E6A" w:rsidRDefault="005E0E6A" w:rsidP="005E0E6A">
      <w:pPr>
        <w:pStyle w:val="Style9"/>
        <w:widowControl/>
        <w:numPr>
          <w:ilvl w:val="0"/>
          <w:numId w:val="1"/>
        </w:numPr>
        <w:spacing w:before="120" w:after="120"/>
        <w:jc w:val="both"/>
        <w:rPr>
          <w:rStyle w:val="FontStyle21"/>
          <w:b/>
          <w:sz w:val="24"/>
          <w:szCs w:val="24"/>
        </w:rPr>
      </w:pPr>
      <w:r w:rsidRPr="005E0E6A">
        <w:rPr>
          <w:rStyle w:val="FontStyle21"/>
          <w:b/>
          <w:sz w:val="24"/>
          <w:szCs w:val="24"/>
        </w:rPr>
        <w:t xml:space="preserve">Место </w:t>
      </w:r>
      <w:r w:rsidRPr="005E0E6A">
        <w:rPr>
          <w:rStyle w:val="FontStyle16"/>
          <w:b w:val="0"/>
          <w:sz w:val="24"/>
          <w:szCs w:val="24"/>
        </w:rPr>
        <w:t>дисциплины</w:t>
      </w:r>
      <w:r w:rsidRPr="005E0E6A">
        <w:rPr>
          <w:rStyle w:val="FontStyle21"/>
          <w:b/>
          <w:sz w:val="24"/>
          <w:szCs w:val="24"/>
        </w:rPr>
        <w:t xml:space="preserve"> (модуля) в структуре образовательной программы подготовки бакалавра </w:t>
      </w:r>
    </w:p>
    <w:p w14:paraId="1694BDA4" w14:textId="77777777" w:rsidR="00E91C35" w:rsidRPr="002D7789" w:rsidRDefault="00E91C35" w:rsidP="005E0E6A">
      <w:pPr>
        <w:pStyle w:val="Style9"/>
        <w:widowControl/>
        <w:ind w:firstLine="720"/>
        <w:jc w:val="both"/>
        <w:rPr>
          <w:rStyle w:val="FontStyle16"/>
          <w:b w:val="0"/>
          <w:sz w:val="24"/>
          <w:szCs w:val="24"/>
        </w:rPr>
      </w:pPr>
      <w:r w:rsidRPr="00E91BD4">
        <w:rPr>
          <w:bCs/>
        </w:rPr>
        <w:t xml:space="preserve">Дисциплина </w:t>
      </w:r>
      <w:r w:rsidRPr="002D7789">
        <w:rPr>
          <w:rStyle w:val="FontStyle16"/>
          <w:b w:val="0"/>
          <w:sz w:val="24"/>
          <w:szCs w:val="24"/>
        </w:rPr>
        <w:t>«</w:t>
      </w:r>
      <w:r w:rsidRPr="00650820">
        <w:rPr>
          <w:bCs/>
          <w:noProof/>
        </w:rPr>
        <w:t>Информатика</w:t>
      </w:r>
      <w:r w:rsidRPr="002D7789">
        <w:rPr>
          <w:rStyle w:val="FontStyle16"/>
          <w:b w:val="0"/>
          <w:sz w:val="24"/>
          <w:szCs w:val="24"/>
        </w:rPr>
        <w:t>»</w:t>
      </w:r>
      <w:r w:rsidRPr="00E91BD4">
        <w:rPr>
          <w:bCs/>
        </w:rPr>
        <w:t xml:space="preserve"> </w:t>
      </w:r>
      <w:r w:rsidR="005E0E6A" w:rsidRPr="005E0E6A">
        <w:rPr>
          <w:bCs/>
        </w:rPr>
        <w:t>входит в базовую часть блока 1 образовательной программы.</w:t>
      </w:r>
    </w:p>
    <w:p w14:paraId="633BEA48" w14:textId="77777777" w:rsidR="00E91C35" w:rsidRDefault="00E91C35" w:rsidP="00E91C35">
      <w:pPr>
        <w:pStyle w:val="Style9"/>
        <w:widowControl/>
        <w:ind w:firstLine="720"/>
        <w:jc w:val="both"/>
        <w:rPr>
          <w:rStyle w:val="FontStyle16"/>
          <w:b w:val="0"/>
          <w:sz w:val="24"/>
          <w:szCs w:val="24"/>
        </w:rPr>
      </w:pPr>
      <w:r w:rsidRPr="002D7789">
        <w:rPr>
          <w:rStyle w:val="FontStyle16"/>
          <w:b w:val="0"/>
          <w:sz w:val="24"/>
          <w:szCs w:val="24"/>
        </w:rPr>
        <w:t>Успешное усвоение материала предполагает знание студентами основных положений курсов «Информатика и информационно-коммуникационные технологии» в объеме средней общеобразовательной школы.</w:t>
      </w:r>
    </w:p>
    <w:p w14:paraId="0C97C4B8" w14:textId="77777777" w:rsidR="00E91C35" w:rsidRPr="00F76AFD" w:rsidRDefault="00E91C35" w:rsidP="00E91C35">
      <w:pPr>
        <w:pStyle w:val="Style9"/>
        <w:widowControl/>
        <w:ind w:firstLine="720"/>
        <w:jc w:val="both"/>
        <w:rPr>
          <w:rStyle w:val="FontStyle16"/>
          <w:b w:val="0"/>
          <w:sz w:val="24"/>
          <w:szCs w:val="24"/>
        </w:rPr>
      </w:pPr>
      <w:r w:rsidRPr="00E91BD4">
        <w:rPr>
          <w:bCs/>
        </w:rPr>
        <w:t>Дисциплина является предшествующей для изучения</w:t>
      </w:r>
      <w:r>
        <w:rPr>
          <w:bCs/>
        </w:rPr>
        <w:t xml:space="preserve"> дисциплин: </w:t>
      </w:r>
      <w:r w:rsidR="007E4746">
        <w:rPr>
          <w:bCs/>
        </w:rPr>
        <w:t>«</w:t>
      </w:r>
      <w:r w:rsidR="005D38ED" w:rsidRPr="005D38ED">
        <w:rPr>
          <w:bCs/>
        </w:rPr>
        <w:t>Информационные технологии на транспорте</w:t>
      </w:r>
      <w:r w:rsidR="007E4746">
        <w:rPr>
          <w:bCs/>
        </w:rPr>
        <w:t>», «</w:t>
      </w:r>
      <w:r w:rsidR="005D38ED" w:rsidRPr="005D38ED">
        <w:rPr>
          <w:bCs/>
        </w:rPr>
        <w:t>Автоматика, телемеханика и связь на жд транспорте</w:t>
      </w:r>
      <w:r w:rsidR="007E4746">
        <w:rPr>
          <w:bCs/>
        </w:rPr>
        <w:t>», «</w:t>
      </w:r>
      <w:r w:rsidR="005D38ED" w:rsidRPr="005D38ED">
        <w:rPr>
          <w:bCs/>
        </w:rPr>
        <w:t>Метрология,</w:t>
      </w:r>
      <w:r w:rsidR="005D38ED">
        <w:rPr>
          <w:bCs/>
        </w:rPr>
        <w:t xml:space="preserve"> </w:t>
      </w:r>
      <w:r w:rsidR="005D38ED" w:rsidRPr="005D38ED">
        <w:rPr>
          <w:bCs/>
        </w:rPr>
        <w:t>стандартизация и сертификация</w:t>
      </w:r>
      <w:r w:rsidR="007E4746">
        <w:rPr>
          <w:bCs/>
        </w:rPr>
        <w:t>»</w:t>
      </w:r>
      <w:r>
        <w:rPr>
          <w:bCs/>
        </w:rPr>
        <w:t xml:space="preserve">, </w:t>
      </w:r>
      <w:r w:rsidR="005E11E5">
        <w:rPr>
          <w:bCs/>
        </w:rPr>
        <w:t>«</w:t>
      </w:r>
      <w:r w:rsidR="005E11E5" w:rsidRPr="005E11E5">
        <w:rPr>
          <w:bCs/>
        </w:rPr>
        <w:t>Электротехника и электроника</w:t>
      </w:r>
      <w:r w:rsidR="005E11E5">
        <w:rPr>
          <w:bCs/>
        </w:rPr>
        <w:t xml:space="preserve">», </w:t>
      </w:r>
      <w:r w:rsidR="007E4746">
        <w:rPr>
          <w:bCs/>
        </w:rPr>
        <w:t>«</w:t>
      </w:r>
      <w:r w:rsidR="005D38ED" w:rsidRPr="005D38ED">
        <w:rPr>
          <w:bCs/>
        </w:rPr>
        <w:t>Основы науч</w:t>
      </w:r>
      <w:r w:rsidR="005D38ED">
        <w:rPr>
          <w:bCs/>
        </w:rPr>
        <w:t>ных исследований</w:t>
      </w:r>
      <w:r w:rsidR="007E4746">
        <w:rPr>
          <w:bCs/>
        </w:rPr>
        <w:t>»</w:t>
      </w:r>
      <w:r w:rsidR="005D38ED">
        <w:rPr>
          <w:bCs/>
        </w:rPr>
        <w:t>, учебных и производственных практик</w:t>
      </w:r>
      <w:r>
        <w:rPr>
          <w:bCs/>
        </w:rPr>
        <w:t>.</w:t>
      </w:r>
    </w:p>
    <w:p w14:paraId="35628449" w14:textId="77777777" w:rsidR="00E91C35" w:rsidRPr="005E0E6A" w:rsidRDefault="005E0E6A" w:rsidP="005E0E6A">
      <w:pPr>
        <w:pStyle w:val="Style3"/>
        <w:widowControl/>
        <w:numPr>
          <w:ilvl w:val="0"/>
          <w:numId w:val="1"/>
        </w:numPr>
        <w:spacing w:before="120" w:after="120"/>
        <w:ind w:left="1077" w:hanging="357"/>
        <w:jc w:val="both"/>
        <w:rPr>
          <w:rStyle w:val="FontStyle21"/>
          <w:b/>
          <w:sz w:val="24"/>
          <w:szCs w:val="24"/>
        </w:rPr>
      </w:pPr>
      <w:r w:rsidRPr="005E0E6A">
        <w:rPr>
          <w:rStyle w:val="FontStyle21"/>
          <w:b/>
          <w:sz w:val="24"/>
          <w:szCs w:val="24"/>
        </w:rPr>
        <w:t>Компетенции обучающегося, формируемые в результате освоения дисциплины (модуля) и планируемые результаты обучения</w:t>
      </w:r>
      <w:r w:rsidR="00E91C35" w:rsidRPr="005E0E6A">
        <w:rPr>
          <w:rStyle w:val="FontStyle21"/>
          <w:b/>
          <w:sz w:val="24"/>
          <w:szCs w:val="24"/>
        </w:rPr>
        <w:t>:</w:t>
      </w:r>
    </w:p>
    <w:p w14:paraId="1F79BC43" w14:textId="77777777" w:rsidR="005E0E6A" w:rsidRPr="008B5C94" w:rsidRDefault="005E0E6A" w:rsidP="005E0E6A">
      <w:pPr>
        <w:tabs>
          <w:tab w:val="left" w:pos="851"/>
        </w:tabs>
        <w:spacing w:after="240"/>
        <w:rPr>
          <w:rStyle w:val="FontStyle16"/>
          <w:b w:val="0"/>
          <w:sz w:val="24"/>
          <w:szCs w:val="24"/>
        </w:rPr>
      </w:pPr>
      <w:r w:rsidRPr="005E0E6A">
        <w:rPr>
          <w:rStyle w:val="FontStyle16"/>
          <w:b w:val="0"/>
          <w:sz w:val="24"/>
          <w:szCs w:val="24"/>
        </w:rPr>
        <w:t>В результате освоения дисциплины обучающийся должен обладать следующими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8734"/>
      </w:tblGrid>
      <w:tr w:rsidR="005E0E6A" w:rsidRPr="00687D25" w14:paraId="69C10DB8" w14:textId="77777777" w:rsidTr="00DA143F">
        <w:trPr>
          <w:trHeight w:val="828"/>
          <w:tblHeader/>
        </w:trPr>
        <w:tc>
          <w:tcPr>
            <w:tcW w:w="832" w:type="pct"/>
            <w:vAlign w:val="center"/>
          </w:tcPr>
          <w:p w14:paraId="1C3824B8" w14:textId="77777777" w:rsidR="005E0E6A" w:rsidRPr="00687D25" w:rsidRDefault="005E0E6A" w:rsidP="00E71A24">
            <w:pPr>
              <w:jc w:val="center"/>
              <w:rPr>
                <w:b/>
                <w:sz w:val="22"/>
                <w:szCs w:val="22"/>
              </w:rPr>
            </w:pPr>
            <w:r w:rsidRPr="00687D25">
              <w:rPr>
                <w:b/>
                <w:sz w:val="22"/>
                <w:szCs w:val="22"/>
              </w:rPr>
              <w:t xml:space="preserve">Структурный элемент </w:t>
            </w:r>
            <w:r w:rsidRPr="00687D25">
              <w:rPr>
                <w:b/>
                <w:sz w:val="22"/>
                <w:szCs w:val="22"/>
              </w:rPr>
              <w:br/>
              <w:t>компетенции</w:t>
            </w:r>
          </w:p>
        </w:tc>
        <w:tc>
          <w:tcPr>
            <w:tcW w:w="4168" w:type="pct"/>
            <w:shd w:val="clear" w:color="auto" w:fill="auto"/>
            <w:vAlign w:val="center"/>
          </w:tcPr>
          <w:p w14:paraId="30E55A2C" w14:textId="77777777" w:rsidR="005E0E6A" w:rsidRPr="00687D25" w:rsidRDefault="005E0E6A" w:rsidP="00E71A24">
            <w:pPr>
              <w:jc w:val="center"/>
              <w:rPr>
                <w:b/>
                <w:sz w:val="22"/>
                <w:szCs w:val="22"/>
              </w:rPr>
            </w:pPr>
            <w:r w:rsidRPr="00687D25">
              <w:rPr>
                <w:b/>
                <w:sz w:val="22"/>
                <w:szCs w:val="22"/>
              </w:rPr>
              <w:t>Планируемые результаты обучения</w:t>
            </w:r>
          </w:p>
        </w:tc>
      </w:tr>
      <w:tr w:rsidR="00083F7D" w:rsidRPr="00687D25" w14:paraId="3C356ECC" w14:textId="77777777" w:rsidTr="00CD02C5">
        <w:trPr>
          <w:trHeight w:val="848"/>
        </w:trPr>
        <w:tc>
          <w:tcPr>
            <w:tcW w:w="5000" w:type="pct"/>
            <w:gridSpan w:val="2"/>
          </w:tcPr>
          <w:p w14:paraId="2E382D7A" w14:textId="77777777" w:rsidR="00083F7D" w:rsidRPr="00687D25" w:rsidRDefault="00083F7D" w:rsidP="005E0E6A">
            <w:pPr>
              <w:rPr>
                <w:sz w:val="22"/>
                <w:szCs w:val="22"/>
              </w:rPr>
            </w:pPr>
            <w:r w:rsidRPr="00687D25">
              <w:rPr>
                <w:b/>
                <w:bCs/>
                <w:sz w:val="22"/>
                <w:szCs w:val="22"/>
              </w:rPr>
              <w:t>(ОПК-1)</w:t>
            </w:r>
            <w:r w:rsidRPr="00687D25">
              <w:rPr>
                <w:bCs/>
                <w:sz w:val="22"/>
                <w:szCs w:val="22"/>
              </w:rPr>
              <w:t xml:space="preserve"> </w:t>
            </w:r>
            <w:r w:rsidR="00CD02C5" w:rsidRPr="00687D25">
              <w:rPr>
                <w:sz w:val="22"/>
                <w:szCs w:val="22"/>
              </w:rP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5E0E6A" w:rsidRPr="00687D25" w14:paraId="7FF8B490" w14:textId="77777777" w:rsidTr="005E0E6A">
        <w:tc>
          <w:tcPr>
            <w:tcW w:w="832" w:type="pct"/>
          </w:tcPr>
          <w:p w14:paraId="68E85AE7" w14:textId="77777777" w:rsidR="005E0E6A" w:rsidRPr="00687D25" w:rsidRDefault="005E0E6A" w:rsidP="00E71A24">
            <w:pPr>
              <w:rPr>
                <w:b/>
                <w:sz w:val="22"/>
                <w:szCs w:val="22"/>
              </w:rPr>
            </w:pPr>
            <w:r w:rsidRPr="00687D25">
              <w:rPr>
                <w:b/>
                <w:sz w:val="22"/>
                <w:szCs w:val="22"/>
              </w:rPr>
              <w:t>Знать</w:t>
            </w:r>
          </w:p>
        </w:tc>
        <w:tc>
          <w:tcPr>
            <w:tcW w:w="4168" w:type="pct"/>
          </w:tcPr>
          <w:p w14:paraId="34F4451B" w14:textId="77777777" w:rsidR="00687D25" w:rsidRPr="00687D25" w:rsidRDefault="00687D25" w:rsidP="00687D25">
            <w:pPr>
              <w:widowControl/>
              <w:autoSpaceDE/>
              <w:autoSpaceDN/>
              <w:adjustRightInd/>
              <w:ind w:firstLineChars="200" w:firstLine="440"/>
              <w:rPr>
                <w:color w:val="000000"/>
                <w:sz w:val="22"/>
                <w:szCs w:val="22"/>
              </w:rPr>
            </w:pPr>
            <w:r w:rsidRPr="00687D25">
              <w:rPr>
                <w:rFonts w:eastAsia="Complex"/>
                <w:color w:val="000000"/>
                <w:sz w:val="22"/>
                <w:szCs w:val="22"/>
              </w:rPr>
              <w:t>─ основные определения и термины, используемые в компьютеризированных средствах решения прикладных задач ;</w:t>
            </w:r>
          </w:p>
          <w:p w14:paraId="1A0BF9F2" w14:textId="77777777" w:rsidR="00687D25" w:rsidRPr="00687D25" w:rsidRDefault="00687D25" w:rsidP="00687D25">
            <w:pPr>
              <w:widowControl/>
              <w:autoSpaceDE/>
              <w:autoSpaceDN/>
              <w:adjustRightInd/>
              <w:ind w:firstLineChars="200" w:firstLine="440"/>
              <w:rPr>
                <w:color w:val="000000"/>
                <w:sz w:val="22"/>
                <w:szCs w:val="22"/>
              </w:rPr>
            </w:pPr>
            <w:r w:rsidRPr="00687D25">
              <w:rPr>
                <w:rFonts w:eastAsia="Complex"/>
                <w:color w:val="000000"/>
                <w:sz w:val="22"/>
                <w:szCs w:val="22"/>
              </w:rPr>
              <w:t>─ общую характеристику процессов сбора, передачи, обработки и накопления информации;</w:t>
            </w:r>
          </w:p>
          <w:p w14:paraId="58808A49" w14:textId="77777777" w:rsidR="00687D25" w:rsidRPr="00687D25" w:rsidRDefault="00687D25" w:rsidP="00687D25">
            <w:pPr>
              <w:widowControl/>
              <w:autoSpaceDE/>
              <w:autoSpaceDN/>
              <w:adjustRightInd/>
              <w:ind w:firstLineChars="200" w:firstLine="440"/>
              <w:rPr>
                <w:color w:val="000000"/>
                <w:sz w:val="22"/>
                <w:szCs w:val="22"/>
              </w:rPr>
            </w:pPr>
            <w:r w:rsidRPr="00687D25">
              <w:rPr>
                <w:rFonts w:eastAsia="Complex"/>
                <w:color w:val="000000"/>
                <w:sz w:val="22"/>
                <w:szCs w:val="22"/>
              </w:rPr>
              <w:t>─ основные правила и методики использования компьютеризированных средств решения задач профессиональной деятельности;</w:t>
            </w:r>
          </w:p>
          <w:p w14:paraId="5645F666" w14:textId="77777777" w:rsidR="00687D25" w:rsidRPr="00687D25" w:rsidRDefault="00687D25" w:rsidP="00687D25">
            <w:pPr>
              <w:widowControl/>
              <w:autoSpaceDE/>
              <w:autoSpaceDN/>
              <w:adjustRightInd/>
              <w:rPr>
                <w:color w:val="000000"/>
                <w:sz w:val="22"/>
                <w:szCs w:val="22"/>
              </w:rPr>
            </w:pPr>
            <w:r w:rsidRPr="00687D25">
              <w:rPr>
                <w:color w:val="000000"/>
                <w:sz w:val="22"/>
                <w:szCs w:val="22"/>
              </w:rPr>
              <w:t>основные возможности и функции современных операционных систем</w:t>
            </w:r>
          </w:p>
          <w:p w14:paraId="550A85C3" w14:textId="77777777" w:rsidR="00687D25" w:rsidRPr="00687D25" w:rsidRDefault="00687D25" w:rsidP="00687D25">
            <w:pPr>
              <w:widowControl/>
              <w:autoSpaceDE/>
              <w:autoSpaceDN/>
              <w:adjustRightInd/>
              <w:ind w:firstLineChars="200" w:firstLine="440"/>
              <w:rPr>
                <w:color w:val="000000"/>
                <w:sz w:val="22"/>
                <w:szCs w:val="22"/>
              </w:rPr>
            </w:pPr>
            <w:r w:rsidRPr="00687D25">
              <w:rPr>
                <w:rFonts w:eastAsia="Complex"/>
                <w:color w:val="000000"/>
                <w:sz w:val="22"/>
                <w:szCs w:val="22"/>
              </w:rPr>
              <w:t>─ основные требования информационной безопасности</w:t>
            </w:r>
          </w:p>
          <w:p w14:paraId="0FBA7A76" w14:textId="77777777" w:rsidR="008B5C94" w:rsidRPr="00687D25" w:rsidRDefault="008B5C94" w:rsidP="00F47901">
            <w:pPr>
              <w:pStyle w:val="af1"/>
              <w:numPr>
                <w:ilvl w:val="0"/>
                <w:numId w:val="8"/>
              </w:numPr>
              <w:ind w:left="383"/>
              <w:rPr>
                <w:sz w:val="22"/>
                <w:szCs w:val="22"/>
              </w:rPr>
            </w:pPr>
          </w:p>
        </w:tc>
      </w:tr>
      <w:tr w:rsidR="005E0E6A" w:rsidRPr="00687D25" w14:paraId="46CFFBA3" w14:textId="77777777" w:rsidTr="005E0E6A">
        <w:tc>
          <w:tcPr>
            <w:tcW w:w="832" w:type="pct"/>
          </w:tcPr>
          <w:p w14:paraId="03340542" w14:textId="77777777" w:rsidR="005E0E6A" w:rsidRPr="00687D25" w:rsidRDefault="005E0E6A" w:rsidP="00E71A24">
            <w:pPr>
              <w:rPr>
                <w:b/>
                <w:sz w:val="22"/>
                <w:szCs w:val="22"/>
              </w:rPr>
            </w:pPr>
            <w:r w:rsidRPr="00687D25">
              <w:rPr>
                <w:b/>
                <w:sz w:val="22"/>
                <w:szCs w:val="22"/>
              </w:rPr>
              <w:t>Уметь:</w:t>
            </w:r>
          </w:p>
        </w:tc>
        <w:tc>
          <w:tcPr>
            <w:tcW w:w="4168" w:type="pct"/>
          </w:tcPr>
          <w:p w14:paraId="7DBA5BB6" w14:textId="77777777" w:rsidR="005E0E6A" w:rsidRPr="00687D25" w:rsidRDefault="005E0E6A" w:rsidP="00F47901">
            <w:pPr>
              <w:pStyle w:val="af1"/>
              <w:numPr>
                <w:ilvl w:val="0"/>
                <w:numId w:val="8"/>
              </w:numPr>
              <w:ind w:left="383"/>
              <w:rPr>
                <w:sz w:val="22"/>
                <w:szCs w:val="22"/>
              </w:rPr>
            </w:pPr>
            <w:r w:rsidRPr="00687D25">
              <w:rPr>
                <w:sz w:val="22"/>
                <w:szCs w:val="22"/>
              </w:rPr>
              <w:t>(выявлять и строить) типичные модели решения предметных задач по изученным образцам;</w:t>
            </w:r>
          </w:p>
          <w:p w14:paraId="715D51CC" w14:textId="77777777" w:rsidR="005E0E6A" w:rsidRPr="00687D25" w:rsidRDefault="005E0E6A" w:rsidP="00F47901">
            <w:pPr>
              <w:pStyle w:val="af1"/>
              <w:numPr>
                <w:ilvl w:val="0"/>
                <w:numId w:val="8"/>
              </w:numPr>
              <w:ind w:left="383"/>
              <w:rPr>
                <w:sz w:val="22"/>
                <w:szCs w:val="22"/>
              </w:rPr>
            </w:pPr>
            <w:r w:rsidRPr="00687D25">
              <w:rPr>
                <w:sz w:val="22"/>
                <w:szCs w:val="22"/>
              </w:rPr>
              <w:t xml:space="preserve"> внедрять и использовать современные информационные технологии в процессе профессиональной деятельности;</w:t>
            </w:r>
          </w:p>
          <w:p w14:paraId="2417F99F" w14:textId="77777777" w:rsidR="005E0E6A" w:rsidRPr="00687D25" w:rsidRDefault="005E0E6A" w:rsidP="008B5C94">
            <w:pPr>
              <w:pStyle w:val="af1"/>
              <w:ind w:left="383"/>
              <w:rPr>
                <w:sz w:val="22"/>
                <w:szCs w:val="22"/>
              </w:rPr>
            </w:pPr>
          </w:p>
        </w:tc>
      </w:tr>
      <w:tr w:rsidR="005E0E6A" w:rsidRPr="00687D25" w14:paraId="54692E3A" w14:textId="77777777" w:rsidTr="005E0E6A">
        <w:tc>
          <w:tcPr>
            <w:tcW w:w="832" w:type="pct"/>
          </w:tcPr>
          <w:p w14:paraId="33F582DE" w14:textId="77777777" w:rsidR="005E0E6A" w:rsidRPr="00687D25" w:rsidRDefault="005E0E6A" w:rsidP="00E71A24">
            <w:pPr>
              <w:rPr>
                <w:b/>
                <w:sz w:val="22"/>
                <w:szCs w:val="22"/>
              </w:rPr>
            </w:pPr>
            <w:r w:rsidRPr="00687D25">
              <w:rPr>
                <w:b/>
                <w:sz w:val="22"/>
                <w:szCs w:val="22"/>
              </w:rPr>
              <w:t>Владеть:</w:t>
            </w:r>
          </w:p>
        </w:tc>
        <w:tc>
          <w:tcPr>
            <w:tcW w:w="4168" w:type="pct"/>
          </w:tcPr>
          <w:p w14:paraId="6CAA52A4" w14:textId="77777777" w:rsidR="005E0E6A" w:rsidRPr="00687D25" w:rsidRDefault="005E0E6A" w:rsidP="00F47901">
            <w:pPr>
              <w:pStyle w:val="af1"/>
              <w:numPr>
                <w:ilvl w:val="0"/>
                <w:numId w:val="8"/>
              </w:numPr>
              <w:ind w:left="383"/>
              <w:rPr>
                <w:sz w:val="22"/>
                <w:szCs w:val="22"/>
              </w:rPr>
            </w:pPr>
            <w:r w:rsidRPr="00687D25">
              <w:rPr>
                <w:sz w:val="22"/>
                <w:szCs w:val="22"/>
              </w:rPr>
              <w:t xml:space="preserve">основными алгоритмами и подходами к решению прикладных задач; </w:t>
            </w:r>
          </w:p>
          <w:p w14:paraId="5D314F2B" w14:textId="77777777" w:rsidR="005E0E6A" w:rsidRPr="00687D25" w:rsidRDefault="005E0E6A" w:rsidP="00F47901">
            <w:pPr>
              <w:pStyle w:val="af1"/>
              <w:numPr>
                <w:ilvl w:val="0"/>
                <w:numId w:val="8"/>
              </w:numPr>
              <w:ind w:left="383"/>
              <w:rPr>
                <w:sz w:val="22"/>
                <w:szCs w:val="22"/>
              </w:rPr>
            </w:pPr>
            <w:r w:rsidRPr="00687D25">
              <w:rPr>
                <w:sz w:val="22"/>
                <w:szCs w:val="22"/>
              </w:rPr>
              <w:t>навыками использования систем программирования для решения задач профессиональной деятельности;</w:t>
            </w:r>
          </w:p>
          <w:p w14:paraId="47B70C8C" w14:textId="77777777" w:rsidR="005E0E6A" w:rsidRPr="00687D25" w:rsidRDefault="005E0E6A" w:rsidP="00F47901">
            <w:pPr>
              <w:pStyle w:val="af1"/>
              <w:numPr>
                <w:ilvl w:val="0"/>
                <w:numId w:val="8"/>
              </w:numPr>
              <w:ind w:left="383"/>
              <w:rPr>
                <w:sz w:val="22"/>
                <w:szCs w:val="22"/>
              </w:rPr>
            </w:pPr>
            <w:r w:rsidRPr="00687D25">
              <w:rPr>
                <w:sz w:val="22"/>
                <w:szCs w:val="22"/>
              </w:rPr>
              <w:t>технологиям разработки собственных алгоритмов решения прикладных задач; навыками оценки рациональности и оптимальности решения</w:t>
            </w:r>
          </w:p>
        </w:tc>
      </w:tr>
    </w:tbl>
    <w:p w14:paraId="621F38F7" w14:textId="77777777" w:rsidR="00E91C35" w:rsidRPr="001A182E" w:rsidRDefault="00E91C35" w:rsidP="00E91C35">
      <w:pPr>
        <w:pStyle w:val="Style2"/>
        <w:widowControl/>
        <w:ind w:firstLine="720"/>
        <w:jc w:val="both"/>
        <w:rPr>
          <w:rStyle w:val="FontStyle17"/>
          <w:b w:val="0"/>
          <w:i/>
          <w:sz w:val="20"/>
          <w:szCs w:val="20"/>
        </w:rPr>
      </w:pPr>
    </w:p>
    <w:p w14:paraId="62D94A06" w14:textId="77777777" w:rsidR="007754E4" w:rsidRPr="00EB1104" w:rsidRDefault="00584CFD" w:rsidP="00545E2A">
      <w:pPr>
        <w:pStyle w:val="Style3"/>
        <w:widowControl/>
        <w:numPr>
          <w:ilvl w:val="0"/>
          <w:numId w:val="1"/>
        </w:numPr>
        <w:spacing w:before="120" w:after="120"/>
        <w:ind w:left="1077" w:hanging="357"/>
        <w:jc w:val="both"/>
        <w:rPr>
          <w:rStyle w:val="FontStyle21"/>
          <w:b/>
          <w:sz w:val="24"/>
          <w:szCs w:val="24"/>
        </w:rPr>
      </w:pPr>
      <w:r>
        <w:rPr>
          <w:bCs/>
        </w:rPr>
        <w:br w:type="page"/>
      </w:r>
      <w:r w:rsidR="007754E4" w:rsidRPr="00EB1104">
        <w:rPr>
          <w:rStyle w:val="FontStyle21"/>
          <w:b/>
          <w:sz w:val="24"/>
          <w:szCs w:val="24"/>
        </w:rPr>
        <w:lastRenderedPageBreak/>
        <w:t xml:space="preserve">Структура и содержание </w:t>
      </w:r>
      <w:r w:rsidR="00E022FE" w:rsidRPr="00EB1104">
        <w:rPr>
          <w:rStyle w:val="FontStyle21"/>
          <w:b/>
          <w:sz w:val="24"/>
          <w:szCs w:val="24"/>
        </w:rPr>
        <w:t>дис</w:t>
      </w:r>
      <w:r w:rsidR="007754E4" w:rsidRPr="00EB1104">
        <w:rPr>
          <w:rStyle w:val="FontStyle21"/>
          <w:b/>
          <w:sz w:val="24"/>
          <w:szCs w:val="24"/>
        </w:rPr>
        <w:t>ципли</w:t>
      </w:r>
      <w:r w:rsidR="00E022FE" w:rsidRPr="00EB1104">
        <w:rPr>
          <w:rStyle w:val="FontStyle21"/>
          <w:b/>
          <w:sz w:val="24"/>
          <w:szCs w:val="24"/>
        </w:rPr>
        <w:t>н</w:t>
      </w:r>
      <w:r w:rsidR="007754E4" w:rsidRPr="00EB1104">
        <w:rPr>
          <w:rStyle w:val="FontStyle21"/>
          <w:b/>
          <w:sz w:val="24"/>
          <w:szCs w:val="24"/>
        </w:rPr>
        <w:t>ы (модуля)</w:t>
      </w:r>
    </w:p>
    <w:p w14:paraId="44F9B068" w14:textId="77777777" w:rsidR="00DA143F" w:rsidRPr="00DA143F" w:rsidRDefault="00DA143F" w:rsidP="00DA143F">
      <w:pPr>
        <w:tabs>
          <w:tab w:val="left" w:pos="851"/>
        </w:tabs>
        <w:ind w:firstLine="567"/>
        <w:jc w:val="both"/>
        <w:rPr>
          <w:bCs/>
        </w:rPr>
      </w:pPr>
      <w:r w:rsidRPr="00DA143F">
        <w:rPr>
          <w:bCs/>
        </w:rPr>
        <w:t>Общая трудое</w:t>
      </w:r>
      <w:r w:rsidR="003052E8">
        <w:rPr>
          <w:bCs/>
        </w:rPr>
        <w:t xml:space="preserve">мкость дисциплины составляет </w:t>
      </w:r>
      <w:r w:rsidR="003052E8" w:rsidRPr="003052E8">
        <w:rPr>
          <w:b/>
          <w:bCs/>
        </w:rPr>
        <w:t>5</w:t>
      </w:r>
      <w:r w:rsidR="002C4703">
        <w:rPr>
          <w:bCs/>
        </w:rPr>
        <w:t xml:space="preserve"> </w:t>
      </w:r>
      <w:r w:rsidR="003052E8">
        <w:rPr>
          <w:bCs/>
        </w:rPr>
        <w:t>зачетных единиц</w:t>
      </w:r>
      <w:r w:rsidR="002C4703">
        <w:rPr>
          <w:bCs/>
        </w:rPr>
        <w:t xml:space="preserve"> </w:t>
      </w:r>
      <w:r w:rsidR="003052E8" w:rsidRPr="003052E8">
        <w:rPr>
          <w:b/>
          <w:bCs/>
        </w:rPr>
        <w:t>180</w:t>
      </w:r>
      <w:r w:rsidR="002C4703">
        <w:rPr>
          <w:b/>
          <w:bCs/>
        </w:rPr>
        <w:t xml:space="preserve"> </w:t>
      </w:r>
      <w:r w:rsidRPr="003052E8">
        <w:rPr>
          <w:bCs/>
        </w:rPr>
        <w:t>акад.</w:t>
      </w:r>
      <w:r w:rsidRPr="00DA143F">
        <w:rPr>
          <w:bCs/>
        </w:rPr>
        <w:t xml:space="preserve"> часов, в том числе:</w:t>
      </w:r>
    </w:p>
    <w:p w14:paraId="39F152A9" w14:textId="77777777" w:rsidR="00DA143F" w:rsidRPr="00410B13" w:rsidRDefault="00DA143F" w:rsidP="00DA143F">
      <w:pPr>
        <w:tabs>
          <w:tab w:val="left" w:pos="851"/>
        </w:tabs>
        <w:ind w:firstLine="567"/>
        <w:jc w:val="both"/>
        <w:rPr>
          <w:bCs/>
        </w:rPr>
      </w:pPr>
      <w:r w:rsidRPr="00410B13">
        <w:rPr>
          <w:bCs/>
        </w:rPr>
        <w:t>–</w:t>
      </w:r>
      <w:r w:rsidRPr="00410B13">
        <w:rPr>
          <w:bCs/>
        </w:rPr>
        <w:tab/>
        <w:t xml:space="preserve">контактная работа – </w:t>
      </w:r>
      <w:r w:rsidR="00A10A18">
        <w:rPr>
          <w:bCs/>
        </w:rPr>
        <w:t>90</w:t>
      </w:r>
      <w:r w:rsidR="00A10A18">
        <w:rPr>
          <w:bCs/>
          <w:lang w:val="en-US"/>
        </w:rPr>
        <w:t>,</w:t>
      </w:r>
      <w:r w:rsidR="00410B13" w:rsidRPr="00410B13">
        <w:rPr>
          <w:bCs/>
        </w:rPr>
        <w:t>15</w:t>
      </w:r>
      <w:r w:rsidRPr="00410B13">
        <w:rPr>
          <w:bCs/>
        </w:rPr>
        <w:t xml:space="preserve"> акад. часов:</w:t>
      </w:r>
    </w:p>
    <w:p w14:paraId="79FCDECE" w14:textId="77777777" w:rsidR="00DA143F" w:rsidRPr="00410B13" w:rsidRDefault="00DA143F" w:rsidP="00DA143F">
      <w:pPr>
        <w:tabs>
          <w:tab w:val="left" w:pos="851"/>
          <w:tab w:val="left" w:pos="1134"/>
        </w:tabs>
        <w:ind w:firstLine="567"/>
        <w:jc w:val="both"/>
        <w:rPr>
          <w:bCs/>
        </w:rPr>
      </w:pPr>
      <w:r w:rsidRPr="00410B13">
        <w:rPr>
          <w:bCs/>
        </w:rPr>
        <w:tab/>
        <w:t>–</w:t>
      </w:r>
      <w:r w:rsidRPr="00410B13">
        <w:rPr>
          <w:bCs/>
        </w:rPr>
        <w:tab/>
        <w:t xml:space="preserve">аудиторная – </w:t>
      </w:r>
      <w:r w:rsidR="00410B13" w:rsidRPr="00410B13">
        <w:rPr>
          <w:bCs/>
        </w:rPr>
        <w:t>86</w:t>
      </w:r>
      <w:r w:rsidRPr="00410B13">
        <w:rPr>
          <w:bCs/>
        </w:rPr>
        <w:t xml:space="preserve"> акад. часов;</w:t>
      </w:r>
    </w:p>
    <w:p w14:paraId="74FC74A0" w14:textId="77777777" w:rsidR="00DA143F" w:rsidRPr="00410B13" w:rsidRDefault="00DA143F" w:rsidP="00DA143F">
      <w:pPr>
        <w:tabs>
          <w:tab w:val="left" w:pos="851"/>
          <w:tab w:val="left" w:pos="1134"/>
        </w:tabs>
        <w:ind w:firstLine="567"/>
        <w:jc w:val="both"/>
        <w:rPr>
          <w:bCs/>
        </w:rPr>
      </w:pPr>
      <w:r w:rsidRPr="00410B13">
        <w:rPr>
          <w:bCs/>
        </w:rPr>
        <w:tab/>
        <w:t>–</w:t>
      </w:r>
      <w:r w:rsidRPr="00410B13">
        <w:rPr>
          <w:bCs/>
        </w:rPr>
        <w:tab/>
        <w:t xml:space="preserve">внеаудиторная – </w:t>
      </w:r>
      <w:r w:rsidR="00A10A18">
        <w:rPr>
          <w:bCs/>
        </w:rPr>
        <w:t>4</w:t>
      </w:r>
      <w:r w:rsidR="00A10A18" w:rsidRPr="00A10A18">
        <w:rPr>
          <w:bCs/>
        </w:rPr>
        <w:t>,</w:t>
      </w:r>
      <w:r w:rsidR="00410B13" w:rsidRPr="00410B13">
        <w:rPr>
          <w:bCs/>
        </w:rPr>
        <w:t>15</w:t>
      </w:r>
      <w:r w:rsidRPr="00410B13">
        <w:rPr>
          <w:bCs/>
        </w:rPr>
        <w:t xml:space="preserve">акад. часов </w:t>
      </w:r>
    </w:p>
    <w:p w14:paraId="14131EA1" w14:textId="77777777" w:rsidR="00DA143F" w:rsidRPr="00410B13" w:rsidRDefault="00DA143F" w:rsidP="00DA143F">
      <w:pPr>
        <w:tabs>
          <w:tab w:val="left" w:pos="851"/>
          <w:tab w:val="left" w:pos="1134"/>
        </w:tabs>
        <w:ind w:firstLine="567"/>
        <w:jc w:val="both"/>
        <w:rPr>
          <w:bCs/>
        </w:rPr>
      </w:pPr>
      <w:r w:rsidRPr="00410B13">
        <w:rPr>
          <w:bCs/>
        </w:rPr>
        <w:t>–</w:t>
      </w:r>
      <w:r w:rsidRPr="00410B13">
        <w:rPr>
          <w:bCs/>
        </w:rPr>
        <w:tab/>
        <w:t xml:space="preserve">самостоятельная работа – </w:t>
      </w:r>
      <w:r w:rsidR="00A10A18">
        <w:rPr>
          <w:bCs/>
        </w:rPr>
        <w:t>54</w:t>
      </w:r>
      <w:r w:rsidR="00A10A18" w:rsidRPr="00A10A18">
        <w:rPr>
          <w:bCs/>
        </w:rPr>
        <w:t>,</w:t>
      </w:r>
      <w:r w:rsidR="00410B13" w:rsidRPr="00410B13">
        <w:rPr>
          <w:bCs/>
        </w:rPr>
        <w:t>15</w:t>
      </w:r>
      <w:r w:rsidRPr="00410B13">
        <w:rPr>
          <w:bCs/>
        </w:rPr>
        <w:t xml:space="preserve"> акад. часов;</w:t>
      </w:r>
    </w:p>
    <w:p w14:paraId="3C8ACDBF" w14:textId="77777777" w:rsidR="00967148" w:rsidRPr="00967148" w:rsidRDefault="00DA143F" w:rsidP="00DA143F">
      <w:pPr>
        <w:tabs>
          <w:tab w:val="left" w:pos="851"/>
        </w:tabs>
        <w:ind w:firstLine="567"/>
        <w:jc w:val="both"/>
        <w:rPr>
          <w:bCs/>
          <w:i/>
        </w:rPr>
      </w:pPr>
      <w:r w:rsidRPr="00410B13">
        <w:rPr>
          <w:bCs/>
        </w:rPr>
        <w:t>–</w:t>
      </w:r>
      <w:r w:rsidRPr="00410B13">
        <w:rPr>
          <w:bCs/>
        </w:rPr>
        <w:tab/>
        <w:t xml:space="preserve">подготовка к экзамену – 35,7 акад. часа </w:t>
      </w:r>
    </w:p>
    <w:p w14:paraId="3403E843" w14:textId="77777777" w:rsidR="00DA143F" w:rsidRPr="00DA143F" w:rsidRDefault="00DA143F" w:rsidP="005B6B8C">
      <w:pPr>
        <w:pStyle w:val="Style4"/>
        <w:widowControl/>
        <w:spacing w:before="120" w:after="120"/>
        <w:jc w:val="both"/>
        <w:rPr>
          <w:rStyle w:val="FontStyle18"/>
          <w:sz w:val="24"/>
          <w:szCs w:val="24"/>
        </w:rPr>
      </w:pPr>
    </w:p>
    <w:p w14:paraId="14F21DF2" w14:textId="77777777" w:rsidR="00DA143F" w:rsidRDefault="00DA143F" w:rsidP="00F47901">
      <w:pPr>
        <w:pStyle w:val="Style4"/>
        <w:widowControl/>
        <w:numPr>
          <w:ilvl w:val="0"/>
          <w:numId w:val="5"/>
        </w:numPr>
        <w:spacing w:before="120" w:after="120"/>
        <w:jc w:val="both"/>
        <w:rPr>
          <w:rStyle w:val="FontStyle18"/>
          <w:b w:val="0"/>
          <w:sz w:val="24"/>
          <w:szCs w:val="24"/>
        </w:rPr>
        <w:sectPr w:rsidR="00DA143F" w:rsidSect="005E0E6A">
          <w:footerReference w:type="even" r:id="rId14"/>
          <w:footerReference w:type="default" r:id="rId15"/>
          <w:pgSz w:w="11907" w:h="16840" w:code="9"/>
          <w:pgMar w:top="1134" w:right="851" w:bottom="851" w:left="794" w:header="720" w:footer="720" w:gutter="0"/>
          <w:cols w:space="720"/>
          <w:noEndnote/>
          <w:docGrid w:linePitch="360"/>
        </w:sectPr>
      </w:pPr>
    </w:p>
    <w:tbl>
      <w:tblPr>
        <w:tblW w:w="14755" w:type="dxa"/>
        <w:tblInd w:w="95" w:type="dxa"/>
        <w:tblLook w:val="04A0" w:firstRow="1" w:lastRow="0" w:firstColumn="1" w:lastColumn="0" w:noHBand="0" w:noVBand="1"/>
      </w:tblPr>
      <w:tblGrid>
        <w:gridCol w:w="4526"/>
        <w:gridCol w:w="481"/>
        <w:gridCol w:w="820"/>
        <w:gridCol w:w="885"/>
        <w:gridCol w:w="708"/>
        <w:gridCol w:w="4451"/>
        <w:gridCol w:w="2060"/>
        <w:gridCol w:w="1045"/>
      </w:tblGrid>
      <w:tr w:rsidR="00133EF7" w:rsidRPr="00133EF7" w14:paraId="48AACFC4" w14:textId="77777777" w:rsidTr="00133EF7">
        <w:trPr>
          <w:trHeight w:val="276"/>
        </w:trPr>
        <w:tc>
          <w:tcPr>
            <w:tcW w:w="4549"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7738AF5" w14:textId="77777777" w:rsidR="00133EF7" w:rsidRPr="00133EF7" w:rsidRDefault="00133EF7" w:rsidP="00967148">
            <w:pPr>
              <w:widowControl/>
              <w:autoSpaceDE/>
              <w:autoSpaceDN/>
              <w:adjustRightInd/>
              <w:ind w:firstLine="0"/>
              <w:rPr>
                <w:b/>
                <w:bCs/>
                <w:color w:val="000000"/>
                <w:sz w:val="22"/>
                <w:szCs w:val="22"/>
              </w:rPr>
            </w:pPr>
            <w:r w:rsidRPr="00133EF7">
              <w:rPr>
                <w:b/>
                <w:bCs/>
                <w:color w:val="000000"/>
                <w:sz w:val="22"/>
                <w:szCs w:val="22"/>
              </w:rPr>
              <w:lastRenderedPageBreak/>
              <w:t>Раздел/ тема дисциплины</w:t>
            </w:r>
          </w:p>
        </w:tc>
        <w:tc>
          <w:tcPr>
            <w:tcW w:w="482"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14:paraId="16A69BC5" w14:textId="77777777" w:rsidR="00133EF7" w:rsidRPr="00133EF7" w:rsidRDefault="00133EF7" w:rsidP="00967148">
            <w:pPr>
              <w:widowControl/>
              <w:autoSpaceDE/>
              <w:autoSpaceDN/>
              <w:adjustRightInd/>
              <w:ind w:firstLine="0"/>
              <w:rPr>
                <w:b/>
                <w:bCs/>
                <w:color w:val="000000"/>
                <w:sz w:val="22"/>
                <w:szCs w:val="22"/>
              </w:rPr>
            </w:pPr>
            <w:r w:rsidRPr="00133EF7">
              <w:rPr>
                <w:b/>
                <w:bCs/>
                <w:color w:val="000000"/>
                <w:sz w:val="22"/>
                <w:szCs w:val="22"/>
              </w:rPr>
              <w:t>Семестр</w:t>
            </w:r>
          </w:p>
        </w:tc>
        <w:tc>
          <w:tcPr>
            <w:tcW w:w="1420"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0B281FA" w14:textId="77777777" w:rsidR="00133EF7" w:rsidRPr="00133EF7" w:rsidRDefault="00133EF7" w:rsidP="00967148">
            <w:pPr>
              <w:widowControl/>
              <w:autoSpaceDE/>
              <w:autoSpaceDN/>
              <w:adjustRightInd/>
              <w:ind w:firstLine="0"/>
              <w:rPr>
                <w:b/>
                <w:bCs/>
                <w:color w:val="000000"/>
                <w:sz w:val="22"/>
                <w:szCs w:val="22"/>
              </w:rPr>
            </w:pPr>
            <w:r w:rsidRPr="00133EF7">
              <w:rPr>
                <w:b/>
                <w:bCs/>
                <w:color w:val="000000"/>
                <w:sz w:val="22"/>
                <w:szCs w:val="22"/>
              </w:rPr>
              <w:t xml:space="preserve">Аудиторная </w:t>
            </w:r>
            <w:r w:rsidRPr="00133EF7">
              <w:rPr>
                <w:b/>
                <w:bCs/>
                <w:color w:val="000000"/>
                <w:sz w:val="22"/>
                <w:szCs w:val="22"/>
              </w:rPr>
              <w:br/>
              <w:t xml:space="preserve">контактная рабо-та </w:t>
            </w:r>
            <w:r w:rsidRPr="00133EF7">
              <w:rPr>
                <w:b/>
                <w:bCs/>
                <w:color w:val="000000"/>
                <w:sz w:val="22"/>
                <w:szCs w:val="22"/>
              </w:rPr>
              <w:br/>
              <w:t>(в акад. часах)</w:t>
            </w:r>
          </w:p>
        </w:tc>
        <w:tc>
          <w:tcPr>
            <w:tcW w:w="711"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14:paraId="2B310A25" w14:textId="77777777" w:rsidR="00133EF7" w:rsidRPr="00133EF7" w:rsidRDefault="00133EF7" w:rsidP="00967148">
            <w:pPr>
              <w:widowControl/>
              <w:autoSpaceDE/>
              <w:autoSpaceDN/>
              <w:adjustRightInd/>
              <w:ind w:firstLine="0"/>
              <w:rPr>
                <w:b/>
                <w:bCs/>
                <w:color w:val="000000"/>
                <w:sz w:val="22"/>
                <w:szCs w:val="22"/>
              </w:rPr>
            </w:pPr>
            <w:r w:rsidRPr="00133EF7">
              <w:rPr>
                <w:b/>
                <w:bCs/>
                <w:color w:val="000000"/>
                <w:sz w:val="22"/>
                <w:szCs w:val="22"/>
              </w:rPr>
              <w:t>Самостоятельная работа (в акад. часах)</w:t>
            </w:r>
          </w:p>
        </w:tc>
        <w:tc>
          <w:tcPr>
            <w:tcW w:w="447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35EFB5F" w14:textId="77777777" w:rsidR="00133EF7" w:rsidRPr="00133EF7" w:rsidRDefault="00133EF7" w:rsidP="00967148">
            <w:pPr>
              <w:widowControl/>
              <w:autoSpaceDE/>
              <w:autoSpaceDN/>
              <w:adjustRightInd/>
              <w:ind w:firstLine="0"/>
              <w:rPr>
                <w:b/>
                <w:bCs/>
                <w:color w:val="000000"/>
                <w:sz w:val="22"/>
                <w:szCs w:val="22"/>
              </w:rPr>
            </w:pPr>
            <w:r w:rsidRPr="00133EF7">
              <w:rPr>
                <w:b/>
                <w:bCs/>
                <w:color w:val="000000"/>
                <w:sz w:val="22"/>
                <w:szCs w:val="22"/>
              </w:rPr>
              <w:t>Вид самостоятельной работы</w:t>
            </w:r>
          </w:p>
        </w:tc>
        <w:tc>
          <w:tcPr>
            <w:tcW w:w="207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DDE1B64" w14:textId="77777777" w:rsidR="00133EF7" w:rsidRPr="00133EF7" w:rsidRDefault="00133EF7" w:rsidP="00967148">
            <w:pPr>
              <w:widowControl/>
              <w:autoSpaceDE/>
              <w:autoSpaceDN/>
              <w:adjustRightInd/>
              <w:ind w:firstLine="0"/>
              <w:rPr>
                <w:b/>
                <w:bCs/>
                <w:color w:val="000000"/>
                <w:sz w:val="22"/>
                <w:szCs w:val="22"/>
              </w:rPr>
            </w:pPr>
            <w:r w:rsidRPr="00133EF7">
              <w:rPr>
                <w:b/>
                <w:bCs/>
                <w:color w:val="000000"/>
                <w:sz w:val="22"/>
                <w:szCs w:val="22"/>
              </w:rPr>
              <w:t xml:space="preserve">Форма текущего контроля успеваемости и </w:t>
            </w:r>
            <w:r w:rsidRPr="00133EF7">
              <w:rPr>
                <w:b/>
                <w:bCs/>
                <w:color w:val="000000"/>
                <w:sz w:val="22"/>
                <w:szCs w:val="22"/>
              </w:rPr>
              <w:br/>
              <w:t>промежуточной аттестации</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CCDA7CB" w14:textId="77777777" w:rsidR="00133EF7" w:rsidRPr="00133EF7" w:rsidRDefault="00133EF7" w:rsidP="00967148">
            <w:pPr>
              <w:widowControl/>
              <w:autoSpaceDE/>
              <w:autoSpaceDN/>
              <w:adjustRightInd/>
              <w:ind w:firstLine="0"/>
              <w:rPr>
                <w:b/>
                <w:bCs/>
                <w:color w:val="000000"/>
                <w:sz w:val="22"/>
                <w:szCs w:val="22"/>
              </w:rPr>
            </w:pPr>
            <w:r w:rsidRPr="00133EF7">
              <w:rPr>
                <w:b/>
                <w:bCs/>
                <w:color w:val="000000"/>
                <w:sz w:val="22"/>
                <w:szCs w:val="22"/>
              </w:rPr>
              <w:t>Код и структур-ный элемент компетенции</w:t>
            </w:r>
          </w:p>
        </w:tc>
      </w:tr>
      <w:tr w:rsidR="00133EF7" w:rsidRPr="00133EF7" w14:paraId="7F0BC783" w14:textId="77777777" w:rsidTr="00133EF7">
        <w:trPr>
          <w:trHeight w:val="276"/>
        </w:trPr>
        <w:tc>
          <w:tcPr>
            <w:tcW w:w="4549" w:type="dxa"/>
            <w:vMerge/>
            <w:tcBorders>
              <w:top w:val="single" w:sz="8" w:space="0" w:color="auto"/>
              <w:left w:val="single" w:sz="8" w:space="0" w:color="auto"/>
              <w:bottom w:val="single" w:sz="4" w:space="0" w:color="auto"/>
              <w:right w:val="single" w:sz="4" w:space="0" w:color="auto"/>
            </w:tcBorders>
            <w:vAlign w:val="center"/>
            <w:hideMark/>
          </w:tcPr>
          <w:p w14:paraId="5BF174CF" w14:textId="77777777" w:rsidR="00133EF7" w:rsidRPr="00133EF7" w:rsidRDefault="00133EF7" w:rsidP="00967148">
            <w:pPr>
              <w:widowControl/>
              <w:autoSpaceDE/>
              <w:autoSpaceDN/>
              <w:adjustRightInd/>
              <w:ind w:firstLine="0"/>
              <w:rPr>
                <w:b/>
                <w:bCs/>
                <w:color w:val="000000"/>
                <w:sz w:val="22"/>
                <w:szCs w:val="22"/>
              </w:rPr>
            </w:pPr>
          </w:p>
        </w:tc>
        <w:tc>
          <w:tcPr>
            <w:tcW w:w="482" w:type="dxa"/>
            <w:vMerge/>
            <w:tcBorders>
              <w:top w:val="single" w:sz="8" w:space="0" w:color="auto"/>
              <w:left w:val="single" w:sz="4" w:space="0" w:color="auto"/>
              <w:bottom w:val="single" w:sz="4" w:space="0" w:color="auto"/>
              <w:right w:val="single" w:sz="4" w:space="0" w:color="auto"/>
            </w:tcBorders>
            <w:vAlign w:val="center"/>
            <w:hideMark/>
          </w:tcPr>
          <w:p w14:paraId="591B0489" w14:textId="77777777" w:rsidR="00133EF7" w:rsidRPr="00133EF7" w:rsidRDefault="00133EF7" w:rsidP="00967148">
            <w:pPr>
              <w:widowControl/>
              <w:autoSpaceDE/>
              <w:autoSpaceDN/>
              <w:adjustRightInd/>
              <w:ind w:firstLine="0"/>
              <w:rPr>
                <w:b/>
                <w:bCs/>
                <w:color w:val="000000"/>
                <w:sz w:val="22"/>
                <w:szCs w:val="22"/>
              </w:rPr>
            </w:pPr>
          </w:p>
        </w:tc>
        <w:tc>
          <w:tcPr>
            <w:tcW w:w="1420" w:type="dxa"/>
            <w:gridSpan w:val="2"/>
            <w:vMerge/>
            <w:tcBorders>
              <w:top w:val="single" w:sz="8" w:space="0" w:color="auto"/>
              <w:left w:val="single" w:sz="4" w:space="0" w:color="auto"/>
              <w:bottom w:val="single" w:sz="4" w:space="0" w:color="auto"/>
              <w:right w:val="single" w:sz="4" w:space="0" w:color="auto"/>
            </w:tcBorders>
            <w:vAlign w:val="center"/>
            <w:hideMark/>
          </w:tcPr>
          <w:p w14:paraId="7C89E5B7" w14:textId="77777777" w:rsidR="00133EF7" w:rsidRPr="00133EF7" w:rsidRDefault="00133EF7" w:rsidP="00967148">
            <w:pPr>
              <w:widowControl/>
              <w:autoSpaceDE/>
              <w:autoSpaceDN/>
              <w:adjustRightInd/>
              <w:ind w:firstLine="0"/>
              <w:rPr>
                <w:b/>
                <w:bCs/>
                <w:color w:val="000000"/>
                <w:sz w:val="22"/>
                <w:szCs w:val="22"/>
              </w:rPr>
            </w:pPr>
          </w:p>
        </w:tc>
        <w:tc>
          <w:tcPr>
            <w:tcW w:w="711" w:type="dxa"/>
            <w:vMerge/>
            <w:tcBorders>
              <w:top w:val="single" w:sz="8" w:space="0" w:color="auto"/>
              <w:left w:val="single" w:sz="4" w:space="0" w:color="auto"/>
              <w:bottom w:val="single" w:sz="4" w:space="0" w:color="auto"/>
              <w:right w:val="single" w:sz="4" w:space="0" w:color="auto"/>
            </w:tcBorders>
            <w:vAlign w:val="center"/>
            <w:hideMark/>
          </w:tcPr>
          <w:p w14:paraId="513E978A" w14:textId="77777777" w:rsidR="00133EF7" w:rsidRPr="00133EF7" w:rsidRDefault="00133EF7" w:rsidP="00967148">
            <w:pPr>
              <w:widowControl/>
              <w:autoSpaceDE/>
              <w:autoSpaceDN/>
              <w:adjustRightInd/>
              <w:ind w:firstLine="0"/>
              <w:rPr>
                <w:b/>
                <w:bCs/>
                <w:color w:val="000000"/>
                <w:sz w:val="22"/>
                <w:szCs w:val="22"/>
              </w:rPr>
            </w:pPr>
          </w:p>
        </w:tc>
        <w:tc>
          <w:tcPr>
            <w:tcW w:w="4474" w:type="dxa"/>
            <w:vMerge/>
            <w:tcBorders>
              <w:top w:val="single" w:sz="8" w:space="0" w:color="auto"/>
              <w:left w:val="single" w:sz="4" w:space="0" w:color="auto"/>
              <w:bottom w:val="single" w:sz="4" w:space="0" w:color="auto"/>
              <w:right w:val="single" w:sz="4" w:space="0" w:color="auto"/>
            </w:tcBorders>
            <w:vAlign w:val="center"/>
            <w:hideMark/>
          </w:tcPr>
          <w:p w14:paraId="69485EEC" w14:textId="77777777" w:rsidR="00133EF7" w:rsidRPr="00133EF7" w:rsidRDefault="00133EF7" w:rsidP="00967148">
            <w:pPr>
              <w:widowControl/>
              <w:autoSpaceDE/>
              <w:autoSpaceDN/>
              <w:adjustRightInd/>
              <w:ind w:firstLine="0"/>
              <w:rPr>
                <w:b/>
                <w:bCs/>
                <w:color w:val="000000"/>
                <w:sz w:val="22"/>
                <w:szCs w:val="22"/>
              </w:rPr>
            </w:pPr>
          </w:p>
        </w:tc>
        <w:tc>
          <w:tcPr>
            <w:tcW w:w="2070" w:type="dxa"/>
            <w:vMerge/>
            <w:tcBorders>
              <w:top w:val="single" w:sz="8" w:space="0" w:color="auto"/>
              <w:left w:val="single" w:sz="4" w:space="0" w:color="auto"/>
              <w:bottom w:val="single" w:sz="4" w:space="0" w:color="auto"/>
              <w:right w:val="single" w:sz="4" w:space="0" w:color="auto"/>
            </w:tcBorders>
            <w:vAlign w:val="center"/>
            <w:hideMark/>
          </w:tcPr>
          <w:p w14:paraId="186E831D" w14:textId="77777777" w:rsidR="00133EF7" w:rsidRPr="00133EF7" w:rsidRDefault="00133EF7" w:rsidP="00967148">
            <w:pPr>
              <w:widowControl/>
              <w:autoSpaceDE/>
              <w:autoSpaceDN/>
              <w:adjustRightInd/>
              <w:ind w:firstLine="0"/>
              <w:rPr>
                <w:b/>
                <w:bCs/>
                <w:color w:val="000000"/>
                <w:sz w:val="22"/>
                <w:szCs w:val="22"/>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14:paraId="62A8C148" w14:textId="77777777" w:rsidR="00133EF7" w:rsidRPr="00133EF7" w:rsidRDefault="00133EF7" w:rsidP="00967148">
            <w:pPr>
              <w:widowControl/>
              <w:autoSpaceDE/>
              <w:autoSpaceDN/>
              <w:adjustRightInd/>
              <w:ind w:firstLine="0"/>
              <w:rPr>
                <w:b/>
                <w:bCs/>
                <w:color w:val="000000"/>
                <w:sz w:val="22"/>
                <w:szCs w:val="22"/>
              </w:rPr>
            </w:pPr>
          </w:p>
        </w:tc>
      </w:tr>
      <w:tr w:rsidR="00133EF7" w:rsidRPr="00133EF7" w14:paraId="6E766BA4" w14:textId="77777777" w:rsidTr="00133EF7">
        <w:trPr>
          <w:trHeight w:val="276"/>
        </w:trPr>
        <w:tc>
          <w:tcPr>
            <w:tcW w:w="4549" w:type="dxa"/>
            <w:vMerge/>
            <w:tcBorders>
              <w:top w:val="single" w:sz="8" w:space="0" w:color="auto"/>
              <w:left w:val="single" w:sz="8" w:space="0" w:color="auto"/>
              <w:bottom w:val="single" w:sz="4" w:space="0" w:color="auto"/>
              <w:right w:val="single" w:sz="4" w:space="0" w:color="auto"/>
            </w:tcBorders>
            <w:vAlign w:val="center"/>
            <w:hideMark/>
          </w:tcPr>
          <w:p w14:paraId="01F1DD10" w14:textId="77777777" w:rsidR="00133EF7" w:rsidRPr="00133EF7" w:rsidRDefault="00133EF7" w:rsidP="00967148">
            <w:pPr>
              <w:widowControl/>
              <w:autoSpaceDE/>
              <w:autoSpaceDN/>
              <w:adjustRightInd/>
              <w:ind w:firstLine="0"/>
              <w:rPr>
                <w:b/>
                <w:bCs/>
                <w:color w:val="000000"/>
                <w:sz w:val="22"/>
                <w:szCs w:val="22"/>
              </w:rPr>
            </w:pPr>
          </w:p>
        </w:tc>
        <w:tc>
          <w:tcPr>
            <w:tcW w:w="482" w:type="dxa"/>
            <w:vMerge/>
            <w:tcBorders>
              <w:top w:val="single" w:sz="8" w:space="0" w:color="auto"/>
              <w:left w:val="single" w:sz="4" w:space="0" w:color="auto"/>
              <w:bottom w:val="single" w:sz="4" w:space="0" w:color="auto"/>
              <w:right w:val="single" w:sz="4" w:space="0" w:color="auto"/>
            </w:tcBorders>
            <w:vAlign w:val="center"/>
            <w:hideMark/>
          </w:tcPr>
          <w:p w14:paraId="36BA54A7" w14:textId="77777777" w:rsidR="00133EF7" w:rsidRPr="00133EF7" w:rsidRDefault="00133EF7" w:rsidP="00967148">
            <w:pPr>
              <w:widowControl/>
              <w:autoSpaceDE/>
              <w:autoSpaceDN/>
              <w:adjustRightInd/>
              <w:ind w:firstLine="0"/>
              <w:rPr>
                <w:b/>
                <w:bCs/>
                <w:color w:val="000000"/>
                <w:sz w:val="22"/>
                <w:szCs w:val="22"/>
              </w:rPr>
            </w:pPr>
          </w:p>
        </w:tc>
        <w:tc>
          <w:tcPr>
            <w:tcW w:w="1420" w:type="dxa"/>
            <w:gridSpan w:val="2"/>
            <w:vMerge/>
            <w:tcBorders>
              <w:top w:val="single" w:sz="8" w:space="0" w:color="auto"/>
              <w:left w:val="single" w:sz="4" w:space="0" w:color="auto"/>
              <w:bottom w:val="single" w:sz="4" w:space="0" w:color="auto"/>
              <w:right w:val="single" w:sz="4" w:space="0" w:color="auto"/>
            </w:tcBorders>
            <w:vAlign w:val="center"/>
            <w:hideMark/>
          </w:tcPr>
          <w:p w14:paraId="254E5A19" w14:textId="77777777" w:rsidR="00133EF7" w:rsidRPr="00133EF7" w:rsidRDefault="00133EF7" w:rsidP="00967148">
            <w:pPr>
              <w:widowControl/>
              <w:autoSpaceDE/>
              <w:autoSpaceDN/>
              <w:adjustRightInd/>
              <w:ind w:firstLine="0"/>
              <w:rPr>
                <w:b/>
                <w:bCs/>
                <w:color w:val="000000"/>
                <w:sz w:val="22"/>
                <w:szCs w:val="22"/>
              </w:rPr>
            </w:pPr>
          </w:p>
        </w:tc>
        <w:tc>
          <w:tcPr>
            <w:tcW w:w="711" w:type="dxa"/>
            <w:vMerge/>
            <w:tcBorders>
              <w:top w:val="single" w:sz="8" w:space="0" w:color="auto"/>
              <w:left w:val="single" w:sz="4" w:space="0" w:color="auto"/>
              <w:bottom w:val="single" w:sz="4" w:space="0" w:color="auto"/>
              <w:right w:val="single" w:sz="4" w:space="0" w:color="auto"/>
            </w:tcBorders>
            <w:vAlign w:val="center"/>
            <w:hideMark/>
          </w:tcPr>
          <w:p w14:paraId="49E329E1" w14:textId="77777777" w:rsidR="00133EF7" w:rsidRPr="00133EF7" w:rsidRDefault="00133EF7" w:rsidP="00967148">
            <w:pPr>
              <w:widowControl/>
              <w:autoSpaceDE/>
              <w:autoSpaceDN/>
              <w:adjustRightInd/>
              <w:ind w:firstLine="0"/>
              <w:rPr>
                <w:b/>
                <w:bCs/>
                <w:color w:val="000000"/>
                <w:sz w:val="22"/>
                <w:szCs w:val="22"/>
              </w:rPr>
            </w:pPr>
          </w:p>
        </w:tc>
        <w:tc>
          <w:tcPr>
            <w:tcW w:w="4474" w:type="dxa"/>
            <w:vMerge/>
            <w:tcBorders>
              <w:top w:val="single" w:sz="8" w:space="0" w:color="auto"/>
              <w:left w:val="single" w:sz="4" w:space="0" w:color="auto"/>
              <w:bottom w:val="single" w:sz="4" w:space="0" w:color="auto"/>
              <w:right w:val="single" w:sz="4" w:space="0" w:color="auto"/>
            </w:tcBorders>
            <w:vAlign w:val="center"/>
            <w:hideMark/>
          </w:tcPr>
          <w:p w14:paraId="2ACA6A71" w14:textId="77777777" w:rsidR="00133EF7" w:rsidRPr="00133EF7" w:rsidRDefault="00133EF7" w:rsidP="00967148">
            <w:pPr>
              <w:widowControl/>
              <w:autoSpaceDE/>
              <w:autoSpaceDN/>
              <w:adjustRightInd/>
              <w:ind w:firstLine="0"/>
              <w:rPr>
                <w:b/>
                <w:bCs/>
                <w:color w:val="000000"/>
                <w:sz w:val="22"/>
                <w:szCs w:val="22"/>
              </w:rPr>
            </w:pPr>
          </w:p>
        </w:tc>
        <w:tc>
          <w:tcPr>
            <w:tcW w:w="2070" w:type="dxa"/>
            <w:vMerge/>
            <w:tcBorders>
              <w:top w:val="single" w:sz="8" w:space="0" w:color="auto"/>
              <w:left w:val="single" w:sz="4" w:space="0" w:color="auto"/>
              <w:bottom w:val="single" w:sz="4" w:space="0" w:color="auto"/>
              <w:right w:val="single" w:sz="4" w:space="0" w:color="auto"/>
            </w:tcBorders>
            <w:vAlign w:val="center"/>
            <w:hideMark/>
          </w:tcPr>
          <w:p w14:paraId="32623264" w14:textId="77777777" w:rsidR="00133EF7" w:rsidRPr="00133EF7" w:rsidRDefault="00133EF7" w:rsidP="00967148">
            <w:pPr>
              <w:widowControl/>
              <w:autoSpaceDE/>
              <w:autoSpaceDN/>
              <w:adjustRightInd/>
              <w:ind w:firstLine="0"/>
              <w:rPr>
                <w:b/>
                <w:bCs/>
                <w:color w:val="000000"/>
                <w:sz w:val="22"/>
                <w:szCs w:val="22"/>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14:paraId="7C33E8C9" w14:textId="77777777" w:rsidR="00133EF7" w:rsidRPr="00133EF7" w:rsidRDefault="00133EF7" w:rsidP="00967148">
            <w:pPr>
              <w:widowControl/>
              <w:autoSpaceDE/>
              <w:autoSpaceDN/>
              <w:adjustRightInd/>
              <w:ind w:firstLine="0"/>
              <w:rPr>
                <w:b/>
                <w:bCs/>
                <w:color w:val="000000"/>
                <w:sz w:val="22"/>
                <w:szCs w:val="22"/>
              </w:rPr>
            </w:pPr>
          </w:p>
        </w:tc>
      </w:tr>
      <w:tr w:rsidR="00133EF7" w:rsidRPr="00133EF7" w14:paraId="242395F8" w14:textId="77777777" w:rsidTr="00133EF7">
        <w:trPr>
          <w:trHeight w:val="20"/>
        </w:trPr>
        <w:tc>
          <w:tcPr>
            <w:tcW w:w="4549" w:type="dxa"/>
            <w:vMerge/>
            <w:tcBorders>
              <w:top w:val="single" w:sz="8" w:space="0" w:color="auto"/>
              <w:left w:val="single" w:sz="8" w:space="0" w:color="auto"/>
              <w:bottom w:val="single" w:sz="4" w:space="0" w:color="auto"/>
              <w:right w:val="single" w:sz="4" w:space="0" w:color="auto"/>
            </w:tcBorders>
            <w:vAlign w:val="center"/>
            <w:hideMark/>
          </w:tcPr>
          <w:p w14:paraId="500C5FE6" w14:textId="77777777" w:rsidR="00133EF7" w:rsidRPr="00133EF7" w:rsidRDefault="00133EF7" w:rsidP="00967148">
            <w:pPr>
              <w:widowControl/>
              <w:autoSpaceDE/>
              <w:autoSpaceDN/>
              <w:adjustRightInd/>
              <w:ind w:firstLine="0"/>
              <w:rPr>
                <w:b/>
                <w:bCs/>
                <w:color w:val="000000"/>
                <w:sz w:val="22"/>
                <w:szCs w:val="22"/>
              </w:rPr>
            </w:pPr>
          </w:p>
        </w:tc>
        <w:tc>
          <w:tcPr>
            <w:tcW w:w="482" w:type="dxa"/>
            <w:vMerge/>
            <w:tcBorders>
              <w:top w:val="single" w:sz="8" w:space="0" w:color="auto"/>
              <w:left w:val="single" w:sz="4" w:space="0" w:color="auto"/>
              <w:bottom w:val="single" w:sz="4" w:space="0" w:color="auto"/>
              <w:right w:val="single" w:sz="4" w:space="0" w:color="auto"/>
            </w:tcBorders>
            <w:vAlign w:val="center"/>
            <w:hideMark/>
          </w:tcPr>
          <w:p w14:paraId="05C7D4FF" w14:textId="77777777" w:rsidR="00133EF7" w:rsidRPr="00133EF7" w:rsidRDefault="00133EF7" w:rsidP="00967148">
            <w:pPr>
              <w:widowControl/>
              <w:autoSpaceDE/>
              <w:autoSpaceDN/>
              <w:adjustRightInd/>
              <w:ind w:firstLine="0"/>
              <w:rPr>
                <w:b/>
                <w:bCs/>
                <w:color w:val="000000"/>
                <w:sz w:val="22"/>
                <w:szCs w:val="22"/>
              </w:rPr>
            </w:pPr>
          </w:p>
        </w:tc>
        <w:tc>
          <w:tcPr>
            <w:tcW w:w="823" w:type="dxa"/>
            <w:tcBorders>
              <w:top w:val="single" w:sz="8" w:space="0" w:color="auto"/>
              <w:left w:val="nil"/>
              <w:bottom w:val="nil"/>
              <w:right w:val="single" w:sz="4" w:space="0" w:color="auto"/>
            </w:tcBorders>
            <w:shd w:val="clear" w:color="auto" w:fill="auto"/>
            <w:textDirection w:val="btLr"/>
            <w:vAlign w:val="center"/>
            <w:hideMark/>
          </w:tcPr>
          <w:p w14:paraId="5E42F754" w14:textId="77777777" w:rsidR="00133EF7" w:rsidRPr="00133EF7" w:rsidRDefault="00133EF7" w:rsidP="00967148">
            <w:pPr>
              <w:widowControl/>
              <w:autoSpaceDE/>
              <w:autoSpaceDN/>
              <w:adjustRightInd/>
              <w:ind w:firstLine="0"/>
              <w:rPr>
                <w:b/>
                <w:bCs/>
                <w:color w:val="000000"/>
                <w:sz w:val="22"/>
                <w:szCs w:val="22"/>
              </w:rPr>
            </w:pPr>
            <w:r w:rsidRPr="00133EF7">
              <w:rPr>
                <w:b/>
                <w:bCs/>
                <w:color w:val="000000"/>
                <w:sz w:val="22"/>
                <w:szCs w:val="22"/>
              </w:rPr>
              <w:t>Лекции</w:t>
            </w:r>
          </w:p>
        </w:tc>
        <w:tc>
          <w:tcPr>
            <w:tcW w:w="597" w:type="dxa"/>
            <w:tcBorders>
              <w:top w:val="single" w:sz="8" w:space="0" w:color="auto"/>
              <w:left w:val="nil"/>
              <w:bottom w:val="nil"/>
              <w:right w:val="single" w:sz="4" w:space="0" w:color="auto"/>
            </w:tcBorders>
            <w:shd w:val="clear" w:color="auto" w:fill="auto"/>
            <w:textDirection w:val="btLr"/>
            <w:vAlign w:val="center"/>
            <w:hideMark/>
          </w:tcPr>
          <w:p w14:paraId="4A17304D" w14:textId="77777777" w:rsidR="00133EF7" w:rsidRPr="00133EF7" w:rsidRDefault="00133EF7" w:rsidP="00967148">
            <w:pPr>
              <w:widowControl/>
              <w:autoSpaceDE/>
              <w:autoSpaceDN/>
              <w:adjustRightInd/>
              <w:ind w:firstLine="0"/>
              <w:rPr>
                <w:b/>
                <w:bCs/>
                <w:color w:val="000000"/>
                <w:sz w:val="22"/>
                <w:szCs w:val="22"/>
              </w:rPr>
            </w:pPr>
            <w:r w:rsidRPr="00133EF7">
              <w:rPr>
                <w:b/>
                <w:bCs/>
                <w:color w:val="000000"/>
                <w:sz w:val="22"/>
                <w:szCs w:val="22"/>
              </w:rPr>
              <w:t>Практич. Занятия</w:t>
            </w:r>
          </w:p>
        </w:tc>
        <w:tc>
          <w:tcPr>
            <w:tcW w:w="711" w:type="dxa"/>
            <w:vMerge/>
            <w:tcBorders>
              <w:top w:val="single" w:sz="8" w:space="0" w:color="auto"/>
              <w:left w:val="single" w:sz="4" w:space="0" w:color="auto"/>
              <w:bottom w:val="single" w:sz="4" w:space="0" w:color="auto"/>
              <w:right w:val="single" w:sz="4" w:space="0" w:color="auto"/>
            </w:tcBorders>
            <w:vAlign w:val="center"/>
            <w:hideMark/>
          </w:tcPr>
          <w:p w14:paraId="76A4CB31" w14:textId="77777777" w:rsidR="00133EF7" w:rsidRPr="00133EF7" w:rsidRDefault="00133EF7" w:rsidP="00967148">
            <w:pPr>
              <w:widowControl/>
              <w:autoSpaceDE/>
              <w:autoSpaceDN/>
              <w:adjustRightInd/>
              <w:ind w:firstLine="0"/>
              <w:rPr>
                <w:b/>
                <w:bCs/>
                <w:color w:val="000000"/>
                <w:sz w:val="22"/>
                <w:szCs w:val="22"/>
              </w:rPr>
            </w:pPr>
          </w:p>
        </w:tc>
        <w:tc>
          <w:tcPr>
            <w:tcW w:w="4474" w:type="dxa"/>
            <w:vMerge/>
            <w:tcBorders>
              <w:top w:val="single" w:sz="8" w:space="0" w:color="auto"/>
              <w:left w:val="single" w:sz="4" w:space="0" w:color="auto"/>
              <w:bottom w:val="single" w:sz="4" w:space="0" w:color="auto"/>
              <w:right w:val="single" w:sz="4" w:space="0" w:color="auto"/>
            </w:tcBorders>
            <w:vAlign w:val="center"/>
            <w:hideMark/>
          </w:tcPr>
          <w:p w14:paraId="2B14131C" w14:textId="77777777" w:rsidR="00133EF7" w:rsidRPr="00133EF7" w:rsidRDefault="00133EF7" w:rsidP="00967148">
            <w:pPr>
              <w:widowControl/>
              <w:autoSpaceDE/>
              <w:autoSpaceDN/>
              <w:adjustRightInd/>
              <w:ind w:firstLine="0"/>
              <w:rPr>
                <w:b/>
                <w:bCs/>
                <w:color w:val="000000"/>
                <w:sz w:val="22"/>
                <w:szCs w:val="22"/>
              </w:rPr>
            </w:pPr>
          </w:p>
        </w:tc>
        <w:tc>
          <w:tcPr>
            <w:tcW w:w="2070" w:type="dxa"/>
            <w:vMerge/>
            <w:tcBorders>
              <w:top w:val="single" w:sz="8" w:space="0" w:color="auto"/>
              <w:left w:val="single" w:sz="4" w:space="0" w:color="auto"/>
              <w:bottom w:val="single" w:sz="4" w:space="0" w:color="auto"/>
              <w:right w:val="single" w:sz="4" w:space="0" w:color="auto"/>
            </w:tcBorders>
            <w:vAlign w:val="center"/>
            <w:hideMark/>
          </w:tcPr>
          <w:p w14:paraId="3C2DD9D6" w14:textId="77777777" w:rsidR="00133EF7" w:rsidRPr="00133EF7" w:rsidRDefault="00133EF7" w:rsidP="00967148">
            <w:pPr>
              <w:widowControl/>
              <w:autoSpaceDE/>
              <w:autoSpaceDN/>
              <w:adjustRightInd/>
              <w:ind w:firstLine="0"/>
              <w:rPr>
                <w:b/>
                <w:bCs/>
                <w:color w:val="000000"/>
                <w:sz w:val="22"/>
                <w:szCs w:val="22"/>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14:paraId="460AB737" w14:textId="77777777" w:rsidR="00133EF7" w:rsidRPr="00133EF7" w:rsidRDefault="00133EF7" w:rsidP="00967148">
            <w:pPr>
              <w:widowControl/>
              <w:autoSpaceDE/>
              <w:autoSpaceDN/>
              <w:adjustRightInd/>
              <w:ind w:firstLine="0"/>
              <w:rPr>
                <w:b/>
                <w:bCs/>
                <w:color w:val="000000"/>
                <w:sz w:val="22"/>
                <w:szCs w:val="22"/>
              </w:rPr>
            </w:pPr>
          </w:p>
        </w:tc>
      </w:tr>
      <w:tr w:rsidR="00133EF7" w:rsidRPr="00133EF7" w14:paraId="71888AF1" w14:textId="77777777" w:rsidTr="00133EF7">
        <w:trPr>
          <w:trHeight w:val="20"/>
        </w:trPr>
        <w:tc>
          <w:tcPr>
            <w:tcW w:w="454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43D0E88" w14:textId="77777777" w:rsidR="00133EF7" w:rsidRPr="00133EF7" w:rsidRDefault="00133EF7" w:rsidP="00967148">
            <w:pPr>
              <w:widowControl/>
              <w:autoSpaceDE/>
              <w:autoSpaceDN/>
              <w:adjustRightInd/>
              <w:ind w:firstLine="0"/>
              <w:rPr>
                <w:b/>
                <w:bCs/>
                <w:color w:val="000000"/>
                <w:sz w:val="22"/>
                <w:szCs w:val="22"/>
              </w:rPr>
            </w:pPr>
            <w:r w:rsidRPr="00133EF7">
              <w:rPr>
                <w:b/>
                <w:bCs/>
                <w:color w:val="000000"/>
                <w:sz w:val="22"/>
                <w:szCs w:val="22"/>
              </w:rPr>
              <w:t>Модуль 1. Общие вопросы информатики</w:t>
            </w:r>
          </w:p>
        </w:tc>
        <w:tc>
          <w:tcPr>
            <w:tcW w:w="482" w:type="dxa"/>
            <w:tcBorders>
              <w:top w:val="single" w:sz="8" w:space="0" w:color="auto"/>
              <w:left w:val="nil"/>
              <w:bottom w:val="single" w:sz="8" w:space="0" w:color="auto"/>
              <w:right w:val="single" w:sz="4" w:space="0" w:color="auto"/>
            </w:tcBorders>
            <w:shd w:val="clear" w:color="auto" w:fill="auto"/>
            <w:noWrap/>
            <w:vAlign w:val="center"/>
            <w:hideMark/>
          </w:tcPr>
          <w:p w14:paraId="35633D2A" w14:textId="77777777" w:rsidR="00133EF7" w:rsidRPr="00133EF7" w:rsidRDefault="00786050" w:rsidP="00967148">
            <w:pPr>
              <w:widowControl/>
              <w:autoSpaceDE/>
              <w:autoSpaceDN/>
              <w:adjustRightInd/>
              <w:ind w:firstLine="0"/>
              <w:rPr>
                <w:b/>
                <w:bCs/>
                <w:color w:val="000000"/>
                <w:sz w:val="22"/>
                <w:szCs w:val="22"/>
              </w:rPr>
            </w:pPr>
            <w:r>
              <w:rPr>
                <w:b/>
                <w:bCs/>
                <w:color w:val="000000"/>
                <w:sz w:val="22"/>
                <w:szCs w:val="22"/>
              </w:rPr>
              <w:t xml:space="preserve"> </w:t>
            </w:r>
          </w:p>
        </w:tc>
        <w:tc>
          <w:tcPr>
            <w:tcW w:w="823" w:type="dxa"/>
            <w:tcBorders>
              <w:top w:val="single" w:sz="8" w:space="0" w:color="auto"/>
              <w:left w:val="nil"/>
              <w:bottom w:val="single" w:sz="8" w:space="0" w:color="auto"/>
              <w:right w:val="single" w:sz="4" w:space="0" w:color="auto"/>
            </w:tcBorders>
            <w:shd w:val="clear" w:color="auto" w:fill="auto"/>
            <w:noWrap/>
            <w:vAlign w:val="center"/>
            <w:hideMark/>
          </w:tcPr>
          <w:p w14:paraId="3B2E5238" w14:textId="77777777" w:rsidR="00133EF7" w:rsidRPr="00133EF7" w:rsidRDefault="00786050" w:rsidP="00967148">
            <w:pPr>
              <w:widowControl/>
              <w:autoSpaceDE/>
              <w:autoSpaceDN/>
              <w:adjustRightInd/>
              <w:ind w:firstLine="0"/>
              <w:rPr>
                <w:b/>
                <w:bCs/>
                <w:color w:val="000000"/>
                <w:sz w:val="22"/>
                <w:szCs w:val="22"/>
              </w:rPr>
            </w:pPr>
            <w:r>
              <w:rPr>
                <w:b/>
                <w:bCs/>
                <w:color w:val="000000"/>
                <w:sz w:val="22"/>
                <w:szCs w:val="22"/>
              </w:rPr>
              <w:t xml:space="preserve"> </w:t>
            </w:r>
          </w:p>
        </w:tc>
        <w:tc>
          <w:tcPr>
            <w:tcW w:w="597" w:type="dxa"/>
            <w:tcBorders>
              <w:top w:val="single" w:sz="8" w:space="0" w:color="auto"/>
              <w:left w:val="nil"/>
              <w:bottom w:val="single" w:sz="8" w:space="0" w:color="auto"/>
              <w:right w:val="single" w:sz="4" w:space="0" w:color="auto"/>
            </w:tcBorders>
            <w:shd w:val="clear" w:color="auto" w:fill="auto"/>
            <w:noWrap/>
            <w:vAlign w:val="center"/>
            <w:hideMark/>
          </w:tcPr>
          <w:p w14:paraId="7B14FFA3" w14:textId="77777777" w:rsidR="00133EF7" w:rsidRPr="00133EF7" w:rsidRDefault="00786050" w:rsidP="00967148">
            <w:pPr>
              <w:widowControl/>
              <w:autoSpaceDE/>
              <w:autoSpaceDN/>
              <w:adjustRightInd/>
              <w:ind w:firstLine="0"/>
              <w:rPr>
                <w:b/>
                <w:bCs/>
                <w:color w:val="000000"/>
                <w:sz w:val="22"/>
                <w:szCs w:val="22"/>
              </w:rPr>
            </w:pPr>
            <w:r>
              <w:rPr>
                <w:b/>
                <w:bCs/>
                <w:color w:val="000000"/>
                <w:sz w:val="22"/>
                <w:szCs w:val="22"/>
              </w:rPr>
              <w:t xml:space="preserve"> </w:t>
            </w:r>
          </w:p>
        </w:tc>
        <w:tc>
          <w:tcPr>
            <w:tcW w:w="711" w:type="dxa"/>
            <w:tcBorders>
              <w:top w:val="single" w:sz="8" w:space="0" w:color="auto"/>
              <w:left w:val="nil"/>
              <w:bottom w:val="single" w:sz="8" w:space="0" w:color="auto"/>
              <w:right w:val="single" w:sz="4" w:space="0" w:color="auto"/>
            </w:tcBorders>
            <w:shd w:val="clear" w:color="auto" w:fill="auto"/>
            <w:noWrap/>
            <w:vAlign w:val="center"/>
            <w:hideMark/>
          </w:tcPr>
          <w:p w14:paraId="6FA0137D" w14:textId="77777777" w:rsidR="00133EF7" w:rsidRPr="00133EF7" w:rsidRDefault="00786050" w:rsidP="00967148">
            <w:pPr>
              <w:widowControl/>
              <w:autoSpaceDE/>
              <w:autoSpaceDN/>
              <w:adjustRightInd/>
              <w:ind w:firstLine="0"/>
              <w:rPr>
                <w:b/>
                <w:bCs/>
                <w:color w:val="000000"/>
                <w:sz w:val="22"/>
                <w:szCs w:val="22"/>
              </w:rPr>
            </w:pPr>
            <w:r>
              <w:rPr>
                <w:b/>
                <w:bCs/>
                <w:color w:val="000000"/>
                <w:sz w:val="22"/>
                <w:szCs w:val="22"/>
              </w:rPr>
              <w:t xml:space="preserve"> </w:t>
            </w:r>
          </w:p>
        </w:tc>
        <w:tc>
          <w:tcPr>
            <w:tcW w:w="4474" w:type="dxa"/>
            <w:tcBorders>
              <w:top w:val="single" w:sz="8" w:space="0" w:color="auto"/>
              <w:left w:val="nil"/>
              <w:bottom w:val="single" w:sz="8" w:space="0" w:color="auto"/>
              <w:right w:val="single" w:sz="4" w:space="0" w:color="auto"/>
            </w:tcBorders>
            <w:shd w:val="clear" w:color="auto" w:fill="auto"/>
            <w:noWrap/>
            <w:vAlign w:val="center"/>
            <w:hideMark/>
          </w:tcPr>
          <w:p w14:paraId="6B18853D" w14:textId="77777777" w:rsidR="00133EF7" w:rsidRPr="00133EF7" w:rsidRDefault="00786050" w:rsidP="00967148">
            <w:pPr>
              <w:widowControl/>
              <w:autoSpaceDE/>
              <w:autoSpaceDN/>
              <w:adjustRightInd/>
              <w:ind w:firstLine="0"/>
              <w:rPr>
                <w:b/>
                <w:bCs/>
                <w:color w:val="000000"/>
                <w:sz w:val="22"/>
                <w:szCs w:val="22"/>
              </w:rPr>
            </w:pPr>
            <w:r>
              <w:rPr>
                <w:b/>
                <w:bCs/>
                <w:color w:val="000000"/>
                <w:sz w:val="22"/>
                <w:szCs w:val="22"/>
              </w:rPr>
              <w:t xml:space="preserve"> </w:t>
            </w:r>
          </w:p>
        </w:tc>
        <w:tc>
          <w:tcPr>
            <w:tcW w:w="2070" w:type="dxa"/>
            <w:tcBorders>
              <w:top w:val="single" w:sz="8" w:space="0" w:color="auto"/>
              <w:left w:val="nil"/>
              <w:bottom w:val="single" w:sz="8" w:space="0" w:color="auto"/>
              <w:right w:val="single" w:sz="4" w:space="0" w:color="auto"/>
            </w:tcBorders>
            <w:shd w:val="clear" w:color="auto" w:fill="auto"/>
            <w:noWrap/>
            <w:vAlign w:val="center"/>
            <w:hideMark/>
          </w:tcPr>
          <w:p w14:paraId="26BC657B" w14:textId="77777777" w:rsidR="00133EF7" w:rsidRPr="00133EF7" w:rsidRDefault="00786050" w:rsidP="00967148">
            <w:pPr>
              <w:widowControl/>
              <w:autoSpaceDE/>
              <w:autoSpaceDN/>
              <w:adjustRightInd/>
              <w:ind w:firstLine="0"/>
              <w:rPr>
                <w:b/>
                <w:bCs/>
                <w:color w:val="000000"/>
                <w:sz w:val="22"/>
                <w:szCs w:val="22"/>
              </w:rPr>
            </w:pPr>
            <w:r>
              <w:rPr>
                <w:b/>
                <w:bCs/>
                <w:color w:val="000000"/>
                <w:sz w:val="22"/>
                <w:szCs w:val="22"/>
              </w:rPr>
              <w:t xml:space="preserve"> </w:t>
            </w:r>
          </w:p>
        </w:tc>
        <w:tc>
          <w:tcPr>
            <w:tcW w:w="1049" w:type="dxa"/>
            <w:tcBorders>
              <w:top w:val="nil"/>
              <w:left w:val="nil"/>
              <w:bottom w:val="single" w:sz="4" w:space="0" w:color="auto"/>
              <w:right w:val="single" w:sz="4" w:space="0" w:color="auto"/>
            </w:tcBorders>
            <w:shd w:val="clear" w:color="auto" w:fill="auto"/>
            <w:noWrap/>
            <w:vAlign w:val="center"/>
            <w:hideMark/>
          </w:tcPr>
          <w:p w14:paraId="248DDDF3" w14:textId="77777777" w:rsidR="00133EF7" w:rsidRPr="00133EF7" w:rsidRDefault="00786050" w:rsidP="00967148">
            <w:pPr>
              <w:widowControl/>
              <w:autoSpaceDE/>
              <w:autoSpaceDN/>
              <w:adjustRightInd/>
              <w:ind w:firstLine="0"/>
              <w:rPr>
                <w:b/>
                <w:bCs/>
                <w:color w:val="000000"/>
                <w:sz w:val="22"/>
                <w:szCs w:val="22"/>
              </w:rPr>
            </w:pPr>
            <w:r>
              <w:rPr>
                <w:b/>
                <w:bCs/>
                <w:color w:val="000000"/>
                <w:sz w:val="22"/>
                <w:szCs w:val="22"/>
              </w:rPr>
              <w:t xml:space="preserve"> </w:t>
            </w:r>
          </w:p>
        </w:tc>
      </w:tr>
      <w:tr w:rsidR="00133EF7" w:rsidRPr="00133EF7" w14:paraId="082146DF" w14:textId="77777777" w:rsidTr="00133EF7">
        <w:trPr>
          <w:trHeight w:val="20"/>
        </w:trPr>
        <w:tc>
          <w:tcPr>
            <w:tcW w:w="4549" w:type="dxa"/>
            <w:tcBorders>
              <w:top w:val="nil"/>
              <w:left w:val="single" w:sz="4" w:space="0" w:color="auto"/>
              <w:bottom w:val="single" w:sz="4" w:space="0" w:color="auto"/>
              <w:right w:val="single" w:sz="4" w:space="0" w:color="auto"/>
            </w:tcBorders>
            <w:shd w:val="clear" w:color="auto" w:fill="auto"/>
            <w:vAlign w:val="center"/>
            <w:hideMark/>
          </w:tcPr>
          <w:p w14:paraId="1E472D53"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Тема 1.1. Технические средства реализации информационных процессов</w:t>
            </w:r>
          </w:p>
        </w:tc>
        <w:tc>
          <w:tcPr>
            <w:tcW w:w="482" w:type="dxa"/>
            <w:tcBorders>
              <w:top w:val="nil"/>
              <w:left w:val="nil"/>
              <w:bottom w:val="single" w:sz="4" w:space="0" w:color="auto"/>
              <w:right w:val="single" w:sz="4" w:space="0" w:color="auto"/>
            </w:tcBorders>
            <w:shd w:val="clear" w:color="auto" w:fill="auto"/>
            <w:noWrap/>
            <w:vAlign w:val="center"/>
            <w:hideMark/>
          </w:tcPr>
          <w:p w14:paraId="2BA280AD"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I</w:t>
            </w:r>
          </w:p>
        </w:tc>
        <w:tc>
          <w:tcPr>
            <w:tcW w:w="823" w:type="dxa"/>
            <w:tcBorders>
              <w:top w:val="nil"/>
              <w:left w:val="nil"/>
              <w:bottom w:val="single" w:sz="4" w:space="0" w:color="auto"/>
              <w:right w:val="single" w:sz="4" w:space="0" w:color="auto"/>
            </w:tcBorders>
            <w:shd w:val="clear" w:color="auto" w:fill="auto"/>
            <w:noWrap/>
            <w:vAlign w:val="center"/>
            <w:hideMark/>
          </w:tcPr>
          <w:p w14:paraId="142F372E"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0,25</w:t>
            </w:r>
          </w:p>
        </w:tc>
        <w:tc>
          <w:tcPr>
            <w:tcW w:w="597" w:type="dxa"/>
            <w:tcBorders>
              <w:top w:val="nil"/>
              <w:left w:val="nil"/>
              <w:bottom w:val="single" w:sz="4" w:space="0" w:color="auto"/>
              <w:right w:val="single" w:sz="4" w:space="0" w:color="auto"/>
            </w:tcBorders>
            <w:shd w:val="clear" w:color="auto" w:fill="auto"/>
            <w:noWrap/>
            <w:vAlign w:val="center"/>
            <w:hideMark/>
          </w:tcPr>
          <w:p w14:paraId="72649A61"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711" w:type="dxa"/>
            <w:tcBorders>
              <w:top w:val="nil"/>
              <w:left w:val="nil"/>
              <w:bottom w:val="single" w:sz="4" w:space="0" w:color="auto"/>
              <w:right w:val="single" w:sz="4" w:space="0" w:color="auto"/>
            </w:tcBorders>
            <w:shd w:val="clear" w:color="auto" w:fill="auto"/>
            <w:noWrap/>
            <w:vAlign w:val="center"/>
            <w:hideMark/>
          </w:tcPr>
          <w:p w14:paraId="18835DB2"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2</w:t>
            </w:r>
          </w:p>
        </w:tc>
        <w:tc>
          <w:tcPr>
            <w:tcW w:w="4474" w:type="dxa"/>
            <w:tcBorders>
              <w:top w:val="nil"/>
              <w:left w:val="nil"/>
              <w:bottom w:val="single" w:sz="4" w:space="0" w:color="auto"/>
              <w:right w:val="single" w:sz="4" w:space="0" w:color="auto"/>
            </w:tcBorders>
            <w:shd w:val="clear" w:color="auto" w:fill="auto"/>
            <w:vAlign w:val="center"/>
            <w:hideMark/>
          </w:tcPr>
          <w:p w14:paraId="02AE4338"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Подбор, описание, экспертная оценка сайтов Интернет. Подготовка к компьютерному тестированию</w:t>
            </w:r>
          </w:p>
        </w:tc>
        <w:tc>
          <w:tcPr>
            <w:tcW w:w="2070" w:type="dxa"/>
            <w:tcBorders>
              <w:top w:val="nil"/>
              <w:left w:val="nil"/>
              <w:bottom w:val="single" w:sz="4" w:space="0" w:color="auto"/>
              <w:right w:val="single" w:sz="4" w:space="0" w:color="auto"/>
            </w:tcBorders>
            <w:shd w:val="clear" w:color="auto" w:fill="auto"/>
            <w:vAlign w:val="center"/>
            <w:hideMark/>
          </w:tcPr>
          <w:p w14:paraId="72556EBE"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 xml:space="preserve">Защита реферата. </w:t>
            </w:r>
            <w:r w:rsidR="002D0783">
              <w:rPr>
                <w:color w:val="000000"/>
                <w:sz w:val="22"/>
                <w:szCs w:val="22"/>
              </w:rPr>
              <w:t>Компьютерное</w:t>
            </w:r>
            <w:r w:rsidRPr="00133EF7">
              <w:rPr>
                <w:color w:val="000000"/>
                <w:sz w:val="22"/>
                <w:szCs w:val="22"/>
              </w:rPr>
              <w:t xml:space="preserve"> тестирование</w:t>
            </w:r>
          </w:p>
        </w:tc>
        <w:tc>
          <w:tcPr>
            <w:tcW w:w="1049" w:type="dxa"/>
            <w:tcBorders>
              <w:top w:val="nil"/>
              <w:left w:val="nil"/>
              <w:bottom w:val="single" w:sz="4" w:space="0" w:color="auto"/>
              <w:right w:val="single" w:sz="4" w:space="0" w:color="auto"/>
            </w:tcBorders>
            <w:shd w:val="clear" w:color="auto" w:fill="auto"/>
            <w:vAlign w:val="center"/>
            <w:hideMark/>
          </w:tcPr>
          <w:p w14:paraId="52866017"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ОПК-1 зув</w:t>
            </w:r>
          </w:p>
        </w:tc>
      </w:tr>
      <w:tr w:rsidR="00133EF7" w:rsidRPr="00133EF7" w14:paraId="51D3F8C6" w14:textId="77777777" w:rsidTr="00133EF7">
        <w:trPr>
          <w:trHeight w:val="20"/>
        </w:trPr>
        <w:tc>
          <w:tcPr>
            <w:tcW w:w="4549" w:type="dxa"/>
            <w:tcBorders>
              <w:top w:val="nil"/>
              <w:left w:val="single" w:sz="4" w:space="0" w:color="auto"/>
              <w:bottom w:val="nil"/>
              <w:right w:val="single" w:sz="4" w:space="0" w:color="auto"/>
            </w:tcBorders>
            <w:shd w:val="clear" w:color="auto" w:fill="auto"/>
            <w:vAlign w:val="center"/>
            <w:hideMark/>
          </w:tcPr>
          <w:p w14:paraId="7FA89DCB"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Тема 1.2. Общая характеристика процесса сбора, передачи, обработки и накопления информации.</w:t>
            </w:r>
          </w:p>
        </w:tc>
        <w:tc>
          <w:tcPr>
            <w:tcW w:w="482" w:type="dxa"/>
            <w:tcBorders>
              <w:top w:val="nil"/>
              <w:left w:val="nil"/>
              <w:bottom w:val="single" w:sz="4" w:space="0" w:color="auto"/>
              <w:right w:val="single" w:sz="4" w:space="0" w:color="auto"/>
            </w:tcBorders>
            <w:shd w:val="clear" w:color="auto" w:fill="auto"/>
            <w:noWrap/>
            <w:vAlign w:val="center"/>
            <w:hideMark/>
          </w:tcPr>
          <w:p w14:paraId="02BA6B36"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I</w:t>
            </w:r>
          </w:p>
        </w:tc>
        <w:tc>
          <w:tcPr>
            <w:tcW w:w="823" w:type="dxa"/>
            <w:tcBorders>
              <w:top w:val="nil"/>
              <w:left w:val="nil"/>
              <w:bottom w:val="nil"/>
              <w:right w:val="single" w:sz="4" w:space="0" w:color="auto"/>
            </w:tcBorders>
            <w:shd w:val="clear" w:color="auto" w:fill="auto"/>
            <w:noWrap/>
            <w:vAlign w:val="center"/>
            <w:hideMark/>
          </w:tcPr>
          <w:p w14:paraId="44AFB0D6"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0,25</w:t>
            </w:r>
          </w:p>
        </w:tc>
        <w:tc>
          <w:tcPr>
            <w:tcW w:w="597" w:type="dxa"/>
            <w:tcBorders>
              <w:top w:val="nil"/>
              <w:left w:val="nil"/>
              <w:bottom w:val="nil"/>
              <w:right w:val="single" w:sz="4" w:space="0" w:color="auto"/>
            </w:tcBorders>
            <w:shd w:val="clear" w:color="auto" w:fill="auto"/>
            <w:noWrap/>
            <w:vAlign w:val="center"/>
            <w:hideMark/>
          </w:tcPr>
          <w:p w14:paraId="231FE0C1"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711" w:type="dxa"/>
            <w:tcBorders>
              <w:top w:val="nil"/>
              <w:left w:val="nil"/>
              <w:bottom w:val="nil"/>
              <w:right w:val="single" w:sz="4" w:space="0" w:color="auto"/>
            </w:tcBorders>
            <w:shd w:val="clear" w:color="auto" w:fill="auto"/>
            <w:noWrap/>
            <w:vAlign w:val="center"/>
            <w:hideMark/>
          </w:tcPr>
          <w:p w14:paraId="18FE22E2"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2</w:t>
            </w:r>
          </w:p>
        </w:tc>
        <w:tc>
          <w:tcPr>
            <w:tcW w:w="4474" w:type="dxa"/>
            <w:tcBorders>
              <w:top w:val="nil"/>
              <w:left w:val="nil"/>
              <w:bottom w:val="nil"/>
              <w:right w:val="single" w:sz="4" w:space="0" w:color="auto"/>
            </w:tcBorders>
            <w:shd w:val="clear" w:color="auto" w:fill="auto"/>
            <w:vAlign w:val="center"/>
            <w:hideMark/>
          </w:tcPr>
          <w:p w14:paraId="688CF89D"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 xml:space="preserve">Подготовка реферата. Поиск дополнительной информации по заданной теме </w:t>
            </w:r>
          </w:p>
        </w:tc>
        <w:tc>
          <w:tcPr>
            <w:tcW w:w="2070" w:type="dxa"/>
            <w:tcBorders>
              <w:top w:val="nil"/>
              <w:left w:val="nil"/>
              <w:bottom w:val="single" w:sz="4" w:space="0" w:color="auto"/>
              <w:right w:val="single" w:sz="4" w:space="0" w:color="auto"/>
            </w:tcBorders>
            <w:shd w:val="clear" w:color="auto" w:fill="auto"/>
            <w:vAlign w:val="center"/>
            <w:hideMark/>
          </w:tcPr>
          <w:p w14:paraId="032A87F0"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 xml:space="preserve">Защита реферата. </w:t>
            </w:r>
            <w:r w:rsidR="002D0783">
              <w:rPr>
                <w:color w:val="000000"/>
                <w:sz w:val="22"/>
                <w:szCs w:val="22"/>
              </w:rPr>
              <w:t>Компьютерное</w:t>
            </w:r>
            <w:r w:rsidRPr="00133EF7">
              <w:rPr>
                <w:color w:val="000000"/>
                <w:sz w:val="22"/>
                <w:szCs w:val="22"/>
              </w:rPr>
              <w:t xml:space="preserve"> тестирование</w:t>
            </w:r>
          </w:p>
        </w:tc>
        <w:tc>
          <w:tcPr>
            <w:tcW w:w="1049" w:type="dxa"/>
            <w:tcBorders>
              <w:top w:val="nil"/>
              <w:left w:val="nil"/>
              <w:bottom w:val="nil"/>
              <w:right w:val="single" w:sz="4" w:space="0" w:color="auto"/>
            </w:tcBorders>
            <w:shd w:val="clear" w:color="auto" w:fill="auto"/>
            <w:vAlign w:val="center"/>
            <w:hideMark/>
          </w:tcPr>
          <w:p w14:paraId="11ADC10E"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ОПК-1 зув</w:t>
            </w:r>
          </w:p>
        </w:tc>
      </w:tr>
      <w:tr w:rsidR="00133EF7" w:rsidRPr="00133EF7" w14:paraId="61279881" w14:textId="77777777" w:rsidTr="00133EF7">
        <w:trPr>
          <w:trHeight w:val="20"/>
        </w:trPr>
        <w:tc>
          <w:tcPr>
            <w:tcW w:w="454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BFBA7BC" w14:textId="77777777" w:rsidR="00133EF7" w:rsidRPr="00133EF7" w:rsidRDefault="00133EF7" w:rsidP="00967148">
            <w:pPr>
              <w:widowControl/>
              <w:autoSpaceDE/>
              <w:autoSpaceDN/>
              <w:adjustRightInd/>
              <w:ind w:firstLine="0"/>
              <w:rPr>
                <w:b/>
                <w:bCs/>
                <w:color w:val="000000"/>
                <w:sz w:val="22"/>
                <w:szCs w:val="22"/>
              </w:rPr>
            </w:pPr>
            <w:r w:rsidRPr="00133EF7">
              <w:rPr>
                <w:b/>
                <w:bCs/>
                <w:color w:val="000000"/>
                <w:sz w:val="22"/>
                <w:szCs w:val="22"/>
              </w:rPr>
              <w:t>Модуль 2. Системное и прикладное программное обеспечение</w:t>
            </w:r>
          </w:p>
        </w:tc>
        <w:tc>
          <w:tcPr>
            <w:tcW w:w="482" w:type="dxa"/>
            <w:tcBorders>
              <w:top w:val="nil"/>
              <w:left w:val="nil"/>
              <w:bottom w:val="single" w:sz="4" w:space="0" w:color="auto"/>
              <w:right w:val="nil"/>
            </w:tcBorders>
            <w:shd w:val="clear" w:color="auto" w:fill="auto"/>
            <w:noWrap/>
            <w:vAlign w:val="center"/>
            <w:hideMark/>
          </w:tcPr>
          <w:p w14:paraId="105EAF0B"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8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B6DE103" w14:textId="77777777" w:rsidR="00133EF7" w:rsidRPr="00133EF7" w:rsidRDefault="00786050" w:rsidP="00967148">
            <w:pPr>
              <w:widowControl/>
              <w:autoSpaceDE/>
              <w:autoSpaceDN/>
              <w:adjustRightInd/>
              <w:ind w:firstLine="0"/>
              <w:rPr>
                <w:b/>
                <w:bCs/>
                <w:color w:val="000000"/>
                <w:sz w:val="22"/>
                <w:szCs w:val="22"/>
              </w:rPr>
            </w:pPr>
            <w:r>
              <w:rPr>
                <w:b/>
                <w:bCs/>
                <w:color w:val="000000"/>
                <w:sz w:val="22"/>
                <w:szCs w:val="22"/>
              </w:rPr>
              <w:t xml:space="preserve"> </w:t>
            </w:r>
          </w:p>
        </w:tc>
        <w:tc>
          <w:tcPr>
            <w:tcW w:w="597" w:type="dxa"/>
            <w:tcBorders>
              <w:top w:val="single" w:sz="8" w:space="0" w:color="auto"/>
              <w:left w:val="nil"/>
              <w:bottom w:val="single" w:sz="8" w:space="0" w:color="auto"/>
              <w:right w:val="single" w:sz="4" w:space="0" w:color="auto"/>
            </w:tcBorders>
            <w:shd w:val="clear" w:color="auto" w:fill="auto"/>
            <w:noWrap/>
            <w:vAlign w:val="center"/>
            <w:hideMark/>
          </w:tcPr>
          <w:p w14:paraId="615DE36A" w14:textId="77777777" w:rsidR="00133EF7" w:rsidRPr="00133EF7" w:rsidRDefault="00786050" w:rsidP="00967148">
            <w:pPr>
              <w:widowControl/>
              <w:autoSpaceDE/>
              <w:autoSpaceDN/>
              <w:adjustRightInd/>
              <w:ind w:firstLine="0"/>
              <w:rPr>
                <w:b/>
                <w:bCs/>
                <w:color w:val="000000"/>
                <w:sz w:val="22"/>
                <w:szCs w:val="22"/>
              </w:rPr>
            </w:pPr>
            <w:r>
              <w:rPr>
                <w:b/>
                <w:bCs/>
                <w:color w:val="000000"/>
                <w:sz w:val="22"/>
                <w:szCs w:val="22"/>
              </w:rPr>
              <w:t xml:space="preserve"> </w:t>
            </w:r>
          </w:p>
        </w:tc>
        <w:tc>
          <w:tcPr>
            <w:tcW w:w="711" w:type="dxa"/>
            <w:tcBorders>
              <w:top w:val="single" w:sz="8" w:space="0" w:color="auto"/>
              <w:left w:val="nil"/>
              <w:bottom w:val="single" w:sz="8" w:space="0" w:color="auto"/>
              <w:right w:val="single" w:sz="4" w:space="0" w:color="auto"/>
            </w:tcBorders>
            <w:shd w:val="clear" w:color="auto" w:fill="auto"/>
            <w:noWrap/>
            <w:vAlign w:val="center"/>
            <w:hideMark/>
          </w:tcPr>
          <w:p w14:paraId="69EA439B" w14:textId="77777777" w:rsidR="00133EF7" w:rsidRPr="00133EF7" w:rsidRDefault="00786050" w:rsidP="00967148">
            <w:pPr>
              <w:widowControl/>
              <w:autoSpaceDE/>
              <w:autoSpaceDN/>
              <w:adjustRightInd/>
              <w:ind w:firstLine="0"/>
              <w:rPr>
                <w:b/>
                <w:bCs/>
                <w:color w:val="000000"/>
                <w:sz w:val="22"/>
                <w:szCs w:val="22"/>
              </w:rPr>
            </w:pPr>
            <w:r>
              <w:rPr>
                <w:b/>
                <w:bCs/>
                <w:color w:val="000000"/>
                <w:sz w:val="22"/>
                <w:szCs w:val="22"/>
              </w:rPr>
              <w:t xml:space="preserve"> </w:t>
            </w:r>
          </w:p>
        </w:tc>
        <w:tc>
          <w:tcPr>
            <w:tcW w:w="4474" w:type="dxa"/>
            <w:tcBorders>
              <w:top w:val="single" w:sz="8" w:space="0" w:color="auto"/>
              <w:left w:val="nil"/>
              <w:bottom w:val="single" w:sz="8" w:space="0" w:color="auto"/>
              <w:right w:val="single" w:sz="4" w:space="0" w:color="auto"/>
            </w:tcBorders>
            <w:shd w:val="clear" w:color="auto" w:fill="auto"/>
            <w:noWrap/>
            <w:vAlign w:val="center"/>
            <w:hideMark/>
          </w:tcPr>
          <w:p w14:paraId="5B3072F0" w14:textId="77777777" w:rsidR="00133EF7" w:rsidRPr="00133EF7" w:rsidRDefault="00786050" w:rsidP="00967148">
            <w:pPr>
              <w:widowControl/>
              <w:autoSpaceDE/>
              <w:autoSpaceDN/>
              <w:adjustRightInd/>
              <w:ind w:firstLine="0"/>
              <w:rPr>
                <w:b/>
                <w:bCs/>
                <w:color w:val="000000"/>
                <w:sz w:val="22"/>
                <w:szCs w:val="22"/>
              </w:rPr>
            </w:pPr>
            <w:r>
              <w:rPr>
                <w:b/>
                <w:bCs/>
                <w:color w:val="000000"/>
                <w:sz w:val="22"/>
                <w:szCs w:val="22"/>
              </w:rPr>
              <w:t xml:space="preserve"> </w:t>
            </w:r>
          </w:p>
        </w:tc>
        <w:tc>
          <w:tcPr>
            <w:tcW w:w="2070" w:type="dxa"/>
            <w:tcBorders>
              <w:top w:val="single" w:sz="8" w:space="0" w:color="auto"/>
              <w:left w:val="nil"/>
              <w:bottom w:val="single" w:sz="8" w:space="0" w:color="auto"/>
              <w:right w:val="single" w:sz="4" w:space="0" w:color="auto"/>
            </w:tcBorders>
            <w:shd w:val="clear" w:color="auto" w:fill="auto"/>
            <w:vAlign w:val="center"/>
            <w:hideMark/>
          </w:tcPr>
          <w:p w14:paraId="6CB65506"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1049" w:type="dxa"/>
            <w:tcBorders>
              <w:top w:val="single" w:sz="8" w:space="0" w:color="auto"/>
              <w:left w:val="nil"/>
              <w:bottom w:val="single" w:sz="8" w:space="0" w:color="auto"/>
              <w:right w:val="single" w:sz="8" w:space="0" w:color="auto"/>
            </w:tcBorders>
            <w:shd w:val="clear" w:color="auto" w:fill="auto"/>
            <w:noWrap/>
            <w:vAlign w:val="center"/>
            <w:hideMark/>
          </w:tcPr>
          <w:p w14:paraId="29E8C057"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r>
      <w:tr w:rsidR="00133EF7" w:rsidRPr="00133EF7" w14:paraId="3195F5AC" w14:textId="77777777" w:rsidTr="00133EF7">
        <w:trPr>
          <w:trHeight w:val="20"/>
        </w:trPr>
        <w:tc>
          <w:tcPr>
            <w:tcW w:w="4549" w:type="dxa"/>
            <w:tcBorders>
              <w:top w:val="nil"/>
              <w:left w:val="single" w:sz="4" w:space="0" w:color="auto"/>
              <w:bottom w:val="single" w:sz="4" w:space="0" w:color="auto"/>
              <w:right w:val="single" w:sz="4" w:space="0" w:color="auto"/>
            </w:tcBorders>
            <w:shd w:val="clear" w:color="auto" w:fill="auto"/>
            <w:vAlign w:val="center"/>
            <w:hideMark/>
          </w:tcPr>
          <w:p w14:paraId="471270F8"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 xml:space="preserve">Тема 2.1. Современные операционные системы Windows, Linux. Сравнительный анализ, основные функции. </w:t>
            </w:r>
            <w:r w:rsidRPr="00133EF7">
              <w:rPr>
                <w:color w:val="7F7F7F"/>
                <w:sz w:val="22"/>
                <w:szCs w:val="22"/>
              </w:rPr>
              <w:t>Понятие о системном администрировании</w:t>
            </w:r>
          </w:p>
        </w:tc>
        <w:tc>
          <w:tcPr>
            <w:tcW w:w="482" w:type="dxa"/>
            <w:tcBorders>
              <w:top w:val="nil"/>
              <w:left w:val="nil"/>
              <w:bottom w:val="single" w:sz="4" w:space="0" w:color="auto"/>
              <w:right w:val="single" w:sz="4" w:space="0" w:color="auto"/>
            </w:tcBorders>
            <w:shd w:val="clear" w:color="auto" w:fill="auto"/>
            <w:noWrap/>
            <w:vAlign w:val="center"/>
            <w:hideMark/>
          </w:tcPr>
          <w:p w14:paraId="2984A759"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I</w:t>
            </w:r>
          </w:p>
        </w:tc>
        <w:tc>
          <w:tcPr>
            <w:tcW w:w="823" w:type="dxa"/>
            <w:tcBorders>
              <w:top w:val="nil"/>
              <w:left w:val="nil"/>
              <w:bottom w:val="single" w:sz="4" w:space="0" w:color="auto"/>
              <w:right w:val="single" w:sz="4" w:space="0" w:color="auto"/>
            </w:tcBorders>
            <w:shd w:val="clear" w:color="auto" w:fill="auto"/>
            <w:noWrap/>
            <w:vAlign w:val="center"/>
            <w:hideMark/>
          </w:tcPr>
          <w:p w14:paraId="6114BF39"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0,25</w:t>
            </w:r>
          </w:p>
        </w:tc>
        <w:tc>
          <w:tcPr>
            <w:tcW w:w="597" w:type="dxa"/>
            <w:tcBorders>
              <w:top w:val="nil"/>
              <w:left w:val="nil"/>
              <w:bottom w:val="single" w:sz="4" w:space="0" w:color="auto"/>
              <w:right w:val="single" w:sz="4" w:space="0" w:color="auto"/>
            </w:tcBorders>
            <w:shd w:val="clear" w:color="auto" w:fill="auto"/>
            <w:noWrap/>
            <w:vAlign w:val="center"/>
            <w:hideMark/>
          </w:tcPr>
          <w:p w14:paraId="73F8C8E4"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711" w:type="dxa"/>
            <w:tcBorders>
              <w:top w:val="nil"/>
              <w:left w:val="nil"/>
              <w:bottom w:val="single" w:sz="4" w:space="0" w:color="auto"/>
              <w:right w:val="single" w:sz="4" w:space="0" w:color="auto"/>
            </w:tcBorders>
            <w:shd w:val="clear" w:color="auto" w:fill="auto"/>
            <w:noWrap/>
            <w:vAlign w:val="center"/>
            <w:hideMark/>
          </w:tcPr>
          <w:p w14:paraId="2A3FD534"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2</w:t>
            </w:r>
          </w:p>
        </w:tc>
        <w:tc>
          <w:tcPr>
            <w:tcW w:w="4474" w:type="dxa"/>
            <w:tcBorders>
              <w:top w:val="nil"/>
              <w:left w:val="nil"/>
              <w:bottom w:val="single" w:sz="4" w:space="0" w:color="auto"/>
              <w:right w:val="single" w:sz="4" w:space="0" w:color="auto"/>
            </w:tcBorders>
            <w:shd w:val="clear" w:color="auto" w:fill="auto"/>
            <w:vAlign w:val="center"/>
            <w:hideMark/>
          </w:tcPr>
          <w:p w14:paraId="6DE307D3"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Подбор, описание, экспертная оценка сайтов Интернет. Подготовка к компьютерному тестированию. Самостоятельная работа с интернет-источниками</w:t>
            </w:r>
          </w:p>
        </w:tc>
        <w:tc>
          <w:tcPr>
            <w:tcW w:w="2070" w:type="dxa"/>
            <w:tcBorders>
              <w:top w:val="nil"/>
              <w:left w:val="nil"/>
              <w:bottom w:val="single" w:sz="4" w:space="0" w:color="auto"/>
              <w:right w:val="single" w:sz="4" w:space="0" w:color="auto"/>
            </w:tcBorders>
            <w:shd w:val="clear" w:color="auto" w:fill="auto"/>
            <w:vAlign w:val="center"/>
            <w:hideMark/>
          </w:tcPr>
          <w:p w14:paraId="39B024FC"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 xml:space="preserve">Защита реферата. </w:t>
            </w:r>
            <w:r w:rsidR="002D0783">
              <w:rPr>
                <w:color w:val="000000"/>
                <w:sz w:val="22"/>
                <w:szCs w:val="22"/>
              </w:rPr>
              <w:t>Компьютерное</w:t>
            </w:r>
            <w:r w:rsidRPr="00133EF7">
              <w:rPr>
                <w:color w:val="000000"/>
                <w:sz w:val="22"/>
                <w:szCs w:val="22"/>
              </w:rPr>
              <w:t xml:space="preserve"> тестирование</w:t>
            </w:r>
          </w:p>
        </w:tc>
        <w:tc>
          <w:tcPr>
            <w:tcW w:w="1049" w:type="dxa"/>
            <w:tcBorders>
              <w:top w:val="nil"/>
              <w:left w:val="nil"/>
              <w:bottom w:val="single" w:sz="4" w:space="0" w:color="auto"/>
              <w:right w:val="single" w:sz="4" w:space="0" w:color="auto"/>
            </w:tcBorders>
            <w:shd w:val="clear" w:color="auto" w:fill="auto"/>
            <w:vAlign w:val="center"/>
            <w:hideMark/>
          </w:tcPr>
          <w:p w14:paraId="3587B0CA"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ОПК-1 зув</w:t>
            </w:r>
          </w:p>
        </w:tc>
      </w:tr>
      <w:tr w:rsidR="00133EF7" w:rsidRPr="00133EF7" w14:paraId="7CD93D8A" w14:textId="77777777" w:rsidTr="00133EF7">
        <w:trPr>
          <w:trHeight w:val="20"/>
        </w:trPr>
        <w:tc>
          <w:tcPr>
            <w:tcW w:w="4549" w:type="dxa"/>
            <w:tcBorders>
              <w:top w:val="nil"/>
              <w:left w:val="single" w:sz="4" w:space="0" w:color="auto"/>
              <w:bottom w:val="nil"/>
              <w:right w:val="single" w:sz="4" w:space="0" w:color="auto"/>
            </w:tcBorders>
            <w:shd w:val="clear" w:color="auto" w:fill="auto"/>
            <w:vAlign w:val="center"/>
            <w:hideMark/>
          </w:tcPr>
          <w:p w14:paraId="60FE9B7A"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Тема 2.2. Прикладное программное обеспечение</w:t>
            </w:r>
          </w:p>
        </w:tc>
        <w:tc>
          <w:tcPr>
            <w:tcW w:w="482" w:type="dxa"/>
            <w:tcBorders>
              <w:top w:val="nil"/>
              <w:left w:val="nil"/>
              <w:bottom w:val="nil"/>
              <w:right w:val="single" w:sz="4" w:space="0" w:color="auto"/>
            </w:tcBorders>
            <w:shd w:val="clear" w:color="auto" w:fill="auto"/>
            <w:noWrap/>
            <w:vAlign w:val="center"/>
            <w:hideMark/>
          </w:tcPr>
          <w:p w14:paraId="229F88EA"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I</w:t>
            </w:r>
          </w:p>
        </w:tc>
        <w:tc>
          <w:tcPr>
            <w:tcW w:w="823" w:type="dxa"/>
            <w:tcBorders>
              <w:top w:val="nil"/>
              <w:left w:val="nil"/>
              <w:bottom w:val="nil"/>
              <w:right w:val="single" w:sz="4" w:space="0" w:color="auto"/>
            </w:tcBorders>
            <w:shd w:val="clear" w:color="auto" w:fill="auto"/>
            <w:noWrap/>
            <w:vAlign w:val="center"/>
            <w:hideMark/>
          </w:tcPr>
          <w:p w14:paraId="5D543A92"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0,25</w:t>
            </w:r>
          </w:p>
        </w:tc>
        <w:tc>
          <w:tcPr>
            <w:tcW w:w="597" w:type="dxa"/>
            <w:tcBorders>
              <w:top w:val="nil"/>
              <w:left w:val="nil"/>
              <w:bottom w:val="nil"/>
              <w:right w:val="single" w:sz="4" w:space="0" w:color="auto"/>
            </w:tcBorders>
            <w:shd w:val="clear" w:color="auto" w:fill="auto"/>
            <w:noWrap/>
            <w:vAlign w:val="center"/>
            <w:hideMark/>
          </w:tcPr>
          <w:p w14:paraId="0357CA69"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711" w:type="dxa"/>
            <w:tcBorders>
              <w:top w:val="nil"/>
              <w:left w:val="nil"/>
              <w:bottom w:val="nil"/>
              <w:right w:val="single" w:sz="4" w:space="0" w:color="auto"/>
            </w:tcBorders>
            <w:shd w:val="clear" w:color="auto" w:fill="auto"/>
            <w:noWrap/>
            <w:vAlign w:val="center"/>
            <w:hideMark/>
          </w:tcPr>
          <w:p w14:paraId="59FCC9AD"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2</w:t>
            </w:r>
          </w:p>
        </w:tc>
        <w:tc>
          <w:tcPr>
            <w:tcW w:w="4474" w:type="dxa"/>
            <w:tcBorders>
              <w:top w:val="nil"/>
              <w:left w:val="nil"/>
              <w:bottom w:val="nil"/>
              <w:right w:val="single" w:sz="4" w:space="0" w:color="auto"/>
            </w:tcBorders>
            <w:shd w:val="clear" w:color="auto" w:fill="auto"/>
            <w:vAlign w:val="center"/>
            <w:hideMark/>
          </w:tcPr>
          <w:p w14:paraId="51D1E024"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научно литературы, работа с материалами образовательного портала.</w:t>
            </w:r>
          </w:p>
        </w:tc>
        <w:tc>
          <w:tcPr>
            <w:tcW w:w="2070" w:type="dxa"/>
            <w:tcBorders>
              <w:top w:val="nil"/>
              <w:left w:val="nil"/>
              <w:bottom w:val="single" w:sz="4" w:space="0" w:color="auto"/>
              <w:right w:val="single" w:sz="4" w:space="0" w:color="auto"/>
            </w:tcBorders>
            <w:shd w:val="clear" w:color="auto" w:fill="auto"/>
            <w:vAlign w:val="center"/>
            <w:hideMark/>
          </w:tcPr>
          <w:p w14:paraId="7B90AD4D"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 xml:space="preserve">Защита реферата. </w:t>
            </w:r>
            <w:r w:rsidR="002D0783">
              <w:rPr>
                <w:color w:val="000000"/>
                <w:sz w:val="22"/>
                <w:szCs w:val="22"/>
              </w:rPr>
              <w:t>Компьютерное</w:t>
            </w:r>
            <w:r w:rsidRPr="00133EF7">
              <w:rPr>
                <w:color w:val="000000"/>
                <w:sz w:val="22"/>
                <w:szCs w:val="22"/>
              </w:rPr>
              <w:t xml:space="preserve"> тестирование</w:t>
            </w:r>
          </w:p>
        </w:tc>
        <w:tc>
          <w:tcPr>
            <w:tcW w:w="1049" w:type="dxa"/>
            <w:tcBorders>
              <w:top w:val="nil"/>
              <w:left w:val="nil"/>
              <w:bottom w:val="nil"/>
              <w:right w:val="single" w:sz="4" w:space="0" w:color="auto"/>
            </w:tcBorders>
            <w:shd w:val="clear" w:color="auto" w:fill="auto"/>
            <w:vAlign w:val="center"/>
            <w:hideMark/>
          </w:tcPr>
          <w:p w14:paraId="78555636"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ОПК-1 зув</w:t>
            </w:r>
          </w:p>
        </w:tc>
      </w:tr>
      <w:tr w:rsidR="00133EF7" w:rsidRPr="00133EF7" w14:paraId="7FF5B4F9" w14:textId="77777777" w:rsidTr="00133EF7">
        <w:trPr>
          <w:trHeight w:val="20"/>
        </w:trPr>
        <w:tc>
          <w:tcPr>
            <w:tcW w:w="4549" w:type="dxa"/>
            <w:tcBorders>
              <w:top w:val="single" w:sz="8" w:space="0" w:color="auto"/>
              <w:left w:val="single" w:sz="8" w:space="0" w:color="auto"/>
              <w:bottom w:val="single" w:sz="8" w:space="0" w:color="auto"/>
              <w:right w:val="nil"/>
            </w:tcBorders>
            <w:shd w:val="clear" w:color="auto" w:fill="auto"/>
            <w:noWrap/>
            <w:vAlign w:val="center"/>
            <w:hideMark/>
          </w:tcPr>
          <w:p w14:paraId="351AD4F0" w14:textId="77777777" w:rsidR="00133EF7" w:rsidRPr="00133EF7" w:rsidRDefault="00133EF7" w:rsidP="00967148">
            <w:pPr>
              <w:widowControl/>
              <w:autoSpaceDE/>
              <w:autoSpaceDN/>
              <w:adjustRightInd/>
              <w:ind w:firstLine="0"/>
              <w:rPr>
                <w:b/>
                <w:bCs/>
                <w:color w:val="000000"/>
                <w:sz w:val="22"/>
                <w:szCs w:val="22"/>
              </w:rPr>
            </w:pPr>
            <w:r w:rsidRPr="00133EF7">
              <w:rPr>
                <w:b/>
                <w:bCs/>
                <w:color w:val="000000"/>
                <w:sz w:val="22"/>
                <w:szCs w:val="22"/>
              </w:rPr>
              <w:t>Модуль 3. Локальные и глобальные сети</w:t>
            </w:r>
          </w:p>
        </w:tc>
        <w:tc>
          <w:tcPr>
            <w:tcW w:w="48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167D420"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823" w:type="dxa"/>
            <w:tcBorders>
              <w:top w:val="single" w:sz="8" w:space="0" w:color="auto"/>
              <w:left w:val="nil"/>
              <w:bottom w:val="single" w:sz="8" w:space="0" w:color="auto"/>
              <w:right w:val="single" w:sz="4" w:space="0" w:color="auto"/>
            </w:tcBorders>
            <w:shd w:val="clear" w:color="auto" w:fill="auto"/>
            <w:noWrap/>
            <w:vAlign w:val="center"/>
            <w:hideMark/>
          </w:tcPr>
          <w:p w14:paraId="6741C0C4" w14:textId="77777777" w:rsidR="00133EF7" w:rsidRPr="00133EF7" w:rsidRDefault="00786050" w:rsidP="00967148">
            <w:pPr>
              <w:widowControl/>
              <w:autoSpaceDE/>
              <w:autoSpaceDN/>
              <w:adjustRightInd/>
              <w:ind w:firstLine="0"/>
              <w:rPr>
                <w:b/>
                <w:bCs/>
                <w:color w:val="000000"/>
                <w:sz w:val="22"/>
                <w:szCs w:val="22"/>
              </w:rPr>
            </w:pPr>
            <w:r>
              <w:rPr>
                <w:b/>
                <w:bCs/>
                <w:color w:val="000000"/>
                <w:sz w:val="22"/>
                <w:szCs w:val="22"/>
              </w:rPr>
              <w:t xml:space="preserve"> </w:t>
            </w:r>
          </w:p>
        </w:tc>
        <w:tc>
          <w:tcPr>
            <w:tcW w:w="597" w:type="dxa"/>
            <w:tcBorders>
              <w:top w:val="single" w:sz="8" w:space="0" w:color="auto"/>
              <w:left w:val="nil"/>
              <w:bottom w:val="single" w:sz="8" w:space="0" w:color="auto"/>
              <w:right w:val="single" w:sz="4" w:space="0" w:color="auto"/>
            </w:tcBorders>
            <w:shd w:val="clear" w:color="auto" w:fill="auto"/>
            <w:noWrap/>
            <w:vAlign w:val="center"/>
            <w:hideMark/>
          </w:tcPr>
          <w:p w14:paraId="608D03AE" w14:textId="77777777" w:rsidR="00133EF7" w:rsidRPr="00133EF7" w:rsidRDefault="00786050" w:rsidP="00967148">
            <w:pPr>
              <w:widowControl/>
              <w:autoSpaceDE/>
              <w:autoSpaceDN/>
              <w:adjustRightInd/>
              <w:ind w:firstLine="0"/>
              <w:rPr>
                <w:b/>
                <w:bCs/>
                <w:color w:val="000000"/>
                <w:sz w:val="22"/>
                <w:szCs w:val="22"/>
              </w:rPr>
            </w:pPr>
            <w:r>
              <w:rPr>
                <w:b/>
                <w:bCs/>
                <w:color w:val="000000"/>
                <w:sz w:val="22"/>
                <w:szCs w:val="22"/>
              </w:rPr>
              <w:t xml:space="preserve"> </w:t>
            </w:r>
          </w:p>
        </w:tc>
        <w:tc>
          <w:tcPr>
            <w:tcW w:w="711" w:type="dxa"/>
            <w:tcBorders>
              <w:top w:val="single" w:sz="8" w:space="0" w:color="auto"/>
              <w:left w:val="nil"/>
              <w:bottom w:val="single" w:sz="8" w:space="0" w:color="auto"/>
              <w:right w:val="single" w:sz="4" w:space="0" w:color="auto"/>
            </w:tcBorders>
            <w:shd w:val="clear" w:color="auto" w:fill="auto"/>
            <w:noWrap/>
            <w:vAlign w:val="center"/>
            <w:hideMark/>
          </w:tcPr>
          <w:p w14:paraId="1CD31A4E" w14:textId="77777777" w:rsidR="00133EF7" w:rsidRPr="00133EF7" w:rsidRDefault="00786050" w:rsidP="00967148">
            <w:pPr>
              <w:widowControl/>
              <w:autoSpaceDE/>
              <w:autoSpaceDN/>
              <w:adjustRightInd/>
              <w:ind w:firstLine="0"/>
              <w:rPr>
                <w:b/>
                <w:bCs/>
                <w:color w:val="000000"/>
                <w:sz w:val="22"/>
                <w:szCs w:val="22"/>
              </w:rPr>
            </w:pPr>
            <w:r>
              <w:rPr>
                <w:b/>
                <w:bCs/>
                <w:color w:val="000000"/>
                <w:sz w:val="22"/>
                <w:szCs w:val="22"/>
              </w:rPr>
              <w:t xml:space="preserve"> </w:t>
            </w:r>
          </w:p>
        </w:tc>
        <w:tc>
          <w:tcPr>
            <w:tcW w:w="4474" w:type="dxa"/>
            <w:tcBorders>
              <w:top w:val="single" w:sz="8" w:space="0" w:color="auto"/>
              <w:left w:val="nil"/>
              <w:bottom w:val="single" w:sz="8" w:space="0" w:color="auto"/>
              <w:right w:val="single" w:sz="4" w:space="0" w:color="auto"/>
            </w:tcBorders>
            <w:shd w:val="clear" w:color="auto" w:fill="auto"/>
            <w:noWrap/>
            <w:vAlign w:val="center"/>
            <w:hideMark/>
          </w:tcPr>
          <w:p w14:paraId="69A4F1FC" w14:textId="77777777" w:rsidR="00133EF7" w:rsidRPr="00133EF7" w:rsidRDefault="00786050" w:rsidP="00967148">
            <w:pPr>
              <w:widowControl/>
              <w:autoSpaceDE/>
              <w:autoSpaceDN/>
              <w:adjustRightInd/>
              <w:ind w:firstLine="0"/>
              <w:rPr>
                <w:b/>
                <w:bCs/>
                <w:color w:val="000000"/>
                <w:sz w:val="22"/>
                <w:szCs w:val="22"/>
              </w:rPr>
            </w:pPr>
            <w:r>
              <w:rPr>
                <w:b/>
                <w:bCs/>
                <w:color w:val="000000"/>
                <w:sz w:val="22"/>
                <w:szCs w:val="22"/>
              </w:rPr>
              <w:t xml:space="preserve"> </w:t>
            </w:r>
          </w:p>
        </w:tc>
        <w:tc>
          <w:tcPr>
            <w:tcW w:w="2070" w:type="dxa"/>
            <w:tcBorders>
              <w:top w:val="single" w:sz="8" w:space="0" w:color="auto"/>
              <w:left w:val="nil"/>
              <w:bottom w:val="single" w:sz="8" w:space="0" w:color="auto"/>
              <w:right w:val="single" w:sz="4" w:space="0" w:color="auto"/>
            </w:tcBorders>
            <w:shd w:val="clear" w:color="auto" w:fill="auto"/>
            <w:vAlign w:val="center"/>
            <w:hideMark/>
          </w:tcPr>
          <w:p w14:paraId="77E42D9B"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1049" w:type="dxa"/>
            <w:tcBorders>
              <w:top w:val="single" w:sz="8" w:space="0" w:color="auto"/>
              <w:left w:val="nil"/>
              <w:bottom w:val="single" w:sz="8" w:space="0" w:color="auto"/>
              <w:right w:val="single" w:sz="8" w:space="0" w:color="auto"/>
            </w:tcBorders>
            <w:shd w:val="clear" w:color="auto" w:fill="auto"/>
            <w:noWrap/>
            <w:vAlign w:val="center"/>
            <w:hideMark/>
          </w:tcPr>
          <w:p w14:paraId="07B68414" w14:textId="77777777" w:rsidR="00133EF7" w:rsidRPr="00133EF7" w:rsidRDefault="00786050" w:rsidP="00967148">
            <w:pPr>
              <w:widowControl/>
              <w:autoSpaceDE/>
              <w:autoSpaceDN/>
              <w:adjustRightInd/>
              <w:ind w:firstLine="0"/>
              <w:rPr>
                <w:b/>
                <w:bCs/>
                <w:color w:val="000000"/>
                <w:sz w:val="22"/>
                <w:szCs w:val="22"/>
              </w:rPr>
            </w:pPr>
            <w:r>
              <w:rPr>
                <w:b/>
                <w:bCs/>
                <w:color w:val="000000"/>
                <w:sz w:val="22"/>
                <w:szCs w:val="22"/>
              </w:rPr>
              <w:t xml:space="preserve"> </w:t>
            </w:r>
          </w:p>
        </w:tc>
      </w:tr>
      <w:tr w:rsidR="00133EF7" w:rsidRPr="00133EF7" w14:paraId="27DD51C7" w14:textId="77777777" w:rsidTr="00133EF7">
        <w:trPr>
          <w:trHeight w:val="20"/>
        </w:trPr>
        <w:tc>
          <w:tcPr>
            <w:tcW w:w="4549" w:type="dxa"/>
            <w:tcBorders>
              <w:top w:val="nil"/>
              <w:left w:val="single" w:sz="8" w:space="0" w:color="auto"/>
              <w:bottom w:val="single" w:sz="8" w:space="0" w:color="auto"/>
              <w:right w:val="single" w:sz="8" w:space="0" w:color="auto"/>
            </w:tcBorders>
            <w:shd w:val="clear" w:color="auto" w:fill="auto"/>
            <w:vAlign w:val="center"/>
            <w:hideMark/>
          </w:tcPr>
          <w:p w14:paraId="102CC020"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Тема 3.1. Сетевая модель передачи данных ISO/OSI. Работа с информацией в глобальных сетях.</w:t>
            </w:r>
          </w:p>
        </w:tc>
        <w:tc>
          <w:tcPr>
            <w:tcW w:w="482" w:type="dxa"/>
            <w:tcBorders>
              <w:top w:val="nil"/>
              <w:left w:val="single" w:sz="4" w:space="0" w:color="auto"/>
              <w:bottom w:val="single" w:sz="4" w:space="0" w:color="auto"/>
              <w:right w:val="single" w:sz="4" w:space="0" w:color="auto"/>
            </w:tcBorders>
            <w:shd w:val="clear" w:color="auto" w:fill="auto"/>
            <w:noWrap/>
            <w:vAlign w:val="center"/>
            <w:hideMark/>
          </w:tcPr>
          <w:p w14:paraId="1FD35548"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I</w:t>
            </w:r>
          </w:p>
        </w:tc>
        <w:tc>
          <w:tcPr>
            <w:tcW w:w="823" w:type="dxa"/>
            <w:tcBorders>
              <w:top w:val="nil"/>
              <w:left w:val="nil"/>
              <w:bottom w:val="nil"/>
              <w:right w:val="single" w:sz="4" w:space="0" w:color="auto"/>
            </w:tcBorders>
            <w:shd w:val="clear" w:color="auto" w:fill="auto"/>
            <w:noWrap/>
            <w:vAlign w:val="center"/>
            <w:hideMark/>
          </w:tcPr>
          <w:p w14:paraId="097B73D7"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0,5</w:t>
            </w:r>
          </w:p>
        </w:tc>
        <w:tc>
          <w:tcPr>
            <w:tcW w:w="597" w:type="dxa"/>
            <w:tcBorders>
              <w:top w:val="nil"/>
              <w:left w:val="nil"/>
              <w:bottom w:val="single" w:sz="4" w:space="0" w:color="auto"/>
              <w:right w:val="single" w:sz="4" w:space="0" w:color="auto"/>
            </w:tcBorders>
            <w:shd w:val="clear" w:color="auto" w:fill="auto"/>
            <w:noWrap/>
            <w:vAlign w:val="center"/>
            <w:hideMark/>
          </w:tcPr>
          <w:p w14:paraId="6017B9EC"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711" w:type="dxa"/>
            <w:tcBorders>
              <w:top w:val="nil"/>
              <w:left w:val="nil"/>
              <w:bottom w:val="single" w:sz="4" w:space="0" w:color="auto"/>
              <w:right w:val="single" w:sz="4" w:space="0" w:color="auto"/>
            </w:tcBorders>
            <w:shd w:val="clear" w:color="auto" w:fill="auto"/>
            <w:noWrap/>
            <w:vAlign w:val="center"/>
            <w:hideMark/>
          </w:tcPr>
          <w:p w14:paraId="09448321"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2</w:t>
            </w:r>
          </w:p>
        </w:tc>
        <w:tc>
          <w:tcPr>
            <w:tcW w:w="4474" w:type="dxa"/>
            <w:tcBorders>
              <w:top w:val="nil"/>
              <w:left w:val="nil"/>
              <w:bottom w:val="single" w:sz="4" w:space="0" w:color="auto"/>
              <w:right w:val="single" w:sz="4" w:space="0" w:color="auto"/>
            </w:tcBorders>
            <w:shd w:val="clear" w:color="auto" w:fill="auto"/>
            <w:vAlign w:val="center"/>
            <w:hideMark/>
          </w:tcPr>
          <w:p w14:paraId="24674E26"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Подбор, описание, экспертная оценка сайтов Интернет. Подготовка к компьютерному тестированию. Самостоятельная работа с интернет-источниками</w:t>
            </w:r>
          </w:p>
        </w:tc>
        <w:tc>
          <w:tcPr>
            <w:tcW w:w="2070" w:type="dxa"/>
            <w:tcBorders>
              <w:top w:val="nil"/>
              <w:left w:val="nil"/>
              <w:bottom w:val="single" w:sz="4" w:space="0" w:color="auto"/>
              <w:right w:val="single" w:sz="4" w:space="0" w:color="auto"/>
            </w:tcBorders>
            <w:shd w:val="clear" w:color="auto" w:fill="auto"/>
            <w:vAlign w:val="center"/>
            <w:hideMark/>
          </w:tcPr>
          <w:p w14:paraId="2A2DD462"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 xml:space="preserve">Защита реферата. </w:t>
            </w:r>
            <w:r w:rsidR="002D0783">
              <w:rPr>
                <w:color w:val="000000"/>
                <w:sz w:val="22"/>
                <w:szCs w:val="22"/>
              </w:rPr>
              <w:t>Компьютерное</w:t>
            </w:r>
            <w:r w:rsidRPr="00133EF7">
              <w:rPr>
                <w:color w:val="000000"/>
                <w:sz w:val="22"/>
                <w:szCs w:val="22"/>
              </w:rPr>
              <w:t xml:space="preserve"> тестирование</w:t>
            </w:r>
          </w:p>
        </w:tc>
        <w:tc>
          <w:tcPr>
            <w:tcW w:w="1049" w:type="dxa"/>
            <w:tcBorders>
              <w:top w:val="nil"/>
              <w:left w:val="nil"/>
              <w:bottom w:val="single" w:sz="4" w:space="0" w:color="auto"/>
              <w:right w:val="single" w:sz="4" w:space="0" w:color="auto"/>
            </w:tcBorders>
            <w:shd w:val="clear" w:color="auto" w:fill="auto"/>
            <w:vAlign w:val="center"/>
            <w:hideMark/>
          </w:tcPr>
          <w:p w14:paraId="3B397F81"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ОПК-1 зув</w:t>
            </w:r>
          </w:p>
        </w:tc>
      </w:tr>
      <w:tr w:rsidR="00133EF7" w:rsidRPr="00133EF7" w14:paraId="4DD9A955" w14:textId="77777777" w:rsidTr="00133EF7">
        <w:trPr>
          <w:trHeight w:val="20"/>
        </w:trPr>
        <w:tc>
          <w:tcPr>
            <w:tcW w:w="4549" w:type="dxa"/>
            <w:tcBorders>
              <w:top w:val="nil"/>
              <w:left w:val="single" w:sz="8" w:space="0" w:color="auto"/>
              <w:bottom w:val="single" w:sz="8" w:space="0" w:color="auto"/>
              <w:right w:val="single" w:sz="8" w:space="0" w:color="auto"/>
            </w:tcBorders>
            <w:shd w:val="clear" w:color="auto" w:fill="auto"/>
            <w:vAlign w:val="center"/>
            <w:hideMark/>
          </w:tcPr>
          <w:p w14:paraId="709717EE"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Тема 3.2. Телекоммуникационные технологии. Средства и программное обеспечение</w:t>
            </w:r>
          </w:p>
        </w:tc>
        <w:tc>
          <w:tcPr>
            <w:tcW w:w="482" w:type="dxa"/>
            <w:tcBorders>
              <w:top w:val="nil"/>
              <w:left w:val="single" w:sz="4" w:space="0" w:color="auto"/>
              <w:bottom w:val="single" w:sz="4" w:space="0" w:color="auto"/>
              <w:right w:val="single" w:sz="4" w:space="0" w:color="auto"/>
            </w:tcBorders>
            <w:shd w:val="clear" w:color="auto" w:fill="auto"/>
            <w:noWrap/>
            <w:vAlign w:val="center"/>
            <w:hideMark/>
          </w:tcPr>
          <w:p w14:paraId="6F7E0117"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I</w:t>
            </w:r>
          </w:p>
        </w:tc>
        <w:tc>
          <w:tcPr>
            <w:tcW w:w="823" w:type="dxa"/>
            <w:tcBorders>
              <w:top w:val="single" w:sz="4" w:space="0" w:color="auto"/>
              <w:left w:val="nil"/>
              <w:bottom w:val="nil"/>
              <w:right w:val="single" w:sz="4" w:space="0" w:color="auto"/>
            </w:tcBorders>
            <w:shd w:val="clear" w:color="auto" w:fill="auto"/>
            <w:noWrap/>
            <w:vAlign w:val="center"/>
            <w:hideMark/>
          </w:tcPr>
          <w:p w14:paraId="4FFCC478"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0,25</w:t>
            </w:r>
          </w:p>
        </w:tc>
        <w:tc>
          <w:tcPr>
            <w:tcW w:w="597" w:type="dxa"/>
            <w:tcBorders>
              <w:top w:val="nil"/>
              <w:left w:val="nil"/>
              <w:bottom w:val="single" w:sz="4" w:space="0" w:color="auto"/>
              <w:right w:val="single" w:sz="4" w:space="0" w:color="auto"/>
            </w:tcBorders>
            <w:shd w:val="clear" w:color="auto" w:fill="auto"/>
            <w:noWrap/>
            <w:vAlign w:val="center"/>
            <w:hideMark/>
          </w:tcPr>
          <w:p w14:paraId="2F0A05D6"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711" w:type="dxa"/>
            <w:tcBorders>
              <w:top w:val="nil"/>
              <w:left w:val="nil"/>
              <w:bottom w:val="single" w:sz="4" w:space="0" w:color="auto"/>
              <w:right w:val="single" w:sz="4" w:space="0" w:color="auto"/>
            </w:tcBorders>
            <w:shd w:val="clear" w:color="auto" w:fill="auto"/>
            <w:noWrap/>
            <w:vAlign w:val="center"/>
            <w:hideMark/>
          </w:tcPr>
          <w:p w14:paraId="2E8EBF35"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2</w:t>
            </w:r>
          </w:p>
        </w:tc>
        <w:tc>
          <w:tcPr>
            <w:tcW w:w="4474" w:type="dxa"/>
            <w:tcBorders>
              <w:top w:val="nil"/>
              <w:left w:val="nil"/>
              <w:bottom w:val="single" w:sz="4" w:space="0" w:color="auto"/>
              <w:right w:val="single" w:sz="4" w:space="0" w:color="auto"/>
            </w:tcBorders>
            <w:shd w:val="clear" w:color="auto" w:fill="auto"/>
            <w:vAlign w:val="center"/>
            <w:hideMark/>
          </w:tcPr>
          <w:p w14:paraId="354A0D46"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Подбор, описание, экспертная оценка сайтов Интернет. Подготовка к компьютерному тестированию. Самостоятельная работа с интернет-источниками</w:t>
            </w:r>
          </w:p>
        </w:tc>
        <w:tc>
          <w:tcPr>
            <w:tcW w:w="2070" w:type="dxa"/>
            <w:tcBorders>
              <w:top w:val="nil"/>
              <w:left w:val="nil"/>
              <w:bottom w:val="single" w:sz="4" w:space="0" w:color="auto"/>
              <w:right w:val="single" w:sz="4" w:space="0" w:color="auto"/>
            </w:tcBorders>
            <w:shd w:val="clear" w:color="auto" w:fill="auto"/>
            <w:vAlign w:val="center"/>
            <w:hideMark/>
          </w:tcPr>
          <w:p w14:paraId="74EC1908"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 xml:space="preserve">Защита реферата. </w:t>
            </w:r>
            <w:r w:rsidR="002D0783">
              <w:rPr>
                <w:color w:val="000000"/>
                <w:sz w:val="22"/>
                <w:szCs w:val="22"/>
              </w:rPr>
              <w:t>Компьютерное</w:t>
            </w:r>
            <w:r w:rsidRPr="00133EF7">
              <w:rPr>
                <w:color w:val="000000"/>
                <w:sz w:val="22"/>
                <w:szCs w:val="22"/>
              </w:rPr>
              <w:t xml:space="preserve"> тестирование</w:t>
            </w:r>
          </w:p>
        </w:tc>
        <w:tc>
          <w:tcPr>
            <w:tcW w:w="1049" w:type="dxa"/>
            <w:tcBorders>
              <w:top w:val="nil"/>
              <w:left w:val="nil"/>
              <w:bottom w:val="single" w:sz="4" w:space="0" w:color="auto"/>
              <w:right w:val="single" w:sz="4" w:space="0" w:color="auto"/>
            </w:tcBorders>
            <w:shd w:val="clear" w:color="auto" w:fill="auto"/>
            <w:vAlign w:val="center"/>
            <w:hideMark/>
          </w:tcPr>
          <w:p w14:paraId="2089499C"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ОПК-1 зув</w:t>
            </w:r>
          </w:p>
        </w:tc>
      </w:tr>
      <w:tr w:rsidR="00133EF7" w:rsidRPr="00133EF7" w14:paraId="0CE332EC" w14:textId="77777777" w:rsidTr="00133EF7">
        <w:trPr>
          <w:trHeight w:val="20"/>
        </w:trPr>
        <w:tc>
          <w:tcPr>
            <w:tcW w:w="4549" w:type="dxa"/>
            <w:tcBorders>
              <w:top w:val="nil"/>
              <w:left w:val="single" w:sz="8" w:space="0" w:color="auto"/>
              <w:bottom w:val="nil"/>
              <w:right w:val="single" w:sz="8" w:space="0" w:color="auto"/>
            </w:tcBorders>
            <w:shd w:val="clear" w:color="auto" w:fill="auto"/>
            <w:vAlign w:val="center"/>
            <w:hideMark/>
          </w:tcPr>
          <w:p w14:paraId="3241FC8B"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Тема 3.3. Основы WEB-технологий. Инструменты создания информационных объектов для Интернет</w:t>
            </w:r>
          </w:p>
        </w:tc>
        <w:tc>
          <w:tcPr>
            <w:tcW w:w="482" w:type="dxa"/>
            <w:tcBorders>
              <w:top w:val="nil"/>
              <w:left w:val="single" w:sz="4" w:space="0" w:color="auto"/>
              <w:bottom w:val="nil"/>
              <w:right w:val="single" w:sz="4" w:space="0" w:color="auto"/>
            </w:tcBorders>
            <w:shd w:val="clear" w:color="auto" w:fill="auto"/>
            <w:noWrap/>
            <w:vAlign w:val="center"/>
            <w:hideMark/>
          </w:tcPr>
          <w:p w14:paraId="28823218"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I</w:t>
            </w:r>
          </w:p>
        </w:tc>
        <w:tc>
          <w:tcPr>
            <w:tcW w:w="823" w:type="dxa"/>
            <w:tcBorders>
              <w:top w:val="single" w:sz="4" w:space="0" w:color="auto"/>
              <w:left w:val="nil"/>
              <w:bottom w:val="nil"/>
              <w:right w:val="single" w:sz="4" w:space="0" w:color="auto"/>
            </w:tcBorders>
            <w:shd w:val="clear" w:color="auto" w:fill="auto"/>
            <w:noWrap/>
            <w:vAlign w:val="center"/>
            <w:hideMark/>
          </w:tcPr>
          <w:p w14:paraId="25C89524"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0,25</w:t>
            </w:r>
          </w:p>
        </w:tc>
        <w:tc>
          <w:tcPr>
            <w:tcW w:w="597" w:type="dxa"/>
            <w:tcBorders>
              <w:top w:val="nil"/>
              <w:left w:val="nil"/>
              <w:bottom w:val="nil"/>
              <w:right w:val="single" w:sz="4" w:space="0" w:color="auto"/>
            </w:tcBorders>
            <w:shd w:val="clear" w:color="auto" w:fill="auto"/>
            <w:noWrap/>
            <w:vAlign w:val="center"/>
            <w:hideMark/>
          </w:tcPr>
          <w:p w14:paraId="1B0E586D"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711" w:type="dxa"/>
            <w:tcBorders>
              <w:top w:val="nil"/>
              <w:left w:val="nil"/>
              <w:bottom w:val="nil"/>
              <w:right w:val="single" w:sz="4" w:space="0" w:color="auto"/>
            </w:tcBorders>
            <w:shd w:val="clear" w:color="auto" w:fill="auto"/>
            <w:noWrap/>
            <w:vAlign w:val="center"/>
            <w:hideMark/>
          </w:tcPr>
          <w:p w14:paraId="106318FB"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4474" w:type="dxa"/>
            <w:tcBorders>
              <w:top w:val="nil"/>
              <w:left w:val="nil"/>
              <w:bottom w:val="nil"/>
              <w:right w:val="single" w:sz="4" w:space="0" w:color="auto"/>
            </w:tcBorders>
            <w:shd w:val="clear" w:color="auto" w:fill="auto"/>
            <w:vAlign w:val="center"/>
            <w:hideMark/>
          </w:tcPr>
          <w:p w14:paraId="44C1FE52"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научно литературы, работа с материалами образовательного портала. Подготовка работ для конкурса Web-проектов.</w:t>
            </w:r>
          </w:p>
        </w:tc>
        <w:tc>
          <w:tcPr>
            <w:tcW w:w="2070" w:type="dxa"/>
            <w:tcBorders>
              <w:top w:val="nil"/>
              <w:left w:val="nil"/>
              <w:bottom w:val="single" w:sz="4" w:space="0" w:color="auto"/>
              <w:right w:val="single" w:sz="4" w:space="0" w:color="auto"/>
            </w:tcBorders>
            <w:shd w:val="clear" w:color="auto" w:fill="auto"/>
            <w:vAlign w:val="center"/>
            <w:hideMark/>
          </w:tcPr>
          <w:p w14:paraId="61465EE9"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 xml:space="preserve">Участие в конкурсе Web-проектов Защита реферата. </w:t>
            </w:r>
            <w:r w:rsidR="002D0783">
              <w:rPr>
                <w:color w:val="000000"/>
                <w:sz w:val="22"/>
                <w:szCs w:val="22"/>
              </w:rPr>
              <w:t>Компьютерное</w:t>
            </w:r>
            <w:r w:rsidRPr="00133EF7">
              <w:rPr>
                <w:color w:val="000000"/>
                <w:sz w:val="22"/>
                <w:szCs w:val="22"/>
              </w:rPr>
              <w:t xml:space="preserve"> тестирование</w:t>
            </w:r>
          </w:p>
        </w:tc>
        <w:tc>
          <w:tcPr>
            <w:tcW w:w="1049" w:type="dxa"/>
            <w:tcBorders>
              <w:top w:val="nil"/>
              <w:left w:val="nil"/>
              <w:bottom w:val="nil"/>
              <w:right w:val="single" w:sz="4" w:space="0" w:color="auto"/>
            </w:tcBorders>
            <w:shd w:val="clear" w:color="auto" w:fill="auto"/>
            <w:vAlign w:val="center"/>
            <w:hideMark/>
          </w:tcPr>
          <w:p w14:paraId="63B409A7"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ОПК-1 зув</w:t>
            </w:r>
          </w:p>
        </w:tc>
      </w:tr>
      <w:tr w:rsidR="00133EF7" w:rsidRPr="00133EF7" w14:paraId="6CB50A87" w14:textId="77777777" w:rsidTr="00133EF7">
        <w:trPr>
          <w:trHeight w:val="20"/>
        </w:trPr>
        <w:tc>
          <w:tcPr>
            <w:tcW w:w="4549" w:type="dxa"/>
            <w:tcBorders>
              <w:top w:val="single" w:sz="8" w:space="0" w:color="auto"/>
              <w:left w:val="single" w:sz="8" w:space="0" w:color="auto"/>
              <w:bottom w:val="single" w:sz="8" w:space="0" w:color="auto"/>
              <w:right w:val="nil"/>
            </w:tcBorders>
            <w:shd w:val="clear" w:color="auto" w:fill="auto"/>
            <w:noWrap/>
            <w:vAlign w:val="center"/>
            <w:hideMark/>
          </w:tcPr>
          <w:p w14:paraId="032546C1" w14:textId="77777777" w:rsidR="00133EF7" w:rsidRPr="00133EF7" w:rsidRDefault="00133EF7" w:rsidP="00967148">
            <w:pPr>
              <w:widowControl/>
              <w:autoSpaceDE/>
              <w:autoSpaceDN/>
              <w:adjustRightInd/>
              <w:ind w:firstLine="0"/>
              <w:rPr>
                <w:b/>
                <w:bCs/>
                <w:color w:val="000000"/>
                <w:sz w:val="22"/>
                <w:szCs w:val="22"/>
              </w:rPr>
            </w:pPr>
            <w:r w:rsidRPr="00133EF7">
              <w:rPr>
                <w:b/>
                <w:bCs/>
                <w:color w:val="000000"/>
                <w:sz w:val="22"/>
                <w:szCs w:val="22"/>
              </w:rPr>
              <w:t>Модуль 4. Программные средства реализации информационных процессов</w:t>
            </w:r>
          </w:p>
        </w:tc>
        <w:tc>
          <w:tcPr>
            <w:tcW w:w="48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818045F"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823" w:type="dxa"/>
            <w:tcBorders>
              <w:top w:val="single" w:sz="8" w:space="0" w:color="auto"/>
              <w:left w:val="nil"/>
              <w:bottom w:val="single" w:sz="8" w:space="0" w:color="auto"/>
              <w:right w:val="single" w:sz="4" w:space="0" w:color="auto"/>
            </w:tcBorders>
            <w:shd w:val="clear" w:color="auto" w:fill="auto"/>
            <w:noWrap/>
            <w:vAlign w:val="center"/>
            <w:hideMark/>
          </w:tcPr>
          <w:p w14:paraId="5C6C9B6F" w14:textId="77777777" w:rsidR="00133EF7" w:rsidRPr="00133EF7" w:rsidRDefault="00786050" w:rsidP="00967148">
            <w:pPr>
              <w:widowControl/>
              <w:autoSpaceDE/>
              <w:autoSpaceDN/>
              <w:adjustRightInd/>
              <w:ind w:firstLine="0"/>
              <w:rPr>
                <w:b/>
                <w:bCs/>
                <w:color w:val="000000"/>
                <w:sz w:val="22"/>
                <w:szCs w:val="22"/>
              </w:rPr>
            </w:pPr>
            <w:r>
              <w:rPr>
                <w:b/>
                <w:bCs/>
                <w:color w:val="000000"/>
                <w:sz w:val="22"/>
                <w:szCs w:val="22"/>
              </w:rPr>
              <w:t xml:space="preserve"> </w:t>
            </w:r>
          </w:p>
        </w:tc>
        <w:tc>
          <w:tcPr>
            <w:tcW w:w="597" w:type="dxa"/>
            <w:tcBorders>
              <w:top w:val="single" w:sz="8" w:space="0" w:color="auto"/>
              <w:left w:val="nil"/>
              <w:bottom w:val="single" w:sz="8" w:space="0" w:color="auto"/>
              <w:right w:val="single" w:sz="4" w:space="0" w:color="auto"/>
            </w:tcBorders>
            <w:shd w:val="clear" w:color="auto" w:fill="auto"/>
            <w:noWrap/>
            <w:vAlign w:val="center"/>
            <w:hideMark/>
          </w:tcPr>
          <w:p w14:paraId="4D93E9E2" w14:textId="77777777" w:rsidR="00133EF7" w:rsidRPr="00133EF7" w:rsidRDefault="00786050" w:rsidP="00967148">
            <w:pPr>
              <w:widowControl/>
              <w:autoSpaceDE/>
              <w:autoSpaceDN/>
              <w:adjustRightInd/>
              <w:ind w:firstLine="0"/>
              <w:rPr>
                <w:b/>
                <w:bCs/>
                <w:color w:val="000000"/>
                <w:sz w:val="22"/>
                <w:szCs w:val="22"/>
              </w:rPr>
            </w:pPr>
            <w:r>
              <w:rPr>
                <w:b/>
                <w:bCs/>
                <w:color w:val="000000"/>
                <w:sz w:val="22"/>
                <w:szCs w:val="22"/>
              </w:rPr>
              <w:t xml:space="preserve"> </w:t>
            </w:r>
          </w:p>
        </w:tc>
        <w:tc>
          <w:tcPr>
            <w:tcW w:w="711" w:type="dxa"/>
            <w:tcBorders>
              <w:top w:val="single" w:sz="8" w:space="0" w:color="auto"/>
              <w:left w:val="nil"/>
              <w:bottom w:val="single" w:sz="8" w:space="0" w:color="auto"/>
              <w:right w:val="single" w:sz="4" w:space="0" w:color="auto"/>
            </w:tcBorders>
            <w:shd w:val="clear" w:color="auto" w:fill="auto"/>
            <w:noWrap/>
            <w:vAlign w:val="center"/>
            <w:hideMark/>
          </w:tcPr>
          <w:p w14:paraId="3E8066E8" w14:textId="77777777" w:rsidR="00133EF7" w:rsidRPr="00133EF7" w:rsidRDefault="00786050" w:rsidP="00967148">
            <w:pPr>
              <w:widowControl/>
              <w:autoSpaceDE/>
              <w:autoSpaceDN/>
              <w:adjustRightInd/>
              <w:ind w:firstLine="0"/>
              <w:rPr>
                <w:b/>
                <w:bCs/>
                <w:color w:val="000000"/>
                <w:sz w:val="22"/>
                <w:szCs w:val="22"/>
              </w:rPr>
            </w:pPr>
            <w:r>
              <w:rPr>
                <w:b/>
                <w:bCs/>
                <w:color w:val="000000"/>
                <w:sz w:val="22"/>
                <w:szCs w:val="22"/>
              </w:rPr>
              <w:t xml:space="preserve"> </w:t>
            </w:r>
          </w:p>
        </w:tc>
        <w:tc>
          <w:tcPr>
            <w:tcW w:w="4474" w:type="dxa"/>
            <w:tcBorders>
              <w:top w:val="single" w:sz="8" w:space="0" w:color="auto"/>
              <w:left w:val="nil"/>
              <w:bottom w:val="single" w:sz="8" w:space="0" w:color="auto"/>
              <w:right w:val="single" w:sz="4" w:space="0" w:color="auto"/>
            </w:tcBorders>
            <w:shd w:val="clear" w:color="auto" w:fill="auto"/>
            <w:noWrap/>
            <w:vAlign w:val="center"/>
            <w:hideMark/>
          </w:tcPr>
          <w:p w14:paraId="5EF8AA05" w14:textId="77777777" w:rsidR="00133EF7" w:rsidRPr="00133EF7" w:rsidRDefault="00786050" w:rsidP="00967148">
            <w:pPr>
              <w:widowControl/>
              <w:autoSpaceDE/>
              <w:autoSpaceDN/>
              <w:adjustRightInd/>
              <w:ind w:firstLine="0"/>
              <w:rPr>
                <w:b/>
                <w:bCs/>
                <w:color w:val="000000"/>
                <w:sz w:val="22"/>
                <w:szCs w:val="22"/>
              </w:rPr>
            </w:pPr>
            <w:r>
              <w:rPr>
                <w:b/>
                <w:bCs/>
                <w:color w:val="000000"/>
                <w:sz w:val="22"/>
                <w:szCs w:val="22"/>
              </w:rPr>
              <w:t xml:space="preserve"> </w:t>
            </w:r>
          </w:p>
        </w:tc>
        <w:tc>
          <w:tcPr>
            <w:tcW w:w="2070" w:type="dxa"/>
            <w:tcBorders>
              <w:top w:val="single" w:sz="8" w:space="0" w:color="auto"/>
              <w:left w:val="nil"/>
              <w:bottom w:val="single" w:sz="8" w:space="0" w:color="auto"/>
              <w:right w:val="single" w:sz="4" w:space="0" w:color="auto"/>
            </w:tcBorders>
            <w:shd w:val="clear" w:color="auto" w:fill="auto"/>
            <w:vAlign w:val="center"/>
            <w:hideMark/>
          </w:tcPr>
          <w:p w14:paraId="049F768F"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7493FF46"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r>
      <w:tr w:rsidR="00133EF7" w:rsidRPr="00133EF7" w14:paraId="3441409C" w14:textId="77777777" w:rsidTr="00133EF7">
        <w:trPr>
          <w:trHeight w:val="20"/>
        </w:trPr>
        <w:tc>
          <w:tcPr>
            <w:tcW w:w="4549" w:type="dxa"/>
            <w:tcBorders>
              <w:top w:val="nil"/>
              <w:left w:val="single" w:sz="8" w:space="0" w:color="auto"/>
              <w:bottom w:val="single" w:sz="8" w:space="0" w:color="auto"/>
              <w:right w:val="single" w:sz="8" w:space="0" w:color="auto"/>
            </w:tcBorders>
            <w:shd w:val="clear" w:color="auto" w:fill="auto"/>
            <w:vAlign w:val="center"/>
            <w:hideMark/>
          </w:tcPr>
          <w:p w14:paraId="7861BEAC"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 xml:space="preserve">Тема 4.1. Средства представления и приемы </w:t>
            </w:r>
            <w:r w:rsidRPr="00133EF7">
              <w:rPr>
                <w:color w:val="000000"/>
                <w:sz w:val="22"/>
                <w:szCs w:val="22"/>
              </w:rPr>
              <w:lastRenderedPageBreak/>
              <w:t>обработки текстовой информации в современных офисных приложениях Microsoft Word, OpenOffice Writer.</w:t>
            </w:r>
          </w:p>
        </w:tc>
        <w:tc>
          <w:tcPr>
            <w:tcW w:w="482" w:type="dxa"/>
            <w:tcBorders>
              <w:top w:val="nil"/>
              <w:left w:val="single" w:sz="4" w:space="0" w:color="auto"/>
              <w:bottom w:val="single" w:sz="4" w:space="0" w:color="auto"/>
              <w:right w:val="single" w:sz="4" w:space="0" w:color="auto"/>
            </w:tcBorders>
            <w:shd w:val="clear" w:color="auto" w:fill="auto"/>
            <w:noWrap/>
            <w:vAlign w:val="center"/>
            <w:hideMark/>
          </w:tcPr>
          <w:p w14:paraId="58DCC066"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lastRenderedPageBreak/>
              <w:t>I</w:t>
            </w:r>
          </w:p>
        </w:tc>
        <w:tc>
          <w:tcPr>
            <w:tcW w:w="823" w:type="dxa"/>
            <w:tcBorders>
              <w:top w:val="nil"/>
              <w:left w:val="nil"/>
              <w:bottom w:val="single" w:sz="4" w:space="0" w:color="auto"/>
              <w:right w:val="single" w:sz="4" w:space="0" w:color="auto"/>
            </w:tcBorders>
            <w:shd w:val="clear" w:color="auto" w:fill="auto"/>
            <w:noWrap/>
            <w:vAlign w:val="center"/>
            <w:hideMark/>
          </w:tcPr>
          <w:p w14:paraId="27CDE2E5"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2</w:t>
            </w:r>
          </w:p>
        </w:tc>
        <w:tc>
          <w:tcPr>
            <w:tcW w:w="597" w:type="dxa"/>
            <w:tcBorders>
              <w:top w:val="nil"/>
              <w:left w:val="nil"/>
              <w:bottom w:val="single" w:sz="4" w:space="0" w:color="auto"/>
              <w:right w:val="single" w:sz="4" w:space="0" w:color="auto"/>
            </w:tcBorders>
            <w:shd w:val="clear" w:color="auto" w:fill="auto"/>
            <w:noWrap/>
            <w:vAlign w:val="center"/>
            <w:hideMark/>
          </w:tcPr>
          <w:p w14:paraId="20863CDE"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4</w:t>
            </w:r>
            <w:r w:rsidR="00967148">
              <w:rPr>
                <w:color w:val="000000"/>
                <w:sz w:val="22"/>
                <w:szCs w:val="22"/>
              </w:rPr>
              <w:t>/2</w:t>
            </w:r>
          </w:p>
        </w:tc>
        <w:tc>
          <w:tcPr>
            <w:tcW w:w="711" w:type="dxa"/>
            <w:tcBorders>
              <w:top w:val="nil"/>
              <w:left w:val="nil"/>
              <w:bottom w:val="single" w:sz="4" w:space="0" w:color="auto"/>
              <w:right w:val="single" w:sz="4" w:space="0" w:color="auto"/>
            </w:tcBorders>
            <w:shd w:val="clear" w:color="auto" w:fill="auto"/>
            <w:noWrap/>
            <w:vAlign w:val="center"/>
            <w:hideMark/>
          </w:tcPr>
          <w:p w14:paraId="58D9C3AC"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4</w:t>
            </w:r>
          </w:p>
        </w:tc>
        <w:tc>
          <w:tcPr>
            <w:tcW w:w="4474" w:type="dxa"/>
            <w:tcBorders>
              <w:top w:val="nil"/>
              <w:left w:val="nil"/>
              <w:bottom w:val="single" w:sz="4" w:space="0" w:color="auto"/>
              <w:right w:val="single" w:sz="4" w:space="0" w:color="auto"/>
            </w:tcBorders>
            <w:shd w:val="clear" w:color="auto" w:fill="auto"/>
            <w:vAlign w:val="center"/>
            <w:hideMark/>
          </w:tcPr>
          <w:p w14:paraId="35349213"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науч</w:t>
            </w:r>
            <w:r w:rsidRPr="00133EF7">
              <w:rPr>
                <w:color w:val="000000"/>
                <w:sz w:val="22"/>
                <w:szCs w:val="22"/>
              </w:rPr>
              <w:lastRenderedPageBreak/>
              <w:t>но литературы, работа с материалами образовательного портала и ЭБС. Подготовка реферата.</w:t>
            </w:r>
          </w:p>
        </w:tc>
        <w:tc>
          <w:tcPr>
            <w:tcW w:w="2070" w:type="dxa"/>
            <w:tcBorders>
              <w:top w:val="nil"/>
              <w:left w:val="nil"/>
              <w:bottom w:val="single" w:sz="4" w:space="0" w:color="auto"/>
              <w:right w:val="single" w:sz="4" w:space="0" w:color="auto"/>
            </w:tcBorders>
            <w:shd w:val="clear" w:color="auto" w:fill="auto"/>
            <w:vAlign w:val="center"/>
            <w:hideMark/>
          </w:tcPr>
          <w:p w14:paraId="3CD4AEA8"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lastRenderedPageBreak/>
              <w:t xml:space="preserve">Защита реферата. </w:t>
            </w:r>
            <w:r w:rsidRPr="00133EF7">
              <w:rPr>
                <w:color w:val="000000"/>
                <w:sz w:val="22"/>
                <w:szCs w:val="22"/>
              </w:rPr>
              <w:lastRenderedPageBreak/>
              <w:t>ИДЗ</w:t>
            </w:r>
          </w:p>
        </w:tc>
        <w:tc>
          <w:tcPr>
            <w:tcW w:w="1049" w:type="dxa"/>
            <w:tcBorders>
              <w:top w:val="nil"/>
              <w:left w:val="nil"/>
              <w:bottom w:val="single" w:sz="4" w:space="0" w:color="auto"/>
              <w:right w:val="single" w:sz="4" w:space="0" w:color="auto"/>
            </w:tcBorders>
            <w:shd w:val="clear" w:color="auto" w:fill="auto"/>
            <w:vAlign w:val="center"/>
            <w:hideMark/>
          </w:tcPr>
          <w:p w14:paraId="463D2F02"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lastRenderedPageBreak/>
              <w:t xml:space="preserve">ОПК-1 </w:t>
            </w:r>
            <w:r w:rsidRPr="00133EF7">
              <w:rPr>
                <w:color w:val="000000"/>
                <w:sz w:val="22"/>
                <w:szCs w:val="22"/>
              </w:rPr>
              <w:lastRenderedPageBreak/>
              <w:t>зув</w:t>
            </w:r>
          </w:p>
        </w:tc>
      </w:tr>
      <w:tr w:rsidR="00133EF7" w:rsidRPr="00133EF7" w14:paraId="05DB5CE9" w14:textId="77777777" w:rsidTr="00133EF7">
        <w:trPr>
          <w:trHeight w:val="20"/>
        </w:trPr>
        <w:tc>
          <w:tcPr>
            <w:tcW w:w="4549" w:type="dxa"/>
            <w:tcBorders>
              <w:top w:val="nil"/>
              <w:left w:val="single" w:sz="8" w:space="0" w:color="auto"/>
              <w:bottom w:val="nil"/>
              <w:right w:val="single" w:sz="8" w:space="0" w:color="auto"/>
            </w:tcBorders>
            <w:shd w:val="clear" w:color="auto" w:fill="auto"/>
            <w:vAlign w:val="center"/>
            <w:hideMark/>
          </w:tcPr>
          <w:p w14:paraId="46587531"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lastRenderedPageBreak/>
              <w:t xml:space="preserve">Тема 4.2. Анализ и визуализация данных. Средства представления и обработка числовой информации в офисных приложениях </w:t>
            </w:r>
            <w:r w:rsidRPr="00133EF7">
              <w:rPr>
                <w:color w:val="7F7F7F"/>
                <w:sz w:val="22"/>
                <w:szCs w:val="22"/>
              </w:rPr>
              <w:t>Microsoft Excel, OpenOffice Calc.</w:t>
            </w:r>
          </w:p>
        </w:tc>
        <w:tc>
          <w:tcPr>
            <w:tcW w:w="482" w:type="dxa"/>
            <w:tcBorders>
              <w:top w:val="nil"/>
              <w:left w:val="single" w:sz="4" w:space="0" w:color="auto"/>
              <w:bottom w:val="single" w:sz="4" w:space="0" w:color="auto"/>
              <w:right w:val="single" w:sz="4" w:space="0" w:color="auto"/>
            </w:tcBorders>
            <w:shd w:val="clear" w:color="auto" w:fill="auto"/>
            <w:noWrap/>
            <w:vAlign w:val="center"/>
            <w:hideMark/>
          </w:tcPr>
          <w:p w14:paraId="4A94AE72"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I</w:t>
            </w:r>
          </w:p>
        </w:tc>
        <w:tc>
          <w:tcPr>
            <w:tcW w:w="823" w:type="dxa"/>
            <w:tcBorders>
              <w:top w:val="nil"/>
              <w:left w:val="nil"/>
              <w:bottom w:val="nil"/>
              <w:right w:val="single" w:sz="4" w:space="0" w:color="auto"/>
            </w:tcBorders>
            <w:shd w:val="clear" w:color="auto" w:fill="auto"/>
            <w:noWrap/>
            <w:vAlign w:val="center"/>
            <w:hideMark/>
          </w:tcPr>
          <w:p w14:paraId="44F5167E"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5</w:t>
            </w:r>
          </w:p>
        </w:tc>
        <w:tc>
          <w:tcPr>
            <w:tcW w:w="597" w:type="dxa"/>
            <w:tcBorders>
              <w:top w:val="nil"/>
              <w:left w:val="nil"/>
              <w:bottom w:val="nil"/>
              <w:right w:val="single" w:sz="4" w:space="0" w:color="auto"/>
            </w:tcBorders>
            <w:shd w:val="clear" w:color="auto" w:fill="auto"/>
            <w:noWrap/>
            <w:vAlign w:val="center"/>
            <w:hideMark/>
          </w:tcPr>
          <w:p w14:paraId="096CB9C4"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3</w:t>
            </w:r>
          </w:p>
        </w:tc>
        <w:tc>
          <w:tcPr>
            <w:tcW w:w="711" w:type="dxa"/>
            <w:tcBorders>
              <w:top w:val="nil"/>
              <w:left w:val="nil"/>
              <w:bottom w:val="nil"/>
              <w:right w:val="single" w:sz="4" w:space="0" w:color="auto"/>
            </w:tcBorders>
            <w:shd w:val="clear" w:color="auto" w:fill="auto"/>
            <w:noWrap/>
            <w:vAlign w:val="center"/>
            <w:hideMark/>
          </w:tcPr>
          <w:p w14:paraId="2B1F4D73"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4</w:t>
            </w:r>
          </w:p>
        </w:tc>
        <w:tc>
          <w:tcPr>
            <w:tcW w:w="4474" w:type="dxa"/>
            <w:tcBorders>
              <w:top w:val="nil"/>
              <w:left w:val="nil"/>
              <w:bottom w:val="single" w:sz="4" w:space="0" w:color="auto"/>
              <w:right w:val="single" w:sz="4" w:space="0" w:color="auto"/>
            </w:tcBorders>
            <w:shd w:val="clear" w:color="auto" w:fill="auto"/>
            <w:vAlign w:val="center"/>
            <w:hideMark/>
          </w:tcPr>
          <w:p w14:paraId="6AEB05EC"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научно литературы, работа с материалами образовательного портала и ЭБС. Подготовка к практическим занятиям.</w:t>
            </w:r>
          </w:p>
        </w:tc>
        <w:tc>
          <w:tcPr>
            <w:tcW w:w="2070" w:type="dxa"/>
            <w:tcBorders>
              <w:top w:val="nil"/>
              <w:left w:val="nil"/>
              <w:bottom w:val="single" w:sz="4" w:space="0" w:color="auto"/>
              <w:right w:val="single" w:sz="4" w:space="0" w:color="auto"/>
            </w:tcBorders>
            <w:shd w:val="clear" w:color="auto" w:fill="auto"/>
            <w:vAlign w:val="center"/>
            <w:hideMark/>
          </w:tcPr>
          <w:p w14:paraId="554F2412"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ИДЗ, АКР</w:t>
            </w:r>
          </w:p>
        </w:tc>
        <w:tc>
          <w:tcPr>
            <w:tcW w:w="1049" w:type="dxa"/>
            <w:tcBorders>
              <w:top w:val="nil"/>
              <w:left w:val="nil"/>
              <w:bottom w:val="single" w:sz="4" w:space="0" w:color="auto"/>
              <w:right w:val="single" w:sz="4" w:space="0" w:color="auto"/>
            </w:tcBorders>
            <w:shd w:val="clear" w:color="auto" w:fill="auto"/>
            <w:vAlign w:val="center"/>
            <w:hideMark/>
          </w:tcPr>
          <w:p w14:paraId="5827B1C3"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ОПК-1 зув</w:t>
            </w:r>
          </w:p>
        </w:tc>
      </w:tr>
      <w:tr w:rsidR="00133EF7" w:rsidRPr="00133EF7" w14:paraId="3940CF0C" w14:textId="77777777" w:rsidTr="00133EF7">
        <w:trPr>
          <w:trHeight w:val="20"/>
        </w:trPr>
        <w:tc>
          <w:tcPr>
            <w:tcW w:w="454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B880CAB" w14:textId="77777777" w:rsidR="00133EF7" w:rsidRPr="00133EF7" w:rsidRDefault="00133EF7" w:rsidP="00967148">
            <w:pPr>
              <w:widowControl/>
              <w:autoSpaceDE/>
              <w:autoSpaceDN/>
              <w:adjustRightInd/>
              <w:ind w:firstLine="0"/>
              <w:rPr>
                <w:b/>
                <w:bCs/>
                <w:color w:val="000000"/>
                <w:sz w:val="22"/>
                <w:szCs w:val="22"/>
              </w:rPr>
            </w:pPr>
            <w:r w:rsidRPr="00133EF7">
              <w:rPr>
                <w:b/>
                <w:bCs/>
                <w:color w:val="000000"/>
                <w:sz w:val="22"/>
                <w:szCs w:val="22"/>
              </w:rPr>
              <w:t>Модуль 5. Типовые алгоритмы и модели решения практических задач с использованием прикладных программных средств</w:t>
            </w:r>
          </w:p>
        </w:tc>
        <w:tc>
          <w:tcPr>
            <w:tcW w:w="482" w:type="dxa"/>
            <w:tcBorders>
              <w:top w:val="nil"/>
              <w:left w:val="single" w:sz="4" w:space="0" w:color="auto"/>
              <w:bottom w:val="single" w:sz="4" w:space="0" w:color="auto"/>
              <w:right w:val="single" w:sz="4" w:space="0" w:color="auto"/>
            </w:tcBorders>
            <w:shd w:val="clear" w:color="auto" w:fill="auto"/>
            <w:noWrap/>
            <w:vAlign w:val="center"/>
            <w:hideMark/>
          </w:tcPr>
          <w:p w14:paraId="3D5AD489"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823" w:type="dxa"/>
            <w:tcBorders>
              <w:top w:val="single" w:sz="8" w:space="0" w:color="auto"/>
              <w:left w:val="nil"/>
              <w:bottom w:val="single" w:sz="8" w:space="0" w:color="auto"/>
              <w:right w:val="single" w:sz="4" w:space="0" w:color="auto"/>
            </w:tcBorders>
            <w:shd w:val="clear" w:color="auto" w:fill="auto"/>
            <w:vAlign w:val="center"/>
            <w:hideMark/>
          </w:tcPr>
          <w:p w14:paraId="6098727F"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597" w:type="dxa"/>
            <w:tcBorders>
              <w:top w:val="single" w:sz="8" w:space="0" w:color="auto"/>
              <w:left w:val="nil"/>
              <w:bottom w:val="single" w:sz="8" w:space="0" w:color="auto"/>
              <w:right w:val="single" w:sz="4" w:space="0" w:color="auto"/>
            </w:tcBorders>
            <w:shd w:val="clear" w:color="auto" w:fill="auto"/>
            <w:vAlign w:val="center"/>
            <w:hideMark/>
          </w:tcPr>
          <w:p w14:paraId="536D4D19"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711" w:type="dxa"/>
            <w:tcBorders>
              <w:top w:val="single" w:sz="8" w:space="0" w:color="auto"/>
              <w:left w:val="nil"/>
              <w:bottom w:val="single" w:sz="8" w:space="0" w:color="auto"/>
              <w:right w:val="single" w:sz="4" w:space="0" w:color="auto"/>
            </w:tcBorders>
            <w:shd w:val="clear" w:color="auto" w:fill="auto"/>
            <w:vAlign w:val="center"/>
            <w:hideMark/>
          </w:tcPr>
          <w:p w14:paraId="2333A58E"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4474" w:type="dxa"/>
            <w:tcBorders>
              <w:top w:val="single" w:sz="8" w:space="0" w:color="auto"/>
              <w:left w:val="nil"/>
              <w:bottom w:val="single" w:sz="8" w:space="0" w:color="auto"/>
              <w:right w:val="single" w:sz="4" w:space="0" w:color="auto"/>
            </w:tcBorders>
            <w:shd w:val="clear" w:color="auto" w:fill="auto"/>
            <w:vAlign w:val="center"/>
            <w:hideMark/>
          </w:tcPr>
          <w:p w14:paraId="0F62FA87"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2070" w:type="dxa"/>
            <w:tcBorders>
              <w:top w:val="nil"/>
              <w:left w:val="nil"/>
              <w:bottom w:val="single" w:sz="4" w:space="0" w:color="auto"/>
              <w:right w:val="single" w:sz="4" w:space="0" w:color="auto"/>
            </w:tcBorders>
            <w:shd w:val="clear" w:color="auto" w:fill="auto"/>
            <w:vAlign w:val="center"/>
            <w:hideMark/>
          </w:tcPr>
          <w:p w14:paraId="6331BA86" w14:textId="77777777" w:rsidR="00133EF7" w:rsidRPr="00133EF7" w:rsidRDefault="00133EF7" w:rsidP="00967148">
            <w:pPr>
              <w:widowControl/>
              <w:autoSpaceDE/>
              <w:autoSpaceDN/>
              <w:adjustRightInd/>
              <w:ind w:firstLine="0"/>
              <w:rPr>
                <w:color w:val="000000"/>
                <w:sz w:val="22"/>
                <w:szCs w:val="22"/>
              </w:rPr>
            </w:pPr>
          </w:p>
        </w:tc>
        <w:tc>
          <w:tcPr>
            <w:tcW w:w="1049" w:type="dxa"/>
            <w:tcBorders>
              <w:top w:val="nil"/>
              <w:left w:val="nil"/>
              <w:bottom w:val="single" w:sz="4" w:space="0" w:color="auto"/>
              <w:right w:val="single" w:sz="4" w:space="0" w:color="auto"/>
            </w:tcBorders>
            <w:shd w:val="clear" w:color="auto" w:fill="auto"/>
            <w:vAlign w:val="center"/>
            <w:hideMark/>
          </w:tcPr>
          <w:p w14:paraId="05CD8A57"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ОПК-1 зув</w:t>
            </w:r>
          </w:p>
        </w:tc>
      </w:tr>
      <w:tr w:rsidR="00133EF7" w:rsidRPr="00133EF7" w14:paraId="2E703615" w14:textId="77777777" w:rsidTr="00133EF7">
        <w:trPr>
          <w:trHeight w:val="20"/>
        </w:trPr>
        <w:tc>
          <w:tcPr>
            <w:tcW w:w="4549" w:type="dxa"/>
            <w:tcBorders>
              <w:top w:val="nil"/>
              <w:left w:val="single" w:sz="8" w:space="0" w:color="auto"/>
              <w:bottom w:val="single" w:sz="8" w:space="0" w:color="auto"/>
              <w:right w:val="single" w:sz="8" w:space="0" w:color="auto"/>
            </w:tcBorders>
            <w:shd w:val="clear" w:color="auto" w:fill="auto"/>
            <w:vAlign w:val="center"/>
            <w:hideMark/>
          </w:tcPr>
          <w:p w14:paraId="0653D5FB"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Тема 5.1. Базовые алгоритмы. Модели решения задач с использованием базовых алгоритмов</w:t>
            </w:r>
          </w:p>
        </w:tc>
        <w:tc>
          <w:tcPr>
            <w:tcW w:w="482" w:type="dxa"/>
            <w:tcBorders>
              <w:top w:val="nil"/>
              <w:left w:val="single" w:sz="4" w:space="0" w:color="auto"/>
              <w:bottom w:val="single" w:sz="4" w:space="0" w:color="auto"/>
              <w:right w:val="single" w:sz="4" w:space="0" w:color="auto"/>
            </w:tcBorders>
            <w:shd w:val="clear" w:color="auto" w:fill="auto"/>
            <w:noWrap/>
            <w:vAlign w:val="center"/>
            <w:hideMark/>
          </w:tcPr>
          <w:p w14:paraId="5944B0C2"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I</w:t>
            </w:r>
          </w:p>
        </w:tc>
        <w:tc>
          <w:tcPr>
            <w:tcW w:w="823" w:type="dxa"/>
            <w:tcBorders>
              <w:top w:val="nil"/>
              <w:left w:val="nil"/>
              <w:bottom w:val="single" w:sz="4" w:space="0" w:color="auto"/>
              <w:right w:val="single" w:sz="4" w:space="0" w:color="auto"/>
            </w:tcBorders>
            <w:shd w:val="clear" w:color="auto" w:fill="auto"/>
            <w:noWrap/>
            <w:vAlign w:val="center"/>
            <w:hideMark/>
          </w:tcPr>
          <w:p w14:paraId="3B3DF39E"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6</w:t>
            </w:r>
          </w:p>
        </w:tc>
        <w:tc>
          <w:tcPr>
            <w:tcW w:w="597" w:type="dxa"/>
            <w:tcBorders>
              <w:top w:val="nil"/>
              <w:left w:val="nil"/>
              <w:bottom w:val="single" w:sz="4" w:space="0" w:color="auto"/>
              <w:right w:val="single" w:sz="4" w:space="0" w:color="auto"/>
            </w:tcBorders>
            <w:shd w:val="clear" w:color="auto" w:fill="auto"/>
            <w:noWrap/>
            <w:vAlign w:val="center"/>
            <w:hideMark/>
          </w:tcPr>
          <w:p w14:paraId="52B7D8E0"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4</w:t>
            </w:r>
            <w:r w:rsidR="00967148">
              <w:rPr>
                <w:color w:val="000000"/>
                <w:sz w:val="22"/>
                <w:szCs w:val="22"/>
              </w:rPr>
              <w:t>/2</w:t>
            </w:r>
          </w:p>
        </w:tc>
        <w:tc>
          <w:tcPr>
            <w:tcW w:w="711" w:type="dxa"/>
            <w:tcBorders>
              <w:top w:val="nil"/>
              <w:left w:val="nil"/>
              <w:bottom w:val="single" w:sz="4" w:space="0" w:color="auto"/>
              <w:right w:val="single" w:sz="4" w:space="0" w:color="auto"/>
            </w:tcBorders>
            <w:shd w:val="clear" w:color="auto" w:fill="auto"/>
            <w:noWrap/>
            <w:vAlign w:val="center"/>
            <w:hideMark/>
          </w:tcPr>
          <w:p w14:paraId="7207F977"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4</w:t>
            </w:r>
          </w:p>
        </w:tc>
        <w:tc>
          <w:tcPr>
            <w:tcW w:w="4474" w:type="dxa"/>
            <w:tcBorders>
              <w:top w:val="nil"/>
              <w:left w:val="nil"/>
              <w:bottom w:val="single" w:sz="4" w:space="0" w:color="auto"/>
              <w:right w:val="single" w:sz="4" w:space="0" w:color="auto"/>
            </w:tcBorders>
            <w:shd w:val="clear" w:color="auto" w:fill="auto"/>
            <w:vAlign w:val="center"/>
            <w:hideMark/>
          </w:tcPr>
          <w:p w14:paraId="36FA403E"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научно литературы, работа с материалами образовательного портала и ЭБС. Подготовка к практическим занятиям. Разработка и реализация алгоритмов решения задач</w:t>
            </w:r>
          </w:p>
        </w:tc>
        <w:tc>
          <w:tcPr>
            <w:tcW w:w="2070" w:type="dxa"/>
            <w:tcBorders>
              <w:top w:val="nil"/>
              <w:left w:val="nil"/>
              <w:bottom w:val="single" w:sz="4" w:space="0" w:color="auto"/>
              <w:right w:val="single" w:sz="4" w:space="0" w:color="auto"/>
            </w:tcBorders>
            <w:shd w:val="clear" w:color="auto" w:fill="auto"/>
            <w:vAlign w:val="center"/>
            <w:hideMark/>
          </w:tcPr>
          <w:p w14:paraId="397F67A9"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ИДЗ, АКР</w:t>
            </w:r>
          </w:p>
        </w:tc>
        <w:tc>
          <w:tcPr>
            <w:tcW w:w="1049" w:type="dxa"/>
            <w:tcBorders>
              <w:top w:val="nil"/>
              <w:left w:val="nil"/>
              <w:bottom w:val="single" w:sz="4" w:space="0" w:color="auto"/>
              <w:right w:val="single" w:sz="4" w:space="0" w:color="auto"/>
            </w:tcBorders>
            <w:shd w:val="clear" w:color="auto" w:fill="auto"/>
            <w:vAlign w:val="center"/>
            <w:hideMark/>
          </w:tcPr>
          <w:p w14:paraId="67B88FC4"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ОПК-1 зув</w:t>
            </w:r>
          </w:p>
        </w:tc>
      </w:tr>
      <w:tr w:rsidR="00133EF7" w:rsidRPr="00133EF7" w14:paraId="20741CFE" w14:textId="77777777" w:rsidTr="00133EF7">
        <w:trPr>
          <w:trHeight w:val="20"/>
        </w:trPr>
        <w:tc>
          <w:tcPr>
            <w:tcW w:w="4549" w:type="dxa"/>
            <w:tcBorders>
              <w:top w:val="nil"/>
              <w:left w:val="single" w:sz="8" w:space="0" w:color="auto"/>
              <w:bottom w:val="single" w:sz="8" w:space="0" w:color="auto"/>
              <w:right w:val="single" w:sz="8" w:space="0" w:color="auto"/>
            </w:tcBorders>
            <w:shd w:val="clear" w:color="auto" w:fill="auto"/>
            <w:vAlign w:val="center"/>
            <w:hideMark/>
          </w:tcPr>
          <w:p w14:paraId="21D7A257"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Тема 5.2. Алгоритмы поиска по критерию</w:t>
            </w:r>
          </w:p>
        </w:tc>
        <w:tc>
          <w:tcPr>
            <w:tcW w:w="482" w:type="dxa"/>
            <w:tcBorders>
              <w:top w:val="nil"/>
              <w:left w:val="single" w:sz="4" w:space="0" w:color="auto"/>
              <w:bottom w:val="single" w:sz="4" w:space="0" w:color="auto"/>
              <w:right w:val="single" w:sz="4" w:space="0" w:color="auto"/>
            </w:tcBorders>
            <w:shd w:val="clear" w:color="auto" w:fill="auto"/>
            <w:noWrap/>
            <w:vAlign w:val="center"/>
            <w:hideMark/>
          </w:tcPr>
          <w:p w14:paraId="687BADDB"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I</w:t>
            </w:r>
          </w:p>
        </w:tc>
        <w:tc>
          <w:tcPr>
            <w:tcW w:w="823" w:type="dxa"/>
            <w:tcBorders>
              <w:top w:val="nil"/>
              <w:left w:val="nil"/>
              <w:bottom w:val="single" w:sz="4" w:space="0" w:color="auto"/>
              <w:right w:val="single" w:sz="4" w:space="0" w:color="auto"/>
            </w:tcBorders>
            <w:shd w:val="clear" w:color="auto" w:fill="auto"/>
            <w:noWrap/>
            <w:vAlign w:val="center"/>
            <w:hideMark/>
          </w:tcPr>
          <w:p w14:paraId="6BC9AAFC"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2</w:t>
            </w:r>
          </w:p>
        </w:tc>
        <w:tc>
          <w:tcPr>
            <w:tcW w:w="597" w:type="dxa"/>
            <w:tcBorders>
              <w:top w:val="nil"/>
              <w:left w:val="nil"/>
              <w:bottom w:val="single" w:sz="4" w:space="0" w:color="auto"/>
              <w:right w:val="single" w:sz="4" w:space="0" w:color="auto"/>
            </w:tcBorders>
            <w:shd w:val="clear" w:color="auto" w:fill="auto"/>
            <w:noWrap/>
            <w:vAlign w:val="center"/>
            <w:hideMark/>
          </w:tcPr>
          <w:p w14:paraId="32B16C20"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2</w:t>
            </w:r>
          </w:p>
        </w:tc>
        <w:tc>
          <w:tcPr>
            <w:tcW w:w="711" w:type="dxa"/>
            <w:tcBorders>
              <w:top w:val="nil"/>
              <w:left w:val="nil"/>
              <w:bottom w:val="single" w:sz="4" w:space="0" w:color="auto"/>
              <w:right w:val="single" w:sz="4" w:space="0" w:color="auto"/>
            </w:tcBorders>
            <w:shd w:val="clear" w:color="auto" w:fill="auto"/>
            <w:noWrap/>
            <w:vAlign w:val="center"/>
            <w:hideMark/>
          </w:tcPr>
          <w:p w14:paraId="5B8DD4BA"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2,95</w:t>
            </w:r>
          </w:p>
        </w:tc>
        <w:tc>
          <w:tcPr>
            <w:tcW w:w="4474" w:type="dxa"/>
            <w:tcBorders>
              <w:top w:val="nil"/>
              <w:left w:val="nil"/>
              <w:bottom w:val="single" w:sz="4" w:space="0" w:color="auto"/>
              <w:right w:val="single" w:sz="4" w:space="0" w:color="auto"/>
            </w:tcBorders>
            <w:shd w:val="clear" w:color="auto" w:fill="auto"/>
            <w:noWrap/>
            <w:vAlign w:val="center"/>
            <w:hideMark/>
          </w:tcPr>
          <w:p w14:paraId="6B26B9E3"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 xml:space="preserve">Подготовка к практическим занятиям. </w:t>
            </w:r>
          </w:p>
        </w:tc>
        <w:tc>
          <w:tcPr>
            <w:tcW w:w="2070" w:type="dxa"/>
            <w:tcBorders>
              <w:top w:val="nil"/>
              <w:left w:val="nil"/>
              <w:bottom w:val="single" w:sz="4" w:space="0" w:color="auto"/>
              <w:right w:val="single" w:sz="4" w:space="0" w:color="auto"/>
            </w:tcBorders>
            <w:shd w:val="clear" w:color="auto" w:fill="auto"/>
            <w:vAlign w:val="center"/>
            <w:hideMark/>
          </w:tcPr>
          <w:p w14:paraId="47B61CE5"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ИДЗ, АКР</w:t>
            </w:r>
          </w:p>
        </w:tc>
        <w:tc>
          <w:tcPr>
            <w:tcW w:w="1049" w:type="dxa"/>
            <w:tcBorders>
              <w:top w:val="nil"/>
              <w:left w:val="nil"/>
              <w:bottom w:val="single" w:sz="4" w:space="0" w:color="auto"/>
              <w:right w:val="single" w:sz="4" w:space="0" w:color="auto"/>
            </w:tcBorders>
            <w:shd w:val="clear" w:color="auto" w:fill="auto"/>
            <w:vAlign w:val="center"/>
            <w:hideMark/>
          </w:tcPr>
          <w:p w14:paraId="307F5888"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ОПК-1 зув</w:t>
            </w:r>
          </w:p>
        </w:tc>
      </w:tr>
      <w:tr w:rsidR="00133EF7" w:rsidRPr="00133EF7" w14:paraId="153D893F" w14:textId="77777777" w:rsidTr="00133EF7">
        <w:trPr>
          <w:trHeight w:val="20"/>
        </w:trPr>
        <w:tc>
          <w:tcPr>
            <w:tcW w:w="4549" w:type="dxa"/>
            <w:tcBorders>
              <w:top w:val="nil"/>
              <w:left w:val="single" w:sz="8" w:space="0" w:color="auto"/>
              <w:bottom w:val="single" w:sz="8" w:space="0" w:color="auto"/>
              <w:right w:val="single" w:sz="8" w:space="0" w:color="auto"/>
            </w:tcBorders>
            <w:shd w:val="clear" w:color="auto" w:fill="auto"/>
            <w:vAlign w:val="center"/>
            <w:hideMark/>
          </w:tcPr>
          <w:p w14:paraId="21890FF8"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Тема 5.3. Решение задач оптимизации. Надстройка Excel "Поиск решения"</w:t>
            </w:r>
          </w:p>
        </w:tc>
        <w:tc>
          <w:tcPr>
            <w:tcW w:w="482" w:type="dxa"/>
            <w:tcBorders>
              <w:top w:val="nil"/>
              <w:left w:val="single" w:sz="4" w:space="0" w:color="auto"/>
              <w:bottom w:val="single" w:sz="4" w:space="0" w:color="auto"/>
              <w:right w:val="single" w:sz="4" w:space="0" w:color="auto"/>
            </w:tcBorders>
            <w:shd w:val="clear" w:color="auto" w:fill="auto"/>
            <w:noWrap/>
            <w:vAlign w:val="center"/>
            <w:hideMark/>
          </w:tcPr>
          <w:p w14:paraId="223672D0"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1DDF679D"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2</w:t>
            </w:r>
          </w:p>
        </w:tc>
        <w:tc>
          <w:tcPr>
            <w:tcW w:w="597" w:type="dxa"/>
            <w:tcBorders>
              <w:top w:val="nil"/>
              <w:left w:val="nil"/>
              <w:bottom w:val="single" w:sz="4" w:space="0" w:color="auto"/>
              <w:right w:val="single" w:sz="4" w:space="0" w:color="auto"/>
            </w:tcBorders>
            <w:shd w:val="clear" w:color="auto" w:fill="auto"/>
            <w:noWrap/>
            <w:vAlign w:val="center"/>
            <w:hideMark/>
          </w:tcPr>
          <w:p w14:paraId="1E96A18B"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4</w:t>
            </w:r>
            <w:r w:rsidR="00967148">
              <w:rPr>
                <w:color w:val="000000"/>
                <w:sz w:val="22"/>
                <w:szCs w:val="22"/>
              </w:rPr>
              <w:t>/2</w:t>
            </w:r>
          </w:p>
        </w:tc>
        <w:tc>
          <w:tcPr>
            <w:tcW w:w="711" w:type="dxa"/>
            <w:tcBorders>
              <w:top w:val="nil"/>
              <w:left w:val="nil"/>
              <w:bottom w:val="single" w:sz="4" w:space="0" w:color="auto"/>
              <w:right w:val="single" w:sz="4" w:space="0" w:color="auto"/>
            </w:tcBorders>
            <w:shd w:val="clear" w:color="auto" w:fill="auto"/>
            <w:noWrap/>
            <w:vAlign w:val="center"/>
            <w:hideMark/>
          </w:tcPr>
          <w:p w14:paraId="13C00B1E"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4</w:t>
            </w:r>
          </w:p>
        </w:tc>
        <w:tc>
          <w:tcPr>
            <w:tcW w:w="4474" w:type="dxa"/>
            <w:tcBorders>
              <w:top w:val="nil"/>
              <w:left w:val="nil"/>
              <w:bottom w:val="single" w:sz="4" w:space="0" w:color="auto"/>
              <w:right w:val="single" w:sz="4" w:space="0" w:color="auto"/>
            </w:tcBorders>
            <w:shd w:val="clear" w:color="auto" w:fill="auto"/>
            <w:vAlign w:val="center"/>
            <w:hideMark/>
          </w:tcPr>
          <w:p w14:paraId="49774B86"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научно литературы, работа с материалами образовательного портала и ЭБС. Подготовка к практическим занятиям. Выполнение ИДЗ</w:t>
            </w:r>
          </w:p>
        </w:tc>
        <w:tc>
          <w:tcPr>
            <w:tcW w:w="2070" w:type="dxa"/>
            <w:tcBorders>
              <w:top w:val="nil"/>
              <w:left w:val="nil"/>
              <w:bottom w:val="single" w:sz="4" w:space="0" w:color="auto"/>
              <w:right w:val="single" w:sz="4" w:space="0" w:color="auto"/>
            </w:tcBorders>
            <w:shd w:val="clear" w:color="auto" w:fill="auto"/>
            <w:vAlign w:val="center"/>
            <w:hideMark/>
          </w:tcPr>
          <w:p w14:paraId="0099346B"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ИДЗ</w:t>
            </w:r>
          </w:p>
        </w:tc>
        <w:tc>
          <w:tcPr>
            <w:tcW w:w="1049" w:type="dxa"/>
            <w:tcBorders>
              <w:top w:val="nil"/>
              <w:left w:val="nil"/>
              <w:bottom w:val="single" w:sz="4" w:space="0" w:color="auto"/>
              <w:right w:val="single" w:sz="4" w:space="0" w:color="auto"/>
            </w:tcBorders>
            <w:shd w:val="clear" w:color="auto" w:fill="auto"/>
            <w:vAlign w:val="center"/>
            <w:hideMark/>
          </w:tcPr>
          <w:p w14:paraId="107C8D18"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ОПК-1 зув</w:t>
            </w:r>
          </w:p>
        </w:tc>
      </w:tr>
      <w:tr w:rsidR="00133EF7" w:rsidRPr="00133EF7" w14:paraId="399419F6" w14:textId="77777777" w:rsidTr="00133EF7">
        <w:trPr>
          <w:trHeight w:val="20"/>
        </w:trPr>
        <w:tc>
          <w:tcPr>
            <w:tcW w:w="4549" w:type="dxa"/>
            <w:tcBorders>
              <w:top w:val="nil"/>
              <w:left w:val="single" w:sz="8" w:space="0" w:color="auto"/>
              <w:bottom w:val="single" w:sz="8" w:space="0" w:color="auto"/>
              <w:right w:val="single" w:sz="8" w:space="0" w:color="auto"/>
            </w:tcBorders>
            <w:shd w:val="clear" w:color="auto" w:fill="auto"/>
            <w:vAlign w:val="center"/>
            <w:hideMark/>
          </w:tcPr>
          <w:p w14:paraId="74C6E55A"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Компьютерное тестирование</w:t>
            </w:r>
          </w:p>
        </w:tc>
        <w:tc>
          <w:tcPr>
            <w:tcW w:w="482" w:type="dxa"/>
            <w:tcBorders>
              <w:top w:val="nil"/>
              <w:left w:val="single" w:sz="4" w:space="0" w:color="auto"/>
              <w:bottom w:val="single" w:sz="4" w:space="0" w:color="auto"/>
              <w:right w:val="single" w:sz="4" w:space="0" w:color="auto"/>
            </w:tcBorders>
            <w:shd w:val="clear" w:color="auto" w:fill="auto"/>
            <w:noWrap/>
            <w:vAlign w:val="center"/>
            <w:hideMark/>
          </w:tcPr>
          <w:p w14:paraId="0D599D61"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I</w:t>
            </w:r>
          </w:p>
        </w:tc>
        <w:tc>
          <w:tcPr>
            <w:tcW w:w="823" w:type="dxa"/>
            <w:tcBorders>
              <w:top w:val="nil"/>
              <w:left w:val="nil"/>
              <w:bottom w:val="single" w:sz="4" w:space="0" w:color="auto"/>
              <w:right w:val="single" w:sz="4" w:space="0" w:color="auto"/>
            </w:tcBorders>
            <w:shd w:val="clear" w:color="auto" w:fill="auto"/>
            <w:noWrap/>
            <w:vAlign w:val="center"/>
            <w:hideMark/>
          </w:tcPr>
          <w:p w14:paraId="41F74EDB"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597" w:type="dxa"/>
            <w:tcBorders>
              <w:top w:val="nil"/>
              <w:left w:val="nil"/>
              <w:bottom w:val="single" w:sz="4" w:space="0" w:color="auto"/>
              <w:right w:val="single" w:sz="4" w:space="0" w:color="auto"/>
            </w:tcBorders>
            <w:shd w:val="clear" w:color="auto" w:fill="auto"/>
            <w:noWrap/>
            <w:vAlign w:val="center"/>
            <w:hideMark/>
          </w:tcPr>
          <w:p w14:paraId="4798FF60"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2</w:t>
            </w:r>
          </w:p>
        </w:tc>
        <w:tc>
          <w:tcPr>
            <w:tcW w:w="711" w:type="dxa"/>
            <w:tcBorders>
              <w:top w:val="nil"/>
              <w:left w:val="nil"/>
              <w:bottom w:val="single" w:sz="4" w:space="0" w:color="auto"/>
              <w:right w:val="single" w:sz="4" w:space="0" w:color="auto"/>
            </w:tcBorders>
            <w:shd w:val="clear" w:color="auto" w:fill="auto"/>
            <w:noWrap/>
            <w:vAlign w:val="center"/>
            <w:hideMark/>
          </w:tcPr>
          <w:p w14:paraId="5389DB38"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2</w:t>
            </w:r>
          </w:p>
        </w:tc>
        <w:tc>
          <w:tcPr>
            <w:tcW w:w="4474" w:type="dxa"/>
            <w:tcBorders>
              <w:top w:val="nil"/>
              <w:left w:val="nil"/>
              <w:bottom w:val="single" w:sz="4" w:space="0" w:color="auto"/>
              <w:right w:val="single" w:sz="4" w:space="0" w:color="auto"/>
            </w:tcBorders>
            <w:shd w:val="clear" w:color="auto" w:fill="auto"/>
            <w:vAlign w:val="center"/>
            <w:hideMark/>
          </w:tcPr>
          <w:p w14:paraId="6AABC8E9"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научно литературы, работа с материалами образовательного портала и ЭБС.</w:t>
            </w:r>
          </w:p>
        </w:tc>
        <w:tc>
          <w:tcPr>
            <w:tcW w:w="2070" w:type="dxa"/>
            <w:tcBorders>
              <w:top w:val="nil"/>
              <w:left w:val="single" w:sz="8" w:space="0" w:color="auto"/>
              <w:bottom w:val="single" w:sz="8" w:space="0" w:color="auto"/>
              <w:right w:val="single" w:sz="8" w:space="0" w:color="auto"/>
            </w:tcBorders>
            <w:shd w:val="clear" w:color="auto" w:fill="auto"/>
            <w:vAlign w:val="center"/>
            <w:hideMark/>
          </w:tcPr>
          <w:p w14:paraId="5B477D1E"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Компьютерное тестирование</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097C602"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r>
      <w:tr w:rsidR="00133EF7" w:rsidRPr="00133EF7" w14:paraId="381135FC" w14:textId="77777777" w:rsidTr="00133EF7">
        <w:trPr>
          <w:trHeight w:val="20"/>
        </w:trPr>
        <w:tc>
          <w:tcPr>
            <w:tcW w:w="4549" w:type="dxa"/>
            <w:tcBorders>
              <w:top w:val="nil"/>
              <w:left w:val="single" w:sz="8" w:space="0" w:color="auto"/>
              <w:bottom w:val="nil"/>
              <w:right w:val="single" w:sz="8" w:space="0" w:color="auto"/>
            </w:tcBorders>
            <w:shd w:val="clear" w:color="auto" w:fill="auto"/>
            <w:vAlign w:val="center"/>
            <w:hideMark/>
          </w:tcPr>
          <w:p w14:paraId="01B4C70A"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Подготовка к зачету</w:t>
            </w:r>
          </w:p>
        </w:tc>
        <w:tc>
          <w:tcPr>
            <w:tcW w:w="482" w:type="dxa"/>
            <w:tcBorders>
              <w:top w:val="nil"/>
              <w:left w:val="single" w:sz="4" w:space="0" w:color="auto"/>
              <w:bottom w:val="nil"/>
              <w:right w:val="single" w:sz="4" w:space="0" w:color="auto"/>
            </w:tcBorders>
            <w:shd w:val="clear" w:color="auto" w:fill="auto"/>
            <w:noWrap/>
            <w:vAlign w:val="center"/>
            <w:hideMark/>
          </w:tcPr>
          <w:p w14:paraId="0F4487DA"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I</w:t>
            </w:r>
          </w:p>
        </w:tc>
        <w:tc>
          <w:tcPr>
            <w:tcW w:w="823" w:type="dxa"/>
            <w:tcBorders>
              <w:top w:val="nil"/>
              <w:left w:val="nil"/>
              <w:bottom w:val="nil"/>
              <w:right w:val="single" w:sz="4" w:space="0" w:color="auto"/>
            </w:tcBorders>
            <w:shd w:val="clear" w:color="auto" w:fill="auto"/>
            <w:noWrap/>
            <w:vAlign w:val="center"/>
            <w:hideMark/>
          </w:tcPr>
          <w:p w14:paraId="531C7908"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597" w:type="dxa"/>
            <w:tcBorders>
              <w:top w:val="nil"/>
              <w:left w:val="nil"/>
              <w:bottom w:val="nil"/>
              <w:right w:val="single" w:sz="4" w:space="0" w:color="auto"/>
            </w:tcBorders>
            <w:shd w:val="clear" w:color="auto" w:fill="auto"/>
            <w:noWrap/>
            <w:vAlign w:val="center"/>
            <w:hideMark/>
          </w:tcPr>
          <w:p w14:paraId="065C19A7"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711" w:type="dxa"/>
            <w:tcBorders>
              <w:top w:val="nil"/>
              <w:left w:val="nil"/>
              <w:bottom w:val="nil"/>
              <w:right w:val="single" w:sz="4" w:space="0" w:color="auto"/>
            </w:tcBorders>
            <w:shd w:val="clear" w:color="auto" w:fill="auto"/>
            <w:noWrap/>
            <w:vAlign w:val="center"/>
            <w:hideMark/>
          </w:tcPr>
          <w:p w14:paraId="1650C4CE"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4474" w:type="dxa"/>
            <w:tcBorders>
              <w:top w:val="nil"/>
              <w:left w:val="nil"/>
              <w:bottom w:val="nil"/>
              <w:right w:val="single" w:sz="4" w:space="0" w:color="auto"/>
            </w:tcBorders>
            <w:shd w:val="clear" w:color="auto" w:fill="auto"/>
            <w:noWrap/>
            <w:vAlign w:val="center"/>
            <w:hideMark/>
          </w:tcPr>
          <w:p w14:paraId="339AE1F6"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2070" w:type="dxa"/>
            <w:tcBorders>
              <w:top w:val="nil"/>
              <w:left w:val="nil"/>
              <w:bottom w:val="nil"/>
              <w:right w:val="single" w:sz="4" w:space="0" w:color="auto"/>
            </w:tcBorders>
            <w:shd w:val="clear" w:color="auto" w:fill="auto"/>
            <w:vAlign w:val="center"/>
            <w:hideMark/>
          </w:tcPr>
          <w:p w14:paraId="57DB6D03"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Зачет</w:t>
            </w:r>
          </w:p>
        </w:tc>
        <w:tc>
          <w:tcPr>
            <w:tcW w:w="1049" w:type="dxa"/>
            <w:tcBorders>
              <w:top w:val="nil"/>
              <w:left w:val="nil"/>
              <w:bottom w:val="nil"/>
              <w:right w:val="single" w:sz="4" w:space="0" w:color="auto"/>
            </w:tcBorders>
            <w:shd w:val="clear" w:color="auto" w:fill="auto"/>
            <w:noWrap/>
            <w:vAlign w:val="center"/>
            <w:hideMark/>
          </w:tcPr>
          <w:p w14:paraId="17F1F358"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r>
      <w:tr w:rsidR="00133EF7" w:rsidRPr="00133EF7" w14:paraId="1AC3BBFD" w14:textId="77777777" w:rsidTr="00133EF7">
        <w:trPr>
          <w:trHeight w:val="20"/>
        </w:trPr>
        <w:tc>
          <w:tcPr>
            <w:tcW w:w="4549" w:type="dxa"/>
            <w:tcBorders>
              <w:top w:val="single" w:sz="8" w:space="0" w:color="auto"/>
              <w:left w:val="single" w:sz="8" w:space="0" w:color="auto"/>
              <w:bottom w:val="single" w:sz="8" w:space="0" w:color="auto"/>
              <w:right w:val="single" w:sz="4" w:space="0" w:color="auto"/>
            </w:tcBorders>
            <w:shd w:val="clear" w:color="000000" w:fill="D8D8D8"/>
            <w:vAlign w:val="center"/>
            <w:hideMark/>
          </w:tcPr>
          <w:p w14:paraId="0750D52C" w14:textId="77777777" w:rsidR="00133EF7" w:rsidRPr="00133EF7" w:rsidRDefault="00133EF7" w:rsidP="00967148">
            <w:pPr>
              <w:widowControl/>
              <w:autoSpaceDE/>
              <w:autoSpaceDN/>
              <w:adjustRightInd/>
              <w:ind w:firstLine="0"/>
              <w:rPr>
                <w:b/>
                <w:bCs/>
                <w:color w:val="000000"/>
                <w:sz w:val="22"/>
                <w:szCs w:val="22"/>
              </w:rPr>
            </w:pPr>
            <w:r w:rsidRPr="00133EF7">
              <w:rPr>
                <w:b/>
                <w:bCs/>
                <w:color w:val="000000"/>
                <w:sz w:val="22"/>
                <w:szCs w:val="22"/>
              </w:rPr>
              <w:t>Итого за семестр</w:t>
            </w:r>
          </w:p>
        </w:tc>
        <w:tc>
          <w:tcPr>
            <w:tcW w:w="482" w:type="dxa"/>
            <w:tcBorders>
              <w:top w:val="single" w:sz="8" w:space="0" w:color="auto"/>
              <w:left w:val="nil"/>
              <w:bottom w:val="single" w:sz="8" w:space="0" w:color="auto"/>
              <w:right w:val="single" w:sz="4" w:space="0" w:color="auto"/>
            </w:tcBorders>
            <w:shd w:val="clear" w:color="000000" w:fill="D8D8D8"/>
            <w:noWrap/>
            <w:vAlign w:val="center"/>
            <w:hideMark/>
          </w:tcPr>
          <w:p w14:paraId="430EBD8B" w14:textId="77777777" w:rsidR="00133EF7" w:rsidRPr="00133EF7" w:rsidRDefault="00786050" w:rsidP="00967148">
            <w:pPr>
              <w:widowControl/>
              <w:autoSpaceDE/>
              <w:autoSpaceDN/>
              <w:adjustRightInd/>
              <w:ind w:firstLine="0"/>
              <w:rPr>
                <w:b/>
                <w:bCs/>
                <w:color w:val="000000"/>
                <w:sz w:val="22"/>
                <w:szCs w:val="22"/>
              </w:rPr>
            </w:pPr>
            <w:r>
              <w:rPr>
                <w:b/>
                <w:bCs/>
                <w:color w:val="000000"/>
                <w:sz w:val="22"/>
                <w:szCs w:val="22"/>
              </w:rPr>
              <w:t xml:space="preserve"> </w:t>
            </w:r>
          </w:p>
        </w:tc>
        <w:tc>
          <w:tcPr>
            <w:tcW w:w="823" w:type="dxa"/>
            <w:tcBorders>
              <w:top w:val="single" w:sz="8" w:space="0" w:color="auto"/>
              <w:left w:val="nil"/>
              <w:bottom w:val="single" w:sz="8" w:space="0" w:color="auto"/>
              <w:right w:val="single" w:sz="4" w:space="0" w:color="auto"/>
            </w:tcBorders>
            <w:shd w:val="clear" w:color="000000" w:fill="D8D8D8"/>
            <w:noWrap/>
            <w:vAlign w:val="center"/>
            <w:hideMark/>
          </w:tcPr>
          <w:p w14:paraId="278A5F0E" w14:textId="77777777" w:rsidR="00133EF7" w:rsidRPr="00133EF7" w:rsidRDefault="00133EF7" w:rsidP="00967148">
            <w:pPr>
              <w:widowControl/>
              <w:autoSpaceDE/>
              <w:autoSpaceDN/>
              <w:adjustRightInd/>
              <w:ind w:firstLine="0"/>
              <w:rPr>
                <w:b/>
                <w:bCs/>
                <w:color w:val="000000"/>
                <w:sz w:val="22"/>
                <w:szCs w:val="22"/>
              </w:rPr>
            </w:pPr>
            <w:r w:rsidRPr="00133EF7">
              <w:rPr>
                <w:b/>
                <w:bCs/>
                <w:color w:val="000000"/>
                <w:sz w:val="22"/>
                <w:szCs w:val="22"/>
              </w:rPr>
              <w:t>19</w:t>
            </w:r>
          </w:p>
        </w:tc>
        <w:tc>
          <w:tcPr>
            <w:tcW w:w="597" w:type="dxa"/>
            <w:tcBorders>
              <w:top w:val="single" w:sz="8" w:space="0" w:color="auto"/>
              <w:left w:val="nil"/>
              <w:bottom w:val="single" w:sz="8" w:space="0" w:color="auto"/>
              <w:right w:val="single" w:sz="4" w:space="0" w:color="auto"/>
            </w:tcBorders>
            <w:shd w:val="clear" w:color="000000" w:fill="D8D8D8"/>
            <w:noWrap/>
            <w:vAlign w:val="center"/>
            <w:hideMark/>
          </w:tcPr>
          <w:p w14:paraId="026D6299" w14:textId="77777777" w:rsidR="00133EF7" w:rsidRPr="00133EF7" w:rsidRDefault="00133EF7" w:rsidP="00967148">
            <w:pPr>
              <w:widowControl/>
              <w:autoSpaceDE/>
              <w:autoSpaceDN/>
              <w:adjustRightInd/>
              <w:ind w:firstLine="0"/>
              <w:rPr>
                <w:b/>
                <w:bCs/>
                <w:color w:val="000000"/>
                <w:sz w:val="22"/>
                <w:szCs w:val="22"/>
              </w:rPr>
            </w:pPr>
            <w:r w:rsidRPr="00133EF7">
              <w:rPr>
                <w:b/>
                <w:bCs/>
                <w:color w:val="000000"/>
                <w:sz w:val="22"/>
                <w:szCs w:val="22"/>
              </w:rPr>
              <w:t>19</w:t>
            </w:r>
            <w:r w:rsidR="00967148">
              <w:rPr>
                <w:b/>
                <w:bCs/>
                <w:color w:val="000000"/>
                <w:sz w:val="22"/>
                <w:szCs w:val="22"/>
              </w:rPr>
              <w:t>/6И</w:t>
            </w:r>
          </w:p>
        </w:tc>
        <w:tc>
          <w:tcPr>
            <w:tcW w:w="711" w:type="dxa"/>
            <w:tcBorders>
              <w:top w:val="single" w:sz="8" w:space="0" w:color="auto"/>
              <w:left w:val="nil"/>
              <w:bottom w:val="single" w:sz="8" w:space="0" w:color="auto"/>
              <w:right w:val="single" w:sz="4" w:space="0" w:color="auto"/>
            </w:tcBorders>
            <w:shd w:val="clear" w:color="000000" w:fill="D8D8D8"/>
            <w:noWrap/>
            <w:vAlign w:val="center"/>
            <w:hideMark/>
          </w:tcPr>
          <w:p w14:paraId="396C3823" w14:textId="77777777" w:rsidR="00133EF7" w:rsidRPr="00133EF7" w:rsidRDefault="00133EF7" w:rsidP="00967148">
            <w:pPr>
              <w:widowControl/>
              <w:autoSpaceDE/>
              <w:autoSpaceDN/>
              <w:adjustRightInd/>
              <w:ind w:firstLine="0"/>
              <w:rPr>
                <w:b/>
                <w:bCs/>
                <w:color w:val="000000"/>
                <w:sz w:val="22"/>
                <w:szCs w:val="22"/>
              </w:rPr>
            </w:pPr>
            <w:r w:rsidRPr="00133EF7">
              <w:rPr>
                <w:b/>
                <w:bCs/>
                <w:color w:val="000000"/>
                <w:sz w:val="22"/>
                <w:szCs w:val="22"/>
              </w:rPr>
              <w:t>32,95</w:t>
            </w:r>
          </w:p>
        </w:tc>
        <w:tc>
          <w:tcPr>
            <w:tcW w:w="4474" w:type="dxa"/>
            <w:tcBorders>
              <w:top w:val="single" w:sz="8" w:space="0" w:color="auto"/>
              <w:left w:val="nil"/>
              <w:bottom w:val="single" w:sz="8" w:space="0" w:color="auto"/>
              <w:right w:val="single" w:sz="4" w:space="0" w:color="auto"/>
            </w:tcBorders>
            <w:shd w:val="clear" w:color="000000" w:fill="D8D8D8"/>
            <w:noWrap/>
            <w:vAlign w:val="center"/>
            <w:hideMark/>
          </w:tcPr>
          <w:p w14:paraId="07B2652C" w14:textId="77777777" w:rsidR="00133EF7" w:rsidRPr="00133EF7" w:rsidRDefault="00133EF7" w:rsidP="00967148">
            <w:pPr>
              <w:widowControl/>
              <w:autoSpaceDE/>
              <w:autoSpaceDN/>
              <w:adjustRightInd/>
              <w:ind w:firstLine="0"/>
              <w:rPr>
                <w:b/>
                <w:bCs/>
                <w:color w:val="000000"/>
                <w:sz w:val="22"/>
                <w:szCs w:val="22"/>
              </w:rPr>
            </w:pPr>
            <w:r w:rsidRPr="00133EF7">
              <w:rPr>
                <w:b/>
                <w:bCs/>
                <w:color w:val="000000"/>
                <w:sz w:val="22"/>
                <w:szCs w:val="22"/>
              </w:rPr>
              <w:t>0</w:t>
            </w:r>
          </w:p>
        </w:tc>
        <w:tc>
          <w:tcPr>
            <w:tcW w:w="2070" w:type="dxa"/>
            <w:tcBorders>
              <w:top w:val="single" w:sz="8" w:space="0" w:color="auto"/>
              <w:left w:val="nil"/>
              <w:bottom w:val="single" w:sz="8" w:space="0" w:color="auto"/>
              <w:right w:val="single" w:sz="4" w:space="0" w:color="auto"/>
            </w:tcBorders>
            <w:shd w:val="clear" w:color="000000" w:fill="D8D8D8"/>
            <w:noWrap/>
            <w:vAlign w:val="center"/>
            <w:hideMark/>
          </w:tcPr>
          <w:p w14:paraId="61DFF3EB" w14:textId="77777777" w:rsidR="00133EF7" w:rsidRPr="00133EF7" w:rsidRDefault="00133EF7" w:rsidP="00967148">
            <w:pPr>
              <w:widowControl/>
              <w:autoSpaceDE/>
              <w:autoSpaceDN/>
              <w:adjustRightInd/>
              <w:ind w:firstLine="0"/>
              <w:rPr>
                <w:b/>
                <w:bCs/>
                <w:color w:val="000000"/>
                <w:sz w:val="22"/>
                <w:szCs w:val="22"/>
              </w:rPr>
            </w:pPr>
            <w:r w:rsidRPr="00133EF7">
              <w:rPr>
                <w:b/>
                <w:bCs/>
                <w:color w:val="000000"/>
                <w:sz w:val="22"/>
                <w:szCs w:val="22"/>
              </w:rPr>
              <w:t>Промежуточная аттестация (зачет)</w:t>
            </w:r>
          </w:p>
        </w:tc>
        <w:tc>
          <w:tcPr>
            <w:tcW w:w="1049" w:type="dxa"/>
            <w:tcBorders>
              <w:top w:val="single" w:sz="8" w:space="0" w:color="auto"/>
              <w:left w:val="nil"/>
              <w:bottom w:val="single" w:sz="8" w:space="0" w:color="auto"/>
              <w:right w:val="single" w:sz="8" w:space="0" w:color="auto"/>
            </w:tcBorders>
            <w:shd w:val="clear" w:color="000000" w:fill="D8D8D8"/>
            <w:noWrap/>
            <w:vAlign w:val="center"/>
            <w:hideMark/>
          </w:tcPr>
          <w:p w14:paraId="679D5B48" w14:textId="77777777" w:rsidR="00133EF7" w:rsidRPr="00133EF7" w:rsidRDefault="00133EF7" w:rsidP="00967148">
            <w:pPr>
              <w:widowControl/>
              <w:autoSpaceDE/>
              <w:autoSpaceDN/>
              <w:adjustRightInd/>
              <w:ind w:firstLine="0"/>
              <w:rPr>
                <w:b/>
                <w:bCs/>
                <w:color w:val="000000"/>
                <w:sz w:val="22"/>
                <w:szCs w:val="22"/>
              </w:rPr>
            </w:pPr>
            <w:r w:rsidRPr="00133EF7">
              <w:rPr>
                <w:b/>
                <w:bCs/>
                <w:color w:val="000000"/>
                <w:sz w:val="22"/>
                <w:szCs w:val="22"/>
              </w:rPr>
              <w:t>0</w:t>
            </w:r>
          </w:p>
        </w:tc>
      </w:tr>
      <w:tr w:rsidR="00133EF7" w:rsidRPr="00133EF7" w14:paraId="7830FC4F" w14:textId="77777777" w:rsidTr="00133EF7">
        <w:trPr>
          <w:trHeight w:val="20"/>
        </w:trPr>
        <w:tc>
          <w:tcPr>
            <w:tcW w:w="4549" w:type="dxa"/>
            <w:tcBorders>
              <w:top w:val="nil"/>
              <w:left w:val="single" w:sz="8" w:space="0" w:color="auto"/>
              <w:bottom w:val="nil"/>
              <w:right w:val="nil"/>
            </w:tcBorders>
            <w:shd w:val="clear" w:color="auto" w:fill="auto"/>
            <w:noWrap/>
            <w:vAlign w:val="center"/>
            <w:hideMark/>
          </w:tcPr>
          <w:p w14:paraId="620FA2CA" w14:textId="77777777" w:rsidR="00133EF7" w:rsidRPr="00133EF7" w:rsidRDefault="00133EF7" w:rsidP="00967148">
            <w:pPr>
              <w:widowControl/>
              <w:autoSpaceDE/>
              <w:autoSpaceDN/>
              <w:adjustRightInd/>
              <w:ind w:firstLine="0"/>
              <w:rPr>
                <w:b/>
                <w:bCs/>
                <w:color w:val="000000"/>
                <w:sz w:val="22"/>
                <w:szCs w:val="22"/>
              </w:rPr>
            </w:pPr>
            <w:r w:rsidRPr="00133EF7">
              <w:rPr>
                <w:b/>
                <w:bCs/>
                <w:color w:val="000000"/>
                <w:sz w:val="22"/>
                <w:szCs w:val="22"/>
              </w:rPr>
              <w:t>Модуль 6. Языки программирования высокого уровня</w:t>
            </w:r>
          </w:p>
        </w:tc>
        <w:tc>
          <w:tcPr>
            <w:tcW w:w="482" w:type="dxa"/>
            <w:tcBorders>
              <w:top w:val="nil"/>
              <w:left w:val="single" w:sz="4" w:space="0" w:color="auto"/>
              <w:bottom w:val="nil"/>
              <w:right w:val="single" w:sz="4" w:space="0" w:color="auto"/>
            </w:tcBorders>
            <w:shd w:val="clear" w:color="auto" w:fill="auto"/>
            <w:noWrap/>
            <w:vAlign w:val="center"/>
            <w:hideMark/>
          </w:tcPr>
          <w:p w14:paraId="0CE4FCF9" w14:textId="77777777" w:rsidR="00133EF7" w:rsidRPr="00133EF7" w:rsidRDefault="00786050" w:rsidP="00967148">
            <w:pPr>
              <w:widowControl/>
              <w:autoSpaceDE/>
              <w:autoSpaceDN/>
              <w:adjustRightInd/>
              <w:ind w:firstLine="0"/>
              <w:rPr>
                <w:b/>
                <w:bCs/>
                <w:color w:val="000000"/>
                <w:sz w:val="22"/>
                <w:szCs w:val="22"/>
              </w:rPr>
            </w:pPr>
            <w:r>
              <w:rPr>
                <w:b/>
                <w:bCs/>
                <w:color w:val="000000"/>
                <w:sz w:val="22"/>
                <w:szCs w:val="22"/>
              </w:rPr>
              <w:t xml:space="preserve"> </w:t>
            </w:r>
          </w:p>
        </w:tc>
        <w:tc>
          <w:tcPr>
            <w:tcW w:w="823" w:type="dxa"/>
            <w:tcBorders>
              <w:top w:val="nil"/>
              <w:left w:val="nil"/>
              <w:bottom w:val="nil"/>
              <w:right w:val="single" w:sz="4" w:space="0" w:color="auto"/>
            </w:tcBorders>
            <w:shd w:val="clear" w:color="auto" w:fill="auto"/>
            <w:noWrap/>
            <w:vAlign w:val="center"/>
            <w:hideMark/>
          </w:tcPr>
          <w:p w14:paraId="47C98AEA"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597" w:type="dxa"/>
            <w:tcBorders>
              <w:top w:val="nil"/>
              <w:left w:val="nil"/>
              <w:bottom w:val="nil"/>
              <w:right w:val="single" w:sz="4" w:space="0" w:color="auto"/>
            </w:tcBorders>
            <w:shd w:val="clear" w:color="auto" w:fill="auto"/>
            <w:noWrap/>
            <w:vAlign w:val="center"/>
            <w:hideMark/>
          </w:tcPr>
          <w:p w14:paraId="19E2FE2A"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711" w:type="dxa"/>
            <w:tcBorders>
              <w:top w:val="nil"/>
              <w:left w:val="nil"/>
              <w:bottom w:val="nil"/>
              <w:right w:val="single" w:sz="4" w:space="0" w:color="auto"/>
            </w:tcBorders>
            <w:shd w:val="clear" w:color="auto" w:fill="auto"/>
            <w:noWrap/>
            <w:vAlign w:val="center"/>
            <w:hideMark/>
          </w:tcPr>
          <w:p w14:paraId="343D4BDA"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4474" w:type="dxa"/>
            <w:tcBorders>
              <w:top w:val="nil"/>
              <w:left w:val="nil"/>
              <w:bottom w:val="nil"/>
              <w:right w:val="single" w:sz="4" w:space="0" w:color="auto"/>
            </w:tcBorders>
            <w:shd w:val="clear" w:color="auto" w:fill="auto"/>
            <w:noWrap/>
            <w:vAlign w:val="center"/>
            <w:hideMark/>
          </w:tcPr>
          <w:p w14:paraId="2E93C5AF"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2070" w:type="dxa"/>
            <w:tcBorders>
              <w:top w:val="nil"/>
              <w:left w:val="nil"/>
              <w:bottom w:val="single" w:sz="4" w:space="0" w:color="auto"/>
              <w:right w:val="single" w:sz="4" w:space="0" w:color="auto"/>
            </w:tcBorders>
            <w:shd w:val="clear" w:color="auto" w:fill="auto"/>
            <w:vAlign w:val="center"/>
            <w:hideMark/>
          </w:tcPr>
          <w:p w14:paraId="76139C18"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1049" w:type="dxa"/>
            <w:tcBorders>
              <w:top w:val="nil"/>
              <w:left w:val="nil"/>
              <w:bottom w:val="nil"/>
              <w:right w:val="single" w:sz="8" w:space="0" w:color="auto"/>
            </w:tcBorders>
            <w:shd w:val="clear" w:color="auto" w:fill="auto"/>
            <w:noWrap/>
            <w:vAlign w:val="center"/>
            <w:hideMark/>
          </w:tcPr>
          <w:p w14:paraId="69583688"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r>
      <w:tr w:rsidR="00133EF7" w:rsidRPr="00133EF7" w14:paraId="4EDBF8C6" w14:textId="77777777" w:rsidTr="00133EF7">
        <w:trPr>
          <w:trHeight w:val="20"/>
        </w:trPr>
        <w:tc>
          <w:tcPr>
            <w:tcW w:w="4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C5B0A"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Тема 6.1. Состав и назначение компонентов системы программирования. Формы представления алгоритмов. Структура программы</w:t>
            </w:r>
          </w:p>
        </w:tc>
        <w:tc>
          <w:tcPr>
            <w:tcW w:w="482" w:type="dxa"/>
            <w:tcBorders>
              <w:top w:val="single" w:sz="4" w:space="0" w:color="auto"/>
              <w:left w:val="nil"/>
              <w:bottom w:val="single" w:sz="4" w:space="0" w:color="auto"/>
              <w:right w:val="single" w:sz="4" w:space="0" w:color="auto"/>
            </w:tcBorders>
            <w:shd w:val="clear" w:color="auto" w:fill="auto"/>
            <w:noWrap/>
            <w:vAlign w:val="center"/>
            <w:hideMark/>
          </w:tcPr>
          <w:p w14:paraId="2E4D3752"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II</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63501077"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0,5</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14:paraId="1194909B"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4</w:t>
            </w:r>
            <w:r w:rsidR="00967148">
              <w:rPr>
                <w:color w:val="000000"/>
                <w:sz w:val="22"/>
                <w:szCs w:val="22"/>
              </w:rPr>
              <w:t>/3</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0B7C48F4"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2</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3A07666C"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научно литературы, работа с материалами образовательного портала и ЭБС.</w:t>
            </w:r>
          </w:p>
        </w:tc>
        <w:tc>
          <w:tcPr>
            <w:tcW w:w="2070" w:type="dxa"/>
            <w:tcBorders>
              <w:top w:val="nil"/>
              <w:left w:val="nil"/>
              <w:bottom w:val="single" w:sz="4" w:space="0" w:color="auto"/>
              <w:right w:val="single" w:sz="4" w:space="0" w:color="auto"/>
            </w:tcBorders>
            <w:shd w:val="clear" w:color="auto" w:fill="auto"/>
            <w:vAlign w:val="center"/>
            <w:hideMark/>
          </w:tcPr>
          <w:p w14:paraId="48F11666"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 xml:space="preserve">ИДЗ, </w:t>
            </w:r>
            <w:r w:rsidR="002D0783">
              <w:rPr>
                <w:color w:val="000000"/>
                <w:sz w:val="22"/>
                <w:szCs w:val="22"/>
              </w:rPr>
              <w:t>Компьютерное</w:t>
            </w:r>
            <w:r w:rsidRPr="00133EF7">
              <w:rPr>
                <w:color w:val="000000"/>
                <w:sz w:val="22"/>
                <w:szCs w:val="22"/>
              </w:rPr>
              <w:t xml:space="preserve"> тестирование</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14:paraId="63F526BC"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ОПК-1 зув</w:t>
            </w:r>
          </w:p>
        </w:tc>
      </w:tr>
      <w:tr w:rsidR="00133EF7" w:rsidRPr="00133EF7" w14:paraId="3A509672" w14:textId="77777777" w:rsidTr="00133EF7">
        <w:trPr>
          <w:trHeight w:val="20"/>
        </w:trPr>
        <w:tc>
          <w:tcPr>
            <w:tcW w:w="4549" w:type="dxa"/>
            <w:tcBorders>
              <w:top w:val="nil"/>
              <w:left w:val="single" w:sz="4" w:space="0" w:color="auto"/>
              <w:bottom w:val="nil"/>
              <w:right w:val="single" w:sz="4" w:space="0" w:color="auto"/>
            </w:tcBorders>
            <w:shd w:val="clear" w:color="auto" w:fill="auto"/>
            <w:vAlign w:val="center"/>
            <w:hideMark/>
          </w:tcPr>
          <w:p w14:paraId="67E3B525"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Тема 6.2. Понятие о структурном программировании. Реализация линейных, условных и циклических алгоритмов.</w:t>
            </w:r>
          </w:p>
        </w:tc>
        <w:tc>
          <w:tcPr>
            <w:tcW w:w="482" w:type="dxa"/>
            <w:tcBorders>
              <w:top w:val="nil"/>
              <w:left w:val="nil"/>
              <w:bottom w:val="nil"/>
              <w:right w:val="single" w:sz="4" w:space="0" w:color="auto"/>
            </w:tcBorders>
            <w:shd w:val="clear" w:color="auto" w:fill="auto"/>
            <w:noWrap/>
            <w:vAlign w:val="center"/>
            <w:hideMark/>
          </w:tcPr>
          <w:p w14:paraId="25A937E4"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II</w:t>
            </w:r>
          </w:p>
        </w:tc>
        <w:tc>
          <w:tcPr>
            <w:tcW w:w="823" w:type="dxa"/>
            <w:tcBorders>
              <w:top w:val="nil"/>
              <w:left w:val="nil"/>
              <w:bottom w:val="nil"/>
              <w:right w:val="single" w:sz="4" w:space="0" w:color="auto"/>
            </w:tcBorders>
            <w:shd w:val="clear" w:color="auto" w:fill="auto"/>
            <w:noWrap/>
            <w:vAlign w:val="center"/>
            <w:hideMark/>
          </w:tcPr>
          <w:p w14:paraId="67D1EB6F"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5</w:t>
            </w:r>
          </w:p>
        </w:tc>
        <w:tc>
          <w:tcPr>
            <w:tcW w:w="597" w:type="dxa"/>
            <w:tcBorders>
              <w:top w:val="nil"/>
              <w:left w:val="nil"/>
              <w:bottom w:val="nil"/>
              <w:right w:val="single" w:sz="4" w:space="0" w:color="auto"/>
            </w:tcBorders>
            <w:shd w:val="clear" w:color="auto" w:fill="auto"/>
            <w:noWrap/>
            <w:vAlign w:val="center"/>
            <w:hideMark/>
          </w:tcPr>
          <w:p w14:paraId="7B41F7B5"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12</w:t>
            </w:r>
            <w:r w:rsidR="00967148">
              <w:rPr>
                <w:color w:val="000000"/>
                <w:sz w:val="22"/>
                <w:szCs w:val="22"/>
              </w:rPr>
              <w:t>/3</w:t>
            </w:r>
          </w:p>
        </w:tc>
        <w:tc>
          <w:tcPr>
            <w:tcW w:w="711" w:type="dxa"/>
            <w:tcBorders>
              <w:top w:val="nil"/>
              <w:left w:val="nil"/>
              <w:bottom w:val="nil"/>
              <w:right w:val="single" w:sz="4" w:space="0" w:color="auto"/>
            </w:tcBorders>
            <w:shd w:val="clear" w:color="auto" w:fill="auto"/>
            <w:noWrap/>
            <w:vAlign w:val="center"/>
            <w:hideMark/>
          </w:tcPr>
          <w:p w14:paraId="2CC8DAA8"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8</w:t>
            </w:r>
          </w:p>
        </w:tc>
        <w:tc>
          <w:tcPr>
            <w:tcW w:w="4474" w:type="dxa"/>
            <w:tcBorders>
              <w:top w:val="nil"/>
              <w:left w:val="nil"/>
              <w:bottom w:val="nil"/>
              <w:right w:val="single" w:sz="4" w:space="0" w:color="auto"/>
            </w:tcBorders>
            <w:shd w:val="clear" w:color="auto" w:fill="auto"/>
            <w:vAlign w:val="center"/>
            <w:hideMark/>
          </w:tcPr>
          <w:p w14:paraId="30793B45"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научно литературы, работа с материалами образовательного портала и ЭБС. Разработка и реализация алгоритмов решения задач. Выполнение ИДЗ</w:t>
            </w:r>
          </w:p>
        </w:tc>
        <w:tc>
          <w:tcPr>
            <w:tcW w:w="2070" w:type="dxa"/>
            <w:tcBorders>
              <w:top w:val="nil"/>
              <w:left w:val="nil"/>
              <w:bottom w:val="single" w:sz="4" w:space="0" w:color="auto"/>
              <w:right w:val="single" w:sz="4" w:space="0" w:color="auto"/>
            </w:tcBorders>
            <w:shd w:val="clear" w:color="auto" w:fill="auto"/>
            <w:vAlign w:val="center"/>
            <w:hideMark/>
          </w:tcPr>
          <w:p w14:paraId="35E3908C"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ИДЗ, АКР. Участие в олимпиадах по программированию</w:t>
            </w:r>
          </w:p>
        </w:tc>
        <w:tc>
          <w:tcPr>
            <w:tcW w:w="1049" w:type="dxa"/>
            <w:tcBorders>
              <w:top w:val="nil"/>
              <w:left w:val="nil"/>
              <w:bottom w:val="single" w:sz="4" w:space="0" w:color="auto"/>
              <w:right w:val="single" w:sz="4" w:space="0" w:color="auto"/>
            </w:tcBorders>
            <w:shd w:val="clear" w:color="auto" w:fill="auto"/>
            <w:vAlign w:val="center"/>
            <w:hideMark/>
          </w:tcPr>
          <w:p w14:paraId="762D1376"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ОПК-1 зув</w:t>
            </w:r>
          </w:p>
        </w:tc>
      </w:tr>
      <w:tr w:rsidR="00133EF7" w:rsidRPr="00133EF7" w14:paraId="362349D8" w14:textId="77777777" w:rsidTr="00133EF7">
        <w:trPr>
          <w:trHeight w:val="20"/>
        </w:trPr>
        <w:tc>
          <w:tcPr>
            <w:tcW w:w="4549" w:type="dxa"/>
            <w:tcBorders>
              <w:top w:val="single" w:sz="8" w:space="0" w:color="auto"/>
              <w:left w:val="single" w:sz="8" w:space="0" w:color="auto"/>
              <w:bottom w:val="single" w:sz="8" w:space="0" w:color="auto"/>
              <w:right w:val="nil"/>
            </w:tcBorders>
            <w:shd w:val="clear" w:color="auto" w:fill="auto"/>
            <w:noWrap/>
            <w:vAlign w:val="center"/>
            <w:hideMark/>
          </w:tcPr>
          <w:p w14:paraId="40A86191" w14:textId="77777777" w:rsidR="00133EF7" w:rsidRPr="00133EF7" w:rsidRDefault="00133EF7" w:rsidP="00967148">
            <w:pPr>
              <w:widowControl/>
              <w:autoSpaceDE/>
              <w:autoSpaceDN/>
              <w:adjustRightInd/>
              <w:ind w:firstLine="0"/>
              <w:rPr>
                <w:b/>
                <w:bCs/>
                <w:color w:val="000000"/>
                <w:sz w:val="22"/>
                <w:szCs w:val="22"/>
              </w:rPr>
            </w:pPr>
            <w:r w:rsidRPr="00133EF7">
              <w:rPr>
                <w:b/>
                <w:bCs/>
                <w:color w:val="000000"/>
                <w:sz w:val="22"/>
                <w:szCs w:val="22"/>
              </w:rPr>
              <w:t>Модуль 7.Технологии программирования</w:t>
            </w:r>
          </w:p>
        </w:tc>
        <w:tc>
          <w:tcPr>
            <w:tcW w:w="48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6B3BC76"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823" w:type="dxa"/>
            <w:tcBorders>
              <w:top w:val="single" w:sz="8" w:space="0" w:color="auto"/>
              <w:left w:val="nil"/>
              <w:bottom w:val="single" w:sz="8" w:space="0" w:color="auto"/>
              <w:right w:val="single" w:sz="4" w:space="0" w:color="auto"/>
            </w:tcBorders>
            <w:shd w:val="clear" w:color="auto" w:fill="auto"/>
            <w:noWrap/>
            <w:vAlign w:val="center"/>
            <w:hideMark/>
          </w:tcPr>
          <w:p w14:paraId="0851CAF8"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597" w:type="dxa"/>
            <w:tcBorders>
              <w:top w:val="single" w:sz="8" w:space="0" w:color="auto"/>
              <w:left w:val="nil"/>
              <w:bottom w:val="single" w:sz="8" w:space="0" w:color="auto"/>
              <w:right w:val="single" w:sz="4" w:space="0" w:color="auto"/>
            </w:tcBorders>
            <w:shd w:val="clear" w:color="auto" w:fill="auto"/>
            <w:noWrap/>
            <w:vAlign w:val="center"/>
            <w:hideMark/>
          </w:tcPr>
          <w:p w14:paraId="44E4463D"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711" w:type="dxa"/>
            <w:tcBorders>
              <w:top w:val="single" w:sz="8" w:space="0" w:color="auto"/>
              <w:left w:val="nil"/>
              <w:bottom w:val="single" w:sz="8" w:space="0" w:color="auto"/>
              <w:right w:val="single" w:sz="4" w:space="0" w:color="auto"/>
            </w:tcBorders>
            <w:shd w:val="clear" w:color="auto" w:fill="auto"/>
            <w:noWrap/>
            <w:vAlign w:val="center"/>
            <w:hideMark/>
          </w:tcPr>
          <w:p w14:paraId="04676A34"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4474" w:type="dxa"/>
            <w:tcBorders>
              <w:top w:val="single" w:sz="8" w:space="0" w:color="auto"/>
              <w:left w:val="nil"/>
              <w:bottom w:val="single" w:sz="8" w:space="0" w:color="auto"/>
              <w:right w:val="single" w:sz="4" w:space="0" w:color="auto"/>
            </w:tcBorders>
            <w:shd w:val="clear" w:color="auto" w:fill="auto"/>
            <w:noWrap/>
            <w:vAlign w:val="center"/>
            <w:hideMark/>
          </w:tcPr>
          <w:p w14:paraId="0E6210C7"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2070" w:type="dxa"/>
            <w:tcBorders>
              <w:top w:val="single" w:sz="8" w:space="0" w:color="auto"/>
              <w:left w:val="nil"/>
              <w:bottom w:val="single" w:sz="8" w:space="0" w:color="auto"/>
              <w:right w:val="single" w:sz="4" w:space="0" w:color="auto"/>
            </w:tcBorders>
            <w:shd w:val="clear" w:color="auto" w:fill="auto"/>
            <w:vAlign w:val="center"/>
            <w:hideMark/>
          </w:tcPr>
          <w:p w14:paraId="632A6B7F"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1049" w:type="dxa"/>
            <w:tcBorders>
              <w:top w:val="single" w:sz="8" w:space="0" w:color="auto"/>
              <w:left w:val="nil"/>
              <w:bottom w:val="single" w:sz="8" w:space="0" w:color="auto"/>
              <w:right w:val="single" w:sz="8" w:space="0" w:color="auto"/>
            </w:tcBorders>
            <w:shd w:val="clear" w:color="auto" w:fill="auto"/>
            <w:noWrap/>
            <w:vAlign w:val="center"/>
            <w:hideMark/>
          </w:tcPr>
          <w:p w14:paraId="6D6AD2BB"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r>
      <w:tr w:rsidR="00133EF7" w:rsidRPr="00133EF7" w14:paraId="129247E9" w14:textId="77777777" w:rsidTr="00133EF7">
        <w:trPr>
          <w:trHeight w:val="20"/>
        </w:trPr>
        <w:tc>
          <w:tcPr>
            <w:tcW w:w="4549" w:type="dxa"/>
            <w:tcBorders>
              <w:top w:val="nil"/>
              <w:left w:val="nil"/>
              <w:bottom w:val="nil"/>
              <w:right w:val="nil"/>
            </w:tcBorders>
            <w:shd w:val="clear" w:color="auto" w:fill="auto"/>
            <w:vAlign w:val="center"/>
            <w:hideMark/>
          </w:tcPr>
          <w:p w14:paraId="02D4AB54"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lastRenderedPageBreak/>
              <w:t>Тема 7.1. Объектно-ориентированное программирование. Создание пользовательских приложений</w:t>
            </w:r>
          </w:p>
        </w:tc>
        <w:tc>
          <w:tcPr>
            <w:tcW w:w="482" w:type="dxa"/>
            <w:tcBorders>
              <w:top w:val="nil"/>
              <w:left w:val="single" w:sz="4" w:space="0" w:color="auto"/>
              <w:bottom w:val="nil"/>
              <w:right w:val="single" w:sz="4" w:space="0" w:color="auto"/>
            </w:tcBorders>
            <w:shd w:val="clear" w:color="auto" w:fill="auto"/>
            <w:noWrap/>
            <w:vAlign w:val="center"/>
            <w:hideMark/>
          </w:tcPr>
          <w:p w14:paraId="33BD7069"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II</w:t>
            </w:r>
          </w:p>
        </w:tc>
        <w:tc>
          <w:tcPr>
            <w:tcW w:w="823" w:type="dxa"/>
            <w:tcBorders>
              <w:top w:val="nil"/>
              <w:left w:val="nil"/>
              <w:bottom w:val="nil"/>
              <w:right w:val="single" w:sz="4" w:space="0" w:color="auto"/>
            </w:tcBorders>
            <w:shd w:val="clear" w:color="auto" w:fill="auto"/>
            <w:noWrap/>
            <w:vAlign w:val="center"/>
            <w:hideMark/>
          </w:tcPr>
          <w:p w14:paraId="058E3D26"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3</w:t>
            </w:r>
          </w:p>
        </w:tc>
        <w:tc>
          <w:tcPr>
            <w:tcW w:w="597" w:type="dxa"/>
            <w:tcBorders>
              <w:top w:val="nil"/>
              <w:left w:val="nil"/>
              <w:bottom w:val="nil"/>
              <w:right w:val="single" w:sz="4" w:space="0" w:color="auto"/>
            </w:tcBorders>
            <w:shd w:val="clear" w:color="auto" w:fill="auto"/>
            <w:noWrap/>
            <w:vAlign w:val="center"/>
            <w:hideMark/>
          </w:tcPr>
          <w:p w14:paraId="3CCC8C7C"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6</w:t>
            </w:r>
            <w:r w:rsidR="00967148">
              <w:rPr>
                <w:color w:val="000000"/>
                <w:sz w:val="22"/>
                <w:szCs w:val="22"/>
              </w:rPr>
              <w:t>/3</w:t>
            </w:r>
          </w:p>
        </w:tc>
        <w:tc>
          <w:tcPr>
            <w:tcW w:w="711" w:type="dxa"/>
            <w:tcBorders>
              <w:top w:val="nil"/>
              <w:left w:val="nil"/>
              <w:bottom w:val="nil"/>
              <w:right w:val="nil"/>
            </w:tcBorders>
            <w:shd w:val="clear" w:color="auto" w:fill="auto"/>
            <w:noWrap/>
            <w:vAlign w:val="center"/>
            <w:hideMark/>
          </w:tcPr>
          <w:p w14:paraId="0E3634EF"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3,2</w:t>
            </w:r>
          </w:p>
        </w:tc>
        <w:tc>
          <w:tcPr>
            <w:tcW w:w="4474" w:type="dxa"/>
            <w:tcBorders>
              <w:top w:val="nil"/>
              <w:left w:val="single" w:sz="4" w:space="0" w:color="auto"/>
              <w:bottom w:val="nil"/>
              <w:right w:val="single" w:sz="4" w:space="0" w:color="auto"/>
            </w:tcBorders>
            <w:shd w:val="clear" w:color="auto" w:fill="auto"/>
            <w:vAlign w:val="center"/>
            <w:hideMark/>
          </w:tcPr>
          <w:p w14:paraId="50997E07"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научно литературы, работа с материалами образовательного портала и ЭБС. Разработка и реализация алгоритмов решения задач. Выполнение ИДЗ</w:t>
            </w:r>
          </w:p>
        </w:tc>
        <w:tc>
          <w:tcPr>
            <w:tcW w:w="2070" w:type="dxa"/>
            <w:tcBorders>
              <w:top w:val="nil"/>
              <w:left w:val="nil"/>
              <w:bottom w:val="single" w:sz="4" w:space="0" w:color="auto"/>
              <w:right w:val="single" w:sz="4" w:space="0" w:color="auto"/>
            </w:tcBorders>
            <w:shd w:val="clear" w:color="auto" w:fill="auto"/>
            <w:vAlign w:val="center"/>
            <w:hideMark/>
          </w:tcPr>
          <w:p w14:paraId="2B84BE24"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ИДЗ. Участие в олимпиадах по программированию</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14:paraId="1E7F3EA0"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ОПК-1 зув</w:t>
            </w:r>
          </w:p>
        </w:tc>
      </w:tr>
      <w:tr w:rsidR="00133EF7" w:rsidRPr="00133EF7" w14:paraId="38F06BB5" w14:textId="77777777" w:rsidTr="00133EF7">
        <w:trPr>
          <w:trHeight w:val="20"/>
        </w:trPr>
        <w:tc>
          <w:tcPr>
            <w:tcW w:w="4549" w:type="dxa"/>
            <w:tcBorders>
              <w:top w:val="single" w:sz="8" w:space="0" w:color="auto"/>
              <w:left w:val="single" w:sz="8" w:space="0" w:color="auto"/>
              <w:bottom w:val="single" w:sz="8" w:space="0" w:color="auto"/>
              <w:right w:val="nil"/>
            </w:tcBorders>
            <w:shd w:val="clear" w:color="auto" w:fill="auto"/>
            <w:noWrap/>
            <w:vAlign w:val="center"/>
            <w:hideMark/>
          </w:tcPr>
          <w:p w14:paraId="10DD6993" w14:textId="77777777" w:rsidR="00133EF7" w:rsidRPr="00133EF7" w:rsidRDefault="00133EF7" w:rsidP="00967148">
            <w:pPr>
              <w:widowControl/>
              <w:autoSpaceDE/>
              <w:autoSpaceDN/>
              <w:adjustRightInd/>
              <w:ind w:firstLine="0"/>
              <w:rPr>
                <w:b/>
                <w:bCs/>
                <w:color w:val="000000"/>
                <w:sz w:val="22"/>
                <w:szCs w:val="22"/>
              </w:rPr>
            </w:pPr>
            <w:r w:rsidRPr="00133EF7">
              <w:rPr>
                <w:b/>
                <w:bCs/>
                <w:color w:val="000000"/>
                <w:sz w:val="22"/>
                <w:szCs w:val="22"/>
              </w:rPr>
              <w:t>Модуль 8. Информационные системы. Базы данных.</w:t>
            </w:r>
          </w:p>
        </w:tc>
        <w:tc>
          <w:tcPr>
            <w:tcW w:w="48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927DB29"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823" w:type="dxa"/>
            <w:tcBorders>
              <w:top w:val="single" w:sz="8" w:space="0" w:color="auto"/>
              <w:left w:val="nil"/>
              <w:bottom w:val="single" w:sz="8" w:space="0" w:color="auto"/>
              <w:right w:val="single" w:sz="4" w:space="0" w:color="auto"/>
            </w:tcBorders>
            <w:shd w:val="clear" w:color="auto" w:fill="auto"/>
            <w:noWrap/>
            <w:vAlign w:val="center"/>
            <w:hideMark/>
          </w:tcPr>
          <w:p w14:paraId="290F748F"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597" w:type="dxa"/>
            <w:tcBorders>
              <w:top w:val="single" w:sz="8" w:space="0" w:color="auto"/>
              <w:left w:val="nil"/>
              <w:bottom w:val="single" w:sz="8" w:space="0" w:color="auto"/>
              <w:right w:val="single" w:sz="4" w:space="0" w:color="auto"/>
            </w:tcBorders>
            <w:shd w:val="clear" w:color="auto" w:fill="auto"/>
            <w:noWrap/>
            <w:vAlign w:val="center"/>
            <w:hideMark/>
          </w:tcPr>
          <w:p w14:paraId="50F7626C"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711" w:type="dxa"/>
            <w:tcBorders>
              <w:top w:val="single" w:sz="8" w:space="0" w:color="auto"/>
              <w:left w:val="nil"/>
              <w:bottom w:val="single" w:sz="8" w:space="0" w:color="auto"/>
              <w:right w:val="single" w:sz="4" w:space="0" w:color="auto"/>
            </w:tcBorders>
            <w:shd w:val="clear" w:color="auto" w:fill="auto"/>
            <w:noWrap/>
            <w:vAlign w:val="center"/>
            <w:hideMark/>
          </w:tcPr>
          <w:p w14:paraId="3D87A639"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4474" w:type="dxa"/>
            <w:tcBorders>
              <w:top w:val="single" w:sz="8" w:space="0" w:color="auto"/>
              <w:left w:val="nil"/>
              <w:bottom w:val="single" w:sz="8" w:space="0" w:color="auto"/>
              <w:right w:val="single" w:sz="4" w:space="0" w:color="auto"/>
            </w:tcBorders>
            <w:shd w:val="clear" w:color="auto" w:fill="auto"/>
            <w:noWrap/>
            <w:vAlign w:val="center"/>
            <w:hideMark/>
          </w:tcPr>
          <w:p w14:paraId="18009C25"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2070" w:type="dxa"/>
            <w:tcBorders>
              <w:top w:val="single" w:sz="8" w:space="0" w:color="auto"/>
              <w:left w:val="nil"/>
              <w:bottom w:val="single" w:sz="8" w:space="0" w:color="auto"/>
              <w:right w:val="single" w:sz="4" w:space="0" w:color="auto"/>
            </w:tcBorders>
            <w:shd w:val="clear" w:color="auto" w:fill="auto"/>
            <w:vAlign w:val="center"/>
            <w:hideMark/>
          </w:tcPr>
          <w:p w14:paraId="6A72FD33"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1049" w:type="dxa"/>
            <w:tcBorders>
              <w:top w:val="single" w:sz="8" w:space="0" w:color="auto"/>
              <w:left w:val="nil"/>
              <w:bottom w:val="single" w:sz="8" w:space="0" w:color="auto"/>
              <w:right w:val="single" w:sz="8" w:space="0" w:color="auto"/>
            </w:tcBorders>
            <w:shd w:val="clear" w:color="auto" w:fill="auto"/>
            <w:noWrap/>
            <w:vAlign w:val="center"/>
            <w:hideMark/>
          </w:tcPr>
          <w:p w14:paraId="58686B7C"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r>
      <w:tr w:rsidR="00133EF7" w:rsidRPr="00133EF7" w14:paraId="7AE70CC9" w14:textId="77777777" w:rsidTr="00967148">
        <w:trPr>
          <w:trHeight w:val="20"/>
        </w:trPr>
        <w:tc>
          <w:tcPr>
            <w:tcW w:w="4549" w:type="dxa"/>
            <w:tcBorders>
              <w:top w:val="nil"/>
              <w:left w:val="single" w:sz="8" w:space="0" w:color="auto"/>
              <w:bottom w:val="single" w:sz="8" w:space="0" w:color="auto"/>
              <w:right w:val="single" w:sz="8" w:space="0" w:color="auto"/>
            </w:tcBorders>
            <w:shd w:val="clear" w:color="auto" w:fill="auto"/>
            <w:vAlign w:val="center"/>
            <w:hideMark/>
          </w:tcPr>
          <w:p w14:paraId="7A60DBA9"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Тема 8.1. Информационные системы. Классификация, состав, перспективы развития. Основные функции СУБД.</w:t>
            </w:r>
          </w:p>
        </w:tc>
        <w:tc>
          <w:tcPr>
            <w:tcW w:w="482" w:type="dxa"/>
            <w:tcBorders>
              <w:top w:val="nil"/>
              <w:left w:val="single" w:sz="4" w:space="0" w:color="auto"/>
              <w:bottom w:val="single" w:sz="4" w:space="0" w:color="auto"/>
              <w:right w:val="single" w:sz="4" w:space="0" w:color="auto"/>
            </w:tcBorders>
            <w:shd w:val="clear" w:color="auto" w:fill="auto"/>
            <w:noWrap/>
            <w:vAlign w:val="center"/>
            <w:hideMark/>
          </w:tcPr>
          <w:p w14:paraId="70D7EB96"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II</w:t>
            </w:r>
          </w:p>
        </w:tc>
        <w:tc>
          <w:tcPr>
            <w:tcW w:w="823" w:type="dxa"/>
            <w:tcBorders>
              <w:top w:val="nil"/>
              <w:left w:val="nil"/>
              <w:bottom w:val="single" w:sz="4" w:space="0" w:color="auto"/>
              <w:right w:val="single" w:sz="4" w:space="0" w:color="auto"/>
            </w:tcBorders>
            <w:shd w:val="clear" w:color="auto" w:fill="auto"/>
            <w:noWrap/>
            <w:vAlign w:val="center"/>
            <w:hideMark/>
          </w:tcPr>
          <w:p w14:paraId="2675C9D0"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2</w:t>
            </w:r>
          </w:p>
        </w:tc>
        <w:tc>
          <w:tcPr>
            <w:tcW w:w="597" w:type="dxa"/>
            <w:tcBorders>
              <w:top w:val="nil"/>
              <w:left w:val="nil"/>
              <w:bottom w:val="single" w:sz="4" w:space="0" w:color="auto"/>
              <w:right w:val="single" w:sz="4" w:space="0" w:color="auto"/>
            </w:tcBorders>
            <w:shd w:val="clear" w:color="auto" w:fill="auto"/>
            <w:noWrap/>
            <w:vAlign w:val="center"/>
            <w:hideMark/>
          </w:tcPr>
          <w:p w14:paraId="0FCBEED5"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2</w:t>
            </w:r>
          </w:p>
        </w:tc>
        <w:tc>
          <w:tcPr>
            <w:tcW w:w="711" w:type="dxa"/>
            <w:tcBorders>
              <w:top w:val="nil"/>
              <w:left w:val="nil"/>
              <w:bottom w:val="single" w:sz="4" w:space="0" w:color="auto"/>
              <w:right w:val="nil"/>
            </w:tcBorders>
            <w:shd w:val="clear" w:color="auto" w:fill="auto"/>
            <w:noWrap/>
            <w:vAlign w:val="center"/>
            <w:hideMark/>
          </w:tcPr>
          <w:p w14:paraId="1D9612AF"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3</w:t>
            </w:r>
          </w:p>
        </w:tc>
        <w:tc>
          <w:tcPr>
            <w:tcW w:w="4474" w:type="dxa"/>
            <w:tcBorders>
              <w:top w:val="nil"/>
              <w:left w:val="single" w:sz="4" w:space="0" w:color="auto"/>
              <w:bottom w:val="single" w:sz="4" w:space="0" w:color="auto"/>
              <w:right w:val="single" w:sz="4" w:space="0" w:color="auto"/>
            </w:tcBorders>
            <w:shd w:val="clear" w:color="auto" w:fill="auto"/>
            <w:vAlign w:val="center"/>
            <w:hideMark/>
          </w:tcPr>
          <w:p w14:paraId="21578AFC"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научно литературы, работа с материалами образовательного портала и ЭБС.</w:t>
            </w:r>
          </w:p>
        </w:tc>
        <w:tc>
          <w:tcPr>
            <w:tcW w:w="2070" w:type="dxa"/>
            <w:tcBorders>
              <w:top w:val="nil"/>
              <w:left w:val="nil"/>
              <w:bottom w:val="single" w:sz="4" w:space="0" w:color="auto"/>
              <w:right w:val="single" w:sz="4" w:space="0" w:color="auto"/>
            </w:tcBorders>
            <w:shd w:val="clear" w:color="auto" w:fill="auto"/>
            <w:vAlign w:val="center"/>
            <w:hideMark/>
          </w:tcPr>
          <w:p w14:paraId="367B9CFF"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Защита реферата, ИДЗ, Компьютерное тестирование</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14:paraId="3F42A5FF"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ОПК-1 зув</w:t>
            </w:r>
          </w:p>
        </w:tc>
      </w:tr>
      <w:tr w:rsidR="00133EF7" w:rsidRPr="00133EF7" w14:paraId="0F870FB9" w14:textId="77777777" w:rsidTr="00967148">
        <w:trPr>
          <w:trHeight w:val="20"/>
        </w:trPr>
        <w:tc>
          <w:tcPr>
            <w:tcW w:w="4549" w:type="dxa"/>
            <w:tcBorders>
              <w:top w:val="nil"/>
              <w:left w:val="single" w:sz="8" w:space="0" w:color="auto"/>
              <w:bottom w:val="nil"/>
              <w:right w:val="single" w:sz="8" w:space="0" w:color="auto"/>
            </w:tcBorders>
            <w:shd w:val="clear" w:color="auto" w:fill="auto"/>
            <w:vAlign w:val="center"/>
            <w:hideMark/>
          </w:tcPr>
          <w:p w14:paraId="0CE28378"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Тема 8.2.</w:t>
            </w:r>
            <w:r w:rsidR="002C4703">
              <w:rPr>
                <w:color w:val="000000"/>
                <w:sz w:val="22"/>
                <w:szCs w:val="22"/>
              </w:rPr>
              <w:t xml:space="preserve"> </w:t>
            </w:r>
            <w:r w:rsidRPr="00133EF7">
              <w:rPr>
                <w:color w:val="000000"/>
                <w:sz w:val="22"/>
                <w:szCs w:val="22"/>
              </w:rPr>
              <w:t>Основные объекты файла базы данных. Приемы проектирования РБД. Приемы работы в СУБД Access</w:t>
            </w:r>
          </w:p>
        </w:tc>
        <w:tc>
          <w:tcPr>
            <w:tcW w:w="482" w:type="dxa"/>
            <w:tcBorders>
              <w:top w:val="nil"/>
              <w:left w:val="single" w:sz="4" w:space="0" w:color="auto"/>
              <w:bottom w:val="nil"/>
              <w:right w:val="single" w:sz="4" w:space="0" w:color="auto"/>
            </w:tcBorders>
            <w:shd w:val="clear" w:color="auto" w:fill="auto"/>
            <w:noWrap/>
            <w:vAlign w:val="center"/>
            <w:hideMark/>
          </w:tcPr>
          <w:p w14:paraId="68DA3D3A"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II</w:t>
            </w:r>
          </w:p>
        </w:tc>
        <w:tc>
          <w:tcPr>
            <w:tcW w:w="823" w:type="dxa"/>
            <w:tcBorders>
              <w:top w:val="nil"/>
              <w:left w:val="nil"/>
              <w:bottom w:val="nil"/>
              <w:right w:val="single" w:sz="4" w:space="0" w:color="auto"/>
            </w:tcBorders>
            <w:shd w:val="clear" w:color="auto" w:fill="auto"/>
            <w:noWrap/>
            <w:vAlign w:val="center"/>
            <w:hideMark/>
          </w:tcPr>
          <w:p w14:paraId="176BC179"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4</w:t>
            </w:r>
          </w:p>
        </w:tc>
        <w:tc>
          <w:tcPr>
            <w:tcW w:w="597" w:type="dxa"/>
            <w:tcBorders>
              <w:top w:val="nil"/>
              <w:left w:val="nil"/>
              <w:bottom w:val="nil"/>
              <w:right w:val="single" w:sz="4" w:space="0" w:color="auto"/>
            </w:tcBorders>
            <w:shd w:val="clear" w:color="auto" w:fill="auto"/>
            <w:noWrap/>
            <w:vAlign w:val="center"/>
            <w:hideMark/>
          </w:tcPr>
          <w:p w14:paraId="1BEA0BE9"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6</w:t>
            </w:r>
            <w:r w:rsidR="00967148">
              <w:rPr>
                <w:color w:val="000000"/>
                <w:sz w:val="22"/>
                <w:szCs w:val="22"/>
              </w:rPr>
              <w:t>/3</w:t>
            </w:r>
          </w:p>
        </w:tc>
        <w:tc>
          <w:tcPr>
            <w:tcW w:w="711" w:type="dxa"/>
            <w:tcBorders>
              <w:top w:val="single" w:sz="4" w:space="0" w:color="auto"/>
              <w:left w:val="nil"/>
              <w:bottom w:val="single" w:sz="4" w:space="0" w:color="auto"/>
              <w:right w:val="nil"/>
            </w:tcBorders>
            <w:shd w:val="clear" w:color="auto" w:fill="auto"/>
            <w:noWrap/>
            <w:vAlign w:val="center"/>
            <w:hideMark/>
          </w:tcPr>
          <w:p w14:paraId="7CD7B206"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3</w:t>
            </w:r>
          </w:p>
        </w:tc>
        <w:tc>
          <w:tcPr>
            <w:tcW w:w="4474" w:type="dxa"/>
            <w:tcBorders>
              <w:top w:val="nil"/>
              <w:left w:val="single" w:sz="4" w:space="0" w:color="auto"/>
              <w:bottom w:val="single" w:sz="4" w:space="0" w:color="auto"/>
              <w:right w:val="single" w:sz="4" w:space="0" w:color="auto"/>
            </w:tcBorders>
            <w:shd w:val="clear" w:color="auto" w:fill="auto"/>
            <w:vAlign w:val="center"/>
            <w:hideMark/>
          </w:tcPr>
          <w:p w14:paraId="79D57BD9"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научно литературы, работа с материалами образовательного портала и ЭБС. Подготовка к практическим занятиям. Выполнение ИДЗ</w:t>
            </w:r>
          </w:p>
        </w:tc>
        <w:tc>
          <w:tcPr>
            <w:tcW w:w="2070" w:type="dxa"/>
            <w:tcBorders>
              <w:top w:val="nil"/>
              <w:left w:val="nil"/>
              <w:bottom w:val="single" w:sz="4" w:space="0" w:color="auto"/>
              <w:right w:val="single" w:sz="4" w:space="0" w:color="auto"/>
            </w:tcBorders>
            <w:shd w:val="clear" w:color="auto" w:fill="auto"/>
            <w:vAlign w:val="center"/>
            <w:hideMark/>
          </w:tcPr>
          <w:p w14:paraId="0DFD34C9"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ИДЗ</w:t>
            </w:r>
          </w:p>
        </w:tc>
        <w:tc>
          <w:tcPr>
            <w:tcW w:w="1049" w:type="dxa"/>
            <w:tcBorders>
              <w:top w:val="nil"/>
              <w:left w:val="nil"/>
              <w:bottom w:val="nil"/>
              <w:right w:val="single" w:sz="4" w:space="0" w:color="auto"/>
            </w:tcBorders>
            <w:shd w:val="clear" w:color="auto" w:fill="auto"/>
            <w:noWrap/>
            <w:vAlign w:val="center"/>
            <w:hideMark/>
          </w:tcPr>
          <w:p w14:paraId="45DECDB9"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r>
      <w:tr w:rsidR="00133EF7" w:rsidRPr="00133EF7" w14:paraId="0C3EF221" w14:textId="77777777" w:rsidTr="00967148">
        <w:trPr>
          <w:trHeight w:val="20"/>
        </w:trPr>
        <w:tc>
          <w:tcPr>
            <w:tcW w:w="4549" w:type="dxa"/>
            <w:tcBorders>
              <w:top w:val="single" w:sz="8" w:space="0" w:color="auto"/>
              <w:left w:val="single" w:sz="8" w:space="0" w:color="auto"/>
              <w:bottom w:val="single" w:sz="8" w:space="0" w:color="auto"/>
              <w:right w:val="nil"/>
            </w:tcBorders>
            <w:shd w:val="clear" w:color="auto" w:fill="auto"/>
            <w:noWrap/>
            <w:vAlign w:val="center"/>
            <w:hideMark/>
          </w:tcPr>
          <w:p w14:paraId="4B72D3B2" w14:textId="77777777" w:rsidR="00133EF7" w:rsidRPr="00133EF7" w:rsidRDefault="00133EF7" w:rsidP="00967148">
            <w:pPr>
              <w:widowControl/>
              <w:autoSpaceDE/>
              <w:autoSpaceDN/>
              <w:adjustRightInd/>
              <w:ind w:firstLine="0"/>
              <w:rPr>
                <w:b/>
                <w:bCs/>
                <w:color w:val="000000"/>
                <w:sz w:val="22"/>
                <w:szCs w:val="22"/>
              </w:rPr>
            </w:pPr>
            <w:r w:rsidRPr="00133EF7">
              <w:rPr>
                <w:b/>
                <w:bCs/>
                <w:color w:val="000000"/>
                <w:sz w:val="22"/>
                <w:szCs w:val="22"/>
              </w:rPr>
              <w:t>Модуль .9 Основы защиты информации</w:t>
            </w:r>
          </w:p>
        </w:tc>
        <w:tc>
          <w:tcPr>
            <w:tcW w:w="48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F3022F1"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823" w:type="dxa"/>
            <w:tcBorders>
              <w:top w:val="single" w:sz="8" w:space="0" w:color="auto"/>
              <w:left w:val="nil"/>
              <w:bottom w:val="single" w:sz="8" w:space="0" w:color="auto"/>
              <w:right w:val="single" w:sz="4" w:space="0" w:color="auto"/>
            </w:tcBorders>
            <w:shd w:val="clear" w:color="auto" w:fill="auto"/>
            <w:noWrap/>
            <w:vAlign w:val="center"/>
            <w:hideMark/>
          </w:tcPr>
          <w:p w14:paraId="44B931C5"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597" w:type="dxa"/>
            <w:tcBorders>
              <w:top w:val="single" w:sz="8" w:space="0" w:color="auto"/>
              <w:left w:val="nil"/>
              <w:bottom w:val="single" w:sz="8" w:space="0" w:color="auto"/>
              <w:right w:val="single" w:sz="4" w:space="0" w:color="auto"/>
            </w:tcBorders>
            <w:shd w:val="clear" w:color="auto" w:fill="auto"/>
            <w:noWrap/>
            <w:vAlign w:val="center"/>
            <w:hideMark/>
          </w:tcPr>
          <w:p w14:paraId="0FB73194"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711" w:type="dxa"/>
            <w:tcBorders>
              <w:top w:val="single" w:sz="4" w:space="0" w:color="auto"/>
              <w:left w:val="nil"/>
              <w:bottom w:val="single" w:sz="8" w:space="0" w:color="auto"/>
              <w:right w:val="single" w:sz="4" w:space="0" w:color="auto"/>
            </w:tcBorders>
            <w:shd w:val="clear" w:color="auto" w:fill="auto"/>
            <w:noWrap/>
            <w:vAlign w:val="center"/>
            <w:hideMark/>
          </w:tcPr>
          <w:p w14:paraId="01F5BA89"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4474" w:type="dxa"/>
            <w:tcBorders>
              <w:top w:val="single" w:sz="8" w:space="0" w:color="auto"/>
              <w:left w:val="nil"/>
              <w:bottom w:val="single" w:sz="8" w:space="0" w:color="auto"/>
              <w:right w:val="single" w:sz="4" w:space="0" w:color="auto"/>
            </w:tcBorders>
            <w:shd w:val="clear" w:color="auto" w:fill="auto"/>
            <w:noWrap/>
            <w:vAlign w:val="center"/>
            <w:hideMark/>
          </w:tcPr>
          <w:p w14:paraId="4B01BCFC"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2070" w:type="dxa"/>
            <w:tcBorders>
              <w:top w:val="single" w:sz="8" w:space="0" w:color="auto"/>
              <w:left w:val="nil"/>
              <w:bottom w:val="single" w:sz="8" w:space="0" w:color="auto"/>
              <w:right w:val="single" w:sz="4" w:space="0" w:color="auto"/>
            </w:tcBorders>
            <w:shd w:val="clear" w:color="auto" w:fill="auto"/>
            <w:vAlign w:val="center"/>
            <w:hideMark/>
          </w:tcPr>
          <w:p w14:paraId="1CBBF7A1"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1049" w:type="dxa"/>
            <w:tcBorders>
              <w:top w:val="single" w:sz="8" w:space="0" w:color="auto"/>
              <w:left w:val="nil"/>
              <w:bottom w:val="single" w:sz="8" w:space="0" w:color="auto"/>
              <w:right w:val="single" w:sz="8" w:space="0" w:color="auto"/>
            </w:tcBorders>
            <w:shd w:val="clear" w:color="auto" w:fill="auto"/>
            <w:noWrap/>
            <w:vAlign w:val="center"/>
            <w:hideMark/>
          </w:tcPr>
          <w:p w14:paraId="72178B11"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r>
      <w:tr w:rsidR="00133EF7" w:rsidRPr="00133EF7" w14:paraId="36416AA0" w14:textId="77777777" w:rsidTr="00133EF7">
        <w:trPr>
          <w:trHeight w:val="20"/>
        </w:trPr>
        <w:tc>
          <w:tcPr>
            <w:tcW w:w="4549" w:type="dxa"/>
            <w:tcBorders>
              <w:top w:val="nil"/>
              <w:left w:val="single" w:sz="4" w:space="0" w:color="auto"/>
              <w:bottom w:val="single" w:sz="4" w:space="0" w:color="auto"/>
              <w:right w:val="single" w:sz="4" w:space="0" w:color="auto"/>
            </w:tcBorders>
            <w:shd w:val="clear" w:color="auto" w:fill="auto"/>
            <w:vAlign w:val="center"/>
            <w:hideMark/>
          </w:tcPr>
          <w:p w14:paraId="65DBA5A4"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Тема 9.1. Основы защиты информации и сведений, составляющих государственную тайну</w:t>
            </w:r>
          </w:p>
        </w:tc>
        <w:tc>
          <w:tcPr>
            <w:tcW w:w="482" w:type="dxa"/>
            <w:tcBorders>
              <w:top w:val="nil"/>
              <w:left w:val="nil"/>
              <w:bottom w:val="single" w:sz="4" w:space="0" w:color="auto"/>
              <w:right w:val="single" w:sz="4" w:space="0" w:color="auto"/>
            </w:tcBorders>
            <w:shd w:val="clear" w:color="auto" w:fill="auto"/>
            <w:noWrap/>
            <w:vAlign w:val="center"/>
            <w:hideMark/>
          </w:tcPr>
          <w:p w14:paraId="366E739F"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II</w:t>
            </w:r>
          </w:p>
        </w:tc>
        <w:tc>
          <w:tcPr>
            <w:tcW w:w="823" w:type="dxa"/>
            <w:tcBorders>
              <w:top w:val="nil"/>
              <w:left w:val="nil"/>
              <w:bottom w:val="single" w:sz="4" w:space="0" w:color="auto"/>
              <w:right w:val="single" w:sz="4" w:space="0" w:color="auto"/>
            </w:tcBorders>
            <w:shd w:val="clear" w:color="auto" w:fill="auto"/>
            <w:noWrap/>
            <w:vAlign w:val="center"/>
            <w:hideMark/>
          </w:tcPr>
          <w:p w14:paraId="46567BF2"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1,5</w:t>
            </w:r>
          </w:p>
        </w:tc>
        <w:tc>
          <w:tcPr>
            <w:tcW w:w="597" w:type="dxa"/>
            <w:tcBorders>
              <w:top w:val="nil"/>
              <w:left w:val="nil"/>
              <w:bottom w:val="single" w:sz="4" w:space="0" w:color="auto"/>
              <w:right w:val="single" w:sz="4" w:space="0" w:color="auto"/>
            </w:tcBorders>
            <w:shd w:val="clear" w:color="auto" w:fill="auto"/>
            <w:noWrap/>
            <w:vAlign w:val="center"/>
            <w:hideMark/>
          </w:tcPr>
          <w:p w14:paraId="7EDDBCF1"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711" w:type="dxa"/>
            <w:tcBorders>
              <w:top w:val="nil"/>
              <w:left w:val="nil"/>
              <w:bottom w:val="single" w:sz="4" w:space="0" w:color="auto"/>
              <w:right w:val="single" w:sz="4" w:space="0" w:color="auto"/>
            </w:tcBorders>
            <w:shd w:val="clear" w:color="auto" w:fill="auto"/>
            <w:noWrap/>
            <w:vAlign w:val="center"/>
            <w:hideMark/>
          </w:tcPr>
          <w:p w14:paraId="1BA65513"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4474" w:type="dxa"/>
            <w:tcBorders>
              <w:top w:val="nil"/>
              <w:left w:val="nil"/>
              <w:bottom w:val="single" w:sz="4" w:space="0" w:color="auto"/>
              <w:right w:val="single" w:sz="4" w:space="0" w:color="auto"/>
            </w:tcBorders>
            <w:shd w:val="clear" w:color="auto" w:fill="auto"/>
            <w:vAlign w:val="center"/>
            <w:hideMark/>
          </w:tcPr>
          <w:p w14:paraId="571A868E"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Самостоятельное изучение учебной и научно литературы, работа с материалами образовательного портала и ЭБС.</w:t>
            </w:r>
            <w:r w:rsidR="002C4703">
              <w:rPr>
                <w:color w:val="000000"/>
                <w:sz w:val="22"/>
                <w:szCs w:val="22"/>
              </w:rPr>
              <w:t xml:space="preserve"> </w:t>
            </w:r>
            <w:r w:rsidRPr="00133EF7">
              <w:rPr>
                <w:color w:val="000000"/>
                <w:sz w:val="22"/>
                <w:szCs w:val="22"/>
              </w:rPr>
              <w:t>Подбор, описание, экспертная оценка сайтов Интернет. Подготовка к компьютерному тестированию</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2FA8C875"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Компьютерное тестирование</w:t>
            </w:r>
          </w:p>
        </w:tc>
        <w:tc>
          <w:tcPr>
            <w:tcW w:w="1049" w:type="dxa"/>
            <w:tcBorders>
              <w:top w:val="nil"/>
              <w:left w:val="nil"/>
              <w:bottom w:val="single" w:sz="4" w:space="0" w:color="auto"/>
              <w:right w:val="single" w:sz="4" w:space="0" w:color="auto"/>
            </w:tcBorders>
            <w:shd w:val="clear" w:color="auto" w:fill="auto"/>
            <w:noWrap/>
            <w:vAlign w:val="center"/>
            <w:hideMark/>
          </w:tcPr>
          <w:p w14:paraId="791F064B"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r>
      <w:tr w:rsidR="00133EF7" w:rsidRPr="00133EF7" w14:paraId="489B4A99" w14:textId="77777777" w:rsidTr="00133EF7">
        <w:trPr>
          <w:trHeight w:val="20"/>
        </w:trPr>
        <w:tc>
          <w:tcPr>
            <w:tcW w:w="4549" w:type="dxa"/>
            <w:tcBorders>
              <w:top w:val="nil"/>
              <w:left w:val="single" w:sz="4" w:space="0" w:color="auto"/>
              <w:bottom w:val="single" w:sz="4" w:space="0" w:color="auto"/>
              <w:right w:val="single" w:sz="4" w:space="0" w:color="auto"/>
            </w:tcBorders>
            <w:shd w:val="clear" w:color="auto" w:fill="auto"/>
            <w:vAlign w:val="center"/>
            <w:hideMark/>
          </w:tcPr>
          <w:p w14:paraId="06A44DE0"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Компьютерное тестирование</w:t>
            </w:r>
          </w:p>
        </w:tc>
        <w:tc>
          <w:tcPr>
            <w:tcW w:w="482" w:type="dxa"/>
            <w:tcBorders>
              <w:top w:val="nil"/>
              <w:left w:val="nil"/>
              <w:bottom w:val="single" w:sz="4" w:space="0" w:color="auto"/>
              <w:right w:val="single" w:sz="4" w:space="0" w:color="auto"/>
            </w:tcBorders>
            <w:shd w:val="clear" w:color="auto" w:fill="auto"/>
            <w:noWrap/>
            <w:vAlign w:val="center"/>
            <w:hideMark/>
          </w:tcPr>
          <w:p w14:paraId="684C445E"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50E7BA9D"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c>
          <w:tcPr>
            <w:tcW w:w="597" w:type="dxa"/>
            <w:tcBorders>
              <w:top w:val="nil"/>
              <w:left w:val="nil"/>
              <w:bottom w:val="single" w:sz="4" w:space="0" w:color="auto"/>
              <w:right w:val="single" w:sz="4" w:space="0" w:color="auto"/>
            </w:tcBorders>
            <w:shd w:val="clear" w:color="auto" w:fill="auto"/>
            <w:noWrap/>
            <w:vAlign w:val="center"/>
            <w:hideMark/>
          </w:tcPr>
          <w:p w14:paraId="64EF0B86"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2</w:t>
            </w:r>
          </w:p>
        </w:tc>
        <w:tc>
          <w:tcPr>
            <w:tcW w:w="711" w:type="dxa"/>
            <w:tcBorders>
              <w:top w:val="nil"/>
              <w:left w:val="nil"/>
              <w:bottom w:val="single" w:sz="4" w:space="0" w:color="auto"/>
              <w:right w:val="single" w:sz="4" w:space="0" w:color="auto"/>
            </w:tcBorders>
            <w:shd w:val="clear" w:color="auto" w:fill="auto"/>
            <w:noWrap/>
            <w:vAlign w:val="center"/>
            <w:hideMark/>
          </w:tcPr>
          <w:p w14:paraId="419A0280"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2</w:t>
            </w:r>
          </w:p>
        </w:tc>
        <w:tc>
          <w:tcPr>
            <w:tcW w:w="4474" w:type="dxa"/>
            <w:tcBorders>
              <w:top w:val="nil"/>
              <w:left w:val="nil"/>
              <w:bottom w:val="single" w:sz="4" w:space="0" w:color="auto"/>
              <w:right w:val="single" w:sz="4" w:space="0" w:color="auto"/>
            </w:tcBorders>
            <w:shd w:val="clear" w:color="auto" w:fill="auto"/>
            <w:vAlign w:val="center"/>
            <w:hideMark/>
          </w:tcPr>
          <w:p w14:paraId="4C5EB4C7"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Подготовка к компьютерному тестированию</w:t>
            </w:r>
          </w:p>
        </w:tc>
        <w:tc>
          <w:tcPr>
            <w:tcW w:w="2070" w:type="dxa"/>
            <w:tcBorders>
              <w:top w:val="nil"/>
              <w:left w:val="nil"/>
              <w:bottom w:val="single" w:sz="4" w:space="0" w:color="auto"/>
              <w:right w:val="single" w:sz="4" w:space="0" w:color="auto"/>
            </w:tcBorders>
            <w:shd w:val="clear" w:color="auto" w:fill="auto"/>
            <w:vAlign w:val="center"/>
            <w:hideMark/>
          </w:tcPr>
          <w:p w14:paraId="684A0CAF" w14:textId="77777777" w:rsidR="00133EF7" w:rsidRPr="00133EF7" w:rsidRDefault="00133EF7" w:rsidP="00967148">
            <w:pPr>
              <w:widowControl/>
              <w:autoSpaceDE/>
              <w:autoSpaceDN/>
              <w:adjustRightInd/>
              <w:ind w:firstLine="0"/>
              <w:rPr>
                <w:color w:val="000000"/>
                <w:sz w:val="22"/>
                <w:szCs w:val="22"/>
              </w:rPr>
            </w:pPr>
            <w:r w:rsidRPr="00133EF7">
              <w:rPr>
                <w:color w:val="000000"/>
                <w:sz w:val="22"/>
                <w:szCs w:val="22"/>
              </w:rPr>
              <w:t>Компьютерное тестирование</w:t>
            </w:r>
          </w:p>
        </w:tc>
        <w:tc>
          <w:tcPr>
            <w:tcW w:w="1049" w:type="dxa"/>
            <w:tcBorders>
              <w:top w:val="nil"/>
              <w:left w:val="nil"/>
              <w:bottom w:val="single" w:sz="4" w:space="0" w:color="auto"/>
              <w:right w:val="single" w:sz="4" w:space="0" w:color="auto"/>
            </w:tcBorders>
            <w:shd w:val="clear" w:color="auto" w:fill="auto"/>
            <w:noWrap/>
            <w:vAlign w:val="center"/>
            <w:hideMark/>
          </w:tcPr>
          <w:p w14:paraId="7BD57FF8" w14:textId="77777777" w:rsidR="00133EF7" w:rsidRPr="00133EF7" w:rsidRDefault="00786050" w:rsidP="00967148">
            <w:pPr>
              <w:widowControl/>
              <w:autoSpaceDE/>
              <w:autoSpaceDN/>
              <w:adjustRightInd/>
              <w:ind w:firstLine="0"/>
              <w:rPr>
                <w:color w:val="000000"/>
                <w:sz w:val="22"/>
                <w:szCs w:val="22"/>
              </w:rPr>
            </w:pPr>
            <w:r>
              <w:rPr>
                <w:color w:val="000000"/>
                <w:sz w:val="22"/>
                <w:szCs w:val="22"/>
              </w:rPr>
              <w:t xml:space="preserve"> </w:t>
            </w:r>
          </w:p>
        </w:tc>
      </w:tr>
      <w:tr w:rsidR="00133EF7" w:rsidRPr="00133EF7" w14:paraId="1C905779" w14:textId="77777777" w:rsidTr="00133EF7">
        <w:trPr>
          <w:trHeight w:val="20"/>
        </w:trPr>
        <w:tc>
          <w:tcPr>
            <w:tcW w:w="4549" w:type="dxa"/>
            <w:tcBorders>
              <w:top w:val="nil"/>
              <w:left w:val="single" w:sz="4" w:space="0" w:color="auto"/>
              <w:bottom w:val="single" w:sz="4" w:space="0" w:color="auto"/>
              <w:right w:val="single" w:sz="4" w:space="0" w:color="auto"/>
            </w:tcBorders>
            <w:shd w:val="clear" w:color="000000" w:fill="D8D8D8"/>
            <w:vAlign w:val="center"/>
            <w:hideMark/>
          </w:tcPr>
          <w:p w14:paraId="0889B304" w14:textId="77777777" w:rsidR="00133EF7" w:rsidRPr="00133EF7" w:rsidRDefault="00133EF7" w:rsidP="00967148">
            <w:pPr>
              <w:widowControl/>
              <w:autoSpaceDE/>
              <w:autoSpaceDN/>
              <w:adjustRightInd/>
              <w:ind w:firstLine="0"/>
              <w:rPr>
                <w:b/>
                <w:bCs/>
                <w:sz w:val="22"/>
                <w:szCs w:val="22"/>
              </w:rPr>
            </w:pPr>
            <w:r w:rsidRPr="00133EF7">
              <w:rPr>
                <w:b/>
                <w:bCs/>
                <w:sz w:val="22"/>
                <w:szCs w:val="22"/>
              </w:rPr>
              <w:t>Итого за семестр</w:t>
            </w:r>
          </w:p>
        </w:tc>
        <w:tc>
          <w:tcPr>
            <w:tcW w:w="482" w:type="dxa"/>
            <w:tcBorders>
              <w:top w:val="nil"/>
              <w:left w:val="nil"/>
              <w:bottom w:val="single" w:sz="4" w:space="0" w:color="auto"/>
              <w:right w:val="single" w:sz="4" w:space="0" w:color="auto"/>
            </w:tcBorders>
            <w:shd w:val="clear" w:color="000000" w:fill="D8D8D8"/>
            <w:noWrap/>
            <w:vAlign w:val="center"/>
            <w:hideMark/>
          </w:tcPr>
          <w:p w14:paraId="25A5555B" w14:textId="77777777" w:rsidR="00133EF7" w:rsidRPr="00133EF7" w:rsidRDefault="00786050" w:rsidP="00967148">
            <w:pPr>
              <w:widowControl/>
              <w:autoSpaceDE/>
              <w:autoSpaceDN/>
              <w:adjustRightInd/>
              <w:ind w:firstLine="0"/>
              <w:rPr>
                <w:b/>
                <w:bCs/>
                <w:sz w:val="22"/>
                <w:szCs w:val="22"/>
              </w:rPr>
            </w:pPr>
            <w:r>
              <w:rPr>
                <w:b/>
                <w:bCs/>
                <w:sz w:val="22"/>
                <w:szCs w:val="22"/>
              </w:rPr>
              <w:t xml:space="preserve"> </w:t>
            </w:r>
          </w:p>
        </w:tc>
        <w:tc>
          <w:tcPr>
            <w:tcW w:w="823" w:type="dxa"/>
            <w:tcBorders>
              <w:top w:val="nil"/>
              <w:left w:val="nil"/>
              <w:bottom w:val="single" w:sz="4" w:space="0" w:color="auto"/>
              <w:right w:val="single" w:sz="4" w:space="0" w:color="auto"/>
            </w:tcBorders>
            <w:shd w:val="clear" w:color="000000" w:fill="D8D8D8"/>
            <w:noWrap/>
            <w:vAlign w:val="center"/>
            <w:hideMark/>
          </w:tcPr>
          <w:p w14:paraId="52C840AD" w14:textId="77777777" w:rsidR="00133EF7" w:rsidRPr="00133EF7" w:rsidRDefault="00133EF7" w:rsidP="00967148">
            <w:pPr>
              <w:widowControl/>
              <w:autoSpaceDE/>
              <w:autoSpaceDN/>
              <w:adjustRightInd/>
              <w:ind w:firstLine="0"/>
              <w:rPr>
                <w:b/>
                <w:bCs/>
                <w:sz w:val="22"/>
                <w:szCs w:val="22"/>
              </w:rPr>
            </w:pPr>
            <w:r w:rsidRPr="00133EF7">
              <w:rPr>
                <w:b/>
                <w:bCs/>
                <w:sz w:val="22"/>
                <w:szCs w:val="22"/>
              </w:rPr>
              <w:t>16</w:t>
            </w:r>
          </w:p>
        </w:tc>
        <w:tc>
          <w:tcPr>
            <w:tcW w:w="597" w:type="dxa"/>
            <w:tcBorders>
              <w:top w:val="nil"/>
              <w:left w:val="nil"/>
              <w:bottom w:val="single" w:sz="4" w:space="0" w:color="auto"/>
              <w:right w:val="single" w:sz="4" w:space="0" w:color="auto"/>
            </w:tcBorders>
            <w:shd w:val="clear" w:color="000000" w:fill="D8D8D8"/>
            <w:noWrap/>
            <w:vAlign w:val="center"/>
            <w:hideMark/>
          </w:tcPr>
          <w:p w14:paraId="676604A9" w14:textId="77777777" w:rsidR="00133EF7" w:rsidRPr="00133EF7" w:rsidRDefault="00133EF7" w:rsidP="00967148">
            <w:pPr>
              <w:widowControl/>
              <w:autoSpaceDE/>
              <w:autoSpaceDN/>
              <w:adjustRightInd/>
              <w:ind w:firstLine="0"/>
              <w:rPr>
                <w:b/>
                <w:bCs/>
                <w:sz w:val="22"/>
                <w:szCs w:val="22"/>
              </w:rPr>
            </w:pPr>
            <w:r w:rsidRPr="00133EF7">
              <w:rPr>
                <w:b/>
                <w:bCs/>
                <w:sz w:val="22"/>
                <w:szCs w:val="22"/>
              </w:rPr>
              <w:t>32</w:t>
            </w:r>
            <w:r w:rsidR="00967148">
              <w:rPr>
                <w:b/>
                <w:bCs/>
                <w:sz w:val="22"/>
                <w:szCs w:val="22"/>
              </w:rPr>
              <w:t>/12И</w:t>
            </w:r>
          </w:p>
        </w:tc>
        <w:tc>
          <w:tcPr>
            <w:tcW w:w="711" w:type="dxa"/>
            <w:tcBorders>
              <w:top w:val="nil"/>
              <w:left w:val="nil"/>
              <w:bottom w:val="single" w:sz="4" w:space="0" w:color="auto"/>
              <w:right w:val="single" w:sz="4" w:space="0" w:color="auto"/>
            </w:tcBorders>
            <w:shd w:val="clear" w:color="000000" w:fill="D8D8D8"/>
            <w:noWrap/>
            <w:vAlign w:val="center"/>
            <w:hideMark/>
          </w:tcPr>
          <w:p w14:paraId="4FCDC31A" w14:textId="77777777" w:rsidR="00133EF7" w:rsidRPr="00133EF7" w:rsidRDefault="00133EF7" w:rsidP="00967148">
            <w:pPr>
              <w:widowControl/>
              <w:autoSpaceDE/>
              <w:autoSpaceDN/>
              <w:adjustRightInd/>
              <w:ind w:firstLine="0"/>
              <w:rPr>
                <w:b/>
                <w:bCs/>
                <w:sz w:val="22"/>
                <w:szCs w:val="22"/>
              </w:rPr>
            </w:pPr>
            <w:r w:rsidRPr="00133EF7">
              <w:rPr>
                <w:b/>
                <w:bCs/>
                <w:sz w:val="22"/>
                <w:szCs w:val="22"/>
              </w:rPr>
              <w:t>21,2</w:t>
            </w:r>
          </w:p>
        </w:tc>
        <w:tc>
          <w:tcPr>
            <w:tcW w:w="4474" w:type="dxa"/>
            <w:tcBorders>
              <w:top w:val="nil"/>
              <w:left w:val="nil"/>
              <w:bottom w:val="single" w:sz="4" w:space="0" w:color="auto"/>
              <w:right w:val="single" w:sz="4" w:space="0" w:color="auto"/>
            </w:tcBorders>
            <w:shd w:val="clear" w:color="000000" w:fill="D8D8D8"/>
            <w:noWrap/>
            <w:vAlign w:val="center"/>
            <w:hideMark/>
          </w:tcPr>
          <w:p w14:paraId="23C29204" w14:textId="77777777" w:rsidR="00133EF7" w:rsidRPr="00133EF7" w:rsidRDefault="00786050" w:rsidP="00967148">
            <w:pPr>
              <w:widowControl/>
              <w:autoSpaceDE/>
              <w:autoSpaceDN/>
              <w:adjustRightInd/>
              <w:ind w:firstLine="0"/>
              <w:rPr>
                <w:sz w:val="22"/>
                <w:szCs w:val="22"/>
              </w:rPr>
            </w:pPr>
            <w:r>
              <w:rPr>
                <w:sz w:val="22"/>
                <w:szCs w:val="22"/>
              </w:rPr>
              <w:t xml:space="preserve"> </w:t>
            </w:r>
          </w:p>
        </w:tc>
        <w:tc>
          <w:tcPr>
            <w:tcW w:w="2070" w:type="dxa"/>
            <w:tcBorders>
              <w:top w:val="nil"/>
              <w:left w:val="nil"/>
              <w:bottom w:val="single" w:sz="4" w:space="0" w:color="auto"/>
              <w:right w:val="single" w:sz="4" w:space="0" w:color="auto"/>
            </w:tcBorders>
            <w:shd w:val="clear" w:color="000000" w:fill="D8D8D8"/>
            <w:noWrap/>
            <w:vAlign w:val="center"/>
            <w:hideMark/>
          </w:tcPr>
          <w:p w14:paraId="7A68678F" w14:textId="77777777" w:rsidR="00133EF7" w:rsidRPr="00133EF7" w:rsidRDefault="00786050" w:rsidP="00967148">
            <w:pPr>
              <w:widowControl/>
              <w:autoSpaceDE/>
              <w:autoSpaceDN/>
              <w:adjustRightInd/>
              <w:ind w:firstLine="0"/>
              <w:rPr>
                <w:sz w:val="22"/>
                <w:szCs w:val="22"/>
              </w:rPr>
            </w:pPr>
            <w:r>
              <w:rPr>
                <w:sz w:val="22"/>
                <w:szCs w:val="22"/>
              </w:rPr>
              <w:t xml:space="preserve"> </w:t>
            </w:r>
          </w:p>
        </w:tc>
        <w:tc>
          <w:tcPr>
            <w:tcW w:w="1049" w:type="dxa"/>
            <w:tcBorders>
              <w:top w:val="nil"/>
              <w:left w:val="nil"/>
              <w:bottom w:val="single" w:sz="4" w:space="0" w:color="auto"/>
              <w:right w:val="single" w:sz="4" w:space="0" w:color="auto"/>
            </w:tcBorders>
            <w:shd w:val="clear" w:color="000000" w:fill="D8D8D8"/>
            <w:noWrap/>
            <w:vAlign w:val="center"/>
            <w:hideMark/>
          </w:tcPr>
          <w:p w14:paraId="1259DD6D" w14:textId="77777777" w:rsidR="00133EF7" w:rsidRPr="00133EF7" w:rsidRDefault="00786050" w:rsidP="00967148">
            <w:pPr>
              <w:widowControl/>
              <w:autoSpaceDE/>
              <w:autoSpaceDN/>
              <w:adjustRightInd/>
              <w:ind w:firstLine="0"/>
              <w:rPr>
                <w:sz w:val="22"/>
                <w:szCs w:val="22"/>
              </w:rPr>
            </w:pPr>
            <w:r>
              <w:rPr>
                <w:sz w:val="22"/>
                <w:szCs w:val="22"/>
              </w:rPr>
              <w:t xml:space="preserve"> </w:t>
            </w:r>
          </w:p>
        </w:tc>
      </w:tr>
      <w:tr w:rsidR="00133EF7" w:rsidRPr="00133EF7" w14:paraId="3DCCD2AA" w14:textId="77777777" w:rsidTr="00133EF7">
        <w:trPr>
          <w:trHeight w:val="20"/>
        </w:trPr>
        <w:tc>
          <w:tcPr>
            <w:tcW w:w="4549" w:type="dxa"/>
            <w:tcBorders>
              <w:top w:val="nil"/>
              <w:left w:val="single" w:sz="4" w:space="0" w:color="auto"/>
              <w:bottom w:val="single" w:sz="4" w:space="0" w:color="auto"/>
              <w:right w:val="single" w:sz="4" w:space="0" w:color="auto"/>
            </w:tcBorders>
            <w:shd w:val="clear" w:color="000000" w:fill="D8D8D8"/>
            <w:vAlign w:val="center"/>
            <w:hideMark/>
          </w:tcPr>
          <w:p w14:paraId="68786B43" w14:textId="77777777" w:rsidR="00133EF7" w:rsidRPr="00133EF7" w:rsidRDefault="00133EF7" w:rsidP="00967148">
            <w:pPr>
              <w:widowControl/>
              <w:autoSpaceDE/>
              <w:autoSpaceDN/>
              <w:adjustRightInd/>
              <w:ind w:firstLine="0"/>
              <w:rPr>
                <w:b/>
                <w:bCs/>
                <w:sz w:val="22"/>
                <w:szCs w:val="22"/>
              </w:rPr>
            </w:pPr>
            <w:r w:rsidRPr="00133EF7">
              <w:rPr>
                <w:b/>
                <w:bCs/>
                <w:sz w:val="22"/>
                <w:szCs w:val="22"/>
              </w:rPr>
              <w:t>Итого по дисциплине</w:t>
            </w:r>
          </w:p>
        </w:tc>
        <w:tc>
          <w:tcPr>
            <w:tcW w:w="482" w:type="dxa"/>
            <w:tcBorders>
              <w:top w:val="nil"/>
              <w:left w:val="nil"/>
              <w:bottom w:val="single" w:sz="4" w:space="0" w:color="auto"/>
              <w:right w:val="single" w:sz="4" w:space="0" w:color="auto"/>
            </w:tcBorders>
            <w:shd w:val="clear" w:color="000000" w:fill="D8D8D8"/>
            <w:noWrap/>
            <w:vAlign w:val="center"/>
            <w:hideMark/>
          </w:tcPr>
          <w:p w14:paraId="6EB7CCEB" w14:textId="77777777" w:rsidR="00133EF7" w:rsidRPr="00967148" w:rsidRDefault="00786050" w:rsidP="00967148">
            <w:pPr>
              <w:widowControl/>
              <w:autoSpaceDE/>
              <w:autoSpaceDN/>
              <w:adjustRightInd/>
              <w:ind w:firstLine="0"/>
              <w:rPr>
                <w:b/>
                <w:sz w:val="22"/>
                <w:szCs w:val="22"/>
              </w:rPr>
            </w:pPr>
            <w:r w:rsidRPr="00967148">
              <w:rPr>
                <w:b/>
                <w:sz w:val="22"/>
                <w:szCs w:val="22"/>
              </w:rPr>
              <w:t xml:space="preserve"> </w:t>
            </w:r>
          </w:p>
        </w:tc>
        <w:tc>
          <w:tcPr>
            <w:tcW w:w="823" w:type="dxa"/>
            <w:tcBorders>
              <w:top w:val="nil"/>
              <w:left w:val="nil"/>
              <w:bottom w:val="single" w:sz="4" w:space="0" w:color="auto"/>
              <w:right w:val="single" w:sz="4" w:space="0" w:color="auto"/>
            </w:tcBorders>
            <w:shd w:val="clear" w:color="000000" w:fill="D8D8D8"/>
            <w:noWrap/>
            <w:vAlign w:val="center"/>
            <w:hideMark/>
          </w:tcPr>
          <w:p w14:paraId="1C3D3C93" w14:textId="77777777" w:rsidR="00133EF7" w:rsidRPr="00967148" w:rsidRDefault="00133EF7" w:rsidP="00967148">
            <w:pPr>
              <w:widowControl/>
              <w:autoSpaceDE/>
              <w:autoSpaceDN/>
              <w:adjustRightInd/>
              <w:ind w:firstLine="0"/>
              <w:rPr>
                <w:b/>
                <w:sz w:val="22"/>
                <w:szCs w:val="22"/>
              </w:rPr>
            </w:pPr>
            <w:r w:rsidRPr="00967148">
              <w:rPr>
                <w:b/>
                <w:sz w:val="22"/>
                <w:szCs w:val="22"/>
              </w:rPr>
              <w:t>35</w:t>
            </w:r>
          </w:p>
        </w:tc>
        <w:tc>
          <w:tcPr>
            <w:tcW w:w="597" w:type="dxa"/>
            <w:tcBorders>
              <w:top w:val="nil"/>
              <w:left w:val="nil"/>
              <w:bottom w:val="single" w:sz="4" w:space="0" w:color="auto"/>
              <w:right w:val="single" w:sz="4" w:space="0" w:color="auto"/>
            </w:tcBorders>
            <w:shd w:val="clear" w:color="000000" w:fill="D8D8D8"/>
            <w:noWrap/>
            <w:vAlign w:val="center"/>
            <w:hideMark/>
          </w:tcPr>
          <w:p w14:paraId="744987C6" w14:textId="77777777" w:rsidR="00133EF7" w:rsidRPr="00967148" w:rsidRDefault="00133EF7" w:rsidP="00967148">
            <w:pPr>
              <w:widowControl/>
              <w:autoSpaceDE/>
              <w:autoSpaceDN/>
              <w:adjustRightInd/>
              <w:ind w:firstLine="0"/>
              <w:rPr>
                <w:b/>
                <w:sz w:val="22"/>
                <w:szCs w:val="22"/>
              </w:rPr>
            </w:pPr>
            <w:r w:rsidRPr="00967148">
              <w:rPr>
                <w:b/>
                <w:sz w:val="22"/>
                <w:szCs w:val="22"/>
              </w:rPr>
              <w:t>51</w:t>
            </w:r>
            <w:r w:rsidR="00967148">
              <w:rPr>
                <w:b/>
                <w:sz w:val="22"/>
                <w:szCs w:val="22"/>
              </w:rPr>
              <w:t>/18</w:t>
            </w:r>
            <w:r w:rsidR="00B84D2C">
              <w:rPr>
                <w:b/>
                <w:sz w:val="22"/>
                <w:szCs w:val="22"/>
              </w:rPr>
              <w:t>И</w:t>
            </w:r>
          </w:p>
        </w:tc>
        <w:tc>
          <w:tcPr>
            <w:tcW w:w="711" w:type="dxa"/>
            <w:tcBorders>
              <w:top w:val="nil"/>
              <w:left w:val="nil"/>
              <w:bottom w:val="single" w:sz="4" w:space="0" w:color="auto"/>
              <w:right w:val="single" w:sz="4" w:space="0" w:color="auto"/>
            </w:tcBorders>
            <w:shd w:val="clear" w:color="000000" w:fill="D8D8D8"/>
            <w:noWrap/>
            <w:vAlign w:val="center"/>
            <w:hideMark/>
          </w:tcPr>
          <w:p w14:paraId="43EAB5DC" w14:textId="77777777" w:rsidR="00133EF7" w:rsidRPr="00967148" w:rsidRDefault="00133EF7" w:rsidP="00967148">
            <w:pPr>
              <w:widowControl/>
              <w:autoSpaceDE/>
              <w:autoSpaceDN/>
              <w:adjustRightInd/>
              <w:ind w:firstLine="0"/>
              <w:rPr>
                <w:b/>
                <w:sz w:val="22"/>
                <w:szCs w:val="22"/>
              </w:rPr>
            </w:pPr>
            <w:r w:rsidRPr="00967148">
              <w:rPr>
                <w:b/>
                <w:sz w:val="22"/>
                <w:szCs w:val="22"/>
              </w:rPr>
              <w:t>54,15</w:t>
            </w:r>
          </w:p>
        </w:tc>
        <w:tc>
          <w:tcPr>
            <w:tcW w:w="4474" w:type="dxa"/>
            <w:tcBorders>
              <w:top w:val="nil"/>
              <w:left w:val="nil"/>
              <w:bottom w:val="single" w:sz="4" w:space="0" w:color="auto"/>
              <w:right w:val="single" w:sz="4" w:space="0" w:color="auto"/>
            </w:tcBorders>
            <w:shd w:val="clear" w:color="000000" w:fill="D8D8D8"/>
            <w:noWrap/>
            <w:vAlign w:val="center"/>
            <w:hideMark/>
          </w:tcPr>
          <w:p w14:paraId="1E4F8760" w14:textId="77777777" w:rsidR="00133EF7" w:rsidRPr="00967148" w:rsidRDefault="00786050" w:rsidP="00967148">
            <w:pPr>
              <w:widowControl/>
              <w:autoSpaceDE/>
              <w:autoSpaceDN/>
              <w:adjustRightInd/>
              <w:ind w:firstLine="0"/>
              <w:rPr>
                <w:b/>
                <w:sz w:val="22"/>
                <w:szCs w:val="22"/>
              </w:rPr>
            </w:pPr>
            <w:r w:rsidRPr="00967148">
              <w:rPr>
                <w:b/>
                <w:sz w:val="22"/>
                <w:szCs w:val="22"/>
              </w:rPr>
              <w:t xml:space="preserve"> </w:t>
            </w:r>
          </w:p>
        </w:tc>
        <w:tc>
          <w:tcPr>
            <w:tcW w:w="2070" w:type="dxa"/>
            <w:tcBorders>
              <w:top w:val="nil"/>
              <w:left w:val="nil"/>
              <w:bottom w:val="single" w:sz="4" w:space="0" w:color="auto"/>
              <w:right w:val="single" w:sz="4" w:space="0" w:color="auto"/>
            </w:tcBorders>
            <w:shd w:val="clear" w:color="000000" w:fill="D8D8D8"/>
            <w:vAlign w:val="center"/>
            <w:hideMark/>
          </w:tcPr>
          <w:p w14:paraId="6C09282B" w14:textId="77777777" w:rsidR="00133EF7" w:rsidRPr="00133EF7" w:rsidRDefault="00133EF7" w:rsidP="00967148">
            <w:pPr>
              <w:widowControl/>
              <w:autoSpaceDE/>
              <w:autoSpaceDN/>
              <w:adjustRightInd/>
              <w:ind w:firstLine="0"/>
              <w:rPr>
                <w:b/>
                <w:bCs/>
                <w:sz w:val="22"/>
                <w:szCs w:val="22"/>
              </w:rPr>
            </w:pPr>
            <w:r w:rsidRPr="00133EF7">
              <w:rPr>
                <w:b/>
                <w:bCs/>
                <w:sz w:val="22"/>
                <w:szCs w:val="22"/>
              </w:rPr>
              <w:t>Промежуточная аттестация (Экзамен)</w:t>
            </w:r>
          </w:p>
        </w:tc>
        <w:tc>
          <w:tcPr>
            <w:tcW w:w="1049" w:type="dxa"/>
            <w:tcBorders>
              <w:top w:val="nil"/>
              <w:left w:val="nil"/>
              <w:bottom w:val="single" w:sz="4" w:space="0" w:color="auto"/>
              <w:right w:val="single" w:sz="4" w:space="0" w:color="auto"/>
            </w:tcBorders>
            <w:shd w:val="clear" w:color="000000" w:fill="D8D8D8"/>
            <w:noWrap/>
            <w:vAlign w:val="center"/>
            <w:hideMark/>
          </w:tcPr>
          <w:p w14:paraId="3656DF99" w14:textId="77777777" w:rsidR="00133EF7" w:rsidRPr="00133EF7" w:rsidRDefault="00133EF7" w:rsidP="00967148">
            <w:pPr>
              <w:widowControl/>
              <w:autoSpaceDE/>
              <w:autoSpaceDN/>
              <w:adjustRightInd/>
              <w:ind w:firstLine="0"/>
              <w:rPr>
                <w:b/>
                <w:bCs/>
                <w:sz w:val="22"/>
                <w:szCs w:val="22"/>
              </w:rPr>
            </w:pPr>
            <w:r w:rsidRPr="00133EF7">
              <w:rPr>
                <w:b/>
                <w:bCs/>
                <w:sz w:val="22"/>
                <w:szCs w:val="22"/>
              </w:rPr>
              <w:t>86</w:t>
            </w:r>
          </w:p>
        </w:tc>
      </w:tr>
    </w:tbl>
    <w:p w14:paraId="75BA94AD" w14:textId="77777777" w:rsidR="00DA143F" w:rsidRDefault="00DA143F" w:rsidP="00DA143F">
      <w:pPr>
        <w:pStyle w:val="Style4"/>
        <w:widowControl/>
        <w:spacing w:before="120" w:after="120"/>
        <w:jc w:val="both"/>
        <w:rPr>
          <w:rStyle w:val="FontStyle18"/>
          <w:b w:val="0"/>
          <w:sz w:val="24"/>
          <w:szCs w:val="24"/>
        </w:rPr>
      </w:pPr>
    </w:p>
    <w:p w14:paraId="11E6B7A6" w14:textId="77777777" w:rsidR="00E6179C" w:rsidRPr="00E6179C" w:rsidRDefault="00E6179C" w:rsidP="00E6179C"/>
    <w:p w14:paraId="5B200616" w14:textId="77777777" w:rsidR="00DA143F" w:rsidRPr="00E6179C" w:rsidRDefault="00DA143F" w:rsidP="00DA143F">
      <w:pPr>
        <w:pStyle w:val="Style4"/>
        <w:widowControl/>
        <w:spacing w:before="120" w:after="120"/>
        <w:jc w:val="both"/>
        <w:rPr>
          <w:rStyle w:val="FontStyle18"/>
          <w:b w:val="0"/>
          <w:sz w:val="24"/>
          <w:szCs w:val="24"/>
        </w:rPr>
      </w:pPr>
    </w:p>
    <w:p w14:paraId="76966F54" w14:textId="77777777" w:rsidR="00DA143F" w:rsidRPr="00E6179C" w:rsidRDefault="00DA143F" w:rsidP="00DA143F">
      <w:pPr>
        <w:pStyle w:val="Style4"/>
        <w:widowControl/>
        <w:spacing w:before="120" w:after="120"/>
        <w:jc w:val="both"/>
        <w:rPr>
          <w:rStyle w:val="FontStyle18"/>
          <w:b w:val="0"/>
          <w:sz w:val="24"/>
          <w:szCs w:val="24"/>
        </w:rPr>
        <w:sectPr w:rsidR="00DA143F" w:rsidRPr="00E6179C" w:rsidSect="00DA143F">
          <w:pgSz w:w="16840" w:h="11907" w:orient="landscape" w:code="9"/>
          <w:pgMar w:top="851" w:right="851" w:bottom="794" w:left="1134" w:header="720" w:footer="720" w:gutter="0"/>
          <w:cols w:space="720"/>
          <w:noEndnote/>
          <w:docGrid w:linePitch="360"/>
        </w:sectPr>
      </w:pPr>
    </w:p>
    <w:p w14:paraId="0439D498" w14:textId="77777777" w:rsidR="00FD0817" w:rsidRDefault="00FD0817" w:rsidP="00292930">
      <w:pPr>
        <w:ind w:firstLine="567"/>
        <w:jc w:val="both"/>
        <w:rPr>
          <w:rStyle w:val="FontStyle21"/>
          <w:b/>
          <w:sz w:val="24"/>
          <w:szCs w:val="24"/>
        </w:rPr>
      </w:pPr>
      <w:r w:rsidRPr="00FD0817">
        <w:rPr>
          <w:rStyle w:val="FontStyle21"/>
          <w:b/>
          <w:sz w:val="24"/>
          <w:szCs w:val="24"/>
        </w:rPr>
        <w:lastRenderedPageBreak/>
        <w:t>5 Образовательные и информационные технологии</w:t>
      </w:r>
    </w:p>
    <w:p w14:paraId="399D6E10" w14:textId="77777777" w:rsidR="00FD0817" w:rsidRDefault="00FD0817" w:rsidP="00292930">
      <w:pPr>
        <w:ind w:firstLine="567"/>
        <w:jc w:val="both"/>
        <w:rPr>
          <w:rStyle w:val="FontStyle21"/>
          <w:b/>
          <w:sz w:val="24"/>
          <w:szCs w:val="24"/>
        </w:rPr>
      </w:pPr>
    </w:p>
    <w:p w14:paraId="6794210B" w14:textId="77777777" w:rsidR="00173749" w:rsidRDefault="00292930" w:rsidP="00292930">
      <w:pPr>
        <w:ind w:firstLine="567"/>
        <w:jc w:val="both"/>
        <w:rPr>
          <w:rFonts w:cs="Georgia"/>
        </w:rPr>
      </w:pPr>
      <w:r w:rsidRPr="008D2DA3">
        <w:rPr>
          <w:rFonts w:cs="Georgia"/>
        </w:rPr>
        <w:t>Для реализации предусмотренных видов учебной работы в качестве образовательных технологий в преподавании дисциплины «Информатика» используются традиционная и модульно-компетентностная технологии.</w:t>
      </w:r>
    </w:p>
    <w:p w14:paraId="38C49CE8" w14:textId="77777777" w:rsidR="00292930" w:rsidRPr="00D511B7" w:rsidRDefault="00173749" w:rsidP="00292930">
      <w:pPr>
        <w:ind w:firstLine="567"/>
        <w:jc w:val="both"/>
        <w:rPr>
          <w:rFonts w:cs="Georgia"/>
        </w:rPr>
      </w:pPr>
      <w:r w:rsidRPr="00173749">
        <w:rPr>
          <w:rFonts w:cs="Georgia"/>
        </w:rPr>
        <w:t>Реализация компетентностного подхода предусматривает использование в учебном процессе активных и интерактивных форм проведения занятий</w:t>
      </w:r>
      <w:r w:rsidR="002C4703">
        <w:rPr>
          <w:rFonts w:cs="Georgia"/>
        </w:rPr>
        <w:t xml:space="preserve"> </w:t>
      </w:r>
      <w:r w:rsidRPr="00173749">
        <w:rPr>
          <w:rFonts w:cs="Georgia"/>
        </w:rPr>
        <w:t>в сочетании с внеаудиторной работой с целью формирования и развития профессиональных навыков обучаю</w:t>
      </w:r>
      <w:r w:rsidR="00225127">
        <w:rPr>
          <w:rFonts w:cs="Georgia"/>
        </w:rPr>
        <w:t>щихся.</w:t>
      </w:r>
    </w:p>
    <w:p w14:paraId="69C4380F" w14:textId="77777777" w:rsidR="00225127" w:rsidRPr="00225127" w:rsidRDefault="00225127" w:rsidP="00292930">
      <w:pPr>
        <w:ind w:firstLine="567"/>
        <w:jc w:val="both"/>
        <w:rPr>
          <w:rFonts w:cs="Georgia"/>
        </w:rPr>
      </w:pPr>
      <w:r w:rsidRPr="00225127">
        <w:rPr>
          <w:rFonts w:cs="Georgia"/>
        </w:rPr>
        <w:t xml:space="preserve">При проведении учебных занятий </w:t>
      </w:r>
      <w:r w:rsidR="00F54479">
        <w:rPr>
          <w:rFonts w:cs="Georgia"/>
        </w:rPr>
        <w:t xml:space="preserve">преподаватель </w:t>
      </w:r>
      <w:r w:rsidRPr="00225127">
        <w:rPr>
          <w:rFonts w:cs="Georgia"/>
        </w:rPr>
        <w:t xml:space="preserve">обеспечивает развитие у обучающихся навыков командной работы, межличностной коммуникации, принятия решений, лидерских качеств </w:t>
      </w:r>
      <w:r w:rsidR="00F54479">
        <w:rPr>
          <w:rFonts w:cs="Georgia"/>
        </w:rPr>
        <w:t>посредством проведения</w:t>
      </w:r>
      <w:r w:rsidRPr="00225127">
        <w:rPr>
          <w:rFonts w:cs="Georgia"/>
        </w:rPr>
        <w:t xml:space="preserve"> интерактивных лекций, групповых дискуссий, ролевых игр, тренингов, анализ</w:t>
      </w:r>
      <w:r w:rsidR="00F54479">
        <w:rPr>
          <w:rFonts w:cs="Georgia"/>
        </w:rPr>
        <w:t>а</w:t>
      </w:r>
      <w:r w:rsidRPr="00225127">
        <w:rPr>
          <w:rFonts w:cs="Georgia"/>
        </w:rPr>
        <w:t xml:space="preserve"> ситуаций </w:t>
      </w:r>
      <w:r w:rsidR="00F54479">
        <w:rPr>
          <w:rFonts w:cs="Georgia"/>
        </w:rPr>
        <w:t xml:space="preserve">, учета </w:t>
      </w:r>
      <w:r w:rsidRPr="00225127">
        <w:rPr>
          <w:rFonts w:cs="Georgia"/>
        </w:rPr>
        <w:t>особенностей профессиональной деятельности выпускников и потребностей работода</w:t>
      </w:r>
      <w:r w:rsidR="00F54479">
        <w:rPr>
          <w:rFonts w:cs="Georgia"/>
        </w:rPr>
        <w:t>телей</w:t>
      </w:r>
      <w:r w:rsidRPr="00225127">
        <w:rPr>
          <w:rFonts w:cs="Georgia"/>
        </w:rPr>
        <w:t>.</w:t>
      </w:r>
    </w:p>
    <w:p w14:paraId="27A7981A" w14:textId="77777777" w:rsidR="00173749" w:rsidRPr="00173749" w:rsidRDefault="00173749" w:rsidP="00173749">
      <w:pPr>
        <w:spacing w:before="240"/>
        <w:ind w:firstLine="567"/>
        <w:jc w:val="both"/>
        <w:rPr>
          <w:rFonts w:cs="Georgia"/>
          <w:b/>
        </w:rPr>
      </w:pPr>
      <w:r w:rsidRPr="00173749">
        <w:rPr>
          <w:rFonts w:cs="Georgia"/>
          <w:b/>
        </w:rPr>
        <w:t>Формы учебных занятий с использованием традиционных технологий:</w:t>
      </w:r>
    </w:p>
    <w:p w14:paraId="6382F290" w14:textId="77777777" w:rsidR="00173749" w:rsidRPr="008D2DA3" w:rsidRDefault="00173749" w:rsidP="00F47901">
      <w:pPr>
        <w:numPr>
          <w:ilvl w:val="0"/>
          <w:numId w:val="2"/>
        </w:numPr>
        <w:ind w:left="709"/>
        <w:jc w:val="both"/>
        <w:rPr>
          <w:rFonts w:cs="Georgia"/>
        </w:rPr>
      </w:pPr>
      <w:r w:rsidRPr="008D2DA3">
        <w:rPr>
          <w:rFonts w:cs="Georgia"/>
          <w:b/>
          <w:i/>
        </w:rPr>
        <w:t>обзорные лекции</w:t>
      </w:r>
      <w:r w:rsidRPr="008D2DA3">
        <w:rPr>
          <w:rFonts w:cs="Georgia"/>
        </w:rPr>
        <w:t xml:space="preserve"> – для рассмотрения общих вопросов </w:t>
      </w:r>
      <w:r>
        <w:rPr>
          <w:rFonts w:cs="Georgia"/>
        </w:rPr>
        <w:t>Информатики и информационных технологий</w:t>
      </w:r>
      <w:r w:rsidRPr="008D2DA3">
        <w:rPr>
          <w:rFonts w:cs="Georgia"/>
        </w:rPr>
        <w:t>, для систематизации и закрепления знаний;</w:t>
      </w:r>
    </w:p>
    <w:p w14:paraId="31A06557" w14:textId="77777777" w:rsidR="00173749" w:rsidRPr="008D2DA3" w:rsidRDefault="00173749" w:rsidP="00F47901">
      <w:pPr>
        <w:numPr>
          <w:ilvl w:val="0"/>
          <w:numId w:val="2"/>
        </w:numPr>
        <w:ind w:left="709"/>
        <w:jc w:val="both"/>
        <w:rPr>
          <w:rFonts w:cs="Georgia"/>
        </w:rPr>
      </w:pPr>
      <w:r w:rsidRPr="008D2DA3">
        <w:rPr>
          <w:rFonts w:cs="Georgia"/>
          <w:b/>
          <w:i/>
        </w:rPr>
        <w:t>информационные</w:t>
      </w:r>
      <w:r w:rsidRPr="008D2DA3">
        <w:rPr>
          <w:rFonts w:cs="Georgia"/>
        </w:rPr>
        <w:t xml:space="preserve"> – для ознакомления с техническими средствами реализации информационных процессов, со стандартами организации сетей, основными приемами защиты информации, и другой справочной информацией;</w:t>
      </w:r>
    </w:p>
    <w:p w14:paraId="715C8B13" w14:textId="77777777" w:rsidR="00173749" w:rsidRPr="008D2DA3" w:rsidRDefault="00173749" w:rsidP="00F47901">
      <w:pPr>
        <w:numPr>
          <w:ilvl w:val="0"/>
          <w:numId w:val="2"/>
        </w:numPr>
        <w:ind w:left="709"/>
        <w:jc w:val="both"/>
        <w:rPr>
          <w:rFonts w:cs="Georgia"/>
        </w:rPr>
      </w:pPr>
      <w:r w:rsidRPr="008D2DA3">
        <w:rPr>
          <w:rFonts w:cs="Georgia"/>
          <w:b/>
          <w:i/>
        </w:rPr>
        <w:t>лекции-визуализации</w:t>
      </w:r>
      <w:r w:rsidRPr="008D2DA3">
        <w:rPr>
          <w:rFonts w:cs="Georgia"/>
        </w:rPr>
        <w:t xml:space="preserve"> – для наглядного представления способов решения алгоритмических и функциональных задач, визуализации результатов решения задач; </w:t>
      </w:r>
    </w:p>
    <w:p w14:paraId="06505B41" w14:textId="77777777" w:rsidR="00B56C2E" w:rsidRDefault="00173749" w:rsidP="00F47901">
      <w:pPr>
        <w:numPr>
          <w:ilvl w:val="0"/>
          <w:numId w:val="2"/>
        </w:numPr>
        <w:ind w:left="709"/>
        <w:jc w:val="both"/>
        <w:rPr>
          <w:rFonts w:cs="Georgia"/>
          <w:b/>
          <w:i/>
        </w:rPr>
      </w:pPr>
      <w:r w:rsidRPr="00B56C2E">
        <w:rPr>
          <w:rFonts w:cs="Georgia"/>
          <w:b/>
          <w:i/>
        </w:rPr>
        <w:t xml:space="preserve">Информационная </w:t>
      </w:r>
    </w:p>
    <w:p w14:paraId="53C9901F" w14:textId="77777777" w:rsidR="00173749" w:rsidRPr="00B56C2E" w:rsidRDefault="00173749" w:rsidP="00F47901">
      <w:pPr>
        <w:numPr>
          <w:ilvl w:val="0"/>
          <w:numId w:val="2"/>
        </w:numPr>
        <w:ind w:left="709"/>
        <w:jc w:val="both"/>
        <w:rPr>
          <w:rFonts w:cs="Georgia"/>
          <w:b/>
          <w:i/>
        </w:rPr>
      </w:pPr>
      <w:r w:rsidRPr="00B56C2E">
        <w:rPr>
          <w:rFonts w:cs="Georgia"/>
          <w:b/>
          <w:i/>
        </w:rPr>
        <w:t>Семинар.</w:t>
      </w:r>
    </w:p>
    <w:p w14:paraId="76AAE859" w14:textId="77777777" w:rsidR="00173749" w:rsidRPr="00173749" w:rsidRDefault="00173749" w:rsidP="00F47901">
      <w:pPr>
        <w:numPr>
          <w:ilvl w:val="0"/>
          <w:numId w:val="2"/>
        </w:numPr>
        <w:ind w:left="709"/>
        <w:jc w:val="both"/>
        <w:rPr>
          <w:rFonts w:cs="Georgia"/>
        </w:rPr>
      </w:pPr>
      <w:r w:rsidRPr="00173749">
        <w:rPr>
          <w:rFonts w:cs="Georgia"/>
          <w:b/>
          <w:i/>
        </w:rPr>
        <w:t>Практическое занятие</w:t>
      </w:r>
      <w:r w:rsidRPr="00B56C2E">
        <w:rPr>
          <w:rFonts w:cs="Georgia"/>
        </w:rPr>
        <w:t>, посвященное освоению конкретных умений и навыков по предло</w:t>
      </w:r>
      <w:r w:rsidR="002D0783">
        <w:rPr>
          <w:rFonts w:cs="Georgia"/>
        </w:rPr>
        <w:t>жен</w:t>
      </w:r>
      <w:r w:rsidRPr="00B56C2E">
        <w:rPr>
          <w:rFonts w:cs="Georgia"/>
        </w:rPr>
        <w:t>ному алгоритму.</w:t>
      </w:r>
    </w:p>
    <w:p w14:paraId="15A09E8A" w14:textId="77777777" w:rsidR="00173749" w:rsidRPr="00173749" w:rsidRDefault="00173749" w:rsidP="00173749">
      <w:pPr>
        <w:ind w:firstLine="567"/>
        <w:jc w:val="both"/>
        <w:rPr>
          <w:rFonts w:cs="Georgia"/>
        </w:rPr>
      </w:pPr>
      <w:r w:rsidRPr="00173749">
        <w:rPr>
          <w:rFonts w:cs="Georgia"/>
        </w:rPr>
        <w:t xml:space="preserve"> </w:t>
      </w:r>
    </w:p>
    <w:p w14:paraId="4DEEBF84" w14:textId="77777777" w:rsidR="00173749" w:rsidRPr="00173749" w:rsidRDefault="00173749" w:rsidP="00173749">
      <w:pPr>
        <w:ind w:firstLine="567"/>
        <w:jc w:val="both"/>
        <w:rPr>
          <w:rFonts w:cs="Georgia"/>
          <w:b/>
        </w:rPr>
      </w:pPr>
      <w:r w:rsidRPr="00173749">
        <w:rPr>
          <w:rFonts w:cs="Georgia"/>
          <w:b/>
        </w:rPr>
        <w:t>Формы учебных занятий с использованием технологий проблемного обучения:</w:t>
      </w:r>
    </w:p>
    <w:p w14:paraId="5B360B4F" w14:textId="77777777" w:rsidR="00173749" w:rsidRPr="008D2DA3" w:rsidRDefault="00173749" w:rsidP="00173749">
      <w:pPr>
        <w:ind w:firstLine="567"/>
        <w:jc w:val="both"/>
        <w:rPr>
          <w:rFonts w:cs="Georgia"/>
        </w:rPr>
      </w:pPr>
      <w:r w:rsidRPr="00173749">
        <w:rPr>
          <w:rFonts w:cs="Georgia"/>
          <w:b/>
        </w:rPr>
        <w:t>Проблемная лекция</w:t>
      </w:r>
      <w:r w:rsidRPr="00173749">
        <w:rPr>
          <w:rFonts w:cs="Georgia"/>
        </w:rPr>
        <w:t xml:space="preserve">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p>
    <w:p w14:paraId="435CC62B" w14:textId="77777777" w:rsidR="00292930" w:rsidRPr="008D2DA3" w:rsidRDefault="00292930" w:rsidP="00F47901">
      <w:pPr>
        <w:numPr>
          <w:ilvl w:val="0"/>
          <w:numId w:val="2"/>
        </w:numPr>
        <w:ind w:left="709"/>
        <w:jc w:val="both"/>
        <w:rPr>
          <w:rFonts w:cs="Georgia"/>
        </w:rPr>
      </w:pPr>
      <w:r w:rsidRPr="008D2DA3">
        <w:rPr>
          <w:rFonts w:cs="Georgia"/>
          <w:b/>
          <w:i/>
        </w:rPr>
        <w:t>проблемная</w:t>
      </w:r>
      <w:r w:rsidRPr="008D2DA3">
        <w:rPr>
          <w:rFonts w:cs="Georgia"/>
        </w:rPr>
        <w:t xml:space="preserve"> - для развития исследовательских навыков и изучения способов решения задач.</w:t>
      </w:r>
    </w:p>
    <w:p w14:paraId="592B2BBF" w14:textId="77777777" w:rsidR="00292930" w:rsidRDefault="00292930" w:rsidP="00F47901">
      <w:pPr>
        <w:numPr>
          <w:ilvl w:val="0"/>
          <w:numId w:val="2"/>
        </w:numPr>
        <w:ind w:left="709"/>
        <w:jc w:val="both"/>
        <w:rPr>
          <w:rFonts w:cs="Georgia"/>
        </w:rPr>
      </w:pPr>
      <w:r w:rsidRPr="008D2DA3">
        <w:rPr>
          <w:rFonts w:cs="Georgia"/>
          <w:b/>
          <w:i/>
        </w:rPr>
        <w:t>лекции с заранее запланированными ошибками</w:t>
      </w:r>
      <w:r w:rsidRPr="008D2DA3">
        <w:rPr>
          <w:rFonts w:cs="Georgia"/>
        </w:rPr>
        <w:t xml:space="preserve"> – направленные на поиск студентами синтаксических и алгоритмических ошибок при решении алгоритмических и функциональных задач, с последующей диагностикой слушателей и разбором сделанных ошибок.</w:t>
      </w:r>
    </w:p>
    <w:p w14:paraId="683A2D34" w14:textId="77777777" w:rsidR="00173749" w:rsidRPr="00173749" w:rsidRDefault="00173749" w:rsidP="00F47901">
      <w:pPr>
        <w:numPr>
          <w:ilvl w:val="0"/>
          <w:numId w:val="2"/>
        </w:numPr>
        <w:ind w:left="709"/>
        <w:jc w:val="both"/>
        <w:rPr>
          <w:rFonts w:cs="Georgia"/>
        </w:rPr>
      </w:pPr>
      <w:r w:rsidRPr="00173749">
        <w:rPr>
          <w:rFonts w:cs="Georgia"/>
          <w:b/>
          <w:i/>
        </w:rPr>
        <w:t>Практическое занятие в форме практикума</w:t>
      </w:r>
      <w:r w:rsidRPr="00173749">
        <w:rPr>
          <w:rFonts w:cs="Georgia"/>
        </w:rPr>
        <w:t xml:space="preserve">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14:paraId="1AE51689" w14:textId="77777777" w:rsidR="00173749" w:rsidRDefault="00173749" w:rsidP="00F47901">
      <w:pPr>
        <w:numPr>
          <w:ilvl w:val="0"/>
          <w:numId w:val="2"/>
        </w:numPr>
        <w:ind w:left="709"/>
        <w:jc w:val="both"/>
        <w:rPr>
          <w:rFonts w:cs="Georgia"/>
        </w:rPr>
      </w:pPr>
      <w:r w:rsidRPr="00173749">
        <w:rPr>
          <w:rFonts w:cs="Georgia"/>
          <w:b/>
          <w:i/>
        </w:rPr>
        <w:t>Практическое занятие на основе кейс-метода</w:t>
      </w:r>
      <w:r w:rsidRPr="00173749">
        <w:rPr>
          <w:rFonts w:cs="Georgia"/>
        </w:rPr>
        <w:t xml:space="preserve">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14:paraId="619E35CC" w14:textId="77777777" w:rsidR="0005594C" w:rsidRPr="0005594C" w:rsidRDefault="0005594C" w:rsidP="002D0783">
      <w:pPr>
        <w:spacing w:before="240"/>
        <w:ind w:firstLine="567"/>
        <w:jc w:val="both"/>
        <w:rPr>
          <w:rFonts w:cs="Georgia"/>
          <w:b/>
        </w:rPr>
      </w:pPr>
      <w:r w:rsidRPr="0005594C">
        <w:rPr>
          <w:rFonts w:cs="Georgia"/>
          <w:b/>
        </w:rPr>
        <w:t>Формы учебных занятий с использованием игровых технологий:</w:t>
      </w:r>
    </w:p>
    <w:p w14:paraId="0D82BD83" w14:textId="77777777" w:rsidR="0005594C" w:rsidRPr="008E3B4B" w:rsidRDefault="0005594C" w:rsidP="00F47901">
      <w:pPr>
        <w:numPr>
          <w:ilvl w:val="0"/>
          <w:numId w:val="2"/>
        </w:numPr>
        <w:ind w:left="709"/>
        <w:jc w:val="both"/>
        <w:rPr>
          <w:rFonts w:cs="Georgia"/>
        </w:rPr>
      </w:pPr>
      <w:r w:rsidRPr="008E3B4B">
        <w:rPr>
          <w:rFonts w:cs="Georgia"/>
          <w:b/>
          <w:i/>
        </w:rPr>
        <w:t>Учебная игра</w:t>
      </w:r>
      <w:r w:rsidR="00786050">
        <w:rPr>
          <w:rFonts w:cs="Georgia"/>
          <w:b/>
          <w:i/>
        </w:rPr>
        <w:t xml:space="preserve"> </w:t>
      </w:r>
      <w:r w:rsidRPr="008E3B4B">
        <w:rPr>
          <w:rFonts w:cs="Georgia"/>
          <w:b/>
          <w:i/>
        </w:rPr>
        <w:t xml:space="preserve">– </w:t>
      </w:r>
      <w:r w:rsidRPr="008E3B4B">
        <w:rPr>
          <w:rFonts w:cs="Georgia"/>
        </w:rPr>
        <w:t>форма воссоздания предметного и социального содержания будущей профессиональной деятельности специалиста, моделирования таких систем отношений, которые характерны для этой деятельности как целого.</w:t>
      </w:r>
    </w:p>
    <w:p w14:paraId="6BACFB5E" w14:textId="77777777" w:rsidR="0005594C" w:rsidRPr="008E3B4B" w:rsidRDefault="0005594C" w:rsidP="00F47901">
      <w:pPr>
        <w:numPr>
          <w:ilvl w:val="0"/>
          <w:numId w:val="2"/>
        </w:numPr>
        <w:ind w:left="709"/>
        <w:jc w:val="both"/>
        <w:rPr>
          <w:rFonts w:cs="Georgia"/>
        </w:rPr>
      </w:pPr>
      <w:r w:rsidRPr="008E3B4B">
        <w:rPr>
          <w:rFonts w:cs="Georgia"/>
          <w:b/>
          <w:i/>
        </w:rPr>
        <w:t>Деловая игра</w:t>
      </w:r>
      <w:r w:rsidR="00786050">
        <w:rPr>
          <w:rFonts w:cs="Georgia"/>
          <w:b/>
          <w:i/>
        </w:rPr>
        <w:t xml:space="preserve"> </w:t>
      </w:r>
      <w:r w:rsidRPr="008E3B4B">
        <w:rPr>
          <w:rFonts w:cs="Georgia"/>
        </w:rPr>
        <w:t>–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w:t>
      </w:r>
    </w:p>
    <w:p w14:paraId="66342880" w14:textId="77777777" w:rsidR="00B56C2E" w:rsidRPr="00B56C2E" w:rsidRDefault="00B56C2E" w:rsidP="00B56C2E">
      <w:pPr>
        <w:ind w:firstLine="567"/>
        <w:jc w:val="both"/>
        <w:rPr>
          <w:rFonts w:cs="Georgia"/>
          <w:b/>
        </w:rPr>
      </w:pPr>
      <w:r w:rsidRPr="00B56C2E">
        <w:rPr>
          <w:rFonts w:cs="Georgia"/>
          <w:b/>
        </w:rPr>
        <w:t xml:space="preserve">Технологии проектного </w:t>
      </w:r>
    </w:p>
    <w:p w14:paraId="7A02B14E" w14:textId="77777777" w:rsidR="00B56C2E" w:rsidRPr="00B56C2E" w:rsidRDefault="00B56C2E" w:rsidP="00F47901">
      <w:pPr>
        <w:numPr>
          <w:ilvl w:val="0"/>
          <w:numId w:val="2"/>
        </w:numPr>
        <w:ind w:left="709"/>
        <w:jc w:val="both"/>
        <w:rPr>
          <w:rFonts w:cs="Georgia"/>
        </w:rPr>
      </w:pPr>
      <w:r w:rsidRPr="00B56C2E">
        <w:rPr>
          <w:rFonts w:cs="Georgia"/>
          <w:b/>
          <w:i/>
        </w:rPr>
        <w:lastRenderedPageBreak/>
        <w:t>Творческий проект</w:t>
      </w:r>
      <w:r w:rsidRPr="00B56C2E">
        <w:rPr>
          <w:rFonts w:cs="Georgia"/>
        </w:rPr>
        <w:t>,</w:t>
      </w:r>
      <w:r w:rsidR="00786050">
        <w:rPr>
          <w:rFonts w:cs="Georgia"/>
        </w:rPr>
        <w:t xml:space="preserve"> </w:t>
      </w:r>
      <w:r w:rsidRPr="00B56C2E">
        <w:rPr>
          <w:rFonts w:cs="Georgia"/>
        </w:rPr>
        <w:t>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издание, экскурсия и т.п.).</w:t>
      </w:r>
    </w:p>
    <w:p w14:paraId="5458F25F" w14:textId="77777777" w:rsidR="00B56C2E" w:rsidRPr="00B56C2E" w:rsidRDefault="00B56C2E" w:rsidP="00F47901">
      <w:pPr>
        <w:numPr>
          <w:ilvl w:val="0"/>
          <w:numId w:val="2"/>
        </w:numPr>
        <w:ind w:left="709"/>
        <w:jc w:val="both"/>
        <w:rPr>
          <w:rFonts w:cs="Georgia"/>
        </w:rPr>
      </w:pPr>
      <w:r w:rsidRPr="00B56C2E">
        <w:rPr>
          <w:rFonts w:cs="Georgia"/>
          <w:b/>
          <w:i/>
        </w:rPr>
        <w:t>Информационный проект</w:t>
      </w:r>
      <w:r w:rsidR="00786050">
        <w:rPr>
          <w:rFonts w:cs="Georgia"/>
        </w:rPr>
        <w:t xml:space="preserve"> </w:t>
      </w:r>
      <w:r w:rsidRPr="00B56C2E">
        <w:rPr>
          <w:rFonts w:cs="Georgia"/>
        </w:rPr>
        <w:t>–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14:paraId="73571C39" w14:textId="77777777" w:rsidR="00B56C2E" w:rsidRPr="00B56C2E" w:rsidRDefault="00B56C2E" w:rsidP="002D0783">
      <w:pPr>
        <w:spacing w:before="240"/>
        <w:ind w:firstLine="567"/>
        <w:jc w:val="both"/>
        <w:rPr>
          <w:rFonts w:cs="Georgia"/>
          <w:b/>
        </w:rPr>
      </w:pPr>
      <w:r w:rsidRPr="00B56C2E">
        <w:rPr>
          <w:rFonts w:cs="Georgia"/>
          <w:b/>
        </w:rPr>
        <w:t>Формы учебных занятий с использованием информационно-коммуникационных технологий:</w:t>
      </w:r>
    </w:p>
    <w:p w14:paraId="6FE29E41" w14:textId="77777777" w:rsidR="00B56C2E" w:rsidRPr="00B56C2E" w:rsidRDefault="00B56C2E" w:rsidP="00F47901">
      <w:pPr>
        <w:numPr>
          <w:ilvl w:val="0"/>
          <w:numId w:val="2"/>
        </w:numPr>
        <w:ind w:left="709"/>
        <w:jc w:val="both"/>
        <w:rPr>
          <w:rFonts w:cs="Georgia"/>
        </w:rPr>
      </w:pPr>
      <w:r w:rsidRPr="00B56C2E">
        <w:rPr>
          <w:rFonts w:cs="Georgia"/>
          <w:b/>
          <w:i/>
        </w:rPr>
        <w:t>Лекция-визуализация</w:t>
      </w:r>
      <w:r w:rsidR="00786050">
        <w:rPr>
          <w:rFonts w:cs="Georgia"/>
        </w:rPr>
        <w:t xml:space="preserve"> </w:t>
      </w:r>
      <w:r w:rsidRPr="00B56C2E">
        <w:rPr>
          <w:rFonts w:cs="Georgia"/>
        </w:rPr>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14:paraId="63DE2503" w14:textId="77777777" w:rsidR="00B56C2E" w:rsidRPr="00B56C2E" w:rsidRDefault="00B56C2E" w:rsidP="00F47901">
      <w:pPr>
        <w:numPr>
          <w:ilvl w:val="0"/>
          <w:numId w:val="2"/>
        </w:numPr>
        <w:ind w:left="709"/>
        <w:jc w:val="both"/>
        <w:rPr>
          <w:rFonts w:cs="Georgia"/>
        </w:rPr>
      </w:pPr>
      <w:r w:rsidRPr="00B56C2E">
        <w:rPr>
          <w:rFonts w:cs="Georgia"/>
          <w:b/>
          <w:i/>
        </w:rPr>
        <w:t>Практическое занятие в форме презентации</w:t>
      </w:r>
      <w:r w:rsidR="00786050">
        <w:rPr>
          <w:rFonts w:cs="Georgia"/>
        </w:rPr>
        <w:t xml:space="preserve"> </w:t>
      </w:r>
      <w:r w:rsidRPr="00B56C2E">
        <w:rPr>
          <w:rFonts w:cs="Georgia"/>
        </w:rPr>
        <w:t>– представление результатов проектной или исследовательской деятельности с использованием специализированных программных сред.</w:t>
      </w:r>
    </w:p>
    <w:p w14:paraId="5C3ED89A" w14:textId="77777777" w:rsidR="0005594C" w:rsidRPr="008E3B4B" w:rsidRDefault="0005594C" w:rsidP="008E3B4B">
      <w:pPr>
        <w:ind w:left="709"/>
        <w:jc w:val="both"/>
        <w:rPr>
          <w:rFonts w:cs="Georgia"/>
        </w:rPr>
      </w:pPr>
    </w:p>
    <w:p w14:paraId="72087717" w14:textId="77777777" w:rsidR="00292930" w:rsidRPr="008D2DA3" w:rsidRDefault="00292930" w:rsidP="00F47901">
      <w:pPr>
        <w:numPr>
          <w:ilvl w:val="0"/>
          <w:numId w:val="2"/>
        </w:numPr>
        <w:ind w:left="709"/>
        <w:jc w:val="both"/>
        <w:rPr>
          <w:rFonts w:cs="Georgia"/>
          <w:b/>
          <w:i/>
        </w:rPr>
      </w:pPr>
      <w:r w:rsidRPr="008D2DA3">
        <w:rPr>
          <w:rFonts w:cs="Georgia"/>
          <w:b/>
          <w:i/>
        </w:rPr>
        <w:t>методы IT</w:t>
      </w:r>
    </w:p>
    <w:p w14:paraId="49CDA3D1" w14:textId="77777777" w:rsidR="00292930" w:rsidRPr="008D2DA3" w:rsidRDefault="00292930" w:rsidP="00F47901">
      <w:pPr>
        <w:numPr>
          <w:ilvl w:val="0"/>
          <w:numId w:val="3"/>
        </w:numPr>
        <w:ind w:left="993"/>
        <w:jc w:val="both"/>
        <w:rPr>
          <w:rFonts w:cs="Georgia"/>
        </w:rPr>
      </w:pPr>
      <w:r w:rsidRPr="008D2DA3">
        <w:rPr>
          <w:rFonts w:cs="Georgia"/>
        </w:rPr>
        <w:t>Подготовка и проведение лабораторных работ по</w:t>
      </w:r>
      <w:r w:rsidR="002C4703">
        <w:rPr>
          <w:rFonts w:cs="Georgia"/>
        </w:rPr>
        <w:t xml:space="preserve"> </w:t>
      </w:r>
      <w:r w:rsidRPr="008D2DA3">
        <w:rPr>
          <w:rFonts w:cs="Georgia"/>
        </w:rPr>
        <w:t>поиску информации в сетях. Задание критериев поиска информации. Работа с поисковыми системами университета и внешними ресурсами.</w:t>
      </w:r>
    </w:p>
    <w:p w14:paraId="71126981" w14:textId="77777777" w:rsidR="00292930" w:rsidRPr="008D2DA3" w:rsidRDefault="00292930" w:rsidP="00F47901">
      <w:pPr>
        <w:numPr>
          <w:ilvl w:val="0"/>
          <w:numId w:val="3"/>
        </w:numPr>
        <w:ind w:left="993"/>
        <w:jc w:val="both"/>
        <w:rPr>
          <w:rFonts w:cs="Georgia"/>
        </w:rPr>
      </w:pPr>
      <w:r w:rsidRPr="008D2DA3">
        <w:rPr>
          <w:rFonts w:cs="Georgia"/>
        </w:rPr>
        <w:t>Подготовка и проведение лабораторных работ по Архивации данных с целью дальнейшего использования в средствах телекоммуникационных технологий: электронной почте, чате, телеконференции т.д.</w:t>
      </w:r>
    </w:p>
    <w:p w14:paraId="6A667F3C" w14:textId="77777777" w:rsidR="00292930" w:rsidRPr="008D2DA3" w:rsidRDefault="00292930" w:rsidP="00F47901">
      <w:pPr>
        <w:numPr>
          <w:ilvl w:val="0"/>
          <w:numId w:val="3"/>
        </w:numPr>
        <w:ind w:left="993"/>
        <w:jc w:val="both"/>
        <w:rPr>
          <w:rFonts w:cs="Georgia"/>
        </w:rPr>
      </w:pPr>
      <w:r w:rsidRPr="008D2DA3">
        <w:rPr>
          <w:rFonts w:cs="Georgia"/>
        </w:rPr>
        <w:t>Организация доступа студентов к основным и дополнительным лекционным материалам с использованием клиент-серверных технологий (платформа e-Learning).</w:t>
      </w:r>
    </w:p>
    <w:p w14:paraId="792C06EC" w14:textId="77777777" w:rsidR="00292930" w:rsidRPr="008D2DA3" w:rsidRDefault="00292930" w:rsidP="00F47901">
      <w:pPr>
        <w:numPr>
          <w:ilvl w:val="0"/>
          <w:numId w:val="3"/>
        </w:numPr>
        <w:ind w:left="993"/>
        <w:jc w:val="both"/>
        <w:rPr>
          <w:rFonts w:cs="Georgia"/>
        </w:rPr>
      </w:pPr>
      <w:r w:rsidRPr="008D2DA3">
        <w:rPr>
          <w:rFonts w:cs="Georgia"/>
        </w:rPr>
        <w:t>Использование электронных образовательных ресурсов для организации самостоятельной работы студентов. Разработка преподавателями кафедры авторских ЭОР, подготовка перечня и ориентация студентов на государственные образовательные интернет-ресурсы.</w:t>
      </w:r>
    </w:p>
    <w:p w14:paraId="29127BAE" w14:textId="77777777" w:rsidR="00292930" w:rsidRPr="008D2DA3" w:rsidRDefault="00292930" w:rsidP="00F47901">
      <w:pPr>
        <w:numPr>
          <w:ilvl w:val="0"/>
          <w:numId w:val="3"/>
        </w:numPr>
        <w:ind w:left="993"/>
        <w:jc w:val="both"/>
        <w:rPr>
          <w:rFonts w:cs="Georgia"/>
        </w:rPr>
      </w:pPr>
      <w:r w:rsidRPr="008D2DA3">
        <w:rPr>
          <w:rFonts w:cs="Georgia"/>
        </w:rPr>
        <w:t>Использование в образовательном процессе электронных учебников, компьютерных обучающих систем, интерактивных упражнений.</w:t>
      </w:r>
    </w:p>
    <w:p w14:paraId="451F8413" w14:textId="77777777" w:rsidR="00292930" w:rsidRPr="008D2DA3" w:rsidRDefault="00292930" w:rsidP="00F47901">
      <w:pPr>
        <w:numPr>
          <w:ilvl w:val="0"/>
          <w:numId w:val="3"/>
        </w:numPr>
        <w:ind w:left="993"/>
        <w:jc w:val="both"/>
        <w:rPr>
          <w:rFonts w:cs="Georgia"/>
        </w:rPr>
      </w:pPr>
      <w:r w:rsidRPr="008D2DA3">
        <w:rPr>
          <w:rFonts w:cs="Georgia"/>
        </w:rPr>
        <w:t>Компьютерный практикум.</w:t>
      </w:r>
    </w:p>
    <w:p w14:paraId="651A99C7" w14:textId="77777777" w:rsidR="00292930" w:rsidRPr="008D2DA3" w:rsidRDefault="00292930" w:rsidP="00F47901">
      <w:pPr>
        <w:numPr>
          <w:ilvl w:val="0"/>
          <w:numId w:val="2"/>
        </w:numPr>
        <w:ind w:left="709"/>
        <w:jc w:val="both"/>
        <w:rPr>
          <w:rFonts w:cs="Georgia"/>
          <w:b/>
          <w:i/>
        </w:rPr>
      </w:pPr>
      <w:r w:rsidRPr="008D2DA3">
        <w:rPr>
          <w:rFonts w:cs="Georgia"/>
          <w:b/>
          <w:i/>
        </w:rPr>
        <w:t>работа в команде</w:t>
      </w:r>
    </w:p>
    <w:p w14:paraId="488A4F12" w14:textId="77777777" w:rsidR="00292930" w:rsidRPr="008D2DA3" w:rsidRDefault="00292930" w:rsidP="00F47901">
      <w:pPr>
        <w:numPr>
          <w:ilvl w:val="0"/>
          <w:numId w:val="3"/>
        </w:numPr>
        <w:ind w:left="993"/>
        <w:jc w:val="both"/>
        <w:rPr>
          <w:rFonts w:cs="Georgia"/>
        </w:rPr>
      </w:pPr>
      <w:r w:rsidRPr="008D2DA3">
        <w:rPr>
          <w:rFonts w:cs="Georgia"/>
        </w:rPr>
        <w:t>Разработка Web-проектов.</w:t>
      </w:r>
    </w:p>
    <w:p w14:paraId="7D082EF7" w14:textId="77777777" w:rsidR="00292930" w:rsidRPr="008D2DA3" w:rsidRDefault="00292930" w:rsidP="00F47901">
      <w:pPr>
        <w:numPr>
          <w:ilvl w:val="0"/>
          <w:numId w:val="2"/>
        </w:numPr>
        <w:ind w:left="709"/>
        <w:jc w:val="both"/>
        <w:rPr>
          <w:rFonts w:cs="Georgia"/>
          <w:b/>
          <w:i/>
        </w:rPr>
      </w:pPr>
      <w:r w:rsidRPr="008D2DA3">
        <w:rPr>
          <w:rFonts w:cs="Georgia"/>
          <w:b/>
          <w:i/>
        </w:rPr>
        <w:t xml:space="preserve"> case-study</w:t>
      </w:r>
    </w:p>
    <w:p w14:paraId="3DFEBA3C" w14:textId="77777777" w:rsidR="00292930" w:rsidRPr="008D2DA3" w:rsidRDefault="00292930" w:rsidP="00F47901">
      <w:pPr>
        <w:numPr>
          <w:ilvl w:val="0"/>
          <w:numId w:val="3"/>
        </w:numPr>
        <w:ind w:left="993"/>
        <w:jc w:val="both"/>
        <w:rPr>
          <w:rFonts w:cs="Georgia"/>
        </w:rPr>
      </w:pPr>
      <w:r w:rsidRPr="008D2DA3">
        <w:rPr>
          <w:rFonts w:cs="Georgia"/>
        </w:rPr>
        <w:t>Разбор результатов тематических контрольных работ, анализ ошибок, совместный поиск вариантов рационального решения учебной проблемы.</w:t>
      </w:r>
    </w:p>
    <w:p w14:paraId="703B570D" w14:textId="77777777" w:rsidR="00292930" w:rsidRPr="008D2DA3" w:rsidRDefault="00292930" w:rsidP="00F47901">
      <w:pPr>
        <w:numPr>
          <w:ilvl w:val="0"/>
          <w:numId w:val="2"/>
        </w:numPr>
        <w:ind w:left="709"/>
        <w:jc w:val="both"/>
        <w:rPr>
          <w:rFonts w:cs="Georgia"/>
          <w:b/>
          <w:i/>
        </w:rPr>
      </w:pPr>
      <w:r w:rsidRPr="008D2DA3">
        <w:rPr>
          <w:rFonts w:cs="Georgia"/>
          <w:b/>
          <w:i/>
        </w:rPr>
        <w:t>проблемное обучение</w:t>
      </w:r>
    </w:p>
    <w:p w14:paraId="2F8783F6" w14:textId="77777777" w:rsidR="00292930" w:rsidRPr="008D2DA3" w:rsidRDefault="00292930" w:rsidP="00F47901">
      <w:pPr>
        <w:numPr>
          <w:ilvl w:val="0"/>
          <w:numId w:val="3"/>
        </w:numPr>
        <w:ind w:left="993"/>
        <w:jc w:val="both"/>
        <w:rPr>
          <w:rFonts w:cs="Georgia"/>
        </w:rPr>
      </w:pPr>
      <w:r w:rsidRPr="008D2DA3">
        <w:rPr>
          <w:rFonts w:cs="Georgia"/>
        </w:rPr>
        <w:t>Подготовка тематических рефератов, содержащих разделы, частично или полностью выносимые на самостоятельное изучение.</w:t>
      </w:r>
    </w:p>
    <w:p w14:paraId="7CDE401E" w14:textId="77777777" w:rsidR="00292930" w:rsidRPr="008D2DA3" w:rsidRDefault="00292930" w:rsidP="00F47901">
      <w:pPr>
        <w:numPr>
          <w:ilvl w:val="0"/>
          <w:numId w:val="2"/>
        </w:numPr>
        <w:ind w:left="709"/>
        <w:jc w:val="both"/>
        <w:rPr>
          <w:rFonts w:cs="Georgia"/>
          <w:b/>
          <w:i/>
        </w:rPr>
      </w:pPr>
      <w:r w:rsidRPr="008D2DA3">
        <w:rPr>
          <w:rFonts w:cs="Georgia"/>
          <w:b/>
          <w:i/>
        </w:rPr>
        <w:t>учебная дискуссия</w:t>
      </w:r>
    </w:p>
    <w:p w14:paraId="754EB13C" w14:textId="77777777" w:rsidR="00292930" w:rsidRPr="008D2DA3" w:rsidRDefault="00292930" w:rsidP="00F47901">
      <w:pPr>
        <w:numPr>
          <w:ilvl w:val="0"/>
          <w:numId w:val="3"/>
        </w:numPr>
        <w:ind w:left="993"/>
        <w:jc w:val="both"/>
        <w:rPr>
          <w:rFonts w:cs="Georgia"/>
        </w:rPr>
      </w:pPr>
      <w:r w:rsidRPr="008D2DA3">
        <w:rPr>
          <w:rFonts w:cs="Georgia"/>
        </w:rPr>
        <w:t>Проведение семинаров, посвященных вопросам информатики, подготовка тематических презентаций по заданным темам, и дальнейший обмен взглядами по конкретной проблеме.</w:t>
      </w:r>
    </w:p>
    <w:p w14:paraId="66F25231" w14:textId="77777777" w:rsidR="00292930" w:rsidRPr="008D2DA3" w:rsidRDefault="00292930" w:rsidP="00F47901">
      <w:pPr>
        <w:numPr>
          <w:ilvl w:val="0"/>
          <w:numId w:val="2"/>
        </w:numPr>
        <w:ind w:left="709"/>
        <w:jc w:val="both"/>
        <w:rPr>
          <w:rFonts w:cs="Georgia"/>
          <w:b/>
          <w:i/>
        </w:rPr>
      </w:pPr>
      <w:r w:rsidRPr="008D2DA3">
        <w:rPr>
          <w:rFonts w:cs="Georgia"/>
          <w:b/>
          <w:i/>
        </w:rPr>
        <w:t>использование тренингов</w:t>
      </w:r>
    </w:p>
    <w:p w14:paraId="79480454" w14:textId="77777777" w:rsidR="00292930" w:rsidRPr="008D2DA3" w:rsidRDefault="00292930" w:rsidP="00F47901">
      <w:pPr>
        <w:numPr>
          <w:ilvl w:val="0"/>
          <w:numId w:val="3"/>
        </w:numPr>
        <w:ind w:left="993"/>
        <w:jc w:val="both"/>
        <w:rPr>
          <w:rFonts w:cs="Georgia"/>
        </w:rPr>
      </w:pPr>
      <w:r w:rsidRPr="008D2DA3">
        <w:rPr>
          <w:rFonts w:cs="Georgia"/>
        </w:rPr>
        <w:t>Подготовка и проведение демонстрационных, тематических и итоговых</w:t>
      </w:r>
      <w:r w:rsidR="002C4703">
        <w:rPr>
          <w:rFonts w:cs="Georgia"/>
        </w:rPr>
        <w:t xml:space="preserve"> </w:t>
      </w:r>
      <w:r w:rsidRPr="008D2DA3">
        <w:rPr>
          <w:rFonts w:cs="Georgia"/>
        </w:rPr>
        <w:t>компьютерных тестирований как в качестве локальных, так и внешних контрольных мероприятий.</w:t>
      </w:r>
    </w:p>
    <w:p w14:paraId="5ADB053F" w14:textId="77777777" w:rsidR="0032470F" w:rsidRPr="00853055" w:rsidRDefault="00FD0817" w:rsidP="00853055">
      <w:pPr>
        <w:keepNext/>
        <w:spacing w:before="240" w:after="240"/>
        <w:ind w:firstLine="567"/>
        <w:jc w:val="center"/>
        <w:rPr>
          <w:b/>
          <w:i/>
        </w:rPr>
      </w:pPr>
      <w:r w:rsidRPr="00853055">
        <w:rPr>
          <w:b/>
          <w:i/>
        </w:rPr>
        <w:t>6. Учебно-методическое обеспечение самостоятельной работы обучающихся</w:t>
      </w:r>
    </w:p>
    <w:p w14:paraId="1F65301C" w14:textId="77777777" w:rsidR="00FD0817" w:rsidRPr="00FD0817" w:rsidRDefault="00FD0817" w:rsidP="00FD0817">
      <w:pPr>
        <w:pStyle w:val="Style4"/>
        <w:widowControl/>
        <w:ind w:firstLine="567"/>
        <w:jc w:val="both"/>
        <w:rPr>
          <w:rStyle w:val="FontStyle18"/>
          <w:b w:val="0"/>
          <w:sz w:val="24"/>
          <w:szCs w:val="24"/>
        </w:rPr>
      </w:pPr>
      <w:r w:rsidRPr="00FD0817">
        <w:rPr>
          <w:rStyle w:val="FontStyle18"/>
          <w:b w:val="0"/>
          <w:sz w:val="24"/>
          <w:szCs w:val="24"/>
        </w:rPr>
        <w:t xml:space="preserve">По дисциплине </w:t>
      </w:r>
      <w:r>
        <w:rPr>
          <w:rStyle w:val="FontStyle18"/>
          <w:b w:val="0"/>
          <w:sz w:val="24"/>
          <w:szCs w:val="24"/>
        </w:rPr>
        <w:t>предусмотрена ау</w:t>
      </w:r>
      <w:r w:rsidRPr="00FD0817">
        <w:rPr>
          <w:rStyle w:val="FontStyle18"/>
          <w:b w:val="0"/>
          <w:sz w:val="24"/>
          <w:szCs w:val="24"/>
        </w:rPr>
        <w:t xml:space="preserve">диторная и внеаудиторная самостоятельная работа обучающихся. </w:t>
      </w:r>
    </w:p>
    <w:p w14:paraId="07F35D12" w14:textId="77777777" w:rsidR="00FD0817" w:rsidRDefault="00FD0817" w:rsidP="00FD0817">
      <w:pPr>
        <w:pStyle w:val="Style4"/>
        <w:widowControl/>
        <w:ind w:firstLine="567"/>
        <w:jc w:val="both"/>
        <w:rPr>
          <w:rStyle w:val="FontStyle18"/>
          <w:b w:val="0"/>
          <w:sz w:val="24"/>
          <w:szCs w:val="24"/>
        </w:rPr>
      </w:pPr>
      <w:r w:rsidRPr="00FD0817">
        <w:rPr>
          <w:rStyle w:val="FontStyle18"/>
          <w:b w:val="0"/>
          <w:sz w:val="24"/>
          <w:szCs w:val="24"/>
        </w:rPr>
        <w:lastRenderedPageBreak/>
        <w:t>Аудиторная самостоятельная работа студенто</w:t>
      </w:r>
      <w:r>
        <w:rPr>
          <w:rStyle w:val="FontStyle18"/>
          <w:b w:val="0"/>
          <w:sz w:val="24"/>
          <w:szCs w:val="24"/>
        </w:rPr>
        <w:t>в предполагает решение контроль</w:t>
      </w:r>
      <w:r w:rsidRPr="00FD0817">
        <w:rPr>
          <w:rStyle w:val="FontStyle18"/>
          <w:b w:val="0"/>
          <w:sz w:val="24"/>
          <w:szCs w:val="24"/>
        </w:rPr>
        <w:t>ных задач на практических занятиях.</w:t>
      </w:r>
    </w:p>
    <w:p w14:paraId="1E46262D" w14:textId="77777777" w:rsidR="00721891" w:rsidRPr="00870BF8" w:rsidRDefault="00721891" w:rsidP="00870BF8">
      <w:pPr>
        <w:pStyle w:val="Style4"/>
        <w:widowControl/>
        <w:ind w:firstLine="567"/>
        <w:jc w:val="both"/>
        <w:rPr>
          <w:rStyle w:val="FontStyle18"/>
          <w:b w:val="0"/>
          <w:sz w:val="24"/>
          <w:szCs w:val="24"/>
        </w:rPr>
      </w:pPr>
      <w:r w:rsidRPr="00870BF8">
        <w:rPr>
          <w:rStyle w:val="FontStyle18"/>
          <w:b w:val="0"/>
          <w:sz w:val="24"/>
          <w:szCs w:val="24"/>
        </w:rPr>
        <w:t>Аудиторная самостоятельная работа студентов на практических занятиях</w:t>
      </w:r>
      <w:r w:rsidR="002C4703">
        <w:rPr>
          <w:rStyle w:val="FontStyle18"/>
          <w:b w:val="0"/>
          <w:sz w:val="24"/>
          <w:szCs w:val="24"/>
        </w:rPr>
        <w:t xml:space="preserve"> </w:t>
      </w:r>
      <w:r w:rsidRPr="00870BF8">
        <w:rPr>
          <w:rStyle w:val="FontStyle18"/>
          <w:b w:val="0"/>
          <w:sz w:val="24"/>
          <w:szCs w:val="24"/>
        </w:rPr>
        <w:t>осуществляется под контролем преподавателя в виде решения задач и выполнения упражнений, которые определяет преподаватель для студента.</w:t>
      </w:r>
    </w:p>
    <w:p w14:paraId="04334D64" w14:textId="77777777" w:rsidR="00FD0817" w:rsidRPr="002D0783" w:rsidRDefault="00FD0817" w:rsidP="00870BF8">
      <w:pPr>
        <w:pStyle w:val="Style4"/>
        <w:widowControl/>
        <w:ind w:firstLine="567"/>
        <w:jc w:val="both"/>
        <w:rPr>
          <w:rStyle w:val="FontStyle18"/>
          <w:b w:val="0"/>
          <w:sz w:val="24"/>
          <w:szCs w:val="24"/>
        </w:rPr>
      </w:pPr>
      <w:r w:rsidRPr="002D0783">
        <w:rPr>
          <w:rStyle w:val="FontStyle18"/>
          <w:b w:val="0"/>
          <w:sz w:val="24"/>
          <w:szCs w:val="24"/>
        </w:rPr>
        <w:t>Внеаудиторная самостоятельная работа обучающихся осуществляется в виде изучения литературы по соответствующему разделу с проработкой материала; выполнения домашних заданий и написания курсовой работы</w:t>
      </w:r>
      <w:r w:rsidR="002D0783" w:rsidRPr="002D0783">
        <w:rPr>
          <w:rStyle w:val="FontStyle18"/>
          <w:b w:val="0"/>
          <w:sz w:val="24"/>
          <w:szCs w:val="24"/>
        </w:rPr>
        <w:t xml:space="preserve"> материала и выполнения домашних заданий с консультациями преподавателя.</w:t>
      </w:r>
    </w:p>
    <w:p w14:paraId="3F2C9BEB" w14:textId="77777777" w:rsidR="00E71A24" w:rsidRDefault="00E71A24" w:rsidP="00870BF8">
      <w:pPr>
        <w:pStyle w:val="Style4"/>
        <w:widowControl/>
        <w:ind w:firstLine="567"/>
        <w:jc w:val="both"/>
        <w:rPr>
          <w:rStyle w:val="FontStyle18"/>
          <w:b w:val="0"/>
          <w:sz w:val="24"/>
          <w:szCs w:val="24"/>
        </w:rPr>
      </w:pPr>
    </w:p>
    <w:p w14:paraId="2D664EC1" w14:textId="77777777" w:rsidR="0064242A" w:rsidRDefault="0064242A" w:rsidP="0064242A">
      <w:pPr>
        <w:pStyle w:val="af1"/>
        <w:ind w:left="2160"/>
        <w:rPr>
          <w:rStyle w:val="FontStyle20"/>
          <w:rFonts w:ascii="Times New Roman" w:hAnsi="Times New Roman"/>
          <w:b/>
          <w:i/>
          <w:sz w:val="26"/>
          <w:szCs w:val="26"/>
        </w:rPr>
      </w:pPr>
      <w:r w:rsidRPr="0064242A">
        <w:rPr>
          <w:rStyle w:val="FontStyle20"/>
          <w:rFonts w:ascii="Times New Roman" w:hAnsi="Times New Roman"/>
          <w:b/>
          <w:i/>
          <w:sz w:val="26"/>
          <w:szCs w:val="26"/>
        </w:rPr>
        <w:t>Примерные индивидуальные домашние задания (ИДЗ):</w:t>
      </w:r>
    </w:p>
    <w:p w14:paraId="48E8076C" w14:textId="77777777" w:rsidR="009F7313" w:rsidRPr="009F7313" w:rsidRDefault="009F7313" w:rsidP="002D6C7A">
      <w:pPr>
        <w:spacing w:before="120"/>
        <w:rPr>
          <w:b/>
          <w:bCs/>
          <w:i/>
          <w:sz w:val="22"/>
          <w:szCs w:val="22"/>
        </w:rPr>
      </w:pPr>
      <w:r w:rsidRPr="00133EF7">
        <w:rPr>
          <w:b/>
          <w:bCs/>
          <w:i/>
          <w:sz w:val="22"/>
          <w:szCs w:val="22"/>
        </w:rPr>
        <w:t>Тема 4.1. Средства представления и приемы обработки текстовой информации</w:t>
      </w:r>
    </w:p>
    <w:p w14:paraId="087194C0" w14:textId="77777777" w:rsidR="009F7313" w:rsidRPr="009F7313" w:rsidRDefault="009F7313" w:rsidP="009F7313">
      <w:pPr>
        <w:pStyle w:val="Style4"/>
        <w:widowControl/>
        <w:ind w:firstLine="567"/>
        <w:jc w:val="both"/>
        <w:rPr>
          <w:rStyle w:val="FontStyle18"/>
          <w:b w:val="0"/>
          <w:sz w:val="24"/>
          <w:szCs w:val="24"/>
        </w:rPr>
      </w:pPr>
      <w:r>
        <w:t xml:space="preserve">Создать 2-страничный текстовый документ, содержащий титульный лист отчетной работы и </w:t>
      </w:r>
      <w:r w:rsidRPr="009F7313">
        <w:rPr>
          <w:rStyle w:val="FontStyle18"/>
          <w:b w:val="0"/>
          <w:sz w:val="24"/>
          <w:szCs w:val="24"/>
        </w:rPr>
        <w:t>страницу математических формул.</w:t>
      </w:r>
    </w:p>
    <w:p w14:paraId="08644D6A" w14:textId="77777777" w:rsidR="009F7313" w:rsidRPr="009F7313" w:rsidRDefault="009F7313" w:rsidP="009F7313">
      <w:pPr>
        <w:pStyle w:val="Style4"/>
        <w:widowControl/>
        <w:ind w:firstLine="567"/>
        <w:jc w:val="both"/>
      </w:pPr>
      <w:r w:rsidRPr="009F7313">
        <w:rPr>
          <w:rStyle w:val="FontStyle18"/>
          <w:b w:val="0"/>
          <w:sz w:val="24"/>
          <w:szCs w:val="24"/>
        </w:rPr>
        <w:t>Изучить параметры форматирования страницы, шрифта, абзаца. Изучить работу с разделами и редактором</w:t>
      </w:r>
      <w:r>
        <w:t xml:space="preserve"> формул.</w:t>
      </w:r>
    </w:p>
    <w:p w14:paraId="0AFA8FD0" w14:textId="77777777" w:rsidR="0064242A" w:rsidRPr="00625F8D" w:rsidRDefault="0064242A" w:rsidP="002D6C7A">
      <w:pPr>
        <w:spacing w:before="120"/>
        <w:rPr>
          <w:b/>
          <w:i/>
          <w:sz w:val="22"/>
          <w:szCs w:val="22"/>
        </w:rPr>
      </w:pPr>
      <w:r w:rsidRPr="00625F8D">
        <w:rPr>
          <w:b/>
          <w:bCs/>
          <w:i/>
          <w:sz w:val="22"/>
          <w:szCs w:val="22"/>
        </w:rPr>
        <w:t xml:space="preserve">Тема 4.2. Анализ и визуализация данных. Средства представления и обработка числовой информации в офисных приложениях </w:t>
      </w:r>
      <w:r w:rsidRPr="00625F8D">
        <w:rPr>
          <w:b/>
          <w:i/>
          <w:sz w:val="22"/>
          <w:szCs w:val="22"/>
        </w:rPr>
        <w:t>Microsoft Excel, OpenOffice Calc.</w:t>
      </w:r>
    </w:p>
    <w:p w14:paraId="496BC9CC" w14:textId="77777777" w:rsidR="0064242A" w:rsidRDefault="009F7313" w:rsidP="0064242A">
      <w:pPr>
        <w:rPr>
          <w:sz w:val="22"/>
          <w:szCs w:val="22"/>
        </w:rPr>
      </w:pPr>
      <w:r>
        <w:t xml:space="preserve">Найти </w:t>
      </w:r>
      <w:r w:rsidRPr="006A56F8">
        <w:t>графически</w:t>
      </w:r>
      <w:r>
        <w:t>й</w:t>
      </w:r>
      <w:r w:rsidRPr="006A56F8">
        <w:t xml:space="preserve"> </w:t>
      </w:r>
      <w:r w:rsidR="0064242A" w:rsidRPr="006A56F8">
        <w:t>корень</w:t>
      </w:r>
      <w:r w:rsidR="002C4703">
        <w:t xml:space="preserve"> </w:t>
      </w:r>
      <w:r w:rsidR="0064242A" w:rsidRPr="006A56F8">
        <w:t>уравнения</w:t>
      </w:r>
      <w:r w:rsidR="006865AE">
        <w:t xml:space="preserve"> </w:t>
      </w:r>
      <w:r w:rsidR="006865AE" w:rsidRPr="006A56F8">
        <w:object w:dxaOrig="1700" w:dyaOrig="360" w14:anchorId="500FC1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18.75pt" o:ole="">
            <v:imagedata r:id="rId16" o:title=""/>
          </v:shape>
          <o:OLEObject Type="Embed" ProgID="Equation.3" ShapeID="_x0000_i1025" DrawAspect="Content" ObjectID="_1668206848" r:id="rId17"/>
        </w:object>
      </w:r>
    </w:p>
    <w:p w14:paraId="47296988" w14:textId="77777777" w:rsidR="0064242A" w:rsidRDefault="0064242A" w:rsidP="0064242A"/>
    <w:p w14:paraId="1AC258C1" w14:textId="77777777" w:rsidR="0064242A" w:rsidRDefault="0064242A" w:rsidP="002D6C7A">
      <w:pPr>
        <w:spacing w:before="120"/>
        <w:rPr>
          <w:bCs/>
          <w:sz w:val="22"/>
          <w:szCs w:val="22"/>
        </w:rPr>
      </w:pPr>
      <w:r w:rsidRPr="002D6C7A">
        <w:rPr>
          <w:b/>
          <w:bCs/>
          <w:i/>
          <w:sz w:val="22"/>
          <w:szCs w:val="22"/>
        </w:rPr>
        <w:t>Тема 5.1. Базовые алгоритмы. Модели решения задач с использованием базовых алгоритмов</w:t>
      </w:r>
    </w:p>
    <w:p w14:paraId="2CD3AF7E" w14:textId="77777777" w:rsidR="006865AE" w:rsidRDefault="006865AE" w:rsidP="00F47901">
      <w:pPr>
        <w:numPr>
          <w:ilvl w:val="0"/>
          <w:numId w:val="4"/>
        </w:numPr>
        <w:contextualSpacing/>
        <w:jc w:val="both"/>
      </w:pPr>
      <w:r w:rsidRPr="006A56F8">
        <w:t xml:space="preserve">Вычислите значение функции в заданной точке и при заданном коэффициенте а. </w:t>
      </w:r>
      <w:r w:rsidR="004719E4" w:rsidRPr="000F5736">
        <w:rPr>
          <w:position w:val="-60"/>
        </w:rPr>
        <w:object w:dxaOrig="4920" w:dyaOrig="1320" w14:anchorId="076E1912">
          <v:shape id="_x0000_i1026" type="#_x0000_t75" style="width:243.75pt;height:65.25pt" o:ole="">
            <v:imagedata r:id="rId18" o:title=""/>
          </v:shape>
          <o:OLEObject Type="Embed" ProgID="Equation.3" ShapeID="_x0000_i1026" DrawAspect="Content" ObjectID="_1668206849" r:id="rId19"/>
        </w:object>
      </w:r>
    </w:p>
    <w:p w14:paraId="50004446" w14:textId="77777777" w:rsidR="0064242A" w:rsidRDefault="002D6C7A" w:rsidP="00F47901">
      <w:pPr>
        <w:numPr>
          <w:ilvl w:val="0"/>
          <w:numId w:val="4"/>
        </w:numPr>
        <w:contextualSpacing/>
        <w:jc w:val="both"/>
      </w:pPr>
      <w:r w:rsidRPr="00C579B9">
        <w:rPr>
          <w:b/>
        </w:rPr>
        <w:t>Задача</w:t>
      </w:r>
      <w:r>
        <w:t xml:space="preserve">. </w:t>
      </w:r>
      <w:r w:rsidRPr="002D6C7A">
        <w:t>Призовой фонд спортивного общества составляет 25 тыс. руб.. Каждый спортсмен получает 1000 руб. за участие в соревнованиях, призеры соревнований (набравшие более 75% от возможных баллов) получают по 2000 тыс. руб. Оставшиеся деньги распределяются согласно набранным баллам. Распределить все деньги.</w:t>
      </w:r>
    </w:p>
    <w:p w14:paraId="3548008E" w14:textId="77777777" w:rsidR="0064242A" w:rsidRPr="00625F8D" w:rsidRDefault="0064242A" w:rsidP="002D6C7A">
      <w:pPr>
        <w:spacing w:before="120"/>
        <w:rPr>
          <w:b/>
          <w:bCs/>
          <w:i/>
          <w:sz w:val="22"/>
          <w:szCs w:val="22"/>
        </w:rPr>
      </w:pPr>
      <w:r w:rsidRPr="00625F8D">
        <w:rPr>
          <w:b/>
          <w:bCs/>
          <w:i/>
          <w:sz w:val="22"/>
          <w:szCs w:val="22"/>
        </w:rPr>
        <w:t>Тема 5.2. Алгоритмы поиска по критерию</w:t>
      </w:r>
    </w:p>
    <w:p w14:paraId="264A1A3C" w14:textId="77777777" w:rsidR="006865AE" w:rsidRDefault="006865AE" w:rsidP="0064242A">
      <w:pPr>
        <w:rPr>
          <w:bCs/>
          <w:sz w:val="22"/>
          <w:szCs w:val="22"/>
        </w:rPr>
      </w:pPr>
      <w:r>
        <w:rPr>
          <w:bCs/>
          <w:sz w:val="22"/>
          <w:szCs w:val="22"/>
        </w:rPr>
        <w:t xml:space="preserve">В таблице </w:t>
      </w:r>
      <w:r w:rsidRPr="00FD7855">
        <w:rPr>
          <w:b/>
          <w:bCs/>
          <w:sz w:val="22"/>
          <w:szCs w:val="22"/>
        </w:rPr>
        <w:t>«Сотрудники</w:t>
      </w:r>
      <w:r>
        <w:rPr>
          <w:bCs/>
          <w:sz w:val="22"/>
          <w:szCs w:val="22"/>
        </w:rPr>
        <w:t>» с полями (Таб№</w:t>
      </w:r>
      <w:r w:rsidR="00625F8D">
        <w:rPr>
          <w:bCs/>
          <w:sz w:val="22"/>
          <w:szCs w:val="22"/>
        </w:rPr>
        <w:t>, ФИО, Разряд, Оклад, Должность).</w:t>
      </w:r>
    </w:p>
    <w:p w14:paraId="03DD30B0" w14:textId="77777777" w:rsidR="00625F8D" w:rsidRPr="00625F8D" w:rsidRDefault="00625F8D" w:rsidP="00F47901">
      <w:pPr>
        <w:pStyle w:val="af1"/>
        <w:numPr>
          <w:ilvl w:val="0"/>
          <w:numId w:val="9"/>
        </w:numPr>
        <w:rPr>
          <w:bCs/>
          <w:sz w:val="22"/>
          <w:szCs w:val="22"/>
        </w:rPr>
      </w:pPr>
      <w:r w:rsidRPr="00625F8D">
        <w:rPr>
          <w:bCs/>
          <w:sz w:val="22"/>
          <w:szCs w:val="22"/>
        </w:rPr>
        <w:t>По заданным критериям произвести поиск информации</w:t>
      </w:r>
    </w:p>
    <w:p w14:paraId="57A18EF3" w14:textId="77777777" w:rsidR="00625F8D" w:rsidRPr="00625F8D" w:rsidRDefault="00625F8D" w:rsidP="00F47901">
      <w:pPr>
        <w:pStyle w:val="af1"/>
        <w:numPr>
          <w:ilvl w:val="0"/>
          <w:numId w:val="9"/>
        </w:numPr>
        <w:rPr>
          <w:bCs/>
          <w:sz w:val="22"/>
          <w:szCs w:val="22"/>
        </w:rPr>
      </w:pPr>
      <w:r w:rsidRPr="00625F8D">
        <w:rPr>
          <w:bCs/>
          <w:sz w:val="22"/>
          <w:szCs w:val="22"/>
        </w:rPr>
        <w:t>По Таб№ получить ФИО,</w:t>
      </w:r>
    </w:p>
    <w:p w14:paraId="6BF5F743" w14:textId="77777777" w:rsidR="00625F8D" w:rsidRPr="00625F8D" w:rsidRDefault="00625F8D" w:rsidP="00F47901">
      <w:pPr>
        <w:pStyle w:val="af1"/>
        <w:numPr>
          <w:ilvl w:val="0"/>
          <w:numId w:val="9"/>
        </w:numPr>
        <w:rPr>
          <w:bCs/>
          <w:sz w:val="22"/>
          <w:szCs w:val="22"/>
        </w:rPr>
      </w:pPr>
      <w:r w:rsidRPr="00625F8D">
        <w:rPr>
          <w:bCs/>
          <w:sz w:val="22"/>
          <w:szCs w:val="22"/>
        </w:rPr>
        <w:t>По ФИО-- Оклад,</w:t>
      </w:r>
    </w:p>
    <w:p w14:paraId="561BB043" w14:textId="77777777" w:rsidR="00625F8D" w:rsidRDefault="00625F8D" w:rsidP="0064242A">
      <w:pPr>
        <w:rPr>
          <w:bCs/>
          <w:sz w:val="22"/>
          <w:szCs w:val="22"/>
        </w:rPr>
      </w:pPr>
      <w:r>
        <w:rPr>
          <w:bCs/>
          <w:sz w:val="22"/>
          <w:szCs w:val="22"/>
        </w:rPr>
        <w:t>Создать формулы для ответа на вопросы:</w:t>
      </w:r>
    </w:p>
    <w:p w14:paraId="7F45DBF8" w14:textId="77777777" w:rsidR="00625F8D" w:rsidRPr="00625F8D" w:rsidRDefault="00625F8D" w:rsidP="00F47901">
      <w:pPr>
        <w:pStyle w:val="af1"/>
        <w:numPr>
          <w:ilvl w:val="0"/>
          <w:numId w:val="10"/>
        </w:numPr>
        <w:rPr>
          <w:bCs/>
          <w:sz w:val="22"/>
          <w:szCs w:val="22"/>
        </w:rPr>
      </w:pPr>
      <w:r w:rsidRPr="00625F8D">
        <w:rPr>
          <w:bCs/>
          <w:sz w:val="22"/>
          <w:szCs w:val="22"/>
        </w:rPr>
        <w:t>Сколько человек имеет 14-ый разряд?</w:t>
      </w:r>
    </w:p>
    <w:p w14:paraId="3614ACEF" w14:textId="77777777" w:rsidR="00625F8D" w:rsidRPr="00625F8D" w:rsidRDefault="00625F8D" w:rsidP="00F47901">
      <w:pPr>
        <w:pStyle w:val="af1"/>
        <w:numPr>
          <w:ilvl w:val="0"/>
          <w:numId w:val="10"/>
        </w:numPr>
        <w:rPr>
          <w:bCs/>
          <w:sz w:val="22"/>
          <w:szCs w:val="22"/>
        </w:rPr>
      </w:pPr>
      <w:r w:rsidRPr="00625F8D">
        <w:rPr>
          <w:bCs/>
          <w:sz w:val="22"/>
          <w:szCs w:val="22"/>
        </w:rPr>
        <w:t>Найти суммарный оклад администраторов</w:t>
      </w:r>
      <w:r w:rsidR="00C579B9">
        <w:rPr>
          <w:bCs/>
          <w:sz w:val="22"/>
          <w:szCs w:val="22"/>
        </w:rPr>
        <w:t>.</w:t>
      </w:r>
    </w:p>
    <w:p w14:paraId="523B1FC5" w14:textId="77777777" w:rsidR="00625F8D" w:rsidRDefault="00625F8D" w:rsidP="00F47901">
      <w:pPr>
        <w:pStyle w:val="af1"/>
        <w:numPr>
          <w:ilvl w:val="0"/>
          <w:numId w:val="10"/>
        </w:numPr>
        <w:rPr>
          <w:bCs/>
          <w:sz w:val="22"/>
          <w:szCs w:val="22"/>
        </w:rPr>
      </w:pPr>
      <w:r w:rsidRPr="00625F8D">
        <w:rPr>
          <w:bCs/>
          <w:sz w:val="22"/>
          <w:szCs w:val="22"/>
        </w:rPr>
        <w:t>Найти средний оклад дизайнеров.</w:t>
      </w:r>
    </w:p>
    <w:p w14:paraId="413EA554" w14:textId="77777777" w:rsidR="00C579B9" w:rsidRPr="00625F8D" w:rsidRDefault="00C579B9" w:rsidP="00F47901">
      <w:pPr>
        <w:pStyle w:val="af1"/>
        <w:numPr>
          <w:ilvl w:val="0"/>
          <w:numId w:val="10"/>
        </w:numPr>
        <w:rPr>
          <w:bCs/>
          <w:sz w:val="22"/>
          <w:szCs w:val="22"/>
        </w:rPr>
      </w:pPr>
      <w:r>
        <w:rPr>
          <w:bCs/>
          <w:sz w:val="22"/>
          <w:szCs w:val="22"/>
        </w:rPr>
        <w:t>Сколько человек имеет фамилию на «С»?</w:t>
      </w:r>
    </w:p>
    <w:p w14:paraId="1B595C69" w14:textId="77777777" w:rsidR="00625F8D" w:rsidRDefault="00625F8D" w:rsidP="0064242A">
      <w:pPr>
        <w:rPr>
          <w:bCs/>
          <w:sz w:val="22"/>
          <w:szCs w:val="22"/>
        </w:rPr>
      </w:pPr>
    </w:p>
    <w:p w14:paraId="4E3AFA44" w14:textId="77777777" w:rsidR="00A15511" w:rsidRDefault="00A15511" w:rsidP="00FD7855">
      <w:pPr>
        <w:spacing w:before="120"/>
        <w:rPr>
          <w:b/>
          <w:bCs/>
          <w:i/>
          <w:sz w:val="22"/>
          <w:szCs w:val="22"/>
        </w:rPr>
      </w:pPr>
      <w:r w:rsidRPr="00A15511">
        <w:rPr>
          <w:b/>
          <w:bCs/>
          <w:i/>
          <w:sz w:val="22"/>
          <w:szCs w:val="22"/>
        </w:rPr>
        <w:t>Тема 5.3. Решение задач оптимизации. Надстройка Excel "Поиск решения"</w:t>
      </w:r>
    </w:p>
    <w:p w14:paraId="479FDF8A" w14:textId="77777777" w:rsidR="00A15511" w:rsidRDefault="006A1DF6" w:rsidP="00A15511">
      <w:r w:rsidRPr="00FD7855">
        <w:rPr>
          <w:b/>
        </w:rPr>
        <w:t>Задача</w:t>
      </w:r>
      <w:r>
        <w:t xml:space="preserve"> </w:t>
      </w:r>
      <w:r w:rsidR="00A15511">
        <w:t>Дана задача линейного программирования.</w:t>
      </w:r>
    </w:p>
    <w:p w14:paraId="5B4F8CFE" w14:textId="77777777" w:rsidR="00A15511" w:rsidRDefault="00A15511" w:rsidP="00A15511">
      <w:r>
        <w:t>Найти максимум функции f = -2X1-2X2+3X3-X4 ,при следующих ограничениях:</w:t>
      </w:r>
    </w:p>
    <w:p w14:paraId="15E0E0A4" w14:textId="77777777" w:rsidR="00A15511" w:rsidRDefault="00A15511" w:rsidP="00A15511">
      <w:r>
        <w:t>X1+2X2-X3+3X4&lt;=6;</w:t>
      </w:r>
    </w:p>
    <w:p w14:paraId="6F16AA6C" w14:textId="77777777" w:rsidR="00A15511" w:rsidRDefault="00A15511" w:rsidP="00A15511">
      <w:r>
        <w:t>-X4+4X3-2X4&lt;=16;</w:t>
      </w:r>
    </w:p>
    <w:p w14:paraId="5394EFF0" w14:textId="77777777" w:rsidR="00A15511" w:rsidRDefault="00A15511" w:rsidP="00A15511">
      <w:r>
        <w:t>-X1+8X2+3X3-4X4&lt;=13;</w:t>
      </w:r>
    </w:p>
    <w:p w14:paraId="13C5AA06" w14:textId="77777777" w:rsidR="00A15511" w:rsidRPr="00A15511" w:rsidRDefault="00A15511" w:rsidP="00A15511">
      <w:r>
        <w:t>Xi&gt;=0 (i=1,2,3,4)</w:t>
      </w:r>
    </w:p>
    <w:p w14:paraId="211867DF" w14:textId="77777777" w:rsidR="006A1DF6" w:rsidRDefault="006A1DF6" w:rsidP="00FD7855">
      <w:pPr>
        <w:spacing w:before="120"/>
        <w:rPr>
          <w:b/>
          <w:bCs/>
          <w:i/>
          <w:sz w:val="22"/>
          <w:szCs w:val="22"/>
        </w:rPr>
      </w:pPr>
      <w:r w:rsidRPr="006A1DF6">
        <w:rPr>
          <w:b/>
          <w:bCs/>
          <w:i/>
          <w:sz w:val="22"/>
          <w:szCs w:val="22"/>
        </w:rPr>
        <w:t>Тема 6.1. Состав и назначение компонентов системы программирования. Формы представления алгоритмов. Структура программы</w:t>
      </w:r>
    </w:p>
    <w:p w14:paraId="405598A0" w14:textId="77777777" w:rsidR="006A1DF6" w:rsidRPr="006A1DF6" w:rsidRDefault="006A1DF6" w:rsidP="006A1DF6">
      <w:r>
        <w:lastRenderedPageBreak/>
        <w:t>Составить блок-схему и программу для нахождения корней квадратного уравнения.</w:t>
      </w:r>
    </w:p>
    <w:p w14:paraId="2ECCF7F6" w14:textId="77777777" w:rsidR="0064242A" w:rsidRPr="00FD7855" w:rsidRDefault="0064242A" w:rsidP="00FD7855">
      <w:pPr>
        <w:spacing w:before="120"/>
        <w:rPr>
          <w:b/>
          <w:bCs/>
          <w:i/>
          <w:sz w:val="22"/>
          <w:szCs w:val="22"/>
        </w:rPr>
      </w:pPr>
      <w:r w:rsidRPr="00FD7855">
        <w:rPr>
          <w:b/>
          <w:bCs/>
          <w:i/>
          <w:sz w:val="22"/>
          <w:szCs w:val="22"/>
        </w:rPr>
        <w:t>Тема 6.2. Понятие о структурном программировании. Реализация линейных, условных и циклических алгоритмов.</w:t>
      </w:r>
    </w:p>
    <w:p w14:paraId="085156F0" w14:textId="77777777" w:rsidR="00625F8D" w:rsidRDefault="006A1DF6" w:rsidP="0064242A">
      <w:r w:rsidRPr="00FD7855">
        <w:rPr>
          <w:b/>
        </w:rPr>
        <w:t>Задача</w:t>
      </w:r>
      <w:r>
        <w:t xml:space="preserve"> </w:t>
      </w:r>
      <w:r w:rsidR="00625F8D">
        <w:t>Создать блок-схему и</w:t>
      </w:r>
      <w:r w:rsidR="002C4703">
        <w:t xml:space="preserve"> </w:t>
      </w:r>
      <w:r w:rsidR="00625F8D">
        <w:t>программу</w:t>
      </w:r>
      <w:r w:rsidR="00FD7855">
        <w:t>.</w:t>
      </w:r>
    </w:p>
    <w:p w14:paraId="3380DC00" w14:textId="77777777" w:rsidR="00FD7855" w:rsidRDefault="00FD7855" w:rsidP="0064242A">
      <w:r w:rsidRPr="00FD7855">
        <w:rPr>
          <w:b/>
        </w:rPr>
        <w:t>Задача</w:t>
      </w:r>
      <w:r w:rsidRPr="00FD7855">
        <w:rPr>
          <w:lang w:val="en-US"/>
        </w:rPr>
        <w:t xml:space="preserve">. </w:t>
      </w:r>
      <w:r w:rsidRPr="00FD7855">
        <w:t>Даны</w:t>
      </w:r>
      <w:r w:rsidRPr="00FD7855">
        <w:rPr>
          <w:lang w:val="en-US"/>
        </w:rPr>
        <w:t xml:space="preserve"> a1, b1, c1, a2, b2, c2. </w:t>
      </w:r>
      <w:r w:rsidRPr="00FD7855">
        <w:t xml:space="preserve">Найти решение системы уравнений. </w:t>
      </w:r>
      <w:r w:rsidRPr="008653B8">
        <w:rPr>
          <w:position w:val="-30"/>
        </w:rPr>
        <w:object w:dxaOrig="1680" w:dyaOrig="720" w14:anchorId="25C478FE">
          <v:shape id="_x0000_i1027" type="#_x0000_t75" style="width:84.75pt;height:36.75pt" o:ole="" fillcolor="window">
            <v:imagedata r:id="rId20" o:title=""/>
          </v:shape>
          <o:OLEObject Type="Embed" ProgID="Equation.3" ShapeID="_x0000_i1027" DrawAspect="Content" ObjectID="_1668206850" r:id="rId21"/>
        </w:object>
      </w:r>
    </w:p>
    <w:p w14:paraId="7184C948" w14:textId="77777777" w:rsidR="00FD7855" w:rsidRDefault="00FD7855" w:rsidP="0064242A">
      <w:r w:rsidRPr="00FD7855">
        <w:t xml:space="preserve"> . В зависимости от полученного решения вывести сообщение “Решения нет”, “Корни</w:t>
      </w:r>
      <w:r w:rsidR="002C4703">
        <w:t xml:space="preserve"> </w:t>
      </w:r>
      <w:r w:rsidRPr="00FD7855">
        <w:t>уравнения …”. Решения нет, если определитель системы равен 0.</w:t>
      </w:r>
    </w:p>
    <w:p w14:paraId="0E2AD4D5" w14:textId="77777777" w:rsidR="00625F8D" w:rsidRDefault="004719E4" w:rsidP="004719E4">
      <w:pPr>
        <w:spacing w:before="240"/>
      </w:pPr>
      <w:r w:rsidRPr="00FD7855">
        <w:rPr>
          <w:b/>
        </w:rPr>
        <w:t>Задача</w:t>
      </w:r>
      <w:r w:rsidRPr="005E11E5">
        <w:t xml:space="preserve">. </w:t>
      </w:r>
      <w:r w:rsidRPr="004719E4">
        <w:t>Даны четыре числа. Если они образуют ли</w:t>
      </w:r>
      <w:r w:rsidR="002C4703">
        <w:t xml:space="preserve"> </w:t>
      </w:r>
      <w:r w:rsidRPr="004719E4">
        <w:t>арифметическую прогрессию, то выдать их сумму, если геометрическую– произведение, иначе найти среднее арифметическое.</w:t>
      </w:r>
    </w:p>
    <w:p w14:paraId="1C33A4A8" w14:textId="77777777" w:rsidR="00B82707" w:rsidRDefault="00B82707" w:rsidP="004719E4">
      <w:pPr>
        <w:spacing w:before="240"/>
      </w:pPr>
      <w:r w:rsidRPr="00FD7855">
        <w:rPr>
          <w:b/>
        </w:rPr>
        <w:t>Задача</w:t>
      </w:r>
      <w:r w:rsidRPr="00B82707">
        <w:t>. Дана последовательность из n</w:t>
      </w:r>
      <w:r w:rsidR="002C4703">
        <w:t xml:space="preserve"> </w:t>
      </w:r>
      <w:r w:rsidRPr="00B82707">
        <w:t>чисел.</w:t>
      </w:r>
      <w:r w:rsidR="002C4703">
        <w:t xml:space="preserve"> </w:t>
      </w:r>
      <w:r w:rsidRPr="00B82707">
        <w:t>Определить со скольких отрицательных она начинается.</w:t>
      </w:r>
    </w:p>
    <w:p w14:paraId="04407A21" w14:textId="77777777" w:rsidR="0064242A" w:rsidRPr="00FD7855" w:rsidRDefault="0064242A" w:rsidP="00FD7855">
      <w:pPr>
        <w:spacing w:before="120"/>
        <w:rPr>
          <w:b/>
          <w:bCs/>
          <w:i/>
          <w:sz w:val="22"/>
          <w:szCs w:val="22"/>
        </w:rPr>
      </w:pPr>
      <w:r w:rsidRPr="00FD7855">
        <w:rPr>
          <w:b/>
          <w:bCs/>
          <w:i/>
          <w:sz w:val="22"/>
          <w:szCs w:val="22"/>
        </w:rPr>
        <w:t>Тема 7.1. Объектно-ориентированное программирование. Создание пользовательских приложений</w:t>
      </w:r>
    </w:p>
    <w:p w14:paraId="389A0733" w14:textId="77777777" w:rsidR="00625F8D" w:rsidRDefault="00FD7855" w:rsidP="0064242A">
      <w:r>
        <w:t xml:space="preserve">Создать пользовательское приложение </w:t>
      </w:r>
      <w:r w:rsidR="004269C5">
        <w:t xml:space="preserve">«Абитуриент» </w:t>
      </w:r>
      <w:r>
        <w:t>для</w:t>
      </w:r>
      <w:r w:rsidR="004269C5">
        <w:t xml:space="preserve"> удобного ввода информации в базу данных.</w:t>
      </w:r>
    </w:p>
    <w:p w14:paraId="081306BF" w14:textId="77777777" w:rsidR="004269C5" w:rsidRPr="004719E4" w:rsidRDefault="004269C5" w:rsidP="0064242A">
      <w:r>
        <w:t xml:space="preserve">При выборе области в раскрывающимся списке «Область», в списке «Город» появляются список доступных городов, при выборе города – список доступных учебных заведений. </w:t>
      </w:r>
      <w:r w:rsidR="004719E4">
        <w:t>Баллы ЕГЭ ввести с использованием элемента управления «Счетчик». Сохранить данных на листе Excel/</w:t>
      </w:r>
    </w:p>
    <w:p w14:paraId="5CF69158" w14:textId="77777777" w:rsidR="0064242A" w:rsidRDefault="0064242A" w:rsidP="0064242A"/>
    <w:p w14:paraId="7A32D381" w14:textId="77777777" w:rsidR="00FD0817" w:rsidRPr="0064242A" w:rsidRDefault="00FD0817" w:rsidP="00FD0817">
      <w:pPr>
        <w:pStyle w:val="af1"/>
        <w:ind w:left="2160"/>
        <w:rPr>
          <w:rStyle w:val="FontStyle20"/>
          <w:rFonts w:ascii="Times New Roman" w:hAnsi="Times New Roman"/>
          <w:b/>
          <w:i/>
          <w:sz w:val="26"/>
          <w:szCs w:val="26"/>
        </w:rPr>
      </w:pPr>
      <w:r w:rsidRPr="0064242A">
        <w:rPr>
          <w:rStyle w:val="FontStyle20"/>
          <w:rFonts w:ascii="Times New Roman" w:hAnsi="Times New Roman"/>
          <w:b/>
          <w:i/>
          <w:sz w:val="26"/>
          <w:szCs w:val="26"/>
        </w:rPr>
        <w:t>Примерные аудиторные контрольные работы (АКР):</w:t>
      </w:r>
    </w:p>
    <w:p w14:paraId="0AE8E358" w14:textId="77777777" w:rsidR="00625F8D" w:rsidRDefault="00625F8D" w:rsidP="002D6C7A">
      <w:pPr>
        <w:tabs>
          <w:tab w:val="left" w:pos="851"/>
        </w:tabs>
        <w:spacing w:before="120"/>
        <w:jc w:val="center"/>
        <w:rPr>
          <w:rStyle w:val="FontStyle20"/>
          <w:rFonts w:ascii="Times New Roman" w:hAnsi="Times New Roman"/>
          <w:b/>
          <w:i/>
          <w:sz w:val="26"/>
          <w:szCs w:val="26"/>
        </w:rPr>
      </w:pPr>
      <w:r w:rsidRPr="00625F8D">
        <w:rPr>
          <w:b/>
          <w:bCs/>
          <w:i/>
          <w:sz w:val="22"/>
          <w:szCs w:val="22"/>
        </w:rPr>
        <w:t xml:space="preserve">Тема 4.2. Анализ и визуализация данных. Средства представления и обработка числовой информации в офисных приложениях </w:t>
      </w:r>
      <w:r w:rsidRPr="00625F8D">
        <w:rPr>
          <w:b/>
          <w:i/>
          <w:sz w:val="22"/>
          <w:szCs w:val="22"/>
        </w:rPr>
        <w:t>Microsoft Excel, OpenOffice Calc</w:t>
      </w:r>
    </w:p>
    <w:p w14:paraId="2366549A" w14:textId="77777777" w:rsidR="006C1A50" w:rsidRPr="00F942EA" w:rsidRDefault="006C1A50" w:rsidP="00F47901">
      <w:pPr>
        <w:numPr>
          <w:ilvl w:val="0"/>
          <w:numId w:val="7"/>
        </w:numPr>
        <w:ind w:left="426"/>
        <w:jc w:val="both"/>
      </w:pPr>
      <w:r w:rsidRPr="00F942EA">
        <w:t>Группа из 25 студентов сдаёт три контрольных работы. Вычисть средний балл каждого сту-дента и в зависимости от него выставить общую оценку по правилу:</w:t>
      </w:r>
    </w:p>
    <w:p w14:paraId="27C8632D" w14:textId="77777777" w:rsidR="006C1A50" w:rsidRPr="00F942EA" w:rsidRDefault="006C1A50" w:rsidP="006C1A50">
      <w:pPr>
        <w:ind w:firstLine="426"/>
        <w:jc w:val="both"/>
      </w:pPr>
      <w:r w:rsidRPr="00F942EA">
        <w:t>&lt; 2.8 – «неуд»; &lt;3.5 – «удовл»; &lt;4.5 – «хорошо», иначе – «отл».</w:t>
      </w:r>
    </w:p>
    <w:p w14:paraId="4D9176E9" w14:textId="77777777" w:rsidR="006C1A50" w:rsidRPr="004719E4" w:rsidRDefault="006C1A50" w:rsidP="00F47901">
      <w:pPr>
        <w:numPr>
          <w:ilvl w:val="0"/>
          <w:numId w:val="7"/>
        </w:numPr>
        <w:ind w:left="851"/>
        <w:jc w:val="both"/>
        <w:rPr>
          <w:rFonts w:ascii="Calibri" w:hAnsi="Calibri"/>
        </w:rPr>
      </w:pPr>
      <w:r>
        <w:t>Построить в ДСК график кусочно-заданной функции</w:t>
      </w:r>
      <w:r w:rsidRPr="00F942EA">
        <w:rPr>
          <w:position w:val="-108"/>
        </w:rPr>
        <w:object w:dxaOrig="3620" w:dyaOrig="2280" w14:anchorId="7D627D9D">
          <v:shape id="_x0000_i1028" type="#_x0000_t75" style="width:174pt;height:99pt" o:ole="" fillcolor="window">
            <v:imagedata r:id="rId22" o:title=""/>
          </v:shape>
          <o:OLEObject Type="Embed" ProgID="Equation.3" ShapeID="_x0000_i1028" DrawAspect="Content" ObjectID="_1668206851" r:id="rId23"/>
        </w:object>
      </w:r>
    </w:p>
    <w:p w14:paraId="608BA002" w14:textId="77777777" w:rsidR="004719E4" w:rsidRPr="004719E4" w:rsidRDefault="004719E4" w:rsidP="00B84D8C">
      <w:pPr>
        <w:pStyle w:val="af1"/>
        <w:spacing w:before="120"/>
        <w:ind w:left="426"/>
        <w:jc w:val="both"/>
        <w:rPr>
          <w:b/>
          <w:bCs/>
          <w:i/>
          <w:sz w:val="22"/>
          <w:szCs w:val="22"/>
        </w:rPr>
      </w:pPr>
      <w:r w:rsidRPr="004719E4">
        <w:rPr>
          <w:b/>
          <w:bCs/>
          <w:i/>
          <w:sz w:val="22"/>
          <w:szCs w:val="22"/>
        </w:rPr>
        <w:t>Тема 5.2. Алгоритмы поиска по критерию</w:t>
      </w:r>
    </w:p>
    <w:p w14:paraId="678664FC" w14:textId="77777777" w:rsidR="00B82707" w:rsidRDefault="00B82707" w:rsidP="00B82707">
      <w:pPr>
        <w:rPr>
          <w:bCs/>
          <w:sz w:val="22"/>
          <w:szCs w:val="22"/>
        </w:rPr>
      </w:pPr>
      <w:r>
        <w:rPr>
          <w:bCs/>
          <w:sz w:val="22"/>
          <w:szCs w:val="22"/>
        </w:rPr>
        <w:t xml:space="preserve">В таблице </w:t>
      </w:r>
      <w:r w:rsidRPr="00FD7855">
        <w:rPr>
          <w:b/>
          <w:bCs/>
          <w:sz w:val="22"/>
          <w:szCs w:val="22"/>
        </w:rPr>
        <w:t>«С</w:t>
      </w:r>
      <w:r>
        <w:rPr>
          <w:b/>
          <w:bCs/>
          <w:sz w:val="22"/>
          <w:szCs w:val="22"/>
        </w:rPr>
        <w:t>туденты</w:t>
      </w:r>
      <w:r>
        <w:rPr>
          <w:bCs/>
          <w:sz w:val="22"/>
          <w:szCs w:val="22"/>
        </w:rPr>
        <w:t>» с полями (№ Зач, ФИО, Группа, Адрес, Стипендия).</w:t>
      </w:r>
    </w:p>
    <w:p w14:paraId="29DD05D8" w14:textId="77777777" w:rsidR="00B82707" w:rsidRPr="00625F8D" w:rsidRDefault="00B82707" w:rsidP="00F47901">
      <w:pPr>
        <w:pStyle w:val="af1"/>
        <w:numPr>
          <w:ilvl w:val="0"/>
          <w:numId w:val="9"/>
        </w:numPr>
        <w:rPr>
          <w:bCs/>
          <w:sz w:val="22"/>
          <w:szCs w:val="22"/>
        </w:rPr>
      </w:pPr>
      <w:r w:rsidRPr="00625F8D">
        <w:rPr>
          <w:bCs/>
          <w:sz w:val="22"/>
          <w:szCs w:val="22"/>
        </w:rPr>
        <w:t>По заданным критериям произвести поиск информации</w:t>
      </w:r>
    </w:p>
    <w:p w14:paraId="1F35F155" w14:textId="77777777" w:rsidR="00B82707" w:rsidRPr="00625F8D" w:rsidRDefault="00B82707" w:rsidP="00F47901">
      <w:pPr>
        <w:pStyle w:val="af1"/>
        <w:numPr>
          <w:ilvl w:val="0"/>
          <w:numId w:val="9"/>
        </w:numPr>
        <w:rPr>
          <w:bCs/>
          <w:sz w:val="22"/>
          <w:szCs w:val="22"/>
        </w:rPr>
      </w:pPr>
      <w:r w:rsidRPr="00625F8D">
        <w:rPr>
          <w:bCs/>
          <w:sz w:val="22"/>
          <w:szCs w:val="22"/>
        </w:rPr>
        <w:t xml:space="preserve">По </w:t>
      </w:r>
      <w:r>
        <w:rPr>
          <w:bCs/>
          <w:sz w:val="22"/>
          <w:szCs w:val="22"/>
        </w:rPr>
        <w:t>№ Зач</w:t>
      </w:r>
      <w:r w:rsidRPr="00625F8D">
        <w:rPr>
          <w:bCs/>
          <w:sz w:val="22"/>
          <w:szCs w:val="22"/>
        </w:rPr>
        <w:t xml:space="preserve"> получить ФИО,</w:t>
      </w:r>
    </w:p>
    <w:p w14:paraId="737816C1" w14:textId="77777777" w:rsidR="00B82707" w:rsidRPr="00625F8D" w:rsidRDefault="00B82707" w:rsidP="00F47901">
      <w:pPr>
        <w:pStyle w:val="af1"/>
        <w:numPr>
          <w:ilvl w:val="0"/>
          <w:numId w:val="9"/>
        </w:numPr>
        <w:rPr>
          <w:bCs/>
          <w:sz w:val="22"/>
          <w:szCs w:val="22"/>
        </w:rPr>
      </w:pPr>
      <w:r>
        <w:rPr>
          <w:bCs/>
          <w:sz w:val="22"/>
          <w:szCs w:val="22"/>
        </w:rPr>
        <w:t>По ФИО – Адрес</w:t>
      </w:r>
      <w:r w:rsidRPr="00625F8D">
        <w:rPr>
          <w:bCs/>
          <w:sz w:val="22"/>
          <w:szCs w:val="22"/>
        </w:rPr>
        <w:t>,</w:t>
      </w:r>
    </w:p>
    <w:p w14:paraId="610DD1E3" w14:textId="77777777" w:rsidR="00B82707" w:rsidRDefault="00B82707" w:rsidP="00B82707">
      <w:pPr>
        <w:rPr>
          <w:bCs/>
          <w:sz w:val="22"/>
          <w:szCs w:val="22"/>
        </w:rPr>
      </w:pPr>
      <w:r>
        <w:rPr>
          <w:bCs/>
          <w:sz w:val="22"/>
          <w:szCs w:val="22"/>
        </w:rPr>
        <w:t>Создать формулы для ответа на вопросы:</w:t>
      </w:r>
    </w:p>
    <w:p w14:paraId="6A39E155" w14:textId="77777777" w:rsidR="00B82707" w:rsidRPr="00625F8D" w:rsidRDefault="00B82707" w:rsidP="00F47901">
      <w:pPr>
        <w:pStyle w:val="af1"/>
        <w:numPr>
          <w:ilvl w:val="0"/>
          <w:numId w:val="10"/>
        </w:numPr>
        <w:rPr>
          <w:bCs/>
          <w:sz w:val="22"/>
          <w:szCs w:val="22"/>
        </w:rPr>
      </w:pPr>
      <w:r w:rsidRPr="00625F8D">
        <w:rPr>
          <w:bCs/>
          <w:sz w:val="22"/>
          <w:szCs w:val="22"/>
        </w:rPr>
        <w:t xml:space="preserve">Сколько </w:t>
      </w:r>
      <w:r>
        <w:rPr>
          <w:bCs/>
          <w:sz w:val="22"/>
          <w:szCs w:val="22"/>
        </w:rPr>
        <w:t>учится в заданной группе</w:t>
      </w:r>
      <w:r w:rsidRPr="00625F8D">
        <w:rPr>
          <w:bCs/>
          <w:sz w:val="22"/>
          <w:szCs w:val="22"/>
        </w:rPr>
        <w:t>?</w:t>
      </w:r>
    </w:p>
    <w:p w14:paraId="49865AFC" w14:textId="77777777" w:rsidR="00B82707" w:rsidRPr="00625F8D" w:rsidRDefault="00B82707" w:rsidP="00F47901">
      <w:pPr>
        <w:pStyle w:val="af1"/>
        <w:numPr>
          <w:ilvl w:val="0"/>
          <w:numId w:val="10"/>
        </w:numPr>
        <w:rPr>
          <w:bCs/>
          <w:sz w:val="22"/>
          <w:szCs w:val="22"/>
        </w:rPr>
      </w:pPr>
      <w:r w:rsidRPr="00625F8D">
        <w:rPr>
          <w:bCs/>
          <w:sz w:val="22"/>
          <w:szCs w:val="22"/>
        </w:rPr>
        <w:t>Найти с</w:t>
      </w:r>
      <w:r>
        <w:rPr>
          <w:bCs/>
          <w:sz w:val="22"/>
          <w:szCs w:val="22"/>
        </w:rPr>
        <w:t>уммарную стипендию в заданной группе.</w:t>
      </w:r>
    </w:p>
    <w:p w14:paraId="425D5EF9" w14:textId="77777777" w:rsidR="00B82707" w:rsidRDefault="00B82707" w:rsidP="00F47901">
      <w:pPr>
        <w:pStyle w:val="af1"/>
        <w:numPr>
          <w:ilvl w:val="0"/>
          <w:numId w:val="10"/>
        </w:numPr>
        <w:rPr>
          <w:bCs/>
          <w:sz w:val="22"/>
          <w:szCs w:val="22"/>
        </w:rPr>
      </w:pPr>
      <w:r>
        <w:rPr>
          <w:bCs/>
          <w:sz w:val="22"/>
          <w:szCs w:val="22"/>
        </w:rPr>
        <w:t xml:space="preserve">Найти среднюю </w:t>
      </w:r>
      <w:r w:rsidR="00B84D8C">
        <w:rPr>
          <w:bCs/>
          <w:sz w:val="22"/>
          <w:szCs w:val="22"/>
        </w:rPr>
        <w:t>стипендию</w:t>
      </w:r>
      <w:r w:rsidRPr="00625F8D">
        <w:rPr>
          <w:bCs/>
          <w:sz w:val="22"/>
          <w:szCs w:val="22"/>
        </w:rPr>
        <w:t>.</w:t>
      </w:r>
    </w:p>
    <w:p w14:paraId="13113FBD" w14:textId="77777777" w:rsidR="00B82707" w:rsidRPr="00625F8D" w:rsidRDefault="00B82707" w:rsidP="00F47901">
      <w:pPr>
        <w:pStyle w:val="af1"/>
        <w:numPr>
          <w:ilvl w:val="0"/>
          <w:numId w:val="10"/>
        </w:numPr>
        <w:rPr>
          <w:bCs/>
          <w:sz w:val="22"/>
          <w:szCs w:val="22"/>
        </w:rPr>
      </w:pPr>
      <w:r>
        <w:rPr>
          <w:bCs/>
          <w:sz w:val="22"/>
          <w:szCs w:val="22"/>
        </w:rPr>
        <w:t>Сколько человек имеет фамилию на «К»?</w:t>
      </w:r>
    </w:p>
    <w:p w14:paraId="17C701DD" w14:textId="77777777" w:rsidR="004719E4" w:rsidRPr="00B82707" w:rsidRDefault="004719E4" w:rsidP="00B82707">
      <w:pPr>
        <w:spacing w:before="120"/>
        <w:rPr>
          <w:b/>
          <w:bCs/>
          <w:i/>
          <w:sz w:val="22"/>
          <w:szCs w:val="22"/>
        </w:rPr>
      </w:pPr>
    </w:p>
    <w:p w14:paraId="489F4AB5" w14:textId="77777777" w:rsidR="004719E4" w:rsidRPr="004719E4" w:rsidRDefault="004719E4" w:rsidP="00B84D8C">
      <w:r w:rsidRPr="00B84D8C">
        <w:rPr>
          <w:b/>
          <w:bCs/>
          <w:i/>
          <w:sz w:val="22"/>
          <w:szCs w:val="22"/>
        </w:rPr>
        <w:t>Тема 6.2. Понятие о структурном программировании. Реализация линейных, условных и циклических алгоритмов</w:t>
      </w:r>
    </w:p>
    <w:p w14:paraId="2201F046" w14:textId="77777777" w:rsidR="006A1DF6" w:rsidRPr="00225127" w:rsidRDefault="00B84D8C" w:rsidP="00B84D8C">
      <w:pPr>
        <w:spacing w:before="240"/>
        <w:rPr>
          <w:b/>
        </w:rPr>
      </w:pPr>
      <w:r w:rsidRPr="00FD7855">
        <w:rPr>
          <w:b/>
        </w:rPr>
        <w:t>Задача</w:t>
      </w:r>
      <w:r w:rsidR="006A1DF6">
        <w:rPr>
          <w:b/>
        </w:rPr>
        <w:t xml:space="preserve">. </w:t>
      </w:r>
      <w:r w:rsidR="006A1DF6" w:rsidRPr="006A1DF6">
        <w:t>Создать программу для вычисления значения функции в заданной точке</w:t>
      </w:r>
      <w:r w:rsidR="006A1DF6">
        <w:t xml:space="preserve"> </w:t>
      </w:r>
      <m:oMath>
        <m:r>
          <w:rPr>
            <w:rFonts w:ascii="Cambria Math" w:hAnsi="Cambria Math"/>
          </w:rPr>
          <m:t>y</m:t>
        </m:r>
        <m:d>
          <m:dPr>
            <m:ctrlPr>
              <w:rPr>
                <w:rFonts w:ascii="Cambria Math" w:hAnsi="Cambria Math"/>
                <w:i/>
              </w:rPr>
            </m:ctrlPr>
          </m:dPr>
          <m:e>
            <m:r>
              <w:rPr>
                <w:rFonts w:ascii="Cambria Math" w:hAnsi="Cambria Math"/>
              </w:rPr>
              <m:t>x</m:t>
            </m:r>
          </m:e>
        </m:d>
        <m:r>
          <w:rPr>
            <w:rFonts w:ascii="Cambria Math" w:hAnsi="Cambria Math"/>
          </w:rPr>
          <m:t>=</m:t>
        </m:r>
        <m:rad>
          <m:radPr>
            <m:degHide m:val="1"/>
            <m:ctrlPr>
              <w:rPr>
                <w:rFonts w:ascii="Cambria Math" w:hAnsi="Cambria Math"/>
                <w:i/>
              </w:rPr>
            </m:ctrlPr>
          </m:radPr>
          <m:deg/>
          <m:e>
            <m:d>
              <m:dPr>
                <m:begChr m:val="|"/>
                <m:endChr m:val="|"/>
                <m:ctrlPr>
                  <w:rPr>
                    <w:rFonts w:ascii="Cambria Math" w:hAnsi="Cambria Math"/>
                    <w:i/>
                  </w:rPr>
                </m:ctrlPr>
              </m:dPr>
              <m:e>
                <m:f>
                  <m:fPr>
                    <m:ctrlPr>
                      <w:rPr>
                        <w:rFonts w:ascii="Cambria Math" w:hAnsi="Cambria Math"/>
                        <w:i/>
                      </w:rPr>
                    </m:ctrlPr>
                  </m:fPr>
                  <m:num>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d>
                          <m:dPr>
                            <m:ctrlPr>
                              <w:rPr>
                                <w:rFonts w:ascii="Cambria Math" w:hAnsi="Cambria Math"/>
                                <w:i/>
                              </w:rPr>
                            </m:ctrlPr>
                          </m:dPr>
                          <m:e>
                            <m:r>
                              <w:rPr>
                                <w:rFonts w:ascii="Cambria Math" w:hAnsi="Cambria Math"/>
                                <w:lang w:val="en-US"/>
                              </w:rPr>
                              <m:t>x</m:t>
                            </m:r>
                          </m:e>
                        </m:d>
                        <m:ctrlPr>
                          <w:rPr>
                            <w:rFonts w:ascii="Cambria Math" w:hAnsi="Cambria Math"/>
                            <w:i/>
                          </w:rPr>
                        </m:ctrlPr>
                      </m:e>
                    </m:func>
                  </m:num>
                  <m:den>
                    <m:rad>
                      <m:radPr>
                        <m:ctrlPr>
                          <w:rPr>
                            <w:rFonts w:ascii="Cambria Math" w:hAnsi="Cambria Math"/>
                            <w:i/>
                          </w:rPr>
                        </m:ctrlPr>
                      </m:radPr>
                      <m:deg>
                        <m:r>
                          <w:rPr>
                            <w:rFonts w:ascii="Cambria Math" w:hAnsi="Cambria Math"/>
                          </w:rPr>
                          <m:t>3</m:t>
                        </m:r>
                      </m:deg>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x</m:t>
                                        </m:r>
                                      </m:e>
                                    </m:d>
                                    <m:r>
                                      <m:rPr>
                                        <m:sty m:val="p"/>
                                      </m:rPr>
                                      <w:rPr>
                                        <w:rFonts w:ascii="Cambria Math" w:hAnsi="Cambria Math"/>
                                      </w:rPr>
                                      <m:t>+0.3</m:t>
                                    </m:r>
                                  </m:e>
                                </m:func>
                              </m:sup>
                            </m:sSup>
                          </m:e>
                        </m:d>
                      </m:e>
                    </m:rad>
                  </m:den>
                </m:f>
              </m:e>
            </m:d>
          </m:e>
        </m:rad>
        <m:r>
          <w:rPr>
            <w:rFonts w:ascii="Cambria Math" w:hAnsi="Cambria Math"/>
          </w:rPr>
          <m:t>-tg(πx)</m:t>
        </m:r>
      </m:oMath>
    </w:p>
    <w:p w14:paraId="3F6B8432" w14:textId="77777777" w:rsidR="00B84D8C" w:rsidRDefault="006A1DF6" w:rsidP="00B84D8C">
      <w:pPr>
        <w:spacing w:before="240"/>
      </w:pPr>
      <w:r w:rsidRPr="00FD7855">
        <w:rPr>
          <w:b/>
        </w:rPr>
        <w:t>Задача</w:t>
      </w:r>
      <w:r>
        <w:rPr>
          <w:b/>
        </w:rPr>
        <w:t xml:space="preserve"> </w:t>
      </w:r>
      <w:r w:rsidR="00B84D8C" w:rsidRPr="00B82707">
        <w:t xml:space="preserve">. </w:t>
      </w:r>
      <w:r w:rsidR="00B84D8C">
        <w:t xml:space="preserve">Вычислить </w:t>
      </w:r>
    </w:p>
    <w:p w14:paraId="1ABB590B" w14:textId="77777777" w:rsidR="00B84D8C" w:rsidRPr="00B82707" w:rsidRDefault="00B84D8C" w:rsidP="00B82707">
      <w:r w:rsidRPr="0099614E">
        <w:rPr>
          <w:color w:val="0000FF"/>
          <w:position w:val="-50"/>
        </w:rPr>
        <w:object w:dxaOrig="6220" w:dyaOrig="1120" w14:anchorId="4679EBF7">
          <v:shape id="_x0000_i1029" type="#_x0000_t75" style="width:310.5pt;height:56.25pt" o:ole="">
            <v:imagedata r:id="rId24" o:title=""/>
          </v:shape>
          <o:OLEObject Type="Embed" ProgID="Equation.3" ShapeID="_x0000_i1029" DrawAspect="Content" ObjectID="_1668206852" r:id="rId25"/>
        </w:object>
      </w:r>
    </w:p>
    <w:p w14:paraId="2053BD89" w14:textId="77777777" w:rsidR="006A1DF6" w:rsidRDefault="006A1DF6" w:rsidP="00853055">
      <w:pPr>
        <w:spacing w:before="240"/>
      </w:pPr>
      <w:r w:rsidRPr="00FD7855">
        <w:rPr>
          <w:b/>
        </w:rPr>
        <w:t>Задача</w:t>
      </w:r>
      <w:r w:rsidRPr="00B82707">
        <w:t>. Дана последовательность чисел, заканчивающаяся 0. Определить порядковый номер максимального элемента.</w:t>
      </w:r>
    </w:p>
    <w:p w14:paraId="479AEFA2" w14:textId="77777777" w:rsidR="006C1A50" w:rsidRPr="004D59BD" w:rsidRDefault="006C1A50" w:rsidP="006C1A50">
      <w:pPr>
        <w:ind w:left="357"/>
        <w:contextualSpacing/>
        <w:rPr>
          <w:bCs/>
        </w:rPr>
      </w:pPr>
    </w:p>
    <w:p w14:paraId="1DE802E7" w14:textId="77777777" w:rsidR="00875ABB" w:rsidRDefault="00875ABB">
      <w:pPr>
        <w:widowControl/>
        <w:autoSpaceDE/>
        <w:autoSpaceDN/>
        <w:adjustRightInd/>
        <w:rPr>
          <w:bCs/>
        </w:rPr>
        <w:sectPr w:rsidR="00875ABB" w:rsidSect="005E0E6A">
          <w:pgSz w:w="11907" w:h="16840" w:code="9"/>
          <w:pgMar w:top="1134" w:right="851" w:bottom="851" w:left="794" w:header="720" w:footer="720" w:gutter="0"/>
          <w:cols w:space="720"/>
          <w:noEndnote/>
          <w:docGrid w:linePitch="360"/>
        </w:sectPr>
      </w:pPr>
    </w:p>
    <w:p w14:paraId="68C424B8" w14:textId="77777777" w:rsidR="006C1A50" w:rsidRDefault="006C1A50" w:rsidP="006C1A50">
      <w:pPr>
        <w:widowControl/>
        <w:autoSpaceDE/>
        <w:autoSpaceDN/>
        <w:adjustRightInd/>
        <w:rPr>
          <w:bCs/>
        </w:rPr>
      </w:pPr>
    </w:p>
    <w:p w14:paraId="47C187A7" w14:textId="77777777" w:rsidR="00853055" w:rsidRPr="00225127" w:rsidRDefault="00853055" w:rsidP="00853055">
      <w:pPr>
        <w:keepNext/>
        <w:spacing w:before="240" w:after="240"/>
        <w:ind w:firstLine="567"/>
        <w:jc w:val="center"/>
        <w:rPr>
          <w:b/>
          <w:i/>
        </w:rPr>
      </w:pPr>
      <w:r w:rsidRPr="00853055">
        <w:rPr>
          <w:b/>
          <w:i/>
        </w:rPr>
        <w:t>7 Оценочные средства для проведения промежуточной аттестации</w:t>
      </w:r>
    </w:p>
    <w:p w14:paraId="667DDF37" w14:textId="77777777" w:rsidR="00CA5432" w:rsidRPr="00CA5432" w:rsidRDefault="00CA5432" w:rsidP="00853055">
      <w:pPr>
        <w:keepNext/>
        <w:spacing w:before="240" w:after="240"/>
        <w:ind w:firstLine="567"/>
        <w:jc w:val="center"/>
        <w:rPr>
          <w:b/>
          <w:i/>
        </w:rPr>
      </w:pPr>
      <w:r w:rsidRPr="00CA5432">
        <w:rPr>
          <w:b/>
          <w:i/>
        </w:rPr>
        <w:t>а) Планируемые результаты обучения и оценочные средства для проведения промежуточной аттестации:</w:t>
      </w:r>
    </w:p>
    <w:tbl>
      <w:tblPr>
        <w:tblW w:w="4990" w:type="pct"/>
        <w:tblLayout w:type="fixed"/>
        <w:tblLook w:val="04A0" w:firstRow="1" w:lastRow="0" w:firstColumn="1" w:lastColumn="0" w:noHBand="0" w:noVBand="1"/>
      </w:tblPr>
      <w:tblGrid>
        <w:gridCol w:w="969"/>
        <w:gridCol w:w="4079"/>
        <w:gridCol w:w="9993"/>
      </w:tblGrid>
      <w:tr w:rsidR="00687D25" w:rsidRPr="00FB5D80" w14:paraId="1918E951" w14:textId="77777777" w:rsidTr="00875ABB">
        <w:trPr>
          <w:cantSplit/>
          <w:trHeight w:val="1125"/>
        </w:trPr>
        <w:tc>
          <w:tcPr>
            <w:tcW w:w="322" w:type="pct"/>
            <w:tcBorders>
              <w:top w:val="single" w:sz="8" w:space="0" w:color="auto"/>
              <w:left w:val="single" w:sz="8" w:space="0" w:color="auto"/>
              <w:bottom w:val="nil"/>
              <w:right w:val="single" w:sz="8" w:space="0" w:color="auto"/>
            </w:tcBorders>
            <w:shd w:val="clear" w:color="auto" w:fill="auto"/>
            <w:textDirection w:val="btLr"/>
            <w:vAlign w:val="center"/>
            <w:hideMark/>
          </w:tcPr>
          <w:p w14:paraId="05E9411D" w14:textId="77777777" w:rsidR="00687D25" w:rsidRPr="00CA5432" w:rsidRDefault="00687D25" w:rsidP="00FB5D80">
            <w:pPr>
              <w:widowControl/>
              <w:autoSpaceDE/>
              <w:autoSpaceDN/>
              <w:adjustRightInd/>
              <w:ind w:left="113" w:right="113"/>
              <w:jc w:val="center"/>
              <w:rPr>
                <w:b/>
                <w:bCs/>
                <w:color w:val="000000"/>
                <w:sz w:val="20"/>
                <w:szCs w:val="20"/>
              </w:rPr>
            </w:pPr>
            <w:r w:rsidRPr="00CA5432">
              <w:rPr>
                <w:b/>
                <w:bCs/>
                <w:color w:val="000000"/>
                <w:sz w:val="20"/>
                <w:szCs w:val="20"/>
              </w:rPr>
              <w:t>Структурный элемент компетенции</w:t>
            </w:r>
          </w:p>
        </w:tc>
        <w:tc>
          <w:tcPr>
            <w:tcW w:w="1356" w:type="pct"/>
            <w:tcBorders>
              <w:top w:val="single" w:sz="8" w:space="0" w:color="auto"/>
              <w:left w:val="nil"/>
              <w:bottom w:val="nil"/>
              <w:right w:val="single" w:sz="8" w:space="0" w:color="auto"/>
            </w:tcBorders>
            <w:shd w:val="clear" w:color="auto" w:fill="auto"/>
            <w:vAlign w:val="center"/>
            <w:hideMark/>
          </w:tcPr>
          <w:p w14:paraId="607399E0" w14:textId="77777777" w:rsidR="00687D25" w:rsidRPr="00FB5D80" w:rsidRDefault="00687D25" w:rsidP="00FB5D80">
            <w:pPr>
              <w:widowControl/>
              <w:autoSpaceDE/>
              <w:autoSpaceDN/>
              <w:adjustRightInd/>
              <w:jc w:val="center"/>
              <w:rPr>
                <w:b/>
                <w:bCs/>
                <w:color w:val="000000"/>
              </w:rPr>
            </w:pPr>
            <w:r w:rsidRPr="00FB5D80">
              <w:rPr>
                <w:b/>
                <w:bCs/>
                <w:color w:val="000000"/>
              </w:rPr>
              <w:t>Планируемые результаты обучения</w:t>
            </w:r>
          </w:p>
        </w:tc>
        <w:tc>
          <w:tcPr>
            <w:tcW w:w="3322" w:type="pct"/>
            <w:tcBorders>
              <w:top w:val="single" w:sz="8" w:space="0" w:color="auto"/>
              <w:left w:val="nil"/>
              <w:bottom w:val="nil"/>
              <w:right w:val="single" w:sz="8" w:space="0" w:color="auto"/>
            </w:tcBorders>
            <w:shd w:val="clear" w:color="auto" w:fill="auto"/>
            <w:vAlign w:val="center"/>
            <w:hideMark/>
          </w:tcPr>
          <w:p w14:paraId="4DE303E3" w14:textId="77777777" w:rsidR="00687D25" w:rsidRPr="00FB5D80" w:rsidRDefault="00687D25" w:rsidP="00FB5D80">
            <w:pPr>
              <w:widowControl/>
              <w:autoSpaceDE/>
              <w:autoSpaceDN/>
              <w:adjustRightInd/>
              <w:jc w:val="center"/>
              <w:rPr>
                <w:b/>
                <w:bCs/>
                <w:color w:val="000000"/>
              </w:rPr>
            </w:pPr>
            <w:r w:rsidRPr="00FB5D80">
              <w:rPr>
                <w:b/>
                <w:bCs/>
                <w:color w:val="000000"/>
              </w:rPr>
              <w:t>Оценочные средства</w:t>
            </w:r>
          </w:p>
        </w:tc>
      </w:tr>
      <w:tr w:rsidR="00687D25" w:rsidRPr="00FB5D80" w14:paraId="16B78E9D" w14:textId="77777777" w:rsidTr="00875ABB">
        <w:trPr>
          <w:cantSplit/>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hideMark/>
          </w:tcPr>
          <w:p w14:paraId="6BBB97B3" w14:textId="77777777" w:rsidR="00687D25" w:rsidRPr="00FB5D80" w:rsidRDefault="00687D25" w:rsidP="00687D25">
            <w:pPr>
              <w:widowControl/>
              <w:autoSpaceDE/>
              <w:autoSpaceDN/>
              <w:adjustRightInd/>
              <w:jc w:val="center"/>
              <w:rPr>
                <w:b/>
                <w:bCs/>
                <w:color w:val="000000"/>
                <w:sz w:val="22"/>
                <w:szCs w:val="22"/>
              </w:rPr>
            </w:pPr>
            <w:r w:rsidRPr="00FB5D80">
              <w:rPr>
                <w:b/>
                <w:bCs/>
                <w:color w:val="000000"/>
                <w:sz w:val="22"/>
                <w:szCs w:val="22"/>
              </w:rPr>
              <w:t>(ОПК-1)</w:t>
            </w:r>
            <w:r w:rsidRPr="00FB5D80">
              <w:rPr>
                <w:color w:val="000000"/>
                <w:sz w:val="22"/>
                <w:szCs w:val="22"/>
              </w:rPr>
              <w:t xml:space="preserve">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FB5D80" w:rsidRPr="00FB5D80" w14:paraId="2F88C27D" w14:textId="77777777" w:rsidTr="00875ABB">
        <w:trPr>
          <w:cantSplit/>
          <w:trHeight w:val="20"/>
        </w:trPr>
        <w:tc>
          <w:tcPr>
            <w:tcW w:w="322" w:type="pct"/>
            <w:tcBorders>
              <w:top w:val="nil"/>
              <w:left w:val="single" w:sz="8" w:space="0" w:color="auto"/>
              <w:bottom w:val="nil"/>
              <w:right w:val="nil"/>
            </w:tcBorders>
            <w:shd w:val="clear" w:color="auto" w:fill="auto"/>
            <w:hideMark/>
          </w:tcPr>
          <w:p w14:paraId="1AE6D5C2" w14:textId="77777777" w:rsidR="00FB5D80" w:rsidRPr="00FB5D80" w:rsidRDefault="00786050" w:rsidP="00687D25">
            <w:pPr>
              <w:widowControl/>
              <w:autoSpaceDE/>
              <w:autoSpaceDN/>
              <w:adjustRightInd/>
              <w:rPr>
                <w:b/>
                <w:bCs/>
                <w:color w:val="000000"/>
                <w:sz w:val="22"/>
                <w:szCs w:val="22"/>
              </w:rPr>
            </w:pPr>
            <w:r>
              <w:rPr>
                <w:b/>
                <w:bCs/>
                <w:color w:val="000000"/>
                <w:sz w:val="22"/>
                <w:szCs w:val="22"/>
              </w:rPr>
              <w:t xml:space="preserve"> </w:t>
            </w:r>
          </w:p>
        </w:tc>
        <w:tc>
          <w:tcPr>
            <w:tcW w:w="1356" w:type="pct"/>
            <w:tcBorders>
              <w:top w:val="nil"/>
              <w:left w:val="nil"/>
              <w:bottom w:val="nil"/>
              <w:right w:val="nil"/>
            </w:tcBorders>
            <w:shd w:val="clear" w:color="auto" w:fill="auto"/>
            <w:hideMark/>
          </w:tcPr>
          <w:p w14:paraId="24A33A36" w14:textId="77777777" w:rsidR="00FB5D80" w:rsidRPr="00FB5D80" w:rsidRDefault="00FB5D80" w:rsidP="00687D25">
            <w:pPr>
              <w:widowControl/>
              <w:autoSpaceDE/>
              <w:autoSpaceDN/>
              <w:adjustRightInd/>
              <w:rPr>
                <w:b/>
                <w:bCs/>
                <w:color w:val="000000"/>
                <w:sz w:val="22"/>
                <w:szCs w:val="22"/>
              </w:rPr>
            </w:pPr>
          </w:p>
        </w:tc>
        <w:tc>
          <w:tcPr>
            <w:tcW w:w="3322" w:type="pct"/>
            <w:vMerge w:val="restart"/>
            <w:tcBorders>
              <w:top w:val="nil"/>
              <w:left w:val="single" w:sz="8" w:space="0" w:color="auto"/>
              <w:right w:val="single" w:sz="8" w:space="0" w:color="auto"/>
            </w:tcBorders>
            <w:shd w:val="clear" w:color="auto" w:fill="auto"/>
            <w:hideMark/>
          </w:tcPr>
          <w:p w14:paraId="24FCEF14" w14:textId="77777777" w:rsidR="00FB5D80" w:rsidRPr="00FB5D80" w:rsidRDefault="00FB5D80" w:rsidP="00D511B7">
            <w:pPr>
              <w:widowControl/>
              <w:autoSpaceDE/>
              <w:autoSpaceDN/>
              <w:adjustRightInd/>
              <w:jc w:val="center"/>
              <w:rPr>
                <w:b/>
                <w:bCs/>
                <w:color w:val="000000"/>
                <w:sz w:val="22"/>
                <w:szCs w:val="22"/>
              </w:rPr>
            </w:pPr>
            <w:r w:rsidRPr="00FB5D80">
              <w:rPr>
                <w:b/>
                <w:bCs/>
                <w:color w:val="000000"/>
                <w:sz w:val="22"/>
                <w:szCs w:val="22"/>
              </w:rPr>
              <w:t>Перечень теоретических вопросов к экзамену:</w:t>
            </w:r>
          </w:p>
          <w:p w14:paraId="166C945B" w14:textId="77777777" w:rsidR="00FB5D80" w:rsidRPr="00FB5D80" w:rsidRDefault="00FB5D80" w:rsidP="00F47901">
            <w:pPr>
              <w:pStyle w:val="af1"/>
              <w:widowControl/>
              <w:numPr>
                <w:ilvl w:val="0"/>
                <w:numId w:val="11"/>
              </w:numPr>
              <w:autoSpaceDE/>
              <w:autoSpaceDN/>
              <w:adjustRightInd/>
              <w:ind w:left="459" w:hanging="425"/>
              <w:rPr>
                <w:color w:val="000000"/>
                <w:sz w:val="22"/>
                <w:szCs w:val="22"/>
              </w:rPr>
            </w:pPr>
            <w:r w:rsidRPr="00FB5D80">
              <w:rPr>
                <w:sz w:val="22"/>
                <w:szCs w:val="22"/>
              </w:rPr>
              <w:t>Данные и информация</w:t>
            </w:r>
            <w:r w:rsidRPr="00FB5D80">
              <w:rPr>
                <w:color w:val="000000"/>
                <w:sz w:val="22"/>
                <w:szCs w:val="22"/>
              </w:rPr>
              <w:t xml:space="preserve">. </w:t>
            </w:r>
            <w:r w:rsidRPr="00FB5D80">
              <w:rPr>
                <w:sz w:val="22"/>
                <w:szCs w:val="22"/>
              </w:rPr>
              <w:t>Единицы информации</w:t>
            </w:r>
          </w:p>
          <w:p w14:paraId="5E84227A" w14:textId="77777777" w:rsidR="00FB5D80" w:rsidRPr="00FB5D80" w:rsidRDefault="00FB5D80" w:rsidP="00F47901">
            <w:pPr>
              <w:pStyle w:val="af1"/>
              <w:widowControl/>
              <w:numPr>
                <w:ilvl w:val="0"/>
                <w:numId w:val="11"/>
              </w:numPr>
              <w:autoSpaceDE/>
              <w:autoSpaceDN/>
              <w:adjustRightInd/>
              <w:ind w:left="459" w:hanging="425"/>
              <w:rPr>
                <w:sz w:val="22"/>
                <w:szCs w:val="22"/>
              </w:rPr>
            </w:pPr>
            <w:r w:rsidRPr="00FB5D80">
              <w:rPr>
                <w:sz w:val="22"/>
                <w:szCs w:val="22"/>
              </w:rPr>
              <w:t>Характеристики процессов сбора, передачи, обработки и накопления информации</w:t>
            </w:r>
          </w:p>
          <w:p w14:paraId="0E2B7DBC" w14:textId="77777777" w:rsidR="00FB5D80" w:rsidRPr="00FB5D80" w:rsidRDefault="00FB5D80" w:rsidP="00F47901">
            <w:pPr>
              <w:pStyle w:val="af1"/>
              <w:widowControl/>
              <w:numPr>
                <w:ilvl w:val="0"/>
                <w:numId w:val="11"/>
              </w:numPr>
              <w:autoSpaceDE/>
              <w:autoSpaceDN/>
              <w:adjustRightInd/>
              <w:ind w:left="459" w:hanging="425"/>
              <w:rPr>
                <w:sz w:val="22"/>
                <w:szCs w:val="22"/>
              </w:rPr>
            </w:pPr>
            <w:r w:rsidRPr="00FB5D80">
              <w:rPr>
                <w:sz w:val="22"/>
                <w:szCs w:val="22"/>
              </w:rPr>
              <w:t>Локальные компьютерные сети. Топологии сетей</w:t>
            </w:r>
          </w:p>
          <w:p w14:paraId="35835FDA" w14:textId="77777777" w:rsidR="00FB5D80" w:rsidRPr="00FB5D80" w:rsidRDefault="00FB5D80" w:rsidP="00F47901">
            <w:pPr>
              <w:pStyle w:val="af1"/>
              <w:widowControl/>
              <w:numPr>
                <w:ilvl w:val="0"/>
                <w:numId w:val="11"/>
              </w:numPr>
              <w:autoSpaceDE/>
              <w:autoSpaceDN/>
              <w:adjustRightInd/>
              <w:ind w:left="459" w:hanging="425"/>
              <w:rPr>
                <w:sz w:val="22"/>
                <w:szCs w:val="22"/>
              </w:rPr>
            </w:pPr>
            <w:r w:rsidRPr="00FB5D80">
              <w:rPr>
                <w:sz w:val="22"/>
                <w:szCs w:val="22"/>
              </w:rPr>
              <w:t>Классификация программного обеспечения</w:t>
            </w:r>
          </w:p>
          <w:p w14:paraId="0C00FDC6" w14:textId="77777777" w:rsidR="00FB5D80" w:rsidRPr="00FB5D80" w:rsidRDefault="00FB5D80" w:rsidP="00F47901">
            <w:pPr>
              <w:pStyle w:val="af1"/>
              <w:widowControl/>
              <w:numPr>
                <w:ilvl w:val="0"/>
                <w:numId w:val="11"/>
              </w:numPr>
              <w:autoSpaceDE/>
              <w:autoSpaceDN/>
              <w:adjustRightInd/>
              <w:ind w:left="459" w:hanging="425"/>
              <w:rPr>
                <w:sz w:val="22"/>
                <w:szCs w:val="22"/>
              </w:rPr>
            </w:pPr>
            <w:r w:rsidRPr="00FB5D80">
              <w:rPr>
                <w:sz w:val="22"/>
                <w:szCs w:val="22"/>
              </w:rPr>
              <w:t>Интернет. Службы и возможности</w:t>
            </w:r>
          </w:p>
          <w:p w14:paraId="1D1444A9" w14:textId="77777777" w:rsidR="00FB5D80" w:rsidRPr="00FB5D80" w:rsidRDefault="00FB5D80" w:rsidP="00F47901">
            <w:pPr>
              <w:pStyle w:val="af1"/>
              <w:widowControl/>
              <w:numPr>
                <w:ilvl w:val="0"/>
                <w:numId w:val="11"/>
              </w:numPr>
              <w:autoSpaceDE/>
              <w:autoSpaceDN/>
              <w:adjustRightInd/>
              <w:ind w:left="459" w:hanging="425"/>
              <w:rPr>
                <w:sz w:val="22"/>
                <w:szCs w:val="22"/>
              </w:rPr>
            </w:pPr>
            <w:r w:rsidRPr="00FB5D80">
              <w:rPr>
                <w:sz w:val="22"/>
                <w:szCs w:val="22"/>
              </w:rPr>
              <w:t xml:space="preserve">Сравнительный анализ современных операционных систем, основные функции. </w:t>
            </w:r>
          </w:p>
          <w:p w14:paraId="2D9AD5EC" w14:textId="77777777" w:rsidR="00FB5D80" w:rsidRPr="00FB5D80" w:rsidRDefault="00FB5D80" w:rsidP="00F47901">
            <w:pPr>
              <w:pStyle w:val="af1"/>
              <w:widowControl/>
              <w:numPr>
                <w:ilvl w:val="0"/>
                <w:numId w:val="11"/>
              </w:numPr>
              <w:autoSpaceDE/>
              <w:autoSpaceDN/>
              <w:adjustRightInd/>
              <w:ind w:left="459" w:hanging="425"/>
              <w:rPr>
                <w:sz w:val="22"/>
                <w:szCs w:val="22"/>
              </w:rPr>
            </w:pPr>
            <w:r w:rsidRPr="00FB5D80">
              <w:rPr>
                <w:sz w:val="22"/>
                <w:szCs w:val="22"/>
              </w:rPr>
              <w:t>Сетевая модель передачи данных ISO/OSI. Работа с информацией в глобальных сетях.</w:t>
            </w:r>
          </w:p>
          <w:p w14:paraId="280D8000" w14:textId="77777777" w:rsidR="00FB5D80" w:rsidRPr="00FB5D80" w:rsidRDefault="00FB5D80" w:rsidP="00F47901">
            <w:pPr>
              <w:pStyle w:val="af1"/>
              <w:widowControl/>
              <w:numPr>
                <w:ilvl w:val="0"/>
                <w:numId w:val="11"/>
              </w:numPr>
              <w:autoSpaceDE/>
              <w:autoSpaceDN/>
              <w:adjustRightInd/>
              <w:ind w:left="459" w:hanging="425"/>
              <w:rPr>
                <w:sz w:val="22"/>
                <w:szCs w:val="22"/>
              </w:rPr>
            </w:pPr>
            <w:r w:rsidRPr="00FB5D80">
              <w:rPr>
                <w:sz w:val="22"/>
                <w:szCs w:val="22"/>
              </w:rPr>
              <w:t>Уровни и протоколы модели OSI</w:t>
            </w:r>
          </w:p>
          <w:p w14:paraId="28F43B7F" w14:textId="77777777" w:rsidR="00FB5D80" w:rsidRPr="00FB5D80" w:rsidRDefault="00FB5D80" w:rsidP="00F47901">
            <w:pPr>
              <w:pStyle w:val="af1"/>
              <w:widowControl/>
              <w:numPr>
                <w:ilvl w:val="0"/>
                <w:numId w:val="11"/>
              </w:numPr>
              <w:autoSpaceDE/>
              <w:autoSpaceDN/>
              <w:adjustRightInd/>
              <w:ind w:left="459" w:hanging="425"/>
              <w:rPr>
                <w:sz w:val="22"/>
                <w:szCs w:val="22"/>
              </w:rPr>
            </w:pPr>
            <w:r w:rsidRPr="00FB5D80">
              <w:rPr>
                <w:sz w:val="22"/>
                <w:szCs w:val="22"/>
              </w:rPr>
              <w:t>Телекоммуникационные технологии. Средства и программное обеспечение</w:t>
            </w:r>
          </w:p>
          <w:p w14:paraId="3C9B3328" w14:textId="77777777" w:rsidR="00FB5D80" w:rsidRPr="00FB5D80" w:rsidRDefault="00FB5D80" w:rsidP="00F47901">
            <w:pPr>
              <w:pStyle w:val="af1"/>
              <w:widowControl/>
              <w:numPr>
                <w:ilvl w:val="0"/>
                <w:numId w:val="11"/>
              </w:numPr>
              <w:autoSpaceDE/>
              <w:autoSpaceDN/>
              <w:adjustRightInd/>
              <w:ind w:left="459" w:hanging="425"/>
              <w:rPr>
                <w:sz w:val="22"/>
                <w:szCs w:val="22"/>
              </w:rPr>
            </w:pPr>
            <w:r w:rsidRPr="00FB5D80">
              <w:rPr>
                <w:sz w:val="22"/>
                <w:szCs w:val="22"/>
              </w:rPr>
              <w:t>Клиент-серверные информационные технологии</w:t>
            </w:r>
          </w:p>
          <w:p w14:paraId="29064BF7" w14:textId="77777777" w:rsidR="00FB5D80" w:rsidRPr="00FB5D80" w:rsidRDefault="00FB5D80" w:rsidP="00F47901">
            <w:pPr>
              <w:pStyle w:val="af1"/>
              <w:widowControl/>
              <w:numPr>
                <w:ilvl w:val="0"/>
                <w:numId w:val="11"/>
              </w:numPr>
              <w:autoSpaceDE/>
              <w:autoSpaceDN/>
              <w:adjustRightInd/>
              <w:ind w:left="459" w:hanging="425"/>
              <w:rPr>
                <w:sz w:val="22"/>
                <w:szCs w:val="22"/>
              </w:rPr>
            </w:pPr>
            <w:r w:rsidRPr="00FB5D80">
              <w:rPr>
                <w:sz w:val="22"/>
                <w:szCs w:val="22"/>
              </w:rPr>
              <w:t>Базы данных в Интернет</w:t>
            </w:r>
          </w:p>
          <w:p w14:paraId="719D12AD" w14:textId="77777777" w:rsidR="00FB5D80" w:rsidRPr="00FB5D80" w:rsidRDefault="00FB5D80" w:rsidP="00F47901">
            <w:pPr>
              <w:pStyle w:val="af1"/>
              <w:widowControl/>
              <w:numPr>
                <w:ilvl w:val="0"/>
                <w:numId w:val="11"/>
              </w:numPr>
              <w:autoSpaceDE/>
              <w:autoSpaceDN/>
              <w:adjustRightInd/>
              <w:ind w:left="459" w:hanging="425"/>
              <w:rPr>
                <w:sz w:val="22"/>
                <w:szCs w:val="22"/>
              </w:rPr>
            </w:pPr>
            <w:r w:rsidRPr="00FB5D80">
              <w:rPr>
                <w:sz w:val="22"/>
                <w:szCs w:val="22"/>
              </w:rPr>
              <w:t>Новейшие направления в области создания технологий программирования</w:t>
            </w:r>
          </w:p>
          <w:p w14:paraId="31E26FC8" w14:textId="77777777" w:rsidR="00FB5D80" w:rsidRPr="00FB5D80" w:rsidRDefault="00FB5D80" w:rsidP="00F47901">
            <w:pPr>
              <w:pStyle w:val="af1"/>
              <w:widowControl/>
              <w:numPr>
                <w:ilvl w:val="0"/>
                <w:numId w:val="11"/>
              </w:numPr>
              <w:autoSpaceDE/>
              <w:autoSpaceDN/>
              <w:adjustRightInd/>
              <w:ind w:left="459" w:hanging="425"/>
              <w:rPr>
                <w:sz w:val="22"/>
                <w:szCs w:val="22"/>
              </w:rPr>
            </w:pPr>
            <w:r w:rsidRPr="00FB5D80">
              <w:rPr>
                <w:sz w:val="22"/>
                <w:szCs w:val="22"/>
              </w:rPr>
              <w:t>Методы и средства защиты информации</w:t>
            </w:r>
          </w:p>
          <w:p w14:paraId="56E72C16" w14:textId="77777777" w:rsidR="00FB5D80" w:rsidRPr="00FB5D80" w:rsidRDefault="00FB5D80" w:rsidP="00F47901">
            <w:pPr>
              <w:pStyle w:val="af1"/>
              <w:widowControl/>
              <w:numPr>
                <w:ilvl w:val="0"/>
                <w:numId w:val="11"/>
              </w:numPr>
              <w:autoSpaceDE/>
              <w:autoSpaceDN/>
              <w:adjustRightInd/>
              <w:ind w:left="459" w:hanging="425"/>
              <w:rPr>
                <w:sz w:val="22"/>
                <w:szCs w:val="22"/>
              </w:rPr>
            </w:pPr>
            <w:r w:rsidRPr="00FB5D80">
              <w:rPr>
                <w:sz w:val="22"/>
                <w:szCs w:val="22"/>
              </w:rPr>
              <w:t>Защита баз данных</w:t>
            </w:r>
          </w:p>
          <w:p w14:paraId="7D933F6D" w14:textId="77777777" w:rsidR="00FB5D80" w:rsidRPr="00FB5D80" w:rsidRDefault="00FB5D80" w:rsidP="00F47901">
            <w:pPr>
              <w:pStyle w:val="af1"/>
              <w:widowControl/>
              <w:numPr>
                <w:ilvl w:val="0"/>
                <w:numId w:val="11"/>
              </w:numPr>
              <w:autoSpaceDE/>
              <w:autoSpaceDN/>
              <w:adjustRightInd/>
              <w:ind w:left="459" w:hanging="425"/>
              <w:rPr>
                <w:sz w:val="22"/>
                <w:szCs w:val="22"/>
              </w:rPr>
            </w:pPr>
            <w:r w:rsidRPr="00FB5D80">
              <w:rPr>
                <w:sz w:val="22"/>
                <w:szCs w:val="22"/>
              </w:rPr>
              <w:t xml:space="preserve">Защита информации от несанкционированного доступа методом криптопреобразования </w:t>
            </w:r>
          </w:p>
          <w:p w14:paraId="14F526F8" w14:textId="77777777" w:rsidR="00FB5D80" w:rsidRPr="00FB5D80" w:rsidRDefault="00FB5D80" w:rsidP="00F47901">
            <w:pPr>
              <w:pStyle w:val="af1"/>
              <w:widowControl/>
              <w:numPr>
                <w:ilvl w:val="0"/>
                <w:numId w:val="11"/>
              </w:numPr>
              <w:autoSpaceDE/>
              <w:autoSpaceDN/>
              <w:adjustRightInd/>
              <w:ind w:left="459" w:hanging="425"/>
              <w:rPr>
                <w:sz w:val="22"/>
                <w:szCs w:val="22"/>
              </w:rPr>
            </w:pPr>
            <w:r w:rsidRPr="00FB5D80">
              <w:rPr>
                <w:sz w:val="22"/>
                <w:szCs w:val="22"/>
              </w:rPr>
              <w:t>Защита цифровой информации методами стеганографии</w:t>
            </w:r>
          </w:p>
          <w:p w14:paraId="1BE4C100" w14:textId="77777777" w:rsidR="00FB5D80" w:rsidRPr="00FB5D80" w:rsidRDefault="00FB5D80" w:rsidP="00F47901">
            <w:pPr>
              <w:pStyle w:val="af1"/>
              <w:widowControl/>
              <w:numPr>
                <w:ilvl w:val="0"/>
                <w:numId w:val="11"/>
              </w:numPr>
              <w:autoSpaceDE/>
              <w:autoSpaceDN/>
              <w:adjustRightInd/>
              <w:ind w:left="459" w:hanging="425"/>
              <w:rPr>
                <w:sz w:val="22"/>
                <w:szCs w:val="22"/>
              </w:rPr>
            </w:pPr>
            <w:r w:rsidRPr="00FB5D80">
              <w:rPr>
                <w:sz w:val="22"/>
                <w:szCs w:val="22"/>
              </w:rPr>
              <w:t>Компьютерные вирусы, типы вирусов, методы борьбы с вирусами</w:t>
            </w:r>
          </w:p>
          <w:p w14:paraId="31CCECBA" w14:textId="77777777" w:rsidR="00FB5D80" w:rsidRPr="00FB5D80" w:rsidRDefault="00FB5D80" w:rsidP="00F47901">
            <w:pPr>
              <w:pStyle w:val="af1"/>
              <w:widowControl/>
              <w:numPr>
                <w:ilvl w:val="0"/>
                <w:numId w:val="11"/>
              </w:numPr>
              <w:autoSpaceDE/>
              <w:autoSpaceDN/>
              <w:adjustRightInd/>
              <w:ind w:left="459" w:hanging="425"/>
              <w:rPr>
                <w:sz w:val="22"/>
                <w:szCs w:val="22"/>
              </w:rPr>
            </w:pPr>
            <w:r w:rsidRPr="00FB5D80">
              <w:rPr>
                <w:sz w:val="22"/>
                <w:szCs w:val="22"/>
              </w:rPr>
              <w:t xml:space="preserve"> Основы защиты информации и сведений, составляющих государственную тайну</w:t>
            </w:r>
          </w:p>
          <w:p w14:paraId="1DA2593D" w14:textId="77777777" w:rsidR="00FB5D80" w:rsidRPr="00FB5D80" w:rsidRDefault="00FB5D80" w:rsidP="00F47901">
            <w:pPr>
              <w:pStyle w:val="af1"/>
              <w:widowControl/>
              <w:numPr>
                <w:ilvl w:val="0"/>
                <w:numId w:val="11"/>
              </w:numPr>
              <w:autoSpaceDE/>
              <w:autoSpaceDN/>
              <w:adjustRightInd/>
              <w:ind w:left="459" w:hanging="425"/>
              <w:rPr>
                <w:sz w:val="22"/>
                <w:szCs w:val="22"/>
              </w:rPr>
            </w:pPr>
            <w:r w:rsidRPr="00FB5D80">
              <w:rPr>
                <w:sz w:val="22"/>
                <w:szCs w:val="22"/>
              </w:rPr>
              <w:t>Способы несанкционированного доступа к информации.</w:t>
            </w:r>
          </w:p>
          <w:p w14:paraId="78463F71" w14:textId="77777777" w:rsidR="00FB5D80" w:rsidRPr="00FB5D80" w:rsidRDefault="00FB5D80" w:rsidP="00F47901">
            <w:pPr>
              <w:pStyle w:val="af1"/>
              <w:widowControl/>
              <w:numPr>
                <w:ilvl w:val="0"/>
                <w:numId w:val="11"/>
              </w:numPr>
              <w:autoSpaceDE/>
              <w:autoSpaceDN/>
              <w:adjustRightInd/>
              <w:ind w:left="459" w:hanging="425"/>
              <w:rPr>
                <w:sz w:val="22"/>
                <w:szCs w:val="22"/>
              </w:rPr>
            </w:pPr>
            <w:r w:rsidRPr="00FB5D80">
              <w:rPr>
                <w:sz w:val="22"/>
                <w:szCs w:val="22"/>
              </w:rPr>
              <w:t>Какие законодательные акты РФ, регулируют правовые отношения в сфере информационной безопасности?</w:t>
            </w:r>
          </w:p>
          <w:p w14:paraId="39FCBA6D" w14:textId="77777777" w:rsidR="00FB5D80" w:rsidRPr="00FB5D80" w:rsidRDefault="00FB5D80" w:rsidP="00F47901">
            <w:pPr>
              <w:pStyle w:val="af1"/>
              <w:numPr>
                <w:ilvl w:val="0"/>
                <w:numId w:val="11"/>
              </w:numPr>
              <w:ind w:left="459" w:hanging="425"/>
              <w:rPr>
                <w:b/>
                <w:bCs/>
                <w:color w:val="000000"/>
                <w:sz w:val="22"/>
                <w:szCs w:val="22"/>
              </w:rPr>
            </w:pPr>
            <w:r w:rsidRPr="00FB5D80">
              <w:rPr>
                <w:sz w:val="22"/>
                <w:szCs w:val="22"/>
              </w:rPr>
              <w:t>Как</w:t>
            </w:r>
            <w:r w:rsidRPr="00FB5D80">
              <w:rPr>
                <w:color w:val="000000"/>
                <w:sz w:val="22"/>
                <w:szCs w:val="22"/>
              </w:rPr>
              <w:t xml:space="preserve"> используется электронно-цифровая подпись?</w:t>
            </w:r>
          </w:p>
        </w:tc>
      </w:tr>
      <w:tr w:rsidR="00FB5D80" w:rsidRPr="00FB5D80" w14:paraId="5E93CD3C" w14:textId="77777777" w:rsidTr="00875ABB">
        <w:trPr>
          <w:cantSplit/>
          <w:trHeight w:val="20"/>
        </w:trPr>
        <w:tc>
          <w:tcPr>
            <w:tcW w:w="322" w:type="pct"/>
            <w:tcBorders>
              <w:top w:val="single" w:sz="8" w:space="0" w:color="auto"/>
              <w:left w:val="single" w:sz="8" w:space="0" w:color="auto"/>
              <w:bottom w:val="nil"/>
              <w:right w:val="single" w:sz="8" w:space="0" w:color="auto"/>
            </w:tcBorders>
            <w:shd w:val="clear" w:color="auto" w:fill="auto"/>
            <w:textDirection w:val="btLr"/>
            <w:vAlign w:val="center"/>
            <w:hideMark/>
          </w:tcPr>
          <w:p w14:paraId="2C99F58D" w14:textId="77777777" w:rsidR="00FB5D80" w:rsidRPr="00FB5D80" w:rsidRDefault="00FB5D80" w:rsidP="00FB5D80">
            <w:pPr>
              <w:widowControl/>
              <w:autoSpaceDE/>
              <w:autoSpaceDN/>
              <w:adjustRightInd/>
              <w:ind w:left="113" w:right="113"/>
              <w:jc w:val="center"/>
              <w:rPr>
                <w:b/>
                <w:bCs/>
                <w:color w:val="000000"/>
                <w:sz w:val="22"/>
                <w:szCs w:val="22"/>
              </w:rPr>
            </w:pPr>
            <w:r w:rsidRPr="00FB5D80">
              <w:rPr>
                <w:b/>
                <w:bCs/>
                <w:color w:val="000000"/>
                <w:sz w:val="22"/>
                <w:szCs w:val="22"/>
              </w:rPr>
              <w:t>Знать</w:t>
            </w:r>
          </w:p>
        </w:tc>
        <w:tc>
          <w:tcPr>
            <w:tcW w:w="1356" w:type="pct"/>
            <w:tcBorders>
              <w:top w:val="nil"/>
              <w:left w:val="nil"/>
              <w:right w:val="nil"/>
            </w:tcBorders>
            <w:shd w:val="clear" w:color="auto" w:fill="auto"/>
            <w:hideMark/>
          </w:tcPr>
          <w:p w14:paraId="296DE848" w14:textId="77777777" w:rsidR="00FB5D80" w:rsidRPr="00FB5D80" w:rsidRDefault="00FB5D80" w:rsidP="00687D25">
            <w:pPr>
              <w:widowControl/>
              <w:autoSpaceDE/>
              <w:autoSpaceDN/>
              <w:adjustRightInd/>
              <w:rPr>
                <w:color w:val="000000"/>
                <w:sz w:val="22"/>
                <w:szCs w:val="22"/>
              </w:rPr>
            </w:pPr>
            <w:r w:rsidRPr="00FB5D80">
              <w:rPr>
                <w:rFonts w:eastAsia="Complex"/>
                <w:color w:val="000000"/>
                <w:sz w:val="22"/>
                <w:szCs w:val="22"/>
              </w:rPr>
              <w:t>─ основные определения и термины, используемые в компьютеризированных средствах решения прикладных задач ;</w:t>
            </w:r>
          </w:p>
          <w:p w14:paraId="7874E5A0" w14:textId="77777777" w:rsidR="00FB5D80" w:rsidRPr="00FB5D80" w:rsidRDefault="00FB5D80" w:rsidP="00687D25">
            <w:pPr>
              <w:widowControl/>
              <w:autoSpaceDE/>
              <w:autoSpaceDN/>
              <w:adjustRightInd/>
              <w:rPr>
                <w:color w:val="000000"/>
                <w:sz w:val="22"/>
                <w:szCs w:val="22"/>
              </w:rPr>
            </w:pPr>
            <w:r w:rsidRPr="00FB5D80">
              <w:rPr>
                <w:rFonts w:eastAsia="Complex"/>
                <w:color w:val="000000"/>
                <w:sz w:val="22"/>
                <w:szCs w:val="22"/>
              </w:rPr>
              <w:t>─ общую характеристику процессов сбора, передачи, обработки и накопления информации;</w:t>
            </w:r>
          </w:p>
          <w:p w14:paraId="379A124D" w14:textId="77777777" w:rsidR="00FB5D80" w:rsidRPr="00FB5D80" w:rsidRDefault="00FB5D80" w:rsidP="00687D25">
            <w:pPr>
              <w:widowControl/>
              <w:autoSpaceDE/>
              <w:autoSpaceDN/>
              <w:adjustRightInd/>
              <w:rPr>
                <w:color w:val="000000"/>
                <w:sz w:val="22"/>
                <w:szCs w:val="22"/>
              </w:rPr>
            </w:pPr>
            <w:r w:rsidRPr="00FB5D80">
              <w:rPr>
                <w:rFonts w:eastAsia="Complex"/>
                <w:color w:val="000000"/>
                <w:sz w:val="22"/>
                <w:szCs w:val="22"/>
              </w:rPr>
              <w:t>─ основные правила и методики использования компьютеризированных средств решения задач профессиональной деятельности;</w:t>
            </w:r>
          </w:p>
          <w:p w14:paraId="2CBCF275" w14:textId="77777777" w:rsidR="00FB5D80" w:rsidRPr="00FB5D80" w:rsidRDefault="00FB5D80" w:rsidP="00687D25">
            <w:pPr>
              <w:widowControl/>
              <w:autoSpaceDE/>
              <w:autoSpaceDN/>
              <w:adjustRightInd/>
              <w:rPr>
                <w:color w:val="000000"/>
                <w:sz w:val="22"/>
                <w:szCs w:val="22"/>
              </w:rPr>
            </w:pPr>
            <w:r w:rsidRPr="00FB5D80">
              <w:rPr>
                <w:color w:val="000000"/>
                <w:sz w:val="22"/>
                <w:szCs w:val="22"/>
              </w:rPr>
              <w:t>основные возможности и функции современных операционных систем</w:t>
            </w:r>
          </w:p>
          <w:p w14:paraId="67AE4E37" w14:textId="77777777" w:rsidR="00FB5D80" w:rsidRPr="00FB5D80" w:rsidRDefault="00FB5D80" w:rsidP="00687D25">
            <w:pPr>
              <w:rPr>
                <w:color w:val="000000"/>
                <w:sz w:val="22"/>
                <w:szCs w:val="22"/>
              </w:rPr>
            </w:pPr>
            <w:r w:rsidRPr="00FB5D80">
              <w:rPr>
                <w:rFonts w:eastAsia="Complex"/>
                <w:color w:val="000000"/>
                <w:sz w:val="22"/>
                <w:szCs w:val="22"/>
              </w:rPr>
              <w:t>─ основные требования информационной безопасности</w:t>
            </w:r>
          </w:p>
        </w:tc>
        <w:tc>
          <w:tcPr>
            <w:tcW w:w="3322" w:type="pct"/>
            <w:vMerge/>
            <w:tcBorders>
              <w:left w:val="single" w:sz="8" w:space="0" w:color="auto"/>
              <w:right w:val="single" w:sz="8" w:space="0" w:color="auto"/>
            </w:tcBorders>
            <w:shd w:val="clear" w:color="auto" w:fill="auto"/>
            <w:noWrap/>
            <w:vAlign w:val="bottom"/>
            <w:hideMark/>
          </w:tcPr>
          <w:p w14:paraId="24FB7A69" w14:textId="77777777" w:rsidR="00FB5D80" w:rsidRPr="00FB5D80" w:rsidRDefault="00FB5D80" w:rsidP="00F47901">
            <w:pPr>
              <w:pStyle w:val="af1"/>
              <w:widowControl/>
              <w:numPr>
                <w:ilvl w:val="0"/>
                <w:numId w:val="11"/>
              </w:numPr>
              <w:autoSpaceDE/>
              <w:autoSpaceDN/>
              <w:adjustRightInd/>
              <w:ind w:left="459" w:hanging="425"/>
              <w:jc w:val="both"/>
              <w:rPr>
                <w:color w:val="000000"/>
                <w:sz w:val="22"/>
                <w:szCs w:val="22"/>
              </w:rPr>
            </w:pPr>
          </w:p>
        </w:tc>
      </w:tr>
      <w:tr w:rsidR="00CA5432" w:rsidRPr="00FB5D80" w14:paraId="412E6BCE" w14:textId="77777777" w:rsidTr="00875ABB">
        <w:trPr>
          <w:cantSplit/>
          <w:trHeight w:val="20"/>
        </w:trPr>
        <w:tc>
          <w:tcPr>
            <w:tcW w:w="322" w:type="pct"/>
            <w:tcBorders>
              <w:top w:val="single" w:sz="8" w:space="0" w:color="auto"/>
              <w:left w:val="single" w:sz="8" w:space="0" w:color="auto"/>
              <w:bottom w:val="single" w:sz="4" w:space="0" w:color="auto"/>
              <w:right w:val="nil"/>
            </w:tcBorders>
            <w:shd w:val="clear" w:color="auto" w:fill="auto"/>
            <w:textDirection w:val="btLr"/>
            <w:hideMark/>
          </w:tcPr>
          <w:p w14:paraId="67354E63" w14:textId="77777777" w:rsidR="00CA5432" w:rsidRPr="00FB5D80" w:rsidRDefault="00CA5432" w:rsidP="00FB5D80">
            <w:pPr>
              <w:widowControl/>
              <w:autoSpaceDE/>
              <w:autoSpaceDN/>
              <w:adjustRightInd/>
              <w:ind w:left="113" w:right="113"/>
              <w:jc w:val="center"/>
              <w:rPr>
                <w:b/>
                <w:bCs/>
                <w:color w:val="000000"/>
                <w:sz w:val="22"/>
                <w:szCs w:val="22"/>
              </w:rPr>
            </w:pPr>
            <w:r w:rsidRPr="00FB5D80">
              <w:rPr>
                <w:b/>
                <w:bCs/>
                <w:color w:val="000000"/>
                <w:sz w:val="22"/>
                <w:szCs w:val="22"/>
              </w:rPr>
              <w:lastRenderedPageBreak/>
              <w:t>Уметь:</w:t>
            </w:r>
          </w:p>
          <w:p w14:paraId="030D12C5" w14:textId="77777777" w:rsidR="00CA5432" w:rsidRPr="00FB5D80" w:rsidRDefault="00786050" w:rsidP="00687D25">
            <w:pPr>
              <w:widowControl/>
              <w:autoSpaceDE/>
              <w:autoSpaceDN/>
              <w:adjustRightInd/>
              <w:rPr>
                <w:b/>
                <w:bCs/>
                <w:color w:val="000000"/>
                <w:sz w:val="22"/>
                <w:szCs w:val="22"/>
              </w:rPr>
            </w:pPr>
            <w:r>
              <w:rPr>
                <w:b/>
                <w:bCs/>
                <w:color w:val="000000"/>
                <w:sz w:val="22"/>
                <w:szCs w:val="22"/>
              </w:rPr>
              <w:t xml:space="preserve"> </w:t>
            </w:r>
          </w:p>
          <w:p w14:paraId="2795CB23" w14:textId="77777777" w:rsidR="00CA5432" w:rsidRPr="00FB5D80" w:rsidRDefault="00786050" w:rsidP="00687D25">
            <w:pPr>
              <w:widowControl/>
              <w:autoSpaceDE/>
              <w:autoSpaceDN/>
              <w:adjustRightInd/>
              <w:rPr>
                <w:b/>
                <w:bCs/>
                <w:color w:val="000000"/>
                <w:sz w:val="22"/>
                <w:szCs w:val="22"/>
              </w:rPr>
            </w:pPr>
            <w:r>
              <w:rPr>
                <w:b/>
                <w:bCs/>
                <w:color w:val="000000"/>
                <w:sz w:val="22"/>
                <w:szCs w:val="22"/>
              </w:rPr>
              <w:t xml:space="preserve"> </w:t>
            </w:r>
          </w:p>
          <w:p w14:paraId="389EC0B4" w14:textId="77777777" w:rsidR="00CA5432" w:rsidRPr="00FB5D80" w:rsidRDefault="00786050" w:rsidP="00687D25">
            <w:pPr>
              <w:widowControl/>
              <w:autoSpaceDE/>
              <w:autoSpaceDN/>
              <w:adjustRightInd/>
              <w:rPr>
                <w:b/>
                <w:bCs/>
                <w:color w:val="000000"/>
                <w:sz w:val="22"/>
                <w:szCs w:val="22"/>
              </w:rPr>
            </w:pPr>
            <w:r>
              <w:rPr>
                <w:b/>
                <w:bCs/>
                <w:color w:val="000000"/>
                <w:sz w:val="22"/>
                <w:szCs w:val="22"/>
              </w:rPr>
              <w:t xml:space="preserve"> </w:t>
            </w:r>
          </w:p>
          <w:p w14:paraId="3D5392B5" w14:textId="77777777" w:rsidR="00CA5432" w:rsidRPr="00FB5D80" w:rsidRDefault="00786050" w:rsidP="00687D25">
            <w:pPr>
              <w:widowControl/>
              <w:autoSpaceDE/>
              <w:autoSpaceDN/>
              <w:adjustRightInd/>
              <w:rPr>
                <w:b/>
                <w:bCs/>
                <w:color w:val="000000"/>
                <w:sz w:val="22"/>
                <w:szCs w:val="22"/>
              </w:rPr>
            </w:pPr>
            <w:r>
              <w:rPr>
                <w:b/>
                <w:bCs/>
                <w:color w:val="000000"/>
                <w:sz w:val="22"/>
                <w:szCs w:val="22"/>
              </w:rPr>
              <w:t xml:space="preserve"> </w:t>
            </w:r>
          </w:p>
          <w:p w14:paraId="4A2FF103" w14:textId="77777777" w:rsidR="00CA5432" w:rsidRPr="00FB5D80" w:rsidRDefault="00786050" w:rsidP="00687D25">
            <w:pPr>
              <w:widowControl/>
              <w:autoSpaceDE/>
              <w:autoSpaceDN/>
              <w:adjustRightInd/>
              <w:rPr>
                <w:b/>
                <w:bCs/>
                <w:color w:val="000000"/>
                <w:sz w:val="22"/>
                <w:szCs w:val="22"/>
              </w:rPr>
            </w:pPr>
            <w:r>
              <w:rPr>
                <w:b/>
                <w:bCs/>
                <w:color w:val="000000"/>
                <w:sz w:val="22"/>
                <w:szCs w:val="22"/>
              </w:rPr>
              <w:t xml:space="preserve"> </w:t>
            </w:r>
          </w:p>
          <w:p w14:paraId="2C3DCFF7" w14:textId="77777777" w:rsidR="00CA5432" w:rsidRPr="00FB5D80" w:rsidRDefault="00786050" w:rsidP="00687D25">
            <w:pPr>
              <w:widowControl/>
              <w:autoSpaceDE/>
              <w:autoSpaceDN/>
              <w:adjustRightInd/>
              <w:rPr>
                <w:b/>
                <w:bCs/>
                <w:color w:val="000000"/>
                <w:sz w:val="22"/>
                <w:szCs w:val="22"/>
              </w:rPr>
            </w:pPr>
            <w:r>
              <w:rPr>
                <w:b/>
                <w:bCs/>
                <w:color w:val="000000"/>
                <w:sz w:val="22"/>
                <w:szCs w:val="22"/>
              </w:rPr>
              <w:t xml:space="preserve"> </w:t>
            </w:r>
          </w:p>
          <w:p w14:paraId="5A600255" w14:textId="77777777" w:rsidR="00CA5432" w:rsidRPr="00FB5D80" w:rsidRDefault="00786050" w:rsidP="00687D25">
            <w:pPr>
              <w:widowControl/>
              <w:autoSpaceDE/>
              <w:autoSpaceDN/>
              <w:adjustRightInd/>
              <w:rPr>
                <w:b/>
                <w:bCs/>
                <w:color w:val="000000"/>
                <w:sz w:val="22"/>
                <w:szCs w:val="22"/>
              </w:rPr>
            </w:pPr>
            <w:r>
              <w:rPr>
                <w:b/>
                <w:bCs/>
                <w:color w:val="000000"/>
                <w:sz w:val="22"/>
                <w:szCs w:val="22"/>
              </w:rPr>
              <w:t xml:space="preserve"> </w:t>
            </w:r>
          </w:p>
          <w:p w14:paraId="30465B49" w14:textId="77777777" w:rsidR="00CA5432" w:rsidRPr="00FB5D80" w:rsidRDefault="00786050" w:rsidP="00687D25">
            <w:pPr>
              <w:widowControl/>
              <w:autoSpaceDE/>
              <w:autoSpaceDN/>
              <w:adjustRightInd/>
              <w:rPr>
                <w:b/>
                <w:bCs/>
                <w:color w:val="000000"/>
                <w:sz w:val="22"/>
                <w:szCs w:val="22"/>
              </w:rPr>
            </w:pPr>
            <w:r>
              <w:rPr>
                <w:b/>
                <w:bCs/>
                <w:color w:val="000000"/>
                <w:sz w:val="22"/>
                <w:szCs w:val="22"/>
              </w:rPr>
              <w:t xml:space="preserve"> </w:t>
            </w:r>
          </w:p>
          <w:p w14:paraId="1628C249" w14:textId="77777777" w:rsidR="00CA5432" w:rsidRPr="00FB5D80" w:rsidRDefault="00786050" w:rsidP="00687D25">
            <w:pPr>
              <w:rPr>
                <w:b/>
                <w:bCs/>
                <w:color w:val="000000"/>
                <w:sz w:val="22"/>
                <w:szCs w:val="22"/>
              </w:rPr>
            </w:pPr>
            <w:r>
              <w:rPr>
                <w:b/>
                <w:bCs/>
                <w:color w:val="000000"/>
                <w:sz w:val="22"/>
                <w:szCs w:val="22"/>
              </w:rPr>
              <w:t xml:space="preserve"> </w:t>
            </w:r>
          </w:p>
        </w:tc>
        <w:tc>
          <w:tcPr>
            <w:tcW w:w="1356" w:type="pct"/>
            <w:tcBorders>
              <w:top w:val="single" w:sz="8" w:space="0" w:color="auto"/>
              <w:left w:val="single" w:sz="8" w:space="0" w:color="auto"/>
              <w:bottom w:val="single" w:sz="4" w:space="0" w:color="auto"/>
              <w:right w:val="single" w:sz="8" w:space="0" w:color="auto"/>
            </w:tcBorders>
            <w:shd w:val="clear" w:color="auto" w:fill="auto"/>
            <w:hideMark/>
          </w:tcPr>
          <w:p w14:paraId="34B217ED" w14:textId="77777777" w:rsidR="00CA5432" w:rsidRPr="00FB5D80" w:rsidRDefault="00CA5432" w:rsidP="00687D25">
            <w:pPr>
              <w:widowControl/>
              <w:autoSpaceDE/>
              <w:autoSpaceDN/>
              <w:adjustRightInd/>
              <w:rPr>
                <w:color w:val="000000"/>
                <w:sz w:val="22"/>
                <w:szCs w:val="22"/>
              </w:rPr>
            </w:pPr>
            <w:r w:rsidRPr="00FB5D80">
              <w:rPr>
                <w:rFonts w:eastAsia="Complex"/>
                <w:color w:val="000000"/>
                <w:sz w:val="22"/>
                <w:szCs w:val="22"/>
              </w:rPr>
              <w:t>─ (выявлять и строить) типичные модели решения предметных задач по изученным образцам;</w:t>
            </w:r>
          </w:p>
          <w:p w14:paraId="2F4CBBC9" w14:textId="77777777" w:rsidR="00CA5432" w:rsidRPr="00FB5D80" w:rsidRDefault="00CA5432" w:rsidP="00687D25">
            <w:pPr>
              <w:widowControl/>
              <w:autoSpaceDE/>
              <w:autoSpaceDN/>
              <w:adjustRightInd/>
              <w:rPr>
                <w:color w:val="000000"/>
                <w:sz w:val="22"/>
                <w:szCs w:val="22"/>
              </w:rPr>
            </w:pPr>
            <w:r w:rsidRPr="00FB5D80">
              <w:rPr>
                <w:rFonts w:eastAsia="Complex"/>
                <w:color w:val="000000"/>
                <w:sz w:val="22"/>
                <w:szCs w:val="22"/>
              </w:rPr>
              <w:t>─</w:t>
            </w:r>
            <w:r w:rsidR="002C4703">
              <w:rPr>
                <w:rFonts w:eastAsia="Complex"/>
                <w:color w:val="000000"/>
                <w:sz w:val="22"/>
                <w:szCs w:val="22"/>
              </w:rPr>
              <w:t xml:space="preserve"> </w:t>
            </w:r>
            <w:r w:rsidRPr="00FB5D80">
              <w:rPr>
                <w:rFonts w:eastAsia="Complex"/>
                <w:color w:val="000000"/>
                <w:sz w:val="22"/>
                <w:szCs w:val="22"/>
              </w:rPr>
              <w:t>внедрять и использовать современные информационные технологии в процессе профессиональной деятельности;</w:t>
            </w:r>
          </w:p>
          <w:p w14:paraId="2DCCDBF2" w14:textId="77777777" w:rsidR="00CA5432" w:rsidRPr="00FB5D80" w:rsidRDefault="00786050" w:rsidP="00687D25">
            <w:pPr>
              <w:widowControl/>
              <w:autoSpaceDE/>
              <w:autoSpaceDN/>
              <w:adjustRightInd/>
              <w:rPr>
                <w:color w:val="000000"/>
                <w:sz w:val="22"/>
                <w:szCs w:val="22"/>
              </w:rPr>
            </w:pPr>
            <w:r>
              <w:rPr>
                <w:color w:val="000000"/>
                <w:sz w:val="22"/>
                <w:szCs w:val="22"/>
              </w:rPr>
              <w:t xml:space="preserve"> </w:t>
            </w:r>
          </w:p>
          <w:p w14:paraId="271EA929" w14:textId="77777777" w:rsidR="00CA5432" w:rsidRPr="00FB5D80" w:rsidRDefault="00CA5432" w:rsidP="00FB5D80">
            <w:pPr>
              <w:widowControl/>
              <w:autoSpaceDE/>
              <w:autoSpaceDN/>
              <w:adjustRightInd/>
              <w:rPr>
                <w:color w:val="000000"/>
                <w:sz w:val="22"/>
                <w:szCs w:val="22"/>
              </w:rPr>
            </w:pPr>
          </w:p>
        </w:tc>
        <w:tc>
          <w:tcPr>
            <w:tcW w:w="3322" w:type="pct"/>
            <w:tcBorders>
              <w:top w:val="single" w:sz="8" w:space="0" w:color="auto"/>
              <w:left w:val="nil"/>
              <w:bottom w:val="nil"/>
              <w:right w:val="single" w:sz="8" w:space="0" w:color="auto"/>
            </w:tcBorders>
            <w:shd w:val="clear" w:color="auto" w:fill="auto"/>
            <w:vAlign w:val="bottom"/>
            <w:hideMark/>
          </w:tcPr>
          <w:p w14:paraId="5E4C3FFE" w14:textId="77777777" w:rsidR="00CA5432" w:rsidRPr="00FB5D80" w:rsidRDefault="00CA5432" w:rsidP="009B2738">
            <w:pPr>
              <w:widowControl/>
              <w:autoSpaceDE/>
              <w:autoSpaceDN/>
              <w:adjustRightInd/>
              <w:jc w:val="center"/>
              <w:rPr>
                <w:b/>
                <w:bCs/>
                <w:color w:val="000000"/>
                <w:sz w:val="22"/>
                <w:szCs w:val="22"/>
              </w:rPr>
            </w:pPr>
            <w:r w:rsidRPr="00FB5D80">
              <w:rPr>
                <w:b/>
                <w:bCs/>
                <w:color w:val="000000"/>
                <w:sz w:val="22"/>
                <w:szCs w:val="22"/>
              </w:rPr>
              <w:t>Перечень вопросов и заданий к зачету:</w:t>
            </w:r>
          </w:p>
          <w:p w14:paraId="2E3FD2A9" w14:textId="77777777" w:rsidR="00CA5432" w:rsidRPr="00FB5D80" w:rsidRDefault="00CA5432" w:rsidP="00F47901">
            <w:pPr>
              <w:numPr>
                <w:ilvl w:val="0"/>
                <w:numId w:val="13"/>
              </w:numPr>
              <w:ind w:left="318"/>
              <w:contextualSpacing/>
              <w:jc w:val="both"/>
              <w:rPr>
                <w:sz w:val="22"/>
                <w:szCs w:val="22"/>
              </w:rPr>
            </w:pPr>
            <w:r w:rsidRPr="00FB5D80">
              <w:rPr>
                <w:sz w:val="22"/>
                <w:szCs w:val="22"/>
              </w:rPr>
              <w:t>Перечислите виды адресации ячеек. Правила изменения адресов при копировании в разных направлениях.</w:t>
            </w:r>
          </w:p>
          <w:p w14:paraId="618159A3" w14:textId="77777777" w:rsidR="00CA5432" w:rsidRPr="00FB5D80" w:rsidRDefault="00CA5432" w:rsidP="00F47901">
            <w:pPr>
              <w:numPr>
                <w:ilvl w:val="0"/>
                <w:numId w:val="13"/>
              </w:numPr>
              <w:ind w:left="318"/>
              <w:contextualSpacing/>
              <w:jc w:val="both"/>
              <w:rPr>
                <w:sz w:val="22"/>
                <w:szCs w:val="22"/>
              </w:rPr>
            </w:pPr>
            <w:r w:rsidRPr="00FB5D80">
              <w:rPr>
                <w:sz w:val="22"/>
                <w:szCs w:val="22"/>
              </w:rPr>
              <w:t>Каков синтаксис встроенных функций Excel?</w:t>
            </w:r>
          </w:p>
          <w:p w14:paraId="3A589D8E" w14:textId="77777777" w:rsidR="00CA5432" w:rsidRPr="00FB5D80" w:rsidRDefault="00CA5432" w:rsidP="00F47901">
            <w:pPr>
              <w:numPr>
                <w:ilvl w:val="0"/>
                <w:numId w:val="13"/>
              </w:numPr>
              <w:ind w:left="318"/>
              <w:contextualSpacing/>
              <w:jc w:val="both"/>
              <w:rPr>
                <w:sz w:val="22"/>
                <w:szCs w:val="22"/>
              </w:rPr>
            </w:pPr>
            <w:r w:rsidRPr="00FB5D80">
              <w:rPr>
                <w:sz w:val="22"/>
                <w:szCs w:val="22"/>
              </w:rPr>
              <w:t>Назовите предназначение, область применения и синтаксис логических функций.</w:t>
            </w:r>
          </w:p>
          <w:p w14:paraId="74A1142B" w14:textId="77777777" w:rsidR="00CA5432" w:rsidRPr="00FB5D80" w:rsidRDefault="00CA5432" w:rsidP="00F47901">
            <w:pPr>
              <w:numPr>
                <w:ilvl w:val="0"/>
                <w:numId w:val="13"/>
              </w:numPr>
              <w:ind w:left="318"/>
              <w:contextualSpacing/>
              <w:jc w:val="both"/>
              <w:rPr>
                <w:sz w:val="22"/>
                <w:szCs w:val="22"/>
              </w:rPr>
            </w:pPr>
            <w:r w:rsidRPr="00FB5D80">
              <w:rPr>
                <w:sz w:val="22"/>
                <w:szCs w:val="22"/>
              </w:rPr>
              <w:t>Какие функции Excel отвечают за поиск наименьших, наибольших, средних значений, сумм, произведений по сплошным</w:t>
            </w:r>
            <w:r w:rsidR="002C4703">
              <w:rPr>
                <w:sz w:val="22"/>
                <w:szCs w:val="22"/>
              </w:rPr>
              <w:t xml:space="preserve"> </w:t>
            </w:r>
            <w:r w:rsidRPr="00FB5D80">
              <w:rPr>
                <w:sz w:val="22"/>
                <w:szCs w:val="22"/>
              </w:rPr>
              <w:t>и не сплошным диапазонам.</w:t>
            </w:r>
          </w:p>
          <w:p w14:paraId="628FAFAD" w14:textId="77777777" w:rsidR="00CA5432" w:rsidRPr="00FB5D80" w:rsidRDefault="00CA5432" w:rsidP="00F47901">
            <w:pPr>
              <w:numPr>
                <w:ilvl w:val="0"/>
                <w:numId w:val="13"/>
              </w:numPr>
              <w:ind w:left="318"/>
              <w:contextualSpacing/>
              <w:jc w:val="both"/>
              <w:rPr>
                <w:sz w:val="22"/>
                <w:szCs w:val="22"/>
              </w:rPr>
            </w:pPr>
            <w:r w:rsidRPr="00FB5D80">
              <w:rPr>
                <w:sz w:val="22"/>
                <w:szCs w:val="22"/>
              </w:rPr>
              <w:t>Перечислите виды и назначения диаграмм Excel. Укажите порядок построения.</w:t>
            </w:r>
          </w:p>
          <w:p w14:paraId="3D537C01" w14:textId="77777777" w:rsidR="00CA5432" w:rsidRPr="00FB5D80" w:rsidRDefault="00CA5432" w:rsidP="00F47901">
            <w:pPr>
              <w:numPr>
                <w:ilvl w:val="0"/>
                <w:numId w:val="13"/>
              </w:numPr>
              <w:ind w:left="318"/>
              <w:contextualSpacing/>
              <w:jc w:val="both"/>
              <w:rPr>
                <w:sz w:val="22"/>
                <w:szCs w:val="22"/>
              </w:rPr>
            </w:pPr>
            <w:r w:rsidRPr="00FB5D80">
              <w:rPr>
                <w:sz w:val="22"/>
                <w:szCs w:val="22"/>
              </w:rPr>
              <w:t>Перечислите порядок решения задач оптимизации.</w:t>
            </w:r>
          </w:p>
          <w:p w14:paraId="46C90B61" w14:textId="77777777" w:rsidR="00CA5432" w:rsidRPr="00FB5D80" w:rsidRDefault="00CA5432" w:rsidP="00F47901">
            <w:pPr>
              <w:numPr>
                <w:ilvl w:val="0"/>
                <w:numId w:val="13"/>
              </w:numPr>
              <w:ind w:left="318"/>
              <w:contextualSpacing/>
              <w:jc w:val="both"/>
              <w:rPr>
                <w:sz w:val="22"/>
                <w:szCs w:val="22"/>
              </w:rPr>
            </w:pPr>
            <w:r w:rsidRPr="00FB5D80">
              <w:rPr>
                <w:sz w:val="22"/>
                <w:szCs w:val="22"/>
              </w:rPr>
              <w:t>Даны два числа. Формула выдаёт 1, если хотя бы одно является кратным 3 и принадлежит участку [-5; 5], иначе наибольшее из чисел.</w:t>
            </w:r>
          </w:p>
          <w:p w14:paraId="29C659FD" w14:textId="77777777" w:rsidR="00CA5432" w:rsidRPr="00FB5D80" w:rsidRDefault="00CA5432" w:rsidP="009B2738">
            <w:pPr>
              <w:ind w:left="318"/>
              <w:contextualSpacing/>
              <w:jc w:val="both"/>
              <w:rPr>
                <w:sz w:val="22"/>
                <w:szCs w:val="22"/>
              </w:rPr>
            </w:pPr>
          </w:p>
          <w:p w14:paraId="3976F8E8" w14:textId="77777777" w:rsidR="00CA5432" w:rsidRPr="00FB5D80" w:rsidRDefault="00CA5432" w:rsidP="009B2738">
            <w:pPr>
              <w:rPr>
                <w:sz w:val="22"/>
                <w:szCs w:val="22"/>
              </w:rPr>
            </w:pPr>
            <w:r w:rsidRPr="00FB5D80">
              <w:rPr>
                <w:b/>
                <w:sz w:val="22"/>
                <w:szCs w:val="22"/>
              </w:rPr>
              <w:t>Задача</w:t>
            </w:r>
            <w:r w:rsidRPr="00FB5D80">
              <w:rPr>
                <w:sz w:val="22"/>
                <w:szCs w:val="22"/>
              </w:rPr>
              <w:t>.</w:t>
            </w:r>
          </w:p>
          <w:p w14:paraId="2437A663" w14:textId="77777777" w:rsidR="00CA5432" w:rsidRPr="00FB5D80" w:rsidRDefault="00CA5432" w:rsidP="009B2738">
            <w:pPr>
              <w:widowControl/>
              <w:autoSpaceDE/>
              <w:autoSpaceDN/>
              <w:adjustRightInd/>
              <w:jc w:val="both"/>
              <w:rPr>
                <w:color w:val="000000"/>
                <w:sz w:val="22"/>
                <w:szCs w:val="22"/>
              </w:rPr>
            </w:pPr>
            <w:r w:rsidRPr="00FB5D80">
              <w:rPr>
                <w:color w:val="000000"/>
                <w:sz w:val="22"/>
                <w:szCs w:val="22"/>
              </w:rPr>
              <w:t>Бригада работает по основному рабочему тарифу 10 руб/час. Вычислить размер заработной платы рабочего, если уральский коэффициент составляет 12%, налог 15 %. Если количество отработанных часов &lt; 35 в неделю, оплата производится по основному рабочему тарифу, если &lt;45, -1,5 *основного тарифа, если &gt; 45, рабочий получает</w:t>
            </w:r>
            <w:r w:rsidR="002C4703">
              <w:rPr>
                <w:color w:val="000000"/>
                <w:sz w:val="22"/>
                <w:szCs w:val="22"/>
              </w:rPr>
              <w:t xml:space="preserve"> </w:t>
            </w:r>
            <w:r w:rsidRPr="00FB5D80">
              <w:rPr>
                <w:color w:val="000000"/>
                <w:sz w:val="22"/>
                <w:szCs w:val="22"/>
              </w:rPr>
              <w:t>1,5 рабочего тарифа и премию в размере 50% от своей заработной паты.</w:t>
            </w:r>
          </w:p>
          <w:p w14:paraId="05F6F019" w14:textId="77777777" w:rsidR="00CA5432" w:rsidRPr="00FB5D80" w:rsidRDefault="00CA5432" w:rsidP="009B2738">
            <w:pPr>
              <w:widowControl/>
              <w:autoSpaceDE/>
              <w:autoSpaceDN/>
              <w:adjustRightInd/>
              <w:jc w:val="both"/>
              <w:rPr>
                <w:color w:val="000000"/>
                <w:sz w:val="22"/>
                <w:szCs w:val="22"/>
              </w:rPr>
            </w:pPr>
            <w:r w:rsidRPr="00FB5D80">
              <w:rPr>
                <w:color w:val="000000"/>
                <w:sz w:val="22"/>
                <w:szCs w:val="22"/>
              </w:rPr>
              <w:t>Найти решение с применением статистических и логических функций электронных таблиц.</w:t>
            </w:r>
          </w:p>
          <w:p w14:paraId="6D65912C" w14:textId="77777777" w:rsidR="00CA5432" w:rsidRPr="00FB5D80" w:rsidRDefault="00CA5432" w:rsidP="009B2738">
            <w:pPr>
              <w:widowControl/>
              <w:autoSpaceDE/>
              <w:autoSpaceDN/>
              <w:adjustRightInd/>
              <w:jc w:val="both"/>
              <w:rPr>
                <w:color w:val="000000"/>
                <w:sz w:val="22"/>
                <w:szCs w:val="22"/>
              </w:rPr>
            </w:pPr>
            <w:r w:rsidRPr="00FB5D80">
              <w:rPr>
                <w:color w:val="000000"/>
                <w:sz w:val="22"/>
                <w:szCs w:val="22"/>
              </w:rPr>
              <w:t xml:space="preserve"> Построить гистограмму распределения денежных средств.</w:t>
            </w:r>
          </w:p>
          <w:p w14:paraId="6C7F379F" w14:textId="77777777" w:rsidR="00CA5432" w:rsidRPr="00FB5D80" w:rsidRDefault="00CA5432" w:rsidP="00FB5D80">
            <w:pPr>
              <w:widowControl/>
              <w:autoSpaceDE/>
              <w:autoSpaceDN/>
              <w:adjustRightInd/>
              <w:spacing w:before="240"/>
              <w:jc w:val="center"/>
              <w:rPr>
                <w:b/>
                <w:bCs/>
                <w:color w:val="000000"/>
                <w:sz w:val="22"/>
                <w:szCs w:val="22"/>
              </w:rPr>
            </w:pPr>
            <w:r w:rsidRPr="00FB5D80">
              <w:rPr>
                <w:b/>
                <w:bCs/>
                <w:color w:val="000000"/>
                <w:sz w:val="22"/>
                <w:szCs w:val="22"/>
              </w:rPr>
              <w:t>Перечень вопросов и заданий к экзамену:</w:t>
            </w:r>
          </w:p>
          <w:p w14:paraId="6785CBAA" w14:textId="77777777" w:rsidR="00CA5432" w:rsidRPr="00FB5D80" w:rsidRDefault="00CA5432" w:rsidP="00687D25">
            <w:pPr>
              <w:widowControl/>
              <w:autoSpaceDE/>
              <w:autoSpaceDN/>
              <w:adjustRightInd/>
              <w:jc w:val="both"/>
              <w:rPr>
                <w:color w:val="000000"/>
                <w:sz w:val="22"/>
                <w:szCs w:val="22"/>
              </w:rPr>
            </w:pPr>
            <w:r w:rsidRPr="00FB5D80">
              <w:rPr>
                <w:color w:val="000000"/>
                <w:sz w:val="22"/>
                <w:szCs w:val="22"/>
              </w:rPr>
              <w:t>1. Назовите основные элементы реляционной таблицы.</w:t>
            </w:r>
          </w:p>
          <w:p w14:paraId="12E3312C" w14:textId="77777777" w:rsidR="00CA5432" w:rsidRPr="00FB5D80" w:rsidRDefault="00CA5432" w:rsidP="00687D25">
            <w:pPr>
              <w:widowControl/>
              <w:autoSpaceDE/>
              <w:autoSpaceDN/>
              <w:adjustRightInd/>
              <w:jc w:val="both"/>
              <w:rPr>
                <w:color w:val="000000"/>
                <w:sz w:val="22"/>
                <w:szCs w:val="22"/>
              </w:rPr>
            </w:pPr>
            <w:r w:rsidRPr="00FB5D80">
              <w:rPr>
                <w:color w:val="000000"/>
                <w:sz w:val="22"/>
                <w:szCs w:val="22"/>
              </w:rPr>
              <w:t>2. Перечислите основные этапы проектирования РБД.</w:t>
            </w:r>
          </w:p>
          <w:p w14:paraId="30E2147D" w14:textId="77777777" w:rsidR="00CA5432" w:rsidRPr="00FB5D80" w:rsidRDefault="00CA5432" w:rsidP="00687D25">
            <w:pPr>
              <w:widowControl/>
              <w:autoSpaceDE/>
              <w:autoSpaceDN/>
              <w:adjustRightInd/>
              <w:jc w:val="both"/>
              <w:rPr>
                <w:color w:val="000000"/>
                <w:sz w:val="22"/>
                <w:szCs w:val="22"/>
              </w:rPr>
            </w:pPr>
            <w:r w:rsidRPr="00FB5D80">
              <w:rPr>
                <w:color w:val="000000"/>
                <w:sz w:val="22"/>
                <w:szCs w:val="22"/>
              </w:rPr>
              <w:t>3. Перечислите виды связей.</w:t>
            </w:r>
          </w:p>
          <w:p w14:paraId="6C38DF64" w14:textId="77777777" w:rsidR="00CA5432" w:rsidRPr="00FB5D80" w:rsidRDefault="00CA5432" w:rsidP="00687D25">
            <w:pPr>
              <w:widowControl/>
              <w:autoSpaceDE/>
              <w:autoSpaceDN/>
              <w:adjustRightInd/>
              <w:jc w:val="both"/>
              <w:rPr>
                <w:color w:val="000000"/>
                <w:sz w:val="22"/>
                <w:szCs w:val="22"/>
              </w:rPr>
            </w:pPr>
            <w:r w:rsidRPr="00FB5D80">
              <w:rPr>
                <w:color w:val="000000"/>
                <w:sz w:val="22"/>
                <w:szCs w:val="22"/>
              </w:rPr>
              <w:t>4. Какими средствами СУБД обеспечивает целостность данных?</w:t>
            </w:r>
          </w:p>
          <w:p w14:paraId="5CDEF351" w14:textId="77777777" w:rsidR="00CA5432" w:rsidRPr="00FB5D80" w:rsidRDefault="00CA5432" w:rsidP="00687D25">
            <w:pPr>
              <w:widowControl/>
              <w:autoSpaceDE/>
              <w:autoSpaceDN/>
              <w:adjustRightInd/>
              <w:rPr>
                <w:color w:val="000000"/>
                <w:sz w:val="22"/>
                <w:szCs w:val="22"/>
              </w:rPr>
            </w:pPr>
            <w:r w:rsidRPr="00FB5D80">
              <w:rPr>
                <w:color w:val="000000"/>
                <w:sz w:val="22"/>
                <w:szCs w:val="22"/>
              </w:rPr>
              <w:t>5. Перечислите виды и правила создания запросов MS Access.</w:t>
            </w:r>
          </w:p>
          <w:p w14:paraId="70294B28" w14:textId="77777777" w:rsidR="00CA5432" w:rsidRPr="00FB5D80" w:rsidRDefault="00CA5432" w:rsidP="00687D25">
            <w:pPr>
              <w:widowControl/>
              <w:autoSpaceDE/>
              <w:autoSpaceDN/>
              <w:adjustRightInd/>
              <w:rPr>
                <w:color w:val="000000"/>
                <w:sz w:val="22"/>
                <w:szCs w:val="22"/>
              </w:rPr>
            </w:pPr>
            <w:r w:rsidRPr="00FB5D80">
              <w:rPr>
                <w:color w:val="000000"/>
                <w:sz w:val="22"/>
                <w:szCs w:val="22"/>
              </w:rPr>
              <w:t>6. Какие современные информационные технологии применяете для решения задач?</w:t>
            </w:r>
          </w:p>
          <w:p w14:paraId="7B352A79" w14:textId="77777777" w:rsidR="00CA5432" w:rsidRPr="00FB5D80" w:rsidRDefault="00CA5432" w:rsidP="00687D25">
            <w:pPr>
              <w:widowControl/>
              <w:autoSpaceDE/>
              <w:autoSpaceDN/>
              <w:adjustRightInd/>
              <w:rPr>
                <w:color w:val="000000"/>
                <w:sz w:val="22"/>
                <w:szCs w:val="22"/>
              </w:rPr>
            </w:pPr>
            <w:r w:rsidRPr="00FB5D80">
              <w:rPr>
                <w:b/>
                <w:bCs/>
                <w:color w:val="000000"/>
                <w:sz w:val="22"/>
                <w:szCs w:val="22"/>
              </w:rPr>
              <w:t xml:space="preserve"> Задание.</w:t>
            </w:r>
            <w:r w:rsidRPr="00FB5D80">
              <w:rPr>
                <w:color w:val="000000"/>
                <w:sz w:val="22"/>
                <w:szCs w:val="22"/>
              </w:rPr>
              <w:t xml:space="preserve"> Спроектировать и реализовать БД «Библиотека», хранящую информацию о книгах, посетителях и сотрудниках библиотеки.</w:t>
            </w:r>
          </w:p>
          <w:p w14:paraId="41AB685B" w14:textId="77777777" w:rsidR="00CA5432" w:rsidRPr="00FB5D80" w:rsidRDefault="00CA5432" w:rsidP="00687D25">
            <w:pPr>
              <w:widowControl/>
              <w:autoSpaceDE/>
              <w:autoSpaceDN/>
              <w:adjustRightInd/>
              <w:jc w:val="both"/>
              <w:rPr>
                <w:color w:val="000000"/>
                <w:sz w:val="22"/>
                <w:szCs w:val="22"/>
              </w:rPr>
            </w:pPr>
            <w:r w:rsidRPr="00FB5D80">
              <w:rPr>
                <w:color w:val="000000"/>
                <w:sz w:val="22"/>
                <w:szCs w:val="22"/>
              </w:rPr>
              <w:t xml:space="preserve">Определить первичные ключи. Установить связи. </w:t>
            </w:r>
          </w:p>
          <w:p w14:paraId="67CF4366" w14:textId="77777777" w:rsidR="00CA5432" w:rsidRPr="00FB5D80" w:rsidRDefault="00CA5432" w:rsidP="00687D25">
            <w:pPr>
              <w:widowControl/>
              <w:autoSpaceDE/>
              <w:autoSpaceDN/>
              <w:adjustRightInd/>
              <w:rPr>
                <w:color w:val="000000"/>
                <w:sz w:val="22"/>
                <w:szCs w:val="22"/>
              </w:rPr>
            </w:pPr>
            <w:r w:rsidRPr="00FB5D80">
              <w:rPr>
                <w:color w:val="000000"/>
                <w:sz w:val="22"/>
                <w:szCs w:val="22"/>
              </w:rPr>
              <w:t>Создать запросы: на выборку с условием, параметрический и групповой</w:t>
            </w:r>
          </w:p>
          <w:p w14:paraId="15597FD1" w14:textId="77777777" w:rsidR="00CA5432" w:rsidRPr="00FB5D80" w:rsidRDefault="00786050" w:rsidP="00687D25">
            <w:pPr>
              <w:widowControl/>
              <w:autoSpaceDE/>
              <w:autoSpaceDN/>
              <w:adjustRightInd/>
              <w:jc w:val="both"/>
              <w:rPr>
                <w:color w:val="000000"/>
                <w:sz w:val="22"/>
                <w:szCs w:val="22"/>
              </w:rPr>
            </w:pPr>
            <w:r>
              <w:rPr>
                <w:color w:val="000000"/>
                <w:sz w:val="22"/>
                <w:szCs w:val="22"/>
              </w:rPr>
              <w:t xml:space="preserve"> </w:t>
            </w:r>
          </w:p>
          <w:p w14:paraId="25892DA6" w14:textId="77777777" w:rsidR="00CA5432" w:rsidRPr="00FB5D80" w:rsidRDefault="00CA5432" w:rsidP="00687D25">
            <w:pPr>
              <w:widowControl/>
              <w:autoSpaceDE/>
              <w:autoSpaceDN/>
              <w:adjustRightInd/>
              <w:rPr>
                <w:color w:val="000000"/>
                <w:sz w:val="22"/>
                <w:szCs w:val="22"/>
              </w:rPr>
            </w:pPr>
            <w:r w:rsidRPr="00FB5D80">
              <w:rPr>
                <w:b/>
                <w:bCs/>
                <w:color w:val="000000"/>
                <w:sz w:val="22"/>
                <w:szCs w:val="22"/>
              </w:rPr>
              <w:t>Задание.</w:t>
            </w:r>
            <w:r w:rsidRPr="00FB5D80">
              <w:rPr>
                <w:color w:val="000000"/>
                <w:sz w:val="22"/>
                <w:szCs w:val="22"/>
              </w:rPr>
              <w:t xml:space="preserve"> Спроектировать и реализовать БД «Продажа комплектующих компьютерной системы», хранящую информацию о комплектующих, заказчиках и заказах.</w:t>
            </w:r>
          </w:p>
          <w:p w14:paraId="1AA9000A" w14:textId="77777777" w:rsidR="00CA5432" w:rsidRPr="00FB5D80" w:rsidRDefault="00CA5432" w:rsidP="00687D25">
            <w:pPr>
              <w:widowControl/>
              <w:autoSpaceDE/>
              <w:autoSpaceDN/>
              <w:adjustRightInd/>
              <w:jc w:val="both"/>
              <w:rPr>
                <w:color w:val="000000"/>
                <w:sz w:val="22"/>
                <w:szCs w:val="22"/>
              </w:rPr>
            </w:pPr>
            <w:r w:rsidRPr="00FB5D80">
              <w:rPr>
                <w:color w:val="000000"/>
                <w:sz w:val="22"/>
                <w:szCs w:val="22"/>
              </w:rPr>
              <w:t xml:space="preserve">Определить первичные ключи. Установить связи. </w:t>
            </w:r>
          </w:p>
          <w:p w14:paraId="60734517" w14:textId="77777777" w:rsidR="00CA5432" w:rsidRPr="00FB5D80" w:rsidRDefault="00CA5432" w:rsidP="00687D25">
            <w:pPr>
              <w:rPr>
                <w:b/>
                <w:bCs/>
                <w:color w:val="000000"/>
                <w:sz w:val="22"/>
                <w:szCs w:val="22"/>
              </w:rPr>
            </w:pPr>
            <w:r w:rsidRPr="00FB5D80">
              <w:rPr>
                <w:color w:val="000000"/>
                <w:sz w:val="22"/>
                <w:szCs w:val="22"/>
              </w:rPr>
              <w:t>Создать запросы: на выборку с условием, параметрический и групповой</w:t>
            </w:r>
          </w:p>
        </w:tc>
      </w:tr>
      <w:tr w:rsidR="00FB5D80" w:rsidRPr="00FB5D80" w14:paraId="758E8B04" w14:textId="77777777" w:rsidTr="00875ABB">
        <w:trPr>
          <w:cantSplit/>
          <w:trHeight w:val="20"/>
        </w:trPr>
        <w:tc>
          <w:tcPr>
            <w:tcW w:w="322" w:type="pct"/>
            <w:vMerge w:val="restart"/>
            <w:tcBorders>
              <w:top w:val="single" w:sz="8" w:space="0" w:color="auto"/>
              <w:left w:val="single" w:sz="8" w:space="0" w:color="auto"/>
              <w:right w:val="single" w:sz="8" w:space="0" w:color="auto"/>
            </w:tcBorders>
            <w:shd w:val="clear" w:color="auto" w:fill="auto"/>
            <w:textDirection w:val="btLr"/>
            <w:hideMark/>
          </w:tcPr>
          <w:p w14:paraId="2CEA9F9E" w14:textId="77777777" w:rsidR="00FB5D80" w:rsidRPr="00FB5D80" w:rsidRDefault="00FB5D80" w:rsidP="00FB5D80">
            <w:pPr>
              <w:widowControl/>
              <w:autoSpaceDE/>
              <w:autoSpaceDN/>
              <w:adjustRightInd/>
              <w:ind w:left="113" w:right="113"/>
              <w:jc w:val="center"/>
              <w:rPr>
                <w:b/>
                <w:bCs/>
                <w:color w:val="000000"/>
                <w:sz w:val="22"/>
                <w:szCs w:val="22"/>
              </w:rPr>
            </w:pPr>
            <w:r w:rsidRPr="00FB5D80">
              <w:rPr>
                <w:b/>
                <w:bCs/>
                <w:color w:val="000000"/>
                <w:sz w:val="22"/>
                <w:szCs w:val="22"/>
              </w:rPr>
              <w:t>Владеть:</w:t>
            </w:r>
          </w:p>
          <w:p w14:paraId="3FFA4BD0" w14:textId="77777777" w:rsidR="00FB5D80" w:rsidRPr="00FB5D80" w:rsidRDefault="00786050" w:rsidP="00687D25">
            <w:pPr>
              <w:widowControl/>
              <w:autoSpaceDE/>
              <w:autoSpaceDN/>
              <w:adjustRightInd/>
              <w:rPr>
                <w:color w:val="000000"/>
                <w:sz w:val="22"/>
                <w:szCs w:val="22"/>
              </w:rPr>
            </w:pPr>
            <w:r>
              <w:rPr>
                <w:color w:val="000000"/>
                <w:sz w:val="22"/>
                <w:szCs w:val="22"/>
              </w:rPr>
              <w:t xml:space="preserve"> </w:t>
            </w:r>
          </w:p>
          <w:p w14:paraId="003B351F" w14:textId="77777777" w:rsidR="00FB5D80" w:rsidRPr="00FB5D80" w:rsidRDefault="00786050" w:rsidP="00687D25">
            <w:pPr>
              <w:widowControl/>
              <w:autoSpaceDE/>
              <w:autoSpaceDN/>
              <w:adjustRightInd/>
              <w:rPr>
                <w:color w:val="000000"/>
                <w:sz w:val="22"/>
                <w:szCs w:val="22"/>
              </w:rPr>
            </w:pPr>
            <w:r>
              <w:rPr>
                <w:color w:val="000000"/>
                <w:sz w:val="22"/>
                <w:szCs w:val="22"/>
              </w:rPr>
              <w:t xml:space="preserve"> </w:t>
            </w:r>
          </w:p>
          <w:p w14:paraId="7A718F78" w14:textId="77777777" w:rsidR="00FB5D80" w:rsidRPr="00FB5D80" w:rsidRDefault="00786050" w:rsidP="00687D25">
            <w:pPr>
              <w:widowControl/>
              <w:autoSpaceDE/>
              <w:autoSpaceDN/>
              <w:adjustRightInd/>
              <w:rPr>
                <w:color w:val="000000"/>
                <w:sz w:val="22"/>
                <w:szCs w:val="22"/>
              </w:rPr>
            </w:pPr>
            <w:r>
              <w:rPr>
                <w:color w:val="000000"/>
                <w:sz w:val="22"/>
                <w:szCs w:val="22"/>
              </w:rPr>
              <w:t xml:space="preserve"> </w:t>
            </w:r>
          </w:p>
          <w:p w14:paraId="7199EB0C" w14:textId="77777777" w:rsidR="00FB5D80" w:rsidRPr="00FB5D80" w:rsidRDefault="00786050" w:rsidP="00687D25">
            <w:pPr>
              <w:widowControl/>
              <w:autoSpaceDE/>
              <w:autoSpaceDN/>
              <w:adjustRightInd/>
              <w:rPr>
                <w:color w:val="000000"/>
                <w:sz w:val="22"/>
                <w:szCs w:val="22"/>
              </w:rPr>
            </w:pPr>
            <w:r>
              <w:rPr>
                <w:color w:val="000000"/>
                <w:sz w:val="22"/>
                <w:szCs w:val="22"/>
              </w:rPr>
              <w:t xml:space="preserve"> </w:t>
            </w:r>
          </w:p>
          <w:p w14:paraId="38DB2EB6" w14:textId="77777777" w:rsidR="00FB5D80" w:rsidRPr="00FB5D80" w:rsidRDefault="00786050" w:rsidP="00687D25">
            <w:pPr>
              <w:widowControl/>
              <w:autoSpaceDE/>
              <w:autoSpaceDN/>
              <w:adjustRightInd/>
              <w:rPr>
                <w:color w:val="000000"/>
                <w:sz w:val="22"/>
                <w:szCs w:val="22"/>
              </w:rPr>
            </w:pPr>
            <w:r>
              <w:rPr>
                <w:color w:val="000000"/>
                <w:sz w:val="22"/>
                <w:szCs w:val="22"/>
              </w:rPr>
              <w:t xml:space="preserve"> </w:t>
            </w:r>
          </w:p>
          <w:p w14:paraId="4B9BBFA1" w14:textId="77777777" w:rsidR="00FB5D80" w:rsidRPr="00FB5D80" w:rsidRDefault="00786050" w:rsidP="00687D25">
            <w:pPr>
              <w:widowControl/>
              <w:autoSpaceDE/>
              <w:autoSpaceDN/>
              <w:adjustRightInd/>
              <w:rPr>
                <w:color w:val="000000"/>
                <w:sz w:val="22"/>
                <w:szCs w:val="22"/>
              </w:rPr>
            </w:pPr>
            <w:r>
              <w:rPr>
                <w:color w:val="000000"/>
                <w:sz w:val="22"/>
                <w:szCs w:val="22"/>
              </w:rPr>
              <w:t xml:space="preserve"> </w:t>
            </w:r>
          </w:p>
          <w:p w14:paraId="31135037" w14:textId="77777777" w:rsidR="00FB5D80" w:rsidRPr="00FB5D80" w:rsidRDefault="00786050" w:rsidP="00687D25">
            <w:pPr>
              <w:widowControl/>
              <w:autoSpaceDE/>
              <w:autoSpaceDN/>
              <w:adjustRightInd/>
              <w:rPr>
                <w:color w:val="000000"/>
                <w:sz w:val="22"/>
                <w:szCs w:val="22"/>
              </w:rPr>
            </w:pPr>
            <w:r>
              <w:rPr>
                <w:color w:val="000000"/>
                <w:sz w:val="22"/>
                <w:szCs w:val="22"/>
              </w:rPr>
              <w:t xml:space="preserve"> </w:t>
            </w:r>
          </w:p>
          <w:p w14:paraId="4CF927D2" w14:textId="77777777" w:rsidR="00FB5D80" w:rsidRPr="00FB5D80" w:rsidRDefault="00786050" w:rsidP="00687D25">
            <w:pPr>
              <w:widowControl/>
              <w:autoSpaceDE/>
              <w:autoSpaceDN/>
              <w:adjustRightInd/>
              <w:rPr>
                <w:color w:val="000000"/>
                <w:sz w:val="22"/>
                <w:szCs w:val="22"/>
              </w:rPr>
            </w:pPr>
            <w:r>
              <w:rPr>
                <w:color w:val="000000"/>
                <w:sz w:val="22"/>
                <w:szCs w:val="22"/>
              </w:rPr>
              <w:t xml:space="preserve"> </w:t>
            </w:r>
          </w:p>
          <w:p w14:paraId="0D7974F7" w14:textId="77777777" w:rsidR="00FB5D80" w:rsidRPr="00FB5D80" w:rsidRDefault="00786050" w:rsidP="00687D25">
            <w:pPr>
              <w:widowControl/>
              <w:autoSpaceDE/>
              <w:autoSpaceDN/>
              <w:adjustRightInd/>
              <w:rPr>
                <w:color w:val="000000"/>
                <w:sz w:val="22"/>
                <w:szCs w:val="22"/>
              </w:rPr>
            </w:pPr>
            <w:r>
              <w:rPr>
                <w:color w:val="000000"/>
                <w:sz w:val="22"/>
                <w:szCs w:val="22"/>
              </w:rPr>
              <w:t xml:space="preserve"> </w:t>
            </w:r>
          </w:p>
          <w:p w14:paraId="0788DAC3" w14:textId="77777777" w:rsidR="00FB5D80" w:rsidRPr="00FB5D80" w:rsidRDefault="00786050" w:rsidP="00687D25">
            <w:pPr>
              <w:widowControl/>
              <w:autoSpaceDE/>
              <w:autoSpaceDN/>
              <w:adjustRightInd/>
              <w:rPr>
                <w:color w:val="000000"/>
                <w:sz w:val="22"/>
                <w:szCs w:val="22"/>
              </w:rPr>
            </w:pPr>
            <w:r>
              <w:rPr>
                <w:color w:val="000000"/>
                <w:sz w:val="22"/>
                <w:szCs w:val="22"/>
              </w:rPr>
              <w:t xml:space="preserve"> </w:t>
            </w:r>
          </w:p>
          <w:p w14:paraId="283D12B4" w14:textId="77777777" w:rsidR="00FB5D80" w:rsidRPr="00FB5D80" w:rsidRDefault="00786050" w:rsidP="00687D25">
            <w:pPr>
              <w:rPr>
                <w:b/>
                <w:bCs/>
                <w:color w:val="000000"/>
                <w:sz w:val="22"/>
                <w:szCs w:val="22"/>
              </w:rPr>
            </w:pPr>
            <w:r>
              <w:rPr>
                <w:color w:val="000000"/>
                <w:sz w:val="22"/>
                <w:szCs w:val="22"/>
              </w:rPr>
              <w:t xml:space="preserve"> </w:t>
            </w:r>
          </w:p>
        </w:tc>
        <w:tc>
          <w:tcPr>
            <w:tcW w:w="1356" w:type="pct"/>
            <w:tcBorders>
              <w:top w:val="nil"/>
              <w:left w:val="nil"/>
              <w:bottom w:val="nil"/>
              <w:right w:val="single" w:sz="8" w:space="0" w:color="auto"/>
            </w:tcBorders>
            <w:shd w:val="clear" w:color="auto" w:fill="auto"/>
            <w:hideMark/>
          </w:tcPr>
          <w:p w14:paraId="4A034F25" w14:textId="77777777" w:rsidR="00FB5D80" w:rsidRPr="00FB5D80" w:rsidRDefault="00FB5D80" w:rsidP="00687D25">
            <w:pPr>
              <w:widowControl/>
              <w:autoSpaceDE/>
              <w:autoSpaceDN/>
              <w:adjustRightInd/>
              <w:rPr>
                <w:color w:val="000000"/>
                <w:sz w:val="22"/>
                <w:szCs w:val="22"/>
              </w:rPr>
            </w:pPr>
            <w:r w:rsidRPr="00FB5D80">
              <w:rPr>
                <w:rFonts w:eastAsia="Complex"/>
                <w:color w:val="000000"/>
                <w:sz w:val="22"/>
                <w:szCs w:val="22"/>
              </w:rPr>
              <w:t>─ основными алгоритмами и подходами к решению прикладных задач;</w:t>
            </w:r>
          </w:p>
        </w:tc>
        <w:tc>
          <w:tcPr>
            <w:tcW w:w="3322" w:type="pct"/>
            <w:vMerge w:val="restart"/>
            <w:tcBorders>
              <w:top w:val="single" w:sz="8" w:space="0" w:color="auto"/>
              <w:left w:val="nil"/>
              <w:right w:val="single" w:sz="8" w:space="0" w:color="auto"/>
            </w:tcBorders>
            <w:shd w:val="clear" w:color="auto" w:fill="auto"/>
            <w:vAlign w:val="bottom"/>
            <w:hideMark/>
          </w:tcPr>
          <w:p w14:paraId="7C000A6A" w14:textId="77777777" w:rsidR="00FB5D80" w:rsidRPr="00FB5D80" w:rsidRDefault="00FB5D80" w:rsidP="00FB5D80">
            <w:pPr>
              <w:widowControl/>
              <w:autoSpaceDE/>
              <w:autoSpaceDN/>
              <w:adjustRightInd/>
              <w:jc w:val="center"/>
              <w:rPr>
                <w:b/>
                <w:bCs/>
                <w:color w:val="000000"/>
                <w:sz w:val="22"/>
                <w:szCs w:val="22"/>
              </w:rPr>
            </w:pPr>
            <w:r w:rsidRPr="00FB5D80">
              <w:rPr>
                <w:b/>
                <w:bCs/>
                <w:color w:val="000000"/>
                <w:sz w:val="22"/>
                <w:szCs w:val="22"/>
              </w:rPr>
              <w:t>Перечень вопросов и заданий к зачету:</w:t>
            </w:r>
          </w:p>
          <w:p w14:paraId="289C8BC1" w14:textId="77777777" w:rsidR="00FB5D80" w:rsidRPr="00FB5D80" w:rsidRDefault="00FB5D80" w:rsidP="00FB5D80">
            <w:pPr>
              <w:contextualSpacing/>
              <w:jc w:val="both"/>
              <w:rPr>
                <w:sz w:val="22"/>
                <w:szCs w:val="22"/>
              </w:rPr>
            </w:pPr>
            <w:r w:rsidRPr="00FB5D80">
              <w:rPr>
                <w:b/>
                <w:sz w:val="22"/>
                <w:szCs w:val="22"/>
              </w:rPr>
              <w:t>Задача</w:t>
            </w:r>
            <w:r w:rsidRPr="00FB5D80">
              <w:rPr>
                <w:sz w:val="22"/>
                <w:szCs w:val="22"/>
              </w:rPr>
              <w:t xml:space="preserve">. Даны два числа. Формула выдаёт 1, если хотя бы одно является четным и принадлежит </w:t>
            </w:r>
            <w:r w:rsidRPr="00FB5D80">
              <w:rPr>
                <w:sz w:val="22"/>
                <w:szCs w:val="22"/>
              </w:rPr>
              <w:lastRenderedPageBreak/>
              <w:t>участку [-5; 5], иначе наибольшее из чисел.</w:t>
            </w:r>
          </w:p>
          <w:p w14:paraId="18AA3FB6" w14:textId="77777777" w:rsidR="00FB5D80" w:rsidRPr="00FB5D80" w:rsidRDefault="00FB5D80" w:rsidP="00FB5D80">
            <w:pPr>
              <w:ind w:left="318"/>
              <w:contextualSpacing/>
              <w:jc w:val="both"/>
              <w:rPr>
                <w:sz w:val="22"/>
                <w:szCs w:val="22"/>
              </w:rPr>
            </w:pPr>
          </w:p>
          <w:p w14:paraId="565ADF5D" w14:textId="77777777" w:rsidR="00FB5D80" w:rsidRPr="00FB5D80" w:rsidRDefault="00FB5D80" w:rsidP="00FB5D80">
            <w:pPr>
              <w:spacing w:before="240"/>
              <w:contextualSpacing/>
              <w:jc w:val="both"/>
              <w:rPr>
                <w:sz w:val="22"/>
                <w:szCs w:val="22"/>
              </w:rPr>
            </w:pPr>
            <w:r w:rsidRPr="00FB5D80">
              <w:rPr>
                <w:b/>
                <w:sz w:val="22"/>
                <w:szCs w:val="22"/>
              </w:rPr>
              <w:t>Задача</w:t>
            </w:r>
            <w:r w:rsidRPr="00FB5D80">
              <w:rPr>
                <w:sz w:val="22"/>
                <w:szCs w:val="22"/>
              </w:rPr>
              <w:t xml:space="preserve"> Построить график функции</w:t>
            </w:r>
            <w:r w:rsidR="002C4703">
              <w:rPr>
                <w:sz w:val="22"/>
                <w:szCs w:val="22"/>
              </w:rPr>
              <w:t xml:space="preserve"> </w:t>
            </w:r>
            <w:r w:rsidRPr="00FB5D80">
              <w:rPr>
                <w:sz w:val="22"/>
                <w:szCs w:val="22"/>
              </w:rPr>
              <w:t>при заданном коэффициенте а.</w:t>
            </w:r>
          </w:p>
          <w:p w14:paraId="7737E01A" w14:textId="77777777" w:rsidR="00FB5D80" w:rsidRPr="00FB5D80" w:rsidRDefault="00FB5D80" w:rsidP="00FB5D80">
            <w:pPr>
              <w:widowControl/>
              <w:autoSpaceDE/>
              <w:autoSpaceDN/>
              <w:adjustRightInd/>
              <w:jc w:val="center"/>
              <w:rPr>
                <w:b/>
                <w:bCs/>
                <w:color w:val="000000"/>
                <w:sz w:val="22"/>
                <w:szCs w:val="22"/>
              </w:rPr>
            </w:pPr>
            <w:r w:rsidRPr="00FB5D80">
              <w:rPr>
                <w:position w:val="-60"/>
                <w:sz w:val="22"/>
                <w:szCs w:val="22"/>
              </w:rPr>
              <w:object w:dxaOrig="3560" w:dyaOrig="1320" w14:anchorId="4E5E4D5A">
                <v:shape id="_x0000_i1030" type="#_x0000_t75" style="width:178.5pt;height:65.25pt" o:ole="">
                  <v:imagedata r:id="rId26" o:title=""/>
                </v:shape>
                <o:OLEObject Type="Embed" ProgID="Equation.3" ShapeID="_x0000_i1030" DrawAspect="Content" ObjectID="_1668206853" r:id="rId27"/>
              </w:object>
            </w:r>
          </w:p>
          <w:p w14:paraId="359D462C" w14:textId="77777777" w:rsidR="00FB5D80" w:rsidRPr="00FB5D80" w:rsidRDefault="00FB5D80" w:rsidP="00FB5D80">
            <w:pPr>
              <w:widowControl/>
              <w:autoSpaceDE/>
              <w:autoSpaceDN/>
              <w:adjustRightInd/>
              <w:spacing w:before="240"/>
              <w:jc w:val="center"/>
              <w:rPr>
                <w:b/>
                <w:bCs/>
                <w:color w:val="000000"/>
                <w:sz w:val="22"/>
                <w:szCs w:val="22"/>
              </w:rPr>
            </w:pPr>
            <w:r w:rsidRPr="00FB5D80">
              <w:rPr>
                <w:b/>
                <w:bCs/>
                <w:color w:val="000000"/>
                <w:sz w:val="22"/>
                <w:szCs w:val="22"/>
              </w:rPr>
              <w:t>Перечень вопросов и заданий к экзамену:</w:t>
            </w:r>
          </w:p>
          <w:p w14:paraId="6D99E238" w14:textId="77777777" w:rsidR="00FB5D80" w:rsidRPr="00FB5D80" w:rsidRDefault="00FB5D80" w:rsidP="00F47901">
            <w:pPr>
              <w:pStyle w:val="af1"/>
              <w:widowControl/>
              <w:numPr>
                <w:ilvl w:val="0"/>
                <w:numId w:val="12"/>
              </w:numPr>
              <w:autoSpaceDE/>
              <w:autoSpaceDN/>
              <w:adjustRightInd/>
              <w:jc w:val="both"/>
              <w:rPr>
                <w:color w:val="000000"/>
                <w:sz w:val="22"/>
                <w:szCs w:val="22"/>
              </w:rPr>
            </w:pPr>
            <w:r w:rsidRPr="00FB5D80">
              <w:rPr>
                <w:color w:val="000000"/>
                <w:sz w:val="22"/>
                <w:szCs w:val="22"/>
              </w:rPr>
              <w:t>В чем отличие ЯПВУ и ЯПНУ?</w:t>
            </w:r>
          </w:p>
          <w:p w14:paraId="43886F30" w14:textId="77777777" w:rsidR="00FB5D80" w:rsidRPr="00FB5D80" w:rsidRDefault="00FB5D80" w:rsidP="00F47901">
            <w:pPr>
              <w:pStyle w:val="af1"/>
              <w:widowControl/>
              <w:numPr>
                <w:ilvl w:val="0"/>
                <w:numId w:val="12"/>
              </w:numPr>
              <w:autoSpaceDE/>
              <w:autoSpaceDN/>
              <w:adjustRightInd/>
              <w:jc w:val="both"/>
              <w:rPr>
                <w:color w:val="000000"/>
                <w:sz w:val="22"/>
                <w:szCs w:val="22"/>
              </w:rPr>
            </w:pPr>
            <w:r w:rsidRPr="00FB5D80">
              <w:rPr>
                <w:color w:val="000000"/>
                <w:sz w:val="22"/>
                <w:szCs w:val="22"/>
              </w:rPr>
              <w:t>Перечислите состав систем программирования.</w:t>
            </w:r>
          </w:p>
          <w:p w14:paraId="641E4D31" w14:textId="77777777" w:rsidR="00FB5D80" w:rsidRPr="00FB5D80" w:rsidRDefault="00FB5D80" w:rsidP="00F47901">
            <w:pPr>
              <w:pStyle w:val="af1"/>
              <w:widowControl/>
              <w:numPr>
                <w:ilvl w:val="0"/>
                <w:numId w:val="12"/>
              </w:numPr>
              <w:autoSpaceDE/>
              <w:autoSpaceDN/>
              <w:adjustRightInd/>
              <w:rPr>
                <w:color w:val="000000"/>
                <w:sz w:val="22"/>
                <w:szCs w:val="22"/>
              </w:rPr>
            </w:pPr>
            <w:r w:rsidRPr="00FB5D80">
              <w:rPr>
                <w:color w:val="000000"/>
                <w:sz w:val="22"/>
                <w:szCs w:val="22"/>
              </w:rPr>
              <w:t>Назначение трансляторов.</w:t>
            </w:r>
          </w:p>
          <w:p w14:paraId="798438F3" w14:textId="77777777" w:rsidR="00FB5D80" w:rsidRPr="00FB5D80" w:rsidRDefault="00FB5D80" w:rsidP="00F47901">
            <w:pPr>
              <w:pStyle w:val="af1"/>
              <w:widowControl/>
              <w:numPr>
                <w:ilvl w:val="0"/>
                <w:numId w:val="12"/>
              </w:numPr>
              <w:autoSpaceDE/>
              <w:autoSpaceDN/>
              <w:adjustRightInd/>
              <w:rPr>
                <w:color w:val="000000"/>
                <w:sz w:val="22"/>
                <w:szCs w:val="22"/>
              </w:rPr>
            </w:pPr>
            <w:r w:rsidRPr="00FB5D80">
              <w:rPr>
                <w:color w:val="000000"/>
                <w:sz w:val="22"/>
                <w:szCs w:val="22"/>
              </w:rPr>
              <w:t>Каков синтаксис управляющих конструкций языка VBA?</w:t>
            </w:r>
          </w:p>
          <w:p w14:paraId="6089AE8C" w14:textId="77777777" w:rsidR="00FB5D80" w:rsidRPr="00FB5D80" w:rsidRDefault="00FB5D80" w:rsidP="00F47901">
            <w:pPr>
              <w:pStyle w:val="af1"/>
              <w:widowControl/>
              <w:numPr>
                <w:ilvl w:val="0"/>
                <w:numId w:val="12"/>
              </w:numPr>
              <w:autoSpaceDE/>
              <w:autoSpaceDN/>
              <w:adjustRightInd/>
              <w:rPr>
                <w:color w:val="000000"/>
                <w:sz w:val="22"/>
                <w:szCs w:val="22"/>
              </w:rPr>
            </w:pPr>
            <w:r w:rsidRPr="00FB5D80">
              <w:rPr>
                <w:color w:val="000000"/>
                <w:sz w:val="22"/>
                <w:szCs w:val="22"/>
              </w:rPr>
              <w:t>Назовите отличия структурного и объектно-ориентированного программирования.</w:t>
            </w:r>
          </w:p>
          <w:p w14:paraId="1CFA1CD5" w14:textId="77777777" w:rsidR="00FB5D80" w:rsidRPr="00FB5D80" w:rsidRDefault="00FB5D80" w:rsidP="00687D25">
            <w:pPr>
              <w:widowControl/>
              <w:autoSpaceDE/>
              <w:autoSpaceDN/>
              <w:adjustRightInd/>
              <w:rPr>
                <w:color w:val="000000"/>
                <w:sz w:val="22"/>
                <w:szCs w:val="22"/>
              </w:rPr>
            </w:pPr>
            <w:r w:rsidRPr="00FB5D80">
              <w:rPr>
                <w:b/>
                <w:bCs/>
                <w:color w:val="000000"/>
                <w:sz w:val="22"/>
                <w:szCs w:val="22"/>
              </w:rPr>
              <w:t>Задание.</w:t>
            </w:r>
            <w:r w:rsidRPr="00FB5D80">
              <w:rPr>
                <w:color w:val="000000"/>
                <w:sz w:val="22"/>
                <w:szCs w:val="22"/>
              </w:rPr>
              <w:t xml:space="preserve"> Заполнить двумерный массив случайными числами. Найти среднее арифметическое положительных четных элементов и максимальное значение среди отрицательных.</w:t>
            </w:r>
          </w:p>
          <w:p w14:paraId="4230E767" w14:textId="77777777" w:rsidR="00FB5D80" w:rsidRPr="00FB5D80" w:rsidRDefault="002C4703" w:rsidP="00687D25">
            <w:pPr>
              <w:widowControl/>
              <w:autoSpaceDE/>
              <w:autoSpaceDN/>
              <w:adjustRightInd/>
              <w:rPr>
                <w:color w:val="000000"/>
                <w:sz w:val="22"/>
                <w:szCs w:val="22"/>
              </w:rPr>
            </w:pPr>
            <w:r>
              <w:rPr>
                <w:color w:val="000000"/>
                <w:sz w:val="22"/>
                <w:szCs w:val="22"/>
              </w:rPr>
              <w:t xml:space="preserve"> </w:t>
            </w:r>
            <w:r w:rsidR="00FB5D80" w:rsidRPr="00FB5D80">
              <w:rPr>
                <w:b/>
                <w:bCs/>
                <w:color w:val="000000"/>
                <w:sz w:val="22"/>
                <w:szCs w:val="22"/>
              </w:rPr>
              <w:t xml:space="preserve">Задание. </w:t>
            </w:r>
            <w:r w:rsidR="00FB5D80" w:rsidRPr="00FB5D80">
              <w:rPr>
                <w:color w:val="000000"/>
                <w:sz w:val="22"/>
                <w:szCs w:val="22"/>
              </w:rPr>
              <w:t>Создайте пользовательское приложение для ввода и сохранения данных о посетителях библиотеки.</w:t>
            </w:r>
          </w:p>
          <w:p w14:paraId="692A33F5" w14:textId="77777777" w:rsidR="00FB5D80" w:rsidRPr="00FB5D80" w:rsidRDefault="00FB5D80" w:rsidP="00687D25">
            <w:pPr>
              <w:widowControl/>
              <w:autoSpaceDE/>
              <w:autoSpaceDN/>
              <w:adjustRightInd/>
              <w:rPr>
                <w:color w:val="000000"/>
                <w:sz w:val="22"/>
                <w:szCs w:val="22"/>
              </w:rPr>
            </w:pPr>
            <w:r w:rsidRPr="00FB5D80">
              <w:rPr>
                <w:b/>
                <w:bCs/>
                <w:color w:val="000000"/>
                <w:sz w:val="22"/>
                <w:szCs w:val="22"/>
              </w:rPr>
              <w:t>Задание.</w:t>
            </w:r>
            <w:r w:rsidRPr="00FB5D80">
              <w:rPr>
                <w:color w:val="000000"/>
                <w:sz w:val="22"/>
                <w:szCs w:val="22"/>
              </w:rPr>
              <w:t xml:space="preserve"> Заполнить двумерный массив случайными числами. Вычислить сумму элементов каждого столбца.</w:t>
            </w:r>
          </w:p>
          <w:p w14:paraId="13181A2B" w14:textId="77777777" w:rsidR="00FB5D80" w:rsidRPr="00FB5D80" w:rsidRDefault="00FB5D80" w:rsidP="00687D25">
            <w:pPr>
              <w:widowControl/>
              <w:autoSpaceDE/>
              <w:autoSpaceDN/>
              <w:adjustRightInd/>
              <w:rPr>
                <w:rFonts w:ascii="Cambria" w:hAnsi="Cambria"/>
                <w:color w:val="000000"/>
                <w:sz w:val="22"/>
                <w:szCs w:val="22"/>
              </w:rPr>
            </w:pPr>
            <w:r w:rsidRPr="00FB5D80">
              <w:rPr>
                <w:rFonts w:ascii="Cambria" w:hAnsi="Cambria"/>
                <w:b/>
                <w:bCs/>
                <w:color w:val="000000"/>
                <w:sz w:val="22"/>
                <w:szCs w:val="22"/>
              </w:rPr>
              <w:t>Задание.</w:t>
            </w:r>
            <w:r w:rsidRPr="00FB5D80">
              <w:rPr>
                <w:rFonts w:ascii="Cambria" w:hAnsi="Cambria"/>
                <w:color w:val="000000"/>
                <w:sz w:val="22"/>
                <w:szCs w:val="22"/>
              </w:rPr>
              <w:t xml:space="preserve"> Дана база данных </w:t>
            </w:r>
            <w:r w:rsidRPr="00FB5D80">
              <w:rPr>
                <w:rFonts w:ascii="Cambria" w:hAnsi="Cambria"/>
                <w:b/>
                <w:bCs/>
                <w:i/>
                <w:iCs/>
                <w:color w:val="000000"/>
                <w:sz w:val="22"/>
                <w:szCs w:val="22"/>
              </w:rPr>
              <w:t>«Сеть аптек».</w:t>
            </w:r>
          </w:p>
          <w:p w14:paraId="1EB0A722" w14:textId="77777777" w:rsidR="00FB5D80" w:rsidRPr="00FB5D80" w:rsidRDefault="00FB5D80" w:rsidP="00687D25">
            <w:pPr>
              <w:widowControl/>
              <w:autoSpaceDE/>
              <w:autoSpaceDN/>
              <w:adjustRightInd/>
              <w:rPr>
                <w:color w:val="000000"/>
                <w:sz w:val="22"/>
                <w:szCs w:val="22"/>
              </w:rPr>
            </w:pPr>
            <w:r w:rsidRPr="00FB5D80">
              <w:rPr>
                <w:iCs/>
                <w:color w:val="000000"/>
                <w:sz w:val="22"/>
                <w:szCs w:val="22"/>
              </w:rPr>
              <w:t>База данных хранит информацию о лекарствах, хранящихся на складе, об аптеках, приобретающих эти лекарства, о заказах.</w:t>
            </w:r>
          </w:p>
          <w:p w14:paraId="7A089013" w14:textId="77777777" w:rsidR="00FB5D80" w:rsidRPr="00FB5D80" w:rsidRDefault="00FB5D80" w:rsidP="00687D25">
            <w:pPr>
              <w:widowControl/>
              <w:autoSpaceDE/>
              <w:autoSpaceDN/>
              <w:adjustRightInd/>
              <w:rPr>
                <w:color w:val="000000"/>
                <w:sz w:val="22"/>
                <w:szCs w:val="22"/>
              </w:rPr>
            </w:pPr>
            <w:r w:rsidRPr="00FB5D80">
              <w:rPr>
                <w:iCs/>
                <w:color w:val="000000"/>
                <w:sz w:val="22"/>
                <w:szCs w:val="22"/>
              </w:rPr>
              <w:t>1)</w:t>
            </w:r>
            <w:r w:rsidR="002C4703">
              <w:rPr>
                <w:iCs/>
                <w:color w:val="000000"/>
                <w:sz w:val="22"/>
                <w:szCs w:val="22"/>
              </w:rPr>
              <w:t xml:space="preserve"> </w:t>
            </w:r>
            <w:r w:rsidRPr="00FB5D80">
              <w:rPr>
                <w:iCs/>
                <w:color w:val="000000"/>
                <w:sz w:val="22"/>
                <w:szCs w:val="22"/>
              </w:rPr>
              <w:t>В каждой таблице выбрать первичные ключи. Установить связи между таблицами.</w:t>
            </w:r>
          </w:p>
          <w:p w14:paraId="358C291B" w14:textId="77777777" w:rsidR="00FB5D80" w:rsidRPr="00FB5D80" w:rsidRDefault="00FB5D80" w:rsidP="00687D25">
            <w:pPr>
              <w:widowControl/>
              <w:autoSpaceDE/>
              <w:autoSpaceDN/>
              <w:adjustRightInd/>
              <w:rPr>
                <w:color w:val="000000"/>
                <w:sz w:val="22"/>
                <w:szCs w:val="22"/>
              </w:rPr>
            </w:pPr>
            <w:r w:rsidRPr="00FB5D80">
              <w:rPr>
                <w:iCs/>
                <w:color w:val="000000"/>
                <w:sz w:val="22"/>
                <w:szCs w:val="22"/>
              </w:rPr>
              <w:t>2)</w:t>
            </w:r>
            <w:r w:rsidR="002C4703">
              <w:rPr>
                <w:iCs/>
                <w:color w:val="000000"/>
                <w:sz w:val="22"/>
                <w:szCs w:val="22"/>
              </w:rPr>
              <w:t xml:space="preserve"> </w:t>
            </w:r>
            <w:r w:rsidRPr="00FB5D80">
              <w:rPr>
                <w:iCs/>
                <w:color w:val="000000"/>
                <w:sz w:val="22"/>
                <w:szCs w:val="22"/>
              </w:rPr>
              <w:t>Создать запрос на выборку с условиями: Вывести информацию о лекарствах с ценой в диапазоне [100;400] рублей и название которых начинается на букву «А».</w:t>
            </w:r>
          </w:p>
          <w:p w14:paraId="5D11C28E" w14:textId="77777777" w:rsidR="00FB5D80" w:rsidRPr="00FB5D80" w:rsidRDefault="00FB5D80" w:rsidP="00687D25">
            <w:pPr>
              <w:widowControl/>
              <w:autoSpaceDE/>
              <w:autoSpaceDN/>
              <w:adjustRightInd/>
              <w:rPr>
                <w:color w:val="000000"/>
                <w:sz w:val="22"/>
                <w:szCs w:val="22"/>
              </w:rPr>
            </w:pPr>
            <w:r w:rsidRPr="00FB5D80">
              <w:rPr>
                <w:iCs/>
                <w:color w:val="000000"/>
                <w:sz w:val="22"/>
                <w:szCs w:val="22"/>
              </w:rPr>
              <w:t>3)</w:t>
            </w:r>
            <w:r w:rsidR="002C4703">
              <w:rPr>
                <w:iCs/>
                <w:color w:val="000000"/>
                <w:sz w:val="22"/>
                <w:szCs w:val="22"/>
              </w:rPr>
              <w:t xml:space="preserve"> </w:t>
            </w:r>
            <w:r w:rsidRPr="00FB5D80">
              <w:rPr>
                <w:iCs/>
                <w:color w:val="000000"/>
                <w:sz w:val="22"/>
                <w:szCs w:val="22"/>
              </w:rPr>
              <w:t>Создать запрос групповой запрос: Сколько заказов оформила каждая аптека?</w:t>
            </w:r>
          </w:p>
          <w:p w14:paraId="0D61A1F2" w14:textId="77777777" w:rsidR="00FB5D80" w:rsidRPr="00FB5D80" w:rsidRDefault="00FB5D80" w:rsidP="00687D25">
            <w:pPr>
              <w:rPr>
                <w:b/>
                <w:bCs/>
                <w:color w:val="000000"/>
                <w:sz w:val="22"/>
                <w:szCs w:val="22"/>
              </w:rPr>
            </w:pPr>
            <w:r w:rsidRPr="00FB5D80">
              <w:rPr>
                <w:iCs/>
                <w:color w:val="000000"/>
                <w:sz w:val="22"/>
                <w:szCs w:val="22"/>
              </w:rPr>
              <w:t>4) Создать запрос групповой запрос: Вывести дату последнего заказа на лекарство с кодом «3».</w:t>
            </w:r>
          </w:p>
        </w:tc>
      </w:tr>
      <w:tr w:rsidR="00FB5D80" w:rsidRPr="00FB5D80" w14:paraId="5AB681A5" w14:textId="77777777" w:rsidTr="00875ABB">
        <w:trPr>
          <w:cantSplit/>
          <w:trHeight w:val="20"/>
        </w:trPr>
        <w:tc>
          <w:tcPr>
            <w:tcW w:w="322" w:type="pct"/>
            <w:vMerge/>
            <w:tcBorders>
              <w:left w:val="single" w:sz="8" w:space="0" w:color="auto"/>
              <w:right w:val="single" w:sz="8" w:space="0" w:color="auto"/>
            </w:tcBorders>
            <w:vAlign w:val="center"/>
            <w:hideMark/>
          </w:tcPr>
          <w:p w14:paraId="78780AF1" w14:textId="77777777" w:rsidR="00FB5D80" w:rsidRPr="00FB5D80" w:rsidRDefault="00FB5D80" w:rsidP="00687D25">
            <w:pPr>
              <w:rPr>
                <w:b/>
                <w:bCs/>
                <w:color w:val="000000"/>
                <w:sz w:val="22"/>
                <w:szCs w:val="22"/>
              </w:rPr>
            </w:pPr>
          </w:p>
        </w:tc>
        <w:tc>
          <w:tcPr>
            <w:tcW w:w="1356" w:type="pct"/>
            <w:tcBorders>
              <w:top w:val="nil"/>
              <w:left w:val="nil"/>
              <w:bottom w:val="nil"/>
              <w:right w:val="single" w:sz="8" w:space="0" w:color="auto"/>
            </w:tcBorders>
            <w:shd w:val="clear" w:color="auto" w:fill="auto"/>
            <w:hideMark/>
          </w:tcPr>
          <w:p w14:paraId="3048AE5F" w14:textId="77777777" w:rsidR="00FB5D80" w:rsidRPr="00FB5D80" w:rsidRDefault="00FB5D80" w:rsidP="00687D25">
            <w:pPr>
              <w:widowControl/>
              <w:autoSpaceDE/>
              <w:autoSpaceDN/>
              <w:adjustRightInd/>
              <w:rPr>
                <w:color w:val="000000"/>
                <w:sz w:val="22"/>
                <w:szCs w:val="22"/>
              </w:rPr>
            </w:pPr>
            <w:r w:rsidRPr="00FB5D80">
              <w:rPr>
                <w:rFonts w:eastAsia="Complex"/>
                <w:color w:val="000000"/>
                <w:sz w:val="22"/>
                <w:szCs w:val="22"/>
              </w:rPr>
              <w:t>─ навыками использования систем программирования для решения задач профессиональной деятельности;</w:t>
            </w:r>
          </w:p>
        </w:tc>
        <w:tc>
          <w:tcPr>
            <w:tcW w:w="3322" w:type="pct"/>
            <w:vMerge/>
            <w:tcBorders>
              <w:left w:val="nil"/>
              <w:right w:val="single" w:sz="8" w:space="0" w:color="auto"/>
            </w:tcBorders>
            <w:shd w:val="clear" w:color="auto" w:fill="auto"/>
            <w:noWrap/>
            <w:vAlign w:val="bottom"/>
            <w:hideMark/>
          </w:tcPr>
          <w:p w14:paraId="6F563EDC" w14:textId="77777777" w:rsidR="00FB5D80" w:rsidRPr="00FB5D80" w:rsidRDefault="00FB5D80" w:rsidP="00687D25">
            <w:pPr>
              <w:rPr>
                <w:color w:val="000000"/>
                <w:sz w:val="22"/>
                <w:szCs w:val="22"/>
              </w:rPr>
            </w:pPr>
          </w:p>
        </w:tc>
      </w:tr>
      <w:tr w:rsidR="00FB5D80" w:rsidRPr="00FB5D80" w14:paraId="0EB62FF9" w14:textId="77777777" w:rsidTr="00875ABB">
        <w:trPr>
          <w:cantSplit/>
          <w:trHeight w:val="276"/>
        </w:trPr>
        <w:tc>
          <w:tcPr>
            <w:tcW w:w="322" w:type="pct"/>
            <w:vMerge/>
            <w:tcBorders>
              <w:left w:val="single" w:sz="8" w:space="0" w:color="auto"/>
              <w:bottom w:val="nil"/>
              <w:right w:val="single" w:sz="8" w:space="0" w:color="auto"/>
            </w:tcBorders>
            <w:vAlign w:val="center"/>
            <w:hideMark/>
          </w:tcPr>
          <w:p w14:paraId="26987D5F" w14:textId="77777777" w:rsidR="00FB5D80" w:rsidRPr="00FB5D80" w:rsidRDefault="00FB5D80" w:rsidP="00687D25">
            <w:pPr>
              <w:rPr>
                <w:b/>
                <w:bCs/>
                <w:color w:val="000000"/>
                <w:sz w:val="22"/>
                <w:szCs w:val="22"/>
              </w:rPr>
            </w:pPr>
          </w:p>
        </w:tc>
        <w:tc>
          <w:tcPr>
            <w:tcW w:w="1356" w:type="pct"/>
            <w:vMerge w:val="restart"/>
            <w:tcBorders>
              <w:top w:val="nil"/>
              <w:left w:val="nil"/>
              <w:bottom w:val="nil"/>
              <w:right w:val="single" w:sz="8" w:space="0" w:color="auto"/>
            </w:tcBorders>
            <w:shd w:val="clear" w:color="auto" w:fill="auto"/>
            <w:hideMark/>
          </w:tcPr>
          <w:p w14:paraId="430E649A" w14:textId="77777777" w:rsidR="00FB5D80" w:rsidRPr="00FB5D80" w:rsidRDefault="00FB5D80" w:rsidP="00687D25">
            <w:pPr>
              <w:widowControl/>
              <w:autoSpaceDE/>
              <w:autoSpaceDN/>
              <w:adjustRightInd/>
              <w:rPr>
                <w:color w:val="000000"/>
                <w:sz w:val="22"/>
                <w:szCs w:val="22"/>
              </w:rPr>
            </w:pPr>
            <w:r w:rsidRPr="00FB5D80">
              <w:rPr>
                <w:rFonts w:eastAsia="Complex"/>
                <w:color w:val="000000"/>
                <w:sz w:val="22"/>
                <w:szCs w:val="22"/>
              </w:rPr>
              <w:t>─ технологиям разработки собственных алгоритмов решения прикладных задач; навыками оценки рациональности и оптимальности решения</w:t>
            </w:r>
          </w:p>
          <w:p w14:paraId="1A363F8A" w14:textId="77777777" w:rsidR="00FB5D80" w:rsidRPr="00FB5D80" w:rsidRDefault="00FB5D80" w:rsidP="00CA5432">
            <w:pPr>
              <w:widowControl/>
              <w:autoSpaceDE/>
              <w:autoSpaceDN/>
              <w:adjustRightInd/>
              <w:rPr>
                <w:color w:val="000000"/>
                <w:sz w:val="22"/>
                <w:szCs w:val="22"/>
              </w:rPr>
            </w:pPr>
          </w:p>
        </w:tc>
        <w:tc>
          <w:tcPr>
            <w:tcW w:w="3322" w:type="pct"/>
            <w:vMerge/>
            <w:tcBorders>
              <w:left w:val="nil"/>
              <w:bottom w:val="nil"/>
              <w:right w:val="single" w:sz="8" w:space="0" w:color="auto"/>
            </w:tcBorders>
            <w:shd w:val="clear" w:color="auto" w:fill="auto"/>
            <w:noWrap/>
            <w:vAlign w:val="bottom"/>
            <w:hideMark/>
          </w:tcPr>
          <w:p w14:paraId="2E305193" w14:textId="77777777" w:rsidR="00FB5D80" w:rsidRPr="00FB5D80" w:rsidRDefault="00FB5D80" w:rsidP="00687D25">
            <w:pPr>
              <w:rPr>
                <w:color w:val="000000"/>
                <w:sz w:val="22"/>
                <w:szCs w:val="22"/>
              </w:rPr>
            </w:pPr>
          </w:p>
        </w:tc>
      </w:tr>
      <w:tr w:rsidR="00FB5D80" w:rsidRPr="00FB5D80" w14:paraId="3D94201D" w14:textId="77777777" w:rsidTr="00875ABB">
        <w:trPr>
          <w:cantSplit/>
          <w:trHeight w:val="20"/>
        </w:trPr>
        <w:tc>
          <w:tcPr>
            <w:tcW w:w="322" w:type="pct"/>
            <w:tcBorders>
              <w:top w:val="nil"/>
              <w:left w:val="single" w:sz="8" w:space="0" w:color="auto"/>
              <w:bottom w:val="single" w:sz="8" w:space="0" w:color="auto"/>
              <w:right w:val="single" w:sz="8" w:space="0" w:color="auto"/>
            </w:tcBorders>
            <w:shd w:val="clear" w:color="auto" w:fill="auto"/>
            <w:noWrap/>
            <w:vAlign w:val="bottom"/>
            <w:hideMark/>
          </w:tcPr>
          <w:p w14:paraId="7E5B2670" w14:textId="77777777" w:rsidR="00FB5D80" w:rsidRPr="00FB5D80" w:rsidRDefault="00786050" w:rsidP="00687D25">
            <w:pPr>
              <w:widowControl/>
              <w:autoSpaceDE/>
              <w:autoSpaceDN/>
              <w:adjustRightInd/>
              <w:rPr>
                <w:color w:val="000000"/>
                <w:sz w:val="22"/>
                <w:szCs w:val="22"/>
              </w:rPr>
            </w:pPr>
            <w:r>
              <w:rPr>
                <w:color w:val="000000"/>
                <w:sz w:val="22"/>
                <w:szCs w:val="22"/>
              </w:rPr>
              <w:t xml:space="preserve"> </w:t>
            </w:r>
          </w:p>
        </w:tc>
        <w:tc>
          <w:tcPr>
            <w:tcW w:w="1356" w:type="pct"/>
            <w:vMerge/>
            <w:tcBorders>
              <w:left w:val="nil"/>
              <w:bottom w:val="single" w:sz="8" w:space="0" w:color="auto"/>
              <w:right w:val="single" w:sz="8" w:space="0" w:color="auto"/>
            </w:tcBorders>
            <w:shd w:val="clear" w:color="auto" w:fill="auto"/>
            <w:vAlign w:val="bottom"/>
            <w:hideMark/>
          </w:tcPr>
          <w:p w14:paraId="09DEA5BB" w14:textId="77777777" w:rsidR="00FB5D80" w:rsidRPr="00FB5D80" w:rsidRDefault="00FB5D80" w:rsidP="00687D25">
            <w:pPr>
              <w:widowControl/>
              <w:autoSpaceDE/>
              <w:autoSpaceDN/>
              <w:adjustRightInd/>
              <w:rPr>
                <w:color w:val="000000"/>
                <w:sz w:val="22"/>
                <w:szCs w:val="22"/>
              </w:rPr>
            </w:pPr>
          </w:p>
        </w:tc>
        <w:tc>
          <w:tcPr>
            <w:tcW w:w="3322" w:type="pct"/>
            <w:vMerge/>
            <w:tcBorders>
              <w:left w:val="nil"/>
              <w:bottom w:val="single" w:sz="8" w:space="0" w:color="auto"/>
              <w:right w:val="single" w:sz="8" w:space="0" w:color="auto"/>
            </w:tcBorders>
            <w:shd w:val="clear" w:color="auto" w:fill="auto"/>
            <w:vAlign w:val="bottom"/>
            <w:hideMark/>
          </w:tcPr>
          <w:p w14:paraId="3D88A0F8" w14:textId="77777777" w:rsidR="00FB5D80" w:rsidRPr="00FB5D80" w:rsidRDefault="00FB5D80" w:rsidP="00687D25">
            <w:pPr>
              <w:widowControl/>
              <w:autoSpaceDE/>
              <w:autoSpaceDN/>
              <w:adjustRightInd/>
              <w:rPr>
                <w:color w:val="000000"/>
                <w:sz w:val="22"/>
                <w:szCs w:val="22"/>
              </w:rPr>
            </w:pPr>
          </w:p>
        </w:tc>
      </w:tr>
    </w:tbl>
    <w:p w14:paraId="76A0C017" w14:textId="77777777" w:rsidR="00875ABB" w:rsidRDefault="00875ABB" w:rsidP="006C1A50">
      <w:pPr>
        <w:keepNext/>
        <w:spacing w:before="240"/>
        <w:ind w:firstLine="567"/>
        <w:jc w:val="center"/>
        <w:rPr>
          <w:b/>
          <w:i/>
        </w:rPr>
        <w:sectPr w:rsidR="00875ABB" w:rsidSect="00875ABB">
          <w:pgSz w:w="16840" w:h="11907" w:orient="landscape" w:code="9"/>
          <w:pgMar w:top="794" w:right="1134" w:bottom="851" w:left="851" w:header="720" w:footer="720" w:gutter="0"/>
          <w:cols w:space="720"/>
          <w:noEndnote/>
          <w:docGrid w:linePitch="360"/>
        </w:sectPr>
      </w:pPr>
    </w:p>
    <w:p w14:paraId="0FF61E1B" w14:textId="77777777" w:rsidR="00875ABB" w:rsidRDefault="00875ABB" w:rsidP="006C1A50">
      <w:pPr>
        <w:keepNext/>
        <w:spacing w:before="240"/>
        <w:ind w:firstLine="567"/>
        <w:jc w:val="center"/>
        <w:rPr>
          <w:b/>
          <w:i/>
        </w:rPr>
      </w:pPr>
    </w:p>
    <w:p w14:paraId="6FEDAD13" w14:textId="77777777" w:rsidR="00687D25" w:rsidRDefault="000A1FF0" w:rsidP="006C1A50">
      <w:pPr>
        <w:keepNext/>
        <w:spacing w:before="240"/>
        <w:ind w:firstLine="567"/>
        <w:jc w:val="center"/>
        <w:rPr>
          <w:b/>
          <w:i/>
        </w:rPr>
      </w:pPr>
      <w:r w:rsidRPr="000A1FF0">
        <w:rPr>
          <w:b/>
          <w:i/>
        </w:rPr>
        <w:t>б) Порядок проведения промежуточной аттестации, показатели и критерии оценивания:</w:t>
      </w:r>
    </w:p>
    <w:p w14:paraId="0C15A5BF" w14:textId="77777777" w:rsidR="000A1FF0" w:rsidRPr="00D511B7" w:rsidRDefault="000A1FF0" w:rsidP="00B04AD3">
      <w:r w:rsidRPr="00D511B7">
        <w:t>Промежуточная аттестация по дисциплине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w:t>
      </w:r>
      <w:r w:rsidR="00D511B7" w:rsidRPr="00D511B7">
        <w:t xml:space="preserve"> зачета и</w:t>
      </w:r>
      <w:r w:rsidRPr="00D511B7">
        <w:t xml:space="preserve"> экзамена.</w:t>
      </w:r>
    </w:p>
    <w:p w14:paraId="35843CF8" w14:textId="77777777" w:rsidR="004A4C08" w:rsidRPr="004D59BD" w:rsidRDefault="004A4C08" w:rsidP="004A4C08">
      <w:pPr>
        <w:spacing w:before="240"/>
        <w:jc w:val="both"/>
        <w:rPr>
          <w:b/>
          <w:bCs/>
        </w:rPr>
      </w:pPr>
      <w:r w:rsidRPr="004D59BD">
        <w:rPr>
          <w:b/>
          <w:bCs/>
        </w:rPr>
        <w:t>Критерии оценки для получения зачета</w:t>
      </w:r>
    </w:p>
    <w:p w14:paraId="2D23D2DB" w14:textId="77777777" w:rsidR="004A4C08" w:rsidRPr="004D59BD" w:rsidRDefault="004A4C08" w:rsidP="004A4C08">
      <w:pPr>
        <w:ind w:left="360"/>
        <w:contextualSpacing/>
        <w:rPr>
          <w:bCs/>
        </w:rPr>
      </w:pPr>
      <w:r w:rsidRPr="004D59BD">
        <w:rPr>
          <w:b/>
          <w:bCs/>
        </w:rPr>
        <w:t xml:space="preserve">«зачтено» </w:t>
      </w:r>
      <w:r w:rsidRPr="004D59BD">
        <w:rPr>
          <w:bCs/>
        </w:rPr>
        <w:t>– обучающийся показывает средний уровень сформированности компетенций.</w:t>
      </w:r>
    </w:p>
    <w:p w14:paraId="525CF074" w14:textId="77777777" w:rsidR="004A4C08" w:rsidRDefault="004A4C08" w:rsidP="00CA5432">
      <w:pPr>
        <w:ind w:left="357"/>
        <w:contextualSpacing/>
        <w:jc w:val="both"/>
        <w:rPr>
          <w:bCs/>
        </w:rPr>
      </w:pPr>
      <w:r w:rsidRPr="004D59BD">
        <w:rPr>
          <w:b/>
          <w:bCs/>
        </w:rPr>
        <w:t xml:space="preserve">«не зачтено» </w:t>
      </w:r>
      <w:r w:rsidRPr="004D59BD">
        <w:rPr>
          <w:bCs/>
        </w:rPr>
        <w:t>– результат обучения не достигнут, студент не может показать знания на уровне воспроизведения и объяснения информации, не может показать интеллектуальные навыки решения простых задач, не может показать знания на уровне воспроизведения и объяснения информации.</w:t>
      </w:r>
    </w:p>
    <w:p w14:paraId="52816443" w14:textId="77777777" w:rsidR="004A4C08" w:rsidRDefault="004A4C08" w:rsidP="00CA5432">
      <w:pPr>
        <w:jc w:val="both"/>
      </w:pPr>
    </w:p>
    <w:p w14:paraId="48F03B2D" w14:textId="77777777" w:rsidR="000A1FF0" w:rsidRDefault="000A1FF0" w:rsidP="00CA5432">
      <w:pPr>
        <w:jc w:val="both"/>
      </w:pPr>
      <w:r>
        <w:t xml:space="preserve">Экзамен по данной дисциплине проводится в компьютерном классе по экзаменационным билетам, каждый из которых включает 1 теоретический вопрос и 2 практических задания. </w:t>
      </w:r>
    </w:p>
    <w:p w14:paraId="431B0936" w14:textId="77777777" w:rsidR="000A1FF0" w:rsidRPr="000A1FF0" w:rsidRDefault="000A1FF0" w:rsidP="00D511B7">
      <w:pPr>
        <w:jc w:val="center"/>
        <w:rPr>
          <w:b/>
          <w:i/>
        </w:rPr>
      </w:pPr>
      <w:r w:rsidRPr="000A1FF0">
        <w:rPr>
          <w:b/>
          <w:i/>
        </w:rPr>
        <w:t>Показатели и критерии оценивания экзамена:</w:t>
      </w:r>
    </w:p>
    <w:p w14:paraId="7F3D2A9D" w14:textId="77777777" w:rsidR="000A1FF0" w:rsidRDefault="000A1FF0" w:rsidP="00CA5432">
      <w:pPr>
        <w:jc w:val="both"/>
      </w:pPr>
      <w:r>
        <w:t>– на оценку «</w:t>
      </w:r>
      <w:r w:rsidRPr="00EC64E0">
        <w:rPr>
          <w:b/>
        </w:rPr>
        <w:t>отлично</w:t>
      </w:r>
      <w: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6898CC9B" w14:textId="77777777" w:rsidR="000A1FF0" w:rsidRDefault="000A1FF0" w:rsidP="00CA5432">
      <w:pPr>
        <w:jc w:val="both"/>
      </w:pPr>
      <w:r>
        <w:t>– на оценку «</w:t>
      </w:r>
      <w:r w:rsidRPr="00EC64E0">
        <w:rPr>
          <w:b/>
        </w:rPr>
        <w:t>хорошо</w:t>
      </w:r>
      <w:r>
        <w:t>»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48EE5503" w14:textId="77777777" w:rsidR="000A1FF0" w:rsidRDefault="000A1FF0" w:rsidP="00CA5432">
      <w:pPr>
        <w:jc w:val="both"/>
      </w:pPr>
      <w:r>
        <w:t>– на оценку «</w:t>
      </w:r>
      <w:r w:rsidRPr="00EC64E0">
        <w:rPr>
          <w:b/>
        </w:rPr>
        <w:t>удовлетворительно</w:t>
      </w:r>
      <w:r>
        <w:t>»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7A4033D8" w14:textId="77777777" w:rsidR="000A1FF0" w:rsidRDefault="000A1FF0" w:rsidP="00CA5432">
      <w:pPr>
        <w:jc w:val="both"/>
      </w:pPr>
      <w:r>
        <w:t>– на оценку «</w:t>
      </w:r>
      <w:r w:rsidRPr="00EC64E0">
        <w:rPr>
          <w:b/>
        </w:rPr>
        <w:t>неудовлетворительно</w:t>
      </w:r>
      <w:r>
        <w:t>»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0C11EAEB" w14:textId="77777777" w:rsidR="00687D25" w:rsidRDefault="000A1FF0" w:rsidP="00CA5432">
      <w:pPr>
        <w:jc w:val="both"/>
      </w:pPr>
      <w:r>
        <w:t>– на оценку «</w:t>
      </w:r>
      <w:r w:rsidRPr="00EC64E0">
        <w:rPr>
          <w:b/>
        </w:rPr>
        <w:t>неудовлетворительно</w:t>
      </w:r>
      <w:r>
        <w:t>» (1 балл) – обучающийся не может показать знания на уровне воспроизведения и объяснения инфо</w:t>
      </w:r>
      <w:r w:rsidR="00EC64E0">
        <w:t>рмации, не может показать интел</w:t>
      </w:r>
      <w:r>
        <w:t>лектуальные навыки решения простых задач.</w:t>
      </w:r>
    </w:p>
    <w:p w14:paraId="266E002E" w14:textId="77777777" w:rsidR="00894F70" w:rsidRPr="00894F70" w:rsidRDefault="00894F70" w:rsidP="00894F70">
      <w:pPr>
        <w:widowControl/>
        <w:autoSpaceDE/>
        <w:autoSpaceDN/>
        <w:adjustRightInd/>
        <w:ind w:firstLine="756"/>
        <w:jc w:val="both"/>
        <w:rPr>
          <w:rFonts w:eastAsiaTheme="minorEastAsia" w:cstheme="minorBidi"/>
          <w:lang w:eastAsia="en-US"/>
        </w:rPr>
      </w:pPr>
      <w:r w:rsidRPr="00894F70">
        <w:rPr>
          <w:rFonts w:eastAsiaTheme="minorEastAsia"/>
          <w:b/>
          <w:color w:val="000000"/>
          <w:lang w:eastAsia="en-US"/>
        </w:rPr>
        <w:t>8</w:t>
      </w:r>
      <w:r w:rsidRPr="00894F70">
        <w:rPr>
          <w:rFonts w:eastAsiaTheme="minorEastAsia" w:cstheme="minorBidi"/>
          <w:sz w:val="22"/>
          <w:szCs w:val="22"/>
          <w:lang w:eastAsia="en-US"/>
        </w:rPr>
        <w:t xml:space="preserve"> </w:t>
      </w:r>
      <w:r w:rsidRPr="00894F70">
        <w:rPr>
          <w:rFonts w:eastAsiaTheme="minorEastAsia"/>
          <w:b/>
          <w:color w:val="000000"/>
          <w:lang w:eastAsia="en-US"/>
        </w:rPr>
        <w:t>Учебно-методическое</w:t>
      </w:r>
      <w:r w:rsidRPr="00894F70">
        <w:rPr>
          <w:rFonts w:eastAsiaTheme="minorEastAsia" w:cstheme="minorBidi"/>
          <w:sz w:val="22"/>
          <w:szCs w:val="22"/>
          <w:lang w:eastAsia="en-US"/>
        </w:rPr>
        <w:t xml:space="preserve"> </w:t>
      </w:r>
      <w:r w:rsidRPr="00894F70">
        <w:rPr>
          <w:rFonts w:eastAsiaTheme="minorEastAsia"/>
          <w:b/>
          <w:color w:val="000000"/>
          <w:lang w:eastAsia="en-US"/>
        </w:rPr>
        <w:t>и</w:t>
      </w:r>
      <w:r w:rsidRPr="00894F70">
        <w:rPr>
          <w:rFonts w:eastAsiaTheme="minorEastAsia" w:cstheme="minorBidi"/>
          <w:sz w:val="22"/>
          <w:szCs w:val="22"/>
          <w:lang w:eastAsia="en-US"/>
        </w:rPr>
        <w:t xml:space="preserve"> </w:t>
      </w:r>
      <w:r w:rsidRPr="00894F70">
        <w:rPr>
          <w:rFonts w:eastAsiaTheme="minorEastAsia"/>
          <w:b/>
          <w:color w:val="000000"/>
          <w:lang w:eastAsia="en-US"/>
        </w:rPr>
        <w:t>информационное</w:t>
      </w:r>
      <w:r w:rsidRPr="00894F70">
        <w:rPr>
          <w:rFonts w:eastAsiaTheme="minorEastAsia" w:cstheme="minorBidi"/>
          <w:sz w:val="22"/>
          <w:szCs w:val="22"/>
          <w:lang w:eastAsia="en-US"/>
        </w:rPr>
        <w:t xml:space="preserve"> </w:t>
      </w:r>
      <w:r w:rsidRPr="00894F70">
        <w:rPr>
          <w:rFonts w:eastAsiaTheme="minorEastAsia"/>
          <w:b/>
          <w:color w:val="000000"/>
          <w:lang w:eastAsia="en-US"/>
        </w:rPr>
        <w:t>обеспечение</w:t>
      </w:r>
      <w:r w:rsidRPr="00894F70">
        <w:rPr>
          <w:rFonts w:eastAsiaTheme="minorEastAsia" w:cstheme="minorBidi"/>
          <w:sz w:val="22"/>
          <w:szCs w:val="22"/>
          <w:lang w:eastAsia="en-US"/>
        </w:rPr>
        <w:t xml:space="preserve"> </w:t>
      </w:r>
      <w:r w:rsidRPr="00894F70">
        <w:rPr>
          <w:rFonts w:eastAsiaTheme="minorEastAsia"/>
          <w:b/>
          <w:color w:val="000000"/>
          <w:lang w:eastAsia="en-US"/>
        </w:rPr>
        <w:t>дисциплины</w:t>
      </w:r>
      <w:r w:rsidRPr="00894F70">
        <w:rPr>
          <w:rFonts w:eastAsiaTheme="minorEastAsia" w:cstheme="minorBidi"/>
          <w:sz w:val="22"/>
          <w:szCs w:val="22"/>
          <w:lang w:eastAsia="en-US"/>
        </w:rPr>
        <w:t xml:space="preserve"> </w:t>
      </w:r>
      <w:r w:rsidRPr="00894F70">
        <w:rPr>
          <w:rFonts w:eastAsiaTheme="minorEastAsia"/>
          <w:b/>
          <w:color w:val="000000"/>
          <w:lang w:eastAsia="en-US"/>
        </w:rPr>
        <w:t>(модуля)</w:t>
      </w:r>
      <w:r w:rsidRPr="00894F70">
        <w:rPr>
          <w:rFonts w:eastAsiaTheme="minorEastAsia" w:cstheme="minorBidi"/>
          <w:sz w:val="22"/>
          <w:szCs w:val="22"/>
          <w:lang w:eastAsia="en-US"/>
        </w:rPr>
        <w:t xml:space="preserve"> </w:t>
      </w:r>
    </w:p>
    <w:p w14:paraId="6509B123" w14:textId="77777777" w:rsidR="00894F70" w:rsidRPr="00894F70" w:rsidRDefault="00894F70" w:rsidP="00894F70">
      <w:pPr>
        <w:widowControl/>
        <w:autoSpaceDE/>
        <w:autoSpaceDN/>
        <w:adjustRightInd/>
        <w:ind w:firstLine="756"/>
        <w:jc w:val="both"/>
        <w:rPr>
          <w:rFonts w:eastAsiaTheme="minorEastAsia" w:cstheme="minorBidi"/>
          <w:lang w:eastAsia="en-US"/>
        </w:rPr>
      </w:pPr>
      <w:r w:rsidRPr="00894F70">
        <w:rPr>
          <w:rFonts w:eastAsiaTheme="minorEastAsia"/>
          <w:b/>
          <w:color w:val="000000"/>
          <w:lang w:eastAsia="en-US"/>
        </w:rPr>
        <w:t>а)</w:t>
      </w:r>
      <w:r w:rsidRPr="00894F70">
        <w:rPr>
          <w:rFonts w:eastAsiaTheme="minorEastAsia" w:cstheme="minorBidi"/>
          <w:sz w:val="22"/>
          <w:szCs w:val="22"/>
          <w:lang w:eastAsia="en-US"/>
        </w:rPr>
        <w:t xml:space="preserve"> </w:t>
      </w:r>
      <w:r w:rsidRPr="00894F70">
        <w:rPr>
          <w:rFonts w:eastAsiaTheme="minorEastAsia"/>
          <w:b/>
          <w:color w:val="000000"/>
          <w:lang w:eastAsia="en-US"/>
        </w:rPr>
        <w:t>Основная</w:t>
      </w:r>
      <w:r w:rsidRPr="00894F70">
        <w:rPr>
          <w:rFonts w:eastAsiaTheme="minorEastAsia" w:cstheme="minorBidi"/>
          <w:sz w:val="22"/>
          <w:szCs w:val="22"/>
          <w:lang w:eastAsia="en-US"/>
        </w:rPr>
        <w:t xml:space="preserve"> </w:t>
      </w:r>
      <w:r w:rsidRPr="00894F70">
        <w:rPr>
          <w:rFonts w:eastAsiaTheme="minorEastAsia"/>
          <w:b/>
          <w:color w:val="000000"/>
          <w:lang w:eastAsia="en-US"/>
        </w:rPr>
        <w:t>литература:</w:t>
      </w:r>
      <w:r w:rsidRPr="00894F70">
        <w:rPr>
          <w:rFonts w:eastAsiaTheme="minorEastAsia" w:cstheme="minorBidi"/>
          <w:sz w:val="22"/>
          <w:szCs w:val="22"/>
          <w:lang w:eastAsia="en-US"/>
        </w:rPr>
        <w:t xml:space="preserve"> </w:t>
      </w:r>
    </w:p>
    <w:p w14:paraId="3FDD700B" w14:textId="77777777" w:rsidR="00894F70" w:rsidRPr="00894F70" w:rsidRDefault="00894F70" w:rsidP="00F47901">
      <w:pPr>
        <w:widowControl/>
        <w:numPr>
          <w:ilvl w:val="0"/>
          <w:numId w:val="24"/>
        </w:numPr>
        <w:suppressAutoHyphens/>
        <w:autoSpaceDE/>
        <w:autoSpaceDN/>
        <w:adjustRightInd/>
        <w:spacing w:after="200" w:line="276" w:lineRule="auto"/>
        <w:contextualSpacing/>
        <w:jc w:val="both"/>
        <w:rPr>
          <w:rFonts w:eastAsiaTheme="minorEastAsia" w:cstheme="minorBidi"/>
          <w:lang w:eastAsia="en-US"/>
        </w:rPr>
      </w:pPr>
      <w:r w:rsidRPr="00894F70">
        <w:rPr>
          <w:rFonts w:eastAsiaTheme="minorEastAsia"/>
          <w:color w:val="000000"/>
          <w:lang w:eastAsia="en-US"/>
        </w:rPr>
        <w:t>Гаврилов,</w:t>
      </w:r>
      <w:r w:rsidRPr="00894F70">
        <w:rPr>
          <w:rFonts w:eastAsiaTheme="minorEastAsia" w:cstheme="minorBidi"/>
          <w:sz w:val="22"/>
          <w:szCs w:val="22"/>
          <w:lang w:eastAsia="en-US"/>
        </w:rPr>
        <w:t xml:space="preserve"> </w:t>
      </w:r>
      <w:r w:rsidRPr="00894F70">
        <w:rPr>
          <w:rFonts w:eastAsiaTheme="minorEastAsia"/>
          <w:color w:val="000000"/>
          <w:lang w:eastAsia="en-US"/>
        </w:rPr>
        <w:t>М.</w:t>
      </w:r>
      <w:r w:rsidRPr="00894F70">
        <w:rPr>
          <w:rFonts w:eastAsiaTheme="minorEastAsia" w:cstheme="minorBidi"/>
          <w:sz w:val="22"/>
          <w:szCs w:val="22"/>
          <w:lang w:eastAsia="en-US"/>
        </w:rPr>
        <w:t xml:space="preserve"> </w:t>
      </w:r>
      <w:r w:rsidRPr="00894F70">
        <w:rPr>
          <w:rFonts w:eastAsiaTheme="minorEastAsia"/>
          <w:color w:val="000000"/>
          <w:lang w:eastAsia="en-US"/>
        </w:rPr>
        <w:t>В.</w:t>
      </w:r>
      <w:r w:rsidRPr="00894F70">
        <w:rPr>
          <w:rFonts w:eastAsiaTheme="minorEastAsia" w:cstheme="minorBidi"/>
          <w:sz w:val="22"/>
          <w:szCs w:val="22"/>
          <w:lang w:eastAsia="en-US"/>
        </w:rPr>
        <w:t xml:space="preserve"> </w:t>
      </w:r>
      <w:r w:rsidRPr="00894F70">
        <w:rPr>
          <w:rFonts w:eastAsiaTheme="minorEastAsia"/>
          <w:color w:val="000000"/>
          <w:lang w:eastAsia="en-US"/>
        </w:rPr>
        <w:t>Информатика</w:t>
      </w:r>
      <w:r w:rsidRPr="00894F70">
        <w:rPr>
          <w:rFonts w:eastAsiaTheme="minorEastAsia" w:cstheme="minorBidi"/>
          <w:sz w:val="22"/>
          <w:szCs w:val="22"/>
          <w:lang w:eastAsia="en-US"/>
        </w:rPr>
        <w:t xml:space="preserve"> </w:t>
      </w:r>
      <w:r w:rsidRPr="00894F70">
        <w:rPr>
          <w:rFonts w:eastAsiaTheme="minorEastAsia"/>
          <w:color w:val="000000"/>
          <w:lang w:eastAsia="en-US"/>
        </w:rPr>
        <w:t>и</w:t>
      </w:r>
      <w:r w:rsidRPr="00894F70">
        <w:rPr>
          <w:rFonts w:eastAsiaTheme="minorEastAsia" w:cstheme="minorBidi"/>
          <w:sz w:val="22"/>
          <w:szCs w:val="22"/>
          <w:lang w:eastAsia="en-US"/>
        </w:rPr>
        <w:t xml:space="preserve"> </w:t>
      </w:r>
      <w:r w:rsidRPr="00894F70">
        <w:rPr>
          <w:rFonts w:eastAsiaTheme="minorEastAsia"/>
          <w:color w:val="000000"/>
          <w:lang w:eastAsia="en-US"/>
        </w:rPr>
        <w:t>информационные</w:t>
      </w:r>
      <w:r w:rsidRPr="00894F70">
        <w:rPr>
          <w:rFonts w:eastAsiaTheme="minorEastAsia" w:cstheme="minorBidi"/>
          <w:sz w:val="22"/>
          <w:szCs w:val="22"/>
          <w:lang w:eastAsia="en-US"/>
        </w:rPr>
        <w:t xml:space="preserve"> </w:t>
      </w:r>
      <w:r w:rsidRPr="00894F70">
        <w:rPr>
          <w:rFonts w:eastAsiaTheme="minorEastAsia"/>
          <w:color w:val="000000"/>
          <w:lang w:eastAsia="en-US"/>
        </w:rPr>
        <w:t>технологии</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учебник</w:t>
      </w:r>
      <w:r w:rsidRPr="00894F70">
        <w:rPr>
          <w:rFonts w:eastAsiaTheme="minorEastAsia" w:cstheme="minorBidi"/>
          <w:sz w:val="22"/>
          <w:szCs w:val="22"/>
          <w:lang w:eastAsia="en-US"/>
        </w:rPr>
        <w:t xml:space="preserve"> </w:t>
      </w:r>
      <w:r w:rsidRPr="00894F70">
        <w:rPr>
          <w:rFonts w:eastAsiaTheme="minorEastAsia"/>
          <w:color w:val="000000"/>
          <w:lang w:eastAsia="en-US"/>
        </w:rPr>
        <w:t>для</w:t>
      </w:r>
      <w:r w:rsidRPr="00894F70">
        <w:rPr>
          <w:rFonts w:eastAsiaTheme="minorEastAsia" w:cstheme="minorBidi"/>
          <w:sz w:val="22"/>
          <w:szCs w:val="22"/>
          <w:lang w:eastAsia="en-US"/>
        </w:rPr>
        <w:t xml:space="preserve"> </w:t>
      </w:r>
      <w:r w:rsidRPr="00894F70">
        <w:rPr>
          <w:rFonts w:eastAsiaTheme="minorEastAsia"/>
          <w:color w:val="000000"/>
          <w:lang w:eastAsia="en-US"/>
        </w:rPr>
        <w:t>прикладного</w:t>
      </w:r>
      <w:r w:rsidRPr="00894F70">
        <w:rPr>
          <w:rFonts w:eastAsiaTheme="minorEastAsia" w:cstheme="minorBidi"/>
          <w:sz w:val="22"/>
          <w:szCs w:val="22"/>
          <w:lang w:eastAsia="en-US"/>
        </w:rPr>
        <w:t xml:space="preserve"> </w:t>
      </w:r>
      <w:r w:rsidRPr="00894F70">
        <w:rPr>
          <w:rFonts w:eastAsiaTheme="minorEastAsia"/>
          <w:color w:val="000000"/>
          <w:lang w:eastAsia="en-US"/>
        </w:rPr>
        <w:t>бакалавриата</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М.</w:t>
      </w:r>
      <w:r w:rsidRPr="00894F70">
        <w:rPr>
          <w:rFonts w:eastAsiaTheme="minorEastAsia" w:cstheme="minorBidi"/>
          <w:sz w:val="22"/>
          <w:szCs w:val="22"/>
          <w:lang w:eastAsia="en-US"/>
        </w:rPr>
        <w:t xml:space="preserve"> </w:t>
      </w:r>
      <w:r w:rsidRPr="00894F70">
        <w:rPr>
          <w:rFonts w:eastAsiaTheme="minorEastAsia"/>
          <w:color w:val="000000"/>
          <w:lang w:eastAsia="en-US"/>
        </w:rPr>
        <w:t>В.</w:t>
      </w:r>
      <w:r w:rsidRPr="00894F70">
        <w:rPr>
          <w:rFonts w:eastAsiaTheme="minorEastAsia" w:cstheme="minorBidi"/>
          <w:sz w:val="22"/>
          <w:szCs w:val="22"/>
          <w:lang w:eastAsia="en-US"/>
        </w:rPr>
        <w:t xml:space="preserve"> </w:t>
      </w:r>
      <w:r w:rsidRPr="00894F70">
        <w:rPr>
          <w:rFonts w:eastAsiaTheme="minorEastAsia"/>
          <w:color w:val="000000"/>
          <w:lang w:eastAsia="en-US"/>
        </w:rPr>
        <w:t>Гаврилов,</w:t>
      </w:r>
      <w:r w:rsidRPr="00894F70">
        <w:rPr>
          <w:rFonts w:eastAsiaTheme="minorEastAsia" w:cstheme="minorBidi"/>
          <w:sz w:val="22"/>
          <w:szCs w:val="22"/>
          <w:lang w:eastAsia="en-US"/>
        </w:rPr>
        <w:t xml:space="preserve"> </w:t>
      </w:r>
      <w:r w:rsidRPr="00894F70">
        <w:rPr>
          <w:rFonts w:eastAsiaTheme="minorEastAsia"/>
          <w:color w:val="000000"/>
          <w:lang w:eastAsia="en-US"/>
        </w:rPr>
        <w:t>В.</w:t>
      </w:r>
      <w:r w:rsidRPr="00894F70">
        <w:rPr>
          <w:rFonts w:eastAsiaTheme="minorEastAsia" w:cstheme="minorBidi"/>
          <w:sz w:val="22"/>
          <w:szCs w:val="22"/>
          <w:lang w:eastAsia="en-US"/>
        </w:rPr>
        <w:t xml:space="preserve"> </w:t>
      </w:r>
      <w:r w:rsidRPr="00894F70">
        <w:rPr>
          <w:rFonts w:eastAsiaTheme="minorEastAsia"/>
          <w:color w:val="000000"/>
          <w:lang w:eastAsia="en-US"/>
        </w:rPr>
        <w:t>А.</w:t>
      </w:r>
      <w:r w:rsidRPr="00894F70">
        <w:rPr>
          <w:rFonts w:eastAsiaTheme="minorEastAsia" w:cstheme="minorBidi"/>
          <w:sz w:val="22"/>
          <w:szCs w:val="22"/>
          <w:lang w:eastAsia="en-US"/>
        </w:rPr>
        <w:t xml:space="preserve"> </w:t>
      </w:r>
      <w:r w:rsidRPr="00894F70">
        <w:rPr>
          <w:rFonts w:eastAsiaTheme="minorEastAsia"/>
          <w:color w:val="000000"/>
          <w:lang w:eastAsia="en-US"/>
        </w:rPr>
        <w:t>Климов.</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4-е</w:t>
      </w:r>
      <w:r w:rsidRPr="00894F70">
        <w:rPr>
          <w:rFonts w:eastAsiaTheme="minorEastAsia" w:cstheme="minorBidi"/>
          <w:sz w:val="22"/>
          <w:szCs w:val="22"/>
          <w:lang w:eastAsia="en-US"/>
        </w:rPr>
        <w:t xml:space="preserve"> </w:t>
      </w:r>
      <w:r w:rsidRPr="00894F70">
        <w:rPr>
          <w:rFonts w:eastAsiaTheme="minorEastAsia"/>
          <w:color w:val="000000"/>
          <w:lang w:eastAsia="en-US"/>
        </w:rPr>
        <w:t>изд.,</w:t>
      </w:r>
      <w:r w:rsidRPr="00894F70">
        <w:rPr>
          <w:rFonts w:eastAsiaTheme="minorEastAsia" w:cstheme="minorBidi"/>
          <w:sz w:val="22"/>
          <w:szCs w:val="22"/>
          <w:lang w:eastAsia="en-US"/>
        </w:rPr>
        <w:t xml:space="preserve"> </w:t>
      </w:r>
      <w:r w:rsidRPr="00894F70">
        <w:rPr>
          <w:rFonts w:eastAsiaTheme="minorEastAsia"/>
          <w:color w:val="000000"/>
          <w:lang w:eastAsia="en-US"/>
        </w:rPr>
        <w:t>перераб.</w:t>
      </w:r>
      <w:r w:rsidRPr="00894F70">
        <w:rPr>
          <w:rFonts w:eastAsiaTheme="minorEastAsia" w:cstheme="minorBidi"/>
          <w:sz w:val="22"/>
          <w:szCs w:val="22"/>
          <w:lang w:eastAsia="en-US"/>
        </w:rPr>
        <w:t xml:space="preserve"> </w:t>
      </w:r>
      <w:r w:rsidRPr="00894F70">
        <w:rPr>
          <w:rFonts w:eastAsiaTheme="minorEastAsia"/>
          <w:color w:val="000000"/>
          <w:lang w:eastAsia="en-US"/>
        </w:rPr>
        <w:t>и</w:t>
      </w:r>
      <w:r w:rsidRPr="00894F70">
        <w:rPr>
          <w:rFonts w:eastAsiaTheme="minorEastAsia" w:cstheme="minorBidi"/>
          <w:sz w:val="22"/>
          <w:szCs w:val="22"/>
          <w:lang w:eastAsia="en-US"/>
        </w:rPr>
        <w:t xml:space="preserve"> </w:t>
      </w:r>
      <w:r w:rsidRPr="00894F70">
        <w:rPr>
          <w:rFonts w:eastAsiaTheme="minorEastAsia"/>
          <w:color w:val="000000"/>
          <w:lang w:eastAsia="en-US"/>
        </w:rPr>
        <w:t>доп.</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Москва</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Издательство</w:t>
      </w:r>
      <w:r w:rsidRPr="00894F70">
        <w:rPr>
          <w:rFonts w:eastAsiaTheme="minorEastAsia" w:cstheme="minorBidi"/>
          <w:sz w:val="22"/>
          <w:szCs w:val="22"/>
          <w:lang w:eastAsia="en-US"/>
        </w:rPr>
        <w:t xml:space="preserve"> </w:t>
      </w:r>
      <w:r w:rsidRPr="00894F70">
        <w:rPr>
          <w:rFonts w:eastAsiaTheme="minorEastAsia"/>
          <w:color w:val="000000"/>
          <w:lang w:eastAsia="en-US"/>
        </w:rPr>
        <w:t>Юрайт,</w:t>
      </w:r>
      <w:r w:rsidRPr="00894F70">
        <w:rPr>
          <w:rFonts w:eastAsiaTheme="minorEastAsia" w:cstheme="minorBidi"/>
          <w:sz w:val="22"/>
          <w:szCs w:val="22"/>
          <w:lang w:eastAsia="en-US"/>
        </w:rPr>
        <w:t xml:space="preserve"> </w:t>
      </w:r>
      <w:r w:rsidRPr="00894F70">
        <w:rPr>
          <w:rFonts w:eastAsiaTheme="minorEastAsia"/>
          <w:color w:val="000000"/>
          <w:lang w:eastAsia="en-US"/>
        </w:rPr>
        <w:t>2019.</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383</w:t>
      </w:r>
      <w:r w:rsidRPr="00894F70">
        <w:rPr>
          <w:rFonts w:eastAsiaTheme="minorEastAsia" w:cstheme="minorBidi"/>
          <w:sz w:val="22"/>
          <w:szCs w:val="22"/>
          <w:lang w:eastAsia="en-US"/>
        </w:rPr>
        <w:t xml:space="preserve"> </w:t>
      </w:r>
      <w:r w:rsidRPr="00894F70">
        <w:rPr>
          <w:rFonts w:eastAsiaTheme="minorEastAsia"/>
          <w:color w:val="000000"/>
          <w:lang w:eastAsia="en-US"/>
        </w:rPr>
        <w:t>с.</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(Высшее</w:t>
      </w:r>
      <w:r w:rsidRPr="00894F70">
        <w:rPr>
          <w:rFonts w:eastAsiaTheme="minorEastAsia" w:cstheme="minorBidi"/>
          <w:sz w:val="22"/>
          <w:szCs w:val="22"/>
          <w:lang w:eastAsia="en-US"/>
        </w:rPr>
        <w:t xml:space="preserve"> </w:t>
      </w:r>
      <w:r w:rsidRPr="00894F70">
        <w:rPr>
          <w:rFonts w:eastAsiaTheme="minorEastAsia"/>
          <w:color w:val="000000"/>
          <w:lang w:eastAsia="en-US"/>
        </w:rPr>
        <w:t>образование).</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ISBN</w:t>
      </w:r>
      <w:r w:rsidRPr="00894F70">
        <w:rPr>
          <w:rFonts w:eastAsiaTheme="minorEastAsia" w:cstheme="minorBidi"/>
          <w:sz w:val="22"/>
          <w:szCs w:val="22"/>
          <w:lang w:eastAsia="en-US"/>
        </w:rPr>
        <w:t xml:space="preserve"> </w:t>
      </w:r>
      <w:r w:rsidRPr="00894F70">
        <w:rPr>
          <w:rFonts w:eastAsiaTheme="minorEastAsia"/>
          <w:color w:val="000000"/>
          <w:lang w:eastAsia="en-US"/>
        </w:rPr>
        <w:t>978-5-534-00814-2.</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Текст</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электронный</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ЭБС</w:t>
      </w:r>
      <w:r w:rsidRPr="00894F70">
        <w:rPr>
          <w:rFonts w:eastAsiaTheme="minorEastAsia" w:cstheme="minorBidi"/>
          <w:sz w:val="22"/>
          <w:szCs w:val="22"/>
          <w:lang w:eastAsia="en-US"/>
        </w:rPr>
        <w:t xml:space="preserve"> </w:t>
      </w:r>
      <w:r w:rsidRPr="00894F70">
        <w:rPr>
          <w:rFonts w:eastAsiaTheme="minorEastAsia"/>
          <w:color w:val="000000"/>
          <w:lang w:eastAsia="en-US"/>
        </w:rPr>
        <w:t>Юрайт</w:t>
      </w:r>
      <w:r w:rsidRPr="00894F70">
        <w:rPr>
          <w:rFonts w:eastAsiaTheme="minorEastAsia" w:cstheme="minorBidi"/>
          <w:sz w:val="22"/>
          <w:szCs w:val="22"/>
          <w:lang w:eastAsia="en-US"/>
        </w:rPr>
        <w:t xml:space="preserve"> </w:t>
      </w:r>
      <w:r w:rsidRPr="00894F70">
        <w:rPr>
          <w:rFonts w:eastAsiaTheme="minorEastAsia"/>
          <w:color w:val="000000"/>
          <w:lang w:eastAsia="en-US"/>
        </w:rPr>
        <w:t>[сайт].</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URL:</w:t>
      </w:r>
      <w:r w:rsidRPr="00894F70">
        <w:rPr>
          <w:rFonts w:eastAsiaTheme="minorEastAsia" w:cstheme="minorBidi"/>
          <w:sz w:val="22"/>
          <w:szCs w:val="22"/>
          <w:lang w:eastAsia="en-US"/>
        </w:rPr>
        <w:t xml:space="preserve"> </w:t>
      </w:r>
      <w:hyperlink r:id="rId28" w:history="1">
        <w:r w:rsidRPr="00894F70">
          <w:rPr>
            <w:rFonts w:eastAsiaTheme="minorEastAsia"/>
            <w:color w:val="0000FF" w:themeColor="hyperlink"/>
            <w:u w:val="single"/>
            <w:lang w:eastAsia="en-US"/>
          </w:rPr>
          <w:t>https://urait.ru/bcode/431772</w:t>
        </w:r>
      </w:hyperlink>
      <w:r w:rsidRPr="00894F70">
        <w:rPr>
          <w:rFonts w:eastAsiaTheme="minorEastAsia"/>
          <w:color w:val="000000"/>
          <w:lang w:eastAsia="en-US"/>
        </w:rPr>
        <w:t xml:space="preserve"> (дата</w:t>
      </w:r>
      <w:r w:rsidRPr="00894F70">
        <w:rPr>
          <w:rFonts w:eastAsiaTheme="minorEastAsia" w:cstheme="minorBidi"/>
          <w:sz w:val="22"/>
          <w:szCs w:val="22"/>
          <w:lang w:eastAsia="en-US"/>
        </w:rPr>
        <w:t xml:space="preserve"> </w:t>
      </w:r>
      <w:r w:rsidRPr="00894F70">
        <w:rPr>
          <w:rFonts w:eastAsiaTheme="minorEastAsia"/>
          <w:color w:val="000000"/>
          <w:lang w:eastAsia="en-US"/>
        </w:rPr>
        <w:t>обращения:</w:t>
      </w:r>
      <w:r w:rsidRPr="00894F70">
        <w:rPr>
          <w:rFonts w:eastAsiaTheme="minorEastAsia" w:cstheme="minorBidi"/>
          <w:sz w:val="22"/>
          <w:szCs w:val="22"/>
          <w:lang w:eastAsia="en-US"/>
        </w:rPr>
        <w:t xml:space="preserve"> </w:t>
      </w:r>
      <w:r w:rsidRPr="00894F70">
        <w:rPr>
          <w:rFonts w:eastAsiaTheme="minorEastAsia"/>
          <w:color w:val="000000"/>
          <w:lang w:eastAsia="en-US"/>
        </w:rPr>
        <w:t>20.02.2020).</w:t>
      </w:r>
      <w:r w:rsidRPr="00894F70">
        <w:rPr>
          <w:rFonts w:eastAsiaTheme="minorEastAsia" w:cstheme="minorBidi"/>
          <w:sz w:val="22"/>
          <w:szCs w:val="22"/>
          <w:lang w:eastAsia="en-US"/>
        </w:rPr>
        <w:t xml:space="preserve"> </w:t>
      </w:r>
    </w:p>
    <w:p w14:paraId="2D203827" w14:textId="77777777" w:rsidR="00894F70" w:rsidRPr="00894F70" w:rsidRDefault="00894F70" w:rsidP="00F47901">
      <w:pPr>
        <w:widowControl/>
        <w:numPr>
          <w:ilvl w:val="0"/>
          <w:numId w:val="24"/>
        </w:numPr>
        <w:suppressAutoHyphens/>
        <w:autoSpaceDE/>
        <w:autoSpaceDN/>
        <w:adjustRightInd/>
        <w:spacing w:after="200" w:line="276" w:lineRule="auto"/>
        <w:contextualSpacing/>
        <w:jc w:val="both"/>
        <w:rPr>
          <w:rFonts w:eastAsiaTheme="minorEastAsia" w:cstheme="minorBidi"/>
          <w:lang w:eastAsia="en-US"/>
        </w:rPr>
      </w:pPr>
      <w:r w:rsidRPr="00894F70">
        <w:rPr>
          <w:rFonts w:eastAsiaTheme="minorEastAsia"/>
          <w:color w:val="000000"/>
          <w:lang w:eastAsia="en-US"/>
        </w:rPr>
        <w:t>Трофимов,</w:t>
      </w:r>
      <w:r w:rsidRPr="00894F70">
        <w:rPr>
          <w:rFonts w:eastAsiaTheme="minorEastAsia" w:cstheme="minorBidi"/>
          <w:sz w:val="22"/>
          <w:szCs w:val="22"/>
          <w:lang w:eastAsia="en-US"/>
        </w:rPr>
        <w:t xml:space="preserve"> </w:t>
      </w:r>
      <w:r w:rsidRPr="00894F70">
        <w:rPr>
          <w:rFonts w:eastAsiaTheme="minorEastAsia"/>
          <w:color w:val="000000"/>
          <w:lang w:eastAsia="en-US"/>
        </w:rPr>
        <w:t>В.</w:t>
      </w:r>
      <w:r w:rsidRPr="00894F70">
        <w:rPr>
          <w:rFonts w:eastAsiaTheme="minorEastAsia" w:cstheme="minorBidi"/>
          <w:sz w:val="22"/>
          <w:szCs w:val="22"/>
          <w:lang w:eastAsia="en-US"/>
        </w:rPr>
        <w:t xml:space="preserve"> </w:t>
      </w:r>
      <w:r w:rsidRPr="00894F70">
        <w:rPr>
          <w:rFonts w:eastAsiaTheme="minorEastAsia"/>
          <w:color w:val="000000"/>
          <w:lang w:eastAsia="en-US"/>
        </w:rPr>
        <w:t>В.</w:t>
      </w:r>
      <w:r w:rsidRPr="00894F70">
        <w:rPr>
          <w:rFonts w:eastAsiaTheme="minorEastAsia" w:cstheme="minorBidi"/>
          <w:sz w:val="22"/>
          <w:szCs w:val="22"/>
          <w:lang w:eastAsia="en-US"/>
        </w:rPr>
        <w:t xml:space="preserve"> </w:t>
      </w:r>
      <w:r w:rsidRPr="00894F70">
        <w:rPr>
          <w:rFonts w:eastAsiaTheme="minorEastAsia"/>
          <w:color w:val="000000"/>
          <w:lang w:eastAsia="en-US"/>
        </w:rPr>
        <w:t>Информатика</w:t>
      </w:r>
      <w:r w:rsidRPr="00894F70">
        <w:rPr>
          <w:rFonts w:eastAsiaTheme="minorEastAsia" w:cstheme="minorBidi"/>
          <w:sz w:val="22"/>
          <w:szCs w:val="22"/>
          <w:lang w:eastAsia="en-US"/>
        </w:rPr>
        <w:t xml:space="preserve"> </w:t>
      </w:r>
      <w:r w:rsidRPr="00894F70">
        <w:rPr>
          <w:rFonts w:eastAsiaTheme="minorEastAsia"/>
          <w:color w:val="000000"/>
          <w:lang w:eastAsia="en-US"/>
        </w:rPr>
        <w:t>в</w:t>
      </w:r>
      <w:r w:rsidRPr="00894F70">
        <w:rPr>
          <w:rFonts w:eastAsiaTheme="minorEastAsia" w:cstheme="minorBidi"/>
          <w:sz w:val="22"/>
          <w:szCs w:val="22"/>
          <w:lang w:eastAsia="en-US"/>
        </w:rPr>
        <w:t xml:space="preserve"> </w:t>
      </w:r>
      <w:r w:rsidRPr="00894F70">
        <w:rPr>
          <w:rFonts w:eastAsiaTheme="minorEastAsia"/>
          <w:color w:val="000000"/>
          <w:lang w:eastAsia="en-US"/>
        </w:rPr>
        <w:t>2</w:t>
      </w:r>
      <w:r w:rsidRPr="00894F70">
        <w:rPr>
          <w:rFonts w:eastAsiaTheme="minorEastAsia" w:cstheme="minorBidi"/>
          <w:sz w:val="22"/>
          <w:szCs w:val="22"/>
          <w:lang w:eastAsia="en-US"/>
        </w:rPr>
        <w:t xml:space="preserve"> </w:t>
      </w:r>
      <w:r w:rsidRPr="00894F70">
        <w:rPr>
          <w:rFonts w:eastAsiaTheme="minorEastAsia"/>
          <w:color w:val="000000"/>
          <w:lang w:eastAsia="en-US"/>
        </w:rPr>
        <w:t>т</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учебник</w:t>
      </w:r>
      <w:r w:rsidRPr="00894F70">
        <w:rPr>
          <w:rFonts w:eastAsiaTheme="minorEastAsia" w:cstheme="minorBidi"/>
          <w:sz w:val="22"/>
          <w:szCs w:val="22"/>
          <w:lang w:eastAsia="en-US"/>
        </w:rPr>
        <w:t xml:space="preserve"> </w:t>
      </w:r>
      <w:r w:rsidRPr="00894F70">
        <w:rPr>
          <w:rFonts w:eastAsiaTheme="minorEastAsia"/>
          <w:color w:val="000000"/>
          <w:lang w:eastAsia="en-US"/>
        </w:rPr>
        <w:t>для</w:t>
      </w:r>
      <w:r w:rsidRPr="00894F70">
        <w:rPr>
          <w:rFonts w:eastAsiaTheme="minorEastAsia" w:cstheme="minorBidi"/>
          <w:sz w:val="22"/>
          <w:szCs w:val="22"/>
          <w:lang w:eastAsia="en-US"/>
        </w:rPr>
        <w:t xml:space="preserve"> </w:t>
      </w:r>
      <w:r w:rsidRPr="00894F70">
        <w:rPr>
          <w:rFonts w:eastAsiaTheme="minorEastAsia"/>
          <w:color w:val="000000"/>
          <w:lang w:eastAsia="en-US"/>
        </w:rPr>
        <w:t>академического</w:t>
      </w:r>
      <w:r w:rsidRPr="00894F70">
        <w:rPr>
          <w:rFonts w:eastAsiaTheme="minorEastAsia" w:cstheme="minorBidi"/>
          <w:sz w:val="22"/>
          <w:szCs w:val="22"/>
          <w:lang w:eastAsia="en-US"/>
        </w:rPr>
        <w:t xml:space="preserve"> </w:t>
      </w:r>
      <w:r w:rsidRPr="00894F70">
        <w:rPr>
          <w:rFonts w:eastAsiaTheme="minorEastAsia"/>
          <w:color w:val="000000"/>
          <w:lang w:eastAsia="en-US"/>
        </w:rPr>
        <w:t>бакалавриата</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В.</w:t>
      </w:r>
      <w:r w:rsidRPr="00894F70">
        <w:rPr>
          <w:rFonts w:eastAsiaTheme="minorEastAsia" w:cstheme="minorBidi"/>
          <w:sz w:val="22"/>
          <w:szCs w:val="22"/>
          <w:lang w:eastAsia="en-US"/>
        </w:rPr>
        <w:t xml:space="preserve"> </w:t>
      </w:r>
      <w:r w:rsidRPr="00894F70">
        <w:rPr>
          <w:rFonts w:eastAsiaTheme="minorEastAsia"/>
          <w:color w:val="000000"/>
          <w:lang w:eastAsia="en-US"/>
        </w:rPr>
        <w:t>В.</w:t>
      </w:r>
      <w:r w:rsidRPr="00894F70">
        <w:rPr>
          <w:rFonts w:eastAsiaTheme="minorEastAsia" w:cstheme="minorBidi"/>
          <w:sz w:val="22"/>
          <w:szCs w:val="22"/>
          <w:lang w:eastAsia="en-US"/>
        </w:rPr>
        <w:t xml:space="preserve"> </w:t>
      </w:r>
      <w:r w:rsidRPr="00894F70">
        <w:rPr>
          <w:rFonts w:eastAsiaTheme="minorEastAsia"/>
          <w:color w:val="000000"/>
          <w:lang w:eastAsia="en-US"/>
        </w:rPr>
        <w:t>Трофимов</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под</w:t>
      </w:r>
      <w:r w:rsidRPr="00894F70">
        <w:rPr>
          <w:rFonts w:eastAsiaTheme="minorEastAsia" w:cstheme="minorBidi"/>
          <w:sz w:val="22"/>
          <w:szCs w:val="22"/>
          <w:lang w:eastAsia="en-US"/>
        </w:rPr>
        <w:t xml:space="preserve"> </w:t>
      </w:r>
      <w:r w:rsidRPr="00894F70">
        <w:rPr>
          <w:rFonts w:eastAsiaTheme="minorEastAsia"/>
          <w:color w:val="000000"/>
          <w:lang w:eastAsia="en-US"/>
        </w:rPr>
        <w:t>редакцией</w:t>
      </w:r>
      <w:r w:rsidRPr="00894F70">
        <w:rPr>
          <w:rFonts w:eastAsiaTheme="minorEastAsia" w:cstheme="minorBidi"/>
          <w:sz w:val="22"/>
          <w:szCs w:val="22"/>
          <w:lang w:eastAsia="en-US"/>
        </w:rPr>
        <w:t xml:space="preserve"> </w:t>
      </w:r>
      <w:r w:rsidRPr="00894F70">
        <w:rPr>
          <w:rFonts w:eastAsiaTheme="minorEastAsia"/>
          <w:color w:val="000000"/>
          <w:lang w:eastAsia="en-US"/>
        </w:rPr>
        <w:t>В.</w:t>
      </w:r>
      <w:r w:rsidRPr="00894F70">
        <w:rPr>
          <w:rFonts w:eastAsiaTheme="minorEastAsia" w:cstheme="minorBidi"/>
          <w:sz w:val="22"/>
          <w:szCs w:val="22"/>
          <w:lang w:eastAsia="en-US"/>
        </w:rPr>
        <w:t xml:space="preserve"> </w:t>
      </w:r>
      <w:r w:rsidRPr="00894F70">
        <w:rPr>
          <w:rFonts w:eastAsiaTheme="minorEastAsia"/>
          <w:color w:val="000000"/>
          <w:lang w:eastAsia="en-US"/>
        </w:rPr>
        <w:t>В.</w:t>
      </w:r>
      <w:r w:rsidRPr="00894F70">
        <w:rPr>
          <w:rFonts w:eastAsiaTheme="minorEastAsia" w:cstheme="minorBidi"/>
          <w:sz w:val="22"/>
          <w:szCs w:val="22"/>
          <w:lang w:eastAsia="en-US"/>
        </w:rPr>
        <w:t xml:space="preserve"> </w:t>
      </w:r>
      <w:r w:rsidRPr="00894F70">
        <w:rPr>
          <w:rFonts w:eastAsiaTheme="minorEastAsia"/>
          <w:color w:val="000000"/>
          <w:lang w:eastAsia="en-US"/>
        </w:rPr>
        <w:t>Трофимова.</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3-е</w:t>
      </w:r>
      <w:r w:rsidRPr="00894F70">
        <w:rPr>
          <w:rFonts w:eastAsiaTheme="minorEastAsia" w:cstheme="minorBidi"/>
          <w:sz w:val="22"/>
          <w:szCs w:val="22"/>
          <w:lang w:eastAsia="en-US"/>
        </w:rPr>
        <w:t xml:space="preserve"> </w:t>
      </w:r>
      <w:r w:rsidRPr="00894F70">
        <w:rPr>
          <w:rFonts w:eastAsiaTheme="minorEastAsia"/>
          <w:color w:val="000000"/>
          <w:lang w:eastAsia="en-US"/>
        </w:rPr>
        <w:t>изд.,</w:t>
      </w:r>
      <w:r w:rsidRPr="00894F70">
        <w:rPr>
          <w:rFonts w:eastAsiaTheme="minorEastAsia" w:cstheme="minorBidi"/>
          <w:sz w:val="22"/>
          <w:szCs w:val="22"/>
          <w:lang w:eastAsia="en-US"/>
        </w:rPr>
        <w:t xml:space="preserve"> </w:t>
      </w:r>
      <w:r w:rsidRPr="00894F70">
        <w:rPr>
          <w:rFonts w:eastAsiaTheme="minorEastAsia"/>
          <w:color w:val="000000"/>
          <w:lang w:eastAsia="en-US"/>
        </w:rPr>
        <w:t>перераб.</w:t>
      </w:r>
      <w:r w:rsidRPr="00894F70">
        <w:rPr>
          <w:rFonts w:eastAsiaTheme="minorEastAsia" w:cstheme="minorBidi"/>
          <w:sz w:val="22"/>
          <w:szCs w:val="22"/>
          <w:lang w:eastAsia="en-US"/>
        </w:rPr>
        <w:t xml:space="preserve"> </w:t>
      </w:r>
      <w:r w:rsidRPr="00894F70">
        <w:rPr>
          <w:rFonts w:eastAsiaTheme="minorEastAsia"/>
          <w:color w:val="000000"/>
          <w:lang w:eastAsia="en-US"/>
        </w:rPr>
        <w:t>и</w:t>
      </w:r>
      <w:r w:rsidRPr="00894F70">
        <w:rPr>
          <w:rFonts w:eastAsiaTheme="minorEastAsia" w:cstheme="minorBidi"/>
          <w:sz w:val="22"/>
          <w:szCs w:val="22"/>
          <w:lang w:eastAsia="en-US"/>
        </w:rPr>
        <w:t xml:space="preserve"> </w:t>
      </w:r>
      <w:r w:rsidRPr="00894F70">
        <w:rPr>
          <w:rFonts w:eastAsiaTheme="minorEastAsia"/>
          <w:color w:val="000000"/>
          <w:lang w:eastAsia="en-US"/>
        </w:rPr>
        <w:t>доп.</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Москва</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Издательство</w:t>
      </w:r>
      <w:r w:rsidRPr="00894F70">
        <w:rPr>
          <w:rFonts w:eastAsiaTheme="minorEastAsia" w:cstheme="minorBidi"/>
          <w:sz w:val="22"/>
          <w:szCs w:val="22"/>
          <w:lang w:eastAsia="en-US"/>
        </w:rPr>
        <w:t xml:space="preserve"> </w:t>
      </w:r>
      <w:r w:rsidRPr="00894F70">
        <w:rPr>
          <w:rFonts w:eastAsiaTheme="minorEastAsia"/>
          <w:color w:val="000000"/>
          <w:lang w:eastAsia="en-US"/>
        </w:rPr>
        <w:t>Юрайт,</w:t>
      </w:r>
      <w:r w:rsidRPr="00894F70">
        <w:rPr>
          <w:rFonts w:eastAsiaTheme="minorEastAsia" w:cstheme="minorBidi"/>
          <w:sz w:val="22"/>
          <w:szCs w:val="22"/>
          <w:lang w:eastAsia="en-US"/>
        </w:rPr>
        <w:t xml:space="preserve"> </w:t>
      </w:r>
      <w:r w:rsidRPr="00894F70">
        <w:rPr>
          <w:rFonts w:eastAsiaTheme="minorEastAsia"/>
          <w:color w:val="000000"/>
          <w:lang w:eastAsia="en-US"/>
        </w:rPr>
        <w:t>2016.</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959</w:t>
      </w:r>
      <w:r w:rsidRPr="00894F70">
        <w:rPr>
          <w:rFonts w:eastAsiaTheme="minorEastAsia" w:cstheme="minorBidi"/>
          <w:sz w:val="22"/>
          <w:szCs w:val="22"/>
          <w:lang w:eastAsia="en-US"/>
        </w:rPr>
        <w:t xml:space="preserve"> </w:t>
      </w:r>
      <w:r w:rsidRPr="00894F70">
        <w:rPr>
          <w:rFonts w:eastAsiaTheme="minorEastAsia"/>
          <w:color w:val="000000"/>
          <w:lang w:eastAsia="en-US"/>
        </w:rPr>
        <w:t>с.</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(Бакалавр.</w:t>
      </w:r>
      <w:r w:rsidRPr="00894F70">
        <w:rPr>
          <w:rFonts w:eastAsiaTheme="minorEastAsia" w:cstheme="minorBidi"/>
          <w:sz w:val="22"/>
          <w:szCs w:val="22"/>
          <w:lang w:eastAsia="en-US"/>
        </w:rPr>
        <w:t xml:space="preserve"> </w:t>
      </w:r>
      <w:r w:rsidRPr="00894F70">
        <w:rPr>
          <w:rFonts w:eastAsiaTheme="minorEastAsia"/>
          <w:color w:val="000000"/>
          <w:lang w:eastAsia="en-US"/>
        </w:rPr>
        <w:t>Академический</w:t>
      </w:r>
      <w:r w:rsidRPr="00894F70">
        <w:rPr>
          <w:rFonts w:eastAsiaTheme="minorEastAsia" w:cstheme="minorBidi"/>
          <w:sz w:val="22"/>
          <w:szCs w:val="22"/>
          <w:lang w:eastAsia="en-US"/>
        </w:rPr>
        <w:t xml:space="preserve"> </w:t>
      </w:r>
      <w:r w:rsidRPr="00894F70">
        <w:rPr>
          <w:rFonts w:eastAsiaTheme="minorEastAsia"/>
          <w:color w:val="000000"/>
          <w:lang w:eastAsia="en-US"/>
        </w:rPr>
        <w:t>курс).</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ISBN</w:t>
      </w:r>
      <w:r w:rsidRPr="00894F70">
        <w:rPr>
          <w:rFonts w:eastAsiaTheme="minorEastAsia" w:cstheme="minorBidi"/>
          <w:sz w:val="22"/>
          <w:szCs w:val="22"/>
          <w:lang w:eastAsia="en-US"/>
        </w:rPr>
        <w:t xml:space="preserve"> </w:t>
      </w:r>
      <w:r w:rsidRPr="00894F70">
        <w:rPr>
          <w:rFonts w:eastAsiaTheme="minorEastAsia"/>
          <w:color w:val="000000"/>
          <w:lang w:eastAsia="en-US"/>
        </w:rPr>
        <w:t>978-5-9916-3894-4.</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Текст</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электронный</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ЭБС</w:t>
      </w:r>
      <w:r w:rsidRPr="00894F70">
        <w:rPr>
          <w:rFonts w:eastAsiaTheme="minorEastAsia" w:cstheme="minorBidi"/>
          <w:sz w:val="22"/>
          <w:szCs w:val="22"/>
          <w:lang w:eastAsia="en-US"/>
        </w:rPr>
        <w:t xml:space="preserve"> </w:t>
      </w:r>
      <w:r w:rsidRPr="00894F70">
        <w:rPr>
          <w:rFonts w:eastAsiaTheme="minorEastAsia"/>
          <w:color w:val="000000"/>
          <w:lang w:eastAsia="en-US"/>
        </w:rPr>
        <w:t>Юрайт</w:t>
      </w:r>
      <w:r w:rsidRPr="00894F70">
        <w:rPr>
          <w:rFonts w:eastAsiaTheme="minorEastAsia" w:cstheme="minorBidi"/>
          <w:sz w:val="22"/>
          <w:szCs w:val="22"/>
          <w:lang w:eastAsia="en-US"/>
        </w:rPr>
        <w:t xml:space="preserve"> </w:t>
      </w:r>
      <w:r w:rsidRPr="00894F70">
        <w:rPr>
          <w:rFonts w:eastAsiaTheme="minorEastAsia"/>
          <w:color w:val="000000"/>
          <w:lang w:eastAsia="en-US"/>
        </w:rPr>
        <w:t>[сайт].</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URL:</w:t>
      </w:r>
      <w:r w:rsidRPr="00894F70">
        <w:rPr>
          <w:rFonts w:eastAsiaTheme="minorEastAsia" w:cstheme="minorBidi"/>
          <w:sz w:val="22"/>
          <w:szCs w:val="22"/>
          <w:lang w:eastAsia="en-US"/>
        </w:rPr>
        <w:t xml:space="preserve"> </w:t>
      </w:r>
      <w:hyperlink r:id="rId29" w:history="1">
        <w:r w:rsidRPr="00894F70">
          <w:rPr>
            <w:rFonts w:eastAsiaTheme="minorEastAsia"/>
            <w:color w:val="0000FF" w:themeColor="hyperlink"/>
            <w:u w:val="single"/>
            <w:lang w:eastAsia="en-US"/>
          </w:rPr>
          <w:t>https://urait.ru/bcode/388058</w:t>
        </w:r>
      </w:hyperlink>
      <w:r w:rsidRPr="00894F70">
        <w:rPr>
          <w:rFonts w:eastAsiaTheme="minorEastAsia"/>
          <w:color w:val="000000"/>
          <w:lang w:eastAsia="en-US"/>
        </w:rPr>
        <w:t xml:space="preserve"> (дата</w:t>
      </w:r>
      <w:r w:rsidRPr="00894F70">
        <w:rPr>
          <w:rFonts w:eastAsiaTheme="minorEastAsia" w:cstheme="minorBidi"/>
          <w:sz w:val="22"/>
          <w:szCs w:val="22"/>
          <w:lang w:eastAsia="en-US"/>
        </w:rPr>
        <w:t xml:space="preserve"> </w:t>
      </w:r>
      <w:r w:rsidRPr="00894F70">
        <w:rPr>
          <w:rFonts w:eastAsiaTheme="minorEastAsia"/>
          <w:color w:val="000000"/>
          <w:lang w:eastAsia="en-US"/>
        </w:rPr>
        <w:t>обращения:</w:t>
      </w:r>
      <w:r w:rsidRPr="00894F70">
        <w:rPr>
          <w:rFonts w:eastAsiaTheme="minorEastAsia" w:cstheme="minorBidi"/>
          <w:sz w:val="22"/>
          <w:szCs w:val="22"/>
          <w:lang w:eastAsia="en-US"/>
        </w:rPr>
        <w:t xml:space="preserve"> </w:t>
      </w:r>
      <w:r w:rsidRPr="00894F70">
        <w:rPr>
          <w:rFonts w:eastAsiaTheme="minorEastAsia"/>
          <w:color w:val="000000"/>
          <w:lang w:eastAsia="en-US"/>
        </w:rPr>
        <w:t>24.02.2020).</w:t>
      </w:r>
      <w:r w:rsidRPr="00894F70">
        <w:rPr>
          <w:rFonts w:eastAsiaTheme="minorEastAsia" w:cstheme="minorBidi"/>
          <w:sz w:val="22"/>
          <w:szCs w:val="22"/>
          <w:lang w:eastAsia="en-US"/>
        </w:rPr>
        <w:t xml:space="preserve"> </w:t>
      </w:r>
    </w:p>
    <w:p w14:paraId="4817080F" w14:textId="77777777" w:rsidR="00894F70" w:rsidRPr="00894F70" w:rsidRDefault="00894F70" w:rsidP="00F47901">
      <w:pPr>
        <w:widowControl/>
        <w:numPr>
          <w:ilvl w:val="0"/>
          <w:numId w:val="24"/>
        </w:numPr>
        <w:suppressAutoHyphens/>
        <w:autoSpaceDE/>
        <w:autoSpaceDN/>
        <w:adjustRightInd/>
        <w:spacing w:after="60" w:line="276" w:lineRule="auto"/>
        <w:contextualSpacing/>
        <w:rPr>
          <w:rFonts w:eastAsia="Calibri"/>
          <w:lang w:eastAsia="en-US"/>
        </w:rPr>
      </w:pPr>
      <w:r w:rsidRPr="00894F70">
        <w:rPr>
          <w:rFonts w:eastAsia="Calibri"/>
          <w:lang w:eastAsia="en-US"/>
        </w:rPr>
        <w:t>Сергеева, И. И. Информатика : учебник / И.И.</w:t>
      </w:r>
      <w:r w:rsidRPr="00894F70">
        <w:rPr>
          <w:rFonts w:eastAsia="Calibri"/>
          <w:lang w:val="en-US" w:eastAsia="en-US"/>
        </w:rPr>
        <w:t> </w:t>
      </w:r>
      <w:r w:rsidRPr="00894F70">
        <w:rPr>
          <w:rFonts w:eastAsia="Calibri"/>
          <w:lang w:eastAsia="en-US"/>
        </w:rPr>
        <w:t>Сергеева, А.А.</w:t>
      </w:r>
      <w:r w:rsidRPr="00894F70">
        <w:rPr>
          <w:rFonts w:eastAsia="Calibri"/>
          <w:lang w:val="en-US" w:eastAsia="en-US"/>
        </w:rPr>
        <w:t> </w:t>
      </w:r>
      <w:r w:rsidRPr="00894F70">
        <w:rPr>
          <w:rFonts w:eastAsia="Calibri"/>
          <w:lang w:eastAsia="en-US"/>
        </w:rPr>
        <w:t>Музалевская, Н.В.</w:t>
      </w:r>
      <w:r w:rsidRPr="00894F70">
        <w:rPr>
          <w:rFonts w:eastAsia="Calibri"/>
          <w:lang w:val="en-US" w:eastAsia="en-US"/>
        </w:rPr>
        <w:t> </w:t>
      </w:r>
      <w:r w:rsidRPr="00894F70">
        <w:rPr>
          <w:rFonts w:eastAsia="Calibri"/>
          <w:lang w:eastAsia="en-US"/>
        </w:rPr>
        <w:t xml:space="preserve">Тарасова. — 2-е изд., перераб. и доп. — Москва : ИД «ФОРУМ» : ИНФРА-М, 2018. — 384 с. — </w:t>
      </w:r>
      <w:r w:rsidRPr="00894F70">
        <w:rPr>
          <w:rFonts w:eastAsia="Calibri"/>
          <w:lang w:eastAsia="en-US"/>
        </w:rPr>
        <w:lastRenderedPageBreak/>
        <w:t xml:space="preserve">(Среднее профессиональное образование). - </w:t>
      </w:r>
      <w:r w:rsidRPr="00894F70">
        <w:rPr>
          <w:rFonts w:eastAsia="Calibri"/>
          <w:lang w:val="en-US" w:eastAsia="en-US"/>
        </w:rPr>
        <w:t>ISBN</w:t>
      </w:r>
      <w:r w:rsidRPr="00894F70">
        <w:rPr>
          <w:rFonts w:eastAsia="Calibri"/>
          <w:lang w:eastAsia="en-US"/>
        </w:rPr>
        <w:t xml:space="preserve"> 978-5-16-100948-2. - Текст : электронный. - </w:t>
      </w:r>
      <w:r w:rsidRPr="00894F70">
        <w:rPr>
          <w:rFonts w:eastAsia="Calibri"/>
          <w:lang w:val="en-US" w:eastAsia="en-US"/>
        </w:rPr>
        <w:t>URL</w:t>
      </w:r>
      <w:r w:rsidRPr="00894F70">
        <w:rPr>
          <w:rFonts w:eastAsia="Calibri"/>
          <w:lang w:eastAsia="en-US"/>
        </w:rPr>
        <w:t xml:space="preserve">: </w:t>
      </w:r>
      <w:hyperlink r:id="rId30" w:history="1">
        <w:r w:rsidRPr="00894F70">
          <w:rPr>
            <w:rFonts w:eastAsiaTheme="minorEastAsia" w:cstheme="minorBidi"/>
            <w:color w:val="0000FF" w:themeColor="hyperlink"/>
            <w:sz w:val="22"/>
            <w:szCs w:val="22"/>
            <w:u w:val="single"/>
            <w:lang w:val="en-US" w:eastAsia="en-US"/>
          </w:rPr>
          <w:t>https</w:t>
        </w:r>
        <w:r w:rsidRPr="00894F70">
          <w:rPr>
            <w:rFonts w:eastAsiaTheme="minorEastAsia" w:cstheme="minorBidi"/>
            <w:color w:val="0000FF" w:themeColor="hyperlink"/>
            <w:sz w:val="22"/>
            <w:szCs w:val="22"/>
            <w:u w:val="single"/>
            <w:lang w:eastAsia="en-US"/>
          </w:rPr>
          <w:t>://</w:t>
        </w:r>
        <w:r w:rsidRPr="00894F70">
          <w:rPr>
            <w:rFonts w:eastAsiaTheme="minorEastAsia" w:cstheme="minorBidi"/>
            <w:color w:val="0000FF" w:themeColor="hyperlink"/>
            <w:sz w:val="22"/>
            <w:szCs w:val="22"/>
            <w:u w:val="single"/>
            <w:lang w:val="en-US" w:eastAsia="en-US"/>
          </w:rPr>
          <w:t>new</w:t>
        </w:r>
        <w:r w:rsidRPr="00894F70">
          <w:rPr>
            <w:rFonts w:eastAsiaTheme="minorEastAsia" w:cstheme="minorBidi"/>
            <w:color w:val="0000FF" w:themeColor="hyperlink"/>
            <w:sz w:val="22"/>
            <w:szCs w:val="22"/>
            <w:u w:val="single"/>
            <w:lang w:eastAsia="en-US"/>
          </w:rPr>
          <w:t>.</w:t>
        </w:r>
        <w:r w:rsidRPr="00894F70">
          <w:rPr>
            <w:rFonts w:eastAsiaTheme="minorEastAsia" w:cstheme="minorBidi"/>
            <w:color w:val="0000FF" w:themeColor="hyperlink"/>
            <w:sz w:val="22"/>
            <w:szCs w:val="22"/>
            <w:u w:val="single"/>
            <w:lang w:val="en-US" w:eastAsia="en-US"/>
          </w:rPr>
          <w:t>znanium</w:t>
        </w:r>
        <w:r w:rsidRPr="00894F70">
          <w:rPr>
            <w:rFonts w:eastAsiaTheme="minorEastAsia" w:cstheme="minorBidi"/>
            <w:color w:val="0000FF" w:themeColor="hyperlink"/>
            <w:sz w:val="22"/>
            <w:szCs w:val="22"/>
            <w:u w:val="single"/>
            <w:lang w:eastAsia="en-US"/>
          </w:rPr>
          <w:t>.</w:t>
        </w:r>
        <w:r w:rsidRPr="00894F70">
          <w:rPr>
            <w:rFonts w:eastAsiaTheme="minorEastAsia" w:cstheme="minorBidi"/>
            <w:color w:val="0000FF" w:themeColor="hyperlink"/>
            <w:sz w:val="22"/>
            <w:szCs w:val="22"/>
            <w:u w:val="single"/>
            <w:lang w:val="en-US" w:eastAsia="en-US"/>
          </w:rPr>
          <w:t>com</w:t>
        </w:r>
        <w:r w:rsidRPr="00894F70">
          <w:rPr>
            <w:rFonts w:eastAsiaTheme="minorEastAsia" w:cstheme="minorBidi"/>
            <w:color w:val="0000FF" w:themeColor="hyperlink"/>
            <w:sz w:val="22"/>
            <w:szCs w:val="22"/>
            <w:u w:val="single"/>
            <w:lang w:eastAsia="en-US"/>
          </w:rPr>
          <w:t>/</w:t>
        </w:r>
        <w:r w:rsidRPr="00894F70">
          <w:rPr>
            <w:rFonts w:eastAsiaTheme="minorEastAsia" w:cstheme="minorBidi"/>
            <w:color w:val="0000FF" w:themeColor="hyperlink"/>
            <w:sz w:val="22"/>
            <w:szCs w:val="22"/>
            <w:u w:val="single"/>
            <w:lang w:val="en-US" w:eastAsia="en-US"/>
          </w:rPr>
          <w:t>read</w:t>
        </w:r>
        <w:r w:rsidRPr="00894F70">
          <w:rPr>
            <w:rFonts w:eastAsiaTheme="minorEastAsia" w:cstheme="minorBidi"/>
            <w:color w:val="0000FF" w:themeColor="hyperlink"/>
            <w:sz w:val="22"/>
            <w:szCs w:val="22"/>
            <w:u w:val="single"/>
            <w:lang w:eastAsia="en-US"/>
          </w:rPr>
          <w:t>?</w:t>
        </w:r>
        <w:r w:rsidRPr="00894F70">
          <w:rPr>
            <w:rFonts w:eastAsiaTheme="minorEastAsia" w:cstheme="minorBidi"/>
            <w:color w:val="0000FF" w:themeColor="hyperlink"/>
            <w:sz w:val="22"/>
            <w:szCs w:val="22"/>
            <w:u w:val="single"/>
            <w:lang w:val="en-US" w:eastAsia="en-US"/>
          </w:rPr>
          <w:t>id</w:t>
        </w:r>
        <w:r w:rsidRPr="00894F70">
          <w:rPr>
            <w:rFonts w:eastAsiaTheme="minorEastAsia" w:cstheme="minorBidi"/>
            <w:color w:val="0000FF" w:themeColor="hyperlink"/>
            <w:sz w:val="22"/>
            <w:szCs w:val="22"/>
            <w:u w:val="single"/>
            <w:lang w:eastAsia="en-US"/>
          </w:rPr>
          <w:t>=309189</w:t>
        </w:r>
      </w:hyperlink>
      <w:r w:rsidRPr="00894F70">
        <w:rPr>
          <w:rFonts w:eastAsia="Calibri"/>
          <w:lang w:eastAsia="en-US"/>
        </w:rPr>
        <w:t xml:space="preserve"> (дата обращения: 28.02.2020)</w:t>
      </w:r>
    </w:p>
    <w:p w14:paraId="369D03C3" w14:textId="77777777" w:rsidR="00894F70" w:rsidRPr="00894F70" w:rsidRDefault="00894F70" w:rsidP="00894F70">
      <w:pPr>
        <w:widowControl/>
        <w:autoSpaceDE/>
        <w:autoSpaceDN/>
        <w:adjustRightInd/>
        <w:ind w:firstLine="756"/>
        <w:jc w:val="both"/>
        <w:rPr>
          <w:rFonts w:eastAsiaTheme="minorEastAsia"/>
          <w:color w:val="000000"/>
          <w:lang w:eastAsia="en-US"/>
        </w:rPr>
      </w:pPr>
    </w:p>
    <w:p w14:paraId="40A6214A" w14:textId="77777777" w:rsidR="00894F70" w:rsidRPr="00894F70" w:rsidRDefault="00894F70" w:rsidP="00894F70">
      <w:pPr>
        <w:widowControl/>
        <w:autoSpaceDE/>
        <w:autoSpaceDN/>
        <w:adjustRightInd/>
        <w:spacing w:line="276" w:lineRule="auto"/>
        <w:ind w:firstLine="0"/>
        <w:rPr>
          <w:rFonts w:eastAsiaTheme="minorEastAsia" w:cstheme="minorBidi"/>
          <w:sz w:val="22"/>
          <w:szCs w:val="22"/>
          <w:lang w:eastAsia="en-US"/>
        </w:rPr>
      </w:pPr>
    </w:p>
    <w:p w14:paraId="4057D85E" w14:textId="77777777" w:rsidR="00894F70" w:rsidRPr="00894F70" w:rsidRDefault="00894F70" w:rsidP="00894F70">
      <w:pPr>
        <w:widowControl/>
        <w:autoSpaceDE/>
        <w:autoSpaceDN/>
        <w:adjustRightInd/>
        <w:ind w:firstLine="756"/>
        <w:jc w:val="both"/>
        <w:rPr>
          <w:rFonts w:eastAsiaTheme="minorEastAsia" w:cstheme="minorBidi"/>
          <w:lang w:eastAsia="en-US"/>
        </w:rPr>
      </w:pPr>
      <w:r w:rsidRPr="00894F70">
        <w:rPr>
          <w:rFonts w:eastAsiaTheme="minorEastAsia"/>
          <w:b/>
          <w:color w:val="000000"/>
          <w:lang w:eastAsia="en-US"/>
        </w:rPr>
        <w:t>б)</w:t>
      </w:r>
      <w:r w:rsidRPr="00894F70">
        <w:rPr>
          <w:rFonts w:eastAsiaTheme="minorEastAsia" w:cstheme="minorBidi"/>
          <w:sz w:val="22"/>
          <w:szCs w:val="22"/>
          <w:lang w:eastAsia="en-US"/>
        </w:rPr>
        <w:t xml:space="preserve"> </w:t>
      </w:r>
      <w:r w:rsidRPr="00894F70">
        <w:rPr>
          <w:rFonts w:eastAsiaTheme="minorEastAsia"/>
          <w:b/>
          <w:color w:val="000000"/>
          <w:lang w:eastAsia="en-US"/>
        </w:rPr>
        <w:t>Дополнительная</w:t>
      </w:r>
      <w:r w:rsidRPr="00894F70">
        <w:rPr>
          <w:rFonts w:eastAsiaTheme="minorEastAsia" w:cstheme="minorBidi"/>
          <w:sz w:val="22"/>
          <w:szCs w:val="22"/>
          <w:lang w:eastAsia="en-US"/>
        </w:rPr>
        <w:t xml:space="preserve"> </w:t>
      </w:r>
      <w:r w:rsidRPr="00894F70">
        <w:rPr>
          <w:rFonts w:eastAsiaTheme="minorEastAsia"/>
          <w:b/>
          <w:color w:val="000000"/>
          <w:lang w:eastAsia="en-US"/>
        </w:rPr>
        <w:t>литература:</w:t>
      </w:r>
      <w:r w:rsidRPr="00894F70">
        <w:rPr>
          <w:rFonts w:eastAsiaTheme="minorEastAsia" w:cstheme="minorBidi"/>
          <w:sz w:val="22"/>
          <w:szCs w:val="22"/>
          <w:lang w:eastAsia="en-US"/>
        </w:rPr>
        <w:t xml:space="preserve"> </w:t>
      </w:r>
    </w:p>
    <w:p w14:paraId="051468BE" w14:textId="77777777" w:rsidR="00894F70" w:rsidRPr="00894F70" w:rsidRDefault="00894F70" w:rsidP="00F47901">
      <w:pPr>
        <w:widowControl/>
        <w:numPr>
          <w:ilvl w:val="0"/>
          <w:numId w:val="25"/>
        </w:numPr>
        <w:suppressAutoHyphens/>
        <w:autoSpaceDE/>
        <w:autoSpaceDN/>
        <w:adjustRightInd/>
        <w:spacing w:after="200" w:line="276" w:lineRule="auto"/>
        <w:contextualSpacing/>
        <w:jc w:val="both"/>
        <w:rPr>
          <w:rFonts w:eastAsiaTheme="minorEastAsia" w:cstheme="minorBidi"/>
          <w:lang w:eastAsia="en-US"/>
        </w:rPr>
      </w:pPr>
      <w:r w:rsidRPr="00894F70">
        <w:rPr>
          <w:rFonts w:eastAsiaTheme="minorEastAsia"/>
          <w:color w:val="000000"/>
          <w:lang w:eastAsia="en-US"/>
        </w:rPr>
        <w:t>Внуков,</w:t>
      </w:r>
      <w:r w:rsidRPr="00894F70">
        <w:rPr>
          <w:rFonts w:eastAsiaTheme="minorEastAsia" w:cstheme="minorBidi"/>
          <w:sz w:val="22"/>
          <w:szCs w:val="22"/>
          <w:lang w:eastAsia="en-US"/>
        </w:rPr>
        <w:t xml:space="preserve"> </w:t>
      </w:r>
      <w:r w:rsidRPr="00894F70">
        <w:rPr>
          <w:rFonts w:eastAsiaTheme="minorEastAsia"/>
          <w:color w:val="000000"/>
          <w:lang w:eastAsia="en-US"/>
        </w:rPr>
        <w:t>А.</w:t>
      </w:r>
      <w:r w:rsidRPr="00894F70">
        <w:rPr>
          <w:rFonts w:eastAsiaTheme="minorEastAsia" w:cstheme="minorBidi"/>
          <w:sz w:val="22"/>
          <w:szCs w:val="22"/>
          <w:lang w:eastAsia="en-US"/>
        </w:rPr>
        <w:t xml:space="preserve"> </w:t>
      </w:r>
      <w:r w:rsidRPr="00894F70">
        <w:rPr>
          <w:rFonts w:eastAsiaTheme="minorEastAsia"/>
          <w:color w:val="000000"/>
          <w:lang w:eastAsia="en-US"/>
        </w:rPr>
        <w:t>А.</w:t>
      </w:r>
      <w:r w:rsidRPr="00894F70">
        <w:rPr>
          <w:rFonts w:eastAsiaTheme="minorEastAsia" w:cstheme="minorBidi"/>
          <w:sz w:val="22"/>
          <w:szCs w:val="22"/>
          <w:lang w:eastAsia="en-US"/>
        </w:rPr>
        <w:t xml:space="preserve"> </w:t>
      </w:r>
      <w:r w:rsidRPr="00894F70">
        <w:rPr>
          <w:rFonts w:eastAsiaTheme="minorEastAsia"/>
          <w:color w:val="000000"/>
          <w:lang w:eastAsia="en-US"/>
        </w:rPr>
        <w:t>Защита</w:t>
      </w:r>
      <w:r w:rsidRPr="00894F70">
        <w:rPr>
          <w:rFonts w:eastAsiaTheme="minorEastAsia" w:cstheme="minorBidi"/>
          <w:sz w:val="22"/>
          <w:szCs w:val="22"/>
          <w:lang w:eastAsia="en-US"/>
        </w:rPr>
        <w:t xml:space="preserve"> </w:t>
      </w:r>
      <w:r w:rsidRPr="00894F70">
        <w:rPr>
          <w:rFonts w:eastAsiaTheme="minorEastAsia"/>
          <w:color w:val="000000"/>
          <w:lang w:eastAsia="en-US"/>
        </w:rPr>
        <w:t>информации</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учебное</w:t>
      </w:r>
      <w:r w:rsidRPr="00894F70">
        <w:rPr>
          <w:rFonts w:eastAsiaTheme="minorEastAsia" w:cstheme="minorBidi"/>
          <w:sz w:val="22"/>
          <w:szCs w:val="22"/>
          <w:lang w:eastAsia="en-US"/>
        </w:rPr>
        <w:t xml:space="preserve"> </w:t>
      </w:r>
      <w:r w:rsidRPr="00894F70">
        <w:rPr>
          <w:rFonts w:eastAsiaTheme="minorEastAsia"/>
          <w:color w:val="000000"/>
          <w:lang w:eastAsia="en-US"/>
        </w:rPr>
        <w:t>пособие</w:t>
      </w:r>
      <w:r w:rsidRPr="00894F70">
        <w:rPr>
          <w:rFonts w:eastAsiaTheme="minorEastAsia" w:cstheme="minorBidi"/>
          <w:sz w:val="22"/>
          <w:szCs w:val="22"/>
          <w:lang w:eastAsia="en-US"/>
        </w:rPr>
        <w:t xml:space="preserve"> </w:t>
      </w:r>
      <w:r w:rsidRPr="00894F70">
        <w:rPr>
          <w:rFonts w:eastAsiaTheme="minorEastAsia"/>
          <w:color w:val="000000"/>
          <w:lang w:eastAsia="en-US"/>
        </w:rPr>
        <w:t>для</w:t>
      </w:r>
      <w:r w:rsidRPr="00894F70">
        <w:rPr>
          <w:rFonts w:eastAsiaTheme="minorEastAsia" w:cstheme="minorBidi"/>
          <w:sz w:val="22"/>
          <w:szCs w:val="22"/>
          <w:lang w:eastAsia="en-US"/>
        </w:rPr>
        <w:t xml:space="preserve"> </w:t>
      </w:r>
      <w:r w:rsidRPr="00894F70">
        <w:rPr>
          <w:rFonts w:eastAsiaTheme="minorEastAsia"/>
          <w:color w:val="000000"/>
          <w:lang w:eastAsia="en-US"/>
        </w:rPr>
        <w:t>вузов</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А.</w:t>
      </w:r>
      <w:r w:rsidRPr="00894F70">
        <w:rPr>
          <w:rFonts w:eastAsiaTheme="minorEastAsia" w:cstheme="minorBidi"/>
          <w:sz w:val="22"/>
          <w:szCs w:val="22"/>
          <w:lang w:eastAsia="en-US"/>
        </w:rPr>
        <w:t xml:space="preserve"> </w:t>
      </w:r>
      <w:r w:rsidRPr="00894F70">
        <w:rPr>
          <w:rFonts w:eastAsiaTheme="minorEastAsia"/>
          <w:color w:val="000000"/>
          <w:lang w:eastAsia="en-US"/>
        </w:rPr>
        <w:t>А.</w:t>
      </w:r>
      <w:r w:rsidRPr="00894F70">
        <w:rPr>
          <w:rFonts w:eastAsiaTheme="minorEastAsia" w:cstheme="minorBidi"/>
          <w:sz w:val="22"/>
          <w:szCs w:val="22"/>
          <w:lang w:eastAsia="en-US"/>
        </w:rPr>
        <w:t xml:space="preserve"> </w:t>
      </w:r>
      <w:r w:rsidRPr="00894F70">
        <w:rPr>
          <w:rFonts w:eastAsiaTheme="minorEastAsia"/>
          <w:color w:val="000000"/>
          <w:lang w:eastAsia="en-US"/>
        </w:rPr>
        <w:t>Внуков.</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3-е</w:t>
      </w:r>
      <w:r w:rsidRPr="00894F70">
        <w:rPr>
          <w:rFonts w:eastAsiaTheme="minorEastAsia" w:cstheme="minorBidi"/>
          <w:sz w:val="22"/>
          <w:szCs w:val="22"/>
          <w:lang w:eastAsia="en-US"/>
        </w:rPr>
        <w:t xml:space="preserve"> </w:t>
      </w:r>
      <w:r w:rsidRPr="00894F70">
        <w:rPr>
          <w:rFonts w:eastAsiaTheme="minorEastAsia"/>
          <w:color w:val="000000"/>
          <w:lang w:eastAsia="en-US"/>
        </w:rPr>
        <w:t>изд.,</w:t>
      </w:r>
      <w:r w:rsidRPr="00894F70">
        <w:rPr>
          <w:rFonts w:eastAsiaTheme="minorEastAsia" w:cstheme="minorBidi"/>
          <w:sz w:val="22"/>
          <w:szCs w:val="22"/>
          <w:lang w:eastAsia="en-US"/>
        </w:rPr>
        <w:t xml:space="preserve"> </w:t>
      </w:r>
      <w:r w:rsidRPr="00894F70">
        <w:rPr>
          <w:rFonts w:eastAsiaTheme="minorEastAsia"/>
          <w:color w:val="000000"/>
          <w:lang w:eastAsia="en-US"/>
        </w:rPr>
        <w:t>перераб.</w:t>
      </w:r>
      <w:r w:rsidRPr="00894F70">
        <w:rPr>
          <w:rFonts w:eastAsiaTheme="minorEastAsia" w:cstheme="minorBidi"/>
          <w:sz w:val="22"/>
          <w:szCs w:val="22"/>
          <w:lang w:eastAsia="en-US"/>
        </w:rPr>
        <w:t xml:space="preserve"> </w:t>
      </w:r>
      <w:r w:rsidRPr="00894F70">
        <w:rPr>
          <w:rFonts w:eastAsiaTheme="minorEastAsia"/>
          <w:color w:val="000000"/>
          <w:lang w:eastAsia="en-US"/>
        </w:rPr>
        <w:t>и</w:t>
      </w:r>
      <w:r w:rsidRPr="00894F70">
        <w:rPr>
          <w:rFonts w:eastAsiaTheme="minorEastAsia" w:cstheme="minorBidi"/>
          <w:sz w:val="22"/>
          <w:szCs w:val="22"/>
          <w:lang w:eastAsia="en-US"/>
        </w:rPr>
        <w:t xml:space="preserve"> </w:t>
      </w:r>
      <w:r w:rsidRPr="00894F70">
        <w:rPr>
          <w:rFonts w:eastAsiaTheme="minorEastAsia"/>
          <w:color w:val="000000"/>
          <w:lang w:eastAsia="en-US"/>
        </w:rPr>
        <w:t>доп.</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Москва</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Издательство</w:t>
      </w:r>
      <w:r w:rsidRPr="00894F70">
        <w:rPr>
          <w:rFonts w:eastAsiaTheme="minorEastAsia" w:cstheme="minorBidi"/>
          <w:sz w:val="22"/>
          <w:szCs w:val="22"/>
          <w:lang w:eastAsia="en-US"/>
        </w:rPr>
        <w:t xml:space="preserve"> </w:t>
      </w:r>
      <w:r w:rsidRPr="00894F70">
        <w:rPr>
          <w:rFonts w:eastAsiaTheme="minorEastAsia"/>
          <w:color w:val="000000"/>
          <w:lang w:eastAsia="en-US"/>
        </w:rPr>
        <w:t>Юрайт,</w:t>
      </w:r>
      <w:r w:rsidRPr="00894F70">
        <w:rPr>
          <w:rFonts w:eastAsiaTheme="minorEastAsia" w:cstheme="minorBidi"/>
          <w:sz w:val="22"/>
          <w:szCs w:val="22"/>
          <w:lang w:eastAsia="en-US"/>
        </w:rPr>
        <w:t xml:space="preserve"> </w:t>
      </w:r>
      <w:r w:rsidRPr="00894F70">
        <w:rPr>
          <w:rFonts w:eastAsiaTheme="minorEastAsia"/>
          <w:color w:val="000000"/>
          <w:lang w:eastAsia="en-US"/>
        </w:rPr>
        <w:t>2020.</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161</w:t>
      </w:r>
      <w:r w:rsidRPr="00894F70">
        <w:rPr>
          <w:rFonts w:eastAsiaTheme="minorEastAsia" w:cstheme="minorBidi"/>
          <w:sz w:val="22"/>
          <w:szCs w:val="22"/>
          <w:lang w:eastAsia="en-US"/>
        </w:rPr>
        <w:t xml:space="preserve"> </w:t>
      </w:r>
      <w:r w:rsidRPr="00894F70">
        <w:rPr>
          <w:rFonts w:eastAsiaTheme="minorEastAsia"/>
          <w:color w:val="000000"/>
          <w:lang w:eastAsia="en-US"/>
        </w:rPr>
        <w:t>с.</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(Высшее</w:t>
      </w:r>
      <w:r w:rsidRPr="00894F70">
        <w:rPr>
          <w:rFonts w:eastAsiaTheme="minorEastAsia" w:cstheme="minorBidi"/>
          <w:sz w:val="22"/>
          <w:szCs w:val="22"/>
          <w:lang w:eastAsia="en-US"/>
        </w:rPr>
        <w:t xml:space="preserve"> </w:t>
      </w:r>
      <w:r w:rsidRPr="00894F70">
        <w:rPr>
          <w:rFonts w:eastAsiaTheme="minorEastAsia"/>
          <w:color w:val="000000"/>
          <w:lang w:eastAsia="en-US"/>
        </w:rPr>
        <w:t>образование).</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ISBN</w:t>
      </w:r>
      <w:r w:rsidRPr="00894F70">
        <w:rPr>
          <w:rFonts w:eastAsiaTheme="minorEastAsia" w:cstheme="minorBidi"/>
          <w:sz w:val="22"/>
          <w:szCs w:val="22"/>
          <w:lang w:eastAsia="en-US"/>
        </w:rPr>
        <w:t xml:space="preserve"> </w:t>
      </w:r>
      <w:r w:rsidRPr="00894F70">
        <w:rPr>
          <w:rFonts w:eastAsiaTheme="minorEastAsia"/>
          <w:color w:val="000000"/>
          <w:lang w:eastAsia="en-US"/>
        </w:rPr>
        <w:t>978-5-534-07248-8.</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Текст</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электронный</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ЭБС</w:t>
      </w:r>
      <w:r w:rsidRPr="00894F70">
        <w:rPr>
          <w:rFonts w:eastAsiaTheme="minorEastAsia" w:cstheme="minorBidi"/>
          <w:sz w:val="22"/>
          <w:szCs w:val="22"/>
          <w:lang w:eastAsia="en-US"/>
        </w:rPr>
        <w:t xml:space="preserve"> </w:t>
      </w:r>
      <w:r w:rsidRPr="00894F70">
        <w:rPr>
          <w:rFonts w:eastAsiaTheme="minorEastAsia"/>
          <w:color w:val="000000"/>
          <w:lang w:eastAsia="en-US"/>
        </w:rPr>
        <w:t>Юрайт</w:t>
      </w:r>
      <w:r w:rsidRPr="00894F70">
        <w:rPr>
          <w:rFonts w:eastAsiaTheme="minorEastAsia" w:cstheme="minorBidi"/>
          <w:sz w:val="22"/>
          <w:szCs w:val="22"/>
          <w:lang w:eastAsia="en-US"/>
        </w:rPr>
        <w:t xml:space="preserve"> </w:t>
      </w:r>
      <w:r w:rsidRPr="00894F70">
        <w:rPr>
          <w:rFonts w:eastAsiaTheme="minorEastAsia"/>
          <w:color w:val="000000"/>
          <w:lang w:eastAsia="en-US"/>
        </w:rPr>
        <w:t>[сайт].</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URL:</w:t>
      </w:r>
      <w:r w:rsidRPr="00894F70">
        <w:rPr>
          <w:rFonts w:eastAsiaTheme="minorEastAsia" w:cstheme="minorBidi"/>
          <w:sz w:val="22"/>
          <w:szCs w:val="22"/>
          <w:lang w:eastAsia="en-US"/>
        </w:rPr>
        <w:t xml:space="preserve"> </w:t>
      </w:r>
      <w:hyperlink r:id="rId31" w:history="1">
        <w:r w:rsidRPr="00894F70">
          <w:rPr>
            <w:rFonts w:eastAsiaTheme="minorEastAsia"/>
            <w:color w:val="0000FF" w:themeColor="hyperlink"/>
            <w:u w:val="single"/>
            <w:lang w:eastAsia="en-US"/>
          </w:rPr>
          <w:t>https://urait.ru/bcode/422772</w:t>
        </w:r>
      </w:hyperlink>
      <w:r w:rsidRPr="00894F70">
        <w:rPr>
          <w:rFonts w:eastAsiaTheme="minorEastAsia"/>
          <w:color w:val="000000"/>
          <w:lang w:eastAsia="en-US"/>
        </w:rPr>
        <w:t xml:space="preserve"> (дата</w:t>
      </w:r>
      <w:r w:rsidRPr="00894F70">
        <w:rPr>
          <w:rFonts w:eastAsiaTheme="minorEastAsia" w:cstheme="minorBidi"/>
          <w:sz w:val="22"/>
          <w:szCs w:val="22"/>
          <w:lang w:eastAsia="en-US"/>
        </w:rPr>
        <w:t xml:space="preserve"> </w:t>
      </w:r>
      <w:r w:rsidRPr="00894F70">
        <w:rPr>
          <w:rFonts w:eastAsiaTheme="minorEastAsia"/>
          <w:color w:val="000000"/>
          <w:lang w:eastAsia="en-US"/>
        </w:rPr>
        <w:t>обращения:</w:t>
      </w:r>
      <w:r w:rsidRPr="00894F70">
        <w:rPr>
          <w:rFonts w:eastAsiaTheme="minorEastAsia" w:cstheme="minorBidi"/>
          <w:sz w:val="22"/>
          <w:szCs w:val="22"/>
          <w:lang w:eastAsia="en-US"/>
        </w:rPr>
        <w:t xml:space="preserve"> </w:t>
      </w:r>
      <w:r w:rsidRPr="00894F70">
        <w:rPr>
          <w:rFonts w:eastAsiaTheme="minorEastAsia"/>
          <w:color w:val="000000"/>
          <w:lang w:eastAsia="en-US"/>
        </w:rPr>
        <w:t>20.02.2020).</w:t>
      </w:r>
      <w:r w:rsidRPr="00894F70">
        <w:rPr>
          <w:rFonts w:eastAsiaTheme="minorEastAsia" w:cstheme="minorBidi"/>
          <w:sz w:val="22"/>
          <w:szCs w:val="22"/>
          <w:lang w:eastAsia="en-US"/>
        </w:rPr>
        <w:t xml:space="preserve"> </w:t>
      </w:r>
    </w:p>
    <w:p w14:paraId="7B02E549" w14:textId="77777777" w:rsidR="00894F70" w:rsidRPr="00894F70" w:rsidRDefault="00894F70" w:rsidP="00F47901">
      <w:pPr>
        <w:widowControl/>
        <w:numPr>
          <w:ilvl w:val="0"/>
          <w:numId w:val="25"/>
        </w:numPr>
        <w:suppressAutoHyphens/>
        <w:autoSpaceDE/>
        <w:autoSpaceDN/>
        <w:adjustRightInd/>
        <w:spacing w:after="200" w:line="276" w:lineRule="auto"/>
        <w:contextualSpacing/>
        <w:jc w:val="both"/>
        <w:rPr>
          <w:rFonts w:eastAsiaTheme="minorEastAsia" w:cstheme="minorBidi"/>
          <w:lang w:eastAsia="en-US"/>
        </w:rPr>
      </w:pPr>
      <w:r w:rsidRPr="00894F70">
        <w:rPr>
          <w:rFonts w:eastAsiaTheme="minorEastAsia"/>
          <w:color w:val="000000"/>
          <w:lang w:eastAsia="en-US"/>
        </w:rPr>
        <w:t>Илюшечкин,</w:t>
      </w:r>
      <w:r w:rsidRPr="00894F70">
        <w:rPr>
          <w:rFonts w:eastAsiaTheme="minorEastAsia" w:cstheme="minorBidi"/>
          <w:sz w:val="22"/>
          <w:szCs w:val="22"/>
          <w:lang w:eastAsia="en-US"/>
        </w:rPr>
        <w:t xml:space="preserve"> </w:t>
      </w:r>
      <w:r w:rsidRPr="00894F70">
        <w:rPr>
          <w:rFonts w:eastAsiaTheme="minorEastAsia"/>
          <w:color w:val="000000"/>
          <w:lang w:eastAsia="en-US"/>
        </w:rPr>
        <w:t>В.</w:t>
      </w:r>
      <w:r w:rsidRPr="00894F70">
        <w:rPr>
          <w:rFonts w:eastAsiaTheme="minorEastAsia" w:cstheme="minorBidi"/>
          <w:sz w:val="22"/>
          <w:szCs w:val="22"/>
          <w:lang w:eastAsia="en-US"/>
        </w:rPr>
        <w:t xml:space="preserve"> </w:t>
      </w:r>
      <w:r w:rsidRPr="00894F70">
        <w:rPr>
          <w:rFonts w:eastAsiaTheme="minorEastAsia"/>
          <w:color w:val="000000"/>
          <w:lang w:eastAsia="en-US"/>
        </w:rPr>
        <w:t>М.</w:t>
      </w:r>
      <w:r w:rsidRPr="00894F70">
        <w:rPr>
          <w:rFonts w:eastAsiaTheme="minorEastAsia" w:cstheme="minorBidi"/>
          <w:sz w:val="22"/>
          <w:szCs w:val="22"/>
          <w:lang w:eastAsia="en-US"/>
        </w:rPr>
        <w:t xml:space="preserve"> </w:t>
      </w:r>
      <w:r w:rsidRPr="00894F70">
        <w:rPr>
          <w:rFonts w:eastAsiaTheme="minorEastAsia"/>
          <w:color w:val="000000"/>
          <w:lang w:eastAsia="en-US"/>
        </w:rPr>
        <w:t>Основы</w:t>
      </w:r>
      <w:r w:rsidRPr="00894F70">
        <w:rPr>
          <w:rFonts w:eastAsiaTheme="minorEastAsia" w:cstheme="minorBidi"/>
          <w:sz w:val="22"/>
          <w:szCs w:val="22"/>
          <w:lang w:eastAsia="en-US"/>
        </w:rPr>
        <w:t xml:space="preserve"> </w:t>
      </w:r>
      <w:r w:rsidRPr="00894F70">
        <w:rPr>
          <w:rFonts w:eastAsiaTheme="minorEastAsia"/>
          <w:color w:val="000000"/>
          <w:lang w:eastAsia="en-US"/>
        </w:rPr>
        <w:t>использования</w:t>
      </w:r>
      <w:r w:rsidRPr="00894F70">
        <w:rPr>
          <w:rFonts w:eastAsiaTheme="minorEastAsia" w:cstheme="minorBidi"/>
          <w:sz w:val="22"/>
          <w:szCs w:val="22"/>
          <w:lang w:eastAsia="en-US"/>
        </w:rPr>
        <w:t xml:space="preserve"> </w:t>
      </w:r>
      <w:r w:rsidRPr="00894F70">
        <w:rPr>
          <w:rFonts w:eastAsiaTheme="minorEastAsia"/>
          <w:color w:val="000000"/>
          <w:lang w:eastAsia="en-US"/>
        </w:rPr>
        <w:t>и</w:t>
      </w:r>
      <w:r w:rsidRPr="00894F70">
        <w:rPr>
          <w:rFonts w:eastAsiaTheme="minorEastAsia" w:cstheme="minorBidi"/>
          <w:sz w:val="22"/>
          <w:szCs w:val="22"/>
          <w:lang w:eastAsia="en-US"/>
        </w:rPr>
        <w:t xml:space="preserve"> </w:t>
      </w:r>
      <w:r w:rsidRPr="00894F70">
        <w:rPr>
          <w:rFonts w:eastAsiaTheme="minorEastAsia"/>
          <w:color w:val="000000"/>
          <w:lang w:eastAsia="en-US"/>
        </w:rPr>
        <w:t>проектирования</w:t>
      </w:r>
      <w:r w:rsidRPr="00894F70">
        <w:rPr>
          <w:rFonts w:eastAsiaTheme="minorEastAsia" w:cstheme="minorBidi"/>
          <w:sz w:val="22"/>
          <w:szCs w:val="22"/>
          <w:lang w:eastAsia="en-US"/>
        </w:rPr>
        <w:t xml:space="preserve"> </w:t>
      </w:r>
      <w:r w:rsidRPr="00894F70">
        <w:rPr>
          <w:rFonts w:eastAsiaTheme="minorEastAsia"/>
          <w:color w:val="000000"/>
          <w:lang w:eastAsia="en-US"/>
        </w:rPr>
        <w:t>баз</w:t>
      </w:r>
      <w:r w:rsidRPr="00894F70">
        <w:rPr>
          <w:rFonts w:eastAsiaTheme="minorEastAsia" w:cstheme="minorBidi"/>
          <w:sz w:val="22"/>
          <w:szCs w:val="22"/>
          <w:lang w:eastAsia="en-US"/>
        </w:rPr>
        <w:t xml:space="preserve"> </w:t>
      </w:r>
      <w:r w:rsidRPr="00894F70">
        <w:rPr>
          <w:rFonts w:eastAsiaTheme="minorEastAsia"/>
          <w:color w:val="000000"/>
          <w:lang w:eastAsia="en-US"/>
        </w:rPr>
        <w:t>данных</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учебник</w:t>
      </w:r>
      <w:r w:rsidRPr="00894F70">
        <w:rPr>
          <w:rFonts w:eastAsiaTheme="minorEastAsia" w:cstheme="minorBidi"/>
          <w:sz w:val="22"/>
          <w:szCs w:val="22"/>
          <w:lang w:eastAsia="en-US"/>
        </w:rPr>
        <w:t xml:space="preserve"> </w:t>
      </w:r>
      <w:r w:rsidRPr="00894F70">
        <w:rPr>
          <w:rFonts w:eastAsiaTheme="minorEastAsia"/>
          <w:color w:val="000000"/>
          <w:lang w:eastAsia="en-US"/>
        </w:rPr>
        <w:t>для</w:t>
      </w:r>
      <w:r w:rsidRPr="00894F70">
        <w:rPr>
          <w:rFonts w:eastAsiaTheme="minorEastAsia" w:cstheme="minorBidi"/>
          <w:sz w:val="22"/>
          <w:szCs w:val="22"/>
          <w:lang w:eastAsia="en-US"/>
        </w:rPr>
        <w:t xml:space="preserve"> </w:t>
      </w:r>
      <w:r w:rsidRPr="00894F70">
        <w:rPr>
          <w:rFonts w:eastAsiaTheme="minorEastAsia"/>
          <w:color w:val="000000"/>
          <w:lang w:eastAsia="en-US"/>
        </w:rPr>
        <w:t>академического</w:t>
      </w:r>
      <w:r w:rsidRPr="00894F70">
        <w:rPr>
          <w:rFonts w:eastAsiaTheme="minorEastAsia" w:cstheme="minorBidi"/>
          <w:sz w:val="22"/>
          <w:szCs w:val="22"/>
          <w:lang w:eastAsia="en-US"/>
        </w:rPr>
        <w:t xml:space="preserve"> </w:t>
      </w:r>
      <w:r w:rsidRPr="00894F70">
        <w:rPr>
          <w:rFonts w:eastAsiaTheme="minorEastAsia"/>
          <w:color w:val="000000"/>
          <w:lang w:eastAsia="en-US"/>
        </w:rPr>
        <w:t>бакалавриата</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В.</w:t>
      </w:r>
      <w:r w:rsidRPr="00894F70">
        <w:rPr>
          <w:rFonts w:eastAsiaTheme="minorEastAsia" w:cstheme="minorBidi"/>
          <w:sz w:val="22"/>
          <w:szCs w:val="22"/>
          <w:lang w:eastAsia="en-US"/>
        </w:rPr>
        <w:t xml:space="preserve"> </w:t>
      </w:r>
      <w:r w:rsidRPr="00894F70">
        <w:rPr>
          <w:rFonts w:eastAsiaTheme="minorEastAsia"/>
          <w:color w:val="000000"/>
          <w:lang w:eastAsia="en-US"/>
        </w:rPr>
        <w:t>М.</w:t>
      </w:r>
      <w:r w:rsidRPr="00894F70">
        <w:rPr>
          <w:rFonts w:eastAsiaTheme="minorEastAsia" w:cstheme="minorBidi"/>
          <w:sz w:val="22"/>
          <w:szCs w:val="22"/>
          <w:lang w:eastAsia="en-US"/>
        </w:rPr>
        <w:t xml:space="preserve"> </w:t>
      </w:r>
      <w:r w:rsidRPr="00894F70">
        <w:rPr>
          <w:rFonts w:eastAsiaTheme="minorEastAsia"/>
          <w:color w:val="000000"/>
          <w:lang w:eastAsia="en-US"/>
        </w:rPr>
        <w:t>Илюшечкин.</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Москва</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Издательство</w:t>
      </w:r>
      <w:r w:rsidRPr="00894F70">
        <w:rPr>
          <w:rFonts w:eastAsiaTheme="minorEastAsia" w:cstheme="minorBidi"/>
          <w:sz w:val="22"/>
          <w:szCs w:val="22"/>
          <w:lang w:eastAsia="en-US"/>
        </w:rPr>
        <w:t xml:space="preserve"> </w:t>
      </w:r>
      <w:r w:rsidRPr="00894F70">
        <w:rPr>
          <w:rFonts w:eastAsiaTheme="minorEastAsia"/>
          <w:color w:val="000000"/>
          <w:lang w:eastAsia="en-US"/>
        </w:rPr>
        <w:t>Юрайт,</w:t>
      </w:r>
      <w:r w:rsidRPr="00894F70">
        <w:rPr>
          <w:rFonts w:eastAsiaTheme="minorEastAsia" w:cstheme="minorBidi"/>
          <w:sz w:val="22"/>
          <w:szCs w:val="22"/>
          <w:lang w:eastAsia="en-US"/>
        </w:rPr>
        <w:t xml:space="preserve"> </w:t>
      </w:r>
      <w:r w:rsidRPr="00894F70">
        <w:rPr>
          <w:rFonts w:eastAsiaTheme="minorEastAsia"/>
          <w:color w:val="000000"/>
          <w:lang w:eastAsia="en-US"/>
        </w:rPr>
        <w:t>2019.</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213</w:t>
      </w:r>
      <w:r w:rsidRPr="00894F70">
        <w:rPr>
          <w:rFonts w:eastAsiaTheme="minorEastAsia" w:cstheme="minorBidi"/>
          <w:sz w:val="22"/>
          <w:szCs w:val="22"/>
          <w:lang w:eastAsia="en-US"/>
        </w:rPr>
        <w:t xml:space="preserve"> </w:t>
      </w:r>
      <w:r w:rsidRPr="00894F70">
        <w:rPr>
          <w:rFonts w:eastAsiaTheme="minorEastAsia"/>
          <w:color w:val="000000"/>
          <w:lang w:eastAsia="en-US"/>
        </w:rPr>
        <w:t>с.</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(Бакалавр.</w:t>
      </w:r>
      <w:r w:rsidRPr="00894F70">
        <w:rPr>
          <w:rFonts w:eastAsiaTheme="minorEastAsia" w:cstheme="minorBidi"/>
          <w:sz w:val="22"/>
          <w:szCs w:val="22"/>
          <w:lang w:eastAsia="en-US"/>
        </w:rPr>
        <w:t xml:space="preserve"> </w:t>
      </w:r>
      <w:r w:rsidRPr="00894F70">
        <w:rPr>
          <w:rFonts w:eastAsiaTheme="minorEastAsia"/>
          <w:color w:val="000000"/>
          <w:lang w:eastAsia="en-US"/>
        </w:rPr>
        <w:t>Академический</w:t>
      </w:r>
      <w:r w:rsidRPr="00894F70">
        <w:rPr>
          <w:rFonts w:eastAsiaTheme="minorEastAsia" w:cstheme="minorBidi"/>
          <w:sz w:val="22"/>
          <w:szCs w:val="22"/>
          <w:lang w:eastAsia="en-US"/>
        </w:rPr>
        <w:t xml:space="preserve"> </w:t>
      </w:r>
      <w:r w:rsidRPr="00894F70">
        <w:rPr>
          <w:rFonts w:eastAsiaTheme="minorEastAsia"/>
          <w:color w:val="000000"/>
          <w:lang w:eastAsia="en-US"/>
        </w:rPr>
        <w:t>курс).</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ISBN</w:t>
      </w:r>
      <w:r w:rsidRPr="00894F70">
        <w:rPr>
          <w:rFonts w:eastAsiaTheme="minorEastAsia" w:cstheme="minorBidi"/>
          <w:sz w:val="22"/>
          <w:szCs w:val="22"/>
          <w:lang w:eastAsia="en-US"/>
        </w:rPr>
        <w:t xml:space="preserve"> </w:t>
      </w:r>
      <w:r w:rsidRPr="00894F70">
        <w:rPr>
          <w:rFonts w:eastAsiaTheme="minorEastAsia"/>
          <w:color w:val="000000"/>
          <w:lang w:eastAsia="en-US"/>
        </w:rPr>
        <w:t>978-5-534-03617-6.</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Текст</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электронный</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ЭБС</w:t>
      </w:r>
      <w:r w:rsidRPr="00894F70">
        <w:rPr>
          <w:rFonts w:eastAsiaTheme="minorEastAsia" w:cstheme="minorBidi"/>
          <w:sz w:val="22"/>
          <w:szCs w:val="22"/>
          <w:lang w:eastAsia="en-US"/>
        </w:rPr>
        <w:t xml:space="preserve"> </w:t>
      </w:r>
      <w:r w:rsidRPr="00894F70">
        <w:rPr>
          <w:rFonts w:eastAsiaTheme="minorEastAsia"/>
          <w:color w:val="000000"/>
          <w:lang w:eastAsia="en-US"/>
        </w:rPr>
        <w:t>Юрайт</w:t>
      </w:r>
      <w:r w:rsidRPr="00894F70">
        <w:rPr>
          <w:rFonts w:eastAsiaTheme="minorEastAsia" w:cstheme="minorBidi"/>
          <w:sz w:val="22"/>
          <w:szCs w:val="22"/>
          <w:lang w:eastAsia="en-US"/>
        </w:rPr>
        <w:t xml:space="preserve"> </w:t>
      </w:r>
      <w:r w:rsidRPr="00894F70">
        <w:rPr>
          <w:rFonts w:eastAsiaTheme="minorEastAsia"/>
          <w:color w:val="000000"/>
          <w:lang w:eastAsia="en-US"/>
        </w:rPr>
        <w:t>[сайт].</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URL:</w:t>
      </w:r>
      <w:r w:rsidRPr="00894F70">
        <w:rPr>
          <w:rFonts w:eastAsiaTheme="minorEastAsia" w:cstheme="minorBidi"/>
          <w:sz w:val="22"/>
          <w:szCs w:val="22"/>
          <w:lang w:eastAsia="en-US"/>
        </w:rPr>
        <w:t xml:space="preserve"> </w:t>
      </w:r>
      <w:hyperlink r:id="rId32" w:history="1">
        <w:r w:rsidRPr="00894F70">
          <w:rPr>
            <w:rFonts w:eastAsiaTheme="minorEastAsia"/>
            <w:color w:val="0000FF" w:themeColor="hyperlink"/>
            <w:u w:val="single"/>
            <w:lang w:eastAsia="en-US"/>
          </w:rPr>
          <w:t>https://urait.ru/bcode/431131</w:t>
        </w:r>
      </w:hyperlink>
      <w:r w:rsidRPr="00894F70">
        <w:rPr>
          <w:rFonts w:eastAsiaTheme="minorEastAsia"/>
          <w:color w:val="000000"/>
          <w:lang w:eastAsia="en-US"/>
        </w:rPr>
        <w:t xml:space="preserve"> (дата</w:t>
      </w:r>
      <w:r w:rsidRPr="00894F70">
        <w:rPr>
          <w:rFonts w:eastAsiaTheme="minorEastAsia" w:cstheme="minorBidi"/>
          <w:sz w:val="22"/>
          <w:szCs w:val="22"/>
          <w:lang w:eastAsia="en-US"/>
        </w:rPr>
        <w:t xml:space="preserve"> </w:t>
      </w:r>
      <w:r w:rsidRPr="00894F70">
        <w:rPr>
          <w:rFonts w:eastAsiaTheme="minorEastAsia"/>
          <w:color w:val="000000"/>
          <w:lang w:eastAsia="en-US"/>
        </w:rPr>
        <w:t>обращения:</w:t>
      </w:r>
      <w:r w:rsidRPr="00894F70">
        <w:rPr>
          <w:rFonts w:eastAsiaTheme="minorEastAsia" w:cstheme="minorBidi"/>
          <w:sz w:val="22"/>
          <w:szCs w:val="22"/>
          <w:lang w:eastAsia="en-US"/>
        </w:rPr>
        <w:t xml:space="preserve"> </w:t>
      </w:r>
      <w:r w:rsidRPr="00894F70">
        <w:rPr>
          <w:rFonts w:eastAsiaTheme="minorEastAsia"/>
          <w:color w:val="000000"/>
          <w:lang w:eastAsia="en-US"/>
        </w:rPr>
        <w:t>20.02.2020).</w:t>
      </w:r>
      <w:r w:rsidRPr="00894F70">
        <w:rPr>
          <w:rFonts w:eastAsiaTheme="minorEastAsia" w:cstheme="minorBidi"/>
          <w:sz w:val="22"/>
          <w:szCs w:val="22"/>
          <w:lang w:eastAsia="en-US"/>
        </w:rPr>
        <w:t xml:space="preserve"> </w:t>
      </w:r>
    </w:p>
    <w:p w14:paraId="39231E6D" w14:textId="77777777" w:rsidR="00894F70" w:rsidRPr="00894F70" w:rsidRDefault="00894F70" w:rsidP="00F47901">
      <w:pPr>
        <w:widowControl/>
        <w:numPr>
          <w:ilvl w:val="0"/>
          <w:numId w:val="25"/>
        </w:numPr>
        <w:suppressAutoHyphens/>
        <w:autoSpaceDE/>
        <w:autoSpaceDN/>
        <w:adjustRightInd/>
        <w:spacing w:after="200" w:line="276" w:lineRule="auto"/>
        <w:contextualSpacing/>
        <w:jc w:val="both"/>
        <w:rPr>
          <w:rFonts w:eastAsiaTheme="minorEastAsia" w:cstheme="minorBidi"/>
          <w:lang w:eastAsia="en-US"/>
        </w:rPr>
      </w:pPr>
      <w:r w:rsidRPr="00894F70">
        <w:rPr>
          <w:rFonts w:eastAsiaTheme="minorEastAsia"/>
          <w:color w:val="000000"/>
          <w:lang w:eastAsia="en-US"/>
        </w:rPr>
        <w:t>Лебедев,</w:t>
      </w:r>
      <w:r w:rsidRPr="00894F70">
        <w:rPr>
          <w:rFonts w:eastAsiaTheme="minorEastAsia" w:cstheme="minorBidi"/>
          <w:sz w:val="22"/>
          <w:szCs w:val="22"/>
          <w:lang w:eastAsia="en-US"/>
        </w:rPr>
        <w:t xml:space="preserve"> </w:t>
      </w:r>
      <w:r w:rsidRPr="00894F70">
        <w:rPr>
          <w:rFonts w:eastAsiaTheme="minorEastAsia"/>
          <w:color w:val="000000"/>
          <w:lang w:eastAsia="en-US"/>
        </w:rPr>
        <w:t>В.</w:t>
      </w:r>
      <w:r w:rsidRPr="00894F70">
        <w:rPr>
          <w:rFonts w:eastAsiaTheme="minorEastAsia" w:cstheme="minorBidi"/>
          <w:sz w:val="22"/>
          <w:szCs w:val="22"/>
          <w:lang w:eastAsia="en-US"/>
        </w:rPr>
        <w:t xml:space="preserve"> </w:t>
      </w:r>
      <w:r w:rsidRPr="00894F70">
        <w:rPr>
          <w:rFonts w:eastAsiaTheme="minorEastAsia"/>
          <w:color w:val="000000"/>
          <w:lang w:eastAsia="en-US"/>
        </w:rPr>
        <w:t>М.</w:t>
      </w:r>
      <w:r w:rsidRPr="00894F70">
        <w:rPr>
          <w:rFonts w:eastAsiaTheme="minorEastAsia" w:cstheme="minorBidi"/>
          <w:sz w:val="22"/>
          <w:szCs w:val="22"/>
          <w:lang w:eastAsia="en-US"/>
        </w:rPr>
        <w:t xml:space="preserve"> </w:t>
      </w:r>
      <w:r w:rsidRPr="00894F70">
        <w:rPr>
          <w:rFonts w:eastAsiaTheme="minorEastAsia"/>
          <w:color w:val="000000"/>
          <w:lang w:eastAsia="en-US"/>
        </w:rPr>
        <w:t>Программирование</w:t>
      </w:r>
      <w:r w:rsidRPr="00894F70">
        <w:rPr>
          <w:rFonts w:eastAsiaTheme="minorEastAsia" w:cstheme="minorBidi"/>
          <w:sz w:val="22"/>
          <w:szCs w:val="22"/>
          <w:lang w:eastAsia="en-US"/>
        </w:rPr>
        <w:t xml:space="preserve"> </w:t>
      </w:r>
      <w:r w:rsidRPr="00894F70">
        <w:rPr>
          <w:rFonts w:eastAsiaTheme="minorEastAsia"/>
          <w:color w:val="000000"/>
          <w:lang w:eastAsia="en-US"/>
        </w:rPr>
        <w:t>на</w:t>
      </w:r>
      <w:r w:rsidRPr="00894F70">
        <w:rPr>
          <w:rFonts w:eastAsiaTheme="minorEastAsia" w:cstheme="minorBidi"/>
          <w:sz w:val="22"/>
          <w:szCs w:val="22"/>
          <w:lang w:eastAsia="en-US"/>
        </w:rPr>
        <w:t xml:space="preserve"> </w:t>
      </w:r>
      <w:r w:rsidRPr="00894F70">
        <w:rPr>
          <w:rFonts w:eastAsiaTheme="minorEastAsia"/>
          <w:color w:val="000000"/>
          <w:lang w:eastAsia="en-US"/>
        </w:rPr>
        <w:t>VBA</w:t>
      </w:r>
      <w:r w:rsidRPr="00894F70">
        <w:rPr>
          <w:rFonts w:eastAsiaTheme="minorEastAsia" w:cstheme="minorBidi"/>
          <w:sz w:val="22"/>
          <w:szCs w:val="22"/>
          <w:lang w:eastAsia="en-US"/>
        </w:rPr>
        <w:t xml:space="preserve"> </w:t>
      </w:r>
      <w:r w:rsidRPr="00894F70">
        <w:rPr>
          <w:rFonts w:eastAsiaTheme="minorEastAsia"/>
          <w:color w:val="000000"/>
          <w:lang w:eastAsia="en-US"/>
        </w:rPr>
        <w:t>в</w:t>
      </w:r>
      <w:r w:rsidRPr="00894F70">
        <w:rPr>
          <w:rFonts w:eastAsiaTheme="minorEastAsia" w:cstheme="minorBidi"/>
          <w:sz w:val="22"/>
          <w:szCs w:val="22"/>
          <w:lang w:eastAsia="en-US"/>
        </w:rPr>
        <w:t xml:space="preserve"> </w:t>
      </w:r>
      <w:r w:rsidRPr="00894F70">
        <w:rPr>
          <w:rFonts w:eastAsiaTheme="minorEastAsia"/>
          <w:color w:val="000000"/>
          <w:lang w:eastAsia="en-US"/>
        </w:rPr>
        <w:t>MS</w:t>
      </w:r>
      <w:r w:rsidRPr="00894F70">
        <w:rPr>
          <w:rFonts w:eastAsiaTheme="minorEastAsia" w:cstheme="minorBidi"/>
          <w:sz w:val="22"/>
          <w:szCs w:val="22"/>
          <w:lang w:eastAsia="en-US"/>
        </w:rPr>
        <w:t xml:space="preserve"> </w:t>
      </w:r>
      <w:r w:rsidRPr="00894F70">
        <w:rPr>
          <w:rFonts w:eastAsiaTheme="minorEastAsia"/>
          <w:color w:val="000000"/>
          <w:lang w:eastAsia="en-US"/>
        </w:rPr>
        <w:t>Excel</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учебное</w:t>
      </w:r>
      <w:r w:rsidRPr="00894F70">
        <w:rPr>
          <w:rFonts w:eastAsiaTheme="minorEastAsia" w:cstheme="minorBidi"/>
          <w:sz w:val="22"/>
          <w:szCs w:val="22"/>
          <w:lang w:eastAsia="en-US"/>
        </w:rPr>
        <w:t xml:space="preserve"> </w:t>
      </w:r>
      <w:r w:rsidRPr="00894F70">
        <w:rPr>
          <w:rFonts w:eastAsiaTheme="minorEastAsia"/>
          <w:color w:val="000000"/>
          <w:lang w:eastAsia="en-US"/>
        </w:rPr>
        <w:t>пособие</w:t>
      </w:r>
      <w:r w:rsidRPr="00894F70">
        <w:rPr>
          <w:rFonts w:eastAsiaTheme="minorEastAsia" w:cstheme="minorBidi"/>
          <w:sz w:val="22"/>
          <w:szCs w:val="22"/>
          <w:lang w:eastAsia="en-US"/>
        </w:rPr>
        <w:t xml:space="preserve"> </w:t>
      </w:r>
      <w:r w:rsidRPr="00894F70">
        <w:rPr>
          <w:rFonts w:eastAsiaTheme="minorEastAsia"/>
          <w:color w:val="000000"/>
          <w:lang w:eastAsia="en-US"/>
        </w:rPr>
        <w:t>для</w:t>
      </w:r>
      <w:r w:rsidRPr="00894F70">
        <w:rPr>
          <w:rFonts w:eastAsiaTheme="minorEastAsia" w:cstheme="minorBidi"/>
          <w:sz w:val="22"/>
          <w:szCs w:val="22"/>
          <w:lang w:eastAsia="en-US"/>
        </w:rPr>
        <w:t xml:space="preserve"> </w:t>
      </w:r>
      <w:r w:rsidRPr="00894F70">
        <w:rPr>
          <w:rFonts w:eastAsiaTheme="minorEastAsia"/>
          <w:color w:val="000000"/>
          <w:lang w:eastAsia="en-US"/>
        </w:rPr>
        <w:t>вузов</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В.</w:t>
      </w:r>
      <w:r w:rsidRPr="00894F70">
        <w:rPr>
          <w:rFonts w:eastAsiaTheme="minorEastAsia" w:cstheme="minorBidi"/>
          <w:sz w:val="22"/>
          <w:szCs w:val="22"/>
          <w:lang w:eastAsia="en-US"/>
        </w:rPr>
        <w:t xml:space="preserve"> </w:t>
      </w:r>
      <w:r w:rsidRPr="00894F70">
        <w:rPr>
          <w:rFonts w:eastAsiaTheme="minorEastAsia"/>
          <w:color w:val="000000"/>
          <w:lang w:eastAsia="en-US"/>
        </w:rPr>
        <w:t>М.</w:t>
      </w:r>
      <w:r w:rsidRPr="00894F70">
        <w:rPr>
          <w:rFonts w:eastAsiaTheme="minorEastAsia" w:cstheme="minorBidi"/>
          <w:sz w:val="22"/>
          <w:szCs w:val="22"/>
          <w:lang w:eastAsia="en-US"/>
        </w:rPr>
        <w:t xml:space="preserve"> </w:t>
      </w:r>
      <w:r w:rsidRPr="00894F70">
        <w:rPr>
          <w:rFonts w:eastAsiaTheme="minorEastAsia"/>
          <w:color w:val="000000"/>
          <w:lang w:eastAsia="en-US"/>
        </w:rPr>
        <w:t>Лебедев.</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2-е</w:t>
      </w:r>
      <w:r w:rsidRPr="00894F70">
        <w:rPr>
          <w:rFonts w:eastAsiaTheme="minorEastAsia" w:cstheme="minorBidi"/>
          <w:sz w:val="22"/>
          <w:szCs w:val="22"/>
          <w:lang w:eastAsia="en-US"/>
        </w:rPr>
        <w:t xml:space="preserve"> </w:t>
      </w:r>
      <w:r w:rsidRPr="00894F70">
        <w:rPr>
          <w:rFonts w:eastAsiaTheme="minorEastAsia"/>
          <w:color w:val="000000"/>
          <w:lang w:eastAsia="en-US"/>
        </w:rPr>
        <w:t>изд.,</w:t>
      </w:r>
      <w:r w:rsidRPr="00894F70">
        <w:rPr>
          <w:rFonts w:eastAsiaTheme="minorEastAsia" w:cstheme="minorBidi"/>
          <w:sz w:val="22"/>
          <w:szCs w:val="22"/>
          <w:lang w:eastAsia="en-US"/>
        </w:rPr>
        <w:t xml:space="preserve"> </w:t>
      </w:r>
      <w:r w:rsidRPr="00894F70">
        <w:rPr>
          <w:rFonts w:eastAsiaTheme="minorEastAsia"/>
          <w:color w:val="000000"/>
          <w:lang w:eastAsia="en-US"/>
        </w:rPr>
        <w:t>испр.</w:t>
      </w:r>
      <w:r w:rsidRPr="00894F70">
        <w:rPr>
          <w:rFonts w:eastAsiaTheme="minorEastAsia" w:cstheme="minorBidi"/>
          <w:sz w:val="22"/>
          <w:szCs w:val="22"/>
          <w:lang w:eastAsia="en-US"/>
        </w:rPr>
        <w:t xml:space="preserve"> </w:t>
      </w:r>
      <w:r w:rsidRPr="00894F70">
        <w:rPr>
          <w:rFonts w:eastAsiaTheme="minorEastAsia"/>
          <w:color w:val="000000"/>
          <w:lang w:eastAsia="en-US"/>
        </w:rPr>
        <w:t>и</w:t>
      </w:r>
      <w:r w:rsidRPr="00894F70">
        <w:rPr>
          <w:rFonts w:eastAsiaTheme="minorEastAsia" w:cstheme="minorBidi"/>
          <w:sz w:val="22"/>
          <w:szCs w:val="22"/>
          <w:lang w:eastAsia="en-US"/>
        </w:rPr>
        <w:t xml:space="preserve"> </w:t>
      </w:r>
      <w:r w:rsidRPr="00894F70">
        <w:rPr>
          <w:rFonts w:eastAsiaTheme="minorEastAsia"/>
          <w:color w:val="000000"/>
          <w:lang w:eastAsia="en-US"/>
        </w:rPr>
        <w:t>доп.</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Москва</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Издательство</w:t>
      </w:r>
      <w:r w:rsidRPr="00894F70">
        <w:rPr>
          <w:rFonts w:eastAsiaTheme="minorEastAsia" w:cstheme="minorBidi"/>
          <w:sz w:val="22"/>
          <w:szCs w:val="22"/>
          <w:lang w:eastAsia="en-US"/>
        </w:rPr>
        <w:t xml:space="preserve"> </w:t>
      </w:r>
      <w:r w:rsidRPr="00894F70">
        <w:rPr>
          <w:rFonts w:eastAsiaTheme="minorEastAsia"/>
          <w:color w:val="000000"/>
          <w:lang w:eastAsia="en-US"/>
        </w:rPr>
        <w:t>Юрайт,</w:t>
      </w:r>
      <w:r w:rsidRPr="00894F70">
        <w:rPr>
          <w:rFonts w:eastAsiaTheme="minorEastAsia" w:cstheme="minorBidi"/>
          <w:sz w:val="22"/>
          <w:szCs w:val="22"/>
          <w:lang w:eastAsia="en-US"/>
        </w:rPr>
        <w:t xml:space="preserve"> </w:t>
      </w:r>
      <w:r w:rsidRPr="00894F70">
        <w:rPr>
          <w:rFonts w:eastAsiaTheme="minorEastAsia"/>
          <w:color w:val="000000"/>
          <w:lang w:eastAsia="en-US"/>
        </w:rPr>
        <w:t>2020.</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306</w:t>
      </w:r>
      <w:r w:rsidRPr="00894F70">
        <w:rPr>
          <w:rFonts w:eastAsiaTheme="minorEastAsia" w:cstheme="minorBidi"/>
          <w:sz w:val="22"/>
          <w:szCs w:val="22"/>
          <w:lang w:eastAsia="en-US"/>
        </w:rPr>
        <w:t xml:space="preserve"> </w:t>
      </w:r>
      <w:r w:rsidRPr="00894F70">
        <w:rPr>
          <w:rFonts w:eastAsiaTheme="minorEastAsia"/>
          <w:color w:val="000000"/>
          <w:lang w:eastAsia="en-US"/>
        </w:rPr>
        <w:t>с.</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(Высшее</w:t>
      </w:r>
      <w:r w:rsidRPr="00894F70">
        <w:rPr>
          <w:rFonts w:eastAsiaTheme="minorEastAsia" w:cstheme="minorBidi"/>
          <w:sz w:val="22"/>
          <w:szCs w:val="22"/>
          <w:lang w:eastAsia="en-US"/>
        </w:rPr>
        <w:t xml:space="preserve"> </w:t>
      </w:r>
      <w:r w:rsidRPr="00894F70">
        <w:rPr>
          <w:rFonts w:eastAsiaTheme="minorEastAsia"/>
          <w:color w:val="000000"/>
          <w:lang w:eastAsia="en-US"/>
        </w:rPr>
        <w:t>образование).</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ISBN</w:t>
      </w:r>
      <w:r w:rsidRPr="00894F70">
        <w:rPr>
          <w:rFonts w:eastAsiaTheme="minorEastAsia" w:cstheme="minorBidi"/>
          <w:sz w:val="22"/>
          <w:szCs w:val="22"/>
          <w:lang w:eastAsia="en-US"/>
        </w:rPr>
        <w:t xml:space="preserve"> </w:t>
      </w:r>
      <w:r w:rsidRPr="00894F70">
        <w:rPr>
          <w:rFonts w:eastAsiaTheme="minorEastAsia"/>
          <w:color w:val="000000"/>
          <w:lang w:eastAsia="en-US"/>
        </w:rPr>
        <w:t>978-5-534-12231-2.</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Текст</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электронный</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ЭБС</w:t>
      </w:r>
      <w:r w:rsidRPr="00894F70">
        <w:rPr>
          <w:rFonts w:eastAsiaTheme="minorEastAsia" w:cstheme="minorBidi"/>
          <w:sz w:val="22"/>
          <w:szCs w:val="22"/>
          <w:lang w:eastAsia="en-US"/>
        </w:rPr>
        <w:t xml:space="preserve"> </w:t>
      </w:r>
      <w:r w:rsidRPr="00894F70">
        <w:rPr>
          <w:rFonts w:eastAsiaTheme="minorEastAsia"/>
          <w:color w:val="000000"/>
          <w:lang w:eastAsia="en-US"/>
        </w:rPr>
        <w:t>Юрайт</w:t>
      </w:r>
      <w:r w:rsidRPr="00894F70">
        <w:rPr>
          <w:rFonts w:eastAsiaTheme="minorEastAsia" w:cstheme="minorBidi"/>
          <w:sz w:val="22"/>
          <w:szCs w:val="22"/>
          <w:lang w:eastAsia="en-US"/>
        </w:rPr>
        <w:t xml:space="preserve"> </w:t>
      </w:r>
      <w:r w:rsidRPr="00894F70">
        <w:rPr>
          <w:rFonts w:eastAsiaTheme="minorEastAsia"/>
          <w:color w:val="000000"/>
          <w:lang w:eastAsia="en-US"/>
        </w:rPr>
        <w:t>[сайт].</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URL:</w:t>
      </w:r>
      <w:r w:rsidRPr="00894F70">
        <w:rPr>
          <w:rFonts w:eastAsiaTheme="minorEastAsia" w:cstheme="minorBidi"/>
          <w:sz w:val="22"/>
          <w:szCs w:val="22"/>
          <w:lang w:eastAsia="en-US"/>
        </w:rPr>
        <w:t xml:space="preserve"> </w:t>
      </w:r>
      <w:hyperlink r:id="rId33" w:history="1">
        <w:r w:rsidRPr="00894F70">
          <w:rPr>
            <w:rFonts w:eastAsiaTheme="minorEastAsia"/>
            <w:color w:val="0000FF" w:themeColor="hyperlink"/>
            <w:u w:val="single"/>
            <w:lang w:eastAsia="en-US"/>
          </w:rPr>
          <w:t>https://urait.ru/bcode/447096</w:t>
        </w:r>
      </w:hyperlink>
      <w:r w:rsidRPr="00894F70">
        <w:rPr>
          <w:rFonts w:eastAsiaTheme="minorEastAsia"/>
          <w:color w:val="000000"/>
          <w:lang w:eastAsia="en-US"/>
        </w:rPr>
        <w:t xml:space="preserve"> (дата</w:t>
      </w:r>
      <w:r w:rsidRPr="00894F70">
        <w:rPr>
          <w:rFonts w:eastAsiaTheme="minorEastAsia" w:cstheme="minorBidi"/>
          <w:sz w:val="22"/>
          <w:szCs w:val="22"/>
          <w:lang w:eastAsia="en-US"/>
        </w:rPr>
        <w:t xml:space="preserve"> </w:t>
      </w:r>
      <w:r w:rsidRPr="00894F70">
        <w:rPr>
          <w:rFonts w:eastAsiaTheme="minorEastAsia"/>
          <w:color w:val="000000"/>
          <w:lang w:eastAsia="en-US"/>
        </w:rPr>
        <w:t>обращения:</w:t>
      </w:r>
      <w:r w:rsidRPr="00894F70">
        <w:rPr>
          <w:rFonts w:eastAsiaTheme="minorEastAsia" w:cstheme="minorBidi"/>
          <w:sz w:val="22"/>
          <w:szCs w:val="22"/>
          <w:lang w:eastAsia="en-US"/>
        </w:rPr>
        <w:t xml:space="preserve"> </w:t>
      </w:r>
      <w:r w:rsidRPr="00894F70">
        <w:rPr>
          <w:rFonts w:eastAsiaTheme="minorEastAsia"/>
          <w:color w:val="000000"/>
          <w:lang w:eastAsia="en-US"/>
        </w:rPr>
        <w:t>20.02.2020).</w:t>
      </w:r>
      <w:r w:rsidRPr="00894F70">
        <w:rPr>
          <w:rFonts w:eastAsiaTheme="minorEastAsia" w:cstheme="minorBidi"/>
          <w:sz w:val="22"/>
          <w:szCs w:val="22"/>
          <w:lang w:eastAsia="en-US"/>
        </w:rPr>
        <w:t xml:space="preserve"> </w:t>
      </w:r>
    </w:p>
    <w:p w14:paraId="13530DA6" w14:textId="77777777" w:rsidR="00894F70" w:rsidRPr="00894F70" w:rsidRDefault="00894F70" w:rsidP="00F47901">
      <w:pPr>
        <w:widowControl/>
        <w:numPr>
          <w:ilvl w:val="0"/>
          <w:numId w:val="25"/>
        </w:numPr>
        <w:suppressAutoHyphens/>
        <w:autoSpaceDE/>
        <w:autoSpaceDN/>
        <w:adjustRightInd/>
        <w:spacing w:after="200" w:line="276" w:lineRule="auto"/>
        <w:contextualSpacing/>
        <w:jc w:val="both"/>
        <w:rPr>
          <w:rFonts w:eastAsiaTheme="minorEastAsia" w:cstheme="minorBidi"/>
          <w:sz w:val="22"/>
          <w:szCs w:val="22"/>
          <w:lang w:eastAsia="en-US"/>
        </w:rPr>
      </w:pPr>
      <w:r w:rsidRPr="00894F70">
        <w:rPr>
          <w:rFonts w:eastAsiaTheme="minorEastAsia"/>
          <w:color w:val="000000"/>
          <w:lang w:eastAsia="en-US"/>
        </w:rPr>
        <w:t>Гуриков,</w:t>
      </w:r>
      <w:r w:rsidRPr="00894F70">
        <w:rPr>
          <w:rFonts w:eastAsiaTheme="minorEastAsia" w:cstheme="minorBidi"/>
          <w:sz w:val="22"/>
          <w:szCs w:val="22"/>
          <w:lang w:eastAsia="en-US"/>
        </w:rPr>
        <w:t xml:space="preserve"> </w:t>
      </w:r>
      <w:r w:rsidRPr="00894F70">
        <w:rPr>
          <w:rFonts w:eastAsiaTheme="minorEastAsia"/>
          <w:color w:val="000000"/>
          <w:lang w:eastAsia="en-US"/>
        </w:rPr>
        <w:t>С.</w:t>
      </w:r>
      <w:r w:rsidRPr="00894F70">
        <w:rPr>
          <w:rFonts w:eastAsiaTheme="minorEastAsia" w:cstheme="minorBidi"/>
          <w:sz w:val="22"/>
          <w:szCs w:val="22"/>
          <w:lang w:eastAsia="en-US"/>
        </w:rPr>
        <w:t xml:space="preserve"> </w:t>
      </w:r>
      <w:r w:rsidRPr="00894F70">
        <w:rPr>
          <w:rFonts w:eastAsiaTheme="minorEastAsia"/>
          <w:color w:val="000000"/>
          <w:lang w:eastAsia="en-US"/>
        </w:rPr>
        <w:t>Р.</w:t>
      </w:r>
      <w:r w:rsidRPr="00894F70">
        <w:rPr>
          <w:rFonts w:eastAsiaTheme="minorEastAsia" w:cstheme="minorBidi"/>
          <w:sz w:val="22"/>
          <w:szCs w:val="22"/>
          <w:lang w:eastAsia="en-US"/>
        </w:rPr>
        <w:t xml:space="preserve"> </w:t>
      </w:r>
      <w:r w:rsidRPr="00894F70">
        <w:rPr>
          <w:rFonts w:eastAsiaTheme="minorEastAsia"/>
          <w:color w:val="000000"/>
          <w:lang w:eastAsia="en-US"/>
        </w:rPr>
        <w:t>Информатика:</w:t>
      </w:r>
      <w:r w:rsidRPr="00894F70">
        <w:rPr>
          <w:rFonts w:eastAsiaTheme="minorEastAsia" w:cstheme="minorBidi"/>
          <w:sz w:val="22"/>
          <w:szCs w:val="22"/>
          <w:lang w:eastAsia="en-US"/>
        </w:rPr>
        <w:t xml:space="preserve"> </w:t>
      </w:r>
      <w:r w:rsidRPr="00894F70">
        <w:rPr>
          <w:rFonts w:eastAsiaTheme="minorEastAsia"/>
          <w:color w:val="000000"/>
          <w:lang w:eastAsia="en-US"/>
        </w:rPr>
        <w:t>Учебник</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Гуриков</w:t>
      </w:r>
      <w:r w:rsidRPr="00894F70">
        <w:rPr>
          <w:rFonts w:eastAsiaTheme="minorEastAsia" w:cstheme="minorBidi"/>
          <w:sz w:val="22"/>
          <w:szCs w:val="22"/>
          <w:lang w:eastAsia="en-US"/>
        </w:rPr>
        <w:t xml:space="preserve"> </w:t>
      </w:r>
      <w:r w:rsidRPr="00894F70">
        <w:rPr>
          <w:rFonts w:eastAsiaTheme="minorEastAsia"/>
          <w:color w:val="000000"/>
          <w:lang w:eastAsia="en-US"/>
        </w:rPr>
        <w:t>С.Р.</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Москва</w:t>
      </w:r>
      <w:r w:rsidRPr="00894F70">
        <w:rPr>
          <w:rFonts w:eastAsiaTheme="minorEastAsia" w:cstheme="minorBidi"/>
          <w:sz w:val="22"/>
          <w:szCs w:val="22"/>
          <w:lang w:eastAsia="en-US"/>
        </w:rPr>
        <w:t xml:space="preserve"> </w:t>
      </w:r>
      <w:r w:rsidRPr="00894F70">
        <w:rPr>
          <w:rFonts w:eastAsiaTheme="minorEastAsia"/>
          <w:color w:val="000000"/>
          <w:lang w:eastAsia="en-US"/>
        </w:rPr>
        <w:t>:Форум,</w:t>
      </w:r>
      <w:r w:rsidRPr="00894F70">
        <w:rPr>
          <w:rFonts w:eastAsiaTheme="minorEastAsia" w:cstheme="minorBidi"/>
          <w:sz w:val="22"/>
          <w:szCs w:val="22"/>
          <w:lang w:eastAsia="en-US"/>
        </w:rPr>
        <w:t xml:space="preserve"> </w:t>
      </w:r>
      <w:r w:rsidRPr="00894F70">
        <w:rPr>
          <w:rFonts w:eastAsiaTheme="minorEastAsia"/>
          <w:color w:val="000000"/>
          <w:lang w:eastAsia="en-US"/>
        </w:rPr>
        <w:t>НИЦ</w:t>
      </w:r>
      <w:r w:rsidRPr="00894F70">
        <w:rPr>
          <w:rFonts w:eastAsiaTheme="minorEastAsia" w:cstheme="minorBidi"/>
          <w:sz w:val="22"/>
          <w:szCs w:val="22"/>
          <w:lang w:eastAsia="en-US"/>
        </w:rPr>
        <w:t xml:space="preserve"> </w:t>
      </w:r>
      <w:r w:rsidRPr="00894F70">
        <w:rPr>
          <w:rFonts w:eastAsiaTheme="minorEastAsia"/>
          <w:color w:val="000000"/>
          <w:lang w:eastAsia="en-US"/>
        </w:rPr>
        <w:t>ИНФРА-М,</w:t>
      </w:r>
      <w:r w:rsidRPr="00894F70">
        <w:rPr>
          <w:rFonts w:eastAsiaTheme="minorEastAsia" w:cstheme="minorBidi"/>
          <w:sz w:val="22"/>
          <w:szCs w:val="22"/>
          <w:lang w:eastAsia="en-US"/>
        </w:rPr>
        <w:t xml:space="preserve"> </w:t>
      </w:r>
      <w:r w:rsidRPr="00894F70">
        <w:rPr>
          <w:rFonts w:eastAsiaTheme="minorEastAsia"/>
          <w:color w:val="000000"/>
          <w:lang w:eastAsia="en-US"/>
        </w:rPr>
        <w:t>2014.</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464</w:t>
      </w:r>
      <w:r w:rsidRPr="00894F70">
        <w:rPr>
          <w:rFonts w:eastAsiaTheme="minorEastAsia" w:cstheme="minorBidi"/>
          <w:sz w:val="22"/>
          <w:szCs w:val="22"/>
          <w:lang w:eastAsia="en-US"/>
        </w:rPr>
        <w:t xml:space="preserve"> </w:t>
      </w:r>
      <w:r w:rsidRPr="00894F70">
        <w:rPr>
          <w:rFonts w:eastAsiaTheme="minorEastAsia"/>
          <w:color w:val="000000"/>
          <w:lang w:eastAsia="en-US"/>
        </w:rPr>
        <w:t>с.</w:t>
      </w:r>
      <w:r w:rsidRPr="00894F70">
        <w:rPr>
          <w:rFonts w:eastAsiaTheme="minorEastAsia" w:cstheme="minorBidi"/>
          <w:sz w:val="22"/>
          <w:szCs w:val="22"/>
          <w:lang w:eastAsia="en-US"/>
        </w:rPr>
        <w:t xml:space="preserve"> </w:t>
      </w:r>
      <w:r w:rsidRPr="00894F70">
        <w:rPr>
          <w:rFonts w:eastAsiaTheme="minorEastAsia"/>
          <w:color w:val="000000"/>
          <w:lang w:eastAsia="en-US"/>
        </w:rPr>
        <w:t>(Высшее</w:t>
      </w:r>
      <w:r w:rsidRPr="00894F70">
        <w:rPr>
          <w:rFonts w:eastAsiaTheme="minorEastAsia" w:cstheme="minorBidi"/>
          <w:sz w:val="22"/>
          <w:szCs w:val="22"/>
          <w:lang w:eastAsia="en-US"/>
        </w:rPr>
        <w:t xml:space="preserve"> </w:t>
      </w:r>
      <w:r w:rsidRPr="00894F70">
        <w:rPr>
          <w:rFonts w:eastAsiaTheme="minorEastAsia"/>
          <w:color w:val="000000"/>
          <w:lang w:eastAsia="en-US"/>
        </w:rPr>
        <w:t>образование:</w:t>
      </w:r>
      <w:r w:rsidRPr="00894F70">
        <w:rPr>
          <w:rFonts w:eastAsiaTheme="minorEastAsia" w:cstheme="minorBidi"/>
          <w:sz w:val="22"/>
          <w:szCs w:val="22"/>
          <w:lang w:eastAsia="en-US"/>
        </w:rPr>
        <w:t xml:space="preserve"> </w:t>
      </w:r>
      <w:r w:rsidRPr="00894F70">
        <w:rPr>
          <w:rFonts w:eastAsiaTheme="minorEastAsia"/>
          <w:color w:val="000000"/>
          <w:lang w:eastAsia="en-US"/>
        </w:rPr>
        <w:t>Бакалавриат)</w:t>
      </w:r>
      <w:r w:rsidRPr="00894F70">
        <w:rPr>
          <w:rFonts w:eastAsiaTheme="minorEastAsia" w:cstheme="minorBidi"/>
          <w:sz w:val="22"/>
          <w:szCs w:val="22"/>
          <w:lang w:eastAsia="en-US"/>
        </w:rPr>
        <w:t xml:space="preserve"> </w:t>
      </w:r>
      <w:r w:rsidRPr="00894F70">
        <w:rPr>
          <w:rFonts w:eastAsiaTheme="minorEastAsia"/>
          <w:color w:val="000000"/>
          <w:lang w:eastAsia="en-US"/>
        </w:rPr>
        <w:t>ISBN</w:t>
      </w:r>
      <w:r w:rsidRPr="00894F70">
        <w:rPr>
          <w:rFonts w:eastAsiaTheme="minorEastAsia" w:cstheme="minorBidi"/>
          <w:sz w:val="22"/>
          <w:szCs w:val="22"/>
          <w:lang w:eastAsia="en-US"/>
        </w:rPr>
        <w:t xml:space="preserve"> </w:t>
      </w:r>
      <w:r w:rsidRPr="00894F70">
        <w:rPr>
          <w:rFonts w:eastAsiaTheme="minorEastAsia"/>
          <w:color w:val="000000"/>
          <w:lang w:eastAsia="en-US"/>
        </w:rPr>
        <w:t>978-5-91134-794-9.</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Текст</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электронный.</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URL:</w:t>
      </w:r>
      <w:r w:rsidRPr="00894F70">
        <w:rPr>
          <w:rFonts w:eastAsiaTheme="minorEastAsia" w:cstheme="minorBidi"/>
          <w:sz w:val="22"/>
          <w:szCs w:val="22"/>
          <w:lang w:eastAsia="en-US"/>
        </w:rPr>
        <w:t xml:space="preserve"> </w:t>
      </w:r>
      <w:hyperlink r:id="rId34" w:history="1">
        <w:r w:rsidRPr="00894F70">
          <w:rPr>
            <w:rFonts w:eastAsiaTheme="minorEastAsia"/>
            <w:color w:val="0000FF" w:themeColor="hyperlink"/>
            <w:u w:val="single"/>
            <w:lang w:eastAsia="en-US"/>
          </w:rPr>
          <w:t>https://new.znanium.com/read?id=30863</w:t>
        </w:r>
      </w:hyperlink>
      <w:r w:rsidRPr="00894F70">
        <w:rPr>
          <w:rFonts w:eastAsiaTheme="minorEastAsia"/>
          <w:color w:val="000000"/>
          <w:lang w:eastAsia="en-US"/>
        </w:rPr>
        <w:t xml:space="preserve"> (дата</w:t>
      </w:r>
      <w:r w:rsidRPr="00894F70">
        <w:rPr>
          <w:rFonts w:eastAsiaTheme="minorEastAsia" w:cstheme="minorBidi"/>
          <w:sz w:val="22"/>
          <w:szCs w:val="22"/>
          <w:lang w:eastAsia="en-US"/>
        </w:rPr>
        <w:t xml:space="preserve"> </w:t>
      </w:r>
      <w:r w:rsidRPr="00894F70">
        <w:rPr>
          <w:rFonts w:eastAsiaTheme="minorEastAsia"/>
          <w:color w:val="000000"/>
          <w:lang w:eastAsia="en-US"/>
        </w:rPr>
        <w:t>обращения:</w:t>
      </w:r>
      <w:r w:rsidRPr="00894F70">
        <w:rPr>
          <w:rFonts w:eastAsiaTheme="minorEastAsia" w:cstheme="minorBidi"/>
          <w:sz w:val="22"/>
          <w:szCs w:val="22"/>
          <w:lang w:eastAsia="en-US"/>
        </w:rPr>
        <w:t xml:space="preserve"> </w:t>
      </w:r>
      <w:r w:rsidRPr="00894F70">
        <w:rPr>
          <w:rFonts w:eastAsiaTheme="minorEastAsia"/>
          <w:color w:val="000000"/>
          <w:lang w:eastAsia="en-US"/>
        </w:rPr>
        <w:t>24.02.2020)</w:t>
      </w:r>
      <w:r w:rsidRPr="00894F70">
        <w:rPr>
          <w:rFonts w:eastAsiaTheme="minorEastAsia" w:cstheme="minorBidi"/>
          <w:sz w:val="22"/>
          <w:szCs w:val="22"/>
          <w:lang w:eastAsia="en-US"/>
        </w:rPr>
        <w:t xml:space="preserve"> </w:t>
      </w:r>
    </w:p>
    <w:p w14:paraId="743F48CE" w14:textId="77777777" w:rsidR="00894F70" w:rsidRPr="00894F70" w:rsidRDefault="00894F70" w:rsidP="00894F70">
      <w:pPr>
        <w:widowControl/>
        <w:autoSpaceDE/>
        <w:autoSpaceDN/>
        <w:adjustRightInd/>
        <w:spacing w:before="240" w:after="60"/>
        <w:ind w:left="505" w:firstLine="0"/>
        <w:jc w:val="both"/>
        <w:rPr>
          <w:rFonts w:eastAsiaTheme="minorEastAsia" w:cstheme="minorBidi"/>
          <w:b/>
          <w:i/>
          <w:sz w:val="22"/>
          <w:szCs w:val="22"/>
          <w:lang w:eastAsia="en-US"/>
        </w:rPr>
      </w:pPr>
      <w:r w:rsidRPr="00894F70">
        <w:rPr>
          <w:rFonts w:eastAsiaTheme="minorEastAsia" w:cstheme="minorBidi"/>
          <w:b/>
          <w:i/>
          <w:sz w:val="22"/>
          <w:szCs w:val="22"/>
          <w:lang w:eastAsia="en-US"/>
        </w:rPr>
        <w:t>МАКРООБЪЕКТЫ:</w:t>
      </w:r>
    </w:p>
    <w:p w14:paraId="3AD90D2F" w14:textId="77777777" w:rsidR="00894F70" w:rsidRPr="00894F70" w:rsidRDefault="00894F70" w:rsidP="00F47901">
      <w:pPr>
        <w:widowControl/>
        <w:numPr>
          <w:ilvl w:val="0"/>
          <w:numId w:val="25"/>
        </w:numPr>
        <w:suppressAutoHyphens/>
        <w:autoSpaceDE/>
        <w:autoSpaceDN/>
        <w:adjustRightInd/>
        <w:spacing w:before="240" w:after="240" w:line="276" w:lineRule="auto"/>
        <w:contextualSpacing/>
        <w:jc w:val="both"/>
        <w:rPr>
          <w:rFonts w:eastAsiaTheme="minorEastAsia" w:cstheme="minorBidi"/>
          <w:lang w:eastAsia="en-US"/>
        </w:rPr>
      </w:pPr>
      <w:r w:rsidRPr="00894F70">
        <w:rPr>
          <w:rFonts w:eastAsiaTheme="minorEastAsia"/>
          <w:color w:val="000000"/>
          <w:lang w:eastAsia="en-US"/>
        </w:rPr>
        <w:t>Демиденко</w:t>
      </w:r>
      <w:r w:rsidRPr="00894F70">
        <w:rPr>
          <w:rFonts w:eastAsiaTheme="minorEastAsia" w:cstheme="minorBidi"/>
          <w:sz w:val="22"/>
          <w:szCs w:val="22"/>
          <w:lang w:eastAsia="en-US"/>
        </w:rPr>
        <w:t xml:space="preserve"> </w:t>
      </w:r>
      <w:r w:rsidRPr="00894F70">
        <w:rPr>
          <w:rFonts w:eastAsiaTheme="minorEastAsia"/>
          <w:color w:val="000000"/>
          <w:lang w:eastAsia="en-US"/>
        </w:rPr>
        <w:t>Л.</w:t>
      </w:r>
      <w:r w:rsidRPr="00894F70">
        <w:rPr>
          <w:rFonts w:eastAsiaTheme="minorEastAsia" w:cstheme="minorBidi"/>
          <w:sz w:val="22"/>
          <w:szCs w:val="22"/>
          <w:lang w:eastAsia="en-US"/>
        </w:rPr>
        <w:t xml:space="preserve"> </w:t>
      </w:r>
      <w:r w:rsidRPr="00894F70">
        <w:rPr>
          <w:rFonts w:eastAsiaTheme="minorEastAsia"/>
          <w:color w:val="000000"/>
          <w:lang w:eastAsia="en-US"/>
        </w:rPr>
        <w:t>Л.</w:t>
      </w:r>
      <w:r w:rsidRPr="00894F70">
        <w:rPr>
          <w:rFonts w:eastAsiaTheme="minorEastAsia" w:cstheme="minorBidi"/>
          <w:sz w:val="22"/>
          <w:szCs w:val="22"/>
          <w:lang w:eastAsia="en-US"/>
        </w:rPr>
        <w:t xml:space="preserve"> </w:t>
      </w:r>
      <w:r w:rsidRPr="00894F70">
        <w:rPr>
          <w:rFonts w:eastAsiaTheme="minorEastAsia"/>
          <w:color w:val="000000"/>
          <w:lang w:eastAsia="en-US"/>
        </w:rPr>
        <w:t>Основные</w:t>
      </w:r>
      <w:r w:rsidRPr="00894F70">
        <w:rPr>
          <w:rFonts w:eastAsiaTheme="minorEastAsia" w:cstheme="minorBidi"/>
          <w:sz w:val="22"/>
          <w:szCs w:val="22"/>
          <w:lang w:eastAsia="en-US"/>
        </w:rPr>
        <w:t xml:space="preserve"> </w:t>
      </w:r>
      <w:r w:rsidRPr="00894F70">
        <w:rPr>
          <w:rFonts w:eastAsiaTheme="minorEastAsia"/>
          <w:color w:val="000000"/>
          <w:lang w:eastAsia="en-US"/>
        </w:rPr>
        <w:t>приемы</w:t>
      </w:r>
      <w:r w:rsidRPr="00894F70">
        <w:rPr>
          <w:rFonts w:eastAsiaTheme="minorEastAsia" w:cstheme="minorBidi"/>
          <w:sz w:val="22"/>
          <w:szCs w:val="22"/>
          <w:lang w:eastAsia="en-US"/>
        </w:rPr>
        <w:t xml:space="preserve"> </w:t>
      </w:r>
      <w:r w:rsidRPr="00894F70">
        <w:rPr>
          <w:rFonts w:eastAsiaTheme="minorEastAsia"/>
          <w:color w:val="000000"/>
          <w:lang w:eastAsia="en-US"/>
        </w:rPr>
        <w:t>работы</w:t>
      </w:r>
      <w:r w:rsidRPr="00894F70">
        <w:rPr>
          <w:rFonts w:eastAsiaTheme="minorEastAsia" w:cstheme="minorBidi"/>
          <w:sz w:val="22"/>
          <w:szCs w:val="22"/>
          <w:lang w:eastAsia="en-US"/>
        </w:rPr>
        <w:t xml:space="preserve"> </w:t>
      </w:r>
      <w:r w:rsidRPr="00894F70">
        <w:rPr>
          <w:rFonts w:eastAsiaTheme="minorEastAsia"/>
          <w:color w:val="000000"/>
          <w:lang w:eastAsia="en-US"/>
        </w:rPr>
        <w:t>в</w:t>
      </w:r>
      <w:r w:rsidRPr="00894F70">
        <w:rPr>
          <w:rFonts w:eastAsiaTheme="minorEastAsia" w:cstheme="minorBidi"/>
          <w:sz w:val="22"/>
          <w:szCs w:val="22"/>
          <w:lang w:eastAsia="en-US"/>
        </w:rPr>
        <w:t xml:space="preserve"> </w:t>
      </w:r>
      <w:r w:rsidRPr="00894F70">
        <w:rPr>
          <w:rFonts w:eastAsiaTheme="minorEastAsia"/>
          <w:color w:val="000000"/>
          <w:lang w:eastAsia="en-US"/>
        </w:rPr>
        <w:t>реляционной</w:t>
      </w:r>
      <w:r w:rsidRPr="00894F70">
        <w:rPr>
          <w:rFonts w:eastAsiaTheme="minorEastAsia" w:cstheme="minorBidi"/>
          <w:sz w:val="22"/>
          <w:szCs w:val="22"/>
          <w:lang w:eastAsia="en-US"/>
        </w:rPr>
        <w:t xml:space="preserve"> </w:t>
      </w:r>
      <w:r w:rsidRPr="00894F70">
        <w:rPr>
          <w:rFonts w:eastAsiaTheme="minorEastAsia"/>
          <w:color w:val="000000"/>
          <w:lang w:eastAsia="en-US"/>
        </w:rPr>
        <w:t>СУБД</w:t>
      </w:r>
      <w:r w:rsidRPr="00894F70">
        <w:rPr>
          <w:rFonts w:eastAsiaTheme="minorEastAsia" w:cstheme="minorBidi"/>
          <w:sz w:val="22"/>
          <w:szCs w:val="22"/>
          <w:lang w:eastAsia="en-US"/>
        </w:rPr>
        <w:t xml:space="preserve"> </w:t>
      </w:r>
      <w:r w:rsidRPr="00894F70">
        <w:rPr>
          <w:rFonts w:eastAsiaTheme="minorEastAsia"/>
          <w:color w:val="000000"/>
          <w:lang w:eastAsia="en-US"/>
        </w:rPr>
        <w:t>ACCESS</w:t>
      </w:r>
      <w:r w:rsidRPr="00894F70">
        <w:rPr>
          <w:rFonts w:eastAsiaTheme="minorEastAsia" w:cstheme="minorBidi"/>
          <w:sz w:val="22"/>
          <w:szCs w:val="22"/>
          <w:lang w:eastAsia="en-US"/>
        </w:rPr>
        <w:t xml:space="preserve"> </w:t>
      </w:r>
      <w:r w:rsidRPr="00894F70">
        <w:rPr>
          <w:rFonts w:eastAsiaTheme="minorEastAsia"/>
          <w:color w:val="000000"/>
          <w:lang w:eastAsia="en-US"/>
        </w:rPr>
        <w:t>[Электронный</w:t>
      </w:r>
      <w:r w:rsidRPr="00894F70">
        <w:rPr>
          <w:rFonts w:eastAsiaTheme="minorEastAsia" w:cstheme="minorBidi"/>
          <w:sz w:val="22"/>
          <w:szCs w:val="22"/>
          <w:lang w:eastAsia="en-US"/>
        </w:rPr>
        <w:t xml:space="preserve"> </w:t>
      </w:r>
      <w:r w:rsidRPr="00894F70">
        <w:rPr>
          <w:rFonts w:eastAsiaTheme="minorEastAsia"/>
          <w:color w:val="000000"/>
          <w:lang w:eastAsia="en-US"/>
        </w:rPr>
        <w:t>ресурс]:</w:t>
      </w:r>
      <w:r w:rsidRPr="00894F70">
        <w:rPr>
          <w:rFonts w:eastAsiaTheme="minorEastAsia" w:cstheme="minorBidi"/>
          <w:sz w:val="22"/>
          <w:szCs w:val="22"/>
          <w:lang w:eastAsia="en-US"/>
        </w:rPr>
        <w:t xml:space="preserve"> </w:t>
      </w:r>
      <w:r w:rsidRPr="00894F70">
        <w:rPr>
          <w:rFonts w:eastAsiaTheme="minorEastAsia"/>
          <w:color w:val="000000"/>
          <w:lang w:eastAsia="en-US"/>
        </w:rPr>
        <w:t>практикум</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Л.</w:t>
      </w:r>
      <w:r w:rsidRPr="00894F70">
        <w:rPr>
          <w:rFonts w:eastAsiaTheme="minorEastAsia" w:cstheme="minorBidi"/>
          <w:sz w:val="22"/>
          <w:szCs w:val="22"/>
          <w:lang w:eastAsia="en-US"/>
        </w:rPr>
        <w:t xml:space="preserve"> </w:t>
      </w:r>
      <w:r w:rsidRPr="00894F70">
        <w:rPr>
          <w:rFonts w:eastAsiaTheme="minorEastAsia"/>
          <w:color w:val="000000"/>
          <w:lang w:eastAsia="en-US"/>
        </w:rPr>
        <w:t>Л.</w:t>
      </w:r>
      <w:r w:rsidRPr="00894F70">
        <w:rPr>
          <w:rFonts w:eastAsiaTheme="minorEastAsia" w:cstheme="minorBidi"/>
          <w:sz w:val="22"/>
          <w:szCs w:val="22"/>
          <w:lang w:eastAsia="en-US"/>
        </w:rPr>
        <w:t xml:space="preserve"> </w:t>
      </w:r>
      <w:r w:rsidRPr="00894F70">
        <w:rPr>
          <w:rFonts w:eastAsiaTheme="minorEastAsia"/>
          <w:color w:val="000000"/>
          <w:lang w:eastAsia="en-US"/>
        </w:rPr>
        <w:t>Демиденко</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МГТУ.</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Магнитогорск</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МГТУ,</w:t>
      </w:r>
      <w:r w:rsidRPr="00894F70">
        <w:rPr>
          <w:rFonts w:eastAsiaTheme="minorEastAsia" w:cstheme="minorBidi"/>
          <w:sz w:val="22"/>
          <w:szCs w:val="22"/>
          <w:lang w:eastAsia="en-US"/>
        </w:rPr>
        <w:t xml:space="preserve"> </w:t>
      </w:r>
      <w:r w:rsidRPr="00894F70">
        <w:rPr>
          <w:rFonts w:eastAsiaTheme="minorEastAsia"/>
          <w:color w:val="000000"/>
          <w:lang w:eastAsia="en-US"/>
        </w:rPr>
        <w:t>2016.</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1</w:t>
      </w:r>
      <w:r w:rsidRPr="00894F70">
        <w:rPr>
          <w:rFonts w:eastAsiaTheme="minorEastAsia" w:cstheme="minorBidi"/>
          <w:sz w:val="22"/>
          <w:szCs w:val="22"/>
          <w:lang w:eastAsia="en-US"/>
        </w:rPr>
        <w:t xml:space="preserve"> </w:t>
      </w:r>
      <w:r w:rsidRPr="00894F70">
        <w:rPr>
          <w:rFonts w:eastAsiaTheme="minorEastAsia"/>
          <w:color w:val="000000"/>
          <w:lang w:eastAsia="en-US"/>
        </w:rPr>
        <w:t>электрон.</w:t>
      </w:r>
      <w:r w:rsidRPr="00894F70">
        <w:rPr>
          <w:rFonts w:eastAsiaTheme="minorEastAsia" w:cstheme="minorBidi"/>
          <w:sz w:val="22"/>
          <w:szCs w:val="22"/>
          <w:lang w:eastAsia="en-US"/>
        </w:rPr>
        <w:t xml:space="preserve"> </w:t>
      </w:r>
      <w:r w:rsidRPr="00894F70">
        <w:rPr>
          <w:rFonts w:eastAsiaTheme="minorEastAsia"/>
          <w:color w:val="000000"/>
          <w:lang w:eastAsia="en-US"/>
        </w:rPr>
        <w:t>опт.</w:t>
      </w:r>
      <w:r w:rsidRPr="00894F70">
        <w:rPr>
          <w:rFonts w:eastAsiaTheme="minorEastAsia" w:cstheme="minorBidi"/>
          <w:sz w:val="22"/>
          <w:szCs w:val="22"/>
          <w:lang w:eastAsia="en-US"/>
        </w:rPr>
        <w:t xml:space="preserve"> </w:t>
      </w:r>
      <w:r w:rsidRPr="00894F70">
        <w:rPr>
          <w:rFonts w:eastAsiaTheme="minorEastAsia"/>
          <w:color w:val="000000"/>
          <w:lang w:eastAsia="en-US"/>
        </w:rPr>
        <w:t>диск</w:t>
      </w:r>
      <w:r w:rsidRPr="00894F70">
        <w:rPr>
          <w:rFonts w:eastAsiaTheme="minorEastAsia" w:cstheme="minorBidi"/>
          <w:sz w:val="22"/>
          <w:szCs w:val="22"/>
          <w:lang w:eastAsia="en-US"/>
        </w:rPr>
        <w:t xml:space="preserve"> </w:t>
      </w:r>
      <w:r w:rsidRPr="00894F70">
        <w:rPr>
          <w:rFonts w:eastAsiaTheme="minorEastAsia"/>
          <w:color w:val="000000"/>
          <w:lang w:eastAsia="en-US"/>
        </w:rPr>
        <w:t>(CD-ROM).</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Режим</w:t>
      </w:r>
      <w:r w:rsidRPr="00894F70">
        <w:rPr>
          <w:rFonts w:eastAsiaTheme="minorEastAsia" w:cstheme="minorBidi"/>
          <w:sz w:val="22"/>
          <w:szCs w:val="22"/>
          <w:lang w:eastAsia="en-US"/>
        </w:rPr>
        <w:t xml:space="preserve"> </w:t>
      </w:r>
      <w:r w:rsidRPr="00894F70">
        <w:rPr>
          <w:rFonts w:eastAsiaTheme="minorEastAsia"/>
          <w:color w:val="000000"/>
          <w:lang w:eastAsia="en-US"/>
        </w:rPr>
        <w:t>доступа:</w:t>
      </w:r>
      <w:r w:rsidRPr="00894F70">
        <w:rPr>
          <w:rFonts w:eastAsiaTheme="minorEastAsia" w:cstheme="minorBidi"/>
          <w:sz w:val="22"/>
          <w:szCs w:val="22"/>
          <w:lang w:eastAsia="en-US"/>
        </w:rPr>
        <w:t xml:space="preserve"> </w:t>
      </w:r>
      <w:hyperlink r:id="rId35" w:history="1">
        <w:r w:rsidRPr="00894F70">
          <w:rPr>
            <w:rFonts w:eastAsiaTheme="minorEastAsia"/>
            <w:color w:val="0000FF" w:themeColor="hyperlink"/>
            <w:u w:val="single"/>
            <w:lang w:eastAsia="en-US"/>
          </w:rPr>
          <w:t>https://magtu.informsystema.ru/uploader/fileUpload?name=2392.pdf&amp;show=dcatalogues/1/1130084/2392.pdf&amp;view=true</w:t>
        </w:r>
      </w:hyperlink>
      <w:r w:rsidRPr="00894F70">
        <w:rPr>
          <w:rFonts w:eastAsiaTheme="minorEastAsia"/>
          <w:color w:val="000000"/>
          <w:lang w:eastAsia="en-US"/>
        </w:rPr>
        <w:t xml:space="preserve"> .</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Макрообъект.</w:t>
      </w:r>
      <w:r w:rsidRPr="00894F70">
        <w:rPr>
          <w:rFonts w:eastAsiaTheme="minorEastAsia" w:cstheme="minorBidi"/>
          <w:sz w:val="22"/>
          <w:szCs w:val="22"/>
          <w:lang w:eastAsia="en-US"/>
        </w:rPr>
        <w:t xml:space="preserve"> </w:t>
      </w:r>
    </w:p>
    <w:p w14:paraId="33DB91C7" w14:textId="77777777" w:rsidR="00894F70" w:rsidRPr="00894F70" w:rsidRDefault="00894F70" w:rsidP="00F47901">
      <w:pPr>
        <w:widowControl/>
        <w:numPr>
          <w:ilvl w:val="0"/>
          <w:numId w:val="25"/>
        </w:numPr>
        <w:suppressAutoHyphens/>
        <w:autoSpaceDE/>
        <w:autoSpaceDN/>
        <w:adjustRightInd/>
        <w:spacing w:after="200" w:line="276" w:lineRule="auto"/>
        <w:contextualSpacing/>
        <w:jc w:val="both"/>
        <w:rPr>
          <w:rFonts w:eastAsiaTheme="minorEastAsia" w:cstheme="minorBidi"/>
          <w:lang w:eastAsia="en-US"/>
        </w:rPr>
      </w:pPr>
      <w:r w:rsidRPr="00894F70">
        <w:rPr>
          <w:rFonts w:eastAsiaTheme="minorEastAsia"/>
          <w:color w:val="000000"/>
          <w:lang w:eastAsia="en-US"/>
        </w:rPr>
        <w:t>Демиденко</w:t>
      </w:r>
      <w:r w:rsidRPr="00894F70">
        <w:rPr>
          <w:rFonts w:eastAsiaTheme="minorEastAsia" w:cstheme="minorBidi"/>
          <w:sz w:val="22"/>
          <w:szCs w:val="22"/>
          <w:lang w:eastAsia="en-US"/>
        </w:rPr>
        <w:t xml:space="preserve"> </w:t>
      </w:r>
      <w:r w:rsidRPr="00894F70">
        <w:rPr>
          <w:rFonts w:eastAsiaTheme="minorEastAsia"/>
          <w:color w:val="000000"/>
          <w:lang w:eastAsia="en-US"/>
        </w:rPr>
        <w:t>Л.</w:t>
      </w:r>
      <w:r w:rsidRPr="00894F70">
        <w:rPr>
          <w:rFonts w:eastAsiaTheme="minorEastAsia" w:cstheme="minorBidi"/>
          <w:sz w:val="22"/>
          <w:szCs w:val="22"/>
          <w:lang w:eastAsia="en-US"/>
        </w:rPr>
        <w:t xml:space="preserve"> </w:t>
      </w:r>
      <w:r w:rsidRPr="00894F70">
        <w:rPr>
          <w:rFonts w:eastAsiaTheme="minorEastAsia"/>
          <w:color w:val="000000"/>
          <w:lang w:eastAsia="en-US"/>
        </w:rPr>
        <w:t>Л.</w:t>
      </w:r>
      <w:r w:rsidRPr="00894F70">
        <w:rPr>
          <w:rFonts w:eastAsiaTheme="minorEastAsia" w:cstheme="minorBidi"/>
          <w:sz w:val="22"/>
          <w:szCs w:val="22"/>
          <w:lang w:eastAsia="en-US"/>
        </w:rPr>
        <w:t xml:space="preserve"> </w:t>
      </w:r>
      <w:r w:rsidRPr="00894F70">
        <w:rPr>
          <w:rFonts w:eastAsiaTheme="minorEastAsia"/>
          <w:color w:val="000000"/>
          <w:lang w:eastAsia="en-US"/>
        </w:rPr>
        <w:t>Информационные</w:t>
      </w:r>
      <w:r w:rsidRPr="00894F70">
        <w:rPr>
          <w:rFonts w:eastAsiaTheme="minorEastAsia" w:cstheme="minorBidi"/>
          <w:sz w:val="22"/>
          <w:szCs w:val="22"/>
          <w:lang w:eastAsia="en-US"/>
        </w:rPr>
        <w:t xml:space="preserve"> </w:t>
      </w:r>
      <w:r w:rsidRPr="00894F70">
        <w:rPr>
          <w:rFonts w:eastAsiaTheme="minorEastAsia"/>
          <w:color w:val="000000"/>
          <w:lang w:eastAsia="en-US"/>
        </w:rPr>
        <w:t>технологии</w:t>
      </w:r>
      <w:r w:rsidRPr="00894F70">
        <w:rPr>
          <w:rFonts w:eastAsiaTheme="minorEastAsia" w:cstheme="minorBidi"/>
          <w:sz w:val="22"/>
          <w:szCs w:val="22"/>
          <w:lang w:eastAsia="en-US"/>
        </w:rPr>
        <w:t xml:space="preserve"> </w:t>
      </w:r>
      <w:r w:rsidRPr="00894F70">
        <w:rPr>
          <w:rFonts w:eastAsiaTheme="minorEastAsia"/>
          <w:color w:val="000000"/>
          <w:lang w:eastAsia="en-US"/>
        </w:rPr>
        <w:t>в</w:t>
      </w:r>
      <w:r w:rsidRPr="00894F70">
        <w:rPr>
          <w:rFonts w:eastAsiaTheme="minorEastAsia" w:cstheme="minorBidi"/>
          <w:sz w:val="22"/>
          <w:szCs w:val="22"/>
          <w:lang w:eastAsia="en-US"/>
        </w:rPr>
        <w:t xml:space="preserve"> </w:t>
      </w:r>
      <w:r w:rsidRPr="00894F70">
        <w:rPr>
          <w:rFonts w:eastAsiaTheme="minorEastAsia"/>
          <w:color w:val="000000"/>
          <w:lang w:eastAsia="en-US"/>
        </w:rPr>
        <w:t>информационной</w:t>
      </w:r>
      <w:r w:rsidRPr="00894F70">
        <w:rPr>
          <w:rFonts w:eastAsiaTheme="minorEastAsia" w:cstheme="minorBidi"/>
          <w:sz w:val="22"/>
          <w:szCs w:val="22"/>
          <w:lang w:eastAsia="en-US"/>
        </w:rPr>
        <w:t xml:space="preserve"> </w:t>
      </w:r>
      <w:r w:rsidRPr="00894F70">
        <w:rPr>
          <w:rFonts w:eastAsiaTheme="minorEastAsia"/>
          <w:color w:val="000000"/>
          <w:lang w:eastAsia="en-US"/>
        </w:rPr>
        <w:t>деятельности</w:t>
      </w:r>
      <w:r w:rsidRPr="00894F70">
        <w:rPr>
          <w:rFonts w:eastAsiaTheme="minorEastAsia" w:cstheme="minorBidi"/>
          <w:sz w:val="22"/>
          <w:szCs w:val="22"/>
          <w:lang w:eastAsia="en-US"/>
        </w:rPr>
        <w:t xml:space="preserve"> </w:t>
      </w:r>
      <w:r w:rsidRPr="00894F70">
        <w:rPr>
          <w:rFonts w:eastAsiaTheme="minorEastAsia"/>
          <w:color w:val="000000"/>
          <w:lang w:eastAsia="en-US"/>
        </w:rPr>
        <w:t>специалиста</w:t>
      </w:r>
      <w:r w:rsidRPr="00894F70">
        <w:rPr>
          <w:rFonts w:eastAsiaTheme="minorEastAsia" w:cstheme="minorBidi"/>
          <w:sz w:val="22"/>
          <w:szCs w:val="22"/>
          <w:lang w:eastAsia="en-US"/>
        </w:rPr>
        <w:t xml:space="preserve"> </w:t>
      </w:r>
      <w:r w:rsidRPr="00894F70">
        <w:rPr>
          <w:rFonts w:eastAsiaTheme="minorEastAsia"/>
          <w:color w:val="000000"/>
          <w:lang w:eastAsia="en-US"/>
        </w:rPr>
        <w:t>[Электронный</w:t>
      </w:r>
      <w:r w:rsidRPr="00894F70">
        <w:rPr>
          <w:rFonts w:eastAsiaTheme="minorEastAsia" w:cstheme="minorBidi"/>
          <w:sz w:val="22"/>
          <w:szCs w:val="22"/>
          <w:lang w:eastAsia="en-US"/>
        </w:rPr>
        <w:t xml:space="preserve"> </w:t>
      </w:r>
      <w:r w:rsidRPr="00894F70">
        <w:rPr>
          <w:rFonts w:eastAsiaTheme="minorEastAsia"/>
          <w:color w:val="000000"/>
          <w:lang w:eastAsia="en-US"/>
        </w:rPr>
        <w:t>ресурс]:</w:t>
      </w:r>
      <w:r w:rsidRPr="00894F70">
        <w:rPr>
          <w:rFonts w:eastAsiaTheme="minorEastAsia" w:cstheme="minorBidi"/>
          <w:sz w:val="22"/>
          <w:szCs w:val="22"/>
          <w:lang w:eastAsia="en-US"/>
        </w:rPr>
        <w:t xml:space="preserve"> </w:t>
      </w:r>
      <w:r w:rsidRPr="00894F70">
        <w:rPr>
          <w:rFonts w:eastAsiaTheme="minorEastAsia"/>
          <w:color w:val="000000"/>
          <w:lang w:eastAsia="en-US"/>
        </w:rPr>
        <w:t>учебное</w:t>
      </w:r>
      <w:r w:rsidRPr="00894F70">
        <w:rPr>
          <w:rFonts w:eastAsiaTheme="minorEastAsia" w:cstheme="minorBidi"/>
          <w:sz w:val="22"/>
          <w:szCs w:val="22"/>
          <w:lang w:eastAsia="en-US"/>
        </w:rPr>
        <w:t xml:space="preserve"> </w:t>
      </w:r>
      <w:r w:rsidRPr="00894F70">
        <w:rPr>
          <w:rFonts w:eastAsiaTheme="minorEastAsia"/>
          <w:color w:val="000000"/>
          <w:lang w:eastAsia="en-US"/>
        </w:rPr>
        <w:t>пособие</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Л.</w:t>
      </w:r>
      <w:r w:rsidRPr="00894F70">
        <w:rPr>
          <w:rFonts w:eastAsiaTheme="minorEastAsia" w:cstheme="minorBidi"/>
          <w:sz w:val="22"/>
          <w:szCs w:val="22"/>
          <w:lang w:eastAsia="en-US"/>
        </w:rPr>
        <w:t xml:space="preserve"> </w:t>
      </w:r>
      <w:r w:rsidRPr="00894F70">
        <w:rPr>
          <w:rFonts w:eastAsiaTheme="minorEastAsia"/>
          <w:color w:val="000000"/>
          <w:lang w:eastAsia="en-US"/>
        </w:rPr>
        <w:t>Л.</w:t>
      </w:r>
      <w:r w:rsidRPr="00894F70">
        <w:rPr>
          <w:rFonts w:eastAsiaTheme="minorEastAsia" w:cstheme="minorBidi"/>
          <w:sz w:val="22"/>
          <w:szCs w:val="22"/>
          <w:lang w:eastAsia="en-US"/>
        </w:rPr>
        <w:t xml:space="preserve"> </w:t>
      </w:r>
      <w:r w:rsidRPr="00894F70">
        <w:rPr>
          <w:rFonts w:eastAsiaTheme="minorEastAsia"/>
          <w:color w:val="000000"/>
          <w:lang w:eastAsia="en-US"/>
        </w:rPr>
        <w:t>Демиденко,</w:t>
      </w:r>
      <w:r w:rsidRPr="00894F70">
        <w:rPr>
          <w:rFonts w:eastAsiaTheme="minorEastAsia" w:cstheme="minorBidi"/>
          <w:sz w:val="22"/>
          <w:szCs w:val="22"/>
          <w:lang w:eastAsia="en-US"/>
        </w:rPr>
        <w:t xml:space="preserve"> </w:t>
      </w:r>
      <w:r w:rsidRPr="00894F70">
        <w:rPr>
          <w:rFonts w:eastAsiaTheme="minorEastAsia"/>
          <w:color w:val="000000"/>
          <w:lang w:eastAsia="en-US"/>
        </w:rPr>
        <w:t>В.</w:t>
      </w:r>
      <w:r w:rsidRPr="00894F70">
        <w:rPr>
          <w:rFonts w:eastAsiaTheme="minorEastAsia" w:cstheme="minorBidi"/>
          <w:sz w:val="22"/>
          <w:szCs w:val="22"/>
          <w:lang w:eastAsia="en-US"/>
        </w:rPr>
        <w:t xml:space="preserve"> </w:t>
      </w:r>
      <w:r w:rsidRPr="00894F70">
        <w:rPr>
          <w:rFonts w:eastAsiaTheme="minorEastAsia"/>
          <w:color w:val="000000"/>
          <w:lang w:eastAsia="en-US"/>
        </w:rPr>
        <w:t>В.</w:t>
      </w:r>
      <w:r w:rsidRPr="00894F70">
        <w:rPr>
          <w:rFonts w:eastAsiaTheme="minorEastAsia" w:cstheme="minorBidi"/>
          <w:sz w:val="22"/>
          <w:szCs w:val="22"/>
          <w:lang w:eastAsia="en-US"/>
        </w:rPr>
        <w:t xml:space="preserve"> </w:t>
      </w:r>
      <w:r w:rsidRPr="00894F70">
        <w:rPr>
          <w:rFonts w:eastAsiaTheme="minorEastAsia"/>
          <w:color w:val="000000"/>
          <w:lang w:eastAsia="en-US"/>
        </w:rPr>
        <w:t>Баранков,</w:t>
      </w:r>
      <w:r w:rsidRPr="00894F70">
        <w:rPr>
          <w:rFonts w:eastAsiaTheme="minorEastAsia" w:cstheme="minorBidi"/>
          <w:sz w:val="22"/>
          <w:szCs w:val="22"/>
          <w:lang w:eastAsia="en-US"/>
        </w:rPr>
        <w:t xml:space="preserve"> </w:t>
      </w:r>
      <w:r w:rsidRPr="00894F70">
        <w:rPr>
          <w:rFonts w:eastAsiaTheme="minorEastAsia"/>
          <w:color w:val="000000"/>
          <w:lang w:eastAsia="en-US"/>
        </w:rPr>
        <w:t>И.</w:t>
      </w:r>
      <w:r w:rsidRPr="00894F70">
        <w:rPr>
          <w:rFonts w:eastAsiaTheme="minorEastAsia" w:cstheme="minorBidi"/>
          <w:sz w:val="22"/>
          <w:szCs w:val="22"/>
          <w:lang w:eastAsia="en-US"/>
        </w:rPr>
        <w:t xml:space="preserve"> </w:t>
      </w:r>
      <w:r w:rsidRPr="00894F70">
        <w:rPr>
          <w:rFonts w:eastAsiaTheme="minorEastAsia"/>
          <w:color w:val="000000"/>
          <w:lang w:eastAsia="en-US"/>
        </w:rPr>
        <w:t>И.</w:t>
      </w:r>
      <w:r w:rsidRPr="00894F70">
        <w:rPr>
          <w:rFonts w:eastAsiaTheme="minorEastAsia" w:cstheme="minorBidi"/>
          <w:sz w:val="22"/>
          <w:szCs w:val="22"/>
          <w:lang w:eastAsia="en-US"/>
        </w:rPr>
        <w:t xml:space="preserve"> </w:t>
      </w:r>
      <w:r w:rsidRPr="00894F70">
        <w:rPr>
          <w:rFonts w:eastAsiaTheme="minorEastAsia"/>
          <w:color w:val="000000"/>
          <w:lang w:eastAsia="en-US"/>
        </w:rPr>
        <w:t>Баранкова</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МГТУ.</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Магнитогорск</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МГТУ,</w:t>
      </w:r>
      <w:r w:rsidRPr="00894F70">
        <w:rPr>
          <w:rFonts w:eastAsiaTheme="minorEastAsia" w:cstheme="minorBidi"/>
          <w:sz w:val="22"/>
          <w:szCs w:val="22"/>
          <w:lang w:eastAsia="en-US"/>
        </w:rPr>
        <w:t xml:space="preserve"> </w:t>
      </w:r>
      <w:r w:rsidRPr="00894F70">
        <w:rPr>
          <w:rFonts w:eastAsiaTheme="minorEastAsia"/>
          <w:color w:val="000000"/>
          <w:lang w:eastAsia="en-US"/>
        </w:rPr>
        <w:t>2015.</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1</w:t>
      </w:r>
      <w:r w:rsidRPr="00894F70">
        <w:rPr>
          <w:rFonts w:eastAsiaTheme="minorEastAsia" w:cstheme="minorBidi"/>
          <w:sz w:val="22"/>
          <w:szCs w:val="22"/>
          <w:lang w:eastAsia="en-US"/>
        </w:rPr>
        <w:t xml:space="preserve"> </w:t>
      </w:r>
      <w:r w:rsidRPr="00894F70">
        <w:rPr>
          <w:rFonts w:eastAsiaTheme="minorEastAsia"/>
          <w:color w:val="000000"/>
          <w:lang w:eastAsia="en-US"/>
        </w:rPr>
        <w:t>электрон.</w:t>
      </w:r>
      <w:r w:rsidRPr="00894F70">
        <w:rPr>
          <w:rFonts w:eastAsiaTheme="minorEastAsia" w:cstheme="minorBidi"/>
          <w:sz w:val="22"/>
          <w:szCs w:val="22"/>
          <w:lang w:eastAsia="en-US"/>
        </w:rPr>
        <w:t xml:space="preserve"> </w:t>
      </w:r>
      <w:r w:rsidRPr="00894F70">
        <w:rPr>
          <w:rFonts w:eastAsiaTheme="minorEastAsia"/>
          <w:color w:val="000000"/>
          <w:lang w:eastAsia="en-US"/>
        </w:rPr>
        <w:t>опт.</w:t>
      </w:r>
      <w:r w:rsidRPr="00894F70">
        <w:rPr>
          <w:rFonts w:eastAsiaTheme="minorEastAsia" w:cstheme="minorBidi"/>
          <w:sz w:val="22"/>
          <w:szCs w:val="22"/>
          <w:lang w:eastAsia="en-US"/>
        </w:rPr>
        <w:t xml:space="preserve"> </w:t>
      </w:r>
      <w:r w:rsidRPr="00894F70">
        <w:rPr>
          <w:rFonts w:eastAsiaTheme="minorEastAsia"/>
          <w:color w:val="000000"/>
          <w:lang w:eastAsia="en-US"/>
        </w:rPr>
        <w:t>диск</w:t>
      </w:r>
      <w:r w:rsidRPr="00894F70">
        <w:rPr>
          <w:rFonts w:eastAsiaTheme="minorEastAsia" w:cstheme="minorBidi"/>
          <w:sz w:val="22"/>
          <w:szCs w:val="22"/>
          <w:lang w:eastAsia="en-US"/>
        </w:rPr>
        <w:t xml:space="preserve"> </w:t>
      </w:r>
      <w:r w:rsidRPr="00894F70">
        <w:rPr>
          <w:rFonts w:eastAsiaTheme="minorEastAsia"/>
          <w:color w:val="000000"/>
          <w:lang w:eastAsia="en-US"/>
        </w:rPr>
        <w:t>(CD-ROM).</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Режим</w:t>
      </w:r>
      <w:r w:rsidRPr="00894F70">
        <w:rPr>
          <w:rFonts w:eastAsiaTheme="minorEastAsia" w:cstheme="minorBidi"/>
          <w:sz w:val="22"/>
          <w:szCs w:val="22"/>
          <w:lang w:eastAsia="en-US"/>
        </w:rPr>
        <w:t xml:space="preserve"> </w:t>
      </w:r>
      <w:r w:rsidRPr="00894F70">
        <w:rPr>
          <w:rFonts w:eastAsiaTheme="minorEastAsia"/>
          <w:color w:val="000000"/>
          <w:lang w:eastAsia="en-US"/>
        </w:rPr>
        <w:t>доступа:</w:t>
      </w:r>
      <w:r w:rsidRPr="00894F70">
        <w:rPr>
          <w:rFonts w:eastAsiaTheme="minorEastAsia" w:cstheme="minorBidi"/>
          <w:sz w:val="22"/>
          <w:szCs w:val="22"/>
          <w:lang w:eastAsia="en-US"/>
        </w:rPr>
        <w:t xml:space="preserve"> </w:t>
      </w:r>
      <w:hyperlink r:id="rId36" w:history="1">
        <w:r w:rsidRPr="00894F70">
          <w:rPr>
            <w:rFonts w:eastAsiaTheme="minorEastAsia"/>
            <w:color w:val="0000FF" w:themeColor="hyperlink"/>
            <w:u w:val="single"/>
            <w:lang w:eastAsia="en-US"/>
          </w:rPr>
          <w:t>https://magtu.informsystema.ru/uploader/fileUpload?name=1418.pdf&amp;show=dcatalogues/1/1123933/1418.pdf&amp;view=true</w:t>
        </w:r>
      </w:hyperlink>
      <w:r w:rsidRPr="00894F70">
        <w:rPr>
          <w:rFonts w:eastAsiaTheme="minorEastAsia"/>
          <w:color w:val="000000"/>
          <w:lang w:eastAsia="en-US"/>
        </w:rPr>
        <w:t xml:space="preserve"> .</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Макрообъект.</w:t>
      </w:r>
      <w:r w:rsidRPr="00894F70">
        <w:rPr>
          <w:rFonts w:eastAsiaTheme="minorEastAsia" w:cstheme="minorBidi"/>
          <w:sz w:val="22"/>
          <w:szCs w:val="22"/>
          <w:lang w:eastAsia="en-US"/>
        </w:rPr>
        <w:t xml:space="preserve"> </w:t>
      </w:r>
    </w:p>
    <w:p w14:paraId="097440A2" w14:textId="77777777" w:rsidR="00894F70" w:rsidRPr="00894F70" w:rsidRDefault="00894F70" w:rsidP="00F47901">
      <w:pPr>
        <w:widowControl/>
        <w:numPr>
          <w:ilvl w:val="0"/>
          <w:numId w:val="25"/>
        </w:numPr>
        <w:suppressAutoHyphens/>
        <w:autoSpaceDE/>
        <w:autoSpaceDN/>
        <w:adjustRightInd/>
        <w:spacing w:after="200" w:line="276" w:lineRule="auto"/>
        <w:contextualSpacing/>
        <w:jc w:val="both"/>
        <w:rPr>
          <w:rFonts w:eastAsiaTheme="minorEastAsia" w:cstheme="minorBidi"/>
          <w:lang w:eastAsia="en-US"/>
        </w:rPr>
      </w:pPr>
      <w:r w:rsidRPr="00894F70">
        <w:rPr>
          <w:rFonts w:eastAsiaTheme="minorEastAsia"/>
          <w:color w:val="000000"/>
          <w:lang w:eastAsia="en-US"/>
        </w:rPr>
        <w:t>Носова</w:t>
      </w:r>
      <w:r w:rsidRPr="00894F70">
        <w:rPr>
          <w:rFonts w:eastAsiaTheme="minorEastAsia" w:cstheme="minorBidi"/>
          <w:sz w:val="22"/>
          <w:szCs w:val="22"/>
          <w:lang w:eastAsia="en-US"/>
        </w:rPr>
        <w:t xml:space="preserve"> </w:t>
      </w:r>
      <w:r w:rsidRPr="00894F70">
        <w:rPr>
          <w:rFonts w:eastAsiaTheme="minorEastAsia"/>
          <w:color w:val="000000"/>
          <w:lang w:eastAsia="en-US"/>
        </w:rPr>
        <w:t>Т.</w:t>
      </w:r>
      <w:r w:rsidRPr="00894F70">
        <w:rPr>
          <w:rFonts w:eastAsiaTheme="minorEastAsia" w:cstheme="minorBidi"/>
          <w:sz w:val="22"/>
          <w:szCs w:val="22"/>
          <w:lang w:eastAsia="en-US"/>
        </w:rPr>
        <w:t xml:space="preserve"> </w:t>
      </w:r>
      <w:r w:rsidRPr="00894F70">
        <w:rPr>
          <w:rFonts w:eastAsiaTheme="minorEastAsia"/>
          <w:color w:val="000000"/>
          <w:lang w:eastAsia="en-US"/>
        </w:rPr>
        <w:t>Н.</w:t>
      </w:r>
      <w:r w:rsidRPr="00894F70">
        <w:rPr>
          <w:rFonts w:eastAsiaTheme="minorEastAsia" w:cstheme="minorBidi"/>
          <w:sz w:val="22"/>
          <w:szCs w:val="22"/>
          <w:lang w:eastAsia="en-US"/>
        </w:rPr>
        <w:t xml:space="preserve"> </w:t>
      </w:r>
      <w:r w:rsidRPr="00894F70">
        <w:rPr>
          <w:rFonts w:eastAsiaTheme="minorEastAsia"/>
          <w:color w:val="000000"/>
          <w:lang w:eastAsia="en-US"/>
        </w:rPr>
        <w:t>Технологии</w:t>
      </w:r>
      <w:r w:rsidRPr="00894F70">
        <w:rPr>
          <w:rFonts w:eastAsiaTheme="minorEastAsia" w:cstheme="minorBidi"/>
          <w:sz w:val="22"/>
          <w:szCs w:val="22"/>
          <w:lang w:eastAsia="en-US"/>
        </w:rPr>
        <w:t xml:space="preserve"> </w:t>
      </w:r>
      <w:r w:rsidRPr="00894F70">
        <w:rPr>
          <w:rFonts w:eastAsiaTheme="minorEastAsia"/>
          <w:color w:val="000000"/>
          <w:lang w:eastAsia="en-US"/>
        </w:rPr>
        <w:t>и</w:t>
      </w:r>
      <w:r w:rsidRPr="00894F70">
        <w:rPr>
          <w:rFonts w:eastAsiaTheme="minorEastAsia" w:cstheme="minorBidi"/>
          <w:sz w:val="22"/>
          <w:szCs w:val="22"/>
          <w:lang w:eastAsia="en-US"/>
        </w:rPr>
        <w:t xml:space="preserve"> </w:t>
      </w:r>
      <w:r w:rsidRPr="00894F70">
        <w:rPr>
          <w:rFonts w:eastAsiaTheme="minorEastAsia"/>
          <w:color w:val="000000"/>
          <w:lang w:eastAsia="en-US"/>
        </w:rPr>
        <w:t>средства</w:t>
      </w:r>
      <w:r w:rsidRPr="00894F70">
        <w:rPr>
          <w:rFonts w:eastAsiaTheme="minorEastAsia" w:cstheme="minorBidi"/>
          <w:sz w:val="22"/>
          <w:szCs w:val="22"/>
          <w:lang w:eastAsia="en-US"/>
        </w:rPr>
        <w:t xml:space="preserve"> </w:t>
      </w:r>
      <w:r w:rsidRPr="00894F70">
        <w:rPr>
          <w:rFonts w:eastAsiaTheme="minorEastAsia"/>
          <w:color w:val="000000"/>
          <w:lang w:eastAsia="en-US"/>
        </w:rPr>
        <w:t>решения</w:t>
      </w:r>
      <w:r w:rsidRPr="00894F70">
        <w:rPr>
          <w:rFonts w:eastAsiaTheme="minorEastAsia" w:cstheme="minorBidi"/>
          <w:sz w:val="22"/>
          <w:szCs w:val="22"/>
          <w:lang w:eastAsia="en-US"/>
        </w:rPr>
        <w:t xml:space="preserve"> </w:t>
      </w:r>
      <w:r w:rsidRPr="00894F70">
        <w:rPr>
          <w:rFonts w:eastAsiaTheme="minorEastAsia"/>
          <w:color w:val="000000"/>
          <w:lang w:eastAsia="en-US"/>
        </w:rPr>
        <w:t>прикладных</w:t>
      </w:r>
      <w:r w:rsidRPr="00894F70">
        <w:rPr>
          <w:rFonts w:eastAsiaTheme="minorEastAsia" w:cstheme="minorBidi"/>
          <w:sz w:val="22"/>
          <w:szCs w:val="22"/>
          <w:lang w:eastAsia="en-US"/>
        </w:rPr>
        <w:t xml:space="preserve"> </w:t>
      </w:r>
      <w:r w:rsidRPr="00894F70">
        <w:rPr>
          <w:rFonts w:eastAsiaTheme="minorEastAsia"/>
          <w:color w:val="000000"/>
          <w:lang w:eastAsia="en-US"/>
        </w:rPr>
        <w:t>задач</w:t>
      </w:r>
      <w:r w:rsidRPr="00894F70">
        <w:rPr>
          <w:rFonts w:eastAsiaTheme="minorEastAsia" w:cstheme="minorBidi"/>
          <w:sz w:val="22"/>
          <w:szCs w:val="22"/>
          <w:lang w:eastAsia="en-US"/>
        </w:rPr>
        <w:t xml:space="preserve"> </w:t>
      </w:r>
      <w:r w:rsidRPr="00894F70">
        <w:rPr>
          <w:rFonts w:eastAsiaTheme="minorEastAsia"/>
          <w:color w:val="000000"/>
          <w:lang w:eastAsia="en-US"/>
        </w:rPr>
        <w:t>пользователя</w:t>
      </w:r>
      <w:r w:rsidRPr="00894F70">
        <w:rPr>
          <w:rFonts w:eastAsiaTheme="minorEastAsia" w:cstheme="minorBidi"/>
          <w:sz w:val="22"/>
          <w:szCs w:val="22"/>
          <w:lang w:eastAsia="en-US"/>
        </w:rPr>
        <w:t xml:space="preserve"> </w:t>
      </w:r>
      <w:r w:rsidRPr="00894F70">
        <w:rPr>
          <w:rFonts w:eastAsiaTheme="minorEastAsia"/>
          <w:color w:val="000000"/>
          <w:lang w:eastAsia="en-US"/>
        </w:rPr>
        <w:t>[Электронный</w:t>
      </w:r>
      <w:r w:rsidRPr="00894F70">
        <w:rPr>
          <w:rFonts w:eastAsiaTheme="minorEastAsia" w:cstheme="minorBidi"/>
          <w:sz w:val="22"/>
          <w:szCs w:val="22"/>
          <w:lang w:eastAsia="en-US"/>
        </w:rPr>
        <w:t xml:space="preserve"> </w:t>
      </w:r>
      <w:r w:rsidRPr="00894F70">
        <w:rPr>
          <w:rFonts w:eastAsiaTheme="minorEastAsia"/>
          <w:color w:val="000000"/>
          <w:lang w:eastAsia="en-US"/>
        </w:rPr>
        <w:t>ресурс]:</w:t>
      </w:r>
      <w:r w:rsidRPr="00894F70">
        <w:rPr>
          <w:rFonts w:eastAsiaTheme="minorEastAsia" w:cstheme="minorBidi"/>
          <w:sz w:val="22"/>
          <w:szCs w:val="22"/>
          <w:lang w:eastAsia="en-US"/>
        </w:rPr>
        <w:t xml:space="preserve"> </w:t>
      </w:r>
      <w:r w:rsidRPr="00894F70">
        <w:rPr>
          <w:rFonts w:eastAsiaTheme="minorEastAsia"/>
          <w:color w:val="000000"/>
          <w:lang w:eastAsia="en-US"/>
        </w:rPr>
        <w:t>учебное</w:t>
      </w:r>
      <w:r w:rsidRPr="00894F70">
        <w:rPr>
          <w:rFonts w:eastAsiaTheme="minorEastAsia" w:cstheme="minorBidi"/>
          <w:sz w:val="22"/>
          <w:szCs w:val="22"/>
          <w:lang w:eastAsia="en-US"/>
        </w:rPr>
        <w:t xml:space="preserve"> </w:t>
      </w:r>
      <w:r w:rsidRPr="00894F70">
        <w:rPr>
          <w:rFonts w:eastAsiaTheme="minorEastAsia"/>
          <w:color w:val="000000"/>
          <w:lang w:eastAsia="en-US"/>
        </w:rPr>
        <w:t>пособие</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Т.</w:t>
      </w:r>
      <w:r w:rsidRPr="00894F70">
        <w:rPr>
          <w:rFonts w:eastAsiaTheme="minorEastAsia" w:cstheme="minorBidi"/>
          <w:sz w:val="22"/>
          <w:szCs w:val="22"/>
          <w:lang w:eastAsia="en-US"/>
        </w:rPr>
        <w:t xml:space="preserve"> </w:t>
      </w:r>
      <w:r w:rsidRPr="00894F70">
        <w:rPr>
          <w:rFonts w:eastAsiaTheme="minorEastAsia"/>
          <w:color w:val="000000"/>
          <w:lang w:eastAsia="en-US"/>
        </w:rPr>
        <w:t>Н.</w:t>
      </w:r>
      <w:r w:rsidRPr="00894F70">
        <w:rPr>
          <w:rFonts w:eastAsiaTheme="minorEastAsia" w:cstheme="minorBidi"/>
          <w:sz w:val="22"/>
          <w:szCs w:val="22"/>
          <w:lang w:eastAsia="en-US"/>
        </w:rPr>
        <w:t xml:space="preserve"> </w:t>
      </w:r>
      <w:r w:rsidRPr="00894F70">
        <w:rPr>
          <w:rFonts w:eastAsiaTheme="minorEastAsia"/>
          <w:color w:val="000000"/>
          <w:lang w:eastAsia="en-US"/>
        </w:rPr>
        <w:t>Носова,</w:t>
      </w:r>
      <w:r w:rsidRPr="00894F70">
        <w:rPr>
          <w:rFonts w:eastAsiaTheme="minorEastAsia" w:cstheme="minorBidi"/>
          <w:sz w:val="22"/>
          <w:szCs w:val="22"/>
          <w:lang w:eastAsia="en-US"/>
        </w:rPr>
        <w:t xml:space="preserve"> </w:t>
      </w:r>
      <w:r w:rsidRPr="00894F70">
        <w:rPr>
          <w:rFonts w:eastAsiaTheme="minorEastAsia"/>
          <w:color w:val="000000"/>
          <w:lang w:eastAsia="en-US"/>
        </w:rPr>
        <w:t>О.</w:t>
      </w:r>
      <w:r w:rsidRPr="00894F70">
        <w:rPr>
          <w:rFonts w:eastAsiaTheme="minorEastAsia" w:cstheme="minorBidi"/>
          <w:sz w:val="22"/>
          <w:szCs w:val="22"/>
          <w:lang w:eastAsia="en-US"/>
        </w:rPr>
        <w:t xml:space="preserve"> </w:t>
      </w:r>
      <w:r w:rsidRPr="00894F70">
        <w:rPr>
          <w:rFonts w:eastAsiaTheme="minorEastAsia"/>
          <w:color w:val="000000"/>
          <w:lang w:eastAsia="en-US"/>
        </w:rPr>
        <w:t>В.</w:t>
      </w:r>
      <w:r w:rsidRPr="00894F70">
        <w:rPr>
          <w:rFonts w:eastAsiaTheme="minorEastAsia" w:cstheme="minorBidi"/>
          <w:sz w:val="22"/>
          <w:szCs w:val="22"/>
          <w:lang w:eastAsia="en-US"/>
        </w:rPr>
        <w:t xml:space="preserve"> </w:t>
      </w:r>
      <w:r w:rsidRPr="00894F70">
        <w:rPr>
          <w:rFonts w:eastAsiaTheme="minorEastAsia"/>
          <w:color w:val="000000"/>
          <w:lang w:eastAsia="en-US"/>
        </w:rPr>
        <w:t>Пермякова</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МГТУ.</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Магнитогорск</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МГТУ,</w:t>
      </w:r>
      <w:r w:rsidRPr="00894F70">
        <w:rPr>
          <w:rFonts w:eastAsiaTheme="minorEastAsia" w:cstheme="minorBidi"/>
          <w:sz w:val="22"/>
          <w:szCs w:val="22"/>
          <w:lang w:eastAsia="en-US"/>
        </w:rPr>
        <w:t xml:space="preserve"> </w:t>
      </w:r>
      <w:r w:rsidRPr="00894F70">
        <w:rPr>
          <w:rFonts w:eastAsiaTheme="minorEastAsia"/>
          <w:color w:val="000000"/>
          <w:lang w:eastAsia="en-US"/>
        </w:rPr>
        <w:t>2015.</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1</w:t>
      </w:r>
      <w:r w:rsidRPr="00894F70">
        <w:rPr>
          <w:rFonts w:eastAsiaTheme="minorEastAsia" w:cstheme="minorBidi"/>
          <w:sz w:val="22"/>
          <w:szCs w:val="22"/>
          <w:lang w:eastAsia="en-US"/>
        </w:rPr>
        <w:t xml:space="preserve"> </w:t>
      </w:r>
      <w:r w:rsidRPr="00894F70">
        <w:rPr>
          <w:rFonts w:eastAsiaTheme="minorEastAsia"/>
          <w:color w:val="000000"/>
          <w:lang w:eastAsia="en-US"/>
        </w:rPr>
        <w:t>электрон.</w:t>
      </w:r>
      <w:r w:rsidRPr="00894F70">
        <w:rPr>
          <w:rFonts w:eastAsiaTheme="minorEastAsia" w:cstheme="minorBidi"/>
          <w:sz w:val="22"/>
          <w:szCs w:val="22"/>
          <w:lang w:eastAsia="en-US"/>
        </w:rPr>
        <w:t xml:space="preserve"> </w:t>
      </w:r>
      <w:r w:rsidRPr="00894F70">
        <w:rPr>
          <w:rFonts w:eastAsiaTheme="minorEastAsia"/>
          <w:color w:val="000000"/>
          <w:lang w:eastAsia="en-US"/>
        </w:rPr>
        <w:t>опт.</w:t>
      </w:r>
      <w:r w:rsidRPr="00894F70">
        <w:rPr>
          <w:rFonts w:eastAsiaTheme="minorEastAsia" w:cstheme="minorBidi"/>
          <w:sz w:val="22"/>
          <w:szCs w:val="22"/>
          <w:lang w:eastAsia="en-US"/>
        </w:rPr>
        <w:t xml:space="preserve"> </w:t>
      </w:r>
      <w:r w:rsidRPr="00894F70">
        <w:rPr>
          <w:rFonts w:eastAsiaTheme="minorEastAsia"/>
          <w:color w:val="000000"/>
          <w:lang w:eastAsia="en-US"/>
        </w:rPr>
        <w:t>диск</w:t>
      </w:r>
      <w:r w:rsidRPr="00894F70">
        <w:rPr>
          <w:rFonts w:eastAsiaTheme="minorEastAsia" w:cstheme="minorBidi"/>
          <w:sz w:val="22"/>
          <w:szCs w:val="22"/>
          <w:lang w:eastAsia="en-US"/>
        </w:rPr>
        <w:t xml:space="preserve"> </w:t>
      </w:r>
      <w:r w:rsidRPr="00894F70">
        <w:rPr>
          <w:rFonts w:eastAsiaTheme="minorEastAsia"/>
          <w:color w:val="000000"/>
          <w:lang w:eastAsia="en-US"/>
        </w:rPr>
        <w:t>(CD-ROM).</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Режим</w:t>
      </w:r>
      <w:r w:rsidRPr="00894F70">
        <w:rPr>
          <w:rFonts w:eastAsiaTheme="minorEastAsia" w:cstheme="minorBidi"/>
          <w:sz w:val="22"/>
          <w:szCs w:val="22"/>
          <w:lang w:eastAsia="en-US"/>
        </w:rPr>
        <w:t xml:space="preserve"> </w:t>
      </w:r>
      <w:r w:rsidRPr="00894F70">
        <w:rPr>
          <w:rFonts w:eastAsiaTheme="minorEastAsia"/>
          <w:color w:val="000000"/>
          <w:lang w:eastAsia="en-US"/>
        </w:rPr>
        <w:t>доступа:</w:t>
      </w:r>
      <w:r w:rsidRPr="00894F70">
        <w:rPr>
          <w:rFonts w:eastAsiaTheme="minorEastAsia" w:cstheme="minorBidi"/>
          <w:sz w:val="22"/>
          <w:szCs w:val="22"/>
          <w:lang w:eastAsia="en-US"/>
        </w:rPr>
        <w:t xml:space="preserve"> </w:t>
      </w:r>
      <w:r w:rsidRPr="00894F70">
        <w:rPr>
          <w:rFonts w:eastAsiaTheme="minorEastAsia"/>
          <w:color w:val="000000"/>
          <w:lang w:eastAsia="en-US"/>
        </w:rPr>
        <w:t>https://magtu.informsystema.ru/uploader/fileUpload?name=1292.pdf&amp;show=dcatalogues/1/1123496/1292.pdf&amp;view=true</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w:t>
      </w:r>
      <w:r w:rsidRPr="00894F70">
        <w:rPr>
          <w:rFonts w:eastAsiaTheme="minorEastAsia" w:cstheme="minorBidi"/>
          <w:sz w:val="22"/>
          <w:szCs w:val="22"/>
          <w:lang w:eastAsia="en-US"/>
        </w:rPr>
        <w:t xml:space="preserve"> </w:t>
      </w:r>
      <w:r w:rsidRPr="00894F70">
        <w:rPr>
          <w:rFonts w:eastAsiaTheme="minorEastAsia"/>
          <w:color w:val="000000"/>
          <w:lang w:eastAsia="en-US"/>
        </w:rPr>
        <w:t>Макрообъект.</w:t>
      </w:r>
      <w:r w:rsidRPr="00894F70">
        <w:rPr>
          <w:rFonts w:eastAsiaTheme="minorEastAsia" w:cstheme="minorBidi"/>
          <w:sz w:val="22"/>
          <w:szCs w:val="22"/>
          <w:lang w:eastAsia="en-US"/>
        </w:rPr>
        <w:t xml:space="preserve"> </w:t>
      </w:r>
    </w:p>
    <w:p w14:paraId="4BE04950" w14:textId="77777777" w:rsidR="00894F70" w:rsidRPr="00894F70" w:rsidRDefault="00894F70" w:rsidP="00894F70">
      <w:pPr>
        <w:widowControl/>
        <w:autoSpaceDE/>
        <w:autoSpaceDN/>
        <w:adjustRightInd/>
        <w:ind w:left="720" w:firstLine="0"/>
        <w:contextualSpacing/>
        <w:jc w:val="both"/>
        <w:rPr>
          <w:rFonts w:eastAsiaTheme="minorEastAsia" w:cstheme="minorBidi"/>
          <w:lang w:eastAsia="en-US"/>
        </w:rPr>
      </w:pPr>
    </w:p>
    <w:p w14:paraId="76696052" w14:textId="77777777" w:rsidR="00894F70" w:rsidRPr="00894F70" w:rsidRDefault="00894F70" w:rsidP="00894F70">
      <w:pPr>
        <w:widowControl/>
        <w:autoSpaceDE/>
        <w:autoSpaceDN/>
        <w:adjustRightInd/>
        <w:spacing w:after="60" w:line="276" w:lineRule="auto"/>
        <w:ind w:firstLine="284"/>
        <w:rPr>
          <w:rFonts w:eastAsiaTheme="minorHAnsi" w:cstheme="minorBidi"/>
          <w:sz w:val="22"/>
          <w:szCs w:val="22"/>
          <w:lang w:val="en-US" w:eastAsia="en-US"/>
        </w:rPr>
      </w:pPr>
      <w:r w:rsidRPr="00894F70">
        <w:rPr>
          <w:rFonts w:eastAsiaTheme="minorEastAsia" w:cstheme="minorBidi"/>
          <w:sz w:val="22"/>
          <w:szCs w:val="22"/>
          <w:lang w:eastAsia="en-US"/>
        </w:rPr>
        <w:t>*</w:t>
      </w:r>
      <w:r w:rsidRPr="00894F70">
        <w:rPr>
          <w:rFonts w:eastAsiaTheme="minorHAnsi" w:cstheme="minorBidi"/>
          <w:sz w:val="22"/>
          <w:szCs w:val="22"/>
          <w:lang w:val="en-US" w:eastAsia="en-US"/>
        </w:rPr>
        <w:t>РЕЖИМ ПРОСМОТРА МАКРООБЪЕКТОВ</w:t>
      </w:r>
    </w:p>
    <w:p w14:paraId="43A116F6" w14:textId="77777777" w:rsidR="00894F70" w:rsidRPr="00894F70" w:rsidRDefault="00894F70" w:rsidP="00F47901">
      <w:pPr>
        <w:widowControl/>
        <w:numPr>
          <w:ilvl w:val="0"/>
          <w:numId w:val="23"/>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 xml:space="preserve">Перейти по адресу электронного каталога </w:t>
      </w:r>
      <w:hyperlink r:id="rId37" w:history="1">
        <w:r w:rsidRPr="00894F70">
          <w:rPr>
            <w:rFonts w:eastAsiaTheme="minorHAnsi" w:cstheme="minorBidi"/>
            <w:color w:val="0000FF"/>
            <w:sz w:val="22"/>
            <w:szCs w:val="22"/>
            <w:u w:val="single"/>
            <w:lang w:val="en-US" w:eastAsia="en-US"/>
          </w:rPr>
          <w:t>https</w:t>
        </w:r>
        <w:r w:rsidRPr="00894F70">
          <w:rPr>
            <w:rFonts w:eastAsiaTheme="minorHAnsi" w:cstheme="minorBidi"/>
            <w:color w:val="0000FF"/>
            <w:sz w:val="22"/>
            <w:szCs w:val="22"/>
            <w:u w:val="single"/>
            <w:lang w:eastAsia="en-US"/>
          </w:rPr>
          <w:t>://</w:t>
        </w:r>
        <w:r w:rsidRPr="00894F70">
          <w:rPr>
            <w:rFonts w:eastAsiaTheme="minorHAnsi" w:cstheme="minorBidi"/>
            <w:color w:val="0000FF"/>
            <w:sz w:val="22"/>
            <w:szCs w:val="22"/>
            <w:u w:val="single"/>
            <w:lang w:val="en-US" w:eastAsia="en-US"/>
          </w:rPr>
          <w:t>magtu</w:t>
        </w:r>
        <w:r w:rsidRPr="00894F70">
          <w:rPr>
            <w:rFonts w:eastAsiaTheme="minorHAnsi" w:cstheme="minorBidi"/>
            <w:color w:val="0000FF"/>
            <w:sz w:val="22"/>
            <w:szCs w:val="22"/>
            <w:u w:val="single"/>
            <w:lang w:eastAsia="en-US"/>
          </w:rPr>
          <w:t>.</w:t>
        </w:r>
        <w:r w:rsidRPr="00894F70">
          <w:rPr>
            <w:rFonts w:eastAsiaTheme="minorHAnsi" w:cstheme="minorBidi"/>
            <w:color w:val="0000FF"/>
            <w:sz w:val="22"/>
            <w:szCs w:val="22"/>
            <w:u w:val="single"/>
            <w:lang w:val="en-US" w:eastAsia="en-US"/>
          </w:rPr>
          <w:t>informsystema</w:t>
        </w:r>
        <w:r w:rsidRPr="00894F70">
          <w:rPr>
            <w:rFonts w:eastAsiaTheme="minorHAnsi" w:cstheme="minorBidi"/>
            <w:color w:val="0000FF"/>
            <w:sz w:val="22"/>
            <w:szCs w:val="22"/>
            <w:u w:val="single"/>
            <w:lang w:eastAsia="en-US"/>
          </w:rPr>
          <w:t>.</w:t>
        </w:r>
        <w:r w:rsidRPr="00894F70">
          <w:rPr>
            <w:rFonts w:eastAsiaTheme="minorHAnsi" w:cstheme="minorBidi"/>
            <w:color w:val="0000FF"/>
            <w:sz w:val="22"/>
            <w:szCs w:val="22"/>
            <w:u w:val="single"/>
            <w:lang w:val="en-US" w:eastAsia="en-US"/>
          </w:rPr>
          <w:t>ru</w:t>
        </w:r>
      </w:hyperlink>
      <w:r w:rsidRPr="00894F70">
        <w:rPr>
          <w:rFonts w:eastAsiaTheme="minorHAnsi" w:cstheme="minorBidi"/>
          <w:sz w:val="22"/>
          <w:szCs w:val="22"/>
          <w:lang w:eastAsia="en-US"/>
        </w:rPr>
        <w:t xml:space="preserve"> .</w:t>
      </w:r>
    </w:p>
    <w:p w14:paraId="15FAA7DF" w14:textId="77777777" w:rsidR="00894F70" w:rsidRPr="00894F70" w:rsidRDefault="00894F70" w:rsidP="00F47901">
      <w:pPr>
        <w:widowControl/>
        <w:numPr>
          <w:ilvl w:val="0"/>
          <w:numId w:val="23"/>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Произвести авторизацию (Логин: Читатель1 Пароль: 111111)</w:t>
      </w:r>
    </w:p>
    <w:p w14:paraId="4C06DAF2" w14:textId="77777777" w:rsidR="00894F70" w:rsidRPr="00894F70" w:rsidRDefault="00894F70" w:rsidP="00F47901">
      <w:pPr>
        <w:widowControl/>
        <w:numPr>
          <w:ilvl w:val="0"/>
          <w:numId w:val="23"/>
        </w:numPr>
        <w:suppressAutoHyphens/>
        <w:autoSpaceDE/>
        <w:autoSpaceDN/>
        <w:adjustRightInd/>
        <w:spacing w:after="60" w:line="276" w:lineRule="auto"/>
        <w:contextualSpacing/>
        <w:jc w:val="both"/>
        <w:rPr>
          <w:rFonts w:eastAsiaTheme="minorHAnsi" w:cstheme="minorBidi"/>
          <w:sz w:val="22"/>
          <w:szCs w:val="22"/>
          <w:lang w:val="en-US" w:eastAsia="en-US"/>
        </w:rPr>
      </w:pPr>
      <w:r w:rsidRPr="00894F70">
        <w:rPr>
          <w:rFonts w:eastAsiaTheme="minorHAnsi" w:cstheme="minorBidi"/>
          <w:sz w:val="22"/>
          <w:szCs w:val="22"/>
          <w:lang w:val="en-US" w:eastAsia="en-US"/>
        </w:rPr>
        <w:t>Активизировать гиперссылку макрообъекта.</w:t>
      </w:r>
    </w:p>
    <w:p w14:paraId="3E0A53F3"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p>
    <w:tbl>
      <w:tblPr>
        <w:tblW w:w="0" w:type="auto"/>
        <w:tblCellMar>
          <w:left w:w="0" w:type="dxa"/>
          <w:right w:w="0" w:type="dxa"/>
        </w:tblCellMar>
        <w:tblLook w:val="04A0" w:firstRow="1" w:lastRow="0" w:firstColumn="1" w:lastColumn="0" w:noHBand="0" w:noVBand="1"/>
      </w:tblPr>
      <w:tblGrid>
        <w:gridCol w:w="9715"/>
      </w:tblGrid>
      <w:tr w:rsidR="00894F70" w:rsidRPr="00894F70" w14:paraId="0E34D24A" w14:textId="77777777" w:rsidTr="007E2383">
        <w:trPr>
          <w:trHeight w:hRule="exact" w:val="285"/>
        </w:trPr>
        <w:tc>
          <w:tcPr>
            <w:tcW w:w="9715" w:type="dxa"/>
            <w:shd w:val="clear" w:color="000000" w:fill="FFFFFF"/>
            <w:tcMar>
              <w:left w:w="34" w:type="dxa"/>
              <w:right w:w="34" w:type="dxa"/>
            </w:tcMar>
          </w:tcPr>
          <w:p w14:paraId="2D43698B"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b/>
                <w:sz w:val="22"/>
                <w:szCs w:val="22"/>
                <w:lang w:eastAsia="en-US"/>
              </w:rPr>
              <w:t>в)</w:t>
            </w:r>
            <w:r w:rsidRPr="00894F70">
              <w:rPr>
                <w:rFonts w:eastAsiaTheme="minorHAnsi" w:cstheme="minorBidi"/>
                <w:sz w:val="22"/>
                <w:szCs w:val="22"/>
                <w:lang w:eastAsia="en-US"/>
              </w:rPr>
              <w:t xml:space="preserve"> </w:t>
            </w:r>
            <w:r w:rsidRPr="00894F70">
              <w:rPr>
                <w:rFonts w:eastAsiaTheme="minorHAnsi" w:cstheme="minorBidi"/>
                <w:b/>
                <w:sz w:val="22"/>
                <w:szCs w:val="22"/>
                <w:lang w:eastAsia="en-US"/>
              </w:rPr>
              <w:t>Методические</w:t>
            </w:r>
            <w:r w:rsidRPr="00894F70">
              <w:rPr>
                <w:rFonts w:eastAsiaTheme="minorHAnsi" w:cstheme="minorBidi"/>
                <w:sz w:val="22"/>
                <w:szCs w:val="22"/>
                <w:lang w:eastAsia="en-US"/>
              </w:rPr>
              <w:t xml:space="preserve"> </w:t>
            </w:r>
            <w:r w:rsidRPr="00894F70">
              <w:rPr>
                <w:rFonts w:eastAsiaTheme="minorHAnsi" w:cstheme="minorBidi"/>
                <w:b/>
                <w:sz w:val="22"/>
                <w:szCs w:val="22"/>
                <w:lang w:eastAsia="en-US"/>
              </w:rPr>
              <w:t>указания:</w:t>
            </w:r>
            <w:r w:rsidRPr="00894F70">
              <w:rPr>
                <w:rFonts w:eastAsiaTheme="minorHAnsi" w:cstheme="minorBidi"/>
                <w:sz w:val="22"/>
                <w:szCs w:val="22"/>
                <w:lang w:eastAsia="en-US"/>
              </w:rPr>
              <w:t xml:space="preserve"> </w:t>
            </w:r>
          </w:p>
        </w:tc>
      </w:tr>
      <w:tr w:rsidR="00894F70" w:rsidRPr="00894F70" w14:paraId="4370AABE" w14:textId="77777777" w:rsidTr="007E2383">
        <w:trPr>
          <w:trHeight w:hRule="exact" w:val="1366"/>
        </w:trPr>
        <w:tc>
          <w:tcPr>
            <w:tcW w:w="9715" w:type="dxa"/>
            <w:shd w:val="clear" w:color="000000" w:fill="FFFFFF"/>
            <w:tcMar>
              <w:left w:w="34" w:type="dxa"/>
              <w:right w:w="34" w:type="dxa"/>
            </w:tcMar>
          </w:tcPr>
          <w:p w14:paraId="1B741DBA"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lastRenderedPageBreak/>
              <w:t xml:space="preserve">1. Методические указания по выполнению практических работ по дисциплине «Информатика». (Приложение 1.) </w:t>
            </w:r>
          </w:p>
          <w:p w14:paraId="50A52EED"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 xml:space="preserve">2. Методические указания по выполнению внеаудиторных самостоятельных работ по дисциплине «Информатика». (Приложение 2.) </w:t>
            </w:r>
          </w:p>
          <w:p w14:paraId="6C062970"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 xml:space="preserve"> </w:t>
            </w:r>
          </w:p>
        </w:tc>
      </w:tr>
    </w:tbl>
    <w:p w14:paraId="54531B01"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b/>
          <w:sz w:val="22"/>
          <w:szCs w:val="22"/>
          <w:lang w:eastAsia="en-US"/>
        </w:rPr>
      </w:pPr>
    </w:p>
    <w:p w14:paraId="133FE95B"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b/>
          <w:sz w:val="22"/>
          <w:szCs w:val="22"/>
          <w:lang w:eastAsia="en-US"/>
        </w:rPr>
      </w:pPr>
      <w:r w:rsidRPr="00894F70">
        <w:rPr>
          <w:rFonts w:eastAsiaTheme="minorHAnsi" w:cstheme="minorBidi"/>
          <w:b/>
          <w:sz w:val="22"/>
          <w:szCs w:val="22"/>
          <w:lang w:eastAsia="en-US"/>
        </w:rPr>
        <w:t>Программное обеспечение</w:t>
      </w:r>
    </w:p>
    <w:tbl>
      <w:tblPr>
        <w:tblStyle w:val="112"/>
        <w:tblW w:w="0" w:type="auto"/>
        <w:tblLook w:val="04A0" w:firstRow="1" w:lastRow="0" w:firstColumn="1" w:lastColumn="0" w:noHBand="0" w:noVBand="1"/>
      </w:tblPr>
      <w:tblGrid>
        <w:gridCol w:w="3190"/>
        <w:gridCol w:w="3190"/>
        <w:gridCol w:w="3191"/>
      </w:tblGrid>
      <w:tr w:rsidR="00894F70" w:rsidRPr="00894F70" w14:paraId="6D8FFFEE" w14:textId="77777777" w:rsidTr="007E2383">
        <w:trPr>
          <w:trHeight w:val="537"/>
        </w:trPr>
        <w:tc>
          <w:tcPr>
            <w:tcW w:w="3190" w:type="dxa"/>
            <w:vAlign w:val="center"/>
          </w:tcPr>
          <w:p w14:paraId="15E8026E"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b/>
              </w:rPr>
            </w:pPr>
            <w:r w:rsidRPr="00A10A18">
              <w:rPr>
                <w:rFonts w:ascii="Times New Roman" w:hAnsi="Times New Roman" w:cs="Times New Roman"/>
                <w:b/>
              </w:rPr>
              <w:t>Наименование ПО</w:t>
            </w:r>
          </w:p>
        </w:tc>
        <w:tc>
          <w:tcPr>
            <w:tcW w:w="3190" w:type="dxa"/>
            <w:vAlign w:val="center"/>
          </w:tcPr>
          <w:p w14:paraId="00B1FC8C"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b/>
              </w:rPr>
            </w:pPr>
            <w:r w:rsidRPr="00A10A18">
              <w:rPr>
                <w:rFonts w:ascii="Times New Roman" w:hAnsi="Times New Roman" w:cs="Times New Roman"/>
                <w:b/>
              </w:rPr>
              <w:t>№ договора</w:t>
            </w:r>
          </w:p>
        </w:tc>
        <w:tc>
          <w:tcPr>
            <w:tcW w:w="3191" w:type="dxa"/>
            <w:vAlign w:val="center"/>
          </w:tcPr>
          <w:p w14:paraId="47323E62"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b/>
              </w:rPr>
            </w:pPr>
            <w:r w:rsidRPr="00A10A18">
              <w:rPr>
                <w:rFonts w:ascii="Times New Roman" w:hAnsi="Times New Roman" w:cs="Times New Roman"/>
                <w:b/>
              </w:rPr>
              <w:t>Срок действия лицензии</w:t>
            </w:r>
          </w:p>
        </w:tc>
      </w:tr>
      <w:tr w:rsidR="00894F70" w:rsidRPr="00894F70" w14:paraId="324FDA71" w14:textId="77777777" w:rsidTr="007E2383">
        <w:tc>
          <w:tcPr>
            <w:tcW w:w="3190" w:type="dxa"/>
            <w:vAlign w:val="center"/>
          </w:tcPr>
          <w:p w14:paraId="485A39F5"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rPr>
            </w:pPr>
            <w:r w:rsidRPr="00A10A18">
              <w:rPr>
                <w:rFonts w:ascii="Times New Roman" w:hAnsi="Times New Roman" w:cs="Times New Roman"/>
              </w:rPr>
              <w:t>MS Office 2007</w:t>
            </w:r>
          </w:p>
        </w:tc>
        <w:tc>
          <w:tcPr>
            <w:tcW w:w="3190" w:type="dxa"/>
            <w:vAlign w:val="center"/>
          </w:tcPr>
          <w:p w14:paraId="486E4671"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lang w:val="en-US"/>
              </w:rPr>
            </w:pPr>
            <w:r w:rsidRPr="00A10A18">
              <w:rPr>
                <w:rFonts w:ascii="Times New Roman" w:hAnsi="Times New Roman" w:cs="Times New Roman"/>
                <w:lang w:val="en-US"/>
              </w:rPr>
              <w:t xml:space="preserve">№ 135 </w:t>
            </w:r>
            <w:r w:rsidRPr="00A10A18">
              <w:rPr>
                <w:rFonts w:ascii="Times New Roman" w:hAnsi="Times New Roman" w:cs="Times New Roman"/>
              </w:rPr>
              <w:t>от</w:t>
            </w:r>
            <w:r w:rsidRPr="00A10A18">
              <w:rPr>
                <w:rFonts w:ascii="Times New Roman" w:hAnsi="Times New Roman" w:cs="Times New Roman"/>
                <w:lang w:val="en-US"/>
              </w:rPr>
              <w:t xml:space="preserve"> 17.09.2007</w:t>
            </w:r>
          </w:p>
          <w:p w14:paraId="4991401B"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lang w:val="en-US"/>
              </w:rPr>
            </w:pPr>
          </w:p>
        </w:tc>
        <w:tc>
          <w:tcPr>
            <w:tcW w:w="3191" w:type="dxa"/>
            <w:vAlign w:val="center"/>
          </w:tcPr>
          <w:p w14:paraId="64552A97"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rPr>
            </w:pPr>
            <w:r w:rsidRPr="00A10A18">
              <w:rPr>
                <w:rFonts w:ascii="Times New Roman" w:hAnsi="Times New Roman" w:cs="Times New Roman"/>
              </w:rPr>
              <w:t>бессрочно</w:t>
            </w:r>
          </w:p>
        </w:tc>
      </w:tr>
      <w:tr w:rsidR="00A85DCC" w:rsidRPr="00894F70" w14:paraId="2F06F796" w14:textId="77777777" w:rsidTr="004B1240">
        <w:tc>
          <w:tcPr>
            <w:tcW w:w="3190" w:type="dxa"/>
            <w:shd w:val="clear" w:color="auto" w:fill="auto"/>
          </w:tcPr>
          <w:p w14:paraId="3C7BF6FE" w14:textId="77777777" w:rsidR="00A85DCC" w:rsidRPr="00A10A18" w:rsidRDefault="00A85DCC" w:rsidP="00A85DCC">
            <w:pPr>
              <w:suppressAutoHyphens/>
              <w:autoSpaceDE/>
              <w:autoSpaceDN/>
              <w:adjustRightInd/>
              <w:spacing w:after="60"/>
              <w:ind w:firstLine="0"/>
              <w:contextualSpacing/>
              <w:jc w:val="both"/>
              <w:rPr>
                <w:rFonts w:ascii="Times New Roman" w:hAnsi="Times New Roman" w:cs="Times New Roman"/>
              </w:rPr>
            </w:pPr>
            <w:r w:rsidRPr="00A10A18">
              <w:rPr>
                <w:rFonts w:ascii="Times New Roman" w:hAnsi="Times New Roman" w:cs="Times New Roman"/>
                <w:lang w:val="en-US"/>
              </w:rPr>
              <w:t>FAR Managar</w:t>
            </w:r>
          </w:p>
        </w:tc>
        <w:tc>
          <w:tcPr>
            <w:tcW w:w="3190" w:type="dxa"/>
            <w:shd w:val="clear" w:color="auto" w:fill="auto"/>
          </w:tcPr>
          <w:p w14:paraId="7ABF5539" w14:textId="77777777" w:rsidR="00A85DCC" w:rsidRPr="00A10A18" w:rsidRDefault="00A85DCC" w:rsidP="00A85DCC">
            <w:pPr>
              <w:suppressAutoHyphens/>
              <w:autoSpaceDE/>
              <w:autoSpaceDN/>
              <w:adjustRightInd/>
              <w:spacing w:after="60"/>
              <w:ind w:firstLine="0"/>
              <w:contextualSpacing/>
              <w:jc w:val="both"/>
              <w:rPr>
                <w:rFonts w:ascii="Times New Roman" w:hAnsi="Times New Roman" w:cs="Times New Roman"/>
              </w:rPr>
            </w:pPr>
            <w:r w:rsidRPr="00A10A18">
              <w:rPr>
                <w:rFonts w:ascii="Times New Roman" w:hAnsi="Times New Roman" w:cs="Times New Roman"/>
              </w:rPr>
              <w:t>свободно распространяемое</w:t>
            </w:r>
          </w:p>
        </w:tc>
        <w:tc>
          <w:tcPr>
            <w:tcW w:w="3191" w:type="dxa"/>
            <w:shd w:val="clear" w:color="auto" w:fill="auto"/>
          </w:tcPr>
          <w:p w14:paraId="19355B94" w14:textId="77777777" w:rsidR="00A85DCC" w:rsidRPr="00A10A18" w:rsidRDefault="00A85DCC" w:rsidP="00A85DCC">
            <w:pPr>
              <w:suppressAutoHyphens/>
              <w:autoSpaceDE/>
              <w:autoSpaceDN/>
              <w:adjustRightInd/>
              <w:spacing w:after="60"/>
              <w:ind w:firstLine="0"/>
              <w:contextualSpacing/>
              <w:jc w:val="both"/>
              <w:rPr>
                <w:rFonts w:ascii="Times New Roman" w:hAnsi="Times New Roman" w:cs="Times New Roman"/>
              </w:rPr>
            </w:pPr>
            <w:r w:rsidRPr="00A10A18">
              <w:rPr>
                <w:rFonts w:ascii="Times New Roman" w:hAnsi="Times New Roman" w:cs="Times New Roman"/>
              </w:rPr>
              <w:t>бессрочно</w:t>
            </w:r>
          </w:p>
        </w:tc>
      </w:tr>
      <w:tr w:rsidR="00894F70" w:rsidRPr="00894F70" w14:paraId="4FF9D57A" w14:textId="77777777" w:rsidTr="007E2383">
        <w:tc>
          <w:tcPr>
            <w:tcW w:w="3190" w:type="dxa"/>
            <w:vAlign w:val="center"/>
          </w:tcPr>
          <w:p w14:paraId="3954FF86"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rPr>
            </w:pPr>
            <w:r w:rsidRPr="00A10A18">
              <w:rPr>
                <w:rFonts w:ascii="Times New Roman" w:hAnsi="Times New Roman" w:cs="Times New Roman"/>
              </w:rPr>
              <w:t>7-Zip</w:t>
            </w:r>
          </w:p>
        </w:tc>
        <w:tc>
          <w:tcPr>
            <w:tcW w:w="3190" w:type="dxa"/>
            <w:vAlign w:val="center"/>
          </w:tcPr>
          <w:p w14:paraId="0CDB7CD8"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rPr>
            </w:pPr>
            <w:r w:rsidRPr="00A10A18">
              <w:rPr>
                <w:rFonts w:ascii="Times New Roman" w:hAnsi="Times New Roman" w:cs="Times New Roman"/>
              </w:rPr>
              <w:t xml:space="preserve">свободно распространяемое </w:t>
            </w:r>
          </w:p>
        </w:tc>
        <w:tc>
          <w:tcPr>
            <w:tcW w:w="3191" w:type="dxa"/>
            <w:vAlign w:val="center"/>
          </w:tcPr>
          <w:p w14:paraId="5B5110AE"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rPr>
            </w:pPr>
            <w:r w:rsidRPr="00A10A18">
              <w:rPr>
                <w:rFonts w:ascii="Times New Roman" w:hAnsi="Times New Roman" w:cs="Times New Roman"/>
              </w:rPr>
              <w:t>бессрочно</w:t>
            </w:r>
          </w:p>
        </w:tc>
      </w:tr>
      <w:tr w:rsidR="00894F70" w:rsidRPr="00894F70" w14:paraId="4C74B98A" w14:textId="77777777" w:rsidTr="007E2383">
        <w:tc>
          <w:tcPr>
            <w:tcW w:w="3190" w:type="dxa"/>
            <w:vAlign w:val="center"/>
          </w:tcPr>
          <w:p w14:paraId="3E7F833C"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lang w:val="en-US"/>
              </w:rPr>
            </w:pPr>
            <w:r w:rsidRPr="00A10A18">
              <w:rPr>
                <w:rFonts w:ascii="Times New Roman" w:hAnsi="Times New Roman" w:cs="Times New Roman"/>
                <w:lang w:val="en-US"/>
              </w:rPr>
              <w:t>Mathcad Education - University Edition (200 pack)</w:t>
            </w:r>
          </w:p>
        </w:tc>
        <w:tc>
          <w:tcPr>
            <w:tcW w:w="3190" w:type="dxa"/>
            <w:vAlign w:val="center"/>
          </w:tcPr>
          <w:p w14:paraId="3CDA6D70"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rPr>
            </w:pPr>
            <w:r w:rsidRPr="00A10A18">
              <w:rPr>
                <w:rFonts w:ascii="Times New Roman" w:hAnsi="Times New Roman" w:cs="Times New Roman"/>
              </w:rPr>
              <w:t>Д-1662-13 от 22.11.2013</w:t>
            </w:r>
          </w:p>
        </w:tc>
        <w:tc>
          <w:tcPr>
            <w:tcW w:w="3191" w:type="dxa"/>
            <w:vAlign w:val="center"/>
          </w:tcPr>
          <w:p w14:paraId="22A536F5"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rPr>
            </w:pPr>
            <w:r w:rsidRPr="00A10A18">
              <w:rPr>
                <w:rFonts w:ascii="Times New Roman" w:hAnsi="Times New Roman" w:cs="Times New Roman"/>
              </w:rPr>
              <w:t>Бессрочно</w:t>
            </w:r>
          </w:p>
          <w:p w14:paraId="373A239B"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rPr>
            </w:pPr>
          </w:p>
        </w:tc>
      </w:tr>
      <w:tr w:rsidR="00894F70" w:rsidRPr="00894F70" w14:paraId="7B84BF01" w14:textId="77777777" w:rsidTr="007E2383">
        <w:tc>
          <w:tcPr>
            <w:tcW w:w="3190" w:type="dxa"/>
            <w:vAlign w:val="center"/>
          </w:tcPr>
          <w:p w14:paraId="34FEC0DE"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lang w:val="en-US"/>
              </w:rPr>
            </w:pPr>
            <w:r w:rsidRPr="00A10A18">
              <w:rPr>
                <w:rFonts w:ascii="Times New Roman" w:hAnsi="Times New Roman" w:cs="Times New Roman"/>
                <w:lang w:val="en-US"/>
              </w:rPr>
              <w:t>MS Windows 7 Professional(</w:t>
            </w:r>
            <w:r w:rsidRPr="00A10A18">
              <w:rPr>
                <w:rFonts w:ascii="Times New Roman" w:hAnsi="Times New Roman" w:cs="Times New Roman"/>
              </w:rPr>
              <w:t>для</w:t>
            </w:r>
            <w:r w:rsidRPr="00A10A18">
              <w:rPr>
                <w:rFonts w:ascii="Times New Roman" w:hAnsi="Times New Roman" w:cs="Times New Roman"/>
                <w:lang w:val="en-US"/>
              </w:rPr>
              <w:t xml:space="preserve"> </w:t>
            </w:r>
            <w:r w:rsidRPr="00A10A18">
              <w:rPr>
                <w:rFonts w:ascii="Times New Roman" w:hAnsi="Times New Roman" w:cs="Times New Roman"/>
              </w:rPr>
              <w:t>классов</w:t>
            </w:r>
            <w:r w:rsidRPr="00A10A18">
              <w:rPr>
                <w:rFonts w:ascii="Times New Roman" w:hAnsi="Times New Roman" w:cs="Times New Roman"/>
                <w:lang w:val="en-US"/>
              </w:rPr>
              <w:t xml:space="preserve">) </w:t>
            </w:r>
          </w:p>
        </w:tc>
        <w:tc>
          <w:tcPr>
            <w:tcW w:w="3190" w:type="dxa"/>
            <w:vAlign w:val="center"/>
          </w:tcPr>
          <w:p w14:paraId="2C39E768"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rPr>
            </w:pPr>
            <w:r w:rsidRPr="00A10A18">
              <w:rPr>
                <w:rFonts w:ascii="Times New Roman" w:hAnsi="Times New Roman" w:cs="Times New Roman"/>
              </w:rPr>
              <w:t xml:space="preserve">Д-1227-18 от 08.10.2018 </w:t>
            </w:r>
          </w:p>
        </w:tc>
        <w:tc>
          <w:tcPr>
            <w:tcW w:w="3191" w:type="dxa"/>
            <w:vAlign w:val="center"/>
          </w:tcPr>
          <w:p w14:paraId="446F43B1"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rPr>
            </w:pPr>
            <w:r w:rsidRPr="00A10A18">
              <w:rPr>
                <w:rFonts w:ascii="Times New Roman" w:hAnsi="Times New Roman" w:cs="Times New Roman"/>
              </w:rPr>
              <w:t xml:space="preserve">11.10.2021 </w:t>
            </w:r>
          </w:p>
        </w:tc>
      </w:tr>
      <w:tr w:rsidR="00894F70" w:rsidRPr="00894F70" w14:paraId="5A1C0EB9" w14:textId="77777777" w:rsidTr="007E2383">
        <w:tc>
          <w:tcPr>
            <w:tcW w:w="3190" w:type="dxa"/>
            <w:vAlign w:val="center"/>
          </w:tcPr>
          <w:p w14:paraId="2EA0842C"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lang w:val="en-US"/>
              </w:rPr>
            </w:pPr>
            <w:r w:rsidRPr="00A10A18">
              <w:rPr>
                <w:rFonts w:ascii="Times New Roman" w:hAnsi="Times New Roman" w:cs="Times New Roman"/>
                <w:lang w:val="en-US"/>
              </w:rPr>
              <w:t>MS Office Project Prof 2007(</w:t>
            </w:r>
            <w:r w:rsidRPr="00A10A18">
              <w:rPr>
                <w:rFonts w:ascii="Times New Roman" w:hAnsi="Times New Roman" w:cs="Times New Roman"/>
              </w:rPr>
              <w:t>для</w:t>
            </w:r>
            <w:r w:rsidRPr="00A10A18">
              <w:rPr>
                <w:rFonts w:ascii="Times New Roman" w:hAnsi="Times New Roman" w:cs="Times New Roman"/>
                <w:lang w:val="en-US"/>
              </w:rPr>
              <w:t xml:space="preserve"> </w:t>
            </w:r>
            <w:r w:rsidRPr="00A10A18">
              <w:rPr>
                <w:rFonts w:ascii="Times New Roman" w:hAnsi="Times New Roman" w:cs="Times New Roman"/>
              </w:rPr>
              <w:t>классов</w:t>
            </w:r>
            <w:r w:rsidRPr="00A10A18">
              <w:rPr>
                <w:rFonts w:ascii="Times New Roman" w:hAnsi="Times New Roman" w:cs="Times New Roman"/>
                <w:lang w:val="en-US"/>
              </w:rPr>
              <w:t xml:space="preserve">) </w:t>
            </w:r>
          </w:p>
        </w:tc>
        <w:tc>
          <w:tcPr>
            <w:tcW w:w="3190" w:type="dxa"/>
            <w:vAlign w:val="center"/>
          </w:tcPr>
          <w:p w14:paraId="5EFB5ABC"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rPr>
            </w:pPr>
            <w:r w:rsidRPr="00A10A18">
              <w:rPr>
                <w:rFonts w:ascii="Times New Roman" w:hAnsi="Times New Roman" w:cs="Times New Roman"/>
              </w:rPr>
              <w:t xml:space="preserve">Д-1227-18 от 08.10.2018 </w:t>
            </w:r>
          </w:p>
        </w:tc>
        <w:tc>
          <w:tcPr>
            <w:tcW w:w="3191" w:type="dxa"/>
            <w:vAlign w:val="center"/>
          </w:tcPr>
          <w:p w14:paraId="6BD4B476"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rPr>
            </w:pPr>
            <w:r w:rsidRPr="00A10A18">
              <w:rPr>
                <w:rFonts w:ascii="Times New Roman" w:hAnsi="Times New Roman" w:cs="Times New Roman"/>
              </w:rPr>
              <w:t xml:space="preserve">11.10.2021 </w:t>
            </w:r>
          </w:p>
        </w:tc>
      </w:tr>
      <w:tr w:rsidR="00894F70" w:rsidRPr="00894F70" w14:paraId="1B07AEA9" w14:textId="77777777" w:rsidTr="007E2383">
        <w:tc>
          <w:tcPr>
            <w:tcW w:w="3190" w:type="dxa"/>
            <w:vAlign w:val="center"/>
          </w:tcPr>
          <w:p w14:paraId="016DB2CA"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rPr>
            </w:pPr>
            <w:r w:rsidRPr="00A10A18">
              <w:rPr>
                <w:rFonts w:ascii="Times New Roman" w:hAnsi="Times New Roman" w:cs="Times New Roman"/>
              </w:rPr>
              <w:t xml:space="preserve">Adobe Reader </w:t>
            </w:r>
          </w:p>
        </w:tc>
        <w:tc>
          <w:tcPr>
            <w:tcW w:w="3190" w:type="dxa"/>
            <w:vAlign w:val="center"/>
          </w:tcPr>
          <w:p w14:paraId="6870B237"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rPr>
            </w:pPr>
            <w:r w:rsidRPr="00A10A18">
              <w:rPr>
                <w:rFonts w:ascii="Times New Roman" w:hAnsi="Times New Roman" w:cs="Times New Roman"/>
              </w:rPr>
              <w:t xml:space="preserve">свободно распространяемое ПО </w:t>
            </w:r>
          </w:p>
        </w:tc>
        <w:tc>
          <w:tcPr>
            <w:tcW w:w="3191" w:type="dxa"/>
            <w:vAlign w:val="center"/>
          </w:tcPr>
          <w:p w14:paraId="4671E915"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rPr>
            </w:pPr>
            <w:r w:rsidRPr="00A10A18">
              <w:rPr>
                <w:rFonts w:ascii="Times New Roman" w:hAnsi="Times New Roman" w:cs="Times New Roman"/>
              </w:rPr>
              <w:t xml:space="preserve">бессрочно </w:t>
            </w:r>
          </w:p>
        </w:tc>
      </w:tr>
      <w:tr w:rsidR="00894F70" w:rsidRPr="00894F70" w14:paraId="553046D9" w14:textId="77777777" w:rsidTr="007E2383">
        <w:tc>
          <w:tcPr>
            <w:tcW w:w="3190" w:type="dxa"/>
            <w:vAlign w:val="center"/>
          </w:tcPr>
          <w:p w14:paraId="10C44FAE"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rPr>
            </w:pPr>
            <w:r w:rsidRPr="00A10A18">
              <w:rPr>
                <w:rFonts w:ascii="Times New Roman" w:hAnsi="Times New Roman" w:cs="Times New Roman"/>
              </w:rPr>
              <w:t xml:space="preserve">Браузер Mozilla Firefox </w:t>
            </w:r>
          </w:p>
        </w:tc>
        <w:tc>
          <w:tcPr>
            <w:tcW w:w="3190" w:type="dxa"/>
            <w:vAlign w:val="center"/>
          </w:tcPr>
          <w:p w14:paraId="56318839"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rPr>
            </w:pPr>
            <w:r w:rsidRPr="00A10A18">
              <w:rPr>
                <w:rFonts w:ascii="Times New Roman" w:hAnsi="Times New Roman" w:cs="Times New Roman"/>
              </w:rPr>
              <w:t xml:space="preserve">свободно распространяемое ПО </w:t>
            </w:r>
          </w:p>
        </w:tc>
        <w:tc>
          <w:tcPr>
            <w:tcW w:w="3191" w:type="dxa"/>
            <w:vAlign w:val="center"/>
          </w:tcPr>
          <w:p w14:paraId="4543CD85"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rPr>
            </w:pPr>
            <w:r w:rsidRPr="00A10A18">
              <w:rPr>
                <w:rFonts w:ascii="Times New Roman" w:hAnsi="Times New Roman" w:cs="Times New Roman"/>
              </w:rPr>
              <w:t xml:space="preserve">бессрочно </w:t>
            </w:r>
          </w:p>
        </w:tc>
      </w:tr>
      <w:tr w:rsidR="00894F70" w:rsidRPr="00894F70" w14:paraId="07B08867" w14:textId="77777777" w:rsidTr="007E2383">
        <w:tc>
          <w:tcPr>
            <w:tcW w:w="3190" w:type="dxa"/>
            <w:vAlign w:val="center"/>
          </w:tcPr>
          <w:p w14:paraId="381AE360"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rPr>
            </w:pPr>
            <w:r w:rsidRPr="00A10A18">
              <w:rPr>
                <w:rFonts w:ascii="Times New Roman" w:hAnsi="Times New Roman" w:cs="Times New Roman"/>
              </w:rPr>
              <w:t xml:space="preserve">Браузер Yandex </w:t>
            </w:r>
          </w:p>
        </w:tc>
        <w:tc>
          <w:tcPr>
            <w:tcW w:w="3190" w:type="dxa"/>
            <w:vAlign w:val="center"/>
          </w:tcPr>
          <w:p w14:paraId="7A91ACF8"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rPr>
            </w:pPr>
            <w:r w:rsidRPr="00A10A18">
              <w:rPr>
                <w:rFonts w:ascii="Times New Roman" w:hAnsi="Times New Roman" w:cs="Times New Roman"/>
              </w:rPr>
              <w:t xml:space="preserve">свободно распространяемое ПО </w:t>
            </w:r>
          </w:p>
        </w:tc>
        <w:tc>
          <w:tcPr>
            <w:tcW w:w="3191" w:type="dxa"/>
            <w:vAlign w:val="center"/>
          </w:tcPr>
          <w:p w14:paraId="41A590CB" w14:textId="77777777" w:rsidR="00894F70" w:rsidRPr="00A10A18" w:rsidRDefault="00894F70" w:rsidP="00894F70">
            <w:pPr>
              <w:suppressAutoHyphens/>
              <w:autoSpaceDE/>
              <w:autoSpaceDN/>
              <w:adjustRightInd/>
              <w:spacing w:after="60"/>
              <w:ind w:firstLine="0"/>
              <w:contextualSpacing/>
              <w:jc w:val="both"/>
              <w:rPr>
                <w:rFonts w:ascii="Times New Roman" w:hAnsi="Times New Roman" w:cs="Times New Roman"/>
              </w:rPr>
            </w:pPr>
            <w:r w:rsidRPr="00A10A18">
              <w:rPr>
                <w:rFonts w:ascii="Times New Roman" w:hAnsi="Times New Roman" w:cs="Times New Roman"/>
              </w:rPr>
              <w:t xml:space="preserve">бессрочно </w:t>
            </w:r>
          </w:p>
        </w:tc>
      </w:tr>
    </w:tbl>
    <w:p w14:paraId="1A6D83EE" w14:textId="77777777" w:rsid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p>
    <w:tbl>
      <w:tblPr>
        <w:tblW w:w="0" w:type="auto"/>
        <w:tblCellMar>
          <w:left w:w="0" w:type="dxa"/>
          <w:right w:w="0" w:type="dxa"/>
        </w:tblCellMar>
        <w:tblLook w:val="04A0" w:firstRow="1" w:lastRow="0" w:firstColumn="1" w:lastColumn="0" w:noHBand="0" w:noVBand="1"/>
      </w:tblPr>
      <w:tblGrid>
        <w:gridCol w:w="4899"/>
        <w:gridCol w:w="4214"/>
        <w:gridCol w:w="84"/>
      </w:tblGrid>
      <w:tr w:rsidR="00A85DCC" w:rsidRPr="00A85DCC" w14:paraId="7FA833D7" w14:textId="77777777" w:rsidTr="00E50DBF">
        <w:trPr>
          <w:trHeight w:hRule="exact" w:val="285"/>
        </w:trPr>
        <w:tc>
          <w:tcPr>
            <w:tcW w:w="9140" w:type="dxa"/>
            <w:gridSpan w:val="3"/>
            <w:shd w:val="clear" w:color="000000" w:fill="FFFFFF"/>
            <w:tcMar>
              <w:left w:w="34" w:type="dxa"/>
              <w:right w:w="34" w:type="dxa"/>
            </w:tcMar>
          </w:tcPr>
          <w:p w14:paraId="766AF0E3" w14:textId="77777777" w:rsidR="00A85DCC" w:rsidRPr="00A85DCC" w:rsidRDefault="00A85DCC" w:rsidP="00A85DCC">
            <w:pPr>
              <w:widowControl/>
              <w:autoSpaceDE/>
              <w:autoSpaceDN/>
              <w:adjustRightInd/>
              <w:ind w:firstLine="756"/>
              <w:jc w:val="both"/>
              <w:rPr>
                <w:rFonts w:ascii="Calibri" w:hAnsi="Calibri"/>
              </w:rPr>
            </w:pPr>
            <w:r w:rsidRPr="00A85DCC">
              <w:rPr>
                <w:b/>
                <w:color w:val="000000"/>
              </w:rPr>
              <w:t>Профессиональные</w:t>
            </w:r>
            <w:r w:rsidRPr="00A85DCC">
              <w:rPr>
                <w:rFonts w:ascii="Calibri" w:hAnsi="Calibri"/>
                <w:sz w:val="22"/>
                <w:szCs w:val="22"/>
              </w:rPr>
              <w:t xml:space="preserve"> </w:t>
            </w:r>
            <w:r w:rsidRPr="00A85DCC">
              <w:rPr>
                <w:b/>
                <w:color w:val="000000"/>
              </w:rPr>
              <w:t>базы</w:t>
            </w:r>
            <w:r w:rsidRPr="00A85DCC">
              <w:rPr>
                <w:rFonts w:ascii="Calibri" w:hAnsi="Calibri"/>
                <w:sz w:val="22"/>
                <w:szCs w:val="22"/>
              </w:rPr>
              <w:t xml:space="preserve"> </w:t>
            </w:r>
            <w:r w:rsidRPr="00A85DCC">
              <w:rPr>
                <w:b/>
                <w:color w:val="000000"/>
              </w:rPr>
              <w:t>данных</w:t>
            </w:r>
            <w:r w:rsidRPr="00A85DCC">
              <w:rPr>
                <w:rFonts w:ascii="Calibri" w:hAnsi="Calibri"/>
                <w:sz w:val="22"/>
                <w:szCs w:val="22"/>
              </w:rPr>
              <w:t xml:space="preserve"> </w:t>
            </w:r>
            <w:r w:rsidRPr="00A85DCC">
              <w:rPr>
                <w:b/>
                <w:color w:val="000000"/>
              </w:rPr>
              <w:t>и</w:t>
            </w:r>
            <w:r w:rsidRPr="00A85DCC">
              <w:rPr>
                <w:rFonts w:ascii="Calibri" w:hAnsi="Calibri"/>
                <w:sz w:val="22"/>
                <w:szCs w:val="22"/>
              </w:rPr>
              <w:t xml:space="preserve"> </w:t>
            </w:r>
            <w:r w:rsidRPr="00A85DCC">
              <w:rPr>
                <w:b/>
                <w:color w:val="000000"/>
              </w:rPr>
              <w:t>информационные</w:t>
            </w:r>
            <w:r w:rsidRPr="00A85DCC">
              <w:rPr>
                <w:rFonts w:ascii="Calibri" w:hAnsi="Calibri"/>
                <w:sz w:val="22"/>
                <w:szCs w:val="22"/>
              </w:rPr>
              <w:t xml:space="preserve"> </w:t>
            </w:r>
            <w:r w:rsidRPr="00A85DCC">
              <w:rPr>
                <w:b/>
                <w:color w:val="000000"/>
              </w:rPr>
              <w:t>справочные</w:t>
            </w:r>
            <w:r w:rsidRPr="00A85DCC">
              <w:rPr>
                <w:rFonts w:ascii="Calibri" w:hAnsi="Calibri"/>
                <w:sz w:val="22"/>
                <w:szCs w:val="22"/>
              </w:rPr>
              <w:t xml:space="preserve"> </w:t>
            </w:r>
            <w:r w:rsidRPr="00A85DCC">
              <w:rPr>
                <w:b/>
                <w:color w:val="000000"/>
              </w:rPr>
              <w:t>системы</w:t>
            </w:r>
            <w:r w:rsidRPr="00A85DCC">
              <w:rPr>
                <w:rFonts w:ascii="Calibri" w:hAnsi="Calibri"/>
                <w:sz w:val="22"/>
                <w:szCs w:val="22"/>
              </w:rPr>
              <w:t xml:space="preserve"> </w:t>
            </w:r>
          </w:p>
        </w:tc>
      </w:tr>
      <w:tr w:rsidR="00A85DCC" w:rsidRPr="00A85DCC" w14:paraId="064848A9" w14:textId="77777777" w:rsidTr="00E50DBF">
        <w:trPr>
          <w:gridAfter w:val="1"/>
          <w:wAfter w:w="69" w:type="dxa"/>
          <w:trHeight w:hRule="exact" w:val="270"/>
        </w:trPr>
        <w:tc>
          <w:tcPr>
            <w:tcW w:w="489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72D9B736" w14:textId="77777777" w:rsidR="00A85DCC" w:rsidRPr="00A85DCC" w:rsidRDefault="00A85DCC" w:rsidP="00A85DCC">
            <w:pPr>
              <w:widowControl/>
              <w:autoSpaceDE/>
              <w:autoSpaceDN/>
              <w:adjustRightInd/>
              <w:ind w:firstLine="0"/>
              <w:jc w:val="center"/>
              <w:rPr>
                <w:rFonts w:ascii="Calibri" w:hAnsi="Calibri"/>
              </w:rPr>
            </w:pPr>
            <w:r w:rsidRPr="00A85DCC">
              <w:rPr>
                <w:color w:val="000000"/>
              </w:rPr>
              <w:t>Название</w:t>
            </w:r>
            <w:r w:rsidRPr="00A85DCC">
              <w:rPr>
                <w:rFonts w:ascii="Calibri" w:hAnsi="Calibri"/>
                <w:sz w:val="22"/>
                <w:szCs w:val="22"/>
              </w:rPr>
              <w:t xml:space="preserve"> </w:t>
            </w:r>
            <w:r w:rsidRPr="00A85DCC">
              <w:rPr>
                <w:color w:val="000000"/>
              </w:rPr>
              <w:t>курса</w:t>
            </w:r>
            <w:r w:rsidRPr="00A85DCC">
              <w:rPr>
                <w:rFonts w:ascii="Calibri" w:hAnsi="Calibri"/>
                <w:sz w:val="22"/>
                <w:szCs w:val="22"/>
              </w:rPr>
              <w:t xml:space="preserve"> </w:t>
            </w:r>
          </w:p>
        </w:tc>
        <w:tc>
          <w:tcPr>
            <w:tcW w:w="415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556996A" w14:textId="77777777" w:rsidR="00A85DCC" w:rsidRPr="00A85DCC" w:rsidRDefault="00A85DCC" w:rsidP="00A85DCC">
            <w:pPr>
              <w:widowControl/>
              <w:autoSpaceDE/>
              <w:autoSpaceDN/>
              <w:adjustRightInd/>
              <w:ind w:firstLine="0"/>
              <w:jc w:val="center"/>
              <w:rPr>
                <w:rFonts w:ascii="Calibri" w:hAnsi="Calibri"/>
              </w:rPr>
            </w:pPr>
            <w:r w:rsidRPr="00A85DCC">
              <w:rPr>
                <w:color w:val="000000"/>
              </w:rPr>
              <w:t>Ссылка</w:t>
            </w:r>
            <w:r w:rsidRPr="00A85DCC">
              <w:rPr>
                <w:rFonts w:ascii="Calibri" w:hAnsi="Calibri"/>
                <w:sz w:val="22"/>
                <w:szCs w:val="22"/>
              </w:rPr>
              <w:t xml:space="preserve"> </w:t>
            </w:r>
          </w:p>
        </w:tc>
      </w:tr>
      <w:tr w:rsidR="00A85DCC" w:rsidRPr="00AB0776" w14:paraId="08D7F08F" w14:textId="77777777" w:rsidTr="00E50DBF">
        <w:trPr>
          <w:gridAfter w:val="1"/>
          <w:wAfter w:w="69" w:type="dxa"/>
          <w:trHeight w:hRule="exact" w:val="826"/>
        </w:trPr>
        <w:tc>
          <w:tcPr>
            <w:tcW w:w="48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182402" w14:textId="77777777" w:rsidR="00A85DCC" w:rsidRPr="00A85DCC" w:rsidRDefault="00A85DCC" w:rsidP="00A85DCC">
            <w:pPr>
              <w:widowControl/>
              <w:autoSpaceDE/>
              <w:autoSpaceDN/>
              <w:adjustRightInd/>
              <w:ind w:firstLine="0"/>
              <w:jc w:val="both"/>
              <w:rPr>
                <w:rFonts w:ascii="Calibri" w:hAnsi="Calibri"/>
              </w:rPr>
            </w:pPr>
            <w:r w:rsidRPr="00A85DCC">
              <w:rPr>
                <w:color w:val="000000"/>
              </w:rPr>
              <w:t>Национальная</w:t>
            </w:r>
            <w:r w:rsidRPr="00A85DCC">
              <w:rPr>
                <w:rFonts w:ascii="Calibri" w:hAnsi="Calibri"/>
                <w:sz w:val="22"/>
                <w:szCs w:val="22"/>
              </w:rPr>
              <w:t xml:space="preserve"> </w:t>
            </w:r>
            <w:r w:rsidRPr="00A85DCC">
              <w:rPr>
                <w:color w:val="000000"/>
              </w:rPr>
              <w:t>информационно-аналитическая</w:t>
            </w:r>
            <w:r w:rsidRPr="00A85DCC">
              <w:rPr>
                <w:rFonts w:ascii="Calibri" w:hAnsi="Calibri"/>
                <w:sz w:val="22"/>
                <w:szCs w:val="22"/>
              </w:rPr>
              <w:t xml:space="preserve"> </w:t>
            </w:r>
            <w:r w:rsidRPr="00A85DCC">
              <w:rPr>
                <w:color w:val="000000"/>
              </w:rPr>
              <w:t>система</w:t>
            </w:r>
            <w:r w:rsidRPr="00A85DCC">
              <w:rPr>
                <w:rFonts w:ascii="Calibri" w:hAnsi="Calibri"/>
                <w:sz w:val="22"/>
                <w:szCs w:val="22"/>
              </w:rPr>
              <w:t xml:space="preserve"> </w:t>
            </w:r>
            <w:r w:rsidRPr="00A85DCC">
              <w:rPr>
                <w:color w:val="000000"/>
              </w:rPr>
              <w:t>–</w:t>
            </w:r>
            <w:r w:rsidRPr="00A85DCC">
              <w:rPr>
                <w:rFonts w:ascii="Calibri" w:hAnsi="Calibri"/>
                <w:sz w:val="22"/>
                <w:szCs w:val="22"/>
              </w:rPr>
              <w:t xml:space="preserve"> </w:t>
            </w:r>
            <w:r w:rsidRPr="00A85DCC">
              <w:rPr>
                <w:color w:val="000000"/>
              </w:rPr>
              <w:t>Российский</w:t>
            </w:r>
            <w:r w:rsidRPr="00A85DCC">
              <w:rPr>
                <w:rFonts w:ascii="Calibri" w:hAnsi="Calibri"/>
                <w:sz w:val="22"/>
                <w:szCs w:val="22"/>
              </w:rPr>
              <w:t xml:space="preserve"> </w:t>
            </w:r>
            <w:r w:rsidRPr="00A85DCC">
              <w:rPr>
                <w:color w:val="000000"/>
              </w:rPr>
              <w:t>индекс</w:t>
            </w:r>
            <w:r w:rsidRPr="00A85DCC">
              <w:rPr>
                <w:rFonts w:ascii="Calibri" w:hAnsi="Calibri"/>
                <w:sz w:val="22"/>
                <w:szCs w:val="22"/>
              </w:rPr>
              <w:t xml:space="preserve"> </w:t>
            </w:r>
            <w:r w:rsidRPr="00A85DCC">
              <w:rPr>
                <w:color w:val="000000"/>
              </w:rPr>
              <w:t>научного</w:t>
            </w:r>
            <w:r w:rsidRPr="00A85DCC">
              <w:rPr>
                <w:rFonts w:ascii="Calibri" w:hAnsi="Calibri"/>
                <w:sz w:val="22"/>
                <w:szCs w:val="22"/>
              </w:rPr>
              <w:t xml:space="preserve"> </w:t>
            </w:r>
            <w:r w:rsidRPr="00A85DCC">
              <w:rPr>
                <w:color w:val="000000"/>
              </w:rPr>
              <w:t>цитирования</w:t>
            </w:r>
            <w:r w:rsidRPr="00A85DCC">
              <w:rPr>
                <w:rFonts w:ascii="Calibri" w:hAnsi="Calibri"/>
                <w:sz w:val="22"/>
                <w:szCs w:val="22"/>
              </w:rPr>
              <w:t xml:space="preserve"> </w:t>
            </w:r>
            <w:r w:rsidRPr="00A85DCC">
              <w:rPr>
                <w:color w:val="000000"/>
              </w:rPr>
              <w:t>(РИНЦ)</w:t>
            </w:r>
            <w:r w:rsidRPr="00A85DCC">
              <w:rPr>
                <w:rFonts w:ascii="Calibri" w:hAnsi="Calibri"/>
                <w:sz w:val="22"/>
                <w:szCs w:val="22"/>
              </w:rPr>
              <w:t xml:space="preserve"> </w:t>
            </w:r>
          </w:p>
        </w:tc>
        <w:tc>
          <w:tcPr>
            <w:tcW w:w="41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2A2570" w14:textId="77777777" w:rsidR="00A85DCC" w:rsidRPr="00A85DCC" w:rsidRDefault="00A85DCC" w:rsidP="00A85DCC">
            <w:pPr>
              <w:widowControl/>
              <w:autoSpaceDE/>
              <w:autoSpaceDN/>
              <w:adjustRightInd/>
              <w:ind w:firstLine="0"/>
              <w:jc w:val="both"/>
              <w:rPr>
                <w:rFonts w:ascii="Calibri" w:hAnsi="Calibri"/>
                <w:sz w:val="22"/>
                <w:szCs w:val="22"/>
                <w:lang w:val="en-US"/>
              </w:rPr>
            </w:pPr>
            <w:r w:rsidRPr="00A85DCC">
              <w:rPr>
                <w:color w:val="000000"/>
                <w:lang w:val="en-US"/>
              </w:rPr>
              <w:t>URL:</w:t>
            </w:r>
            <w:r w:rsidRPr="00A85DCC">
              <w:rPr>
                <w:rFonts w:ascii="Calibri" w:hAnsi="Calibri"/>
                <w:sz w:val="22"/>
                <w:szCs w:val="22"/>
                <w:lang w:val="en-US"/>
              </w:rPr>
              <w:t xml:space="preserve"> </w:t>
            </w:r>
            <w:hyperlink r:id="rId38" w:history="1">
              <w:r w:rsidRPr="00A85DCC">
                <w:rPr>
                  <w:color w:val="0000FF"/>
                  <w:u w:val="single"/>
                  <w:lang w:val="en-US"/>
                </w:rPr>
                <w:t>https://elibrary.ru/project_risc.asp</w:t>
              </w:r>
            </w:hyperlink>
          </w:p>
          <w:p w14:paraId="2EEB02D2" w14:textId="77777777" w:rsidR="00A85DCC" w:rsidRPr="00A85DCC" w:rsidRDefault="00A85DCC" w:rsidP="00A85DCC">
            <w:pPr>
              <w:widowControl/>
              <w:autoSpaceDE/>
              <w:autoSpaceDN/>
              <w:adjustRightInd/>
              <w:ind w:firstLine="0"/>
              <w:jc w:val="both"/>
              <w:rPr>
                <w:rFonts w:ascii="Calibri" w:hAnsi="Calibri"/>
                <w:lang w:val="en-US"/>
              </w:rPr>
            </w:pPr>
          </w:p>
        </w:tc>
      </w:tr>
      <w:tr w:rsidR="00A85DCC" w:rsidRPr="00AB0776" w14:paraId="195EF5A1" w14:textId="77777777" w:rsidTr="00E50DBF">
        <w:trPr>
          <w:gridAfter w:val="1"/>
          <w:wAfter w:w="69" w:type="dxa"/>
          <w:trHeight w:hRule="exact" w:val="555"/>
        </w:trPr>
        <w:tc>
          <w:tcPr>
            <w:tcW w:w="48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344F40" w14:textId="77777777" w:rsidR="00A85DCC" w:rsidRPr="00A85DCC" w:rsidRDefault="00A85DCC" w:rsidP="00A85DCC">
            <w:pPr>
              <w:widowControl/>
              <w:autoSpaceDE/>
              <w:autoSpaceDN/>
              <w:adjustRightInd/>
              <w:ind w:firstLine="0"/>
              <w:jc w:val="both"/>
              <w:rPr>
                <w:rFonts w:ascii="Calibri" w:hAnsi="Calibri"/>
              </w:rPr>
            </w:pPr>
            <w:r w:rsidRPr="00A85DCC">
              <w:rPr>
                <w:color w:val="000000"/>
              </w:rPr>
              <w:t>Поисковая</w:t>
            </w:r>
            <w:r w:rsidRPr="00A85DCC">
              <w:rPr>
                <w:rFonts w:ascii="Calibri" w:hAnsi="Calibri"/>
                <w:sz w:val="22"/>
                <w:szCs w:val="22"/>
              </w:rPr>
              <w:t xml:space="preserve"> </w:t>
            </w:r>
            <w:r w:rsidRPr="00A85DCC">
              <w:rPr>
                <w:color w:val="000000"/>
              </w:rPr>
              <w:t>система</w:t>
            </w:r>
            <w:r w:rsidRPr="00A85DCC">
              <w:rPr>
                <w:rFonts w:ascii="Calibri" w:hAnsi="Calibri"/>
                <w:sz w:val="22"/>
                <w:szCs w:val="22"/>
              </w:rPr>
              <w:t xml:space="preserve"> </w:t>
            </w:r>
            <w:r w:rsidRPr="00A85DCC">
              <w:rPr>
                <w:color w:val="000000"/>
              </w:rPr>
              <w:t>Академия</w:t>
            </w:r>
            <w:r w:rsidRPr="00A85DCC">
              <w:rPr>
                <w:rFonts w:ascii="Calibri" w:hAnsi="Calibri"/>
                <w:sz w:val="22"/>
                <w:szCs w:val="22"/>
              </w:rPr>
              <w:t xml:space="preserve"> </w:t>
            </w:r>
            <w:r w:rsidRPr="00A85DCC">
              <w:rPr>
                <w:color w:val="000000"/>
              </w:rPr>
              <w:t>Google</w:t>
            </w:r>
            <w:r w:rsidRPr="00A85DCC">
              <w:rPr>
                <w:rFonts w:ascii="Calibri" w:hAnsi="Calibri"/>
                <w:sz w:val="22"/>
                <w:szCs w:val="22"/>
              </w:rPr>
              <w:t xml:space="preserve"> </w:t>
            </w:r>
            <w:r w:rsidRPr="00A85DCC">
              <w:rPr>
                <w:color w:val="000000"/>
              </w:rPr>
              <w:t>(Google</w:t>
            </w:r>
            <w:r w:rsidRPr="00A85DCC">
              <w:rPr>
                <w:rFonts w:ascii="Calibri" w:hAnsi="Calibri"/>
                <w:sz w:val="22"/>
                <w:szCs w:val="22"/>
              </w:rPr>
              <w:t xml:space="preserve"> </w:t>
            </w:r>
            <w:r w:rsidRPr="00A85DCC">
              <w:rPr>
                <w:color w:val="000000"/>
              </w:rPr>
              <w:t>Scholar)</w:t>
            </w:r>
            <w:r w:rsidRPr="00A85DCC">
              <w:rPr>
                <w:rFonts w:ascii="Calibri" w:hAnsi="Calibri"/>
                <w:sz w:val="22"/>
                <w:szCs w:val="22"/>
              </w:rPr>
              <w:t xml:space="preserve"> </w:t>
            </w:r>
          </w:p>
        </w:tc>
        <w:tc>
          <w:tcPr>
            <w:tcW w:w="41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D13804" w14:textId="77777777" w:rsidR="00A85DCC" w:rsidRPr="00A85DCC" w:rsidRDefault="00A85DCC" w:rsidP="00A85DCC">
            <w:pPr>
              <w:widowControl/>
              <w:autoSpaceDE/>
              <w:autoSpaceDN/>
              <w:adjustRightInd/>
              <w:ind w:firstLine="0"/>
              <w:jc w:val="both"/>
              <w:rPr>
                <w:rFonts w:ascii="Calibri" w:hAnsi="Calibri"/>
                <w:lang w:val="en-US"/>
              </w:rPr>
            </w:pPr>
            <w:r w:rsidRPr="00A85DCC">
              <w:rPr>
                <w:color w:val="000000"/>
                <w:lang w:val="en-US"/>
              </w:rPr>
              <w:t>URL:</w:t>
            </w:r>
            <w:r w:rsidRPr="00A85DCC">
              <w:rPr>
                <w:rFonts w:ascii="Calibri" w:hAnsi="Calibri"/>
                <w:sz w:val="22"/>
                <w:szCs w:val="22"/>
                <w:lang w:val="en-US"/>
              </w:rPr>
              <w:t xml:space="preserve"> </w:t>
            </w:r>
            <w:hyperlink r:id="rId39" w:history="1">
              <w:r w:rsidRPr="00A85DCC">
                <w:rPr>
                  <w:color w:val="0000FF"/>
                  <w:u w:val="single"/>
                  <w:lang w:val="en-US"/>
                </w:rPr>
                <w:t>https://scholar.google.ru/</w:t>
              </w:r>
            </w:hyperlink>
            <w:r w:rsidRPr="00A85DCC">
              <w:rPr>
                <w:rFonts w:ascii="Calibri" w:hAnsi="Calibri"/>
                <w:sz w:val="22"/>
                <w:szCs w:val="22"/>
                <w:lang w:val="en-US"/>
              </w:rPr>
              <w:t xml:space="preserve"> </w:t>
            </w:r>
          </w:p>
        </w:tc>
      </w:tr>
      <w:tr w:rsidR="00A85DCC" w:rsidRPr="00AB0776" w14:paraId="3E17CEC7" w14:textId="77777777" w:rsidTr="00E50DBF">
        <w:trPr>
          <w:gridAfter w:val="1"/>
          <w:wAfter w:w="69" w:type="dxa"/>
          <w:trHeight w:hRule="exact" w:val="555"/>
        </w:trPr>
        <w:tc>
          <w:tcPr>
            <w:tcW w:w="48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01E4D9" w14:textId="77777777" w:rsidR="00A85DCC" w:rsidRPr="00A85DCC" w:rsidRDefault="00A85DCC" w:rsidP="00A85DCC">
            <w:pPr>
              <w:widowControl/>
              <w:autoSpaceDE/>
              <w:autoSpaceDN/>
              <w:adjustRightInd/>
              <w:ind w:firstLine="0"/>
              <w:jc w:val="both"/>
              <w:rPr>
                <w:rFonts w:ascii="Calibri" w:hAnsi="Calibri"/>
              </w:rPr>
            </w:pPr>
            <w:r w:rsidRPr="00A85DCC">
              <w:rPr>
                <w:color w:val="000000"/>
              </w:rPr>
              <w:t>Информационная</w:t>
            </w:r>
            <w:r w:rsidRPr="00A85DCC">
              <w:rPr>
                <w:rFonts w:ascii="Calibri" w:hAnsi="Calibri"/>
                <w:sz w:val="22"/>
                <w:szCs w:val="22"/>
              </w:rPr>
              <w:t xml:space="preserve"> </w:t>
            </w:r>
            <w:r w:rsidRPr="00A85DCC">
              <w:rPr>
                <w:color w:val="000000"/>
              </w:rPr>
              <w:t>система</w:t>
            </w:r>
            <w:r w:rsidRPr="00A85DCC">
              <w:rPr>
                <w:rFonts w:ascii="Calibri" w:hAnsi="Calibri"/>
                <w:sz w:val="22"/>
                <w:szCs w:val="22"/>
              </w:rPr>
              <w:t xml:space="preserve"> </w:t>
            </w:r>
            <w:r w:rsidRPr="00A85DCC">
              <w:rPr>
                <w:color w:val="000000"/>
              </w:rPr>
              <w:t>-</w:t>
            </w:r>
            <w:r w:rsidRPr="00A85DCC">
              <w:rPr>
                <w:rFonts w:ascii="Calibri" w:hAnsi="Calibri"/>
                <w:sz w:val="22"/>
                <w:szCs w:val="22"/>
              </w:rPr>
              <w:t xml:space="preserve"> </w:t>
            </w:r>
            <w:r w:rsidRPr="00A85DCC">
              <w:rPr>
                <w:color w:val="000000"/>
              </w:rPr>
              <w:t>Единое</w:t>
            </w:r>
            <w:r w:rsidRPr="00A85DCC">
              <w:rPr>
                <w:rFonts w:ascii="Calibri" w:hAnsi="Calibri"/>
                <w:sz w:val="22"/>
                <w:szCs w:val="22"/>
              </w:rPr>
              <w:t xml:space="preserve"> </w:t>
            </w:r>
            <w:r w:rsidRPr="00A85DCC">
              <w:rPr>
                <w:color w:val="000000"/>
              </w:rPr>
              <w:t>окно</w:t>
            </w:r>
            <w:r w:rsidRPr="00A85DCC">
              <w:rPr>
                <w:rFonts w:ascii="Calibri" w:hAnsi="Calibri"/>
                <w:sz w:val="22"/>
                <w:szCs w:val="22"/>
              </w:rPr>
              <w:t xml:space="preserve"> </w:t>
            </w:r>
            <w:r w:rsidRPr="00A85DCC">
              <w:rPr>
                <w:color w:val="000000"/>
              </w:rPr>
              <w:t>доступа</w:t>
            </w:r>
            <w:r w:rsidRPr="00A85DCC">
              <w:rPr>
                <w:rFonts w:ascii="Calibri" w:hAnsi="Calibri"/>
                <w:sz w:val="22"/>
                <w:szCs w:val="22"/>
              </w:rPr>
              <w:t xml:space="preserve"> </w:t>
            </w:r>
            <w:r w:rsidRPr="00A85DCC">
              <w:rPr>
                <w:color w:val="000000"/>
              </w:rPr>
              <w:t>к</w:t>
            </w:r>
            <w:r w:rsidRPr="00A85DCC">
              <w:rPr>
                <w:rFonts w:ascii="Calibri" w:hAnsi="Calibri"/>
                <w:sz w:val="22"/>
                <w:szCs w:val="22"/>
              </w:rPr>
              <w:t xml:space="preserve"> </w:t>
            </w:r>
            <w:r w:rsidRPr="00A85DCC">
              <w:rPr>
                <w:color w:val="000000"/>
              </w:rPr>
              <w:t>информационным</w:t>
            </w:r>
            <w:r w:rsidRPr="00A85DCC">
              <w:rPr>
                <w:rFonts w:ascii="Calibri" w:hAnsi="Calibri"/>
                <w:sz w:val="22"/>
                <w:szCs w:val="22"/>
              </w:rPr>
              <w:t xml:space="preserve"> </w:t>
            </w:r>
            <w:r w:rsidRPr="00A85DCC">
              <w:rPr>
                <w:color w:val="000000"/>
              </w:rPr>
              <w:t>ресурсам</w:t>
            </w:r>
            <w:r w:rsidRPr="00A85DCC">
              <w:rPr>
                <w:rFonts w:ascii="Calibri" w:hAnsi="Calibri"/>
                <w:sz w:val="22"/>
                <w:szCs w:val="22"/>
              </w:rPr>
              <w:t xml:space="preserve"> </w:t>
            </w:r>
          </w:p>
        </w:tc>
        <w:tc>
          <w:tcPr>
            <w:tcW w:w="41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B53DFC" w14:textId="77777777" w:rsidR="00A85DCC" w:rsidRPr="00A85DCC" w:rsidRDefault="00A85DCC" w:rsidP="00A85DCC">
            <w:pPr>
              <w:widowControl/>
              <w:autoSpaceDE/>
              <w:autoSpaceDN/>
              <w:adjustRightInd/>
              <w:ind w:firstLine="0"/>
              <w:jc w:val="both"/>
              <w:rPr>
                <w:rFonts w:ascii="Calibri" w:hAnsi="Calibri"/>
                <w:lang w:val="en-US"/>
              </w:rPr>
            </w:pPr>
            <w:r w:rsidRPr="00A85DCC">
              <w:rPr>
                <w:color w:val="000000"/>
                <w:lang w:val="en-US"/>
              </w:rPr>
              <w:t>URL:</w:t>
            </w:r>
            <w:r w:rsidRPr="00A85DCC">
              <w:rPr>
                <w:rFonts w:ascii="Calibri" w:hAnsi="Calibri"/>
                <w:sz w:val="22"/>
                <w:szCs w:val="22"/>
                <w:lang w:val="en-US"/>
              </w:rPr>
              <w:t xml:space="preserve"> </w:t>
            </w:r>
            <w:hyperlink r:id="rId40" w:history="1">
              <w:r w:rsidRPr="00A85DCC">
                <w:rPr>
                  <w:color w:val="0000FF"/>
                  <w:u w:val="single"/>
                  <w:lang w:val="en-US"/>
                </w:rPr>
                <w:t>http://window.edu.ru/</w:t>
              </w:r>
            </w:hyperlink>
            <w:r w:rsidRPr="00A85DCC">
              <w:rPr>
                <w:rFonts w:ascii="Calibri" w:hAnsi="Calibri"/>
                <w:sz w:val="22"/>
                <w:szCs w:val="22"/>
                <w:lang w:val="en-US"/>
              </w:rPr>
              <w:t xml:space="preserve"> </w:t>
            </w:r>
          </w:p>
        </w:tc>
      </w:tr>
      <w:tr w:rsidR="00A85DCC" w:rsidRPr="00AB0776" w14:paraId="0ECD53DA" w14:textId="77777777" w:rsidTr="00E50DBF">
        <w:trPr>
          <w:gridAfter w:val="1"/>
          <w:wAfter w:w="69" w:type="dxa"/>
          <w:trHeight w:hRule="exact" w:val="826"/>
        </w:trPr>
        <w:tc>
          <w:tcPr>
            <w:tcW w:w="48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648727" w14:textId="77777777" w:rsidR="00A85DCC" w:rsidRPr="00A85DCC" w:rsidRDefault="00A85DCC" w:rsidP="00A85DCC">
            <w:pPr>
              <w:widowControl/>
              <w:autoSpaceDE/>
              <w:autoSpaceDN/>
              <w:adjustRightInd/>
              <w:ind w:firstLine="0"/>
              <w:jc w:val="both"/>
              <w:rPr>
                <w:rFonts w:ascii="Calibri" w:hAnsi="Calibri"/>
              </w:rPr>
            </w:pPr>
            <w:r w:rsidRPr="00A85DCC">
              <w:rPr>
                <w:color w:val="000000"/>
              </w:rPr>
              <w:t>Федеральное</w:t>
            </w:r>
            <w:r w:rsidRPr="00A85DCC">
              <w:rPr>
                <w:rFonts w:ascii="Calibri" w:hAnsi="Calibri"/>
                <w:sz w:val="22"/>
                <w:szCs w:val="22"/>
              </w:rPr>
              <w:t xml:space="preserve"> </w:t>
            </w:r>
            <w:r w:rsidRPr="00A85DCC">
              <w:rPr>
                <w:color w:val="000000"/>
              </w:rPr>
              <w:t>государственное</w:t>
            </w:r>
            <w:r w:rsidRPr="00A85DCC">
              <w:rPr>
                <w:rFonts w:ascii="Calibri" w:hAnsi="Calibri"/>
                <w:sz w:val="22"/>
                <w:szCs w:val="22"/>
              </w:rPr>
              <w:t xml:space="preserve"> </w:t>
            </w:r>
            <w:r w:rsidRPr="00A85DCC">
              <w:rPr>
                <w:color w:val="000000"/>
              </w:rPr>
              <w:t>бюджетное</w:t>
            </w:r>
            <w:r w:rsidRPr="00A85DCC">
              <w:rPr>
                <w:rFonts w:ascii="Calibri" w:hAnsi="Calibri"/>
                <w:sz w:val="22"/>
                <w:szCs w:val="22"/>
              </w:rPr>
              <w:t xml:space="preserve"> </w:t>
            </w:r>
            <w:r w:rsidRPr="00A85DCC">
              <w:rPr>
                <w:color w:val="000000"/>
              </w:rPr>
              <w:t>учреждение</w:t>
            </w:r>
            <w:r w:rsidRPr="00A85DCC">
              <w:rPr>
                <w:rFonts w:ascii="Calibri" w:hAnsi="Calibri"/>
                <w:sz w:val="22"/>
                <w:szCs w:val="22"/>
              </w:rPr>
              <w:t xml:space="preserve"> </w:t>
            </w:r>
            <w:r w:rsidRPr="00A85DCC">
              <w:rPr>
                <w:color w:val="000000"/>
              </w:rPr>
              <w:t>«Федеральный</w:t>
            </w:r>
            <w:r w:rsidRPr="00A85DCC">
              <w:rPr>
                <w:rFonts w:ascii="Calibri" w:hAnsi="Calibri"/>
                <w:sz w:val="22"/>
                <w:szCs w:val="22"/>
              </w:rPr>
              <w:t xml:space="preserve"> </w:t>
            </w:r>
            <w:r w:rsidRPr="00A85DCC">
              <w:rPr>
                <w:color w:val="000000"/>
              </w:rPr>
              <w:t>институт</w:t>
            </w:r>
            <w:r w:rsidRPr="00A85DCC">
              <w:rPr>
                <w:rFonts w:ascii="Calibri" w:hAnsi="Calibri"/>
                <w:sz w:val="22"/>
                <w:szCs w:val="22"/>
              </w:rPr>
              <w:t xml:space="preserve"> </w:t>
            </w:r>
            <w:r w:rsidRPr="00A85DCC">
              <w:rPr>
                <w:color w:val="000000"/>
              </w:rPr>
              <w:t>промышленной</w:t>
            </w:r>
            <w:r w:rsidRPr="00A85DCC">
              <w:rPr>
                <w:rFonts w:ascii="Calibri" w:hAnsi="Calibri"/>
                <w:sz w:val="22"/>
                <w:szCs w:val="22"/>
              </w:rPr>
              <w:t xml:space="preserve"> </w:t>
            </w:r>
            <w:r w:rsidRPr="00A85DCC">
              <w:rPr>
                <w:color w:val="000000"/>
              </w:rPr>
              <w:t>собственности»</w:t>
            </w:r>
            <w:r w:rsidRPr="00A85DCC">
              <w:rPr>
                <w:rFonts w:ascii="Calibri" w:hAnsi="Calibri"/>
                <w:sz w:val="22"/>
                <w:szCs w:val="22"/>
              </w:rPr>
              <w:t xml:space="preserve"> </w:t>
            </w:r>
          </w:p>
        </w:tc>
        <w:tc>
          <w:tcPr>
            <w:tcW w:w="41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A1BB5C" w14:textId="77777777" w:rsidR="00A85DCC" w:rsidRPr="00A85DCC" w:rsidRDefault="00A85DCC" w:rsidP="00A85DCC">
            <w:pPr>
              <w:widowControl/>
              <w:autoSpaceDE/>
              <w:autoSpaceDN/>
              <w:adjustRightInd/>
              <w:ind w:firstLine="0"/>
              <w:jc w:val="both"/>
              <w:rPr>
                <w:rFonts w:ascii="Calibri" w:hAnsi="Calibri"/>
                <w:sz w:val="22"/>
                <w:szCs w:val="22"/>
                <w:lang w:val="en-US"/>
              </w:rPr>
            </w:pPr>
            <w:r w:rsidRPr="00A85DCC">
              <w:rPr>
                <w:color w:val="000000"/>
                <w:lang w:val="en-US"/>
              </w:rPr>
              <w:t>URL:</w:t>
            </w:r>
            <w:r w:rsidRPr="00A85DCC">
              <w:rPr>
                <w:rFonts w:ascii="Calibri" w:hAnsi="Calibri"/>
                <w:sz w:val="22"/>
                <w:szCs w:val="22"/>
                <w:lang w:val="en-US"/>
              </w:rPr>
              <w:t xml:space="preserve"> </w:t>
            </w:r>
            <w:hyperlink r:id="rId41" w:history="1">
              <w:r w:rsidRPr="00A85DCC">
                <w:rPr>
                  <w:color w:val="0000FF"/>
                  <w:u w:val="single"/>
                  <w:lang w:val="en-US"/>
                </w:rPr>
                <w:t>http://www1.fips.ru/</w:t>
              </w:r>
            </w:hyperlink>
            <w:r w:rsidRPr="00A85DCC">
              <w:rPr>
                <w:rFonts w:ascii="Calibri" w:hAnsi="Calibri"/>
                <w:sz w:val="22"/>
                <w:szCs w:val="22"/>
                <w:lang w:val="en-US"/>
              </w:rPr>
              <w:t xml:space="preserve"> </w:t>
            </w:r>
          </w:p>
          <w:p w14:paraId="389D8A3F" w14:textId="77777777" w:rsidR="00A85DCC" w:rsidRPr="00A85DCC" w:rsidRDefault="00A85DCC" w:rsidP="00A85DCC">
            <w:pPr>
              <w:widowControl/>
              <w:autoSpaceDE/>
              <w:autoSpaceDN/>
              <w:adjustRightInd/>
              <w:ind w:firstLine="0"/>
              <w:jc w:val="both"/>
              <w:rPr>
                <w:rFonts w:ascii="Calibri" w:hAnsi="Calibri"/>
                <w:lang w:val="en-US"/>
              </w:rPr>
            </w:pPr>
          </w:p>
        </w:tc>
      </w:tr>
      <w:tr w:rsidR="00A85DCC" w:rsidRPr="00AB0776" w14:paraId="2B77A7FE" w14:textId="77777777" w:rsidTr="00E50DBF">
        <w:trPr>
          <w:gridAfter w:val="1"/>
          <w:wAfter w:w="69" w:type="dxa"/>
          <w:trHeight w:hRule="exact" w:val="754"/>
        </w:trPr>
        <w:tc>
          <w:tcPr>
            <w:tcW w:w="48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16982D" w14:textId="77777777" w:rsidR="00A85DCC" w:rsidRPr="00A85DCC" w:rsidRDefault="00A85DCC" w:rsidP="00A85DCC">
            <w:pPr>
              <w:widowControl/>
              <w:autoSpaceDE/>
              <w:autoSpaceDN/>
              <w:adjustRightInd/>
              <w:ind w:firstLine="0"/>
              <w:jc w:val="both"/>
              <w:rPr>
                <w:color w:val="000000"/>
              </w:rPr>
            </w:pPr>
            <w:r w:rsidRPr="00A85DCC">
              <w:t>Электронные ресурсы библиотеки МГТУ им. Г.И. Носова</w:t>
            </w:r>
          </w:p>
        </w:tc>
        <w:tc>
          <w:tcPr>
            <w:tcW w:w="41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D8E936" w14:textId="77777777" w:rsidR="00A85DCC" w:rsidRPr="00A85DCC" w:rsidRDefault="00A85DCC" w:rsidP="00A85DCC">
            <w:pPr>
              <w:widowControl/>
              <w:autoSpaceDE/>
              <w:autoSpaceDN/>
              <w:adjustRightInd/>
              <w:ind w:firstLine="0"/>
              <w:jc w:val="both"/>
              <w:rPr>
                <w:color w:val="000000"/>
                <w:lang w:val="en-US"/>
              </w:rPr>
            </w:pPr>
            <w:r w:rsidRPr="00A85DCC">
              <w:rPr>
                <w:color w:val="000000"/>
                <w:lang w:val="en-US"/>
              </w:rPr>
              <w:t>URL:</w:t>
            </w:r>
            <w:r w:rsidRPr="00A85DCC">
              <w:rPr>
                <w:u w:val="single"/>
                <w:lang w:val="en-US"/>
              </w:rPr>
              <w:t xml:space="preserve"> </w:t>
            </w:r>
            <w:hyperlink r:id="rId42" w:history="1">
              <w:r w:rsidRPr="00A85DCC">
                <w:rPr>
                  <w:color w:val="0000FF"/>
                  <w:u w:val="single"/>
                  <w:lang w:val="en-US"/>
                </w:rPr>
                <w:t>http://magtu.ru8085/marcweb2/Default.asp</w:t>
              </w:r>
            </w:hyperlink>
          </w:p>
        </w:tc>
      </w:tr>
      <w:tr w:rsidR="00A85DCC" w:rsidRPr="00A85DCC" w14:paraId="1F3EE356" w14:textId="77777777" w:rsidTr="00E50DBF">
        <w:trPr>
          <w:gridAfter w:val="1"/>
          <w:wAfter w:w="69" w:type="dxa"/>
          <w:trHeight w:hRule="exact" w:val="990"/>
        </w:trPr>
        <w:tc>
          <w:tcPr>
            <w:tcW w:w="48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7479EA" w14:textId="77777777" w:rsidR="00A85DCC" w:rsidRPr="00A85DCC" w:rsidRDefault="00A85DCC" w:rsidP="00A85DCC">
            <w:pPr>
              <w:widowControl/>
              <w:autoSpaceDE/>
              <w:autoSpaceDN/>
              <w:adjustRightInd/>
              <w:ind w:firstLine="0"/>
              <w:jc w:val="both"/>
            </w:pPr>
            <w:r w:rsidRPr="00A85DCC">
              <w:t>Международная наукометрическая реферативная и полнотекстовая база данных научных изданий «</w:t>
            </w:r>
            <w:r w:rsidRPr="00A85DCC">
              <w:rPr>
                <w:lang w:val="en-US"/>
              </w:rPr>
              <w:t>Web</w:t>
            </w:r>
            <w:r w:rsidRPr="00A85DCC">
              <w:t xml:space="preserve"> </w:t>
            </w:r>
            <w:r w:rsidRPr="00A85DCC">
              <w:rPr>
                <w:lang w:val="en-US"/>
              </w:rPr>
              <w:t>of</w:t>
            </w:r>
            <w:r w:rsidRPr="00A85DCC">
              <w:t xml:space="preserve"> </w:t>
            </w:r>
            <w:r w:rsidRPr="00A85DCC">
              <w:rPr>
                <w:lang w:val="en-US"/>
              </w:rPr>
              <w:t>science</w:t>
            </w:r>
            <w:r w:rsidRPr="00A85DCC">
              <w:t>»</w:t>
            </w:r>
          </w:p>
        </w:tc>
        <w:tc>
          <w:tcPr>
            <w:tcW w:w="41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75DA28" w14:textId="77777777" w:rsidR="00A85DCC" w:rsidRPr="00A85DCC" w:rsidRDefault="00A85DCC" w:rsidP="00A85DCC">
            <w:pPr>
              <w:widowControl/>
              <w:autoSpaceDE/>
              <w:autoSpaceDN/>
              <w:adjustRightInd/>
              <w:ind w:firstLine="0"/>
              <w:jc w:val="both"/>
              <w:rPr>
                <w:color w:val="000000"/>
              </w:rPr>
            </w:pPr>
            <w:r w:rsidRPr="00A85DCC">
              <w:rPr>
                <w:color w:val="000000"/>
                <w:lang w:val="en-US"/>
              </w:rPr>
              <w:t>URL:</w:t>
            </w:r>
            <w:r w:rsidRPr="00A85DCC">
              <w:rPr>
                <w:u w:val="single"/>
                <w:lang w:val="en-US"/>
              </w:rPr>
              <w:t xml:space="preserve"> </w:t>
            </w:r>
            <w:hyperlink r:id="rId43" w:history="1">
              <w:r w:rsidRPr="00A85DCC">
                <w:rPr>
                  <w:color w:val="0000FF"/>
                  <w:u w:val="single"/>
                  <w:lang w:val="en-US"/>
                </w:rPr>
                <w:t>http</w:t>
              </w:r>
              <w:r w:rsidRPr="00A85DCC">
                <w:rPr>
                  <w:color w:val="0000FF"/>
                  <w:u w:val="single"/>
                </w:rPr>
                <w:t>://</w:t>
              </w:r>
              <w:r w:rsidRPr="00A85DCC">
                <w:rPr>
                  <w:color w:val="0000FF"/>
                  <w:u w:val="single"/>
                  <w:lang w:val="en-US"/>
                </w:rPr>
                <w:t>webofscience</w:t>
              </w:r>
              <w:r w:rsidRPr="00A85DCC">
                <w:rPr>
                  <w:color w:val="0000FF"/>
                  <w:u w:val="single"/>
                </w:rPr>
                <w:t>.</w:t>
              </w:r>
              <w:r w:rsidRPr="00A85DCC">
                <w:rPr>
                  <w:color w:val="0000FF"/>
                  <w:u w:val="single"/>
                  <w:lang w:val="en-US"/>
                </w:rPr>
                <w:t>com</w:t>
              </w:r>
            </w:hyperlink>
          </w:p>
        </w:tc>
      </w:tr>
      <w:tr w:rsidR="00A85DCC" w:rsidRPr="00A85DCC" w14:paraId="7C806DD0" w14:textId="77777777" w:rsidTr="00E50DBF">
        <w:trPr>
          <w:gridAfter w:val="1"/>
          <w:wAfter w:w="69" w:type="dxa"/>
          <w:trHeight w:hRule="exact" w:val="990"/>
        </w:trPr>
        <w:tc>
          <w:tcPr>
            <w:tcW w:w="48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A41390" w14:textId="77777777" w:rsidR="00A85DCC" w:rsidRPr="00A85DCC" w:rsidRDefault="00A85DCC" w:rsidP="00A85DCC">
            <w:pPr>
              <w:widowControl/>
              <w:autoSpaceDE/>
              <w:autoSpaceDN/>
              <w:adjustRightInd/>
              <w:ind w:firstLine="0"/>
              <w:jc w:val="both"/>
            </w:pPr>
            <w:r w:rsidRPr="00A85DCC">
              <w:t>Международная реферативная и полнотекстовая справочная база данных научных изданий «</w:t>
            </w:r>
            <w:r w:rsidRPr="00A85DCC">
              <w:rPr>
                <w:lang w:val="en-US"/>
              </w:rPr>
              <w:t>Scopus</w:t>
            </w:r>
            <w:r w:rsidRPr="00A85DCC">
              <w:t>»</w:t>
            </w:r>
          </w:p>
        </w:tc>
        <w:tc>
          <w:tcPr>
            <w:tcW w:w="41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8F536E" w14:textId="77777777" w:rsidR="00A85DCC" w:rsidRPr="00A85DCC" w:rsidRDefault="00A85DCC" w:rsidP="00A85DCC">
            <w:pPr>
              <w:widowControl/>
              <w:autoSpaceDE/>
              <w:autoSpaceDN/>
              <w:adjustRightInd/>
              <w:ind w:firstLine="0"/>
              <w:jc w:val="both"/>
              <w:rPr>
                <w:color w:val="000000"/>
              </w:rPr>
            </w:pPr>
            <w:r w:rsidRPr="00A85DCC">
              <w:rPr>
                <w:color w:val="000000"/>
                <w:lang w:val="en-US"/>
              </w:rPr>
              <w:t>URL:</w:t>
            </w:r>
            <w:r w:rsidRPr="00A85DCC">
              <w:t xml:space="preserve"> </w:t>
            </w:r>
            <w:hyperlink r:id="rId44" w:history="1">
              <w:r w:rsidRPr="00A85DCC">
                <w:rPr>
                  <w:color w:val="0000FF"/>
                  <w:u w:val="single"/>
                </w:rPr>
                <w:t>http://scopus.com</w:t>
              </w:r>
            </w:hyperlink>
          </w:p>
        </w:tc>
      </w:tr>
      <w:tr w:rsidR="00A85DCC" w:rsidRPr="00AB0776" w14:paraId="0B8DEACC" w14:textId="77777777" w:rsidTr="00E50DBF">
        <w:trPr>
          <w:gridAfter w:val="1"/>
          <w:wAfter w:w="69" w:type="dxa"/>
          <w:trHeight w:hRule="exact" w:val="721"/>
        </w:trPr>
        <w:tc>
          <w:tcPr>
            <w:tcW w:w="48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01B002" w14:textId="77777777" w:rsidR="00A85DCC" w:rsidRPr="00A85DCC" w:rsidRDefault="00A85DCC" w:rsidP="00A85DCC">
            <w:pPr>
              <w:widowControl/>
              <w:autoSpaceDE/>
              <w:autoSpaceDN/>
              <w:adjustRightInd/>
              <w:ind w:firstLine="0"/>
              <w:jc w:val="both"/>
            </w:pPr>
            <w:r w:rsidRPr="00A85DCC">
              <w:t>Международная база полнотекстовых журналов Springer Journals</w:t>
            </w:r>
          </w:p>
        </w:tc>
        <w:tc>
          <w:tcPr>
            <w:tcW w:w="41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CA28D9" w14:textId="77777777" w:rsidR="00A85DCC" w:rsidRPr="00A85DCC" w:rsidRDefault="00A85DCC" w:rsidP="00A85DCC">
            <w:pPr>
              <w:widowControl/>
              <w:autoSpaceDE/>
              <w:autoSpaceDN/>
              <w:adjustRightInd/>
              <w:ind w:firstLine="0"/>
              <w:jc w:val="both"/>
              <w:rPr>
                <w:color w:val="000000"/>
                <w:lang w:val="en-US"/>
              </w:rPr>
            </w:pPr>
            <w:r w:rsidRPr="00A85DCC">
              <w:rPr>
                <w:color w:val="000000"/>
                <w:lang w:val="en-US"/>
              </w:rPr>
              <w:t>URL:</w:t>
            </w:r>
            <w:r w:rsidRPr="00A85DCC">
              <w:rPr>
                <w:lang w:val="en-US"/>
              </w:rPr>
              <w:t xml:space="preserve"> </w:t>
            </w:r>
            <w:hyperlink r:id="rId45" w:history="1">
              <w:r w:rsidRPr="00A85DCC">
                <w:rPr>
                  <w:color w:val="0000FF"/>
                  <w:u w:val="single"/>
                  <w:lang w:val="en-US"/>
                </w:rPr>
                <w:t>http://link.springer.com/</w:t>
              </w:r>
            </w:hyperlink>
          </w:p>
        </w:tc>
      </w:tr>
      <w:tr w:rsidR="00A85DCC" w:rsidRPr="00AB0776" w14:paraId="5152581C" w14:textId="77777777" w:rsidTr="00E50DBF">
        <w:trPr>
          <w:gridAfter w:val="1"/>
          <w:wAfter w:w="69" w:type="dxa"/>
          <w:trHeight w:hRule="exact" w:val="721"/>
        </w:trPr>
        <w:tc>
          <w:tcPr>
            <w:tcW w:w="48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753F0B" w14:textId="77777777" w:rsidR="00A85DCC" w:rsidRPr="00A85DCC" w:rsidRDefault="00A85DCC" w:rsidP="00A85DCC">
            <w:pPr>
              <w:widowControl/>
              <w:autoSpaceDE/>
              <w:autoSpaceDN/>
              <w:adjustRightInd/>
              <w:ind w:firstLine="0"/>
              <w:jc w:val="both"/>
            </w:pPr>
            <w:r w:rsidRPr="00A85DCC">
              <w:t>Международная база справочных изданий по всем отраслям знаний SpringerReferance</w:t>
            </w:r>
          </w:p>
        </w:tc>
        <w:tc>
          <w:tcPr>
            <w:tcW w:w="41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0065E8" w14:textId="77777777" w:rsidR="00A85DCC" w:rsidRPr="00A85DCC" w:rsidRDefault="00A85DCC" w:rsidP="00A85DCC">
            <w:pPr>
              <w:widowControl/>
              <w:autoSpaceDE/>
              <w:autoSpaceDN/>
              <w:adjustRightInd/>
              <w:ind w:firstLine="0"/>
              <w:jc w:val="both"/>
              <w:rPr>
                <w:color w:val="000000"/>
                <w:lang w:val="en-US"/>
              </w:rPr>
            </w:pPr>
            <w:r w:rsidRPr="00A85DCC">
              <w:rPr>
                <w:color w:val="000000"/>
                <w:lang w:val="en-US"/>
              </w:rPr>
              <w:t>URL:</w:t>
            </w:r>
            <w:r w:rsidRPr="00A85DCC">
              <w:rPr>
                <w:lang w:val="en-US"/>
              </w:rPr>
              <w:t xml:space="preserve"> </w:t>
            </w:r>
            <w:hyperlink r:id="rId46" w:history="1">
              <w:r w:rsidRPr="00A85DCC">
                <w:rPr>
                  <w:color w:val="0000FF"/>
                  <w:u w:val="single"/>
                  <w:lang w:val="en-US"/>
                </w:rPr>
                <w:t>http://www.springer.com/references</w:t>
              </w:r>
            </w:hyperlink>
          </w:p>
        </w:tc>
      </w:tr>
    </w:tbl>
    <w:p w14:paraId="5F0B1A6A" w14:textId="765E7897" w:rsidR="00A10A18" w:rsidRDefault="00A10A18" w:rsidP="00A85DCC">
      <w:pPr>
        <w:suppressAutoHyphens/>
        <w:autoSpaceDE/>
        <w:autoSpaceDN/>
        <w:adjustRightInd/>
        <w:spacing w:after="60"/>
        <w:ind w:firstLine="0"/>
        <w:contextualSpacing/>
        <w:jc w:val="right"/>
        <w:rPr>
          <w:rFonts w:eastAsiaTheme="minorHAnsi" w:cstheme="minorBidi"/>
          <w:b/>
          <w:sz w:val="22"/>
          <w:szCs w:val="22"/>
          <w:lang w:val="en-US" w:eastAsia="en-US"/>
        </w:rPr>
      </w:pPr>
    </w:p>
    <w:p w14:paraId="214529B3" w14:textId="479A1251" w:rsidR="00AB0776" w:rsidRPr="00AB0776" w:rsidRDefault="00AB0776" w:rsidP="00AB0776">
      <w:pPr>
        <w:suppressAutoHyphens/>
        <w:autoSpaceDE/>
        <w:autoSpaceDN/>
        <w:adjustRightInd/>
        <w:spacing w:after="60"/>
        <w:ind w:firstLine="0"/>
        <w:contextualSpacing/>
        <w:jc w:val="both"/>
        <w:rPr>
          <w:rFonts w:eastAsiaTheme="minorHAnsi" w:cstheme="minorBidi"/>
          <w:b/>
          <w:sz w:val="22"/>
          <w:szCs w:val="22"/>
          <w:lang w:eastAsia="en-US"/>
        </w:rPr>
      </w:pPr>
      <w:r w:rsidRPr="00604B19">
        <w:rPr>
          <w:rFonts w:eastAsiaTheme="minorHAnsi" w:cstheme="minorBidi"/>
          <w:b/>
          <w:sz w:val="22"/>
          <w:szCs w:val="22"/>
          <w:lang w:eastAsia="en-US"/>
        </w:rPr>
        <w:lastRenderedPageBreak/>
        <w:t>Материально-техническое обеспечение дисциплины включает:</w:t>
      </w:r>
    </w:p>
    <w:p w14:paraId="1F2260CF" w14:textId="77777777" w:rsidR="00AB0776" w:rsidRPr="00AB0776" w:rsidRDefault="00AB0776" w:rsidP="00A85DCC">
      <w:pPr>
        <w:suppressAutoHyphens/>
        <w:autoSpaceDE/>
        <w:autoSpaceDN/>
        <w:adjustRightInd/>
        <w:spacing w:after="60"/>
        <w:ind w:firstLine="0"/>
        <w:contextualSpacing/>
        <w:jc w:val="right"/>
        <w:rPr>
          <w:rFonts w:eastAsiaTheme="minorHAnsi" w:cstheme="minorBidi"/>
          <w:b/>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0"/>
        <w:gridCol w:w="6438"/>
      </w:tblGrid>
      <w:tr w:rsidR="00AB0776" w:rsidRPr="000C392E" w14:paraId="3CDF874B" w14:textId="77777777" w:rsidTr="00D951EE">
        <w:trPr>
          <w:trHeight w:val="333"/>
          <w:tblHeader/>
        </w:trPr>
        <w:tc>
          <w:tcPr>
            <w:tcW w:w="1928" w:type="pct"/>
            <w:vAlign w:val="center"/>
          </w:tcPr>
          <w:p w14:paraId="38BE13C2" w14:textId="77777777" w:rsidR="00AB0776" w:rsidRPr="000C392E" w:rsidRDefault="00AB0776" w:rsidP="00D951EE">
            <w:pPr>
              <w:suppressAutoHyphens/>
              <w:autoSpaceDE/>
              <w:autoSpaceDN/>
              <w:adjustRightInd/>
              <w:spacing w:after="60"/>
              <w:ind w:firstLine="0"/>
              <w:contextualSpacing/>
              <w:jc w:val="both"/>
              <w:rPr>
                <w:rFonts w:eastAsiaTheme="minorHAnsi" w:cstheme="minorBidi"/>
                <w:b/>
                <w:sz w:val="22"/>
                <w:szCs w:val="22"/>
                <w:lang w:val="en-US" w:eastAsia="en-US"/>
              </w:rPr>
            </w:pPr>
            <w:r w:rsidRPr="000C392E">
              <w:rPr>
                <w:rFonts w:eastAsiaTheme="minorHAnsi" w:cstheme="minorBidi"/>
                <w:b/>
                <w:sz w:val="22"/>
                <w:szCs w:val="22"/>
                <w:lang w:val="en-US" w:eastAsia="en-US"/>
              </w:rPr>
              <w:t>Тип и название аудитории</w:t>
            </w:r>
          </w:p>
        </w:tc>
        <w:tc>
          <w:tcPr>
            <w:tcW w:w="3072" w:type="pct"/>
            <w:vAlign w:val="center"/>
          </w:tcPr>
          <w:p w14:paraId="6F08BA49" w14:textId="77777777" w:rsidR="00AB0776" w:rsidRPr="000C392E" w:rsidRDefault="00AB0776" w:rsidP="00D951EE">
            <w:pPr>
              <w:suppressAutoHyphens/>
              <w:autoSpaceDE/>
              <w:autoSpaceDN/>
              <w:adjustRightInd/>
              <w:spacing w:after="60"/>
              <w:ind w:firstLine="0"/>
              <w:contextualSpacing/>
              <w:jc w:val="both"/>
              <w:rPr>
                <w:rFonts w:eastAsiaTheme="minorHAnsi" w:cstheme="minorBidi"/>
                <w:b/>
                <w:sz w:val="22"/>
                <w:szCs w:val="22"/>
                <w:lang w:val="en-US" w:eastAsia="en-US"/>
              </w:rPr>
            </w:pPr>
            <w:r w:rsidRPr="000C392E">
              <w:rPr>
                <w:rFonts w:eastAsiaTheme="minorHAnsi" w:cstheme="minorBidi"/>
                <w:b/>
                <w:sz w:val="22"/>
                <w:szCs w:val="22"/>
                <w:lang w:val="en-US" w:eastAsia="en-US"/>
              </w:rPr>
              <w:t>Оснащение аудитории</w:t>
            </w:r>
          </w:p>
        </w:tc>
      </w:tr>
      <w:tr w:rsidR="00AB0776" w:rsidRPr="000C392E" w14:paraId="58556D95" w14:textId="77777777" w:rsidTr="00D951EE">
        <w:tc>
          <w:tcPr>
            <w:tcW w:w="1928" w:type="pct"/>
          </w:tcPr>
          <w:p w14:paraId="66561CFD" w14:textId="77777777" w:rsidR="00AB0776" w:rsidRPr="000C392E" w:rsidRDefault="00AB0776" w:rsidP="00D951EE">
            <w:pPr>
              <w:suppressAutoHyphens/>
              <w:autoSpaceDE/>
              <w:autoSpaceDN/>
              <w:adjustRightInd/>
              <w:spacing w:after="60"/>
              <w:ind w:firstLine="0"/>
              <w:contextualSpacing/>
              <w:jc w:val="both"/>
              <w:rPr>
                <w:rFonts w:eastAsiaTheme="minorHAnsi" w:cstheme="minorBidi"/>
                <w:sz w:val="22"/>
                <w:szCs w:val="22"/>
                <w:lang w:eastAsia="en-US"/>
              </w:rPr>
            </w:pPr>
            <w:r w:rsidRPr="000C392E">
              <w:rPr>
                <w:rFonts w:eastAsiaTheme="minorHAnsi" w:cstheme="minorBidi"/>
                <w:sz w:val="22"/>
                <w:szCs w:val="22"/>
                <w:lang w:eastAsia="en-US"/>
              </w:rPr>
              <w:t>Учебные аудитории для проведения занятий лекционного типа</w:t>
            </w:r>
          </w:p>
        </w:tc>
        <w:tc>
          <w:tcPr>
            <w:tcW w:w="3072" w:type="pct"/>
          </w:tcPr>
          <w:p w14:paraId="10A30076" w14:textId="77777777" w:rsidR="00AB0776" w:rsidRPr="000C392E" w:rsidRDefault="00AB0776" w:rsidP="00D951EE">
            <w:pPr>
              <w:suppressAutoHyphens/>
              <w:autoSpaceDE/>
              <w:autoSpaceDN/>
              <w:adjustRightInd/>
              <w:spacing w:after="60"/>
              <w:ind w:firstLine="0"/>
              <w:contextualSpacing/>
              <w:jc w:val="both"/>
              <w:rPr>
                <w:rFonts w:eastAsiaTheme="minorHAnsi" w:cstheme="minorBidi"/>
                <w:sz w:val="22"/>
                <w:szCs w:val="22"/>
                <w:lang w:eastAsia="en-US"/>
              </w:rPr>
            </w:pPr>
            <w:r w:rsidRPr="000C392E">
              <w:rPr>
                <w:rFonts w:eastAsiaTheme="minorHAnsi" w:cstheme="minorBidi"/>
                <w:sz w:val="22"/>
                <w:szCs w:val="22"/>
                <w:lang w:eastAsia="en-US"/>
              </w:rPr>
              <w:t>Мультимедийные средства хранения, передачи и представления информации.</w:t>
            </w:r>
          </w:p>
        </w:tc>
      </w:tr>
      <w:tr w:rsidR="00AB0776" w:rsidRPr="000C392E" w14:paraId="31D9320B" w14:textId="77777777" w:rsidTr="00D951EE">
        <w:tc>
          <w:tcPr>
            <w:tcW w:w="1928" w:type="pct"/>
          </w:tcPr>
          <w:p w14:paraId="6059C83D" w14:textId="77777777" w:rsidR="00AB0776" w:rsidRPr="000C392E" w:rsidRDefault="00AB0776" w:rsidP="00D951EE">
            <w:pPr>
              <w:suppressAutoHyphens/>
              <w:autoSpaceDE/>
              <w:autoSpaceDN/>
              <w:adjustRightInd/>
              <w:spacing w:after="60"/>
              <w:ind w:firstLine="0"/>
              <w:contextualSpacing/>
              <w:jc w:val="both"/>
              <w:rPr>
                <w:rFonts w:eastAsiaTheme="minorHAnsi" w:cstheme="minorBidi"/>
                <w:sz w:val="22"/>
                <w:szCs w:val="22"/>
                <w:lang w:eastAsia="en-US"/>
              </w:rPr>
            </w:pPr>
            <w:r w:rsidRPr="000C392E">
              <w:rPr>
                <w:rFonts w:eastAsiaTheme="minorHAnsi" w:cstheme="minorBidi"/>
                <w:sz w:val="22"/>
                <w:szCs w:val="22"/>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14:paraId="6F63C791" w14:textId="77777777" w:rsidR="00AB0776" w:rsidRPr="000C392E" w:rsidRDefault="00AB0776" w:rsidP="00D951EE">
            <w:pPr>
              <w:suppressAutoHyphens/>
              <w:autoSpaceDE/>
              <w:autoSpaceDN/>
              <w:adjustRightInd/>
              <w:spacing w:after="60"/>
              <w:ind w:firstLine="0"/>
              <w:contextualSpacing/>
              <w:jc w:val="both"/>
              <w:rPr>
                <w:rFonts w:eastAsiaTheme="minorHAnsi" w:cstheme="minorBidi"/>
                <w:sz w:val="22"/>
                <w:szCs w:val="22"/>
                <w:lang w:eastAsia="en-US"/>
              </w:rPr>
            </w:pPr>
            <w:r w:rsidRPr="000C392E">
              <w:rPr>
                <w:rFonts w:eastAsiaTheme="minorHAnsi" w:cstheme="minorBidi"/>
                <w:sz w:val="22"/>
                <w:szCs w:val="22"/>
                <w:lang w:eastAsia="en-US"/>
              </w:rPr>
              <w:t>Мультимедийные средства хранения, передачи и представления информации.</w:t>
            </w:r>
          </w:p>
          <w:p w14:paraId="61EBE5BB" w14:textId="77777777" w:rsidR="00AB0776" w:rsidRPr="000C392E" w:rsidRDefault="00AB0776" w:rsidP="00D951EE">
            <w:pPr>
              <w:suppressAutoHyphens/>
              <w:autoSpaceDE/>
              <w:autoSpaceDN/>
              <w:adjustRightInd/>
              <w:spacing w:after="60"/>
              <w:ind w:firstLine="0"/>
              <w:contextualSpacing/>
              <w:jc w:val="both"/>
              <w:rPr>
                <w:rFonts w:eastAsiaTheme="minorHAnsi" w:cstheme="minorBidi"/>
                <w:sz w:val="22"/>
                <w:szCs w:val="22"/>
                <w:lang w:eastAsia="en-US"/>
              </w:rPr>
            </w:pPr>
            <w:r w:rsidRPr="000C392E">
              <w:rPr>
                <w:rFonts w:eastAsiaTheme="minorHAnsi" w:cstheme="minorBidi"/>
                <w:sz w:val="22"/>
                <w:szCs w:val="22"/>
                <w:lang w:eastAsia="en-US"/>
              </w:rPr>
              <w:t>Комплекс тестовых заданий для проведения промежуточных и рубежных контролей.</w:t>
            </w:r>
          </w:p>
        </w:tc>
      </w:tr>
      <w:tr w:rsidR="00AB0776" w:rsidRPr="000C392E" w14:paraId="38125992" w14:textId="77777777" w:rsidTr="00D951EE">
        <w:tc>
          <w:tcPr>
            <w:tcW w:w="1928" w:type="pct"/>
          </w:tcPr>
          <w:p w14:paraId="7461942E" w14:textId="77777777" w:rsidR="00AB0776" w:rsidRPr="000C392E" w:rsidRDefault="00AB0776" w:rsidP="00D951EE">
            <w:pPr>
              <w:suppressAutoHyphens/>
              <w:autoSpaceDE/>
              <w:autoSpaceDN/>
              <w:adjustRightInd/>
              <w:spacing w:after="60"/>
              <w:ind w:firstLine="0"/>
              <w:contextualSpacing/>
              <w:jc w:val="both"/>
              <w:rPr>
                <w:rFonts w:eastAsiaTheme="minorHAnsi" w:cstheme="minorBidi"/>
                <w:sz w:val="22"/>
                <w:szCs w:val="22"/>
                <w:lang w:eastAsia="en-US"/>
              </w:rPr>
            </w:pPr>
            <w:r w:rsidRPr="000C392E">
              <w:rPr>
                <w:rFonts w:eastAsiaTheme="minorHAnsi" w:cstheme="minorBidi"/>
                <w:sz w:val="22"/>
                <w:szCs w:val="22"/>
                <w:lang w:eastAsia="en-US"/>
              </w:rPr>
              <w:t>Помещения для самостоятельной работы обучающихся</w:t>
            </w:r>
          </w:p>
        </w:tc>
        <w:tc>
          <w:tcPr>
            <w:tcW w:w="3072" w:type="pct"/>
          </w:tcPr>
          <w:p w14:paraId="5E7E8DCA" w14:textId="77777777" w:rsidR="00AB0776" w:rsidRPr="000C392E" w:rsidRDefault="00AB0776" w:rsidP="00D951EE">
            <w:pPr>
              <w:suppressAutoHyphens/>
              <w:autoSpaceDE/>
              <w:autoSpaceDN/>
              <w:adjustRightInd/>
              <w:spacing w:after="60"/>
              <w:ind w:firstLine="0"/>
              <w:contextualSpacing/>
              <w:jc w:val="both"/>
              <w:rPr>
                <w:rFonts w:eastAsiaTheme="minorHAnsi" w:cstheme="minorBidi"/>
                <w:sz w:val="22"/>
                <w:szCs w:val="22"/>
                <w:lang w:eastAsia="en-US"/>
              </w:rPr>
            </w:pPr>
            <w:r w:rsidRPr="000C392E">
              <w:rPr>
                <w:rFonts w:eastAsiaTheme="minorHAnsi" w:cstheme="minorBidi"/>
                <w:sz w:val="22"/>
                <w:szCs w:val="22"/>
                <w:lang w:eastAsia="en-US"/>
              </w:rPr>
              <w:t xml:space="preserve">Персональные компьютеры с пакетом </w:t>
            </w:r>
            <w:r w:rsidRPr="000C392E">
              <w:rPr>
                <w:rFonts w:eastAsiaTheme="minorHAnsi" w:cstheme="minorBidi"/>
                <w:sz w:val="22"/>
                <w:szCs w:val="22"/>
                <w:lang w:val="en-US" w:eastAsia="en-US"/>
              </w:rPr>
              <w:t>MS</w:t>
            </w:r>
            <w:r w:rsidRPr="000C392E">
              <w:rPr>
                <w:rFonts w:eastAsiaTheme="minorHAnsi" w:cstheme="minorBidi"/>
                <w:sz w:val="22"/>
                <w:szCs w:val="22"/>
                <w:lang w:eastAsia="en-US"/>
              </w:rPr>
              <w:t xml:space="preserve"> </w:t>
            </w:r>
            <w:r w:rsidRPr="000C392E">
              <w:rPr>
                <w:rFonts w:eastAsiaTheme="minorHAnsi" w:cstheme="minorBidi"/>
                <w:sz w:val="22"/>
                <w:szCs w:val="22"/>
                <w:lang w:val="en-US" w:eastAsia="en-US"/>
              </w:rPr>
              <w:t>Office</w:t>
            </w:r>
            <w:r w:rsidRPr="000C392E">
              <w:rPr>
                <w:rFonts w:eastAsiaTheme="minorHAnsi" w:cstheme="minorBidi"/>
                <w:sz w:val="22"/>
                <w:szCs w:val="22"/>
                <w:lang w:eastAsia="en-US"/>
              </w:rPr>
              <w:t xml:space="preserve">, выходом в Интернет и с доступом в электронную информационно-образовательную среду университета </w:t>
            </w:r>
          </w:p>
        </w:tc>
      </w:tr>
      <w:tr w:rsidR="00AB0776" w:rsidRPr="000C392E" w14:paraId="61CE205D" w14:textId="77777777" w:rsidTr="00D951EE">
        <w:tc>
          <w:tcPr>
            <w:tcW w:w="1928" w:type="pct"/>
          </w:tcPr>
          <w:p w14:paraId="3303120D" w14:textId="77777777" w:rsidR="00AB0776" w:rsidRPr="000C392E" w:rsidRDefault="00AB0776" w:rsidP="00D951EE">
            <w:pPr>
              <w:suppressAutoHyphens/>
              <w:autoSpaceDE/>
              <w:autoSpaceDN/>
              <w:adjustRightInd/>
              <w:spacing w:after="60"/>
              <w:ind w:firstLine="0"/>
              <w:contextualSpacing/>
              <w:jc w:val="both"/>
              <w:rPr>
                <w:rFonts w:eastAsiaTheme="minorHAnsi" w:cstheme="minorBidi"/>
                <w:sz w:val="22"/>
                <w:szCs w:val="22"/>
                <w:lang w:eastAsia="en-US"/>
              </w:rPr>
            </w:pPr>
            <w:r w:rsidRPr="000C392E">
              <w:rPr>
                <w:rFonts w:eastAsiaTheme="minorHAnsi" w:cstheme="minorBidi"/>
                <w:sz w:val="22"/>
                <w:szCs w:val="22"/>
                <w:lang w:eastAsia="en-US"/>
              </w:rPr>
              <w:t>Помещения для хранения и профилактического обслуживания учебного оборудования</w:t>
            </w:r>
          </w:p>
        </w:tc>
        <w:tc>
          <w:tcPr>
            <w:tcW w:w="3072" w:type="pct"/>
          </w:tcPr>
          <w:p w14:paraId="17D858AA" w14:textId="77777777" w:rsidR="00AB0776" w:rsidRPr="000C392E" w:rsidRDefault="00AB0776" w:rsidP="00D951EE">
            <w:pPr>
              <w:suppressAutoHyphens/>
              <w:autoSpaceDE/>
              <w:autoSpaceDN/>
              <w:adjustRightInd/>
              <w:spacing w:after="60"/>
              <w:ind w:firstLine="0"/>
              <w:contextualSpacing/>
              <w:jc w:val="both"/>
              <w:rPr>
                <w:rFonts w:eastAsiaTheme="minorHAnsi" w:cstheme="minorBidi"/>
                <w:sz w:val="22"/>
                <w:szCs w:val="22"/>
                <w:lang w:eastAsia="en-US"/>
              </w:rPr>
            </w:pPr>
            <w:r w:rsidRPr="000C392E">
              <w:rPr>
                <w:rFonts w:eastAsiaTheme="minorHAnsi" w:cstheme="minorBidi"/>
                <w:sz w:val="22"/>
                <w:szCs w:val="22"/>
                <w:lang w:eastAsia="en-US"/>
              </w:rPr>
              <w:t>Шкафы для хранения учебно-методической документации, учебного оборудования и учебно-наглядных пособий.</w:t>
            </w:r>
          </w:p>
        </w:tc>
      </w:tr>
    </w:tbl>
    <w:p w14:paraId="43D4F6E9" w14:textId="5C112F25" w:rsidR="00AB0776" w:rsidRPr="00AB0776" w:rsidRDefault="00AB0776" w:rsidP="00A85DCC">
      <w:pPr>
        <w:suppressAutoHyphens/>
        <w:autoSpaceDE/>
        <w:autoSpaceDN/>
        <w:adjustRightInd/>
        <w:spacing w:after="60"/>
        <w:ind w:firstLine="0"/>
        <w:contextualSpacing/>
        <w:jc w:val="right"/>
        <w:rPr>
          <w:rFonts w:eastAsiaTheme="minorHAnsi" w:cstheme="minorBidi"/>
          <w:b/>
          <w:sz w:val="22"/>
          <w:szCs w:val="22"/>
          <w:lang w:eastAsia="en-US"/>
        </w:rPr>
      </w:pPr>
    </w:p>
    <w:p w14:paraId="0775BA98" w14:textId="77777777" w:rsidR="00AB0776" w:rsidRDefault="00AB0776" w:rsidP="00A85DCC">
      <w:pPr>
        <w:suppressAutoHyphens/>
        <w:autoSpaceDE/>
        <w:autoSpaceDN/>
        <w:adjustRightInd/>
        <w:spacing w:after="60"/>
        <w:ind w:firstLine="0"/>
        <w:contextualSpacing/>
        <w:jc w:val="right"/>
        <w:rPr>
          <w:rFonts w:eastAsiaTheme="minorHAnsi" w:cstheme="minorBidi"/>
          <w:b/>
          <w:sz w:val="22"/>
          <w:szCs w:val="22"/>
          <w:lang w:eastAsia="en-US"/>
        </w:rPr>
        <w:sectPr w:rsidR="00AB0776" w:rsidSect="005E0E6A">
          <w:pgSz w:w="11907" w:h="16840" w:code="9"/>
          <w:pgMar w:top="1134" w:right="851" w:bottom="851" w:left="794" w:header="720" w:footer="720" w:gutter="0"/>
          <w:cols w:space="720"/>
          <w:noEndnote/>
          <w:docGrid w:linePitch="360"/>
        </w:sectPr>
      </w:pPr>
    </w:p>
    <w:p w14:paraId="1A4A8ADE" w14:textId="6CFED672" w:rsidR="00AB0776" w:rsidRPr="00AB0776" w:rsidRDefault="00AB0776" w:rsidP="00A85DCC">
      <w:pPr>
        <w:suppressAutoHyphens/>
        <w:autoSpaceDE/>
        <w:autoSpaceDN/>
        <w:adjustRightInd/>
        <w:spacing w:after="60"/>
        <w:ind w:firstLine="0"/>
        <w:contextualSpacing/>
        <w:jc w:val="right"/>
        <w:rPr>
          <w:rFonts w:eastAsiaTheme="minorHAnsi" w:cstheme="minorBidi"/>
          <w:b/>
          <w:sz w:val="22"/>
          <w:szCs w:val="22"/>
          <w:lang w:eastAsia="en-US"/>
        </w:rPr>
      </w:pPr>
    </w:p>
    <w:p w14:paraId="48013218" w14:textId="77777777" w:rsidR="00894F70" w:rsidRPr="00894F70" w:rsidRDefault="00894F70" w:rsidP="00A85DCC">
      <w:pPr>
        <w:suppressAutoHyphens/>
        <w:autoSpaceDE/>
        <w:autoSpaceDN/>
        <w:adjustRightInd/>
        <w:spacing w:after="60"/>
        <w:ind w:firstLine="0"/>
        <w:contextualSpacing/>
        <w:jc w:val="right"/>
        <w:rPr>
          <w:rFonts w:eastAsiaTheme="minorHAnsi" w:cstheme="minorBidi"/>
          <w:b/>
          <w:sz w:val="22"/>
          <w:szCs w:val="22"/>
          <w:lang w:eastAsia="en-US"/>
        </w:rPr>
      </w:pPr>
      <w:r w:rsidRPr="00894F70">
        <w:rPr>
          <w:rFonts w:eastAsiaTheme="minorHAnsi" w:cstheme="minorBidi"/>
          <w:b/>
          <w:sz w:val="22"/>
          <w:szCs w:val="22"/>
          <w:lang w:eastAsia="en-US"/>
        </w:rPr>
        <w:t>ПРИЛОЖЕНИЕ 1</w:t>
      </w:r>
    </w:p>
    <w:p w14:paraId="70EB9789"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bCs/>
          <w:sz w:val="22"/>
          <w:szCs w:val="22"/>
          <w:lang w:eastAsia="en-US"/>
        </w:rPr>
      </w:pPr>
    </w:p>
    <w:p w14:paraId="1921544A"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bCs/>
          <w:sz w:val="22"/>
          <w:szCs w:val="22"/>
          <w:lang w:eastAsia="en-US"/>
        </w:rPr>
      </w:pPr>
      <w:r w:rsidRPr="00894F70">
        <w:rPr>
          <w:rFonts w:eastAsiaTheme="minorHAnsi" w:cstheme="minorBidi"/>
          <w:bCs/>
          <w:sz w:val="22"/>
          <w:szCs w:val="22"/>
          <w:lang w:eastAsia="en-US"/>
        </w:rPr>
        <w:t>МЕТОДИЧЕСКИЕ РЕКОМЕНДАЦИИ ПО ПРОВЕДЕНИЮ ПРАКТИЧЕСКИХ ЗАНЯТИЙ</w:t>
      </w:r>
    </w:p>
    <w:p w14:paraId="2EAB558E"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Рекомендации направлены на оказание методической помощи студентам при выполнении практических работ.</w:t>
      </w:r>
    </w:p>
    <w:p w14:paraId="7DFDE4AD"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i/>
          <w:sz w:val="22"/>
          <w:szCs w:val="22"/>
          <w:lang w:eastAsia="en-US"/>
        </w:rPr>
        <w:t>Практическая работа</w:t>
      </w:r>
      <w:r w:rsidRPr="00894F70">
        <w:rPr>
          <w:rFonts w:eastAsiaTheme="minorHAnsi" w:cstheme="minorBidi"/>
          <w:sz w:val="22"/>
          <w:szCs w:val="22"/>
          <w:lang w:eastAsia="en-US"/>
        </w:rPr>
        <w:t xml:space="preserve"> - познавательная учебная деятельность, когда последовательность мышления студента, его умственные и практические операции и действия зависят и определяются самим студентом. Работая практически, студент должен постепенно овладеть такими общими приёмами практической работы как ясное представление цели работы её выполнение, проверка, исправление ошибок. Выполнение практических работ студентами влияет на формирование и развитие информационных компетенций. Студенты овладевают способами работы с информацией: </w:t>
      </w:r>
    </w:p>
    <w:p w14:paraId="103AB49D"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 xml:space="preserve">- поиск в каталогах, поисковых системах, иерархических структурах; </w:t>
      </w:r>
    </w:p>
    <w:p w14:paraId="372FB6F0"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 извлечение информации с различных носителей;</w:t>
      </w:r>
    </w:p>
    <w:p w14:paraId="3C89EF1A"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 xml:space="preserve">- систематизация, анализ и отбор информации (разные виды сортировки, фильтры, запросы, структурирование файловой системы, проектирование баз данных и т.д.); </w:t>
      </w:r>
    </w:p>
    <w:p w14:paraId="12A69117"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 технически навыки сохранения, удаления, копирования информации и т.п. –</w:t>
      </w:r>
    </w:p>
    <w:p w14:paraId="1B18CE43"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 xml:space="preserve">-преобразование информации (из графической – в текстовую, из аналоговой – в цифровую и т.п.) </w:t>
      </w:r>
    </w:p>
    <w:p w14:paraId="21ADAEF1"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Основными задачами практических работ являются: формирование умений подбирать материалы по их назначению, условиям эксплуатации, применять их при выполнении работ.</w:t>
      </w:r>
    </w:p>
    <w:p w14:paraId="1F1D1BC9"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Содержание практической работы составляют:</w:t>
      </w:r>
    </w:p>
    <w:p w14:paraId="3ABFA564"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 номер и тема практической работы;</w:t>
      </w:r>
    </w:p>
    <w:p w14:paraId="6538D015"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 цель практической работы;</w:t>
      </w:r>
    </w:p>
    <w:p w14:paraId="4F939EE7"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 рекомендации для выполнения практической работы;</w:t>
      </w:r>
    </w:p>
    <w:p w14:paraId="6D43E59F"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 перечень используемых материалов, инструментов, оборудования;</w:t>
      </w:r>
    </w:p>
    <w:p w14:paraId="60CCFF91"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 порядок выполнения работы;</w:t>
      </w:r>
    </w:p>
    <w:p w14:paraId="337552CA"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 вывод о проделанной работе.</w:t>
      </w:r>
    </w:p>
    <w:p w14:paraId="36F5E58D"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 xml:space="preserve"> Перед тем как приступить к выполнению практической работы, студент должен пройти инструктаж по технике безопасности, усвоить краткие теоретические сведения по теме, методику выполнения работы, а также способы представления полученных данных.</w:t>
      </w:r>
    </w:p>
    <w:p w14:paraId="127427B8"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b/>
          <w:bCs/>
          <w:iCs/>
          <w:sz w:val="22"/>
          <w:szCs w:val="22"/>
          <w:lang w:eastAsia="en-US"/>
        </w:rPr>
      </w:pPr>
      <w:r w:rsidRPr="00894F70">
        <w:rPr>
          <w:rFonts w:eastAsiaTheme="minorHAnsi" w:cstheme="minorBidi"/>
          <w:b/>
          <w:bCs/>
          <w:iCs/>
          <w:sz w:val="22"/>
          <w:szCs w:val="22"/>
          <w:lang w:eastAsia="en-US"/>
        </w:rPr>
        <w:t>Правила по технике безопасности для обучающихся при проведении практических работ</w:t>
      </w:r>
    </w:p>
    <w:p w14:paraId="0D247AFD"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i/>
          <w:iCs/>
          <w:sz w:val="22"/>
          <w:szCs w:val="22"/>
          <w:lang w:eastAsia="en-US"/>
        </w:rPr>
      </w:pPr>
      <w:r w:rsidRPr="00894F70">
        <w:rPr>
          <w:rFonts w:eastAsiaTheme="minorHAnsi" w:cstheme="minorBidi"/>
          <w:i/>
          <w:iCs/>
          <w:sz w:val="22"/>
          <w:szCs w:val="22"/>
          <w:lang w:eastAsia="en-US"/>
        </w:rPr>
        <w:t>Общие правила:</w:t>
      </w:r>
    </w:p>
    <w:p w14:paraId="4B8EF7C7"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1. Практические работы проводятся под наблюдением преподавателя. К выполнению практических работ студенты допускаются только после прослушивания инструктажа по технике безопасности и противопожарным мерам. После инструктажа каждый студент расписывается в журнале</w:t>
      </w:r>
    </w:p>
    <w:p w14:paraId="46C46C27"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2. Строго выполнять правила техники безопасности и санитарно-гигиенические нормы при работе в кабинете.</w:t>
      </w:r>
    </w:p>
    <w:p w14:paraId="7875EC5B"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3. Все практические работы проводятся за компьютерными столами учебного кабинета. Студентам не разрешается без уважительной причины отлучаться из кабинета до полного окончания практических работ.</w:t>
      </w:r>
    </w:p>
    <w:p w14:paraId="5EF9573E"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4. На рабочем месте должны находиться только необходимые для работы оборудование и материалы. Класть сумки необходимо на специально отведенный для этого стол.</w:t>
      </w:r>
    </w:p>
    <w:p w14:paraId="1E94CCDA"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5. Бережно обращаться с оргтехникой. Входить в класс разрешается только после звонка на урок, спокойно, не торопясь, не задевая столы.</w:t>
      </w:r>
    </w:p>
    <w:p w14:paraId="4D838D2E"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6. Занимать места в кабинете необходимо согласно «Схеме посадочных мест», начиная с первых парт.</w:t>
      </w:r>
    </w:p>
    <w:p w14:paraId="4ACBEA36"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7. Студент отвечает за состояние рабочего места и сохранность размещенного на нем оборудования.</w:t>
      </w:r>
    </w:p>
    <w:p w14:paraId="0BE504EB"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8. Соблюдение всех вышеперечисленных рекомендаций по организации учебного процесса с использованием компьютеров и технических средств обучения должно способствовать сохранению оптимального уровня работоспособности и функционального состояния организма, на протяжении всех учебных занятий в колледже и полной безопасности для их жизни и здоровья.</w:t>
      </w:r>
    </w:p>
    <w:p w14:paraId="6BFA630A"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i/>
          <w:iCs/>
          <w:sz w:val="22"/>
          <w:szCs w:val="22"/>
          <w:lang w:eastAsia="en-US"/>
        </w:rPr>
      </w:pPr>
      <w:r w:rsidRPr="00894F70">
        <w:rPr>
          <w:rFonts w:eastAsiaTheme="minorHAnsi" w:cstheme="minorBidi"/>
          <w:i/>
          <w:iCs/>
          <w:sz w:val="22"/>
          <w:szCs w:val="22"/>
          <w:lang w:eastAsia="en-US"/>
        </w:rPr>
        <w:t>Перед началом работы:</w:t>
      </w:r>
    </w:p>
    <w:p w14:paraId="7FB67542" w14:textId="77777777" w:rsidR="00894F70" w:rsidRPr="00894F70" w:rsidRDefault="00894F70" w:rsidP="00F47901">
      <w:pPr>
        <w:widowControl/>
        <w:numPr>
          <w:ilvl w:val="0"/>
          <w:numId w:val="20"/>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Проверить порядок на рабочем месте;</w:t>
      </w:r>
    </w:p>
    <w:p w14:paraId="15BD6448" w14:textId="77777777" w:rsidR="00894F70" w:rsidRPr="00894F70" w:rsidRDefault="00894F70" w:rsidP="00F47901">
      <w:pPr>
        <w:widowControl/>
        <w:numPr>
          <w:ilvl w:val="0"/>
          <w:numId w:val="20"/>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Отрегулировать положение монитора так, чтобы расстояние от глаз до экрана составляло не менее 50 см.</w:t>
      </w:r>
    </w:p>
    <w:p w14:paraId="1DBCE903"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i/>
          <w:iCs/>
          <w:sz w:val="22"/>
          <w:szCs w:val="22"/>
          <w:lang w:eastAsia="en-US"/>
        </w:rPr>
      </w:pPr>
      <w:r w:rsidRPr="00894F70">
        <w:rPr>
          <w:rFonts w:eastAsiaTheme="minorHAnsi" w:cstheme="minorBidi"/>
          <w:i/>
          <w:iCs/>
          <w:sz w:val="22"/>
          <w:szCs w:val="22"/>
          <w:lang w:eastAsia="en-US"/>
        </w:rPr>
        <w:t>Во время работы:</w:t>
      </w:r>
    </w:p>
    <w:p w14:paraId="7343DD2C"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 xml:space="preserve">1. Во время работы монитор является источником электромагнитного излучения, которое неблагоприятно действует на зрение. Поэтому надо работать на расстоянии 60-70 см, соблюдая правильную осанку (вертикально прямая спина, плечи опущены и расслаблены, ноги на полу не скрещены, стоят на подставке </w:t>
      </w:r>
      <w:r w:rsidRPr="00894F70">
        <w:rPr>
          <w:rFonts w:eastAsiaTheme="minorHAnsi" w:cstheme="minorBidi"/>
          <w:sz w:val="22"/>
          <w:szCs w:val="22"/>
          <w:lang w:eastAsia="en-US"/>
        </w:rPr>
        <w:lastRenderedPageBreak/>
        <w:t>для ног, локти, запястья и кисти рук на одном уровне).</w:t>
      </w:r>
    </w:p>
    <w:p w14:paraId="0D88CCF6"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2. Непрерывное занятие студента за компьютером не должно превышать 30 минут. По истечении данного времени необходим перерыв длительностью 5 минут для снятия напряжения глаз. Для снятия усталости мышц используйте комплекс упражнений по профилактике зрительного утомления, упражнения для рук и плечевого пояса, для туловища и ног.</w:t>
      </w:r>
    </w:p>
    <w:p w14:paraId="542BA31A"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3. При плохом самочувствии, появлении головной боли, головокружении и др. прекратить работу и сообщить об этом преподавателю.</w:t>
      </w:r>
    </w:p>
    <w:p w14:paraId="291CFCF4"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4. Обо всех неисправностях немедленно сообщать преподавателю;</w:t>
      </w:r>
    </w:p>
    <w:p w14:paraId="5820F4AE"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5. В случае аварийной ситуации выключить компьютер.</w:t>
      </w:r>
    </w:p>
    <w:p w14:paraId="0357A177"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i/>
          <w:iCs/>
          <w:sz w:val="22"/>
          <w:szCs w:val="22"/>
          <w:lang w:eastAsia="en-US"/>
        </w:rPr>
      </w:pPr>
      <w:r w:rsidRPr="00894F70">
        <w:rPr>
          <w:rFonts w:eastAsiaTheme="minorHAnsi" w:cstheme="minorBidi"/>
          <w:i/>
          <w:iCs/>
          <w:sz w:val="22"/>
          <w:szCs w:val="22"/>
          <w:lang w:eastAsia="en-US"/>
        </w:rPr>
        <w:t>По окончании работы:</w:t>
      </w:r>
    </w:p>
    <w:p w14:paraId="53D9F512"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1. Собрать методические указания к практическим работам и сдать их преподавателю;</w:t>
      </w:r>
    </w:p>
    <w:p w14:paraId="6B9B9F22"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2. Выключить ЭВМ после разрешения преподавателя;</w:t>
      </w:r>
    </w:p>
    <w:p w14:paraId="4C34D542"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3. Навести порядок на рабочем месте.</w:t>
      </w:r>
    </w:p>
    <w:p w14:paraId="21E63333"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p>
    <w:p w14:paraId="1746E66C"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i/>
          <w:iCs/>
          <w:sz w:val="22"/>
          <w:szCs w:val="22"/>
          <w:lang w:eastAsia="en-US"/>
        </w:rPr>
        <w:t>При работе в компьютерном классе строго запрещается</w:t>
      </w:r>
      <w:r w:rsidRPr="00894F70">
        <w:rPr>
          <w:rFonts w:eastAsiaTheme="minorHAnsi" w:cstheme="minorBidi"/>
          <w:sz w:val="22"/>
          <w:szCs w:val="22"/>
          <w:lang w:eastAsia="en-US"/>
        </w:rPr>
        <w:t>:</w:t>
      </w:r>
    </w:p>
    <w:p w14:paraId="16028E3C"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1. Находиться в верхней одежде и грязной обуви;</w:t>
      </w:r>
    </w:p>
    <w:p w14:paraId="7B1754D5"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2. Принимать пищу на рабочем месте и в компьютерном кабинете.</w:t>
      </w:r>
    </w:p>
    <w:p w14:paraId="491E62B1"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3. Удалять и перемещать чужие файлы;</w:t>
      </w:r>
    </w:p>
    <w:p w14:paraId="2DBD0F1F"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4. Приносить и запускать свое программное обеспечение (программы);</w:t>
      </w:r>
    </w:p>
    <w:p w14:paraId="48F9E48A"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5. Работать на ЭВМ грязными или мокрыми руками;</w:t>
      </w:r>
    </w:p>
    <w:p w14:paraId="35C15887"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6. Прикасаться пальцами к мониторам, стучать по ним;</w:t>
      </w:r>
    </w:p>
    <w:p w14:paraId="556DF714"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7. Включать и выключать компьютер без разрешения преподавателя;</w:t>
      </w:r>
    </w:p>
    <w:p w14:paraId="76AC9167"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8. Класть диски, книги, тетради на составляющие компьютера;</w:t>
      </w:r>
    </w:p>
    <w:p w14:paraId="55532623"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9. Подключать к компьютеру свои устройства (сот. телефоны, плееры).</w:t>
      </w:r>
    </w:p>
    <w:p w14:paraId="71EAE128"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10. Работать на не исправном компьютере;</w:t>
      </w:r>
    </w:p>
    <w:p w14:paraId="5ACCB091" w14:textId="77777777" w:rsidR="00894F70" w:rsidRPr="00894F70" w:rsidRDefault="00894F70" w:rsidP="00F47901">
      <w:pPr>
        <w:widowControl/>
        <w:numPr>
          <w:ilvl w:val="0"/>
          <w:numId w:val="21"/>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Оставлять вычислительную технику на длительное время без присмотра;</w:t>
      </w:r>
    </w:p>
    <w:p w14:paraId="799EA063" w14:textId="77777777" w:rsidR="00894F70" w:rsidRPr="00894F70" w:rsidRDefault="00894F70" w:rsidP="00F47901">
      <w:pPr>
        <w:widowControl/>
        <w:numPr>
          <w:ilvl w:val="0"/>
          <w:numId w:val="21"/>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Прикасаться к электрическим вилкам, розеткам, проводам, разъемам, задним стенкам системного блока и монитора;</w:t>
      </w:r>
    </w:p>
    <w:p w14:paraId="557BDD84" w14:textId="77777777" w:rsidR="00894F70" w:rsidRPr="00894F70" w:rsidRDefault="00894F70" w:rsidP="00F47901">
      <w:pPr>
        <w:widowControl/>
        <w:numPr>
          <w:ilvl w:val="0"/>
          <w:numId w:val="21"/>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Вскрывать корпуса, вынимать и вставлять разъемы, платы</w:t>
      </w:r>
    </w:p>
    <w:p w14:paraId="0BEDEBFF"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b/>
          <w:bCs/>
          <w:sz w:val="22"/>
          <w:szCs w:val="22"/>
          <w:lang w:eastAsia="en-US"/>
        </w:rPr>
        <w:t>Правила выполнения практических работ</w:t>
      </w:r>
    </w:p>
    <w:p w14:paraId="41833D59"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При домашней подготовке к выполнению практических работ студент должен повторить изученную тему.</w:t>
      </w:r>
    </w:p>
    <w:p w14:paraId="62D56382"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Практическая работа выполняется каждым студентом самостоятельно, согласно индивидуальному заданию.</w:t>
      </w:r>
    </w:p>
    <w:p w14:paraId="2F576CD0"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Студенты, пропустившие занятия, выполняют практические работы во внеурочное время.</w:t>
      </w:r>
    </w:p>
    <w:p w14:paraId="47F62155"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После выполнения каждой практической работы студент демонстрирует результат выполнения преподавателю, отвечает на вопросы. Преподаватель на занятии оценивает работу.</w:t>
      </w:r>
    </w:p>
    <w:p w14:paraId="48699571"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b/>
          <w:bCs/>
          <w:sz w:val="22"/>
          <w:szCs w:val="22"/>
          <w:lang w:eastAsia="en-US"/>
        </w:rPr>
      </w:pPr>
      <w:bookmarkStart w:id="0" w:name="h_30j0zll"/>
      <w:bookmarkEnd w:id="0"/>
      <w:r w:rsidRPr="00894F70">
        <w:rPr>
          <w:rFonts w:eastAsiaTheme="minorHAnsi" w:cstheme="minorBidi"/>
          <w:b/>
          <w:bCs/>
          <w:sz w:val="22"/>
          <w:szCs w:val="22"/>
          <w:lang w:eastAsia="en-US"/>
        </w:rPr>
        <w:t>Правила оформления результатов практической работы</w:t>
      </w:r>
    </w:p>
    <w:p w14:paraId="1596E88B"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Результаты выполненной практической работы оформляются в виде отчета в программе Word и сдаются в распечатанном виде преподавателю.</w:t>
      </w:r>
    </w:p>
    <w:p w14:paraId="5963E3D4"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i/>
          <w:sz w:val="22"/>
          <w:szCs w:val="22"/>
          <w:lang w:eastAsia="en-US"/>
        </w:rPr>
        <w:t>Примерное содержание отчета</w:t>
      </w:r>
      <w:r w:rsidRPr="00894F70">
        <w:rPr>
          <w:rFonts w:eastAsiaTheme="minorHAnsi" w:cstheme="minorBidi"/>
          <w:sz w:val="22"/>
          <w:szCs w:val="22"/>
          <w:lang w:eastAsia="en-US"/>
        </w:rPr>
        <w:t>:</w:t>
      </w:r>
    </w:p>
    <w:p w14:paraId="682812DB" w14:textId="77777777" w:rsidR="00894F70" w:rsidRPr="00894F70" w:rsidRDefault="00894F70" w:rsidP="00F47901">
      <w:pPr>
        <w:widowControl/>
        <w:numPr>
          <w:ilvl w:val="0"/>
          <w:numId w:val="22"/>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Титульный лист, где указывается:</w:t>
      </w:r>
    </w:p>
    <w:p w14:paraId="64684967" w14:textId="77777777" w:rsidR="00894F70" w:rsidRPr="00894F70" w:rsidRDefault="00894F70" w:rsidP="00F47901">
      <w:pPr>
        <w:widowControl/>
        <w:numPr>
          <w:ilvl w:val="1"/>
          <w:numId w:val="22"/>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.Тема работы.</w:t>
      </w:r>
    </w:p>
    <w:p w14:paraId="0FD4D933" w14:textId="77777777" w:rsidR="00894F70" w:rsidRPr="00894F70" w:rsidRDefault="00894F70" w:rsidP="00F47901">
      <w:pPr>
        <w:widowControl/>
        <w:numPr>
          <w:ilvl w:val="1"/>
          <w:numId w:val="22"/>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.Кем выполнена и проверена работа.</w:t>
      </w:r>
    </w:p>
    <w:p w14:paraId="739D38C4" w14:textId="77777777" w:rsidR="00894F70" w:rsidRPr="00894F70" w:rsidRDefault="00894F70" w:rsidP="00F47901">
      <w:pPr>
        <w:widowControl/>
        <w:numPr>
          <w:ilvl w:val="0"/>
          <w:numId w:val="22"/>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Дается описание цели работы.</w:t>
      </w:r>
    </w:p>
    <w:p w14:paraId="71979CBA" w14:textId="77777777" w:rsidR="00894F70" w:rsidRPr="00894F70" w:rsidRDefault="00894F70" w:rsidP="00F47901">
      <w:pPr>
        <w:widowControl/>
        <w:numPr>
          <w:ilvl w:val="0"/>
          <w:numId w:val="22"/>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Указываются исходные данные.</w:t>
      </w:r>
    </w:p>
    <w:p w14:paraId="60649091" w14:textId="77777777" w:rsidR="00894F70" w:rsidRPr="00894F70" w:rsidRDefault="00894F70" w:rsidP="00F47901">
      <w:pPr>
        <w:widowControl/>
        <w:numPr>
          <w:ilvl w:val="0"/>
          <w:numId w:val="22"/>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Приводится решение и пояснение к нему для каждого предложенного задания.</w:t>
      </w:r>
    </w:p>
    <w:p w14:paraId="0D0AF467" w14:textId="77777777" w:rsidR="00894F70" w:rsidRPr="00894F70" w:rsidRDefault="00894F70" w:rsidP="00F47901">
      <w:pPr>
        <w:widowControl/>
        <w:numPr>
          <w:ilvl w:val="0"/>
          <w:numId w:val="22"/>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В конце каждого выполненного задания записываются выводы и проводится анализ правильности полученных результатов.</w:t>
      </w:r>
    </w:p>
    <w:p w14:paraId="784ED234"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b/>
          <w:bCs/>
          <w:sz w:val="22"/>
          <w:szCs w:val="22"/>
          <w:lang w:eastAsia="en-US"/>
        </w:rPr>
      </w:pPr>
      <w:r w:rsidRPr="00894F70">
        <w:rPr>
          <w:rFonts w:eastAsiaTheme="minorHAnsi" w:cstheme="minorBidi"/>
          <w:b/>
          <w:bCs/>
          <w:sz w:val="22"/>
          <w:szCs w:val="22"/>
          <w:lang w:eastAsia="en-US"/>
        </w:rPr>
        <w:t>Критерии оценки практических работ</w:t>
      </w:r>
    </w:p>
    <w:p w14:paraId="02E31D57"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Практическая работа считается выполненной, если студент набрал балл, который составляет половину максимального количества баллов.</w:t>
      </w:r>
    </w:p>
    <w:p w14:paraId="5DE93D3D"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Для оценивания работы прилагается эталон и шкала оценок.</w:t>
      </w:r>
    </w:p>
    <w:p w14:paraId="57DF3490"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i/>
          <w:iCs/>
          <w:sz w:val="22"/>
          <w:szCs w:val="22"/>
          <w:lang w:eastAsia="en-US"/>
        </w:rPr>
        <w:t xml:space="preserve">Оценка «отлично» </w:t>
      </w:r>
      <w:r w:rsidRPr="00894F70">
        <w:rPr>
          <w:rFonts w:eastAsiaTheme="minorHAnsi" w:cstheme="minorBidi"/>
          <w:sz w:val="22"/>
          <w:szCs w:val="22"/>
          <w:lang w:eastAsia="en-US"/>
        </w:rPr>
        <w:t>– работа выполнена в полном объеме и без замечаний.</w:t>
      </w:r>
    </w:p>
    <w:p w14:paraId="28F05C45"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i/>
          <w:iCs/>
          <w:sz w:val="22"/>
          <w:szCs w:val="22"/>
          <w:lang w:eastAsia="en-US"/>
        </w:rPr>
        <w:t>Оценка «хорошо»</w:t>
      </w:r>
      <w:r w:rsidRPr="00894F70">
        <w:rPr>
          <w:rFonts w:eastAsiaTheme="minorHAnsi" w:cstheme="minorBidi"/>
          <w:sz w:val="22"/>
          <w:szCs w:val="22"/>
          <w:lang w:eastAsia="en-US"/>
        </w:rPr>
        <w:t xml:space="preserve"> – работа выполнена правильно с учетом 2-3 несущественных ошибок исправленных самостоятельно по требованию преподавателя.</w:t>
      </w:r>
    </w:p>
    <w:p w14:paraId="28108262"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i/>
          <w:iCs/>
          <w:sz w:val="22"/>
          <w:szCs w:val="22"/>
          <w:lang w:eastAsia="en-US"/>
        </w:rPr>
        <w:t>Оценка «удовлетворительно»</w:t>
      </w:r>
      <w:r w:rsidRPr="00894F70">
        <w:rPr>
          <w:rFonts w:eastAsiaTheme="minorHAnsi" w:cstheme="minorBidi"/>
          <w:sz w:val="22"/>
          <w:szCs w:val="22"/>
          <w:lang w:eastAsia="en-US"/>
        </w:rPr>
        <w:t xml:space="preserve"> – работа выполнена правильно не менее чем на половину или допущена существенная ошибка.</w:t>
      </w:r>
    </w:p>
    <w:p w14:paraId="1C66AFBD"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i/>
          <w:iCs/>
          <w:sz w:val="22"/>
          <w:szCs w:val="22"/>
          <w:lang w:eastAsia="en-US"/>
        </w:rPr>
        <w:lastRenderedPageBreak/>
        <w:t>Оценка «неудовлетворительно»</w:t>
      </w:r>
      <w:r w:rsidRPr="00894F70">
        <w:rPr>
          <w:rFonts w:eastAsiaTheme="minorHAnsi" w:cstheme="minorBidi"/>
          <w:sz w:val="22"/>
          <w:szCs w:val="22"/>
          <w:lang w:eastAsia="en-US"/>
        </w:rPr>
        <w:t xml:space="preserve"> – допущены две (и более) существенные ошибки в ходе работы, которые студент не может исправить даже по требованию преподавателя или работа не выполнена.</w:t>
      </w:r>
    </w:p>
    <w:p w14:paraId="2A7099BD"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Во всех случаях оценка снижается, если студент не соблюдает требования безопасности труда.</w:t>
      </w:r>
    </w:p>
    <w:p w14:paraId="3CC6A45A"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br w:type="page"/>
      </w:r>
    </w:p>
    <w:p w14:paraId="2B9BEF7B" w14:textId="77777777" w:rsidR="00894F70" w:rsidRPr="00894F70" w:rsidRDefault="00894F70" w:rsidP="00894F70">
      <w:pPr>
        <w:suppressAutoHyphens/>
        <w:autoSpaceDE/>
        <w:autoSpaceDN/>
        <w:adjustRightInd/>
        <w:spacing w:after="60"/>
        <w:ind w:firstLine="0"/>
        <w:contextualSpacing/>
        <w:jc w:val="right"/>
        <w:rPr>
          <w:rFonts w:eastAsiaTheme="minorHAnsi" w:cstheme="minorBidi"/>
          <w:b/>
          <w:sz w:val="22"/>
          <w:szCs w:val="22"/>
          <w:lang w:eastAsia="en-US"/>
        </w:rPr>
      </w:pPr>
      <w:r w:rsidRPr="00894F70">
        <w:rPr>
          <w:rFonts w:eastAsiaTheme="minorHAnsi" w:cstheme="minorBidi"/>
          <w:b/>
          <w:sz w:val="22"/>
          <w:szCs w:val="22"/>
          <w:lang w:eastAsia="en-US"/>
        </w:rPr>
        <w:lastRenderedPageBreak/>
        <w:t>ПРИЛОЖЕНИЕ 2</w:t>
      </w:r>
    </w:p>
    <w:p w14:paraId="183F12E9"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b/>
          <w:sz w:val="22"/>
          <w:szCs w:val="22"/>
          <w:lang w:eastAsia="en-US"/>
        </w:rPr>
      </w:pPr>
    </w:p>
    <w:p w14:paraId="46C52439"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МЕТОДИЧЕСКИЕ УКАЗАНИЯ ПО ВЫПОЛНЕНИЮ ВНЕАУДИТОРНЫХ САМОСТОЯТЕЛЬНЫХ РАБОТ ПО ДИСЦИПЛИНЕ</w:t>
      </w:r>
    </w:p>
    <w:p w14:paraId="140B85A9"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b/>
          <w:sz w:val="22"/>
          <w:szCs w:val="22"/>
          <w:lang w:eastAsia="en-US"/>
        </w:rPr>
      </w:pPr>
      <w:r w:rsidRPr="00894F70">
        <w:rPr>
          <w:rFonts w:eastAsiaTheme="minorHAnsi" w:cstheme="minorBidi"/>
          <w:b/>
          <w:sz w:val="22"/>
          <w:szCs w:val="22"/>
          <w:lang w:eastAsia="en-US"/>
        </w:rPr>
        <w:t>Общие положения</w:t>
      </w:r>
    </w:p>
    <w:p w14:paraId="19136DE7"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Настоящие методические указания предназначены для организации внеаудиторной самостоятельной работы студентов по дисциплине «Информатика» и оказания помощи в самостоятельном изучении теоретического и реализации компетенций обучаемых.</w:t>
      </w:r>
    </w:p>
    <w:p w14:paraId="196BF1AA"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 xml:space="preserve">Данные методические указания не являются учебным пособием, поэтому перед началом выполнения самостоятельного задания следует изучить соответствующие разделы лекционных занятий, материалов образовательного портала, разделов основной и дополнительной литературы, представленных в пункте 8. «Учебно-методическое и информационное обеспечение дисциплины (модуля)» данной РПД. </w:t>
      </w:r>
    </w:p>
    <w:p w14:paraId="5D22C9D1"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b/>
          <w:sz w:val="22"/>
          <w:szCs w:val="22"/>
          <w:lang w:eastAsia="en-US"/>
        </w:rPr>
      </w:pPr>
      <w:r w:rsidRPr="00894F70">
        <w:rPr>
          <w:rFonts w:eastAsiaTheme="minorHAnsi" w:cstheme="minorBidi"/>
          <w:b/>
          <w:sz w:val="22"/>
          <w:szCs w:val="22"/>
          <w:lang w:eastAsia="en-US"/>
        </w:rPr>
        <w:t>Цели и задачи самостоятельной работы</w:t>
      </w:r>
    </w:p>
    <w:p w14:paraId="1AA54692"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Цель самостоятельной работы – содействие оптимальному усвоению учебного материала обучающимися, развитие их познавательной активности, готовности и потребности в самообразовании.</w:t>
      </w:r>
    </w:p>
    <w:p w14:paraId="51911B3E"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b/>
          <w:sz w:val="22"/>
          <w:szCs w:val="22"/>
          <w:lang w:eastAsia="en-US"/>
        </w:rPr>
      </w:pPr>
      <w:r w:rsidRPr="00894F70">
        <w:rPr>
          <w:rFonts w:eastAsiaTheme="minorHAnsi" w:cstheme="minorBidi"/>
          <w:b/>
          <w:sz w:val="22"/>
          <w:szCs w:val="22"/>
          <w:lang w:eastAsia="en-US"/>
        </w:rPr>
        <w:t>Задачи самостоятельной работы:</w:t>
      </w:r>
    </w:p>
    <w:p w14:paraId="46CEE8F3" w14:textId="77777777" w:rsidR="00894F70" w:rsidRPr="00894F70" w:rsidRDefault="00894F70" w:rsidP="00F47901">
      <w:pPr>
        <w:widowControl/>
        <w:numPr>
          <w:ilvl w:val="0"/>
          <w:numId w:val="14"/>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повышение исходного уровня владения информационными технологиями;</w:t>
      </w:r>
    </w:p>
    <w:p w14:paraId="0ACB7A70" w14:textId="77777777" w:rsidR="00894F70" w:rsidRPr="00894F70" w:rsidRDefault="00894F70" w:rsidP="00F47901">
      <w:pPr>
        <w:widowControl/>
        <w:numPr>
          <w:ilvl w:val="0"/>
          <w:numId w:val="14"/>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углубление и систематизация знаний;</w:t>
      </w:r>
    </w:p>
    <w:p w14:paraId="3B24CB18" w14:textId="77777777" w:rsidR="00894F70" w:rsidRPr="00894F70" w:rsidRDefault="00894F70" w:rsidP="00F47901">
      <w:pPr>
        <w:widowControl/>
        <w:numPr>
          <w:ilvl w:val="0"/>
          <w:numId w:val="14"/>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постановка и решение стандартных задач профессиональной деятельности;</w:t>
      </w:r>
    </w:p>
    <w:p w14:paraId="0D90183C" w14:textId="77777777" w:rsidR="00894F70" w:rsidRPr="00894F70" w:rsidRDefault="00894F70" w:rsidP="00F47901">
      <w:pPr>
        <w:widowControl/>
        <w:numPr>
          <w:ilvl w:val="0"/>
          <w:numId w:val="14"/>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развитие работы с различной по объему и виду информацией, учебной и научной литературой;</w:t>
      </w:r>
    </w:p>
    <w:p w14:paraId="6BFE7855" w14:textId="77777777" w:rsidR="00894F70" w:rsidRPr="00894F70" w:rsidRDefault="00894F70" w:rsidP="00F47901">
      <w:pPr>
        <w:widowControl/>
        <w:numPr>
          <w:ilvl w:val="0"/>
          <w:numId w:val="14"/>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практическое применение знаний, умений;</w:t>
      </w:r>
    </w:p>
    <w:p w14:paraId="1C5B3A1C" w14:textId="77777777" w:rsidR="00894F70" w:rsidRPr="00894F70" w:rsidRDefault="00894F70" w:rsidP="00F47901">
      <w:pPr>
        <w:widowControl/>
        <w:numPr>
          <w:ilvl w:val="0"/>
          <w:numId w:val="14"/>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самостоятельно использование стандартных программных средств сбора, обработки, хранения и защиты информации</w:t>
      </w:r>
    </w:p>
    <w:p w14:paraId="72D106EE" w14:textId="77777777" w:rsidR="00894F70" w:rsidRPr="00894F70" w:rsidRDefault="00894F70" w:rsidP="00F47901">
      <w:pPr>
        <w:widowControl/>
        <w:numPr>
          <w:ilvl w:val="0"/>
          <w:numId w:val="14"/>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развитие навыков организации самостоятельного учебного труда и контроля за его эффективностью.</w:t>
      </w:r>
    </w:p>
    <w:p w14:paraId="5803D298"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Особенностью изучения дисциплины «Информатика» является освоение теоретического материала и получение практических умений, направленных на использование современных информационных технологий.</w:t>
      </w:r>
    </w:p>
    <w:p w14:paraId="25B2EE0F"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Виды внеаудиторной самостоятельной работы и формы контроля и время на выполнение каждого вида самостоятельной работы указаны в пункте 4. «Структура и содержание дисциплины (модуля)» данной РПД.</w:t>
      </w:r>
    </w:p>
    <w:p w14:paraId="5C636AF2"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b/>
          <w:sz w:val="22"/>
          <w:szCs w:val="22"/>
          <w:lang w:eastAsia="en-US"/>
        </w:rPr>
      </w:pPr>
      <w:r w:rsidRPr="00894F70">
        <w:rPr>
          <w:rFonts w:eastAsiaTheme="minorHAnsi" w:cstheme="minorBidi"/>
          <w:b/>
          <w:sz w:val="22"/>
          <w:szCs w:val="22"/>
          <w:lang w:eastAsia="en-US"/>
        </w:rPr>
        <w:t xml:space="preserve">Порядок выполнения </w:t>
      </w:r>
    </w:p>
    <w:p w14:paraId="6D0ABA46"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При выполнении текущей внеаудиторной самостоятельной работы обучающемуся следует придерживаться следующего порядка действий:</w:t>
      </w:r>
    </w:p>
    <w:p w14:paraId="4F991301" w14:textId="77777777" w:rsidR="00894F70" w:rsidRPr="00894F70" w:rsidRDefault="00894F70" w:rsidP="00F47901">
      <w:pPr>
        <w:widowControl/>
        <w:numPr>
          <w:ilvl w:val="0"/>
          <w:numId w:val="19"/>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внимательно изучить соответствующие теоретические разделы дисциплины, пользуясь материалами (лекционными, презентационными, аудио-визуальными):</w:t>
      </w:r>
    </w:p>
    <w:p w14:paraId="3E7AE5B4" w14:textId="77777777" w:rsidR="00894F70" w:rsidRPr="00894F70" w:rsidRDefault="00894F70" w:rsidP="00F47901">
      <w:pPr>
        <w:widowControl/>
        <w:numPr>
          <w:ilvl w:val="1"/>
          <w:numId w:val="19"/>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 xml:space="preserve"> предоставляемыми преподавателем на лекционных занятиях;</w:t>
      </w:r>
    </w:p>
    <w:p w14:paraId="0BCB0A27" w14:textId="77777777" w:rsidR="00894F70" w:rsidRPr="00894F70" w:rsidRDefault="00894F70" w:rsidP="00F47901">
      <w:pPr>
        <w:widowControl/>
        <w:numPr>
          <w:ilvl w:val="1"/>
          <w:numId w:val="19"/>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предоставляемыми преподавателем в рамках электронных образовательных курсов;</w:t>
      </w:r>
    </w:p>
    <w:p w14:paraId="075132E4" w14:textId="77777777" w:rsidR="00894F70" w:rsidRPr="00894F70" w:rsidRDefault="00894F70" w:rsidP="00F47901">
      <w:pPr>
        <w:widowControl/>
        <w:numPr>
          <w:ilvl w:val="1"/>
          <w:numId w:val="19"/>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содержащимися в учебниках и учебных пособиях ЭБС (электронно-библиотечных систем), электронных каталогов университета и интернет-ресурсов.</w:t>
      </w:r>
    </w:p>
    <w:p w14:paraId="511A1B8F" w14:textId="77777777" w:rsidR="00894F70" w:rsidRPr="00894F70" w:rsidRDefault="00894F70" w:rsidP="00F47901">
      <w:pPr>
        <w:widowControl/>
        <w:numPr>
          <w:ilvl w:val="0"/>
          <w:numId w:val="19"/>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Подробно разобрать типовые примеры решения задач, рассмотренные в рамках аудиторной контактной работы с преподавателем.</w:t>
      </w:r>
    </w:p>
    <w:p w14:paraId="71A028C5" w14:textId="77777777" w:rsidR="00894F70" w:rsidRPr="00894F70" w:rsidRDefault="00894F70" w:rsidP="00F47901">
      <w:pPr>
        <w:widowControl/>
        <w:numPr>
          <w:ilvl w:val="0"/>
          <w:numId w:val="19"/>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Применить полученные теоретические знания и практические навыки к решению индивидуальных заданий, к прохождению компьютерных тестирований и к решению олимпиадных заданий.</w:t>
      </w:r>
    </w:p>
    <w:p w14:paraId="2848F605" w14:textId="77777777" w:rsidR="00894F70" w:rsidRPr="00894F70" w:rsidRDefault="00894F70" w:rsidP="00F47901">
      <w:pPr>
        <w:widowControl/>
        <w:numPr>
          <w:ilvl w:val="0"/>
          <w:numId w:val="19"/>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При необходимости, сформировать перечень вопросов, вызвавших затруднения в процессе самостоятельной работы. Обсудить возникшие вопросы со студентами группы, в рамках командно-проектной работы, и с преподавателем, в рамках консультационной помощи, реализованной либо в контактной форме, либо средствами информационно-образовательной среды ВУЗа.</w:t>
      </w:r>
    </w:p>
    <w:p w14:paraId="1212D963"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b/>
          <w:sz w:val="22"/>
          <w:szCs w:val="22"/>
          <w:lang w:eastAsia="en-US"/>
        </w:rPr>
      </w:pPr>
      <w:r w:rsidRPr="00894F70">
        <w:rPr>
          <w:rFonts w:eastAsiaTheme="minorHAnsi" w:cstheme="minorBidi"/>
          <w:b/>
          <w:sz w:val="22"/>
          <w:szCs w:val="22"/>
          <w:lang w:eastAsia="en-US"/>
        </w:rPr>
        <w:t>Критерии оценки внеаудиторных самостоятельных работ</w:t>
      </w:r>
    </w:p>
    <w:p w14:paraId="782A6DF3"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Качество выполнения внеаудиторной самостоятельной работы обучающихся оценивается посредством текущего контроля самостоятельной работы обучающихся с использованием балльно-рейтинговой системы.</w:t>
      </w:r>
    </w:p>
    <w:p w14:paraId="0EC8EBF5"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В качестве форм текущего контроля по дисциплине используются: защита реферата, индивидуальные домашние задания, аудиторные контрольные работы, компьютерное тестирование, участие в конкурсах и олимпиадах.</w:t>
      </w:r>
    </w:p>
    <w:p w14:paraId="4D10C00A"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Максимальное количество баллов обучающийся получает, если:</w:t>
      </w:r>
    </w:p>
    <w:p w14:paraId="16A415A7" w14:textId="77777777" w:rsidR="00894F70" w:rsidRPr="00894F70" w:rsidRDefault="00894F70" w:rsidP="00F47901">
      <w:pPr>
        <w:widowControl/>
        <w:numPr>
          <w:ilvl w:val="0"/>
          <w:numId w:val="15"/>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lastRenderedPageBreak/>
        <w:t>выполняет ИДЗ в соответствии со всеми заявленными требованиями;</w:t>
      </w:r>
    </w:p>
    <w:p w14:paraId="2FDF6F3A" w14:textId="77777777" w:rsidR="00894F70" w:rsidRPr="00894F70" w:rsidRDefault="00894F70" w:rsidP="00F47901">
      <w:pPr>
        <w:widowControl/>
        <w:numPr>
          <w:ilvl w:val="0"/>
          <w:numId w:val="15"/>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дает правильные формулировки, точные определения, понятия терминов;</w:t>
      </w:r>
    </w:p>
    <w:p w14:paraId="29BAC975" w14:textId="77777777" w:rsidR="00894F70" w:rsidRPr="00894F70" w:rsidRDefault="00894F70" w:rsidP="00F47901">
      <w:pPr>
        <w:widowControl/>
        <w:numPr>
          <w:ilvl w:val="0"/>
          <w:numId w:val="15"/>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 xml:space="preserve">может обосновать рациональность решения текущей задачи.; </w:t>
      </w:r>
    </w:p>
    <w:p w14:paraId="7DCF489E" w14:textId="77777777" w:rsidR="00894F70" w:rsidRPr="00894F70" w:rsidRDefault="00894F70" w:rsidP="00F47901">
      <w:pPr>
        <w:widowControl/>
        <w:numPr>
          <w:ilvl w:val="0"/>
          <w:numId w:val="15"/>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обстоятельно с достаточной полнотой излагает соответствующую теоретический раздел;</w:t>
      </w:r>
    </w:p>
    <w:p w14:paraId="1421E1AB" w14:textId="77777777" w:rsidR="00894F70" w:rsidRPr="00894F70" w:rsidRDefault="00894F70" w:rsidP="00F47901">
      <w:pPr>
        <w:widowControl/>
        <w:numPr>
          <w:ilvl w:val="0"/>
          <w:numId w:val="15"/>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правильно отвечает на дополнительные вопросы преподавателя, имеющие целью выяснить степень понимания им данного материала.</w:t>
      </w:r>
    </w:p>
    <w:p w14:paraId="72DB11CB"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50~85% от максимального количества баллов обучающийся получает, если:</w:t>
      </w:r>
    </w:p>
    <w:p w14:paraId="59468D2F" w14:textId="77777777" w:rsidR="00894F70" w:rsidRPr="00894F70" w:rsidRDefault="00894F70" w:rsidP="00F47901">
      <w:pPr>
        <w:widowControl/>
        <w:numPr>
          <w:ilvl w:val="0"/>
          <w:numId w:val="16"/>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неполно (не менее 70% от полного), но правильно выполнено задание;</w:t>
      </w:r>
    </w:p>
    <w:p w14:paraId="02A32868" w14:textId="77777777" w:rsidR="00894F70" w:rsidRPr="00894F70" w:rsidRDefault="00894F70" w:rsidP="00F47901">
      <w:pPr>
        <w:widowControl/>
        <w:numPr>
          <w:ilvl w:val="0"/>
          <w:numId w:val="16"/>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при изложении были допущены 1-2 несущественные ошибки, которые он исправляет после замечания преподавателя;</w:t>
      </w:r>
    </w:p>
    <w:p w14:paraId="4851D993" w14:textId="77777777" w:rsidR="00894F70" w:rsidRPr="00894F70" w:rsidRDefault="00894F70" w:rsidP="00F47901">
      <w:pPr>
        <w:widowControl/>
        <w:numPr>
          <w:ilvl w:val="0"/>
          <w:numId w:val="16"/>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дает правильные формулировки, точные определения, понятия терминов;</w:t>
      </w:r>
    </w:p>
    <w:p w14:paraId="0714B44D" w14:textId="77777777" w:rsidR="00894F70" w:rsidRPr="00894F70" w:rsidRDefault="00894F70" w:rsidP="00F47901">
      <w:pPr>
        <w:widowControl/>
        <w:numPr>
          <w:ilvl w:val="0"/>
          <w:numId w:val="16"/>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может обосновать свой ответ, привести необходимые примеры;</w:t>
      </w:r>
    </w:p>
    <w:p w14:paraId="40559490" w14:textId="77777777" w:rsidR="00894F70" w:rsidRPr="00894F70" w:rsidRDefault="00894F70" w:rsidP="00F47901">
      <w:pPr>
        <w:widowControl/>
        <w:numPr>
          <w:ilvl w:val="0"/>
          <w:numId w:val="16"/>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правильно отвечает на дополнительные вопросы преподавателя, имеющие целью выяснить степень понимания им данного материала.</w:t>
      </w:r>
    </w:p>
    <w:p w14:paraId="2E3120B2"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36~50% от максимального количества баллов обучающийся получает, если:</w:t>
      </w:r>
    </w:p>
    <w:p w14:paraId="2DC011F9" w14:textId="77777777" w:rsidR="00894F70" w:rsidRPr="00894F70" w:rsidRDefault="00894F70" w:rsidP="00F47901">
      <w:pPr>
        <w:widowControl/>
        <w:numPr>
          <w:ilvl w:val="0"/>
          <w:numId w:val="17"/>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неполно (не менее 50% от полного), но правильно изложено задание;</w:t>
      </w:r>
    </w:p>
    <w:p w14:paraId="3C7E57F9" w14:textId="77777777" w:rsidR="00894F70" w:rsidRPr="00894F70" w:rsidRDefault="00894F70" w:rsidP="00F47901">
      <w:pPr>
        <w:widowControl/>
        <w:numPr>
          <w:ilvl w:val="0"/>
          <w:numId w:val="17"/>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при изложении была допущена 1 существенная ошибка;</w:t>
      </w:r>
    </w:p>
    <w:p w14:paraId="5601AF1E" w14:textId="77777777" w:rsidR="00894F70" w:rsidRPr="00894F70" w:rsidRDefault="00894F70" w:rsidP="00F47901">
      <w:pPr>
        <w:widowControl/>
        <w:numPr>
          <w:ilvl w:val="0"/>
          <w:numId w:val="17"/>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знает и понимает основные положения данной темы, но допускает неточности в формулировке понятий;</w:t>
      </w:r>
    </w:p>
    <w:p w14:paraId="19A7EC90" w14:textId="77777777" w:rsidR="00894F70" w:rsidRPr="00894F70" w:rsidRDefault="00894F70" w:rsidP="00F47901">
      <w:pPr>
        <w:widowControl/>
        <w:numPr>
          <w:ilvl w:val="0"/>
          <w:numId w:val="17"/>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излагает выполнение задания недостаточно логично и последовательно;</w:t>
      </w:r>
    </w:p>
    <w:p w14:paraId="5A2B21E8" w14:textId="77777777" w:rsidR="00894F70" w:rsidRPr="00894F70" w:rsidRDefault="00894F70" w:rsidP="00F47901">
      <w:pPr>
        <w:widowControl/>
        <w:numPr>
          <w:ilvl w:val="0"/>
          <w:numId w:val="17"/>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затрудняется при ответах на вопросы преподавателя.</w:t>
      </w:r>
    </w:p>
    <w:p w14:paraId="43C0BA11"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35% и менее от максимального количества баллов обучающийся получает, если:</w:t>
      </w:r>
    </w:p>
    <w:p w14:paraId="53AEF085" w14:textId="77777777" w:rsidR="00894F70" w:rsidRPr="00894F70" w:rsidRDefault="00894F70" w:rsidP="00F47901">
      <w:pPr>
        <w:widowControl/>
        <w:numPr>
          <w:ilvl w:val="0"/>
          <w:numId w:val="18"/>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неполно (менее 50% от полного) изложено задание;</w:t>
      </w:r>
    </w:p>
    <w:p w14:paraId="794E100E" w14:textId="77777777" w:rsidR="00894F70" w:rsidRPr="00894F70" w:rsidRDefault="00894F70" w:rsidP="00F47901">
      <w:pPr>
        <w:widowControl/>
        <w:numPr>
          <w:ilvl w:val="0"/>
          <w:numId w:val="18"/>
        </w:numPr>
        <w:suppressAutoHyphens/>
        <w:autoSpaceDE/>
        <w:autoSpaceDN/>
        <w:adjustRightInd/>
        <w:spacing w:after="60" w:line="276" w:lineRule="auto"/>
        <w:contextualSpacing/>
        <w:jc w:val="both"/>
        <w:rPr>
          <w:rFonts w:eastAsiaTheme="minorHAnsi" w:cstheme="minorBidi"/>
          <w:sz w:val="22"/>
          <w:szCs w:val="22"/>
          <w:lang w:eastAsia="en-US"/>
        </w:rPr>
      </w:pPr>
      <w:r w:rsidRPr="00894F70">
        <w:rPr>
          <w:rFonts w:eastAsiaTheme="minorHAnsi" w:cstheme="minorBidi"/>
          <w:sz w:val="22"/>
          <w:szCs w:val="22"/>
          <w:lang w:eastAsia="en-US"/>
        </w:rPr>
        <w:t>при изложении были допущены существенные ошибки. В "0" баллов преподаватель вправе оценить выполненное обучающимся задание, если оно не удовлетворяет требованиям, установленным преподавателем к данному виду работы или не было представлено для проверки.</w:t>
      </w:r>
    </w:p>
    <w:p w14:paraId="42CADEF3"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Сумма полученных баллов по всем видам заданий внеаудиторной самостоятельной работы составляет рейтинговый показатель обучающегося. Рейтинговый показатель обучающегося влияет на выставление итоговой оценки по результатам изучения дисциплины.</w:t>
      </w:r>
    </w:p>
    <w:p w14:paraId="7BD7DF79"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r w:rsidRPr="00894F70">
        <w:rPr>
          <w:rFonts w:eastAsiaTheme="minorHAnsi" w:cstheme="minorBidi"/>
          <w:sz w:val="22"/>
          <w:szCs w:val="22"/>
          <w:lang w:eastAsia="en-US"/>
        </w:rPr>
        <w:t>Показатели и критерии оценивания полученных знаний представлены в пункте 7.б) «Оценочные средства для проведения промежуточной аттестации» данной РПД.</w:t>
      </w:r>
    </w:p>
    <w:p w14:paraId="23A524F0" w14:textId="77777777" w:rsidR="00894F70" w:rsidRPr="00894F70" w:rsidRDefault="00894F70" w:rsidP="00894F70">
      <w:pPr>
        <w:suppressAutoHyphens/>
        <w:autoSpaceDE/>
        <w:autoSpaceDN/>
        <w:adjustRightInd/>
        <w:spacing w:after="60"/>
        <w:ind w:firstLine="0"/>
        <w:contextualSpacing/>
        <w:jc w:val="both"/>
        <w:rPr>
          <w:rFonts w:eastAsiaTheme="minorHAnsi" w:cstheme="minorBidi"/>
          <w:sz w:val="22"/>
          <w:szCs w:val="22"/>
          <w:lang w:eastAsia="en-US"/>
        </w:rPr>
      </w:pPr>
    </w:p>
    <w:p w14:paraId="1186C7F5" w14:textId="77777777" w:rsidR="00A94794" w:rsidRPr="00A94794" w:rsidRDefault="00A94794" w:rsidP="00894F70">
      <w:pPr>
        <w:suppressAutoHyphens/>
        <w:autoSpaceDE/>
        <w:autoSpaceDN/>
        <w:adjustRightInd/>
        <w:spacing w:before="360"/>
        <w:rPr>
          <w:rFonts w:eastAsiaTheme="minorHAnsi" w:cstheme="minorBidi"/>
          <w:szCs w:val="22"/>
          <w:lang w:eastAsia="en-US"/>
        </w:rPr>
      </w:pPr>
    </w:p>
    <w:sectPr w:rsidR="00A94794" w:rsidRPr="00A94794" w:rsidSect="005E0E6A">
      <w:pgSz w:w="11907" w:h="16840" w:code="9"/>
      <w:pgMar w:top="1134" w:right="851" w:bottom="851" w:left="794"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27463B" w14:textId="77777777" w:rsidR="00706B4F" w:rsidRDefault="00706B4F">
      <w:r>
        <w:separator/>
      </w:r>
    </w:p>
  </w:endnote>
  <w:endnote w:type="continuationSeparator" w:id="0">
    <w:p w14:paraId="55ABEA28" w14:textId="77777777" w:rsidR="00706B4F" w:rsidRDefault="00706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plex">
    <w:altName w:val="Courier New"/>
    <w:charset w:val="CC"/>
    <w:family w:val="auto"/>
    <w:pitch w:val="variable"/>
    <w:sig w:usb0="20002A87" w:usb1="00001800" w:usb2="00000000"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18275" w14:textId="77777777" w:rsidR="00225127" w:rsidRDefault="009B44EA" w:rsidP="0087519F">
    <w:pPr>
      <w:pStyle w:val="a4"/>
      <w:framePr w:wrap="around" w:vAnchor="text" w:hAnchor="margin" w:xAlign="right" w:y="1"/>
      <w:rPr>
        <w:rStyle w:val="a6"/>
      </w:rPr>
    </w:pPr>
    <w:r>
      <w:rPr>
        <w:rStyle w:val="a6"/>
      </w:rPr>
      <w:fldChar w:fldCharType="begin"/>
    </w:r>
    <w:r w:rsidR="00225127">
      <w:rPr>
        <w:rStyle w:val="a6"/>
      </w:rPr>
      <w:instrText xml:space="preserve">PAGE  </w:instrText>
    </w:r>
    <w:r>
      <w:rPr>
        <w:rStyle w:val="a6"/>
      </w:rPr>
      <w:fldChar w:fldCharType="end"/>
    </w:r>
  </w:p>
  <w:p w14:paraId="16669A19" w14:textId="77777777" w:rsidR="00225127" w:rsidRDefault="00225127" w:rsidP="0087519F">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9DD40" w14:textId="77777777" w:rsidR="00225127" w:rsidRDefault="00225127" w:rsidP="0087519F">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22848A" w14:textId="77777777" w:rsidR="00706B4F" w:rsidRDefault="00706B4F">
      <w:r>
        <w:separator/>
      </w:r>
    </w:p>
  </w:footnote>
  <w:footnote w:type="continuationSeparator" w:id="0">
    <w:p w14:paraId="4494663A" w14:textId="77777777" w:rsidR="00706B4F" w:rsidRDefault="00706B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15769"/>
    <w:multiLevelType w:val="hybridMultilevel"/>
    <w:tmpl w:val="269C7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944620"/>
    <w:multiLevelType w:val="hybridMultilevel"/>
    <w:tmpl w:val="4BECF05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03BB5A35"/>
    <w:multiLevelType w:val="multilevel"/>
    <w:tmpl w:val="F086D5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15:restartNumberingAfterBreak="0">
    <w:nsid w:val="0659271C"/>
    <w:multiLevelType w:val="hybridMultilevel"/>
    <w:tmpl w:val="153ACC92"/>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15:restartNumberingAfterBreak="0">
    <w:nsid w:val="0DAF2435"/>
    <w:multiLevelType w:val="hybridMultilevel"/>
    <w:tmpl w:val="8EE80344"/>
    <w:lvl w:ilvl="0" w:tplc="6BA4CA20">
      <w:start w:val="2"/>
      <w:numFmt w:val="bullet"/>
      <w:lvlText w:val="─"/>
      <w:lvlJc w:val="left"/>
      <w:pPr>
        <w:ind w:left="720" w:hanging="360"/>
      </w:pPr>
      <w:rPr>
        <w:rFonts w:ascii="Complex" w:hAnsi="Complex"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E24BEA"/>
    <w:multiLevelType w:val="hybridMultilevel"/>
    <w:tmpl w:val="20581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1F6922"/>
    <w:multiLevelType w:val="hybridMultilevel"/>
    <w:tmpl w:val="373A0772"/>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17D74083"/>
    <w:multiLevelType w:val="hybridMultilevel"/>
    <w:tmpl w:val="5C208F46"/>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8" w15:restartNumberingAfterBreak="0">
    <w:nsid w:val="20F34600"/>
    <w:multiLevelType w:val="hybridMultilevel"/>
    <w:tmpl w:val="5E4C19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8795CDB"/>
    <w:multiLevelType w:val="hybridMultilevel"/>
    <w:tmpl w:val="343416B6"/>
    <w:lvl w:ilvl="0" w:tplc="AEB84A34">
      <w:start w:val="11"/>
      <w:numFmt w:val="decimal"/>
      <w:lvlText w:val="%1."/>
      <w:lvlJc w:val="left"/>
      <w:pPr>
        <w:ind w:left="718" w:hanging="360"/>
      </w:pPr>
      <w:rPr>
        <w:rFonts w:cs="Times New Roman" w:hint="default"/>
      </w:rPr>
    </w:lvl>
    <w:lvl w:ilvl="1" w:tplc="04190019">
      <w:start w:val="1"/>
      <w:numFmt w:val="lowerLetter"/>
      <w:lvlText w:val="%2."/>
      <w:lvlJc w:val="left"/>
      <w:pPr>
        <w:ind w:left="1438" w:hanging="360"/>
      </w:pPr>
      <w:rPr>
        <w:rFonts w:cs="Times New Roman"/>
      </w:rPr>
    </w:lvl>
    <w:lvl w:ilvl="2" w:tplc="0419001B">
      <w:start w:val="1"/>
      <w:numFmt w:val="lowerRoman"/>
      <w:lvlText w:val="%3."/>
      <w:lvlJc w:val="right"/>
      <w:pPr>
        <w:ind w:left="2158" w:hanging="180"/>
      </w:pPr>
      <w:rPr>
        <w:rFonts w:cs="Times New Roman"/>
      </w:rPr>
    </w:lvl>
    <w:lvl w:ilvl="3" w:tplc="0419000F">
      <w:start w:val="1"/>
      <w:numFmt w:val="decimal"/>
      <w:lvlText w:val="%4."/>
      <w:lvlJc w:val="left"/>
      <w:pPr>
        <w:ind w:left="2878" w:hanging="360"/>
      </w:pPr>
      <w:rPr>
        <w:rFonts w:cs="Times New Roman"/>
      </w:rPr>
    </w:lvl>
    <w:lvl w:ilvl="4" w:tplc="04190019">
      <w:start w:val="1"/>
      <w:numFmt w:val="lowerLetter"/>
      <w:lvlText w:val="%5."/>
      <w:lvlJc w:val="left"/>
      <w:pPr>
        <w:ind w:left="3598" w:hanging="360"/>
      </w:pPr>
      <w:rPr>
        <w:rFonts w:cs="Times New Roman"/>
      </w:rPr>
    </w:lvl>
    <w:lvl w:ilvl="5" w:tplc="0419001B">
      <w:start w:val="1"/>
      <w:numFmt w:val="lowerRoman"/>
      <w:lvlText w:val="%6."/>
      <w:lvlJc w:val="right"/>
      <w:pPr>
        <w:ind w:left="4318" w:hanging="180"/>
      </w:pPr>
      <w:rPr>
        <w:rFonts w:cs="Times New Roman"/>
      </w:rPr>
    </w:lvl>
    <w:lvl w:ilvl="6" w:tplc="0419000F">
      <w:start w:val="1"/>
      <w:numFmt w:val="decimal"/>
      <w:lvlText w:val="%7."/>
      <w:lvlJc w:val="left"/>
      <w:pPr>
        <w:ind w:left="5038" w:hanging="360"/>
      </w:pPr>
      <w:rPr>
        <w:rFonts w:cs="Times New Roman"/>
      </w:rPr>
    </w:lvl>
    <w:lvl w:ilvl="7" w:tplc="04190019">
      <w:start w:val="1"/>
      <w:numFmt w:val="lowerLetter"/>
      <w:lvlText w:val="%8."/>
      <w:lvlJc w:val="left"/>
      <w:pPr>
        <w:ind w:left="5758" w:hanging="360"/>
      </w:pPr>
      <w:rPr>
        <w:rFonts w:cs="Times New Roman"/>
      </w:rPr>
    </w:lvl>
    <w:lvl w:ilvl="8" w:tplc="0419001B">
      <w:start w:val="1"/>
      <w:numFmt w:val="lowerRoman"/>
      <w:lvlText w:val="%9."/>
      <w:lvlJc w:val="right"/>
      <w:pPr>
        <w:ind w:left="6478" w:hanging="180"/>
      </w:pPr>
      <w:rPr>
        <w:rFonts w:cs="Times New Roman"/>
      </w:rPr>
    </w:lvl>
  </w:abstractNum>
  <w:abstractNum w:abstractNumId="10" w15:restartNumberingAfterBreak="0">
    <w:nsid w:val="2A412B6D"/>
    <w:multiLevelType w:val="hybridMultilevel"/>
    <w:tmpl w:val="63AAD34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15:restartNumberingAfterBreak="0">
    <w:nsid w:val="2A570D3B"/>
    <w:multiLevelType w:val="hybridMultilevel"/>
    <w:tmpl w:val="A3EC41F8"/>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15:restartNumberingAfterBreak="0">
    <w:nsid w:val="302E05D4"/>
    <w:multiLevelType w:val="hybridMultilevel"/>
    <w:tmpl w:val="76180DF6"/>
    <w:lvl w:ilvl="0" w:tplc="6BA4CA20">
      <w:start w:val="2"/>
      <w:numFmt w:val="bullet"/>
      <w:lvlText w:val="─"/>
      <w:lvlJc w:val="left"/>
      <w:pPr>
        <w:ind w:left="1287" w:hanging="360"/>
      </w:pPr>
      <w:rPr>
        <w:rFonts w:ascii="Complex" w:hAnsi="Complex"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37E253D"/>
    <w:multiLevelType w:val="hybridMultilevel"/>
    <w:tmpl w:val="991A01F2"/>
    <w:lvl w:ilvl="0" w:tplc="04190001">
      <w:start w:val="1"/>
      <w:numFmt w:val="bullet"/>
      <w:lvlText w:val=""/>
      <w:lvlJc w:val="left"/>
      <w:pPr>
        <w:tabs>
          <w:tab w:val="num" w:pos="1080"/>
        </w:tabs>
        <w:ind w:left="1080" w:hanging="360"/>
      </w:pPr>
      <w:rPr>
        <w:rFonts w:ascii="Symbol" w:hAnsi="Symbol" w:hint="default"/>
      </w:rPr>
    </w:lvl>
    <w:lvl w:ilvl="1" w:tplc="94365572">
      <w:start w:val="1"/>
      <w:numFmt w:val="decimal"/>
      <w:pStyle w:val="a"/>
      <w:lvlText w:val="%2)"/>
      <w:lvlJc w:val="left"/>
      <w:pPr>
        <w:tabs>
          <w:tab w:val="num" w:pos="2101"/>
        </w:tabs>
        <w:ind w:left="2101" w:hanging="661"/>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7352FA6"/>
    <w:multiLevelType w:val="hybridMultilevel"/>
    <w:tmpl w:val="44307362"/>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15:restartNumberingAfterBreak="0">
    <w:nsid w:val="3E9B106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46924D4"/>
    <w:multiLevelType w:val="hybridMultilevel"/>
    <w:tmpl w:val="441E8A8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48A9381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1D75B3A"/>
    <w:multiLevelType w:val="hybridMultilevel"/>
    <w:tmpl w:val="2F9A8246"/>
    <w:lvl w:ilvl="0" w:tplc="16DA021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34300BA"/>
    <w:multiLevelType w:val="hybridMultilevel"/>
    <w:tmpl w:val="2EE437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B47270"/>
    <w:multiLevelType w:val="multilevel"/>
    <w:tmpl w:val="BED46146"/>
    <w:lvl w:ilvl="0">
      <w:start w:val="1"/>
      <w:numFmt w:val="decimal"/>
      <w:lvlText w:val="%1."/>
      <w:lvlJc w:val="left"/>
      <w:pPr>
        <w:ind w:left="1080" w:hanging="360"/>
      </w:pPr>
      <w:rPr>
        <w:rFonts w:hint="default"/>
        <w:b/>
      </w:rPr>
    </w:lvl>
    <w:lvl w:ilvl="1">
      <w:start w:val="3"/>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6150737B"/>
    <w:multiLevelType w:val="hybridMultilevel"/>
    <w:tmpl w:val="1CECF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41261B0"/>
    <w:multiLevelType w:val="hybridMultilevel"/>
    <w:tmpl w:val="441E8A8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746E008F"/>
    <w:multiLevelType w:val="hybridMultilevel"/>
    <w:tmpl w:val="4DAAE4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6102339"/>
    <w:multiLevelType w:val="hybridMultilevel"/>
    <w:tmpl w:val="D9E60658"/>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20"/>
  </w:num>
  <w:num w:numId="2">
    <w:abstractNumId w:val="8"/>
  </w:num>
  <w:num w:numId="3">
    <w:abstractNumId w:val="12"/>
  </w:num>
  <w:num w:numId="4">
    <w:abstractNumId w:val="16"/>
  </w:num>
  <w:num w:numId="5">
    <w:abstractNumId w:val="18"/>
  </w:num>
  <w:num w:numId="6">
    <w:abstractNumId w:val="13"/>
  </w:num>
  <w:num w:numId="7">
    <w:abstractNumId w:val="7"/>
  </w:num>
  <w:num w:numId="8">
    <w:abstractNumId w:val="4"/>
  </w:num>
  <w:num w:numId="9">
    <w:abstractNumId w:val="23"/>
  </w:num>
  <w:num w:numId="10">
    <w:abstractNumId w:val="19"/>
  </w:num>
  <w:num w:numId="11">
    <w:abstractNumId w:val="5"/>
  </w:num>
  <w:num w:numId="12">
    <w:abstractNumId w:val="0"/>
  </w:num>
  <w:num w:numId="13">
    <w:abstractNumId w:val="22"/>
  </w:num>
  <w:num w:numId="14">
    <w:abstractNumId w:val="11"/>
  </w:num>
  <w:num w:numId="15">
    <w:abstractNumId w:val="24"/>
  </w:num>
  <w:num w:numId="16">
    <w:abstractNumId w:val="14"/>
  </w:num>
  <w:num w:numId="17">
    <w:abstractNumId w:val="3"/>
  </w:num>
  <w:num w:numId="18">
    <w:abstractNumId w:val="6"/>
  </w:num>
  <w:num w:numId="19">
    <w:abstractNumId w:val="15"/>
  </w:num>
  <w:num w:numId="20">
    <w:abstractNumId w:val="2"/>
  </w:num>
  <w:num w:numId="21">
    <w:abstractNumId w:val="9"/>
  </w:num>
  <w:num w:numId="22">
    <w:abstractNumId w:val="17"/>
  </w:num>
  <w:num w:numId="23">
    <w:abstractNumId w:val="10"/>
  </w:num>
  <w:num w:numId="24">
    <w:abstractNumId w:val="21"/>
  </w:num>
  <w:num w:numId="25">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Setting w:name="useWord2013TrackBottomHyphenation" w:uri="http://schemas.microsoft.com/office/word" w:val="1"/>
  </w:compat>
  <w:rsids>
    <w:rsidRoot w:val="009125BE"/>
    <w:rsid w:val="00005D91"/>
    <w:rsid w:val="000306DD"/>
    <w:rsid w:val="00036D6F"/>
    <w:rsid w:val="0004233A"/>
    <w:rsid w:val="00045BEE"/>
    <w:rsid w:val="000516B2"/>
    <w:rsid w:val="00052998"/>
    <w:rsid w:val="00054FE2"/>
    <w:rsid w:val="00055516"/>
    <w:rsid w:val="0005594C"/>
    <w:rsid w:val="00063D00"/>
    <w:rsid w:val="000715D6"/>
    <w:rsid w:val="000717F8"/>
    <w:rsid w:val="0008161B"/>
    <w:rsid w:val="00083F7D"/>
    <w:rsid w:val="00094253"/>
    <w:rsid w:val="000A1EB1"/>
    <w:rsid w:val="000A1FF0"/>
    <w:rsid w:val="000B0916"/>
    <w:rsid w:val="000B6E40"/>
    <w:rsid w:val="000B7F1A"/>
    <w:rsid w:val="000D2DE9"/>
    <w:rsid w:val="000F10A7"/>
    <w:rsid w:val="000F5736"/>
    <w:rsid w:val="000F5FD0"/>
    <w:rsid w:val="001013BB"/>
    <w:rsid w:val="00107795"/>
    <w:rsid w:val="00113E76"/>
    <w:rsid w:val="0011580B"/>
    <w:rsid w:val="00121347"/>
    <w:rsid w:val="001213A8"/>
    <w:rsid w:val="0012639D"/>
    <w:rsid w:val="001328ED"/>
    <w:rsid w:val="00133A46"/>
    <w:rsid w:val="00133EF7"/>
    <w:rsid w:val="0013405F"/>
    <w:rsid w:val="00146F96"/>
    <w:rsid w:val="00152163"/>
    <w:rsid w:val="00157957"/>
    <w:rsid w:val="00173749"/>
    <w:rsid w:val="00173E53"/>
    <w:rsid w:val="00181AEA"/>
    <w:rsid w:val="0019209A"/>
    <w:rsid w:val="00196512"/>
    <w:rsid w:val="00196A06"/>
    <w:rsid w:val="001A182E"/>
    <w:rsid w:val="001A2124"/>
    <w:rsid w:val="001A4E6B"/>
    <w:rsid w:val="001B6A77"/>
    <w:rsid w:val="001C13FB"/>
    <w:rsid w:val="001D177A"/>
    <w:rsid w:val="001F0E72"/>
    <w:rsid w:val="001F34A9"/>
    <w:rsid w:val="001F7361"/>
    <w:rsid w:val="00203809"/>
    <w:rsid w:val="0020485C"/>
    <w:rsid w:val="00207EC1"/>
    <w:rsid w:val="00217581"/>
    <w:rsid w:val="00217A9E"/>
    <w:rsid w:val="00220733"/>
    <w:rsid w:val="00223193"/>
    <w:rsid w:val="00224D9E"/>
    <w:rsid w:val="00225127"/>
    <w:rsid w:val="00240ACF"/>
    <w:rsid w:val="00241242"/>
    <w:rsid w:val="0024270B"/>
    <w:rsid w:val="00243DE6"/>
    <w:rsid w:val="002637CD"/>
    <w:rsid w:val="00277AD1"/>
    <w:rsid w:val="00287F4B"/>
    <w:rsid w:val="00292930"/>
    <w:rsid w:val="0029772D"/>
    <w:rsid w:val="002A010E"/>
    <w:rsid w:val="002A0FFD"/>
    <w:rsid w:val="002B0CF6"/>
    <w:rsid w:val="002B698A"/>
    <w:rsid w:val="002C0376"/>
    <w:rsid w:val="002C4703"/>
    <w:rsid w:val="002C653F"/>
    <w:rsid w:val="002D0783"/>
    <w:rsid w:val="002D3374"/>
    <w:rsid w:val="002D3A45"/>
    <w:rsid w:val="002D6C7A"/>
    <w:rsid w:val="002D7789"/>
    <w:rsid w:val="002E34F9"/>
    <w:rsid w:val="003052E8"/>
    <w:rsid w:val="00305A10"/>
    <w:rsid w:val="0032470F"/>
    <w:rsid w:val="00337C39"/>
    <w:rsid w:val="00342188"/>
    <w:rsid w:val="00351619"/>
    <w:rsid w:val="003532C6"/>
    <w:rsid w:val="00360494"/>
    <w:rsid w:val="00363F42"/>
    <w:rsid w:val="00377F27"/>
    <w:rsid w:val="00381B45"/>
    <w:rsid w:val="00386A49"/>
    <w:rsid w:val="00386E2E"/>
    <w:rsid w:val="0039211A"/>
    <w:rsid w:val="003A03C3"/>
    <w:rsid w:val="003A6710"/>
    <w:rsid w:val="003B71FE"/>
    <w:rsid w:val="003C7508"/>
    <w:rsid w:val="003D2D66"/>
    <w:rsid w:val="003E1CD3"/>
    <w:rsid w:val="003E7D2A"/>
    <w:rsid w:val="003F4627"/>
    <w:rsid w:val="003F5BA4"/>
    <w:rsid w:val="00407964"/>
    <w:rsid w:val="00410B13"/>
    <w:rsid w:val="004231E9"/>
    <w:rsid w:val="00423A38"/>
    <w:rsid w:val="004269C5"/>
    <w:rsid w:val="004276EB"/>
    <w:rsid w:val="00435A44"/>
    <w:rsid w:val="00447963"/>
    <w:rsid w:val="00451223"/>
    <w:rsid w:val="00461DAF"/>
    <w:rsid w:val="00462438"/>
    <w:rsid w:val="004719E4"/>
    <w:rsid w:val="00471C70"/>
    <w:rsid w:val="004739E4"/>
    <w:rsid w:val="00481CD9"/>
    <w:rsid w:val="00483467"/>
    <w:rsid w:val="0048775E"/>
    <w:rsid w:val="00490886"/>
    <w:rsid w:val="00491636"/>
    <w:rsid w:val="004A4C08"/>
    <w:rsid w:val="004B73CB"/>
    <w:rsid w:val="004D4F3F"/>
    <w:rsid w:val="004E685A"/>
    <w:rsid w:val="004F032A"/>
    <w:rsid w:val="004F0EB9"/>
    <w:rsid w:val="004F6444"/>
    <w:rsid w:val="004F65FC"/>
    <w:rsid w:val="0050013F"/>
    <w:rsid w:val="005220BE"/>
    <w:rsid w:val="00526E22"/>
    <w:rsid w:val="00527CD3"/>
    <w:rsid w:val="0054517E"/>
    <w:rsid w:val="00545E2A"/>
    <w:rsid w:val="00551238"/>
    <w:rsid w:val="005613CD"/>
    <w:rsid w:val="005631B8"/>
    <w:rsid w:val="005678A2"/>
    <w:rsid w:val="0057672B"/>
    <w:rsid w:val="005810D8"/>
    <w:rsid w:val="00584079"/>
    <w:rsid w:val="00584CFD"/>
    <w:rsid w:val="00587A1D"/>
    <w:rsid w:val="005916AA"/>
    <w:rsid w:val="0059193E"/>
    <w:rsid w:val="00593D0D"/>
    <w:rsid w:val="005A75F9"/>
    <w:rsid w:val="005B6B8C"/>
    <w:rsid w:val="005B71EB"/>
    <w:rsid w:val="005D0550"/>
    <w:rsid w:val="005D38ED"/>
    <w:rsid w:val="005E00BC"/>
    <w:rsid w:val="005E0E6A"/>
    <w:rsid w:val="005E0FCA"/>
    <w:rsid w:val="005E11E5"/>
    <w:rsid w:val="005E3238"/>
    <w:rsid w:val="005E3F7C"/>
    <w:rsid w:val="005F0675"/>
    <w:rsid w:val="005F086F"/>
    <w:rsid w:val="005F3C26"/>
    <w:rsid w:val="00604BA9"/>
    <w:rsid w:val="00613E1F"/>
    <w:rsid w:val="00622D66"/>
    <w:rsid w:val="00623A9B"/>
    <w:rsid w:val="00624F44"/>
    <w:rsid w:val="00625F8D"/>
    <w:rsid w:val="00625FC3"/>
    <w:rsid w:val="00640170"/>
    <w:rsid w:val="00642112"/>
    <w:rsid w:val="0064242A"/>
    <w:rsid w:val="00675E8E"/>
    <w:rsid w:val="00681B7E"/>
    <w:rsid w:val="00683961"/>
    <w:rsid w:val="006865AE"/>
    <w:rsid w:val="00687D25"/>
    <w:rsid w:val="006A1DF6"/>
    <w:rsid w:val="006A4B18"/>
    <w:rsid w:val="006A7519"/>
    <w:rsid w:val="006B3D6F"/>
    <w:rsid w:val="006B3E8E"/>
    <w:rsid w:val="006C1369"/>
    <w:rsid w:val="006C16D8"/>
    <w:rsid w:val="006C1A50"/>
    <w:rsid w:val="006C3A50"/>
    <w:rsid w:val="006D66D1"/>
    <w:rsid w:val="007029D2"/>
    <w:rsid w:val="00706B4F"/>
    <w:rsid w:val="00711E0F"/>
    <w:rsid w:val="00712301"/>
    <w:rsid w:val="0071521A"/>
    <w:rsid w:val="00721891"/>
    <w:rsid w:val="00724C48"/>
    <w:rsid w:val="00731C4E"/>
    <w:rsid w:val="0076702D"/>
    <w:rsid w:val="00767409"/>
    <w:rsid w:val="0077260F"/>
    <w:rsid w:val="007754E4"/>
    <w:rsid w:val="00775BCB"/>
    <w:rsid w:val="00775BDF"/>
    <w:rsid w:val="00775EAF"/>
    <w:rsid w:val="00776B82"/>
    <w:rsid w:val="00777CC9"/>
    <w:rsid w:val="00783464"/>
    <w:rsid w:val="00786050"/>
    <w:rsid w:val="007955CE"/>
    <w:rsid w:val="007B7C35"/>
    <w:rsid w:val="007C088E"/>
    <w:rsid w:val="007D408E"/>
    <w:rsid w:val="007E4746"/>
    <w:rsid w:val="007F7A6A"/>
    <w:rsid w:val="00803AB2"/>
    <w:rsid w:val="00806CC2"/>
    <w:rsid w:val="00813472"/>
    <w:rsid w:val="00813A27"/>
    <w:rsid w:val="0081438A"/>
    <w:rsid w:val="00815833"/>
    <w:rsid w:val="00824F43"/>
    <w:rsid w:val="00827CFA"/>
    <w:rsid w:val="00833463"/>
    <w:rsid w:val="00834280"/>
    <w:rsid w:val="008439AC"/>
    <w:rsid w:val="00853055"/>
    <w:rsid w:val="00857930"/>
    <w:rsid w:val="00862E4E"/>
    <w:rsid w:val="008653B8"/>
    <w:rsid w:val="0086698D"/>
    <w:rsid w:val="00870BF8"/>
    <w:rsid w:val="008716CE"/>
    <w:rsid w:val="00872FAE"/>
    <w:rsid w:val="0087519F"/>
    <w:rsid w:val="00875ABB"/>
    <w:rsid w:val="00891F35"/>
    <w:rsid w:val="008929BA"/>
    <w:rsid w:val="00894F70"/>
    <w:rsid w:val="008A20F0"/>
    <w:rsid w:val="008A55A8"/>
    <w:rsid w:val="008A7795"/>
    <w:rsid w:val="008B0C45"/>
    <w:rsid w:val="008B5C94"/>
    <w:rsid w:val="008D0664"/>
    <w:rsid w:val="008D72EA"/>
    <w:rsid w:val="008E3B4B"/>
    <w:rsid w:val="008E46B1"/>
    <w:rsid w:val="008F64E5"/>
    <w:rsid w:val="008F7C09"/>
    <w:rsid w:val="00902BE5"/>
    <w:rsid w:val="009125BE"/>
    <w:rsid w:val="00927C47"/>
    <w:rsid w:val="009327ED"/>
    <w:rsid w:val="009345C6"/>
    <w:rsid w:val="00967148"/>
    <w:rsid w:val="00967DA1"/>
    <w:rsid w:val="00974FA5"/>
    <w:rsid w:val="00977861"/>
    <w:rsid w:val="00984BFF"/>
    <w:rsid w:val="00990C2B"/>
    <w:rsid w:val="00996CAB"/>
    <w:rsid w:val="00997A3D"/>
    <w:rsid w:val="009A7E66"/>
    <w:rsid w:val="009B2738"/>
    <w:rsid w:val="009B44EA"/>
    <w:rsid w:val="009C15E7"/>
    <w:rsid w:val="009E0A51"/>
    <w:rsid w:val="009E7593"/>
    <w:rsid w:val="009F09AA"/>
    <w:rsid w:val="009F30D6"/>
    <w:rsid w:val="009F6C3E"/>
    <w:rsid w:val="009F7313"/>
    <w:rsid w:val="00A01651"/>
    <w:rsid w:val="00A03D79"/>
    <w:rsid w:val="00A073D9"/>
    <w:rsid w:val="00A10A18"/>
    <w:rsid w:val="00A124FC"/>
    <w:rsid w:val="00A15511"/>
    <w:rsid w:val="00A16B54"/>
    <w:rsid w:val="00A16C34"/>
    <w:rsid w:val="00A21351"/>
    <w:rsid w:val="00A21C93"/>
    <w:rsid w:val="00A3084F"/>
    <w:rsid w:val="00A3314D"/>
    <w:rsid w:val="00A34587"/>
    <w:rsid w:val="00A34707"/>
    <w:rsid w:val="00A40900"/>
    <w:rsid w:val="00A5741F"/>
    <w:rsid w:val="00A60AEF"/>
    <w:rsid w:val="00A66DA2"/>
    <w:rsid w:val="00A67811"/>
    <w:rsid w:val="00A7046C"/>
    <w:rsid w:val="00A83DE7"/>
    <w:rsid w:val="00A85DCC"/>
    <w:rsid w:val="00A94794"/>
    <w:rsid w:val="00A95BB7"/>
    <w:rsid w:val="00AA7B25"/>
    <w:rsid w:val="00AB0776"/>
    <w:rsid w:val="00AB10AA"/>
    <w:rsid w:val="00AB54CC"/>
    <w:rsid w:val="00AD5F13"/>
    <w:rsid w:val="00AE65C8"/>
    <w:rsid w:val="00AF2BB2"/>
    <w:rsid w:val="00AF78CF"/>
    <w:rsid w:val="00B039AE"/>
    <w:rsid w:val="00B03F6C"/>
    <w:rsid w:val="00B04AD3"/>
    <w:rsid w:val="00B10210"/>
    <w:rsid w:val="00B14DEA"/>
    <w:rsid w:val="00B22CB4"/>
    <w:rsid w:val="00B23837"/>
    <w:rsid w:val="00B32FFB"/>
    <w:rsid w:val="00B40B40"/>
    <w:rsid w:val="00B42571"/>
    <w:rsid w:val="00B551E8"/>
    <w:rsid w:val="00B56311"/>
    <w:rsid w:val="00B56C2E"/>
    <w:rsid w:val="00B67105"/>
    <w:rsid w:val="00B72C01"/>
    <w:rsid w:val="00B7478D"/>
    <w:rsid w:val="00B77FC5"/>
    <w:rsid w:val="00B82707"/>
    <w:rsid w:val="00B82F70"/>
    <w:rsid w:val="00B84D2C"/>
    <w:rsid w:val="00B84D8C"/>
    <w:rsid w:val="00B87AC3"/>
    <w:rsid w:val="00B91227"/>
    <w:rsid w:val="00B92DBB"/>
    <w:rsid w:val="00B93B6E"/>
    <w:rsid w:val="00B94EE5"/>
    <w:rsid w:val="00BA3145"/>
    <w:rsid w:val="00BA5579"/>
    <w:rsid w:val="00BA58DA"/>
    <w:rsid w:val="00BC05A7"/>
    <w:rsid w:val="00BD51D2"/>
    <w:rsid w:val="00BD7EEF"/>
    <w:rsid w:val="00BF5356"/>
    <w:rsid w:val="00C0251B"/>
    <w:rsid w:val="00C15BB4"/>
    <w:rsid w:val="00C2219C"/>
    <w:rsid w:val="00C3176A"/>
    <w:rsid w:val="00C42DB6"/>
    <w:rsid w:val="00C439CE"/>
    <w:rsid w:val="00C47306"/>
    <w:rsid w:val="00C518F8"/>
    <w:rsid w:val="00C519F2"/>
    <w:rsid w:val="00C532C1"/>
    <w:rsid w:val="00C579B9"/>
    <w:rsid w:val="00C61108"/>
    <w:rsid w:val="00C61375"/>
    <w:rsid w:val="00C67CC5"/>
    <w:rsid w:val="00C73D3C"/>
    <w:rsid w:val="00C8359C"/>
    <w:rsid w:val="00C854F9"/>
    <w:rsid w:val="00C91EC3"/>
    <w:rsid w:val="00CA093B"/>
    <w:rsid w:val="00CA391C"/>
    <w:rsid w:val="00CA5432"/>
    <w:rsid w:val="00CA6218"/>
    <w:rsid w:val="00CB6EEE"/>
    <w:rsid w:val="00CD02C5"/>
    <w:rsid w:val="00CD3DE8"/>
    <w:rsid w:val="00CE450F"/>
    <w:rsid w:val="00D05B95"/>
    <w:rsid w:val="00D2233C"/>
    <w:rsid w:val="00D40C06"/>
    <w:rsid w:val="00D46C1A"/>
    <w:rsid w:val="00D511B7"/>
    <w:rsid w:val="00D610BE"/>
    <w:rsid w:val="00D653A2"/>
    <w:rsid w:val="00D656D8"/>
    <w:rsid w:val="00D67FAA"/>
    <w:rsid w:val="00D707CB"/>
    <w:rsid w:val="00D72DEE"/>
    <w:rsid w:val="00D75CF7"/>
    <w:rsid w:val="00D76BEB"/>
    <w:rsid w:val="00D777D0"/>
    <w:rsid w:val="00D82FD1"/>
    <w:rsid w:val="00DA143F"/>
    <w:rsid w:val="00DA2F6B"/>
    <w:rsid w:val="00DD3721"/>
    <w:rsid w:val="00DE367E"/>
    <w:rsid w:val="00DE45E0"/>
    <w:rsid w:val="00DF08BF"/>
    <w:rsid w:val="00DF1C99"/>
    <w:rsid w:val="00DF1EB7"/>
    <w:rsid w:val="00E0038C"/>
    <w:rsid w:val="00E022FE"/>
    <w:rsid w:val="00E0449A"/>
    <w:rsid w:val="00E1735B"/>
    <w:rsid w:val="00E213A2"/>
    <w:rsid w:val="00E36C4F"/>
    <w:rsid w:val="00E40C80"/>
    <w:rsid w:val="00E43E1B"/>
    <w:rsid w:val="00E51396"/>
    <w:rsid w:val="00E55F41"/>
    <w:rsid w:val="00E6179C"/>
    <w:rsid w:val="00E71A24"/>
    <w:rsid w:val="00E750F7"/>
    <w:rsid w:val="00E91189"/>
    <w:rsid w:val="00E911F4"/>
    <w:rsid w:val="00E91BD4"/>
    <w:rsid w:val="00E91C35"/>
    <w:rsid w:val="00E95DD8"/>
    <w:rsid w:val="00E9746F"/>
    <w:rsid w:val="00EB1104"/>
    <w:rsid w:val="00EB1160"/>
    <w:rsid w:val="00EC0CEE"/>
    <w:rsid w:val="00EC14A7"/>
    <w:rsid w:val="00EC64E0"/>
    <w:rsid w:val="00ED3459"/>
    <w:rsid w:val="00EF63F6"/>
    <w:rsid w:val="00EF6728"/>
    <w:rsid w:val="00F20707"/>
    <w:rsid w:val="00F218CE"/>
    <w:rsid w:val="00F34B47"/>
    <w:rsid w:val="00F364F4"/>
    <w:rsid w:val="00F41523"/>
    <w:rsid w:val="00F43B9C"/>
    <w:rsid w:val="00F45648"/>
    <w:rsid w:val="00F47901"/>
    <w:rsid w:val="00F54479"/>
    <w:rsid w:val="00F5719C"/>
    <w:rsid w:val="00F655DC"/>
    <w:rsid w:val="00F75D07"/>
    <w:rsid w:val="00F76AFD"/>
    <w:rsid w:val="00F828A8"/>
    <w:rsid w:val="00F85300"/>
    <w:rsid w:val="00F90B0C"/>
    <w:rsid w:val="00FA0EFE"/>
    <w:rsid w:val="00FA1CB4"/>
    <w:rsid w:val="00FA2123"/>
    <w:rsid w:val="00FA4406"/>
    <w:rsid w:val="00FB0979"/>
    <w:rsid w:val="00FB5D80"/>
    <w:rsid w:val="00FC264D"/>
    <w:rsid w:val="00FC6196"/>
    <w:rsid w:val="00FD0817"/>
    <w:rsid w:val="00FD32EB"/>
    <w:rsid w:val="00FD4235"/>
    <w:rsid w:val="00FD5B7C"/>
    <w:rsid w:val="00FD7855"/>
    <w:rsid w:val="00FE6C50"/>
    <w:rsid w:val="00FF1EDB"/>
    <w:rsid w:val="00FF5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759869"/>
  <w15:docId w15:val="{C3A7F0B5-6D71-4133-9305-2B3B41D3E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qFormat="1"/>
    <w:lsdException w:name="Document Map" w:semiHidden="1" w:uiPriority="99"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59" w:unhideWhenUsed="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B04AD3"/>
    <w:pPr>
      <w:widowControl w:val="0"/>
      <w:autoSpaceDE w:val="0"/>
      <w:autoSpaceDN w:val="0"/>
      <w:adjustRightInd w:val="0"/>
      <w:ind w:firstLine="454"/>
    </w:pPr>
    <w:rPr>
      <w:sz w:val="24"/>
      <w:szCs w:val="24"/>
    </w:rPr>
  </w:style>
  <w:style w:type="paragraph" w:styleId="1">
    <w:name w:val="heading 1"/>
    <w:basedOn w:val="a0"/>
    <w:next w:val="a0"/>
    <w:link w:val="10"/>
    <w:qFormat/>
    <w:rsid w:val="00D656D8"/>
    <w:pPr>
      <w:keepNext/>
      <w:autoSpaceDE/>
      <w:autoSpaceDN/>
      <w:adjustRightInd/>
      <w:ind w:firstLine="400"/>
      <w:jc w:val="both"/>
      <w:outlineLvl w:val="0"/>
    </w:pPr>
    <w:rPr>
      <w:i/>
      <w:iCs/>
      <w:szCs w:val="20"/>
    </w:rPr>
  </w:style>
  <w:style w:type="paragraph" w:styleId="2">
    <w:name w:val="heading 2"/>
    <w:basedOn w:val="a0"/>
    <w:next w:val="a0"/>
    <w:link w:val="20"/>
    <w:qFormat/>
    <w:rsid w:val="00D656D8"/>
    <w:pPr>
      <w:keepNext/>
      <w:autoSpaceDE/>
      <w:autoSpaceDN/>
      <w:adjustRightInd/>
      <w:ind w:firstLine="400"/>
      <w:jc w:val="both"/>
      <w:outlineLvl w:val="1"/>
    </w:pPr>
    <w:rPr>
      <w:b/>
      <w:bCs/>
      <w:i/>
      <w:szCs w:val="20"/>
    </w:rPr>
  </w:style>
  <w:style w:type="paragraph" w:styleId="3">
    <w:name w:val="heading 3"/>
    <w:basedOn w:val="a0"/>
    <w:next w:val="a0"/>
    <w:link w:val="30"/>
    <w:unhideWhenUsed/>
    <w:qFormat/>
    <w:rsid w:val="002D3374"/>
    <w:pPr>
      <w:keepNext/>
      <w:keepLines/>
      <w:spacing w:before="200"/>
      <w:outlineLvl w:val="2"/>
    </w:pPr>
    <w:rPr>
      <w:rFonts w:ascii="Cambria" w:hAnsi="Cambria"/>
      <w:b/>
      <w:bCs/>
      <w:color w:val="4F81BD"/>
    </w:rPr>
  </w:style>
  <w:style w:type="paragraph" w:styleId="4">
    <w:name w:val="heading 4"/>
    <w:basedOn w:val="a0"/>
    <w:next w:val="a0"/>
    <w:link w:val="40"/>
    <w:qFormat/>
    <w:rsid w:val="000717F8"/>
    <w:pPr>
      <w:keepNext/>
      <w:widowControl/>
      <w:tabs>
        <w:tab w:val="num" w:pos="864"/>
      </w:tabs>
      <w:autoSpaceDE/>
      <w:autoSpaceDN/>
      <w:adjustRightInd/>
      <w:spacing w:before="240" w:after="60"/>
      <w:ind w:left="864" w:hanging="864"/>
      <w:outlineLvl w:val="3"/>
    </w:pPr>
    <w:rPr>
      <w:b/>
      <w:bCs/>
      <w:sz w:val="28"/>
      <w:szCs w:val="28"/>
    </w:rPr>
  </w:style>
  <w:style w:type="paragraph" w:styleId="5">
    <w:name w:val="heading 5"/>
    <w:basedOn w:val="a0"/>
    <w:next w:val="a0"/>
    <w:link w:val="50"/>
    <w:qFormat/>
    <w:rsid w:val="000717F8"/>
    <w:pPr>
      <w:widowControl/>
      <w:tabs>
        <w:tab w:val="num" w:pos="1008"/>
      </w:tabs>
      <w:autoSpaceDE/>
      <w:autoSpaceDN/>
      <w:adjustRightInd/>
      <w:spacing w:before="240" w:after="60"/>
      <w:ind w:left="1008" w:hanging="1008"/>
      <w:outlineLvl w:val="4"/>
    </w:pPr>
    <w:rPr>
      <w:b/>
      <w:bCs/>
      <w:i/>
      <w:iCs/>
      <w:sz w:val="26"/>
      <w:szCs w:val="26"/>
    </w:rPr>
  </w:style>
  <w:style w:type="paragraph" w:styleId="6">
    <w:name w:val="heading 6"/>
    <w:basedOn w:val="a0"/>
    <w:next w:val="a0"/>
    <w:link w:val="60"/>
    <w:qFormat/>
    <w:rsid w:val="000717F8"/>
    <w:pPr>
      <w:widowControl/>
      <w:tabs>
        <w:tab w:val="num" w:pos="1152"/>
      </w:tabs>
      <w:autoSpaceDE/>
      <w:autoSpaceDN/>
      <w:adjustRightInd/>
      <w:spacing w:before="240" w:after="60"/>
      <w:ind w:left="1152" w:hanging="1152"/>
      <w:outlineLvl w:val="5"/>
    </w:pPr>
    <w:rPr>
      <w:b/>
      <w:bCs/>
      <w:sz w:val="22"/>
      <w:szCs w:val="22"/>
    </w:rPr>
  </w:style>
  <w:style w:type="paragraph" w:styleId="7">
    <w:name w:val="heading 7"/>
    <w:basedOn w:val="a0"/>
    <w:next w:val="a0"/>
    <w:link w:val="70"/>
    <w:qFormat/>
    <w:rsid w:val="000717F8"/>
    <w:pPr>
      <w:widowControl/>
      <w:tabs>
        <w:tab w:val="num" w:pos="1296"/>
      </w:tabs>
      <w:autoSpaceDE/>
      <w:autoSpaceDN/>
      <w:adjustRightInd/>
      <w:spacing w:before="240" w:after="60"/>
      <w:ind w:left="1296" w:hanging="1296"/>
      <w:outlineLvl w:val="6"/>
    </w:pPr>
  </w:style>
  <w:style w:type="paragraph" w:styleId="8">
    <w:name w:val="heading 8"/>
    <w:basedOn w:val="a0"/>
    <w:next w:val="a0"/>
    <w:link w:val="80"/>
    <w:qFormat/>
    <w:rsid w:val="000717F8"/>
    <w:pPr>
      <w:widowControl/>
      <w:tabs>
        <w:tab w:val="num" w:pos="1440"/>
      </w:tabs>
      <w:autoSpaceDE/>
      <w:autoSpaceDN/>
      <w:adjustRightInd/>
      <w:spacing w:before="240" w:after="60"/>
      <w:ind w:left="1440" w:hanging="1440"/>
      <w:outlineLvl w:val="7"/>
    </w:pPr>
    <w:rPr>
      <w:i/>
      <w:iCs/>
    </w:rPr>
  </w:style>
  <w:style w:type="paragraph" w:styleId="9">
    <w:name w:val="heading 9"/>
    <w:basedOn w:val="a0"/>
    <w:next w:val="a0"/>
    <w:link w:val="90"/>
    <w:qFormat/>
    <w:rsid w:val="000717F8"/>
    <w:pPr>
      <w:widowControl/>
      <w:tabs>
        <w:tab w:val="num" w:pos="1584"/>
      </w:tabs>
      <w:autoSpaceDE/>
      <w:autoSpaceDN/>
      <w:adjustRightInd/>
      <w:spacing w:before="240" w:after="60"/>
      <w:ind w:left="1584" w:hanging="158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yle1">
    <w:name w:val="Style1"/>
    <w:basedOn w:val="a0"/>
    <w:qFormat/>
    <w:rsid w:val="0020485C"/>
  </w:style>
  <w:style w:type="paragraph" w:customStyle="1" w:styleId="Style2">
    <w:name w:val="Style2"/>
    <w:basedOn w:val="a0"/>
    <w:qFormat/>
    <w:rsid w:val="0020485C"/>
  </w:style>
  <w:style w:type="paragraph" w:customStyle="1" w:styleId="Style3">
    <w:name w:val="Style3"/>
    <w:basedOn w:val="a0"/>
    <w:qFormat/>
    <w:rsid w:val="0020485C"/>
  </w:style>
  <w:style w:type="paragraph" w:customStyle="1" w:styleId="Style4">
    <w:name w:val="Style4"/>
    <w:basedOn w:val="a0"/>
    <w:qFormat/>
    <w:rsid w:val="0020485C"/>
  </w:style>
  <w:style w:type="paragraph" w:customStyle="1" w:styleId="Style5">
    <w:name w:val="Style5"/>
    <w:basedOn w:val="a0"/>
    <w:qFormat/>
    <w:rsid w:val="0020485C"/>
  </w:style>
  <w:style w:type="paragraph" w:customStyle="1" w:styleId="Style6">
    <w:name w:val="Style6"/>
    <w:basedOn w:val="a0"/>
    <w:qFormat/>
    <w:rsid w:val="0020485C"/>
  </w:style>
  <w:style w:type="paragraph" w:customStyle="1" w:styleId="Style7">
    <w:name w:val="Style7"/>
    <w:basedOn w:val="a0"/>
    <w:qFormat/>
    <w:rsid w:val="0020485C"/>
  </w:style>
  <w:style w:type="paragraph" w:customStyle="1" w:styleId="Style8">
    <w:name w:val="Style8"/>
    <w:basedOn w:val="a0"/>
    <w:qFormat/>
    <w:rsid w:val="0020485C"/>
  </w:style>
  <w:style w:type="character" w:customStyle="1" w:styleId="FontStyle11">
    <w:name w:val="Font Style11"/>
    <w:basedOn w:val="a1"/>
    <w:qFormat/>
    <w:rsid w:val="0020485C"/>
    <w:rPr>
      <w:rFonts w:ascii="Times New Roman" w:hAnsi="Times New Roman" w:cs="Times New Roman"/>
      <w:sz w:val="10"/>
      <w:szCs w:val="10"/>
    </w:rPr>
  </w:style>
  <w:style w:type="character" w:customStyle="1" w:styleId="FontStyle12">
    <w:name w:val="Font Style12"/>
    <w:basedOn w:val="a1"/>
    <w:qFormat/>
    <w:rsid w:val="0020485C"/>
    <w:rPr>
      <w:rFonts w:ascii="Georgia" w:hAnsi="Georgia" w:cs="Georgia"/>
      <w:b/>
      <w:bCs/>
      <w:sz w:val="12"/>
      <w:szCs w:val="12"/>
    </w:rPr>
  </w:style>
  <w:style w:type="character" w:customStyle="1" w:styleId="FontStyle13">
    <w:name w:val="Font Style13"/>
    <w:basedOn w:val="a1"/>
    <w:qFormat/>
    <w:rsid w:val="0020485C"/>
    <w:rPr>
      <w:rFonts w:ascii="Times New Roman" w:hAnsi="Times New Roman" w:cs="Times New Roman"/>
      <w:b/>
      <w:bCs/>
      <w:sz w:val="12"/>
      <w:szCs w:val="12"/>
    </w:rPr>
  </w:style>
  <w:style w:type="character" w:customStyle="1" w:styleId="FontStyle14">
    <w:name w:val="Font Style14"/>
    <w:basedOn w:val="a1"/>
    <w:qFormat/>
    <w:rsid w:val="0020485C"/>
    <w:rPr>
      <w:rFonts w:ascii="Times New Roman" w:hAnsi="Times New Roman" w:cs="Times New Roman"/>
      <w:b/>
      <w:bCs/>
      <w:sz w:val="14"/>
      <w:szCs w:val="14"/>
    </w:rPr>
  </w:style>
  <w:style w:type="character" w:customStyle="1" w:styleId="FontStyle15">
    <w:name w:val="Font Style15"/>
    <w:basedOn w:val="a1"/>
    <w:qFormat/>
    <w:rsid w:val="0020485C"/>
    <w:rPr>
      <w:rFonts w:ascii="Times New Roman" w:hAnsi="Times New Roman" w:cs="Times New Roman"/>
      <w:b/>
      <w:bCs/>
      <w:sz w:val="18"/>
      <w:szCs w:val="18"/>
    </w:rPr>
  </w:style>
  <w:style w:type="character" w:customStyle="1" w:styleId="FontStyle16">
    <w:name w:val="Font Style16"/>
    <w:basedOn w:val="a1"/>
    <w:qFormat/>
    <w:rsid w:val="0020485C"/>
    <w:rPr>
      <w:rFonts w:ascii="Times New Roman" w:hAnsi="Times New Roman" w:cs="Times New Roman"/>
      <w:b/>
      <w:bCs/>
      <w:sz w:val="16"/>
      <w:szCs w:val="16"/>
    </w:rPr>
  </w:style>
  <w:style w:type="character" w:customStyle="1" w:styleId="FontStyle17">
    <w:name w:val="Font Style17"/>
    <w:basedOn w:val="a1"/>
    <w:qFormat/>
    <w:rsid w:val="0020485C"/>
    <w:rPr>
      <w:rFonts w:ascii="Times New Roman" w:hAnsi="Times New Roman" w:cs="Times New Roman"/>
      <w:b/>
      <w:bCs/>
      <w:sz w:val="16"/>
      <w:szCs w:val="16"/>
    </w:rPr>
  </w:style>
  <w:style w:type="character" w:customStyle="1" w:styleId="FontStyle18">
    <w:name w:val="Font Style18"/>
    <w:basedOn w:val="a1"/>
    <w:uiPriority w:val="99"/>
    <w:qFormat/>
    <w:rsid w:val="0020485C"/>
    <w:rPr>
      <w:rFonts w:ascii="Times New Roman" w:hAnsi="Times New Roman" w:cs="Times New Roman"/>
      <w:b/>
      <w:bCs/>
      <w:sz w:val="10"/>
      <w:szCs w:val="10"/>
    </w:rPr>
  </w:style>
  <w:style w:type="character" w:customStyle="1" w:styleId="FontStyle19">
    <w:name w:val="Font Style19"/>
    <w:basedOn w:val="a1"/>
    <w:qFormat/>
    <w:rsid w:val="0020485C"/>
    <w:rPr>
      <w:rFonts w:ascii="Times New Roman" w:hAnsi="Times New Roman" w:cs="Times New Roman"/>
      <w:i/>
      <w:iCs/>
      <w:sz w:val="12"/>
      <w:szCs w:val="12"/>
    </w:rPr>
  </w:style>
  <w:style w:type="character" w:customStyle="1" w:styleId="FontStyle20">
    <w:name w:val="Font Style20"/>
    <w:basedOn w:val="a1"/>
    <w:qFormat/>
    <w:rsid w:val="0020485C"/>
    <w:rPr>
      <w:rFonts w:ascii="Georgia" w:hAnsi="Georgia" w:cs="Georgia"/>
      <w:sz w:val="12"/>
      <w:szCs w:val="12"/>
    </w:rPr>
  </w:style>
  <w:style w:type="character" w:customStyle="1" w:styleId="FontStyle21">
    <w:name w:val="Font Style21"/>
    <w:basedOn w:val="a1"/>
    <w:qFormat/>
    <w:rsid w:val="0020485C"/>
    <w:rPr>
      <w:rFonts w:ascii="Times New Roman" w:hAnsi="Times New Roman" w:cs="Times New Roman"/>
      <w:sz w:val="12"/>
      <w:szCs w:val="12"/>
    </w:rPr>
  </w:style>
  <w:style w:type="character" w:customStyle="1" w:styleId="FontStyle22">
    <w:name w:val="Font Style22"/>
    <w:basedOn w:val="a1"/>
    <w:qFormat/>
    <w:rsid w:val="0020485C"/>
    <w:rPr>
      <w:rFonts w:ascii="Times New Roman" w:hAnsi="Times New Roman" w:cs="Times New Roman"/>
      <w:sz w:val="20"/>
      <w:szCs w:val="20"/>
    </w:rPr>
  </w:style>
  <w:style w:type="character" w:customStyle="1" w:styleId="FontStyle23">
    <w:name w:val="Font Style23"/>
    <w:basedOn w:val="a1"/>
    <w:qFormat/>
    <w:rsid w:val="0020485C"/>
    <w:rPr>
      <w:rFonts w:ascii="Times New Roman" w:hAnsi="Times New Roman" w:cs="Times New Roman"/>
      <w:b/>
      <w:bCs/>
      <w:sz w:val="12"/>
      <w:szCs w:val="12"/>
    </w:rPr>
  </w:style>
  <w:style w:type="character" w:customStyle="1" w:styleId="FontStyle24">
    <w:name w:val="Font Style24"/>
    <w:basedOn w:val="a1"/>
    <w:qFormat/>
    <w:rsid w:val="0020485C"/>
    <w:rPr>
      <w:rFonts w:ascii="Times New Roman" w:hAnsi="Times New Roman" w:cs="Times New Roman"/>
      <w:b/>
      <w:bCs/>
      <w:sz w:val="10"/>
      <w:szCs w:val="10"/>
    </w:rPr>
  </w:style>
  <w:style w:type="character" w:customStyle="1" w:styleId="FontStyle25">
    <w:name w:val="Font Style25"/>
    <w:basedOn w:val="a1"/>
    <w:qFormat/>
    <w:rsid w:val="0020485C"/>
    <w:rPr>
      <w:rFonts w:ascii="Times New Roman" w:hAnsi="Times New Roman" w:cs="Times New Roman"/>
      <w:i/>
      <w:iCs/>
      <w:sz w:val="12"/>
      <w:szCs w:val="12"/>
    </w:rPr>
  </w:style>
  <w:style w:type="paragraph" w:customStyle="1" w:styleId="Style9">
    <w:name w:val="Style9"/>
    <w:basedOn w:val="a0"/>
    <w:qFormat/>
    <w:rsid w:val="007754E4"/>
  </w:style>
  <w:style w:type="paragraph" w:customStyle="1" w:styleId="Style10">
    <w:name w:val="Style10"/>
    <w:basedOn w:val="a0"/>
    <w:qFormat/>
    <w:rsid w:val="007754E4"/>
  </w:style>
  <w:style w:type="paragraph" w:customStyle="1" w:styleId="Style11">
    <w:name w:val="Style11"/>
    <w:basedOn w:val="a0"/>
    <w:qFormat/>
    <w:rsid w:val="007754E4"/>
  </w:style>
  <w:style w:type="paragraph" w:customStyle="1" w:styleId="Style12">
    <w:name w:val="Style12"/>
    <w:basedOn w:val="a0"/>
    <w:qFormat/>
    <w:rsid w:val="007754E4"/>
  </w:style>
  <w:style w:type="paragraph" w:customStyle="1" w:styleId="Style13">
    <w:name w:val="Style13"/>
    <w:basedOn w:val="a0"/>
    <w:qFormat/>
    <w:rsid w:val="007754E4"/>
  </w:style>
  <w:style w:type="paragraph" w:customStyle="1" w:styleId="Style14">
    <w:name w:val="Style14"/>
    <w:basedOn w:val="a0"/>
    <w:qFormat/>
    <w:rsid w:val="007754E4"/>
  </w:style>
  <w:style w:type="paragraph" w:customStyle="1" w:styleId="Style15">
    <w:name w:val="Style15"/>
    <w:basedOn w:val="a0"/>
    <w:qFormat/>
    <w:rsid w:val="007754E4"/>
  </w:style>
  <w:style w:type="paragraph" w:customStyle="1" w:styleId="Style16">
    <w:name w:val="Style16"/>
    <w:basedOn w:val="a0"/>
    <w:qFormat/>
    <w:rsid w:val="007754E4"/>
  </w:style>
  <w:style w:type="paragraph" w:customStyle="1" w:styleId="Style17">
    <w:name w:val="Style17"/>
    <w:basedOn w:val="a0"/>
    <w:qFormat/>
    <w:rsid w:val="007754E4"/>
  </w:style>
  <w:style w:type="paragraph" w:customStyle="1" w:styleId="Style18">
    <w:name w:val="Style18"/>
    <w:basedOn w:val="a0"/>
    <w:qFormat/>
    <w:rsid w:val="007754E4"/>
  </w:style>
  <w:style w:type="paragraph" w:customStyle="1" w:styleId="Style19">
    <w:name w:val="Style19"/>
    <w:basedOn w:val="a0"/>
    <w:qFormat/>
    <w:rsid w:val="007754E4"/>
  </w:style>
  <w:style w:type="character" w:customStyle="1" w:styleId="FontStyle26">
    <w:name w:val="Font Style26"/>
    <w:basedOn w:val="a1"/>
    <w:qFormat/>
    <w:rsid w:val="007754E4"/>
    <w:rPr>
      <w:rFonts w:ascii="Times New Roman" w:hAnsi="Times New Roman" w:cs="Times New Roman"/>
      <w:b/>
      <w:bCs/>
      <w:sz w:val="12"/>
      <w:szCs w:val="12"/>
    </w:rPr>
  </w:style>
  <w:style w:type="character" w:customStyle="1" w:styleId="FontStyle27">
    <w:name w:val="Font Style27"/>
    <w:basedOn w:val="a1"/>
    <w:qFormat/>
    <w:rsid w:val="007754E4"/>
    <w:rPr>
      <w:rFonts w:ascii="Times New Roman" w:hAnsi="Times New Roman" w:cs="Times New Roman"/>
      <w:b/>
      <w:bCs/>
      <w:sz w:val="10"/>
      <w:szCs w:val="10"/>
    </w:rPr>
  </w:style>
  <w:style w:type="character" w:customStyle="1" w:styleId="FontStyle28">
    <w:name w:val="Font Style28"/>
    <w:basedOn w:val="a1"/>
    <w:qFormat/>
    <w:rsid w:val="007754E4"/>
    <w:rPr>
      <w:rFonts w:ascii="Constantia" w:hAnsi="Constantia" w:cs="Constantia"/>
      <w:b/>
      <w:bCs/>
      <w:smallCaps/>
      <w:sz w:val="10"/>
      <w:szCs w:val="10"/>
    </w:rPr>
  </w:style>
  <w:style w:type="character" w:customStyle="1" w:styleId="FontStyle29">
    <w:name w:val="Font Style29"/>
    <w:basedOn w:val="a1"/>
    <w:qFormat/>
    <w:rsid w:val="007754E4"/>
    <w:rPr>
      <w:rFonts w:ascii="Times New Roman" w:hAnsi="Times New Roman" w:cs="Times New Roman"/>
      <w:b/>
      <w:bCs/>
      <w:sz w:val="10"/>
      <w:szCs w:val="10"/>
    </w:rPr>
  </w:style>
  <w:style w:type="character" w:customStyle="1" w:styleId="FontStyle30">
    <w:name w:val="Font Style30"/>
    <w:basedOn w:val="a1"/>
    <w:qFormat/>
    <w:rsid w:val="007754E4"/>
    <w:rPr>
      <w:rFonts w:ascii="Times New Roman" w:hAnsi="Times New Roman" w:cs="Times New Roman"/>
      <w:b/>
      <w:bCs/>
      <w:sz w:val="10"/>
      <w:szCs w:val="10"/>
    </w:rPr>
  </w:style>
  <w:style w:type="character" w:customStyle="1" w:styleId="FontStyle31">
    <w:name w:val="Font Style31"/>
    <w:basedOn w:val="a1"/>
    <w:qFormat/>
    <w:rsid w:val="007754E4"/>
    <w:rPr>
      <w:rFonts w:ascii="Georgia" w:hAnsi="Georgia" w:cs="Georgia"/>
      <w:sz w:val="12"/>
      <w:szCs w:val="12"/>
    </w:rPr>
  </w:style>
  <w:style w:type="character" w:customStyle="1" w:styleId="FontStyle32">
    <w:name w:val="Font Style32"/>
    <w:basedOn w:val="a1"/>
    <w:qFormat/>
    <w:rsid w:val="007754E4"/>
    <w:rPr>
      <w:rFonts w:ascii="Times New Roman" w:hAnsi="Times New Roman" w:cs="Times New Roman"/>
      <w:i/>
      <w:iCs/>
      <w:sz w:val="12"/>
      <w:szCs w:val="12"/>
    </w:rPr>
  </w:style>
  <w:style w:type="character" w:customStyle="1" w:styleId="FontStyle33">
    <w:name w:val="Font Style33"/>
    <w:basedOn w:val="a1"/>
    <w:qFormat/>
    <w:rsid w:val="007754E4"/>
    <w:rPr>
      <w:rFonts w:ascii="Times New Roman" w:hAnsi="Times New Roman" w:cs="Times New Roman"/>
      <w:b/>
      <w:bCs/>
      <w:sz w:val="12"/>
      <w:szCs w:val="12"/>
    </w:rPr>
  </w:style>
  <w:style w:type="character" w:customStyle="1" w:styleId="FontStyle34">
    <w:name w:val="Font Style34"/>
    <w:basedOn w:val="a1"/>
    <w:qFormat/>
    <w:rsid w:val="007754E4"/>
    <w:rPr>
      <w:rFonts w:ascii="Times New Roman" w:hAnsi="Times New Roman" w:cs="Times New Roman"/>
      <w:sz w:val="12"/>
      <w:szCs w:val="12"/>
    </w:rPr>
  </w:style>
  <w:style w:type="character" w:customStyle="1" w:styleId="FontStyle35">
    <w:name w:val="Font Style35"/>
    <w:basedOn w:val="a1"/>
    <w:qFormat/>
    <w:rsid w:val="007754E4"/>
    <w:rPr>
      <w:rFonts w:ascii="Times New Roman" w:hAnsi="Times New Roman" w:cs="Times New Roman"/>
      <w:smallCaps/>
      <w:sz w:val="12"/>
      <w:szCs w:val="12"/>
    </w:rPr>
  </w:style>
  <w:style w:type="character" w:customStyle="1" w:styleId="FontStyle36">
    <w:name w:val="Font Style36"/>
    <w:basedOn w:val="a1"/>
    <w:qFormat/>
    <w:rsid w:val="007754E4"/>
    <w:rPr>
      <w:rFonts w:ascii="Times New Roman" w:hAnsi="Times New Roman" w:cs="Times New Roman"/>
      <w:sz w:val="12"/>
      <w:szCs w:val="12"/>
    </w:rPr>
  </w:style>
  <w:style w:type="character" w:customStyle="1" w:styleId="FontStyle37">
    <w:name w:val="Font Style37"/>
    <w:basedOn w:val="a1"/>
    <w:qFormat/>
    <w:rsid w:val="007754E4"/>
    <w:rPr>
      <w:rFonts w:ascii="Times New Roman" w:hAnsi="Times New Roman" w:cs="Times New Roman"/>
      <w:spacing w:val="10"/>
      <w:sz w:val="12"/>
      <w:szCs w:val="12"/>
    </w:rPr>
  </w:style>
  <w:style w:type="character" w:customStyle="1" w:styleId="FontStyle38">
    <w:name w:val="Font Style38"/>
    <w:basedOn w:val="a1"/>
    <w:qFormat/>
    <w:rsid w:val="007754E4"/>
    <w:rPr>
      <w:rFonts w:ascii="Times New Roman" w:hAnsi="Times New Roman" w:cs="Times New Roman"/>
      <w:b/>
      <w:bCs/>
      <w:sz w:val="10"/>
      <w:szCs w:val="10"/>
    </w:rPr>
  </w:style>
  <w:style w:type="character" w:customStyle="1" w:styleId="FontStyle39">
    <w:name w:val="Font Style39"/>
    <w:basedOn w:val="a1"/>
    <w:qFormat/>
    <w:rsid w:val="007754E4"/>
    <w:rPr>
      <w:rFonts w:ascii="Times New Roman" w:hAnsi="Times New Roman" w:cs="Times New Roman"/>
      <w:i/>
      <w:iCs/>
      <w:sz w:val="14"/>
      <w:szCs w:val="14"/>
    </w:rPr>
  </w:style>
  <w:style w:type="character" w:customStyle="1" w:styleId="FontStyle40">
    <w:name w:val="Font Style40"/>
    <w:basedOn w:val="a1"/>
    <w:qFormat/>
    <w:rsid w:val="007754E4"/>
    <w:rPr>
      <w:rFonts w:ascii="Times New Roman" w:hAnsi="Times New Roman" w:cs="Times New Roman"/>
      <w:i/>
      <w:iCs/>
      <w:sz w:val="12"/>
      <w:szCs w:val="12"/>
    </w:rPr>
  </w:style>
  <w:style w:type="paragraph" w:customStyle="1" w:styleId="Style20">
    <w:name w:val="Style20"/>
    <w:basedOn w:val="a0"/>
    <w:qFormat/>
    <w:rsid w:val="007754E4"/>
  </w:style>
  <w:style w:type="paragraph" w:customStyle="1" w:styleId="Style21">
    <w:name w:val="Style21"/>
    <w:basedOn w:val="a0"/>
    <w:qFormat/>
    <w:rsid w:val="007754E4"/>
  </w:style>
  <w:style w:type="paragraph" w:customStyle="1" w:styleId="Style22">
    <w:name w:val="Style22"/>
    <w:basedOn w:val="a0"/>
    <w:qFormat/>
    <w:rsid w:val="007754E4"/>
  </w:style>
  <w:style w:type="paragraph" w:customStyle="1" w:styleId="Style23">
    <w:name w:val="Style23"/>
    <w:basedOn w:val="a0"/>
    <w:qFormat/>
    <w:rsid w:val="007754E4"/>
  </w:style>
  <w:style w:type="paragraph" w:customStyle="1" w:styleId="Style24">
    <w:name w:val="Style24"/>
    <w:basedOn w:val="a0"/>
    <w:qFormat/>
    <w:rsid w:val="007754E4"/>
  </w:style>
  <w:style w:type="character" w:customStyle="1" w:styleId="FontStyle41">
    <w:name w:val="Font Style41"/>
    <w:basedOn w:val="a1"/>
    <w:qFormat/>
    <w:rsid w:val="007754E4"/>
    <w:rPr>
      <w:rFonts w:ascii="Tahoma" w:hAnsi="Tahoma" w:cs="Tahoma"/>
      <w:sz w:val="22"/>
      <w:szCs w:val="22"/>
    </w:rPr>
  </w:style>
  <w:style w:type="character" w:customStyle="1" w:styleId="FontStyle42">
    <w:name w:val="Font Style42"/>
    <w:basedOn w:val="a1"/>
    <w:qFormat/>
    <w:rsid w:val="007754E4"/>
    <w:rPr>
      <w:rFonts w:ascii="Times New Roman" w:hAnsi="Times New Roman" w:cs="Times New Roman"/>
      <w:spacing w:val="-10"/>
      <w:sz w:val="24"/>
      <w:szCs w:val="24"/>
    </w:rPr>
  </w:style>
  <w:style w:type="character" w:customStyle="1" w:styleId="FontStyle43">
    <w:name w:val="Font Style43"/>
    <w:basedOn w:val="a1"/>
    <w:qFormat/>
    <w:rsid w:val="007754E4"/>
    <w:rPr>
      <w:rFonts w:ascii="Courier New" w:hAnsi="Courier New" w:cs="Courier New"/>
      <w:b/>
      <w:bCs/>
      <w:i/>
      <w:iCs/>
      <w:sz w:val="12"/>
      <w:szCs w:val="12"/>
    </w:rPr>
  </w:style>
  <w:style w:type="character" w:customStyle="1" w:styleId="FontStyle44">
    <w:name w:val="Font Style44"/>
    <w:basedOn w:val="a1"/>
    <w:qFormat/>
    <w:rsid w:val="007754E4"/>
    <w:rPr>
      <w:rFonts w:ascii="Times New Roman" w:hAnsi="Times New Roman" w:cs="Times New Roman"/>
      <w:b/>
      <w:bCs/>
      <w:sz w:val="42"/>
      <w:szCs w:val="42"/>
    </w:rPr>
  </w:style>
  <w:style w:type="paragraph" w:customStyle="1" w:styleId="Style25">
    <w:name w:val="Style25"/>
    <w:basedOn w:val="a0"/>
    <w:qFormat/>
    <w:rsid w:val="007754E4"/>
  </w:style>
  <w:style w:type="paragraph" w:customStyle="1" w:styleId="Style26">
    <w:name w:val="Style26"/>
    <w:basedOn w:val="a0"/>
    <w:qFormat/>
    <w:rsid w:val="007754E4"/>
  </w:style>
  <w:style w:type="paragraph" w:customStyle="1" w:styleId="Style27">
    <w:name w:val="Style27"/>
    <w:basedOn w:val="a0"/>
    <w:qFormat/>
    <w:rsid w:val="007754E4"/>
  </w:style>
  <w:style w:type="paragraph" w:customStyle="1" w:styleId="Style28">
    <w:name w:val="Style28"/>
    <w:basedOn w:val="a0"/>
    <w:qFormat/>
    <w:rsid w:val="007754E4"/>
  </w:style>
  <w:style w:type="paragraph" w:customStyle="1" w:styleId="Style29">
    <w:name w:val="Style29"/>
    <w:basedOn w:val="a0"/>
    <w:qFormat/>
    <w:rsid w:val="007754E4"/>
  </w:style>
  <w:style w:type="paragraph" w:customStyle="1" w:styleId="Style30">
    <w:name w:val="Style30"/>
    <w:basedOn w:val="a0"/>
    <w:qFormat/>
    <w:rsid w:val="007754E4"/>
  </w:style>
  <w:style w:type="paragraph" w:customStyle="1" w:styleId="Style31">
    <w:name w:val="Style31"/>
    <w:basedOn w:val="a0"/>
    <w:qFormat/>
    <w:rsid w:val="007754E4"/>
  </w:style>
  <w:style w:type="paragraph" w:customStyle="1" w:styleId="Style32">
    <w:name w:val="Style32"/>
    <w:basedOn w:val="a0"/>
    <w:qFormat/>
    <w:rsid w:val="007754E4"/>
  </w:style>
  <w:style w:type="paragraph" w:customStyle="1" w:styleId="Style33">
    <w:name w:val="Style33"/>
    <w:basedOn w:val="a0"/>
    <w:qFormat/>
    <w:rsid w:val="007754E4"/>
  </w:style>
  <w:style w:type="paragraph" w:customStyle="1" w:styleId="Style34">
    <w:name w:val="Style34"/>
    <w:basedOn w:val="a0"/>
    <w:qFormat/>
    <w:rsid w:val="007754E4"/>
  </w:style>
  <w:style w:type="paragraph" w:customStyle="1" w:styleId="Style35">
    <w:name w:val="Style35"/>
    <w:basedOn w:val="a0"/>
    <w:qFormat/>
    <w:rsid w:val="007754E4"/>
  </w:style>
  <w:style w:type="character" w:customStyle="1" w:styleId="FontStyle45">
    <w:name w:val="Font Style45"/>
    <w:basedOn w:val="a1"/>
    <w:qFormat/>
    <w:rsid w:val="007754E4"/>
    <w:rPr>
      <w:rFonts w:ascii="Times New Roman" w:hAnsi="Times New Roman" w:cs="Times New Roman"/>
      <w:i/>
      <w:iCs/>
      <w:spacing w:val="10"/>
      <w:sz w:val="16"/>
      <w:szCs w:val="16"/>
    </w:rPr>
  </w:style>
  <w:style w:type="character" w:customStyle="1" w:styleId="FontStyle46">
    <w:name w:val="Font Style46"/>
    <w:basedOn w:val="a1"/>
    <w:qFormat/>
    <w:rsid w:val="007754E4"/>
    <w:rPr>
      <w:rFonts w:ascii="Constantia" w:hAnsi="Constantia" w:cs="Constantia"/>
      <w:sz w:val="14"/>
      <w:szCs w:val="14"/>
    </w:rPr>
  </w:style>
  <w:style w:type="character" w:customStyle="1" w:styleId="FontStyle47">
    <w:name w:val="Font Style47"/>
    <w:basedOn w:val="a1"/>
    <w:qFormat/>
    <w:rsid w:val="007754E4"/>
    <w:rPr>
      <w:rFonts w:ascii="Times New Roman" w:hAnsi="Times New Roman" w:cs="Times New Roman"/>
      <w:b/>
      <w:bCs/>
      <w:sz w:val="12"/>
      <w:szCs w:val="12"/>
    </w:rPr>
  </w:style>
  <w:style w:type="character" w:customStyle="1" w:styleId="FontStyle48">
    <w:name w:val="Font Style48"/>
    <w:basedOn w:val="a1"/>
    <w:qFormat/>
    <w:rsid w:val="007754E4"/>
    <w:rPr>
      <w:rFonts w:ascii="Times New Roman" w:hAnsi="Times New Roman" w:cs="Times New Roman"/>
      <w:b/>
      <w:bCs/>
      <w:spacing w:val="-20"/>
      <w:sz w:val="32"/>
      <w:szCs w:val="32"/>
    </w:rPr>
  </w:style>
  <w:style w:type="character" w:customStyle="1" w:styleId="FontStyle49">
    <w:name w:val="Font Style49"/>
    <w:basedOn w:val="a1"/>
    <w:qFormat/>
    <w:rsid w:val="007754E4"/>
    <w:rPr>
      <w:rFonts w:ascii="Times New Roman" w:hAnsi="Times New Roman" w:cs="Times New Roman"/>
      <w:i/>
      <w:iCs/>
      <w:w w:val="50"/>
      <w:sz w:val="42"/>
      <w:szCs w:val="42"/>
    </w:rPr>
  </w:style>
  <w:style w:type="character" w:customStyle="1" w:styleId="FontStyle50">
    <w:name w:val="Font Style50"/>
    <w:basedOn w:val="a1"/>
    <w:qFormat/>
    <w:rsid w:val="007754E4"/>
    <w:rPr>
      <w:rFonts w:ascii="Times New Roman" w:hAnsi="Times New Roman" w:cs="Times New Roman"/>
      <w:sz w:val="14"/>
      <w:szCs w:val="14"/>
    </w:rPr>
  </w:style>
  <w:style w:type="character" w:customStyle="1" w:styleId="FontStyle51">
    <w:name w:val="Font Style51"/>
    <w:basedOn w:val="a1"/>
    <w:qFormat/>
    <w:rsid w:val="007754E4"/>
    <w:rPr>
      <w:rFonts w:ascii="Times New Roman" w:hAnsi="Times New Roman" w:cs="Times New Roman"/>
      <w:sz w:val="16"/>
      <w:szCs w:val="16"/>
    </w:rPr>
  </w:style>
  <w:style w:type="character" w:customStyle="1" w:styleId="FontStyle52">
    <w:name w:val="Font Style52"/>
    <w:basedOn w:val="a1"/>
    <w:qFormat/>
    <w:rsid w:val="007754E4"/>
    <w:rPr>
      <w:rFonts w:ascii="Times New Roman" w:hAnsi="Times New Roman" w:cs="Times New Roman"/>
      <w:b/>
      <w:bCs/>
      <w:sz w:val="10"/>
      <w:szCs w:val="10"/>
    </w:rPr>
  </w:style>
  <w:style w:type="character" w:customStyle="1" w:styleId="FontStyle53">
    <w:name w:val="Font Style53"/>
    <w:basedOn w:val="a1"/>
    <w:qFormat/>
    <w:rsid w:val="007754E4"/>
    <w:rPr>
      <w:rFonts w:ascii="Times New Roman" w:hAnsi="Times New Roman" w:cs="Times New Roman"/>
      <w:spacing w:val="-10"/>
      <w:sz w:val="14"/>
      <w:szCs w:val="14"/>
    </w:rPr>
  </w:style>
  <w:style w:type="character" w:customStyle="1" w:styleId="FontStyle54">
    <w:name w:val="Font Style54"/>
    <w:basedOn w:val="a1"/>
    <w:qFormat/>
    <w:rsid w:val="007754E4"/>
    <w:rPr>
      <w:rFonts w:ascii="Times New Roman" w:hAnsi="Times New Roman" w:cs="Times New Roman"/>
      <w:sz w:val="22"/>
      <w:szCs w:val="22"/>
    </w:rPr>
  </w:style>
  <w:style w:type="character" w:customStyle="1" w:styleId="FontStyle55">
    <w:name w:val="Font Style55"/>
    <w:basedOn w:val="a1"/>
    <w:qFormat/>
    <w:rsid w:val="007754E4"/>
    <w:rPr>
      <w:rFonts w:ascii="Times New Roman" w:hAnsi="Times New Roman" w:cs="Times New Roman"/>
      <w:sz w:val="42"/>
      <w:szCs w:val="42"/>
    </w:rPr>
  </w:style>
  <w:style w:type="character" w:customStyle="1" w:styleId="FontStyle56">
    <w:name w:val="Font Style56"/>
    <w:basedOn w:val="a1"/>
    <w:qFormat/>
    <w:rsid w:val="007754E4"/>
    <w:rPr>
      <w:rFonts w:ascii="Times New Roman" w:hAnsi="Times New Roman" w:cs="Times New Roman"/>
      <w:i/>
      <w:iCs/>
      <w:sz w:val="16"/>
      <w:szCs w:val="16"/>
    </w:rPr>
  </w:style>
  <w:style w:type="character" w:customStyle="1" w:styleId="FontStyle57">
    <w:name w:val="Font Style57"/>
    <w:basedOn w:val="a1"/>
    <w:qFormat/>
    <w:rsid w:val="007754E4"/>
    <w:rPr>
      <w:rFonts w:ascii="Times New Roman" w:hAnsi="Times New Roman" w:cs="Times New Roman"/>
      <w:sz w:val="20"/>
      <w:szCs w:val="20"/>
    </w:rPr>
  </w:style>
  <w:style w:type="character" w:customStyle="1" w:styleId="FontStyle58">
    <w:name w:val="Font Style58"/>
    <w:basedOn w:val="a1"/>
    <w:qFormat/>
    <w:rsid w:val="007754E4"/>
    <w:rPr>
      <w:rFonts w:ascii="Times New Roman" w:hAnsi="Times New Roman" w:cs="Times New Roman"/>
      <w:b/>
      <w:bCs/>
      <w:i/>
      <w:iCs/>
      <w:sz w:val="18"/>
      <w:szCs w:val="18"/>
    </w:rPr>
  </w:style>
  <w:style w:type="character" w:customStyle="1" w:styleId="FontStyle59">
    <w:name w:val="Font Style59"/>
    <w:basedOn w:val="a1"/>
    <w:qFormat/>
    <w:rsid w:val="007754E4"/>
    <w:rPr>
      <w:rFonts w:ascii="Times New Roman" w:hAnsi="Times New Roman" w:cs="Times New Roman"/>
      <w:b/>
      <w:bCs/>
      <w:i/>
      <w:iCs/>
      <w:sz w:val="20"/>
      <w:szCs w:val="20"/>
    </w:rPr>
  </w:style>
  <w:style w:type="character" w:customStyle="1" w:styleId="FontStyle60">
    <w:name w:val="Font Style60"/>
    <w:basedOn w:val="a1"/>
    <w:qFormat/>
    <w:rsid w:val="007754E4"/>
    <w:rPr>
      <w:rFonts w:ascii="Times New Roman" w:hAnsi="Times New Roman" w:cs="Times New Roman"/>
      <w:b/>
      <w:bCs/>
      <w:i/>
      <w:iCs/>
      <w:sz w:val="18"/>
      <w:szCs w:val="18"/>
    </w:rPr>
  </w:style>
  <w:style w:type="paragraph" w:styleId="a4">
    <w:name w:val="footer"/>
    <w:basedOn w:val="a0"/>
    <w:link w:val="a5"/>
    <w:uiPriority w:val="99"/>
    <w:rsid w:val="0087519F"/>
    <w:pPr>
      <w:tabs>
        <w:tab w:val="center" w:pos="4677"/>
        <w:tab w:val="right" w:pos="9355"/>
      </w:tabs>
    </w:pPr>
  </w:style>
  <w:style w:type="character" w:styleId="a6">
    <w:name w:val="page number"/>
    <w:basedOn w:val="a1"/>
    <w:qFormat/>
    <w:rsid w:val="0087519F"/>
  </w:style>
  <w:style w:type="table" w:styleId="a7">
    <w:name w:val="Table Grid"/>
    <w:basedOn w:val="a2"/>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0"/>
    <w:next w:val="a0"/>
    <w:qFormat/>
    <w:rsid w:val="00D656D8"/>
    <w:pPr>
      <w:keepNext/>
      <w:autoSpaceDE/>
      <w:autoSpaceDN/>
      <w:adjustRightInd/>
      <w:ind w:firstLine="400"/>
      <w:jc w:val="both"/>
      <w:outlineLvl w:val="1"/>
    </w:pPr>
    <w:rPr>
      <w:rFonts w:cs="Arial"/>
      <w:szCs w:val="28"/>
    </w:rPr>
  </w:style>
  <w:style w:type="paragraph" w:customStyle="1" w:styleId="Style77">
    <w:name w:val="Style77"/>
    <w:basedOn w:val="a0"/>
    <w:qFormat/>
    <w:rsid w:val="00152163"/>
  </w:style>
  <w:style w:type="character" w:customStyle="1" w:styleId="FontStyle278">
    <w:name w:val="Font Style278"/>
    <w:basedOn w:val="a1"/>
    <w:qFormat/>
    <w:rsid w:val="00152163"/>
    <w:rPr>
      <w:rFonts w:ascii="Times New Roman" w:hAnsi="Times New Roman" w:cs="Times New Roman"/>
      <w:sz w:val="20"/>
      <w:szCs w:val="20"/>
    </w:rPr>
  </w:style>
  <w:style w:type="paragraph" w:customStyle="1" w:styleId="Style55">
    <w:name w:val="Style55"/>
    <w:basedOn w:val="a0"/>
    <w:qFormat/>
    <w:rsid w:val="00D67FAA"/>
  </w:style>
  <w:style w:type="paragraph" w:customStyle="1" w:styleId="Style63">
    <w:name w:val="Style63"/>
    <w:basedOn w:val="a0"/>
    <w:qFormat/>
    <w:rsid w:val="00D67FAA"/>
  </w:style>
  <w:style w:type="paragraph" w:customStyle="1" w:styleId="Style70">
    <w:name w:val="Style70"/>
    <w:basedOn w:val="a0"/>
    <w:qFormat/>
    <w:rsid w:val="00D67FAA"/>
  </w:style>
  <w:style w:type="paragraph" w:customStyle="1" w:styleId="Style79">
    <w:name w:val="Style79"/>
    <w:basedOn w:val="a0"/>
    <w:qFormat/>
    <w:rsid w:val="00D67FAA"/>
  </w:style>
  <w:style w:type="paragraph" w:customStyle="1" w:styleId="Style80">
    <w:name w:val="Style80"/>
    <w:basedOn w:val="a0"/>
    <w:qFormat/>
    <w:rsid w:val="00D67FAA"/>
  </w:style>
  <w:style w:type="paragraph" w:customStyle="1" w:styleId="Style85">
    <w:name w:val="Style85"/>
    <w:basedOn w:val="a0"/>
    <w:qFormat/>
    <w:rsid w:val="00D67FAA"/>
  </w:style>
  <w:style w:type="paragraph" w:customStyle="1" w:styleId="Style89">
    <w:name w:val="Style89"/>
    <w:basedOn w:val="a0"/>
    <w:qFormat/>
    <w:rsid w:val="00D67FAA"/>
  </w:style>
  <w:style w:type="paragraph" w:customStyle="1" w:styleId="Style113">
    <w:name w:val="Style113"/>
    <w:basedOn w:val="a0"/>
    <w:qFormat/>
    <w:rsid w:val="00D67FAA"/>
  </w:style>
  <w:style w:type="paragraph" w:customStyle="1" w:styleId="Style114">
    <w:name w:val="Style114"/>
    <w:basedOn w:val="a0"/>
    <w:qFormat/>
    <w:rsid w:val="00D67FAA"/>
  </w:style>
  <w:style w:type="paragraph" w:customStyle="1" w:styleId="Style116">
    <w:name w:val="Style116"/>
    <w:basedOn w:val="a0"/>
    <w:qFormat/>
    <w:rsid w:val="00D67FAA"/>
  </w:style>
  <w:style w:type="character" w:customStyle="1" w:styleId="FontStyle258">
    <w:name w:val="Font Style258"/>
    <w:basedOn w:val="a1"/>
    <w:qFormat/>
    <w:rsid w:val="00D67FAA"/>
    <w:rPr>
      <w:rFonts w:ascii="Times New Roman" w:hAnsi="Times New Roman" w:cs="Times New Roman"/>
      <w:b/>
      <w:bCs/>
      <w:spacing w:val="-10"/>
      <w:sz w:val="14"/>
      <w:szCs w:val="14"/>
    </w:rPr>
  </w:style>
  <w:style w:type="character" w:customStyle="1" w:styleId="FontStyle276">
    <w:name w:val="Font Style276"/>
    <w:basedOn w:val="a1"/>
    <w:qFormat/>
    <w:rsid w:val="00D67FAA"/>
    <w:rPr>
      <w:rFonts w:ascii="Times New Roman" w:hAnsi="Times New Roman" w:cs="Times New Roman"/>
      <w:b/>
      <w:bCs/>
      <w:sz w:val="20"/>
      <w:szCs w:val="20"/>
    </w:rPr>
  </w:style>
  <w:style w:type="character" w:customStyle="1" w:styleId="FontStyle277">
    <w:name w:val="Font Style277"/>
    <w:basedOn w:val="a1"/>
    <w:qFormat/>
    <w:rsid w:val="00D67FAA"/>
    <w:rPr>
      <w:rFonts w:ascii="Times New Roman" w:hAnsi="Times New Roman" w:cs="Times New Roman"/>
      <w:b/>
      <w:bCs/>
      <w:i/>
      <w:iCs/>
      <w:sz w:val="20"/>
      <w:szCs w:val="20"/>
    </w:rPr>
  </w:style>
  <w:style w:type="character" w:customStyle="1" w:styleId="FontStyle279">
    <w:name w:val="Font Style279"/>
    <w:basedOn w:val="a1"/>
    <w:qFormat/>
    <w:rsid w:val="00D67FAA"/>
    <w:rPr>
      <w:rFonts w:ascii="Georgia" w:hAnsi="Georgia" w:cs="Georgia"/>
      <w:b/>
      <w:bCs/>
      <w:spacing w:val="-10"/>
      <w:sz w:val="10"/>
      <w:szCs w:val="10"/>
    </w:rPr>
  </w:style>
  <w:style w:type="character" w:customStyle="1" w:styleId="FontStyle280">
    <w:name w:val="Font Style280"/>
    <w:basedOn w:val="a1"/>
    <w:qFormat/>
    <w:rsid w:val="00D67FAA"/>
    <w:rPr>
      <w:rFonts w:ascii="Times New Roman" w:hAnsi="Times New Roman" w:cs="Times New Roman"/>
      <w:sz w:val="36"/>
      <w:szCs w:val="36"/>
    </w:rPr>
  </w:style>
  <w:style w:type="character" w:customStyle="1" w:styleId="FontStyle281">
    <w:name w:val="Font Style281"/>
    <w:basedOn w:val="a1"/>
    <w:qFormat/>
    <w:rsid w:val="00D67FAA"/>
    <w:rPr>
      <w:rFonts w:ascii="Times New Roman" w:hAnsi="Times New Roman" w:cs="Times New Roman"/>
      <w:b/>
      <w:bCs/>
      <w:spacing w:val="-10"/>
      <w:sz w:val="12"/>
      <w:szCs w:val="12"/>
    </w:rPr>
  </w:style>
  <w:style w:type="character" w:customStyle="1" w:styleId="FontStyle282">
    <w:name w:val="Font Style282"/>
    <w:basedOn w:val="a1"/>
    <w:qFormat/>
    <w:rsid w:val="00D67FAA"/>
    <w:rPr>
      <w:rFonts w:ascii="Times New Roman" w:hAnsi="Times New Roman" w:cs="Times New Roman"/>
      <w:b/>
      <w:bCs/>
      <w:spacing w:val="-10"/>
      <w:sz w:val="12"/>
      <w:szCs w:val="12"/>
    </w:rPr>
  </w:style>
  <w:style w:type="paragraph" w:customStyle="1" w:styleId="ConsPlusTitle">
    <w:name w:val="ConsPlusTitle"/>
    <w:qFormat/>
    <w:rsid w:val="00FB0979"/>
    <w:pPr>
      <w:widowControl w:val="0"/>
      <w:autoSpaceDE w:val="0"/>
      <w:autoSpaceDN w:val="0"/>
      <w:adjustRightInd w:val="0"/>
    </w:pPr>
    <w:rPr>
      <w:b/>
      <w:bCs/>
      <w:sz w:val="24"/>
      <w:szCs w:val="24"/>
    </w:rPr>
  </w:style>
  <w:style w:type="paragraph" w:styleId="a8">
    <w:name w:val="Body Text Indent"/>
    <w:basedOn w:val="a0"/>
    <w:link w:val="a9"/>
    <w:rsid w:val="00E51396"/>
    <w:pPr>
      <w:widowControl/>
      <w:autoSpaceDE/>
      <w:autoSpaceDN/>
      <w:adjustRightInd/>
      <w:ind w:firstLine="709"/>
    </w:pPr>
    <w:rPr>
      <w:i/>
      <w:iCs/>
    </w:rPr>
  </w:style>
  <w:style w:type="character" w:customStyle="1" w:styleId="a9">
    <w:name w:val="Основной текст с отступом Знак"/>
    <w:basedOn w:val="a1"/>
    <w:link w:val="a8"/>
    <w:qFormat/>
    <w:rsid w:val="00E51396"/>
    <w:rPr>
      <w:i/>
      <w:iCs/>
      <w:sz w:val="24"/>
      <w:szCs w:val="24"/>
    </w:rPr>
  </w:style>
  <w:style w:type="character" w:styleId="aa">
    <w:name w:val="Emphasis"/>
    <w:basedOn w:val="a1"/>
    <w:qFormat/>
    <w:rsid w:val="00E51396"/>
    <w:rPr>
      <w:i/>
      <w:iCs/>
    </w:rPr>
  </w:style>
  <w:style w:type="paragraph" w:styleId="ab">
    <w:name w:val="Balloon Text"/>
    <w:basedOn w:val="a0"/>
    <w:link w:val="ac"/>
    <w:semiHidden/>
    <w:qFormat/>
    <w:rsid w:val="002637CD"/>
    <w:rPr>
      <w:rFonts w:ascii="Tahoma" w:hAnsi="Tahoma" w:cs="Tahoma"/>
      <w:sz w:val="16"/>
      <w:szCs w:val="16"/>
    </w:rPr>
  </w:style>
  <w:style w:type="paragraph" w:customStyle="1" w:styleId="ConsPlusNormal">
    <w:name w:val="ConsPlusNormal"/>
    <w:qFormat/>
    <w:rsid w:val="00A95BB7"/>
    <w:pPr>
      <w:widowControl w:val="0"/>
      <w:autoSpaceDE w:val="0"/>
      <w:autoSpaceDN w:val="0"/>
      <w:adjustRightInd w:val="0"/>
      <w:ind w:firstLine="720"/>
    </w:pPr>
    <w:rPr>
      <w:rFonts w:ascii="Arial" w:hAnsi="Arial" w:cs="Arial"/>
    </w:rPr>
  </w:style>
  <w:style w:type="paragraph" w:customStyle="1" w:styleId="ConsPlusNonformat">
    <w:name w:val="ConsPlusNonformat"/>
    <w:uiPriority w:val="99"/>
    <w:qFormat/>
    <w:rsid w:val="00A95BB7"/>
    <w:pPr>
      <w:widowControl w:val="0"/>
      <w:autoSpaceDE w:val="0"/>
      <w:autoSpaceDN w:val="0"/>
      <w:adjustRightInd w:val="0"/>
    </w:pPr>
    <w:rPr>
      <w:rFonts w:ascii="Courier New" w:hAnsi="Courier New" w:cs="Courier New"/>
    </w:rPr>
  </w:style>
  <w:style w:type="character" w:customStyle="1" w:styleId="30">
    <w:name w:val="Заголовок 3 Знак"/>
    <w:basedOn w:val="a1"/>
    <w:link w:val="3"/>
    <w:rsid w:val="002D3374"/>
    <w:rPr>
      <w:rFonts w:ascii="Cambria" w:eastAsia="Times New Roman" w:hAnsi="Cambria" w:cs="Times New Roman"/>
      <w:b/>
      <w:bCs/>
      <w:color w:val="4F81BD"/>
      <w:sz w:val="24"/>
      <w:szCs w:val="24"/>
    </w:rPr>
  </w:style>
  <w:style w:type="paragraph" w:styleId="ad">
    <w:name w:val="Plain Text"/>
    <w:basedOn w:val="a0"/>
    <w:link w:val="ae"/>
    <w:qFormat/>
    <w:rsid w:val="002D3374"/>
    <w:pPr>
      <w:widowControl/>
      <w:autoSpaceDE/>
      <w:autoSpaceDN/>
      <w:adjustRightInd/>
    </w:pPr>
    <w:rPr>
      <w:rFonts w:ascii="Courier New" w:hAnsi="Courier New"/>
      <w:szCs w:val="20"/>
    </w:rPr>
  </w:style>
  <w:style w:type="character" w:customStyle="1" w:styleId="ae">
    <w:name w:val="Текст Знак"/>
    <w:basedOn w:val="a1"/>
    <w:link w:val="ad"/>
    <w:qFormat/>
    <w:rsid w:val="002D3374"/>
    <w:rPr>
      <w:rFonts w:ascii="Courier New" w:hAnsi="Courier New"/>
      <w:sz w:val="24"/>
    </w:rPr>
  </w:style>
  <w:style w:type="paragraph" w:styleId="af">
    <w:name w:val="Body Text"/>
    <w:basedOn w:val="a0"/>
    <w:link w:val="af0"/>
    <w:rsid w:val="002D3374"/>
    <w:pPr>
      <w:widowControl/>
      <w:autoSpaceDE/>
      <w:autoSpaceDN/>
      <w:adjustRightInd/>
      <w:spacing w:after="120"/>
    </w:pPr>
  </w:style>
  <w:style w:type="character" w:customStyle="1" w:styleId="af0">
    <w:name w:val="Основной текст Знак"/>
    <w:basedOn w:val="a1"/>
    <w:link w:val="af"/>
    <w:qFormat/>
    <w:rsid w:val="002D3374"/>
    <w:rPr>
      <w:sz w:val="24"/>
      <w:szCs w:val="24"/>
    </w:rPr>
  </w:style>
  <w:style w:type="paragraph" w:styleId="31">
    <w:name w:val="Body Text 3"/>
    <w:basedOn w:val="a0"/>
    <w:link w:val="32"/>
    <w:qFormat/>
    <w:rsid w:val="005A75F9"/>
    <w:pPr>
      <w:spacing w:after="120"/>
    </w:pPr>
    <w:rPr>
      <w:sz w:val="16"/>
      <w:szCs w:val="16"/>
    </w:rPr>
  </w:style>
  <w:style w:type="character" w:customStyle="1" w:styleId="32">
    <w:name w:val="Основной текст 3 Знак"/>
    <w:basedOn w:val="a1"/>
    <w:link w:val="31"/>
    <w:qFormat/>
    <w:rsid w:val="005A75F9"/>
    <w:rPr>
      <w:sz w:val="16"/>
      <w:szCs w:val="16"/>
    </w:rPr>
  </w:style>
  <w:style w:type="paragraph" w:customStyle="1" w:styleId="Default">
    <w:name w:val="Default"/>
    <w:qFormat/>
    <w:rsid w:val="005A75F9"/>
    <w:pPr>
      <w:autoSpaceDE w:val="0"/>
      <w:autoSpaceDN w:val="0"/>
      <w:adjustRightInd w:val="0"/>
    </w:pPr>
    <w:rPr>
      <w:color w:val="000000"/>
      <w:sz w:val="24"/>
      <w:szCs w:val="24"/>
    </w:rPr>
  </w:style>
  <w:style w:type="paragraph" w:styleId="af1">
    <w:name w:val="List Paragraph"/>
    <w:basedOn w:val="a0"/>
    <w:uiPriority w:val="34"/>
    <w:qFormat/>
    <w:rsid w:val="00D653A2"/>
    <w:pPr>
      <w:ind w:left="720"/>
      <w:contextualSpacing/>
    </w:pPr>
  </w:style>
  <w:style w:type="character" w:customStyle="1" w:styleId="40">
    <w:name w:val="Заголовок 4 Знак"/>
    <w:basedOn w:val="a1"/>
    <w:link w:val="4"/>
    <w:qFormat/>
    <w:rsid w:val="000717F8"/>
    <w:rPr>
      <w:b/>
      <w:bCs/>
      <w:sz w:val="28"/>
      <w:szCs w:val="28"/>
    </w:rPr>
  </w:style>
  <w:style w:type="character" w:customStyle="1" w:styleId="50">
    <w:name w:val="Заголовок 5 Знак"/>
    <w:basedOn w:val="a1"/>
    <w:link w:val="5"/>
    <w:qFormat/>
    <w:rsid w:val="000717F8"/>
    <w:rPr>
      <w:b/>
      <w:bCs/>
      <w:i/>
      <w:iCs/>
      <w:sz w:val="26"/>
      <w:szCs w:val="26"/>
    </w:rPr>
  </w:style>
  <w:style w:type="character" w:customStyle="1" w:styleId="60">
    <w:name w:val="Заголовок 6 Знак"/>
    <w:basedOn w:val="a1"/>
    <w:link w:val="6"/>
    <w:qFormat/>
    <w:rsid w:val="000717F8"/>
    <w:rPr>
      <w:b/>
      <w:bCs/>
      <w:sz w:val="22"/>
      <w:szCs w:val="22"/>
    </w:rPr>
  </w:style>
  <w:style w:type="character" w:customStyle="1" w:styleId="70">
    <w:name w:val="Заголовок 7 Знак"/>
    <w:basedOn w:val="a1"/>
    <w:link w:val="7"/>
    <w:qFormat/>
    <w:rsid w:val="000717F8"/>
    <w:rPr>
      <w:sz w:val="24"/>
      <w:szCs w:val="24"/>
    </w:rPr>
  </w:style>
  <w:style w:type="character" w:customStyle="1" w:styleId="80">
    <w:name w:val="Заголовок 8 Знак"/>
    <w:basedOn w:val="a1"/>
    <w:link w:val="8"/>
    <w:qFormat/>
    <w:rsid w:val="000717F8"/>
    <w:rPr>
      <w:i/>
      <w:iCs/>
      <w:sz w:val="24"/>
      <w:szCs w:val="24"/>
    </w:rPr>
  </w:style>
  <w:style w:type="character" w:customStyle="1" w:styleId="90">
    <w:name w:val="Заголовок 9 Знак"/>
    <w:basedOn w:val="a1"/>
    <w:link w:val="9"/>
    <w:qFormat/>
    <w:rsid w:val="000717F8"/>
    <w:rPr>
      <w:rFonts w:ascii="Arial" w:hAnsi="Arial" w:cs="Arial"/>
      <w:sz w:val="22"/>
      <w:szCs w:val="22"/>
    </w:rPr>
  </w:style>
  <w:style w:type="character" w:customStyle="1" w:styleId="10">
    <w:name w:val="Заголовок 1 Знак"/>
    <w:basedOn w:val="a1"/>
    <w:link w:val="1"/>
    <w:qFormat/>
    <w:rsid w:val="000717F8"/>
    <w:rPr>
      <w:i/>
      <w:iCs/>
      <w:sz w:val="24"/>
    </w:rPr>
  </w:style>
  <w:style w:type="character" w:customStyle="1" w:styleId="20">
    <w:name w:val="Заголовок 2 Знак"/>
    <w:basedOn w:val="a1"/>
    <w:link w:val="2"/>
    <w:qFormat/>
    <w:rsid w:val="000717F8"/>
    <w:rPr>
      <w:b/>
      <w:bCs/>
      <w:i/>
      <w:sz w:val="24"/>
    </w:rPr>
  </w:style>
  <w:style w:type="paragraph" w:styleId="af2">
    <w:name w:val="Document Map"/>
    <w:basedOn w:val="a0"/>
    <w:link w:val="af3"/>
    <w:uiPriority w:val="99"/>
    <w:unhideWhenUsed/>
    <w:qFormat/>
    <w:rsid w:val="000717F8"/>
    <w:pPr>
      <w:widowControl/>
      <w:autoSpaceDE/>
      <w:autoSpaceDN/>
      <w:adjustRightInd/>
    </w:pPr>
    <w:rPr>
      <w:rFonts w:ascii="Tahoma" w:hAnsi="Tahoma" w:cs="Tahoma"/>
      <w:sz w:val="16"/>
      <w:szCs w:val="16"/>
    </w:rPr>
  </w:style>
  <w:style w:type="character" w:customStyle="1" w:styleId="af3">
    <w:name w:val="Схема документа Знак"/>
    <w:basedOn w:val="a1"/>
    <w:link w:val="af2"/>
    <w:uiPriority w:val="99"/>
    <w:qFormat/>
    <w:rsid w:val="000717F8"/>
    <w:rPr>
      <w:rFonts w:ascii="Tahoma" w:hAnsi="Tahoma" w:cs="Tahoma"/>
      <w:sz w:val="16"/>
      <w:szCs w:val="16"/>
    </w:rPr>
  </w:style>
  <w:style w:type="paragraph" w:styleId="af4">
    <w:name w:val="header"/>
    <w:basedOn w:val="a0"/>
    <w:link w:val="af5"/>
    <w:uiPriority w:val="99"/>
    <w:unhideWhenUsed/>
    <w:rsid w:val="000717F8"/>
    <w:pPr>
      <w:widowControl/>
      <w:tabs>
        <w:tab w:val="center" w:pos="4677"/>
        <w:tab w:val="right" w:pos="9355"/>
      </w:tabs>
      <w:autoSpaceDE/>
      <w:autoSpaceDN/>
      <w:adjustRightInd/>
    </w:pPr>
  </w:style>
  <w:style w:type="character" w:customStyle="1" w:styleId="af5">
    <w:name w:val="Верхний колонтитул Знак"/>
    <w:basedOn w:val="a1"/>
    <w:link w:val="af4"/>
    <w:uiPriority w:val="99"/>
    <w:qFormat/>
    <w:rsid w:val="000717F8"/>
    <w:rPr>
      <w:sz w:val="24"/>
      <w:szCs w:val="24"/>
    </w:rPr>
  </w:style>
  <w:style w:type="character" w:customStyle="1" w:styleId="a5">
    <w:name w:val="Нижний колонтитул Знак"/>
    <w:basedOn w:val="a1"/>
    <w:link w:val="a4"/>
    <w:uiPriority w:val="99"/>
    <w:qFormat/>
    <w:rsid w:val="000717F8"/>
    <w:rPr>
      <w:sz w:val="24"/>
      <w:szCs w:val="24"/>
    </w:rPr>
  </w:style>
  <w:style w:type="character" w:styleId="af6">
    <w:name w:val="Hyperlink"/>
    <w:basedOn w:val="a1"/>
    <w:uiPriority w:val="99"/>
    <w:unhideWhenUsed/>
    <w:rsid w:val="000717F8"/>
    <w:rPr>
      <w:color w:val="0000FF"/>
      <w:u w:val="single"/>
    </w:rPr>
  </w:style>
  <w:style w:type="paragraph" w:customStyle="1" w:styleId="af7">
    <w:name w:val="Вода"/>
    <w:basedOn w:val="a0"/>
    <w:link w:val="af8"/>
    <w:qFormat/>
    <w:rsid w:val="00CD3DE8"/>
    <w:pPr>
      <w:widowControl/>
      <w:autoSpaceDE/>
      <w:autoSpaceDN/>
      <w:adjustRightInd/>
      <w:spacing w:after="60" w:line="276" w:lineRule="auto"/>
      <w:ind w:firstLine="284"/>
      <w:jc w:val="both"/>
    </w:pPr>
    <w:rPr>
      <w:rFonts w:ascii="Arial" w:eastAsia="Calibri" w:hAnsi="Arial"/>
      <w:sz w:val="20"/>
      <w:szCs w:val="22"/>
      <w:lang w:eastAsia="en-US"/>
    </w:rPr>
  </w:style>
  <w:style w:type="character" w:customStyle="1" w:styleId="af8">
    <w:name w:val="Вода Знак"/>
    <w:basedOn w:val="a1"/>
    <w:link w:val="af7"/>
    <w:qFormat/>
    <w:rsid w:val="00CD3DE8"/>
    <w:rPr>
      <w:rFonts w:ascii="Arial" w:eastAsia="Calibri" w:hAnsi="Arial"/>
      <w:szCs w:val="22"/>
      <w:lang w:eastAsia="en-US"/>
    </w:rPr>
  </w:style>
  <w:style w:type="paragraph" w:styleId="af9">
    <w:name w:val="No Spacing"/>
    <w:uiPriority w:val="1"/>
    <w:qFormat/>
    <w:rsid w:val="00CD3DE8"/>
    <w:rPr>
      <w:rFonts w:ascii="Calibri" w:eastAsia="Calibri" w:hAnsi="Calibri"/>
      <w:sz w:val="22"/>
      <w:szCs w:val="22"/>
      <w:lang w:eastAsia="en-US"/>
    </w:rPr>
  </w:style>
  <w:style w:type="paragraph" w:customStyle="1" w:styleId="afa">
    <w:name w:val="Задание"/>
    <w:basedOn w:val="1"/>
    <w:link w:val="afb"/>
    <w:qFormat/>
    <w:rsid w:val="001D177A"/>
    <w:pPr>
      <w:widowControl/>
      <w:overflowPunct w:val="0"/>
      <w:autoSpaceDE w:val="0"/>
      <w:autoSpaceDN w:val="0"/>
      <w:adjustRightInd w:val="0"/>
      <w:spacing w:before="120" w:after="240" w:line="360" w:lineRule="auto"/>
      <w:ind w:firstLine="0"/>
      <w:jc w:val="center"/>
      <w:textAlignment w:val="baseline"/>
    </w:pPr>
    <w:rPr>
      <w:rFonts w:ascii="Arial" w:hAnsi="Arial" w:cs="Arial"/>
      <w:b/>
      <w:i w:val="0"/>
      <w:iCs w:val="0"/>
      <w:kern w:val="32"/>
      <w:sz w:val="32"/>
      <w:szCs w:val="32"/>
    </w:rPr>
  </w:style>
  <w:style w:type="paragraph" w:customStyle="1" w:styleId="afc">
    <w:name w:val="Ответ"/>
    <w:basedOn w:val="a0"/>
    <w:qFormat/>
    <w:rsid w:val="001D177A"/>
    <w:pPr>
      <w:widowControl/>
      <w:overflowPunct w:val="0"/>
      <w:jc w:val="both"/>
      <w:textAlignment w:val="baseline"/>
    </w:pPr>
    <w:rPr>
      <w:rFonts w:ascii="Arial" w:hAnsi="Arial" w:cs="Arial"/>
      <w:b/>
      <w:sz w:val="22"/>
      <w:szCs w:val="20"/>
    </w:rPr>
  </w:style>
  <w:style w:type="paragraph" w:customStyle="1" w:styleId="a">
    <w:name w:val="СписокОтв"/>
    <w:basedOn w:val="a0"/>
    <w:qFormat/>
    <w:rsid w:val="001D177A"/>
    <w:pPr>
      <w:widowControl/>
      <w:numPr>
        <w:ilvl w:val="1"/>
        <w:numId w:val="6"/>
      </w:numPr>
      <w:overflowPunct w:val="0"/>
      <w:spacing w:line="360" w:lineRule="auto"/>
      <w:textAlignment w:val="baseline"/>
    </w:pPr>
    <w:rPr>
      <w:rFonts w:ascii="Arial" w:hAnsi="Arial" w:cs="Arial"/>
      <w:sz w:val="28"/>
      <w:szCs w:val="28"/>
    </w:rPr>
  </w:style>
  <w:style w:type="character" w:customStyle="1" w:styleId="afb">
    <w:name w:val="Задание Знак"/>
    <w:basedOn w:val="a1"/>
    <w:link w:val="afa"/>
    <w:qFormat/>
    <w:rsid w:val="001D177A"/>
    <w:rPr>
      <w:rFonts w:ascii="Arial" w:hAnsi="Arial" w:cs="Arial"/>
      <w:b/>
      <w:kern w:val="32"/>
      <w:sz w:val="32"/>
      <w:szCs w:val="32"/>
    </w:rPr>
  </w:style>
  <w:style w:type="paragraph" w:customStyle="1" w:styleId="afd">
    <w:name w:val="Основной абзаца"/>
    <w:basedOn w:val="a0"/>
    <w:qFormat/>
    <w:rsid w:val="00B82707"/>
    <w:pPr>
      <w:widowControl/>
      <w:autoSpaceDE/>
      <w:autoSpaceDN/>
      <w:adjustRightInd/>
      <w:spacing w:line="360" w:lineRule="auto"/>
      <w:jc w:val="both"/>
    </w:pPr>
    <w:rPr>
      <w:sz w:val="20"/>
      <w:szCs w:val="20"/>
    </w:rPr>
  </w:style>
  <w:style w:type="character" w:styleId="afe">
    <w:name w:val="Placeholder Text"/>
    <w:basedOn w:val="a1"/>
    <w:uiPriority w:val="99"/>
    <w:semiHidden/>
    <w:qFormat/>
    <w:rsid w:val="006A1DF6"/>
    <w:rPr>
      <w:color w:val="808080"/>
    </w:rPr>
  </w:style>
  <w:style w:type="character" w:styleId="aff">
    <w:name w:val="FollowedHyperlink"/>
    <w:basedOn w:val="a1"/>
    <w:qFormat/>
    <w:rsid w:val="004F0EB9"/>
    <w:rPr>
      <w:color w:val="800080" w:themeColor="followedHyperlink"/>
      <w:u w:val="single"/>
    </w:rPr>
  </w:style>
  <w:style w:type="table" w:customStyle="1" w:styleId="11">
    <w:name w:val="Сетка таблицы1"/>
    <w:basedOn w:val="a2"/>
    <w:uiPriority w:val="59"/>
    <w:rsid w:val="00A94794"/>
    <w:pPr>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3"/>
    <w:uiPriority w:val="99"/>
    <w:semiHidden/>
    <w:unhideWhenUsed/>
    <w:rsid w:val="00894F70"/>
  </w:style>
  <w:style w:type="character" w:customStyle="1" w:styleId="ac">
    <w:name w:val="Текст выноски Знак"/>
    <w:basedOn w:val="a1"/>
    <w:link w:val="ab"/>
    <w:semiHidden/>
    <w:rsid w:val="00894F70"/>
    <w:rPr>
      <w:rFonts w:ascii="Tahoma" w:hAnsi="Tahoma" w:cs="Tahoma"/>
      <w:sz w:val="16"/>
      <w:szCs w:val="16"/>
    </w:rPr>
  </w:style>
  <w:style w:type="table" w:customStyle="1" w:styleId="111">
    <w:name w:val="Сетка таблицы111"/>
    <w:basedOn w:val="a2"/>
    <w:uiPriority w:val="59"/>
    <w:rsid w:val="00894F70"/>
    <w:pPr>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894F70"/>
  </w:style>
  <w:style w:type="character" w:customStyle="1" w:styleId="310">
    <w:name w:val="Основной текст 3 Знак1"/>
    <w:basedOn w:val="a1"/>
    <w:qFormat/>
    <w:rsid w:val="00894F70"/>
    <w:rPr>
      <w:rFonts w:ascii="Cambria" w:eastAsia="Times New Roman" w:hAnsi="Cambria" w:cs="Times New Roman"/>
      <w:b/>
      <w:bCs/>
      <w:color w:val="4F81BD"/>
      <w:sz w:val="24"/>
      <w:szCs w:val="24"/>
    </w:rPr>
  </w:style>
  <w:style w:type="character" w:customStyle="1" w:styleId="-">
    <w:name w:val="Интернет-ссылка"/>
    <w:basedOn w:val="a1"/>
    <w:uiPriority w:val="99"/>
    <w:unhideWhenUsed/>
    <w:rsid w:val="00894F70"/>
    <w:rPr>
      <w:color w:val="0000FF"/>
      <w:u w:val="single"/>
    </w:rPr>
  </w:style>
  <w:style w:type="character" w:customStyle="1" w:styleId="ListLabel1">
    <w:name w:val="ListLabel 1"/>
    <w:qFormat/>
    <w:rsid w:val="00894F70"/>
    <w:rPr>
      <w:b/>
      <w:sz w:val="24"/>
    </w:rPr>
  </w:style>
  <w:style w:type="character" w:customStyle="1" w:styleId="ListLabel2">
    <w:name w:val="ListLabel 2"/>
    <w:qFormat/>
    <w:rsid w:val="00894F70"/>
    <w:rPr>
      <w:rFonts w:cs="Courier New"/>
    </w:rPr>
  </w:style>
  <w:style w:type="character" w:customStyle="1" w:styleId="ListLabel3">
    <w:name w:val="ListLabel 3"/>
    <w:qFormat/>
    <w:rsid w:val="00894F70"/>
    <w:rPr>
      <w:rFonts w:cs="Times New Roman"/>
    </w:rPr>
  </w:style>
  <w:style w:type="character" w:customStyle="1" w:styleId="ListLabel4">
    <w:name w:val="ListLabel 4"/>
    <w:qFormat/>
    <w:rsid w:val="00894F70"/>
    <w:rPr>
      <w:b/>
      <w:sz w:val="24"/>
    </w:rPr>
  </w:style>
  <w:style w:type="character" w:customStyle="1" w:styleId="ListLabel5">
    <w:name w:val="ListLabel 5"/>
    <w:qFormat/>
    <w:rsid w:val="00894F70"/>
    <w:rPr>
      <w:rFonts w:cs="Symbol"/>
      <w:b/>
    </w:rPr>
  </w:style>
  <w:style w:type="character" w:customStyle="1" w:styleId="ListLabel6">
    <w:name w:val="ListLabel 6"/>
    <w:qFormat/>
    <w:rsid w:val="00894F70"/>
    <w:rPr>
      <w:rFonts w:cs="Courier New"/>
    </w:rPr>
  </w:style>
  <w:style w:type="character" w:customStyle="1" w:styleId="ListLabel7">
    <w:name w:val="ListLabel 7"/>
    <w:qFormat/>
    <w:rsid w:val="00894F70"/>
    <w:rPr>
      <w:rFonts w:cs="Wingdings"/>
      <w:b/>
      <w:sz w:val="22"/>
    </w:rPr>
  </w:style>
  <w:style w:type="character" w:customStyle="1" w:styleId="ListLabel8">
    <w:name w:val="ListLabel 8"/>
    <w:qFormat/>
    <w:rsid w:val="00894F70"/>
    <w:rPr>
      <w:rFonts w:cs="Complex"/>
      <w:b/>
      <w:sz w:val="22"/>
    </w:rPr>
  </w:style>
  <w:style w:type="paragraph" w:customStyle="1" w:styleId="13">
    <w:name w:val="Заголовок1"/>
    <w:basedOn w:val="a0"/>
    <w:next w:val="af"/>
    <w:qFormat/>
    <w:rsid w:val="00894F70"/>
    <w:pPr>
      <w:keepNext/>
      <w:suppressAutoHyphens/>
      <w:autoSpaceDE/>
      <w:autoSpaceDN/>
      <w:adjustRightInd/>
      <w:spacing w:before="240" w:after="120"/>
    </w:pPr>
    <w:rPr>
      <w:rFonts w:ascii="Liberation Sans" w:eastAsia="Microsoft YaHei" w:hAnsi="Liberation Sans" w:cs="Mangal"/>
      <w:sz w:val="28"/>
      <w:szCs w:val="28"/>
    </w:rPr>
  </w:style>
  <w:style w:type="character" w:customStyle="1" w:styleId="14">
    <w:name w:val="Основной текст Знак1"/>
    <w:basedOn w:val="a1"/>
    <w:rsid w:val="00894F70"/>
    <w:rPr>
      <w:rFonts w:ascii="Times New Roman" w:eastAsia="Times New Roman" w:hAnsi="Times New Roman" w:cs="Times New Roman"/>
      <w:sz w:val="24"/>
      <w:szCs w:val="24"/>
      <w:lang w:eastAsia="ru-RU"/>
    </w:rPr>
  </w:style>
  <w:style w:type="paragraph" w:styleId="aff0">
    <w:name w:val="List"/>
    <w:basedOn w:val="af"/>
    <w:rsid w:val="00894F70"/>
    <w:pPr>
      <w:suppressAutoHyphens/>
    </w:pPr>
    <w:rPr>
      <w:rFonts w:cs="Mangal"/>
    </w:rPr>
  </w:style>
  <w:style w:type="paragraph" w:styleId="aff1">
    <w:name w:val="Title"/>
    <w:basedOn w:val="a0"/>
    <w:link w:val="aff2"/>
    <w:rsid w:val="00894F70"/>
    <w:pPr>
      <w:suppressLineNumbers/>
      <w:suppressAutoHyphens/>
      <w:autoSpaceDE/>
      <w:autoSpaceDN/>
      <w:adjustRightInd/>
      <w:spacing w:before="120" w:after="120"/>
    </w:pPr>
    <w:rPr>
      <w:rFonts w:cs="Mangal"/>
      <w:i/>
      <w:iCs/>
    </w:rPr>
  </w:style>
  <w:style w:type="character" w:customStyle="1" w:styleId="aff2">
    <w:name w:val="Заголовок Знак"/>
    <w:basedOn w:val="a1"/>
    <w:link w:val="aff1"/>
    <w:rsid w:val="00894F70"/>
    <w:rPr>
      <w:rFonts w:cs="Mangal"/>
      <w:i/>
      <w:iCs/>
      <w:sz w:val="24"/>
      <w:szCs w:val="24"/>
    </w:rPr>
  </w:style>
  <w:style w:type="paragraph" w:styleId="15">
    <w:name w:val="index 1"/>
    <w:basedOn w:val="a0"/>
    <w:next w:val="a0"/>
    <w:autoRedefine/>
    <w:uiPriority w:val="99"/>
    <w:unhideWhenUsed/>
    <w:rsid w:val="00894F70"/>
    <w:pPr>
      <w:widowControl/>
      <w:autoSpaceDE/>
      <w:autoSpaceDN/>
      <w:adjustRightInd/>
      <w:ind w:left="220" w:hanging="220"/>
    </w:pPr>
    <w:rPr>
      <w:rFonts w:asciiTheme="minorHAnsi" w:eastAsiaTheme="minorHAnsi" w:hAnsiTheme="minorHAnsi" w:cstheme="minorBidi"/>
      <w:sz w:val="22"/>
      <w:szCs w:val="22"/>
      <w:lang w:eastAsia="en-US"/>
    </w:rPr>
  </w:style>
  <w:style w:type="paragraph" w:styleId="aff3">
    <w:name w:val="index heading"/>
    <w:basedOn w:val="a0"/>
    <w:qFormat/>
    <w:rsid w:val="00894F70"/>
    <w:pPr>
      <w:suppressLineNumbers/>
      <w:suppressAutoHyphens/>
      <w:autoSpaceDE/>
      <w:autoSpaceDN/>
      <w:adjustRightInd/>
    </w:pPr>
    <w:rPr>
      <w:rFonts w:cs="Mangal"/>
    </w:rPr>
  </w:style>
  <w:style w:type="paragraph" w:customStyle="1" w:styleId="aff4">
    <w:name w:val="Заглавие"/>
    <w:basedOn w:val="a0"/>
    <w:rsid w:val="00894F70"/>
    <w:pPr>
      <w:suppressLineNumbers/>
      <w:suppressAutoHyphens/>
      <w:autoSpaceDE/>
      <w:autoSpaceDN/>
      <w:adjustRightInd/>
      <w:spacing w:before="120" w:after="120"/>
    </w:pPr>
    <w:rPr>
      <w:rFonts w:cs="Mangal"/>
      <w:i/>
      <w:iCs/>
    </w:rPr>
  </w:style>
  <w:style w:type="character" w:customStyle="1" w:styleId="16">
    <w:name w:val="Нижний колонтитул Знак1"/>
    <w:basedOn w:val="a1"/>
    <w:uiPriority w:val="99"/>
    <w:rsid w:val="00894F70"/>
    <w:rPr>
      <w:rFonts w:ascii="Times New Roman" w:eastAsia="Times New Roman" w:hAnsi="Times New Roman" w:cs="Times New Roman"/>
      <w:sz w:val="24"/>
      <w:szCs w:val="24"/>
      <w:lang w:eastAsia="ru-RU"/>
    </w:rPr>
  </w:style>
  <w:style w:type="character" w:customStyle="1" w:styleId="17">
    <w:name w:val="Основной текст с отступом Знак1"/>
    <w:basedOn w:val="a1"/>
    <w:rsid w:val="00894F70"/>
    <w:rPr>
      <w:rFonts w:ascii="Times New Roman" w:eastAsia="Times New Roman" w:hAnsi="Times New Roman" w:cs="Times New Roman"/>
      <w:i/>
      <w:iCs/>
      <w:sz w:val="24"/>
      <w:szCs w:val="24"/>
      <w:lang w:eastAsia="ru-RU"/>
    </w:rPr>
  </w:style>
  <w:style w:type="character" w:customStyle="1" w:styleId="18">
    <w:name w:val="Текст Знак1"/>
    <w:basedOn w:val="a1"/>
    <w:rsid w:val="00894F70"/>
    <w:rPr>
      <w:rFonts w:ascii="Courier New" w:eastAsia="Times New Roman" w:hAnsi="Courier New" w:cs="Times New Roman"/>
      <w:sz w:val="24"/>
      <w:szCs w:val="20"/>
      <w:lang w:eastAsia="ru-RU"/>
    </w:rPr>
  </w:style>
  <w:style w:type="character" w:customStyle="1" w:styleId="320">
    <w:name w:val="Основной текст 3 Знак2"/>
    <w:basedOn w:val="a1"/>
    <w:uiPriority w:val="99"/>
    <w:semiHidden/>
    <w:rsid w:val="00894F70"/>
    <w:rPr>
      <w:sz w:val="16"/>
      <w:szCs w:val="16"/>
    </w:rPr>
  </w:style>
  <w:style w:type="character" w:customStyle="1" w:styleId="19">
    <w:name w:val="Схема документа Знак1"/>
    <w:basedOn w:val="a1"/>
    <w:uiPriority w:val="99"/>
    <w:rsid w:val="00894F70"/>
    <w:rPr>
      <w:rFonts w:ascii="Tahoma" w:eastAsia="Times New Roman" w:hAnsi="Tahoma" w:cs="Tahoma"/>
      <w:sz w:val="16"/>
      <w:szCs w:val="16"/>
      <w:lang w:eastAsia="ru-RU"/>
    </w:rPr>
  </w:style>
  <w:style w:type="character" w:customStyle="1" w:styleId="1a">
    <w:name w:val="Верхний колонтитул Знак1"/>
    <w:basedOn w:val="a1"/>
    <w:uiPriority w:val="99"/>
    <w:rsid w:val="00894F70"/>
    <w:rPr>
      <w:rFonts w:ascii="Times New Roman" w:eastAsia="Times New Roman" w:hAnsi="Times New Roman" w:cs="Times New Roman"/>
      <w:sz w:val="24"/>
      <w:szCs w:val="24"/>
      <w:lang w:eastAsia="ru-RU"/>
    </w:rPr>
  </w:style>
  <w:style w:type="paragraph" w:styleId="aff5">
    <w:name w:val="Block Text"/>
    <w:basedOn w:val="a0"/>
    <w:qFormat/>
    <w:rsid w:val="00894F70"/>
    <w:pPr>
      <w:widowControl/>
      <w:tabs>
        <w:tab w:val="left" w:pos="9921"/>
      </w:tabs>
      <w:suppressAutoHyphens/>
      <w:autoSpaceDE/>
      <w:autoSpaceDN/>
      <w:adjustRightInd/>
      <w:ind w:left="360" w:firstLine="0"/>
      <w:jc w:val="both"/>
    </w:pPr>
    <w:rPr>
      <w:szCs w:val="20"/>
    </w:rPr>
  </w:style>
  <w:style w:type="table" w:customStyle="1" w:styleId="22">
    <w:name w:val="Сетка таблицы2"/>
    <w:basedOn w:val="a2"/>
    <w:next w:val="a7"/>
    <w:uiPriority w:val="59"/>
    <w:rsid w:val="00894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7"/>
    <w:uiPriority w:val="59"/>
    <w:rsid w:val="00894F70"/>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894F70"/>
    <w:rPr>
      <w:rFonts w:cs="Times New Roman"/>
    </w:rPr>
  </w:style>
  <w:style w:type="paragraph" w:styleId="aff6">
    <w:name w:val="Normal (Web)"/>
    <w:basedOn w:val="a0"/>
    <w:rsid w:val="00894F70"/>
    <w:pPr>
      <w:widowControl/>
      <w:autoSpaceDE/>
      <w:autoSpaceDN/>
      <w:adjustRightInd/>
      <w:spacing w:before="100" w:beforeAutospacing="1" w:after="100" w:afterAutospacing="1"/>
      <w:ind w:firstLine="0"/>
    </w:pPr>
    <w:rPr>
      <w:rFonts w:eastAsia="Calibri"/>
    </w:rPr>
  </w:style>
  <w:style w:type="paragraph" w:customStyle="1" w:styleId="1b">
    <w:name w:val="Абзац списка1"/>
    <w:basedOn w:val="a0"/>
    <w:rsid w:val="00894F70"/>
    <w:pPr>
      <w:widowControl/>
      <w:autoSpaceDE/>
      <w:autoSpaceDN/>
      <w:adjustRightInd/>
      <w:ind w:left="720" w:firstLine="0"/>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01416">
      <w:bodyDiv w:val="1"/>
      <w:marLeft w:val="0"/>
      <w:marRight w:val="0"/>
      <w:marTop w:val="0"/>
      <w:marBottom w:val="0"/>
      <w:divBdr>
        <w:top w:val="none" w:sz="0" w:space="0" w:color="auto"/>
        <w:left w:val="none" w:sz="0" w:space="0" w:color="auto"/>
        <w:bottom w:val="none" w:sz="0" w:space="0" w:color="auto"/>
        <w:right w:val="none" w:sz="0" w:space="0" w:color="auto"/>
      </w:divBdr>
    </w:div>
    <w:div w:id="211119814">
      <w:bodyDiv w:val="1"/>
      <w:marLeft w:val="0"/>
      <w:marRight w:val="0"/>
      <w:marTop w:val="0"/>
      <w:marBottom w:val="0"/>
      <w:divBdr>
        <w:top w:val="none" w:sz="0" w:space="0" w:color="auto"/>
        <w:left w:val="none" w:sz="0" w:space="0" w:color="auto"/>
        <w:bottom w:val="none" w:sz="0" w:space="0" w:color="auto"/>
        <w:right w:val="none" w:sz="0" w:space="0" w:color="auto"/>
      </w:divBdr>
    </w:div>
    <w:div w:id="226495101">
      <w:bodyDiv w:val="1"/>
      <w:marLeft w:val="0"/>
      <w:marRight w:val="0"/>
      <w:marTop w:val="0"/>
      <w:marBottom w:val="0"/>
      <w:divBdr>
        <w:top w:val="none" w:sz="0" w:space="0" w:color="auto"/>
        <w:left w:val="none" w:sz="0" w:space="0" w:color="auto"/>
        <w:bottom w:val="none" w:sz="0" w:space="0" w:color="auto"/>
        <w:right w:val="none" w:sz="0" w:space="0" w:color="auto"/>
      </w:divBdr>
    </w:div>
    <w:div w:id="286203857">
      <w:bodyDiv w:val="1"/>
      <w:marLeft w:val="0"/>
      <w:marRight w:val="0"/>
      <w:marTop w:val="0"/>
      <w:marBottom w:val="0"/>
      <w:divBdr>
        <w:top w:val="none" w:sz="0" w:space="0" w:color="auto"/>
        <w:left w:val="none" w:sz="0" w:space="0" w:color="auto"/>
        <w:bottom w:val="none" w:sz="0" w:space="0" w:color="auto"/>
        <w:right w:val="none" w:sz="0" w:space="0" w:color="auto"/>
      </w:divBdr>
    </w:div>
    <w:div w:id="287861366">
      <w:bodyDiv w:val="1"/>
      <w:marLeft w:val="0"/>
      <w:marRight w:val="0"/>
      <w:marTop w:val="0"/>
      <w:marBottom w:val="0"/>
      <w:divBdr>
        <w:top w:val="none" w:sz="0" w:space="0" w:color="auto"/>
        <w:left w:val="none" w:sz="0" w:space="0" w:color="auto"/>
        <w:bottom w:val="none" w:sz="0" w:space="0" w:color="auto"/>
        <w:right w:val="none" w:sz="0" w:space="0" w:color="auto"/>
      </w:divBdr>
    </w:div>
    <w:div w:id="306011735">
      <w:bodyDiv w:val="1"/>
      <w:marLeft w:val="0"/>
      <w:marRight w:val="0"/>
      <w:marTop w:val="0"/>
      <w:marBottom w:val="0"/>
      <w:divBdr>
        <w:top w:val="none" w:sz="0" w:space="0" w:color="auto"/>
        <w:left w:val="none" w:sz="0" w:space="0" w:color="auto"/>
        <w:bottom w:val="none" w:sz="0" w:space="0" w:color="auto"/>
        <w:right w:val="none" w:sz="0" w:space="0" w:color="auto"/>
      </w:divBdr>
    </w:div>
    <w:div w:id="355472185">
      <w:bodyDiv w:val="1"/>
      <w:marLeft w:val="0"/>
      <w:marRight w:val="0"/>
      <w:marTop w:val="0"/>
      <w:marBottom w:val="0"/>
      <w:divBdr>
        <w:top w:val="none" w:sz="0" w:space="0" w:color="auto"/>
        <w:left w:val="none" w:sz="0" w:space="0" w:color="auto"/>
        <w:bottom w:val="none" w:sz="0" w:space="0" w:color="auto"/>
        <w:right w:val="none" w:sz="0" w:space="0" w:color="auto"/>
      </w:divBdr>
    </w:div>
    <w:div w:id="510871079">
      <w:bodyDiv w:val="1"/>
      <w:marLeft w:val="0"/>
      <w:marRight w:val="0"/>
      <w:marTop w:val="0"/>
      <w:marBottom w:val="0"/>
      <w:divBdr>
        <w:top w:val="none" w:sz="0" w:space="0" w:color="auto"/>
        <w:left w:val="none" w:sz="0" w:space="0" w:color="auto"/>
        <w:bottom w:val="none" w:sz="0" w:space="0" w:color="auto"/>
        <w:right w:val="none" w:sz="0" w:space="0" w:color="auto"/>
      </w:divBdr>
    </w:div>
    <w:div w:id="643197083">
      <w:bodyDiv w:val="1"/>
      <w:marLeft w:val="0"/>
      <w:marRight w:val="0"/>
      <w:marTop w:val="0"/>
      <w:marBottom w:val="0"/>
      <w:divBdr>
        <w:top w:val="none" w:sz="0" w:space="0" w:color="auto"/>
        <w:left w:val="none" w:sz="0" w:space="0" w:color="auto"/>
        <w:bottom w:val="none" w:sz="0" w:space="0" w:color="auto"/>
        <w:right w:val="none" w:sz="0" w:space="0" w:color="auto"/>
      </w:divBdr>
      <w:divsChild>
        <w:div w:id="1465537586">
          <w:marLeft w:val="0"/>
          <w:marRight w:val="0"/>
          <w:marTop w:val="0"/>
          <w:marBottom w:val="0"/>
          <w:divBdr>
            <w:top w:val="none" w:sz="0" w:space="0" w:color="auto"/>
            <w:left w:val="none" w:sz="0" w:space="0" w:color="auto"/>
            <w:bottom w:val="none" w:sz="0" w:space="0" w:color="auto"/>
            <w:right w:val="none" w:sz="0" w:space="0" w:color="auto"/>
          </w:divBdr>
        </w:div>
        <w:div w:id="563949825">
          <w:marLeft w:val="0"/>
          <w:marRight w:val="0"/>
          <w:marTop w:val="0"/>
          <w:marBottom w:val="0"/>
          <w:divBdr>
            <w:top w:val="none" w:sz="0" w:space="0" w:color="auto"/>
            <w:left w:val="none" w:sz="0" w:space="0" w:color="auto"/>
            <w:bottom w:val="none" w:sz="0" w:space="0" w:color="auto"/>
            <w:right w:val="none" w:sz="0" w:space="0" w:color="auto"/>
          </w:divBdr>
        </w:div>
        <w:div w:id="55859875">
          <w:marLeft w:val="0"/>
          <w:marRight w:val="0"/>
          <w:marTop w:val="0"/>
          <w:marBottom w:val="0"/>
          <w:divBdr>
            <w:top w:val="none" w:sz="0" w:space="0" w:color="auto"/>
            <w:left w:val="none" w:sz="0" w:space="0" w:color="auto"/>
            <w:bottom w:val="none" w:sz="0" w:space="0" w:color="auto"/>
            <w:right w:val="none" w:sz="0" w:space="0" w:color="auto"/>
          </w:divBdr>
        </w:div>
        <w:div w:id="1170291294">
          <w:marLeft w:val="0"/>
          <w:marRight w:val="0"/>
          <w:marTop w:val="0"/>
          <w:marBottom w:val="0"/>
          <w:divBdr>
            <w:top w:val="none" w:sz="0" w:space="0" w:color="auto"/>
            <w:left w:val="none" w:sz="0" w:space="0" w:color="auto"/>
            <w:bottom w:val="none" w:sz="0" w:space="0" w:color="auto"/>
            <w:right w:val="none" w:sz="0" w:space="0" w:color="auto"/>
          </w:divBdr>
        </w:div>
        <w:div w:id="1054499832">
          <w:marLeft w:val="0"/>
          <w:marRight w:val="0"/>
          <w:marTop w:val="0"/>
          <w:marBottom w:val="0"/>
          <w:divBdr>
            <w:top w:val="none" w:sz="0" w:space="0" w:color="auto"/>
            <w:left w:val="none" w:sz="0" w:space="0" w:color="auto"/>
            <w:bottom w:val="none" w:sz="0" w:space="0" w:color="auto"/>
            <w:right w:val="none" w:sz="0" w:space="0" w:color="auto"/>
          </w:divBdr>
        </w:div>
        <w:div w:id="1220290314">
          <w:marLeft w:val="0"/>
          <w:marRight w:val="0"/>
          <w:marTop w:val="0"/>
          <w:marBottom w:val="0"/>
          <w:divBdr>
            <w:top w:val="none" w:sz="0" w:space="0" w:color="auto"/>
            <w:left w:val="none" w:sz="0" w:space="0" w:color="auto"/>
            <w:bottom w:val="none" w:sz="0" w:space="0" w:color="auto"/>
            <w:right w:val="none" w:sz="0" w:space="0" w:color="auto"/>
          </w:divBdr>
        </w:div>
        <w:div w:id="991713027">
          <w:marLeft w:val="0"/>
          <w:marRight w:val="0"/>
          <w:marTop w:val="0"/>
          <w:marBottom w:val="0"/>
          <w:divBdr>
            <w:top w:val="none" w:sz="0" w:space="0" w:color="auto"/>
            <w:left w:val="none" w:sz="0" w:space="0" w:color="auto"/>
            <w:bottom w:val="none" w:sz="0" w:space="0" w:color="auto"/>
            <w:right w:val="none" w:sz="0" w:space="0" w:color="auto"/>
          </w:divBdr>
        </w:div>
      </w:divsChild>
    </w:div>
    <w:div w:id="682052069">
      <w:bodyDiv w:val="1"/>
      <w:marLeft w:val="0"/>
      <w:marRight w:val="0"/>
      <w:marTop w:val="0"/>
      <w:marBottom w:val="0"/>
      <w:divBdr>
        <w:top w:val="none" w:sz="0" w:space="0" w:color="auto"/>
        <w:left w:val="none" w:sz="0" w:space="0" w:color="auto"/>
        <w:bottom w:val="none" w:sz="0" w:space="0" w:color="auto"/>
        <w:right w:val="none" w:sz="0" w:space="0" w:color="auto"/>
      </w:divBdr>
    </w:div>
    <w:div w:id="723605996">
      <w:bodyDiv w:val="1"/>
      <w:marLeft w:val="0"/>
      <w:marRight w:val="0"/>
      <w:marTop w:val="0"/>
      <w:marBottom w:val="0"/>
      <w:divBdr>
        <w:top w:val="none" w:sz="0" w:space="0" w:color="auto"/>
        <w:left w:val="none" w:sz="0" w:space="0" w:color="auto"/>
        <w:bottom w:val="none" w:sz="0" w:space="0" w:color="auto"/>
        <w:right w:val="none" w:sz="0" w:space="0" w:color="auto"/>
      </w:divBdr>
    </w:div>
    <w:div w:id="733938213">
      <w:bodyDiv w:val="1"/>
      <w:marLeft w:val="0"/>
      <w:marRight w:val="0"/>
      <w:marTop w:val="0"/>
      <w:marBottom w:val="0"/>
      <w:divBdr>
        <w:top w:val="none" w:sz="0" w:space="0" w:color="auto"/>
        <w:left w:val="none" w:sz="0" w:space="0" w:color="auto"/>
        <w:bottom w:val="none" w:sz="0" w:space="0" w:color="auto"/>
        <w:right w:val="none" w:sz="0" w:space="0" w:color="auto"/>
      </w:divBdr>
    </w:div>
    <w:div w:id="752747128">
      <w:bodyDiv w:val="1"/>
      <w:marLeft w:val="0"/>
      <w:marRight w:val="0"/>
      <w:marTop w:val="0"/>
      <w:marBottom w:val="0"/>
      <w:divBdr>
        <w:top w:val="none" w:sz="0" w:space="0" w:color="auto"/>
        <w:left w:val="none" w:sz="0" w:space="0" w:color="auto"/>
        <w:bottom w:val="none" w:sz="0" w:space="0" w:color="auto"/>
        <w:right w:val="none" w:sz="0" w:space="0" w:color="auto"/>
      </w:divBdr>
    </w:div>
    <w:div w:id="758718997">
      <w:bodyDiv w:val="1"/>
      <w:marLeft w:val="0"/>
      <w:marRight w:val="0"/>
      <w:marTop w:val="0"/>
      <w:marBottom w:val="0"/>
      <w:divBdr>
        <w:top w:val="none" w:sz="0" w:space="0" w:color="auto"/>
        <w:left w:val="none" w:sz="0" w:space="0" w:color="auto"/>
        <w:bottom w:val="none" w:sz="0" w:space="0" w:color="auto"/>
        <w:right w:val="none" w:sz="0" w:space="0" w:color="auto"/>
      </w:divBdr>
    </w:div>
    <w:div w:id="795608886">
      <w:bodyDiv w:val="1"/>
      <w:marLeft w:val="0"/>
      <w:marRight w:val="0"/>
      <w:marTop w:val="0"/>
      <w:marBottom w:val="0"/>
      <w:divBdr>
        <w:top w:val="none" w:sz="0" w:space="0" w:color="auto"/>
        <w:left w:val="none" w:sz="0" w:space="0" w:color="auto"/>
        <w:bottom w:val="none" w:sz="0" w:space="0" w:color="auto"/>
        <w:right w:val="none" w:sz="0" w:space="0" w:color="auto"/>
      </w:divBdr>
    </w:div>
    <w:div w:id="826169438">
      <w:bodyDiv w:val="1"/>
      <w:marLeft w:val="0"/>
      <w:marRight w:val="0"/>
      <w:marTop w:val="0"/>
      <w:marBottom w:val="0"/>
      <w:divBdr>
        <w:top w:val="none" w:sz="0" w:space="0" w:color="auto"/>
        <w:left w:val="none" w:sz="0" w:space="0" w:color="auto"/>
        <w:bottom w:val="none" w:sz="0" w:space="0" w:color="auto"/>
        <w:right w:val="none" w:sz="0" w:space="0" w:color="auto"/>
      </w:divBdr>
    </w:div>
    <w:div w:id="901252421">
      <w:bodyDiv w:val="1"/>
      <w:marLeft w:val="0"/>
      <w:marRight w:val="0"/>
      <w:marTop w:val="0"/>
      <w:marBottom w:val="0"/>
      <w:divBdr>
        <w:top w:val="none" w:sz="0" w:space="0" w:color="auto"/>
        <w:left w:val="none" w:sz="0" w:space="0" w:color="auto"/>
        <w:bottom w:val="none" w:sz="0" w:space="0" w:color="auto"/>
        <w:right w:val="none" w:sz="0" w:space="0" w:color="auto"/>
      </w:divBdr>
    </w:div>
    <w:div w:id="910962989">
      <w:bodyDiv w:val="1"/>
      <w:marLeft w:val="0"/>
      <w:marRight w:val="0"/>
      <w:marTop w:val="0"/>
      <w:marBottom w:val="0"/>
      <w:divBdr>
        <w:top w:val="none" w:sz="0" w:space="0" w:color="auto"/>
        <w:left w:val="none" w:sz="0" w:space="0" w:color="auto"/>
        <w:bottom w:val="none" w:sz="0" w:space="0" w:color="auto"/>
        <w:right w:val="none" w:sz="0" w:space="0" w:color="auto"/>
      </w:divBdr>
    </w:div>
    <w:div w:id="985596163">
      <w:bodyDiv w:val="1"/>
      <w:marLeft w:val="0"/>
      <w:marRight w:val="0"/>
      <w:marTop w:val="0"/>
      <w:marBottom w:val="0"/>
      <w:divBdr>
        <w:top w:val="none" w:sz="0" w:space="0" w:color="auto"/>
        <w:left w:val="none" w:sz="0" w:space="0" w:color="auto"/>
        <w:bottom w:val="none" w:sz="0" w:space="0" w:color="auto"/>
        <w:right w:val="none" w:sz="0" w:space="0" w:color="auto"/>
      </w:divBdr>
      <w:divsChild>
        <w:div w:id="881095059">
          <w:marLeft w:val="0"/>
          <w:marRight w:val="0"/>
          <w:marTop w:val="0"/>
          <w:marBottom w:val="0"/>
          <w:divBdr>
            <w:top w:val="none" w:sz="0" w:space="0" w:color="auto"/>
            <w:left w:val="none" w:sz="0" w:space="0" w:color="auto"/>
            <w:bottom w:val="none" w:sz="0" w:space="0" w:color="auto"/>
            <w:right w:val="none" w:sz="0" w:space="0" w:color="auto"/>
          </w:divBdr>
        </w:div>
        <w:div w:id="995959374">
          <w:marLeft w:val="0"/>
          <w:marRight w:val="0"/>
          <w:marTop w:val="0"/>
          <w:marBottom w:val="0"/>
          <w:divBdr>
            <w:top w:val="none" w:sz="0" w:space="0" w:color="auto"/>
            <w:left w:val="none" w:sz="0" w:space="0" w:color="auto"/>
            <w:bottom w:val="none" w:sz="0" w:space="0" w:color="auto"/>
            <w:right w:val="none" w:sz="0" w:space="0" w:color="auto"/>
          </w:divBdr>
        </w:div>
        <w:div w:id="777018739">
          <w:marLeft w:val="0"/>
          <w:marRight w:val="0"/>
          <w:marTop w:val="0"/>
          <w:marBottom w:val="0"/>
          <w:divBdr>
            <w:top w:val="none" w:sz="0" w:space="0" w:color="auto"/>
            <w:left w:val="none" w:sz="0" w:space="0" w:color="auto"/>
            <w:bottom w:val="none" w:sz="0" w:space="0" w:color="auto"/>
            <w:right w:val="none" w:sz="0" w:space="0" w:color="auto"/>
          </w:divBdr>
        </w:div>
        <w:div w:id="629625977">
          <w:marLeft w:val="0"/>
          <w:marRight w:val="0"/>
          <w:marTop w:val="0"/>
          <w:marBottom w:val="0"/>
          <w:divBdr>
            <w:top w:val="none" w:sz="0" w:space="0" w:color="auto"/>
            <w:left w:val="none" w:sz="0" w:space="0" w:color="auto"/>
            <w:bottom w:val="none" w:sz="0" w:space="0" w:color="auto"/>
            <w:right w:val="none" w:sz="0" w:space="0" w:color="auto"/>
          </w:divBdr>
        </w:div>
        <w:div w:id="1514565279">
          <w:marLeft w:val="0"/>
          <w:marRight w:val="0"/>
          <w:marTop w:val="0"/>
          <w:marBottom w:val="0"/>
          <w:divBdr>
            <w:top w:val="none" w:sz="0" w:space="0" w:color="auto"/>
            <w:left w:val="none" w:sz="0" w:space="0" w:color="auto"/>
            <w:bottom w:val="none" w:sz="0" w:space="0" w:color="auto"/>
            <w:right w:val="none" w:sz="0" w:space="0" w:color="auto"/>
          </w:divBdr>
        </w:div>
        <w:div w:id="1610316634">
          <w:marLeft w:val="0"/>
          <w:marRight w:val="0"/>
          <w:marTop w:val="0"/>
          <w:marBottom w:val="0"/>
          <w:divBdr>
            <w:top w:val="none" w:sz="0" w:space="0" w:color="auto"/>
            <w:left w:val="none" w:sz="0" w:space="0" w:color="auto"/>
            <w:bottom w:val="none" w:sz="0" w:space="0" w:color="auto"/>
            <w:right w:val="none" w:sz="0" w:space="0" w:color="auto"/>
          </w:divBdr>
        </w:div>
        <w:div w:id="1289436269">
          <w:marLeft w:val="0"/>
          <w:marRight w:val="0"/>
          <w:marTop w:val="0"/>
          <w:marBottom w:val="0"/>
          <w:divBdr>
            <w:top w:val="none" w:sz="0" w:space="0" w:color="auto"/>
            <w:left w:val="none" w:sz="0" w:space="0" w:color="auto"/>
            <w:bottom w:val="none" w:sz="0" w:space="0" w:color="auto"/>
            <w:right w:val="none" w:sz="0" w:space="0" w:color="auto"/>
          </w:divBdr>
        </w:div>
      </w:divsChild>
    </w:div>
    <w:div w:id="996109344">
      <w:bodyDiv w:val="1"/>
      <w:marLeft w:val="0"/>
      <w:marRight w:val="0"/>
      <w:marTop w:val="0"/>
      <w:marBottom w:val="0"/>
      <w:divBdr>
        <w:top w:val="none" w:sz="0" w:space="0" w:color="auto"/>
        <w:left w:val="none" w:sz="0" w:space="0" w:color="auto"/>
        <w:bottom w:val="none" w:sz="0" w:space="0" w:color="auto"/>
        <w:right w:val="none" w:sz="0" w:space="0" w:color="auto"/>
      </w:divBdr>
    </w:div>
    <w:div w:id="1064913838">
      <w:bodyDiv w:val="1"/>
      <w:marLeft w:val="0"/>
      <w:marRight w:val="0"/>
      <w:marTop w:val="0"/>
      <w:marBottom w:val="0"/>
      <w:divBdr>
        <w:top w:val="none" w:sz="0" w:space="0" w:color="auto"/>
        <w:left w:val="none" w:sz="0" w:space="0" w:color="auto"/>
        <w:bottom w:val="none" w:sz="0" w:space="0" w:color="auto"/>
        <w:right w:val="none" w:sz="0" w:space="0" w:color="auto"/>
      </w:divBdr>
    </w:div>
    <w:div w:id="1171679754">
      <w:bodyDiv w:val="1"/>
      <w:marLeft w:val="0"/>
      <w:marRight w:val="0"/>
      <w:marTop w:val="0"/>
      <w:marBottom w:val="0"/>
      <w:divBdr>
        <w:top w:val="none" w:sz="0" w:space="0" w:color="auto"/>
        <w:left w:val="none" w:sz="0" w:space="0" w:color="auto"/>
        <w:bottom w:val="none" w:sz="0" w:space="0" w:color="auto"/>
        <w:right w:val="none" w:sz="0" w:space="0" w:color="auto"/>
      </w:divBdr>
    </w:div>
    <w:div w:id="1175221065">
      <w:bodyDiv w:val="1"/>
      <w:marLeft w:val="0"/>
      <w:marRight w:val="0"/>
      <w:marTop w:val="0"/>
      <w:marBottom w:val="0"/>
      <w:divBdr>
        <w:top w:val="none" w:sz="0" w:space="0" w:color="auto"/>
        <w:left w:val="none" w:sz="0" w:space="0" w:color="auto"/>
        <w:bottom w:val="none" w:sz="0" w:space="0" w:color="auto"/>
        <w:right w:val="none" w:sz="0" w:space="0" w:color="auto"/>
      </w:divBdr>
    </w:div>
    <w:div w:id="1280338568">
      <w:bodyDiv w:val="1"/>
      <w:marLeft w:val="0"/>
      <w:marRight w:val="0"/>
      <w:marTop w:val="0"/>
      <w:marBottom w:val="0"/>
      <w:divBdr>
        <w:top w:val="none" w:sz="0" w:space="0" w:color="auto"/>
        <w:left w:val="none" w:sz="0" w:space="0" w:color="auto"/>
        <w:bottom w:val="none" w:sz="0" w:space="0" w:color="auto"/>
        <w:right w:val="none" w:sz="0" w:space="0" w:color="auto"/>
      </w:divBdr>
    </w:div>
    <w:div w:id="1293514508">
      <w:bodyDiv w:val="1"/>
      <w:marLeft w:val="0"/>
      <w:marRight w:val="0"/>
      <w:marTop w:val="0"/>
      <w:marBottom w:val="0"/>
      <w:divBdr>
        <w:top w:val="none" w:sz="0" w:space="0" w:color="auto"/>
        <w:left w:val="none" w:sz="0" w:space="0" w:color="auto"/>
        <w:bottom w:val="none" w:sz="0" w:space="0" w:color="auto"/>
        <w:right w:val="none" w:sz="0" w:space="0" w:color="auto"/>
      </w:divBdr>
    </w:div>
    <w:div w:id="1407265039">
      <w:bodyDiv w:val="1"/>
      <w:marLeft w:val="0"/>
      <w:marRight w:val="0"/>
      <w:marTop w:val="0"/>
      <w:marBottom w:val="0"/>
      <w:divBdr>
        <w:top w:val="none" w:sz="0" w:space="0" w:color="auto"/>
        <w:left w:val="none" w:sz="0" w:space="0" w:color="auto"/>
        <w:bottom w:val="none" w:sz="0" w:space="0" w:color="auto"/>
        <w:right w:val="none" w:sz="0" w:space="0" w:color="auto"/>
      </w:divBdr>
    </w:div>
    <w:div w:id="1446340586">
      <w:bodyDiv w:val="1"/>
      <w:marLeft w:val="0"/>
      <w:marRight w:val="0"/>
      <w:marTop w:val="0"/>
      <w:marBottom w:val="0"/>
      <w:divBdr>
        <w:top w:val="none" w:sz="0" w:space="0" w:color="auto"/>
        <w:left w:val="none" w:sz="0" w:space="0" w:color="auto"/>
        <w:bottom w:val="none" w:sz="0" w:space="0" w:color="auto"/>
        <w:right w:val="none" w:sz="0" w:space="0" w:color="auto"/>
      </w:divBdr>
    </w:div>
    <w:div w:id="1446971693">
      <w:bodyDiv w:val="1"/>
      <w:marLeft w:val="0"/>
      <w:marRight w:val="0"/>
      <w:marTop w:val="0"/>
      <w:marBottom w:val="0"/>
      <w:divBdr>
        <w:top w:val="none" w:sz="0" w:space="0" w:color="auto"/>
        <w:left w:val="none" w:sz="0" w:space="0" w:color="auto"/>
        <w:bottom w:val="none" w:sz="0" w:space="0" w:color="auto"/>
        <w:right w:val="none" w:sz="0" w:space="0" w:color="auto"/>
      </w:divBdr>
    </w:div>
    <w:div w:id="1486581172">
      <w:bodyDiv w:val="1"/>
      <w:marLeft w:val="0"/>
      <w:marRight w:val="0"/>
      <w:marTop w:val="0"/>
      <w:marBottom w:val="0"/>
      <w:divBdr>
        <w:top w:val="none" w:sz="0" w:space="0" w:color="auto"/>
        <w:left w:val="none" w:sz="0" w:space="0" w:color="auto"/>
        <w:bottom w:val="none" w:sz="0" w:space="0" w:color="auto"/>
        <w:right w:val="none" w:sz="0" w:space="0" w:color="auto"/>
      </w:divBdr>
    </w:div>
    <w:div w:id="1516647907">
      <w:bodyDiv w:val="1"/>
      <w:marLeft w:val="0"/>
      <w:marRight w:val="0"/>
      <w:marTop w:val="0"/>
      <w:marBottom w:val="0"/>
      <w:divBdr>
        <w:top w:val="none" w:sz="0" w:space="0" w:color="auto"/>
        <w:left w:val="none" w:sz="0" w:space="0" w:color="auto"/>
        <w:bottom w:val="none" w:sz="0" w:space="0" w:color="auto"/>
        <w:right w:val="none" w:sz="0" w:space="0" w:color="auto"/>
      </w:divBdr>
    </w:div>
    <w:div w:id="1542981917">
      <w:bodyDiv w:val="1"/>
      <w:marLeft w:val="0"/>
      <w:marRight w:val="0"/>
      <w:marTop w:val="0"/>
      <w:marBottom w:val="0"/>
      <w:divBdr>
        <w:top w:val="none" w:sz="0" w:space="0" w:color="auto"/>
        <w:left w:val="none" w:sz="0" w:space="0" w:color="auto"/>
        <w:bottom w:val="none" w:sz="0" w:space="0" w:color="auto"/>
        <w:right w:val="none" w:sz="0" w:space="0" w:color="auto"/>
      </w:divBdr>
    </w:div>
    <w:div w:id="1574508822">
      <w:bodyDiv w:val="1"/>
      <w:marLeft w:val="0"/>
      <w:marRight w:val="0"/>
      <w:marTop w:val="0"/>
      <w:marBottom w:val="0"/>
      <w:divBdr>
        <w:top w:val="none" w:sz="0" w:space="0" w:color="auto"/>
        <w:left w:val="none" w:sz="0" w:space="0" w:color="auto"/>
        <w:bottom w:val="none" w:sz="0" w:space="0" w:color="auto"/>
        <w:right w:val="none" w:sz="0" w:space="0" w:color="auto"/>
      </w:divBdr>
    </w:div>
    <w:div w:id="1598951193">
      <w:bodyDiv w:val="1"/>
      <w:marLeft w:val="0"/>
      <w:marRight w:val="0"/>
      <w:marTop w:val="0"/>
      <w:marBottom w:val="0"/>
      <w:divBdr>
        <w:top w:val="none" w:sz="0" w:space="0" w:color="auto"/>
        <w:left w:val="none" w:sz="0" w:space="0" w:color="auto"/>
        <w:bottom w:val="none" w:sz="0" w:space="0" w:color="auto"/>
        <w:right w:val="none" w:sz="0" w:space="0" w:color="auto"/>
      </w:divBdr>
    </w:div>
    <w:div w:id="1681739110">
      <w:bodyDiv w:val="1"/>
      <w:marLeft w:val="0"/>
      <w:marRight w:val="0"/>
      <w:marTop w:val="0"/>
      <w:marBottom w:val="0"/>
      <w:divBdr>
        <w:top w:val="none" w:sz="0" w:space="0" w:color="auto"/>
        <w:left w:val="none" w:sz="0" w:space="0" w:color="auto"/>
        <w:bottom w:val="none" w:sz="0" w:space="0" w:color="auto"/>
        <w:right w:val="none" w:sz="0" w:space="0" w:color="auto"/>
      </w:divBdr>
    </w:div>
    <w:div w:id="1689287385">
      <w:bodyDiv w:val="1"/>
      <w:marLeft w:val="0"/>
      <w:marRight w:val="0"/>
      <w:marTop w:val="0"/>
      <w:marBottom w:val="0"/>
      <w:divBdr>
        <w:top w:val="none" w:sz="0" w:space="0" w:color="auto"/>
        <w:left w:val="none" w:sz="0" w:space="0" w:color="auto"/>
        <w:bottom w:val="none" w:sz="0" w:space="0" w:color="auto"/>
        <w:right w:val="none" w:sz="0" w:space="0" w:color="auto"/>
      </w:divBdr>
    </w:div>
    <w:div w:id="1737822075">
      <w:bodyDiv w:val="1"/>
      <w:marLeft w:val="0"/>
      <w:marRight w:val="0"/>
      <w:marTop w:val="0"/>
      <w:marBottom w:val="0"/>
      <w:divBdr>
        <w:top w:val="none" w:sz="0" w:space="0" w:color="auto"/>
        <w:left w:val="none" w:sz="0" w:space="0" w:color="auto"/>
        <w:bottom w:val="none" w:sz="0" w:space="0" w:color="auto"/>
        <w:right w:val="none" w:sz="0" w:space="0" w:color="auto"/>
      </w:divBdr>
    </w:div>
    <w:div w:id="1758790523">
      <w:bodyDiv w:val="1"/>
      <w:marLeft w:val="0"/>
      <w:marRight w:val="0"/>
      <w:marTop w:val="0"/>
      <w:marBottom w:val="0"/>
      <w:divBdr>
        <w:top w:val="none" w:sz="0" w:space="0" w:color="auto"/>
        <w:left w:val="none" w:sz="0" w:space="0" w:color="auto"/>
        <w:bottom w:val="none" w:sz="0" w:space="0" w:color="auto"/>
        <w:right w:val="none" w:sz="0" w:space="0" w:color="auto"/>
      </w:divBdr>
    </w:div>
    <w:div w:id="1797945381">
      <w:bodyDiv w:val="1"/>
      <w:marLeft w:val="0"/>
      <w:marRight w:val="0"/>
      <w:marTop w:val="0"/>
      <w:marBottom w:val="0"/>
      <w:divBdr>
        <w:top w:val="none" w:sz="0" w:space="0" w:color="auto"/>
        <w:left w:val="none" w:sz="0" w:space="0" w:color="auto"/>
        <w:bottom w:val="none" w:sz="0" w:space="0" w:color="auto"/>
        <w:right w:val="none" w:sz="0" w:space="0" w:color="auto"/>
      </w:divBdr>
    </w:div>
    <w:div w:id="1823962974">
      <w:bodyDiv w:val="1"/>
      <w:marLeft w:val="0"/>
      <w:marRight w:val="0"/>
      <w:marTop w:val="0"/>
      <w:marBottom w:val="0"/>
      <w:divBdr>
        <w:top w:val="none" w:sz="0" w:space="0" w:color="auto"/>
        <w:left w:val="none" w:sz="0" w:space="0" w:color="auto"/>
        <w:bottom w:val="none" w:sz="0" w:space="0" w:color="auto"/>
        <w:right w:val="none" w:sz="0" w:space="0" w:color="auto"/>
      </w:divBdr>
    </w:div>
    <w:div w:id="1931156734">
      <w:bodyDiv w:val="1"/>
      <w:marLeft w:val="0"/>
      <w:marRight w:val="0"/>
      <w:marTop w:val="0"/>
      <w:marBottom w:val="0"/>
      <w:divBdr>
        <w:top w:val="none" w:sz="0" w:space="0" w:color="auto"/>
        <w:left w:val="none" w:sz="0" w:space="0" w:color="auto"/>
        <w:bottom w:val="none" w:sz="0" w:space="0" w:color="auto"/>
        <w:right w:val="none" w:sz="0" w:space="0" w:color="auto"/>
      </w:divBdr>
    </w:div>
    <w:div w:id="1960985307">
      <w:bodyDiv w:val="1"/>
      <w:marLeft w:val="0"/>
      <w:marRight w:val="0"/>
      <w:marTop w:val="0"/>
      <w:marBottom w:val="0"/>
      <w:divBdr>
        <w:top w:val="none" w:sz="0" w:space="0" w:color="auto"/>
        <w:left w:val="none" w:sz="0" w:space="0" w:color="auto"/>
        <w:bottom w:val="none" w:sz="0" w:space="0" w:color="auto"/>
        <w:right w:val="none" w:sz="0" w:space="0" w:color="auto"/>
      </w:divBdr>
    </w:div>
    <w:div w:id="1995374783">
      <w:bodyDiv w:val="1"/>
      <w:marLeft w:val="0"/>
      <w:marRight w:val="0"/>
      <w:marTop w:val="0"/>
      <w:marBottom w:val="0"/>
      <w:divBdr>
        <w:top w:val="none" w:sz="0" w:space="0" w:color="auto"/>
        <w:left w:val="none" w:sz="0" w:space="0" w:color="auto"/>
        <w:bottom w:val="none" w:sz="0" w:space="0" w:color="auto"/>
        <w:right w:val="none" w:sz="0" w:space="0" w:color="auto"/>
      </w:divBdr>
    </w:div>
    <w:div w:id="2004119122">
      <w:bodyDiv w:val="1"/>
      <w:marLeft w:val="0"/>
      <w:marRight w:val="0"/>
      <w:marTop w:val="0"/>
      <w:marBottom w:val="0"/>
      <w:divBdr>
        <w:top w:val="none" w:sz="0" w:space="0" w:color="auto"/>
        <w:left w:val="none" w:sz="0" w:space="0" w:color="auto"/>
        <w:bottom w:val="none" w:sz="0" w:space="0" w:color="auto"/>
        <w:right w:val="none" w:sz="0" w:space="0" w:color="auto"/>
      </w:divBdr>
    </w:div>
    <w:div w:id="205923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hyperlink" Target="https://scholar.google.ru//" TargetMode="External"/><Relationship Id="rId21" Type="http://schemas.openxmlformats.org/officeDocument/2006/relationships/oleObject" Target="embeddings/oleObject3.bin"/><Relationship Id="rId34" Type="http://schemas.openxmlformats.org/officeDocument/2006/relationships/hyperlink" Target="https://new.znanium.com/read?id=30863" TargetMode="External"/><Relationship Id="rId42" Type="http://schemas.openxmlformats.org/officeDocument/2006/relationships/hyperlink" Target="http://magtu.ru8085/marcweb2/Default.asp"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hyperlink" Target="https://urait.ru/bcode/38805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wmf"/><Relationship Id="rId32" Type="http://schemas.openxmlformats.org/officeDocument/2006/relationships/hyperlink" Target="https://urait.ru/bcode/431131" TargetMode="External"/><Relationship Id="rId37" Type="http://schemas.openxmlformats.org/officeDocument/2006/relationships/hyperlink" Target="https://magtu.informsystema.ru" TargetMode="External"/><Relationship Id="rId40" Type="http://schemas.openxmlformats.org/officeDocument/2006/relationships/hyperlink" Target="http://window.edu.ru//" TargetMode="External"/><Relationship Id="rId45" Type="http://schemas.openxmlformats.org/officeDocument/2006/relationships/hyperlink" Target="http://link.springer.com/"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oleObject" Target="embeddings/oleObject4.bin"/><Relationship Id="rId28" Type="http://schemas.openxmlformats.org/officeDocument/2006/relationships/hyperlink" Target="https://urait.ru/bcode/431772" TargetMode="External"/><Relationship Id="rId36" Type="http://schemas.openxmlformats.org/officeDocument/2006/relationships/hyperlink" Target="https://magtu.informsystema.ru/uploader/fileUpload?name=1418.pdf&amp;show=dcatalogues/1/1123933/1418.pdf&amp;view=true" TargetMode="Externa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hyperlink" Target="https://urait.ru/bcode/422772" TargetMode="External"/><Relationship Id="rId44" Type="http://schemas.openxmlformats.org/officeDocument/2006/relationships/hyperlink" Target="http://scopu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hyperlink" Target="https://new.znanium.com/read?id=309189" TargetMode="External"/><Relationship Id="rId35" Type="http://schemas.openxmlformats.org/officeDocument/2006/relationships/hyperlink" Target="https://magtu.informsystema.ru/uploader/fileUpload?name=2392.pdf&amp;show=dcatalogues/1/1130084/2392.pdf&amp;view=true" TargetMode="External"/><Relationship Id="rId43" Type="http://schemas.openxmlformats.org/officeDocument/2006/relationships/hyperlink" Target="http://webofscience.com/"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yperlink" Target="https://urait.ru/bcode/447096" TargetMode="External"/><Relationship Id="rId38" Type="http://schemas.openxmlformats.org/officeDocument/2006/relationships/hyperlink" Target="https://elibrary.ru/project_risc.asp/" TargetMode="External"/><Relationship Id="rId46" Type="http://schemas.openxmlformats.org/officeDocument/2006/relationships/hyperlink" Target="http://www.springer.com/references" TargetMode="External"/><Relationship Id="rId20" Type="http://schemas.openxmlformats.org/officeDocument/2006/relationships/image" Target="media/image6.wmf"/><Relationship Id="rId41" Type="http://schemas.openxmlformats.org/officeDocument/2006/relationships/hyperlink" Target="http://www1.fip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Документ" ma:contentTypeID="0x010100537AD1EC26457B4E8075826424E0BA7C" ma:contentTypeVersion="0" ma:contentTypeDescription="Создание документа." ma:contentTypeScope="" ma:versionID="3df387a8914cd7bb1225c27898eb6325">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C89AFF2B-2D3F-4E97-A9B5-D1057667FD31}">
  <ds:schemaRefs>
    <ds:schemaRef ds:uri="http://schemas.microsoft.com/sharepoint/v3/contenttype/forms"/>
  </ds:schemaRefs>
</ds:datastoreItem>
</file>

<file path=customXml/itemProps2.xml><?xml version="1.0" encoding="utf-8"?>
<ds:datastoreItem xmlns:ds="http://schemas.openxmlformats.org/officeDocument/2006/customXml" ds:itemID="{F62D4B0D-B545-4772-B976-F665E9CFAAA2}">
  <ds:schemaRefs>
    <ds:schemaRef ds:uri="http://schemas.microsoft.com/office/2006/metadata/properties"/>
  </ds:schemaRefs>
</ds:datastoreItem>
</file>

<file path=customXml/itemProps3.xml><?xml version="1.0" encoding="utf-8"?>
<ds:datastoreItem xmlns:ds="http://schemas.openxmlformats.org/officeDocument/2006/customXml" ds:itemID="{A4BD3B63-FE35-4259-BD50-03B268CC2928}">
  <ds:schemaRefs>
    <ds:schemaRef ds:uri="http://schemas.openxmlformats.org/officeDocument/2006/bibliography"/>
  </ds:schemaRefs>
</ds:datastoreItem>
</file>

<file path=customXml/itemProps4.xml><?xml version="1.0" encoding="utf-8"?>
<ds:datastoreItem xmlns:ds="http://schemas.openxmlformats.org/officeDocument/2006/customXml" ds:itemID="{DDDF7FC6-C784-4248-87DF-5130404CBB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25</Pages>
  <Words>7399</Words>
  <Characters>42177</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Макет рабочей программы</vt:lpstr>
    </vt:vector>
  </TitlesOfParts>
  <Company>Home</Company>
  <LinksUpToDate>false</LinksUpToDate>
  <CharactersWithSpaces>49478</CharactersWithSpaces>
  <SharedDoc>false</SharedDoc>
  <HLinks>
    <vt:vector size="30" baseType="variant">
      <vt:variant>
        <vt:i4>1179653</vt:i4>
      </vt:variant>
      <vt:variant>
        <vt:i4>12</vt:i4>
      </vt:variant>
      <vt:variant>
        <vt:i4>0</vt:i4>
      </vt:variant>
      <vt:variant>
        <vt:i4>5</vt:i4>
      </vt:variant>
      <vt:variant>
        <vt:lpwstr>http://referat.ru/pub/item/21265</vt:lpwstr>
      </vt:variant>
      <vt:variant>
        <vt:lpwstr/>
      </vt:variant>
      <vt:variant>
        <vt:i4>1310730</vt:i4>
      </vt:variant>
      <vt:variant>
        <vt:i4>9</vt:i4>
      </vt:variant>
      <vt:variant>
        <vt:i4>0</vt:i4>
      </vt:variant>
      <vt:variant>
        <vt:i4>5</vt:i4>
      </vt:variant>
      <vt:variant>
        <vt:lpwstr>http://referat.ru/pub/item/20687</vt:lpwstr>
      </vt:variant>
      <vt:variant>
        <vt:lpwstr/>
      </vt:variant>
      <vt:variant>
        <vt:i4>2424880</vt:i4>
      </vt:variant>
      <vt:variant>
        <vt:i4>6</vt:i4>
      </vt:variant>
      <vt:variant>
        <vt:i4>0</vt:i4>
      </vt:variant>
      <vt:variant>
        <vt:i4>5</vt:i4>
      </vt:variant>
      <vt:variant>
        <vt:lpwstr>http://referat.ru/pub/item/1237</vt:lpwstr>
      </vt:variant>
      <vt:variant>
        <vt:lpwstr/>
      </vt:variant>
      <vt:variant>
        <vt:i4>1376258</vt:i4>
      </vt:variant>
      <vt:variant>
        <vt:i4>3</vt:i4>
      </vt:variant>
      <vt:variant>
        <vt:i4>0</vt:i4>
      </vt:variant>
      <vt:variant>
        <vt:i4>5</vt:i4>
      </vt:variant>
      <vt:variant>
        <vt:lpwstr>http://referat.ru/pub/item/28</vt:lpwstr>
      </vt:variant>
      <vt:variant>
        <vt:lpwstr/>
      </vt:variant>
      <vt:variant>
        <vt:i4>2293809</vt:i4>
      </vt:variant>
      <vt:variant>
        <vt:i4>0</vt:i4>
      </vt:variant>
      <vt:variant>
        <vt:i4>0</vt:i4>
      </vt:variant>
      <vt:variant>
        <vt:i4>5</vt:i4>
      </vt:variant>
      <vt:variant>
        <vt:lpwstr>http://referat.ru/pub/item/531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dc:title>
  <dc:creator>user</dc:creator>
  <cp:lastModifiedBy>Мария Зайцева</cp:lastModifiedBy>
  <cp:revision>70</cp:revision>
  <cp:lastPrinted>2011-03-30T06:24:00Z</cp:lastPrinted>
  <dcterms:created xsi:type="dcterms:W3CDTF">2015-12-08T08:33:00Z</dcterms:created>
  <dcterms:modified xsi:type="dcterms:W3CDTF">2020-11-29T23:01:00Z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