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E9" w:rsidRPr="00E5273A" w:rsidRDefault="00BC65B1" w:rsidP="006A31CB">
      <w:pPr>
        <w:spacing w:after="200"/>
        <w:ind w:firstLine="0"/>
        <w:jc w:val="center"/>
        <w:rPr>
          <w:b/>
          <w:bCs/>
        </w:rPr>
        <w:sectPr w:rsidR="007951E9" w:rsidRPr="00E5273A" w:rsidSect="0034658C">
          <w:footerReference w:type="default" r:id="rId7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799.5pt">
            <v:imagedata r:id="rId8" o:title=""/>
          </v:shape>
        </w:pict>
      </w:r>
    </w:p>
    <w:p w:rsidR="007951E9" w:rsidRPr="00E5273A" w:rsidRDefault="00BC65B1" w:rsidP="006A31CB">
      <w:pPr>
        <w:spacing w:after="200"/>
        <w:ind w:firstLine="0"/>
        <w:jc w:val="center"/>
        <w:rPr>
          <w:b/>
          <w:bCs/>
        </w:rPr>
        <w:sectPr w:rsidR="007951E9" w:rsidRPr="00E5273A" w:rsidSect="0034658C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lastRenderedPageBreak/>
        <w:pict>
          <v:shape id="_x0000_i1026" type="#_x0000_t75" style="width:564.75pt;height:799.5pt">
            <v:imagedata r:id="rId9" o:title=""/>
          </v:shape>
        </w:pict>
      </w:r>
    </w:p>
    <w:p w:rsidR="00AA4150" w:rsidRDefault="00BC65B1" w:rsidP="00AA4150">
      <w:pPr>
        <w:spacing w:after="200"/>
        <w:ind w:firstLine="0"/>
        <w:rPr>
          <w:b/>
          <w:bCs/>
        </w:rPr>
        <w:sectPr w:rsidR="00AA4150" w:rsidSect="00AA4150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 w:rsidRPr="00BC65B1">
        <w:rPr>
          <w:b/>
          <w:bCs/>
        </w:rPr>
        <w:lastRenderedPageBreak/>
        <w:pict>
          <v:shape id="_x0000_i1029" type="#_x0000_t75" style="width:424.5pt;height:623.25pt">
            <v:imagedata r:id="rId10" o:title="актуализация - 2018"/>
          </v:shape>
        </w:pict>
      </w:r>
    </w:p>
    <w:p w:rsidR="007951E9" w:rsidRPr="00F76695" w:rsidRDefault="007951E9" w:rsidP="00BB5B98">
      <w:pPr>
        <w:spacing w:after="200"/>
        <w:rPr>
          <w:b/>
        </w:rPr>
      </w:pPr>
    </w:p>
    <w:p w:rsidR="007951E9" w:rsidRDefault="007951E9" w:rsidP="00077864">
      <w:pPr>
        <w:pStyle w:val="2"/>
        <w:spacing w:before="0" w:after="0"/>
      </w:pPr>
      <w:r w:rsidRPr="00F76695">
        <w:t xml:space="preserve">1 </w:t>
      </w:r>
      <w:r w:rsidRPr="00A66BC4">
        <w:t xml:space="preserve">Цели </w:t>
      </w:r>
      <w:r>
        <w:t>учебной -  ознакомительной практики</w:t>
      </w:r>
    </w:p>
    <w:p w:rsidR="007951E9" w:rsidRPr="00A66BC4" w:rsidRDefault="007951E9" w:rsidP="00A66BC4"/>
    <w:p w:rsidR="007951E9" w:rsidRPr="00304C1B" w:rsidRDefault="007951E9" w:rsidP="00A66BC4">
      <w:pPr>
        <w:spacing w:line="240" w:lineRule="auto"/>
        <w:ind w:firstLine="709"/>
        <w:rPr>
          <w:iCs/>
        </w:rPr>
      </w:pPr>
      <w:r w:rsidRPr="009E2089">
        <w:t xml:space="preserve">Целями </w:t>
      </w:r>
      <w:r>
        <w:t xml:space="preserve">учебной – ознакомительной </w:t>
      </w:r>
      <w:r w:rsidRPr="00A66BC4">
        <w:t xml:space="preserve">практики </w:t>
      </w:r>
      <w:r w:rsidRPr="009E2089">
        <w:t xml:space="preserve">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 xml:space="preserve">закрепление и углубление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обучающегося, приобретение им пра</w:t>
      </w:r>
      <w:r>
        <w:rPr>
          <w:iCs/>
        </w:rPr>
        <w:t>ктических навыков и компетенций.</w:t>
      </w:r>
    </w:p>
    <w:p w:rsidR="007951E9" w:rsidRDefault="007951E9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r>
        <w:t>бакалавриата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7951E9" w:rsidRDefault="007951E9" w:rsidP="00A66BC4">
      <w:pPr>
        <w:spacing w:line="240" w:lineRule="auto"/>
        <w:ind w:firstLine="709"/>
        <w:rPr>
          <w:i/>
          <w:iCs/>
          <w:color w:val="C00000"/>
        </w:rPr>
      </w:pPr>
    </w:p>
    <w:p w:rsidR="007951E9" w:rsidRDefault="007951E9" w:rsidP="00077864">
      <w:pPr>
        <w:pStyle w:val="2"/>
        <w:spacing w:before="0" w:after="0"/>
      </w:pPr>
      <w:r w:rsidRPr="00F76695">
        <w:t xml:space="preserve">2 Задачи </w:t>
      </w:r>
      <w:r>
        <w:t>учебной -  ознакомительной практики</w:t>
      </w:r>
    </w:p>
    <w:p w:rsidR="007951E9" w:rsidRPr="00A66BC4" w:rsidRDefault="007951E9" w:rsidP="00A66BC4"/>
    <w:p w:rsidR="007951E9" w:rsidRDefault="007951E9" w:rsidP="009B3CC0">
      <w:pPr>
        <w:spacing w:line="240" w:lineRule="auto"/>
      </w:pPr>
      <w:r w:rsidRPr="00F76695">
        <w:t xml:space="preserve">Задачами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7951E9" w:rsidRPr="00C20476" w:rsidRDefault="007951E9" w:rsidP="00C20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7951E9" w:rsidRPr="00C20476" w:rsidRDefault="007951E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>осуществление технологических процессов получения и обработки металлов и сплавов, а также изделий из них.</w:t>
      </w:r>
    </w:p>
    <w:p w:rsidR="007951E9" w:rsidRPr="007B2E0D" w:rsidRDefault="007951E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1E9" w:rsidRDefault="007951E9" w:rsidP="00077864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 xml:space="preserve">3 Место </w:t>
      </w:r>
      <w:r>
        <w:t>учебной -  ознакомительной практики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951E9" w:rsidRPr="007B2E0D" w:rsidRDefault="007951E9" w:rsidP="007B2E0D"/>
    <w:p w:rsidR="007951E9" w:rsidRPr="007B2E0D" w:rsidRDefault="007951E9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химия;</w:t>
      </w:r>
    </w:p>
    <w:p w:rsidR="007951E9" w:rsidRPr="007B2E0D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химия;</w:t>
      </w:r>
    </w:p>
    <w:p w:rsidR="007951E9" w:rsidRPr="007B2E0D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информатика</w:t>
      </w:r>
      <w:r>
        <w:rPr>
          <w:rStyle w:val="FontStyle16"/>
          <w:b w:val="0"/>
          <w:sz w:val="24"/>
          <w:szCs w:val="24"/>
        </w:rPr>
        <w:t xml:space="preserve"> и информационные технологии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7951E9" w:rsidRDefault="007951E9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 / история техники.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учебн</w:t>
      </w:r>
      <w:r w:rsidRPr="007B2E0D">
        <w:t>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7951E9" w:rsidRDefault="007951E9" w:rsidP="0064657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механика материалов и основы конструирования;</w:t>
      </w:r>
    </w:p>
    <w:p w:rsidR="007951E9" w:rsidRDefault="007951E9" w:rsidP="0064657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материаловедение.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производство сортового проката;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производство листового проката;</w:t>
      </w:r>
    </w:p>
    <w:p w:rsidR="007951E9" w:rsidRDefault="007951E9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коррозия и защита металлов / </w:t>
      </w:r>
      <w:r w:rsidRPr="007B2E0D">
        <w:rPr>
          <w:rStyle w:val="FontStyle16"/>
          <w:b w:val="0"/>
          <w:sz w:val="24"/>
          <w:szCs w:val="24"/>
        </w:rPr>
        <w:t>физические свойства металлов</w:t>
      </w:r>
      <w:r>
        <w:rPr>
          <w:rStyle w:val="FontStyle16"/>
          <w:b w:val="0"/>
          <w:sz w:val="24"/>
          <w:szCs w:val="24"/>
        </w:rPr>
        <w:t>.</w:t>
      </w:r>
    </w:p>
    <w:p w:rsidR="007951E9" w:rsidRPr="007B2E0D" w:rsidRDefault="007951E9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951E9" w:rsidRDefault="007951E9" w:rsidP="007A32D7">
      <w:pPr>
        <w:spacing w:line="240" w:lineRule="auto"/>
      </w:pPr>
      <w:r>
        <w:t xml:space="preserve">Учебная – ознакомительная </w:t>
      </w:r>
      <w:r w:rsidRPr="00A66BC4">
        <w:t>практик</w:t>
      </w:r>
      <w:r>
        <w:t>а проводится на базе ПАО «Магнитогорский металлургический комбинат», ОАО «Магнитогорский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7951E9" w:rsidRPr="007A32D7" w:rsidRDefault="007951E9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учебной – ознакомительной </w:t>
      </w:r>
      <w:r w:rsidRPr="00A66BC4">
        <w:t>практики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7951E9" w:rsidRDefault="007951E9" w:rsidP="004162BC">
      <w:r>
        <w:t xml:space="preserve">Учебная – ознакомительная </w:t>
      </w:r>
      <w:r w:rsidRPr="00A66BC4">
        <w:t>практик</w:t>
      </w:r>
      <w:r>
        <w:t>а осуществляется дискретно.</w:t>
      </w:r>
    </w:p>
    <w:p w:rsidR="007951E9" w:rsidRDefault="007951E9" w:rsidP="000B345E">
      <w:pPr>
        <w:pStyle w:val="2"/>
        <w:spacing w:before="0" w:after="0"/>
      </w:pPr>
    </w:p>
    <w:p w:rsidR="007951E9" w:rsidRPr="00D14C6B" w:rsidRDefault="007951E9" w:rsidP="00D14C6B"/>
    <w:p w:rsidR="007951E9" w:rsidRDefault="007951E9" w:rsidP="000B345E">
      <w:pPr>
        <w:pStyle w:val="2"/>
        <w:spacing w:before="0" w:after="0"/>
      </w:pPr>
      <w:r w:rsidRPr="00F76695">
        <w:lastRenderedPageBreak/>
        <w:t xml:space="preserve">5 Компетенции обучающегося, формируемые в результате прохождения </w:t>
      </w:r>
    </w:p>
    <w:p w:rsidR="007951E9" w:rsidRDefault="007951E9" w:rsidP="000B345E">
      <w:pPr>
        <w:pStyle w:val="2"/>
        <w:spacing w:before="0" w:after="0"/>
      </w:pPr>
      <w:r>
        <w:t>учебной - ознакомительной 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951E9" w:rsidRPr="000B345E" w:rsidRDefault="007951E9" w:rsidP="000B345E"/>
    <w:p w:rsidR="007951E9" w:rsidRDefault="007951E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7951E9" w:rsidRDefault="007951E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7951E9" w:rsidRPr="0035681F" w:rsidTr="00197A40">
        <w:tc>
          <w:tcPr>
            <w:tcW w:w="1042" w:type="pct"/>
            <w:vMerge w:val="restart"/>
            <w:vAlign w:val="center"/>
          </w:tcPr>
          <w:p w:rsidR="007951E9" w:rsidRPr="007A32D7" w:rsidRDefault="007951E9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7951E9" w:rsidRPr="007A32D7" w:rsidRDefault="007951E9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951E9" w:rsidRPr="0035681F" w:rsidTr="00197A40">
        <w:tc>
          <w:tcPr>
            <w:tcW w:w="1042" w:type="pct"/>
            <w:vMerge/>
          </w:tcPr>
          <w:p w:rsidR="007951E9" w:rsidRPr="007A32D7" w:rsidRDefault="007951E9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7951E9" w:rsidRPr="007A32D7" w:rsidRDefault="007951E9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7951E9" w:rsidRPr="007A32D7" w:rsidRDefault="007951E9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7951E9" w:rsidRPr="007A32D7" w:rsidRDefault="007951E9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7951E9" w:rsidRPr="0035681F" w:rsidTr="00197A40">
        <w:tc>
          <w:tcPr>
            <w:tcW w:w="5000" w:type="pct"/>
            <w:gridSpan w:val="4"/>
          </w:tcPr>
          <w:p w:rsidR="007951E9" w:rsidRPr="007A32D7" w:rsidRDefault="007951E9" w:rsidP="005A3025">
            <w:pPr>
              <w:ind w:firstLine="0"/>
              <w:rPr>
                <w:b/>
                <w:color w:val="FF0000"/>
              </w:rPr>
            </w:pPr>
            <w:r>
              <w:t xml:space="preserve">ОК-5: </w:t>
            </w:r>
            <w:r w:rsidRPr="00E4697C">
              <w:t>способностью к самоорганизации и самообразованию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экскурсий для составления отчета по практике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экскурсий для составления отчета по практике</w:t>
            </w:r>
          </w:p>
        </w:tc>
      </w:tr>
      <w:tr w:rsidR="007951E9" w:rsidRPr="0035681F" w:rsidTr="00197A40">
        <w:tc>
          <w:tcPr>
            <w:tcW w:w="5000" w:type="pct"/>
            <w:gridSpan w:val="4"/>
          </w:tcPr>
          <w:p w:rsidR="007951E9" w:rsidRPr="007A32D7" w:rsidRDefault="007951E9" w:rsidP="003F0BC3">
            <w:pPr>
              <w:ind w:firstLine="0"/>
            </w:pPr>
            <w:r>
              <w:t xml:space="preserve">ОПК-2: </w:t>
            </w:r>
            <w:r w:rsidRPr="00F00C83">
              <w:t>готовностью критически осмысливать накопленный опыт, изменять при необходимости профиль своей пр</w:t>
            </w:r>
            <w:r>
              <w:t>офессиональной деятельности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7951E9" w:rsidRPr="0035681F" w:rsidTr="007F1737">
        <w:tc>
          <w:tcPr>
            <w:tcW w:w="5000" w:type="pct"/>
            <w:gridSpan w:val="4"/>
          </w:tcPr>
          <w:p w:rsidR="007951E9" w:rsidRPr="005C6735" w:rsidRDefault="007951E9" w:rsidP="00C20476">
            <w:pPr>
              <w:spacing w:line="240" w:lineRule="auto"/>
              <w:ind w:firstLine="0"/>
            </w:pPr>
            <w:r>
              <w:t xml:space="preserve">ОПК-3: </w:t>
            </w:r>
            <w:r w:rsidRPr="00F00C83">
              <w:t>способностью осознавать социальную значимость</w:t>
            </w:r>
            <w:r>
              <w:t xml:space="preserve"> своей будущей профессии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951E9" w:rsidRPr="00CF7460" w:rsidRDefault="007951E9" w:rsidP="003F0BC3">
            <w:pPr>
              <w:spacing w:line="240" w:lineRule="auto"/>
              <w:ind w:firstLine="0"/>
            </w:pPr>
            <w:r w:rsidRPr="00CF7460">
              <w:t>свойства и области применения материалов</w:t>
            </w:r>
            <w:r>
              <w:t xml:space="preserve"> в металлургии</w:t>
            </w:r>
            <w:r w:rsidRPr="00CF7460">
              <w:t>, в т.ч. наноматериалов и наносистем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951E9" w:rsidRPr="00567846" w:rsidRDefault="007951E9" w:rsidP="003F0BC3">
            <w:pPr>
              <w:spacing w:line="240" w:lineRule="auto"/>
              <w:ind w:firstLine="0"/>
            </w:pPr>
            <w:r w:rsidRPr="00567846">
              <w:t xml:space="preserve">самостоятельно определять с использованием научно-технической литературы уровень техники, используемой в процессах </w:t>
            </w:r>
            <w:r>
              <w:t xml:space="preserve">металлургии и </w:t>
            </w:r>
            <w:r w:rsidRPr="00567846">
              <w:t>материалообработки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7951E9" w:rsidRPr="007F1737" w:rsidRDefault="007951E9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 xml:space="preserve">практическими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7951E9" w:rsidRPr="0035681F" w:rsidTr="00934314">
        <w:tc>
          <w:tcPr>
            <w:tcW w:w="5000" w:type="pct"/>
            <w:gridSpan w:val="4"/>
          </w:tcPr>
          <w:p w:rsidR="007951E9" w:rsidRPr="007F1737" w:rsidRDefault="007951E9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ПК-4: </w:t>
            </w:r>
            <w:r w:rsidRPr="00934314">
              <w:rPr>
                <w:rStyle w:val="FontStyle17"/>
                <w:b w:val="0"/>
                <w:sz w:val="24"/>
                <w:szCs w:val="24"/>
              </w:rPr>
              <w:t>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16414B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951E9" w:rsidRPr="006F045E" w:rsidRDefault="007951E9" w:rsidP="00934314">
            <w:pPr>
              <w:pStyle w:val="31"/>
              <w:ind w:left="0"/>
              <w:rPr>
                <w:rStyle w:val="FontStyle21"/>
                <w:sz w:val="24"/>
                <w:szCs w:val="24"/>
              </w:rPr>
            </w:pPr>
            <w:r w:rsidRPr="00934314">
              <w:rPr>
                <w:sz w:val="24"/>
                <w:szCs w:val="24"/>
              </w:rPr>
              <w:t>основные закономерности процессов массопереноса применительно к 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16414B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951E9" w:rsidRPr="006F045E" w:rsidRDefault="007951E9" w:rsidP="0016414B">
            <w:pPr>
              <w:pStyle w:val="31"/>
              <w:ind w:left="0"/>
              <w:rPr>
                <w:rStyle w:val="FontStyle21"/>
                <w:sz w:val="24"/>
                <w:szCs w:val="24"/>
              </w:rPr>
            </w:pPr>
            <w:r w:rsidRPr="006F045E">
              <w:rPr>
                <w:sz w:val="24"/>
                <w:szCs w:val="24"/>
              </w:rPr>
              <w:t xml:space="preserve">распознавать эффективное решение от неэффективного, при решении задач сложного теплообмена 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16414B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7951E9" w:rsidRPr="006F045E" w:rsidRDefault="007951E9" w:rsidP="00934314">
            <w:pPr>
              <w:pStyle w:val="13"/>
              <w:ind w:left="0"/>
              <w:rPr>
                <w:rStyle w:val="FontStyle21"/>
                <w:sz w:val="24"/>
              </w:rPr>
            </w:pPr>
            <w:r w:rsidRPr="006F045E">
              <w:t>методами расчета процессов  конвективного тепло- и  массопереноса, передачи тепла  излучением и молекулярной теплопроводностью</w:t>
            </w:r>
          </w:p>
        </w:tc>
      </w:tr>
    </w:tbl>
    <w:p w:rsidR="007951E9" w:rsidRPr="0052647B" w:rsidRDefault="007951E9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7951E9" w:rsidRDefault="007951E9" w:rsidP="00077864">
      <w:pPr>
        <w:pStyle w:val="2"/>
        <w:spacing w:before="0" w:after="0"/>
      </w:pPr>
      <w:r w:rsidRPr="00F76695">
        <w:t xml:space="preserve">6 Структура и содержание </w:t>
      </w:r>
      <w:r>
        <w:t>учебной -  ознакомительной практики</w:t>
      </w:r>
    </w:p>
    <w:p w:rsidR="007951E9" w:rsidRPr="000B345E" w:rsidRDefault="007951E9" w:rsidP="000B345E"/>
    <w:p w:rsidR="007951E9" w:rsidRPr="009C007B" w:rsidRDefault="007951E9" w:rsidP="00984730">
      <w:pPr>
        <w:spacing w:line="240" w:lineRule="auto"/>
        <w:ind w:firstLine="709"/>
      </w:pPr>
      <w:r w:rsidRPr="009C007B">
        <w:t>Кол-во недель 2.</w:t>
      </w:r>
    </w:p>
    <w:p w:rsidR="007951E9" w:rsidRPr="009C007B" w:rsidRDefault="007951E9" w:rsidP="00984730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7951E9" w:rsidRPr="009C007B" w:rsidRDefault="007951E9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3,7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951E9" w:rsidRPr="009C007B" w:rsidRDefault="007951E9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t>- самостоятельная работа 104,3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951E9" w:rsidRPr="00F76695" w:rsidRDefault="007951E9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7951E9" w:rsidRPr="00F76695" w:rsidTr="007A32D7">
        <w:trPr>
          <w:trHeight w:val="888"/>
        </w:trPr>
        <w:tc>
          <w:tcPr>
            <w:tcW w:w="292" w:type="pct"/>
            <w:vAlign w:val="center"/>
          </w:tcPr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951E9" w:rsidRPr="00F76695" w:rsidRDefault="007951E9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951E9" w:rsidRPr="00F76695" w:rsidTr="007A32D7">
        <w:tc>
          <w:tcPr>
            <w:tcW w:w="292" w:type="pct"/>
          </w:tcPr>
          <w:p w:rsidR="007951E9" w:rsidRPr="00416F95" w:rsidRDefault="007951E9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безопасности</w:t>
            </w:r>
          </w:p>
        </w:tc>
        <w:tc>
          <w:tcPr>
            <w:tcW w:w="1361" w:type="pct"/>
            <w:vAlign w:val="center"/>
          </w:tcPr>
          <w:p w:rsidR="007951E9" w:rsidRDefault="007951E9" w:rsidP="00C20476">
            <w:pPr>
              <w:spacing w:line="240" w:lineRule="auto"/>
              <w:ind w:right="-80" w:firstLine="0"/>
              <w:jc w:val="left"/>
            </w:pPr>
            <w:r>
              <w:t xml:space="preserve">ОК-5 - зув; </w:t>
            </w:r>
          </w:p>
          <w:p w:rsidR="007951E9" w:rsidRDefault="007951E9" w:rsidP="00C20476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7951E9" w:rsidRPr="007C385D" w:rsidRDefault="007951E9" w:rsidP="00C20476">
            <w:pPr>
              <w:spacing w:line="240" w:lineRule="auto"/>
              <w:ind w:right="-80" w:firstLine="0"/>
              <w:jc w:val="left"/>
            </w:pPr>
            <w:r>
              <w:t>ОПК-3 - зув</w:t>
            </w:r>
          </w:p>
        </w:tc>
      </w:tr>
      <w:tr w:rsidR="007951E9" w:rsidRPr="00F76695" w:rsidTr="007A32D7">
        <w:tc>
          <w:tcPr>
            <w:tcW w:w="292" w:type="pct"/>
          </w:tcPr>
          <w:p w:rsidR="007951E9" w:rsidRPr="00416F95" w:rsidRDefault="007951E9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занятиям по общей характеристики металлургического предприятия полного цикла и предприятий метизной отрасли.</w:t>
            </w:r>
          </w:p>
        </w:tc>
        <w:tc>
          <w:tcPr>
            <w:tcW w:w="1361" w:type="pct"/>
            <w:vAlign w:val="center"/>
          </w:tcPr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ОК-5 - зув; </w:t>
            </w:r>
          </w:p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7951E9" w:rsidRPr="007F2C94" w:rsidRDefault="007951E9" w:rsidP="00163E48">
            <w:pPr>
              <w:ind w:firstLine="0"/>
              <w:jc w:val="left"/>
            </w:pPr>
            <w:r>
              <w:t>ОПК-3 - зув</w:t>
            </w:r>
          </w:p>
        </w:tc>
      </w:tr>
      <w:tr w:rsidR="007951E9" w:rsidRPr="00F76695" w:rsidTr="007A32D7">
        <w:tc>
          <w:tcPr>
            <w:tcW w:w="292" w:type="pct"/>
          </w:tcPr>
          <w:p w:rsidR="007951E9" w:rsidRPr="00416F95" w:rsidRDefault="007951E9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>
              <w:t>Экскурсии на предприятия: ОАО «Магнитогорский металлургический комбинат», ОАО «Магнитогорский метизно-калибровочный завод» и др.</w:t>
            </w:r>
          </w:p>
        </w:tc>
        <w:tc>
          <w:tcPr>
            <w:tcW w:w="1361" w:type="pct"/>
            <w:vAlign w:val="center"/>
          </w:tcPr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ОК-5 - зув; </w:t>
            </w:r>
          </w:p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7951E9" w:rsidRDefault="007951E9" w:rsidP="00163E48">
            <w:pPr>
              <w:ind w:firstLine="0"/>
              <w:jc w:val="left"/>
            </w:pPr>
            <w:r>
              <w:t>ОПК-3 – зув</w:t>
            </w:r>
          </w:p>
          <w:p w:rsidR="007951E9" w:rsidRPr="007F2C94" w:rsidRDefault="007951E9" w:rsidP="00163E48">
            <w:pPr>
              <w:ind w:firstLine="0"/>
              <w:jc w:val="left"/>
            </w:pPr>
            <w:r>
              <w:t>ПК-4 - зув</w:t>
            </w:r>
          </w:p>
        </w:tc>
      </w:tr>
      <w:tr w:rsidR="007951E9" w:rsidRPr="00F76695" w:rsidTr="007A32D7">
        <w:tc>
          <w:tcPr>
            <w:tcW w:w="292" w:type="pct"/>
          </w:tcPr>
          <w:p w:rsidR="007951E9" w:rsidRDefault="007951E9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фактического</w:t>
            </w:r>
            <w:r>
              <w:t xml:space="preserve"> и литературного</w:t>
            </w:r>
            <w:r w:rsidRPr="004D29DC">
              <w:t xml:space="preserve"> материала.</w:t>
            </w:r>
          </w:p>
        </w:tc>
        <w:tc>
          <w:tcPr>
            <w:tcW w:w="1361" w:type="pct"/>
            <w:vAlign w:val="center"/>
          </w:tcPr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ОК-5 - зув; </w:t>
            </w:r>
          </w:p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7951E9" w:rsidRPr="007F2C94" w:rsidRDefault="007951E9" w:rsidP="00163E48">
            <w:pPr>
              <w:ind w:firstLine="0"/>
              <w:jc w:val="left"/>
            </w:pPr>
            <w:r>
              <w:t>ОПК-3 - зув</w:t>
            </w:r>
          </w:p>
        </w:tc>
      </w:tr>
      <w:tr w:rsidR="007951E9" w:rsidRPr="00F76695" w:rsidTr="007A32D7">
        <w:tc>
          <w:tcPr>
            <w:tcW w:w="292" w:type="pct"/>
          </w:tcPr>
          <w:p w:rsidR="007951E9" w:rsidRDefault="007951E9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ОК-5 - зув; </w:t>
            </w:r>
          </w:p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7951E9" w:rsidRPr="007F2C94" w:rsidRDefault="007951E9" w:rsidP="00163E48">
            <w:pPr>
              <w:ind w:firstLine="0"/>
              <w:jc w:val="left"/>
            </w:pPr>
            <w:r>
              <w:t>ОПК-3 - зув</w:t>
            </w:r>
          </w:p>
        </w:tc>
      </w:tr>
    </w:tbl>
    <w:p w:rsidR="007951E9" w:rsidRDefault="007951E9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7951E9" w:rsidRDefault="007951E9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951E9" w:rsidRDefault="007951E9" w:rsidP="00077864">
      <w:pPr>
        <w:pStyle w:val="10"/>
        <w:numPr>
          <w:ilvl w:val="0"/>
          <w:numId w:val="0"/>
        </w:numPr>
        <w:spacing w:before="0" w:after="0"/>
        <w:ind w:left="567"/>
      </w:pPr>
      <w:r w:rsidRPr="00497757">
        <w:rPr>
          <w:rStyle w:val="20"/>
          <w:b/>
          <w:sz w:val="24"/>
        </w:rPr>
        <w:t xml:space="preserve">по </w:t>
      </w:r>
      <w:r>
        <w:t>учебной -  ознакомительной практике</w:t>
      </w:r>
    </w:p>
    <w:p w:rsidR="007951E9" w:rsidRPr="000B345E" w:rsidRDefault="007951E9" w:rsidP="000B345E"/>
    <w:p w:rsidR="007951E9" w:rsidRPr="007C334B" w:rsidRDefault="007951E9" w:rsidP="00D14C6B">
      <w:r w:rsidRPr="007C334B">
        <w:t xml:space="preserve">Промежуточная аттестация по </w:t>
      </w:r>
      <w:r>
        <w:t xml:space="preserve">учебной – ознакомительной </w:t>
      </w:r>
      <w:r w:rsidRPr="007C334B"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7951E9" w:rsidRPr="007C334B" w:rsidRDefault="007951E9" w:rsidP="00D14C6B">
      <w:r w:rsidRPr="007C334B">
        <w:t xml:space="preserve">Зачет с оценкой выставляется обучающемуся за подготовку и защиту отчета по практике. </w:t>
      </w:r>
    </w:p>
    <w:p w:rsidR="007951E9" w:rsidRPr="007C334B" w:rsidRDefault="007951E9" w:rsidP="00D14C6B"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7951E9" w:rsidRPr="007C334B" w:rsidRDefault="007951E9" w:rsidP="00D14C6B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951E9" w:rsidRPr="007C334B" w:rsidRDefault="007951E9" w:rsidP="00D14C6B"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951E9" w:rsidRDefault="007951E9" w:rsidP="00D14C6B">
      <w:r w:rsidRPr="007C334B">
        <w:t xml:space="preserve">Готовый отчет сдается на проверку преподавателю не позднее 3-х дней до окончания </w:t>
      </w:r>
      <w:r w:rsidRPr="007C334B">
        <w:lastRenderedPageBreak/>
        <w:t xml:space="preserve">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951E9" w:rsidRPr="007C334B" w:rsidRDefault="007951E9" w:rsidP="00D14C6B"/>
    <w:p w:rsidR="007951E9" w:rsidRDefault="007951E9" w:rsidP="007327DE">
      <w:pPr>
        <w:spacing w:line="240" w:lineRule="auto"/>
      </w:pPr>
      <w:r>
        <w:t>Содержание отчета должно включать следующие разделы:</w:t>
      </w:r>
    </w:p>
    <w:p w:rsidR="007951E9" w:rsidRDefault="007951E9" w:rsidP="000B345E">
      <w:pPr>
        <w:spacing w:line="240" w:lineRule="auto"/>
        <w:ind w:firstLine="709"/>
      </w:pPr>
    </w:p>
    <w:p w:rsidR="007951E9" w:rsidRPr="00F85D71" w:rsidRDefault="007951E9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>
        <w:rPr>
          <w:i/>
        </w:rPr>
        <w:t>П</w:t>
      </w:r>
      <w:r w:rsidRPr="00F85D71">
        <w:rPr>
          <w:i/>
        </w:rPr>
        <w:t>АО «Магнитогорский металлургический комбинат»</w:t>
      </w:r>
    </w:p>
    <w:p w:rsidR="007951E9" w:rsidRDefault="007951E9" w:rsidP="000B345E">
      <w:pPr>
        <w:spacing w:line="240" w:lineRule="auto"/>
        <w:jc w:val="center"/>
      </w:pPr>
    </w:p>
    <w:p w:rsidR="007951E9" w:rsidRDefault="007951E9" w:rsidP="000B345E">
      <w:pPr>
        <w:pStyle w:val="12"/>
        <w:ind w:firstLine="567"/>
      </w:pPr>
      <w:r>
        <w:t>Общая характеристика ПАО «ММК», его значение в народном хозяйстве страны, выпускаемая продукция, источники получаемого сырья, топлива, энергии. Основные металлургические цеха, их взаимная связь, транспортировка металла, грузопотоки. Организация управления комбинатом. Вспомогательные цехи. Пути развития ПАО «ММК», этапы реконструкции.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Рудник, обогатительные и агломерационные фабрики</w:t>
      </w:r>
    </w:p>
    <w:p w:rsidR="007951E9" w:rsidRDefault="007951E9" w:rsidP="000B345E">
      <w:pPr>
        <w:pStyle w:val="af9"/>
        <w:spacing w:after="0" w:line="240" w:lineRule="auto"/>
      </w:pPr>
      <w:r>
        <w:t>Рудная база ММК. Разновидности железных руд на Магнитогорском руднике, их назначение, способы добычи. Состав руд и необходимость их обогащения. Способы обогащения руд. Состав концентрата. Агломерация железных руд, ее сущность и необходимость. Состав агломерата.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Коксохимическое производство</w:t>
      </w:r>
    </w:p>
    <w:p w:rsidR="007951E9" w:rsidRDefault="007951E9" w:rsidP="000B345E">
      <w:pPr>
        <w:pStyle w:val="12"/>
        <w:ind w:firstLine="567"/>
      </w:pPr>
      <w:r>
        <w:t>Цеха коксохимического производства, их назначение. Подготовка угля к коксованию, технология процесса коксования, устройство коксовой батареи. Виды кокса и оценка его качества.</w:t>
      </w:r>
    </w:p>
    <w:p w:rsidR="007951E9" w:rsidRDefault="007951E9" w:rsidP="000B345E">
      <w:pPr>
        <w:pStyle w:val="af9"/>
        <w:spacing w:after="0" w:line="240" w:lineRule="auto"/>
      </w:pPr>
      <w:r>
        <w:t>Использование коксового газа и продукты, получаемые из коксового газа.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Доменный цех</w:t>
      </w:r>
    </w:p>
    <w:p w:rsidR="007951E9" w:rsidRDefault="007951E9" w:rsidP="000B345E">
      <w:pPr>
        <w:pStyle w:val="12"/>
        <w:ind w:firstLine="567"/>
      </w:pPr>
      <w: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протекающие в доменной печи.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Сталеплавильное производство</w:t>
      </w:r>
    </w:p>
    <w:p w:rsidR="007951E9" w:rsidRDefault="007951E9" w:rsidP="000B345E">
      <w:pPr>
        <w:pStyle w:val="12"/>
        <w:ind w:firstLine="567"/>
      </w:pPr>
      <w:r>
        <w:t>Сырые материалы. Подготовка шихты. Миксерное отделение. Устройство кислородного конвектора. Загрузка печи. Завалочные машины, их назначение. Заливка жидкого чугуна. Физико-химические процессы, протекающие в печи.</w:t>
      </w:r>
    </w:p>
    <w:p w:rsidR="007951E9" w:rsidRDefault="007951E9" w:rsidP="000B345E">
      <w:pPr>
        <w:pStyle w:val="af9"/>
        <w:spacing w:after="0" w:line="240" w:lineRule="auto"/>
      </w:pPr>
      <w:r>
        <w:t>Плавление, доводка, раскисление стали и выпуск ее. Кипящие, спокойные и полуспокойные стали. Оборудование разливочного пролета. Двухванные мартеновские печи. Кислородно-конверторное производство. Электросталеплавильное производство. Вакууммирование стали. Машины непрерывного литья заготовок.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сортового проката</w:t>
      </w:r>
    </w:p>
    <w:p w:rsidR="007951E9" w:rsidRDefault="007951E9" w:rsidP="000B345E">
      <w:pPr>
        <w:pStyle w:val="12"/>
        <w:ind w:firstLine="567"/>
      </w:pPr>
      <w: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прокатка, отделка). Оборудование сортопрокатных цехов. Контроль качества проката.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горячекатаных и холоднокатаных листов и полос</w:t>
      </w:r>
    </w:p>
    <w:p w:rsidR="007951E9" w:rsidRDefault="007951E9" w:rsidP="000B345E">
      <w:pPr>
        <w:spacing w:line="240" w:lineRule="auto"/>
      </w:pPr>
      <w:r w:rsidRPr="00D704EB">
        <w:t xml:space="preserve">Толстолистовой стан «5000». </w:t>
      </w:r>
      <w:r>
        <w:t xml:space="preserve">Сортамент стана. Последовательность технологических операций. </w:t>
      </w:r>
    </w:p>
    <w:p w:rsidR="007951E9" w:rsidRPr="00D704EB" w:rsidRDefault="007951E9" w:rsidP="000B345E">
      <w:pPr>
        <w:spacing w:line="240" w:lineRule="auto"/>
      </w:pPr>
      <w: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7951E9" w:rsidRDefault="007951E9" w:rsidP="000B345E">
      <w:pPr>
        <w:pStyle w:val="12"/>
        <w:ind w:firstLine="567"/>
      </w:pPr>
      <w:r>
        <w:t>Назначение станов холодной прокатки. Типы станов. Исходный материал для холодной прокатки.</w:t>
      </w:r>
    </w:p>
    <w:p w:rsidR="007951E9" w:rsidRDefault="007951E9" w:rsidP="000B345E">
      <w:pPr>
        <w:pStyle w:val="af9"/>
        <w:spacing w:after="0" w:line="240" w:lineRule="auto"/>
        <w:rPr>
          <w:u w:val="single"/>
        </w:rPr>
      </w:pPr>
      <w:r>
        <w:t xml:space="preserve">Стан «2000»холодной прокатки. Сортамент стана. Последовательность технологических операций. Сварка рулонов. Удаление окалины с поверхности. Холодная прокатка на стане, термообработка, дрессировка, отделка. Оборудование для подготовки валков к прокатке. Дефекты холоднокатаных листов. </w:t>
      </w:r>
    </w:p>
    <w:p w:rsidR="007951E9" w:rsidRDefault="007951E9" w:rsidP="000B345E">
      <w:pPr>
        <w:pStyle w:val="21"/>
        <w:spacing w:after="0" w:line="240" w:lineRule="auto"/>
        <w:ind w:firstLine="709"/>
      </w:pPr>
    </w:p>
    <w:p w:rsidR="007951E9" w:rsidRPr="00881008" w:rsidRDefault="007951E9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lastRenderedPageBreak/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7951E9" w:rsidRPr="00D2488D" w:rsidRDefault="007951E9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951E9" w:rsidRDefault="007951E9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7951E9" w:rsidRPr="00A9704E" w:rsidRDefault="007951E9" w:rsidP="00D14C6B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951E9" w:rsidRPr="00A9704E" w:rsidRDefault="007951E9" w:rsidP="00D14C6B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951E9" w:rsidRPr="00A9704E" w:rsidRDefault="007951E9" w:rsidP="00D14C6B"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951E9" w:rsidRPr="00A9704E" w:rsidRDefault="007951E9" w:rsidP="00D14C6B"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951E9" w:rsidRPr="00A9704E" w:rsidRDefault="007951E9" w:rsidP="00D14C6B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</w:t>
      </w:r>
      <w:r w:rsidRPr="00A9704E">
        <w:lastRenderedPageBreak/>
        <w:t>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951E9" w:rsidRDefault="007951E9" w:rsidP="000B345E">
      <w:pPr>
        <w:spacing w:line="240" w:lineRule="auto"/>
      </w:pPr>
    </w:p>
    <w:p w:rsidR="007951E9" w:rsidRDefault="007951E9" w:rsidP="00077864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t xml:space="preserve">8 Учебно-методическое и информационное </w:t>
      </w:r>
      <w:r>
        <w:t xml:space="preserve">обеспечение </w:t>
      </w:r>
    </w:p>
    <w:p w:rsidR="007951E9" w:rsidRDefault="007951E9" w:rsidP="00077864">
      <w:pPr>
        <w:pStyle w:val="10"/>
        <w:numPr>
          <w:ilvl w:val="0"/>
          <w:numId w:val="0"/>
        </w:numPr>
        <w:spacing w:before="0" w:after="0"/>
        <w:ind w:left="567"/>
      </w:pPr>
      <w:r>
        <w:t>учебной -  ознакомительной практики</w:t>
      </w:r>
    </w:p>
    <w:p w:rsidR="007951E9" w:rsidRDefault="007951E9" w:rsidP="000B345E"/>
    <w:p w:rsidR="007951E9" w:rsidRPr="000B345E" w:rsidRDefault="007951E9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7951E9" w:rsidRDefault="007951E9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5A7684" w:rsidRDefault="005A7684" w:rsidP="005A7684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>1. 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https://</w:t>
      </w:r>
      <w:r>
        <w:t xml:space="preserve"> </w:t>
      </w:r>
      <w:hyperlink r:id="rId11" w:history="1">
        <w:r>
          <w:rPr>
            <w:rStyle w:val="a4"/>
          </w:rPr>
          <w:t>https://e.lanbook.com/book/90165</w:t>
        </w:r>
      </w:hyperlink>
      <w:r>
        <w:rPr>
          <w:shd w:val="clear" w:color="auto" w:fill="F2F2F2"/>
        </w:rPr>
        <w:t xml:space="preserve"> (дата </w:t>
      </w:r>
      <w:r w:rsidR="00BC65B1">
        <w:rPr>
          <w:shd w:val="clear" w:color="auto" w:fill="F2F2F2"/>
        </w:rPr>
        <w:t>обращения: 25.09.2020</w:t>
      </w:r>
      <w:r>
        <w:rPr>
          <w:shd w:val="clear" w:color="auto" w:fill="F2F2F2"/>
        </w:rPr>
        <w:t>). — Режим доступа: для авториз. пользователей.</w:t>
      </w:r>
    </w:p>
    <w:p w:rsidR="005A7684" w:rsidRDefault="005A7684" w:rsidP="00BC65B1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>2. Белов, В.Д. Литейное производство : учебник / В.Д. Белов ; под редакцией В.Д. Белова. — 3-е изд., перераб. и доп. — Москва : МИСИС, 2015. — 487 с. — ISBN 978-5-87623-892-4. — Текст : электронный // Электронно-библиотечная система «Лань» : [сайт]. — URL: https://</w:t>
      </w:r>
      <w:r>
        <w:t xml:space="preserve"> </w:t>
      </w:r>
      <w:hyperlink r:id="rId12" w:history="1">
        <w:r>
          <w:rPr>
            <w:rStyle w:val="a4"/>
          </w:rPr>
          <w:t>https://e.lanbook.com/book/116953</w:t>
        </w:r>
      </w:hyperlink>
      <w:r>
        <w:rPr>
          <w:shd w:val="clear" w:color="auto" w:fill="F2F2F2"/>
        </w:rPr>
        <w:t xml:space="preserve"> </w:t>
      </w:r>
      <w:r w:rsidR="00BC65B1">
        <w:rPr>
          <w:shd w:val="clear" w:color="auto" w:fill="F2F2F2"/>
        </w:rPr>
        <w:t>(дата обращения: 25.09.2020)</w:t>
      </w:r>
      <w:r>
        <w:rPr>
          <w:shd w:val="clear" w:color="auto" w:fill="F2F2F2"/>
        </w:rPr>
        <w:t>. — Режим доступа: для авториз. пользователей.</w:t>
      </w:r>
    </w:p>
    <w:p w:rsidR="005A7684" w:rsidRDefault="005A7684" w:rsidP="005A7684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5A7684" w:rsidRDefault="005A7684" w:rsidP="005A7684">
      <w:pPr>
        <w:pStyle w:val="Style10"/>
        <w:widowControl/>
        <w:ind w:firstLine="540"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5A7684" w:rsidRDefault="005A7684" w:rsidP="005A7684">
      <w:pPr>
        <w:pStyle w:val="Style10"/>
        <w:widowControl/>
        <w:ind w:firstLine="540"/>
        <w:rPr>
          <w:rStyle w:val="FontStyle22"/>
        </w:rPr>
      </w:pPr>
    </w:p>
    <w:p w:rsidR="005A7684" w:rsidRDefault="005A7684" w:rsidP="005A7684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>Рудской, А.И. Теория и технология прокатного производства : учебное пособие / А.И. Рудской, В.А. Лунев. — Санкт-Петербург : Лань, 2016. — 528 с. — ISBN 978-5-8114-2287-6. — Текст : электронный // Электронно-библиотечная система «Лань» : [сайт]. — URL: https://</w:t>
      </w:r>
      <w:r>
        <w:t xml:space="preserve"> </w:t>
      </w:r>
      <w:hyperlink r:id="rId13" w:history="1">
        <w:r>
          <w:rPr>
            <w:rStyle w:val="a4"/>
          </w:rPr>
          <w:t>https://e.lanbook.com/book/76037</w:t>
        </w:r>
      </w:hyperlink>
      <w:r>
        <w:rPr>
          <w:shd w:val="clear" w:color="auto" w:fill="F2F2F2"/>
        </w:rPr>
        <w:t xml:space="preserve"> </w:t>
      </w:r>
      <w:r w:rsidR="00BC65B1">
        <w:rPr>
          <w:shd w:val="clear" w:color="auto" w:fill="F2F2F2"/>
        </w:rPr>
        <w:t>(дата обращения: 25.09.2020)</w:t>
      </w:r>
      <w:r>
        <w:rPr>
          <w:shd w:val="clear" w:color="auto" w:fill="F2F2F2"/>
        </w:rPr>
        <w:t>. — Режим доступа: для авториз. пользователей.</w:t>
      </w:r>
    </w:p>
    <w:p w:rsidR="005A7684" w:rsidRDefault="005A7684" w:rsidP="005A7684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>Дуваров, В.Б. Технология конструкционных материалов : учебное пособие / В.Б. Дуваров, Т.В. Хмеленко. — Кемерово : КузГТУ имени Т.Ф. Горбачева, 2012. — 115 с. — Текст : электронный // Электронно-библиотечная система «Лань» : [сайт]. — URL: https://</w:t>
      </w:r>
      <w:r>
        <w:t xml:space="preserve"> </w:t>
      </w:r>
      <w:hyperlink r:id="rId14" w:history="1">
        <w:r>
          <w:rPr>
            <w:rStyle w:val="a4"/>
          </w:rPr>
          <w:t>https://e.lanbook.com/book/69423</w:t>
        </w:r>
      </w:hyperlink>
      <w:r>
        <w:rPr>
          <w:shd w:val="clear" w:color="auto" w:fill="F2F2F2"/>
        </w:rPr>
        <w:t xml:space="preserve"> </w:t>
      </w:r>
      <w:r w:rsidR="00BC65B1">
        <w:rPr>
          <w:shd w:val="clear" w:color="auto" w:fill="F2F2F2"/>
        </w:rPr>
        <w:t>(дата обращения: 25.09.2020)</w:t>
      </w:r>
      <w:bookmarkStart w:id="0" w:name="_GoBack"/>
      <w:bookmarkEnd w:id="0"/>
      <w:r>
        <w:rPr>
          <w:shd w:val="clear" w:color="auto" w:fill="F2F2F2"/>
        </w:rPr>
        <w:t>. — Режим доступа: для авториз. пользователей.</w:t>
      </w:r>
    </w:p>
    <w:p w:rsidR="007951E9" w:rsidRPr="000B345E" w:rsidRDefault="007951E9" w:rsidP="00BC65B1">
      <w:pPr>
        <w:spacing w:line="240" w:lineRule="auto"/>
        <w:ind w:firstLine="0"/>
      </w:pPr>
    </w:p>
    <w:p w:rsidR="003F22C2" w:rsidRPr="003F22C2" w:rsidRDefault="007951E9" w:rsidP="003F22C2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="003F22C2"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F22C2" w:rsidRPr="003F22C2" w:rsidRDefault="003F22C2" w:rsidP="003F22C2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Магнитогорск: МГТУ,  2003. Корчунов А.Г., Шубин И.Г.</w:t>
      </w:r>
    </w:p>
    <w:p w:rsidR="003F22C2" w:rsidRDefault="003F22C2" w:rsidP="000B345E">
      <w:pPr>
        <w:spacing w:line="240" w:lineRule="auto"/>
        <w:rPr>
          <w:b/>
        </w:rPr>
      </w:pPr>
    </w:p>
    <w:p w:rsidR="007951E9" w:rsidRPr="000B345E" w:rsidRDefault="003F22C2" w:rsidP="000B345E">
      <w:pPr>
        <w:spacing w:line="240" w:lineRule="auto"/>
        <w:rPr>
          <w:b/>
        </w:rPr>
      </w:pPr>
      <w:r>
        <w:rPr>
          <w:b/>
        </w:rPr>
        <w:t xml:space="preserve">г) </w:t>
      </w:r>
      <w:r w:rsidR="007951E9" w:rsidRPr="000B345E">
        <w:rPr>
          <w:b/>
        </w:rPr>
        <w:t xml:space="preserve">Программное обеспечение </w:t>
      </w:r>
      <w:r w:rsidR="007951E9" w:rsidRPr="000B345E">
        <w:rPr>
          <w:b/>
          <w:bCs/>
        </w:rPr>
        <w:t xml:space="preserve">и </w:t>
      </w:r>
      <w:r w:rsidR="007951E9" w:rsidRPr="000B345E">
        <w:rPr>
          <w:b/>
        </w:rPr>
        <w:t>Интернет-ресурсы:</w:t>
      </w:r>
    </w:p>
    <w:p w:rsidR="007951E9" w:rsidRDefault="007951E9" w:rsidP="000B345E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2714" w:rsidTr="00402714">
        <w:tc>
          <w:tcPr>
            <w:tcW w:w="3190" w:type="dxa"/>
          </w:tcPr>
          <w:p w:rsidR="00402714" w:rsidRPr="00FC008A" w:rsidRDefault="00402714" w:rsidP="00402714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</w:tcPr>
          <w:p w:rsidR="00402714" w:rsidRDefault="00402714" w:rsidP="00402714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402714" w:rsidRDefault="00402714" w:rsidP="00402714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402714" w:rsidTr="00402714">
        <w:tc>
          <w:tcPr>
            <w:tcW w:w="3190" w:type="dxa"/>
          </w:tcPr>
          <w:p w:rsidR="00402714" w:rsidRPr="00402714" w:rsidRDefault="00402714" w:rsidP="00402714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402714" w:rsidRDefault="00402714" w:rsidP="00402714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402714" w:rsidRDefault="00402714" w:rsidP="00402714">
            <w:pPr>
              <w:ind w:firstLine="0"/>
            </w:pPr>
            <w:r>
              <w:t>11.10.2021</w:t>
            </w:r>
          </w:p>
        </w:tc>
      </w:tr>
      <w:tr w:rsidR="00402714" w:rsidTr="00402714">
        <w:tc>
          <w:tcPr>
            <w:tcW w:w="3190" w:type="dxa"/>
          </w:tcPr>
          <w:p w:rsidR="00402714" w:rsidRPr="00402714" w:rsidRDefault="00402714" w:rsidP="00402714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402714" w:rsidRDefault="00402714" w:rsidP="00402714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402714" w:rsidRDefault="00402714" w:rsidP="00402714">
            <w:pPr>
              <w:ind w:firstLine="0"/>
            </w:pPr>
            <w:r>
              <w:t>Бессрочно</w:t>
            </w:r>
          </w:p>
        </w:tc>
      </w:tr>
      <w:tr w:rsidR="00BC65B1" w:rsidTr="00402714">
        <w:tc>
          <w:tcPr>
            <w:tcW w:w="3190" w:type="dxa"/>
          </w:tcPr>
          <w:p w:rsidR="00BC65B1" w:rsidRPr="00AD5E6E" w:rsidRDefault="00BC65B1" w:rsidP="00BC65B1">
            <w:pPr>
              <w:jc w:val="left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</w:tcPr>
          <w:p w:rsidR="00BC65B1" w:rsidRPr="00AD5E6E" w:rsidRDefault="00BC65B1" w:rsidP="00BC65B1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</w:tcPr>
          <w:p w:rsidR="00BC65B1" w:rsidRPr="00AD5E6E" w:rsidRDefault="00BC65B1" w:rsidP="00BC65B1">
            <w:pPr>
              <w:jc w:val="center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402714" w:rsidTr="00402714">
        <w:tc>
          <w:tcPr>
            <w:tcW w:w="3190" w:type="dxa"/>
          </w:tcPr>
          <w:p w:rsidR="00402714" w:rsidRPr="00402714" w:rsidRDefault="00402714" w:rsidP="00402714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402714" w:rsidRDefault="00402714" w:rsidP="00402714">
            <w:pPr>
              <w:ind w:firstLine="0"/>
            </w:pPr>
            <w:r>
              <w:t>свободно</w:t>
            </w:r>
          </w:p>
          <w:p w:rsidR="00402714" w:rsidRDefault="00402714" w:rsidP="00402714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402714" w:rsidRDefault="00402714" w:rsidP="00402714">
            <w:pPr>
              <w:ind w:firstLine="0"/>
            </w:pPr>
            <w:r>
              <w:t>бессрочно</w:t>
            </w:r>
          </w:p>
        </w:tc>
      </w:tr>
    </w:tbl>
    <w:p w:rsidR="00402714" w:rsidRPr="000B345E" w:rsidRDefault="00402714" w:rsidP="000B345E">
      <w:pPr>
        <w:spacing w:line="240" w:lineRule="auto"/>
        <w:rPr>
          <w:b/>
        </w:rPr>
      </w:pPr>
    </w:p>
    <w:p w:rsidR="00402714" w:rsidRPr="00812718" w:rsidRDefault="00402714" w:rsidP="0040271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Национальная информационно-аналитическая система –Российский индекс научного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5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elibrary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r w:rsidRPr="005D6AA0">
          <w:rPr>
            <w:rStyle w:val="a4"/>
            <w:lang w:val="en-US"/>
          </w:rPr>
          <w:t>risc</w:t>
        </w:r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402714" w:rsidRDefault="00402714" w:rsidP="0040271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lastRenderedPageBreak/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6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402714" w:rsidRDefault="00402714" w:rsidP="0040271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7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edu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402714" w:rsidRPr="00812718" w:rsidRDefault="00402714" w:rsidP="0040271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8" w:history="1">
        <w:r w:rsidR="00BC65B1" w:rsidRPr="00F4293A">
          <w:rPr>
            <w:rStyle w:val="a4"/>
            <w:lang w:val="en-US"/>
          </w:rPr>
          <w:t>http</w:t>
        </w:r>
        <w:r w:rsidR="00BC65B1" w:rsidRPr="00F4293A">
          <w:rPr>
            <w:rStyle w:val="a4"/>
          </w:rPr>
          <w:t>://</w:t>
        </w:r>
        <w:r w:rsidR="00BC65B1" w:rsidRPr="00F4293A">
          <w:rPr>
            <w:rStyle w:val="a4"/>
            <w:lang w:val="en-US"/>
          </w:rPr>
          <w:t>wwwl</w:t>
        </w:r>
        <w:r w:rsidR="00BC65B1" w:rsidRPr="00F4293A">
          <w:rPr>
            <w:rStyle w:val="a4"/>
          </w:rPr>
          <w:t>.</w:t>
        </w:r>
        <w:r w:rsidR="00BC65B1" w:rsidRPr="00F4293A">
          <w:rPr>
            <w:rStyle w:val="a4"/>
            <w:lang w:val="en-US"/>
          </w:rPr>
          <w:t>fips</w:t>
        </w:r>
        <w:r w:rsidR="00BC65B1" w:rsidRPr="00F4293A">
          <w:rPr>
            <w:rStyle w:val="a4"/>
          </w:rPr>
          <w:t>.</w:t>
        </w:r>
        <w:r w:rsidR="00BC65B1" w:rsidRPr="00F4293A">
          <w:rPr>
            <w:rStyle w:val="a4"/>
            <w:lang w:val="en-US"/>
          </w:rPr>
          <w:t>ru</w:t>
        </w:r>
        <w:r w:rsidR="00BC65B1" w:rsidRPr="00F4293A">
          <w:rPr>
            <w:rStyle w:val="a4"/>
          </w:rPr>
          <w:t>/</w:t>
        </w:r>
      </w:hyperlink>
      <w:r>
        <w:t>.</w:t>
      </w:r>
    </w:p>
    <w:p w:rsidR="003F22C2" w:rsidRPr="000B345E" w:rsidRDefault="003F22C2" w:rsidP="000B345E">
      <w:pPr>
        <w:pStyle w:val="Style1"/>
        <w:widowControl/>
      </w:pPr>
    </w:p>
    <w:p w:rsidR="007951E9" w:rsidRDefault="007951E9" w:rsidP="00077864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учебной -  ознакомительной практики</w:t>
      </w:r>
    </w:p>
    <w:p w:rsidR="007951E9" w:rsidRPr="000B345E" w:rsidRDefault="007951E9" w:rsidP="000B345E"/>
    <w:p w:rsidR="007951E9" w:rsidRDefault="007951E9" w:rsidP="00D14C6B">
      <w:pPr>
        <w:pStyle w:val="Style1"/>
        <w:widowControl/>
        <w:ind w:firstLine="720"/>
      </w:pPr>
      <w:r>
        <w:t xml:space="preserve">Материально техническое обеспечение ПАО «ММК» и ОАО «ММК-МЕТИЗ» позволяет в полном объеме реализовать цели и задачи учебной – ознакомительной </w:t>
      </w:r>
      <w:r w:rsidRPr="00A66BC4">
        <w:t>практики</w:t>
      </w:r>
      <w:r>
        <w:t xml:space="preserve"> и сформировать соответствующие компетенции.</w:t>
      </w:r>
    </w:p>
    <w:p w:rsidR="007951E9" w:rsidRPr="00A9704E" w:rsidRDefault="007951E9" w:rsidP="00402714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 xml:space="preserve">, выходом в Интернет и с доступом в электронную информационно-образовательную среду университета». </w:t>
      </w:r>
    </w:p>
    <w:p w:rsidR="00402714" w:rsidRPr="009C214E" w:rsidRDefault="00402714" w:rsidP="00402714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контроля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Office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sectPr w:rsidR="00402714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1D" w:rsidRDefault="00377C1D">
      <w:r>
        <w:separator/>
      </w:r>
    </w:p>
  </w:endnote>
  <w:endnote w:type="continuationSeparator" w:id="0">
    <w:p w:rsidR="00377C1D" w:rsidRDefault="0037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E9" w:rsidRDefault="00BC65B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7951E9" w:rsidRDefault="007951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1D" w:rsidRDefault="00377C1D">
      <w:r>
        <w:separator/>
      </w:r>
    </w:p>
  </w:footnote>
  <w:footnote w:type="continuationSeparator" w:id="0">
    <w:p w:rsidR="00377C1D" w:rsidRDefault="0037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18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</w:num>
  <w:num w:numId="36">
    <w:abstractNumId w:val="17"/>
  </w:num>
  <w:num w:numId="37">
    <w:abstractNumId w:val="1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2DD7"/>
    <w:rsid w:val="00003218"/>
    <w:rsid w:val="00007A2C"/>
    <w:rsid w:val="00010427"/>
    <w:rsid w:val="00012AF3"/>
    <w:rsid w:val="000137A6"/>
    <w:rsid w:val="00013DDF"/>
    <w:rsid w:val="00014B88"/>
    <w:rsid w:val="00027F90"/>
    <w:rsid w:val="00044A5F"/>
    <w:rsid w:val="00045B55"/>
    <w:rsid w:val="00050517"/>
    <w:rsid w:val="00055756"/>
    <w:rsid w:val="00062280"/>
    <w:rsid w:val="00063DD9"/>
    <w:rsid w:val="00077864"/>
    <w:rsid w:val="00081565"/>
    <w:rsid w:val="000853F6"/>
    <w:rsid w:val="00086224"/>
    <w:rsid w:val="0008774D"/>
    <w:rsid w:val="000A0838"/>
    <w:rsid w:val="000A17C6"/>
    <w:rsid w:val="000B092C"/>
    <w:rsid w:val="000B345E"/>
    <w:rsid w:val="000B4B37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414B"/>
    <w:rsid w:val="0016562E"/>
    <w:rsid w:val="00170508"/>
    <w:rsid w:val="00180C79"/>
    <w:rsid w:val="00197A40"/>
    <w:rsid w:val="001A0C08"/>
    <w:rsid w:val="001A720D"/>
    <w:rsid w:val="001B13EE"/>
    <w:rsid w:val="001B3849"/>
    <w:rsid w:val="001D61F9"/>
    <w:rsid w:val="001D69A3"/>
    <w:rsid w:val="001E17A3"/>
    <w:rsid w:val="001E4662"/>
    <w:rsid w:val="001F319F"/>
    <w:rsid w:val="001F6F7C"/>
    <w:rsid w:val="00202A40"/>
    <w:rsid w:val="002049E9"/>
    <w:rsid w:val="00207ABD"/>
    <w:rsid w:val="00213798"/>
    <w:rsid w:val="002148F5"/>
    <w:rsid w:val="00217E17"/>
    <w:rsid w:val="00223C33"/>
    <w:rsid w:val="002256FE"/>
    <w:rsid w:val="002273C4"/>
    <w:rsid w:val="00232403"/>
    <w:rsid w:val="00246EE5"/>
    <w:rsid w:val="00247AC7"/>
    <w:rsid w:val="00257C50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4658C"/>
    <w:rsid w:val="00350A10"/>
    <w:rsid w:val="003558C2"/>
    <w:rsid w:val="0035681F"/>
    <w:rsid w:val="00356DB1"/>
    <w:rsid w:val="00371158"/>
    <w:rsid w:val="00372E43"/>
    <w:rsid w:val="003755A7"/>
    <w:rsid w:val="00377C1D"/>
    <w:rsid w:val="00380131"/>
    <w:rsid w:val="00391079"/>
    <w:rsid w:val="00392257"/>
    <w:rsid w:val="003946EB"/>
    <w:rsid w:val="003A103B"/>
    <w:rsid w:val="003B401C"/>
    <w:rsid w:val="003C7559"/>
    <w:rsid w:val="003D7E6F"/>
    <w:rsid w:val="003E5520"/>
    <w:rsid w:val="003E70FF"/>
    <w:rsid w:val="003F0BC3"/>
    <w:rsid w:val="003F10D9"/>
    <w:rsid w:val="003F22C2"/>
    <w:rsid w:val="003F4A91"/>
    <w:rsid w:val="003F4EC3"/>
    <w:rsid w:val="003F5133"/>
    <w:rsid w:val="003F54B1"/>
    <w:rsid w:val="00401180"/>
    <w:rsid w:val="00402714"/>
    <w:rsid w:val="004046D4"/>
    <w:rsid w:val="004103CD"/>
    <w:rsid w:val="004107C5"/>
    <w:rsid w:val="00413495"/>
    <w:rsid w:val="00415AFB"/>
    <w:rsid w:val="004162BC"/>
    <w:rsid w:val="00416F95"/>
    <w:rsid w:val="00420ED1"/>
    <w:rsid w:val="004262EB"/>
    <w:rsid w:val="00426CAF"/>
    <w:rsid w:val="00426EA0"/>
    <w:rsid w:val="00437137"/>
    <w:rsid w:val="004469C8"/>
    <w:rsid w:val="00452BF7"/>
    <w:rsid w:val="004540AB"/>
    <w:rsid w:val="0046509C"/>
    <w:rsid w:val="004723A2"/>
    <w:rsid w:val="004759E3"/>
    <w:rsid w:val="00477000"/>
    <w:rsid w:val="0048602E"/>
    <w:rsid w:val="004873A7"/>
    <w:rsid w:val="004942E6"/>
    <w:rsid w:val="00497757"/>
    <w:rsid w:val="00497F2D"/>
    <w:rsid w:val="004B1D48"/>
    <w:rsid w:val="004C0A53"/>
    <w:rsid w:val="004C47B2"/>
    <w:rsid w:val="004D28D2"/>
    <w:rsid w:val="004D29DC"/>
    <w:rsid w:val="004D3793"/>
    <w:rsid w:val="004E1368"/>
    <w:rsid w:val="004E5629"/>
    <w:rsid w:val="004F6A15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51B1D"/>
    <w:rsid w:val="00567846"/>
    <w:rsid w:val="005759BF"/>
    <w:rsid w:val="00583EAB"/>
    <w:rsid w:val="00585673"/>
    <w:rsid w:val="00594E65"/>
    <w:rsid w:val="005976BC"/>
    <w:rsid w:val="00597774"/>
    <w:rsid w:val="005A268A"/>
    <w:rsid w:val="005A3025"/>
    <w:rsid w:val="005A3DE0"/>
    <w:rsid w:val="005A4919"/>
    <w:rsid w:val="005A51F8"/>
    <w:rsid w:val="005A7684"/>
    <w:rsid w:val="005B69DD"/>
    <w:rsid w:val="005C6735"/>
    <w:rsid w:val="005E1137"/>
    <w:rsid w:val="005E5340"/>
    <w:rsid w:val="005E536A"/>
    <w:rsid w:val="005E5CF5"/>
    <w:rsid w:val="005F0533"/>
    <w:rsid w:val="006007B5"/>
    <w:rsid w:val="00601E36"/>
    <w:rsid w:val="00614D47"/>
    <w:rsid w:val="006365EC"/>
    <w:rsid w:val="006421D3"/>
    <w:rsid w:val="00646576"/>
    <w:rsid w:val="0065179F"/>
    <w:rsid w:val="006518F6"/>
    <w:rsid w:val="00656CCC"/>
    <w:rsid w:val="00660A00"/>
    <w:rsid w:val="0068070D"/>
    <w:rsid w:val="0068125B"/>
    <w:rsid w:val="00682DEB"/>
    <w:rsid w:val="006966E9"/>
    <w:rsid w:val="006A31CB"/>
    <w:rsid w:val="006C488D"/>
    <w:rsid w:val="006D23E1"/>
    <w:rsid w:val="006E2314"/>
    <w:rsid w:val="006E5868"/>
    <w:rsid w:val="006E5D91"/>
    <w:rsid w:val="006F045E"/>
    <w:rsid w:val="006F0FE2"/>
    <w:rsid w:val="00713167"/>
    <w:rsid w:val="00722ADE"/>
    <w:rsid w:val="00732539"/>
    <w:rsid w:val="007327DE"/>
    <w:rsid w:val="00733D70"/>
    <w:rsid w:val="00751AA9"/>
    <w:rsid w:val="00751DB0"/>
    <w:rsid w:val="007574A9"/>
    <w:rsid w:val="007579CE"/>
    <w:rsid w:val="007635F8"/>
    <w:rsid w:val="00765191"/>
    <w:rsid w:val="00770D21"/>
    <w:rsid w:val="00771E75"/>
    <w:rsid w:val="007855C1"/>
    <w:rsid w:val="00791571"/>
    <w:rsid w:val="007938E5"/>
    <w:rsid w:val="007951E9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D4ED7"/>
    <w:rsid w:val="007F1737"/>
    <w:rsid w:val="007F2C94"/>
    <w:rsid w:val="008021F2"/>
    <w:rsid w:val="00810E6A"/>
    <w:rsid w:val="00821A6A"/>
    <w:rsid w:val="00823B95"/>
    <w:rsid w:val="00825D2E"/>
    <w:rsid w:val="00844EF3"/>
    <w:rsid w:val="00856F6B"/>
    <w:rsid w:val="00860237"/>
    <w:rsid w:val="0086030B"/>
    <w:rsid w:val="00861455"/>
    <w:rsid w:val="008650A3"/>
    <w:rsid w:val="008656C6"/>
    <w:rsid w:val="0087369B"/>
    <w:rsid w:val="00881008"/>
    <w:rsid w:val="00891ECB"/>
    <w:rsid w:val="008961E6"/>
    <w:rsid w:val="00896A86"/>
    <w:rsid w:val="00897931"/>
    <w:rsid w:val="008A620D"/>
    <w:rsid w:val="008A6E52"/>
    <w:rsid w:val="008C3275"/>
    <w:rsid w:val="008C4C68"/>
    <w:rsid w:val="008C4CD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4314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4730"/>
    <w:rsid w:val="00986775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D35FB"/>
    <w:rsid w:val="009E0398"/>
    <w:rsid w:val="009E1345"/>
    <w:rsid w:val="009E2089"/>
    <w:rsid w:val="009E6F3A"/>
    <w:rsid w:val="009E730A"/>
    <w:rsid w:val="00A0589A"/>
    <w:rsid w:val="00A06031"/>
    <w:rsid w:val="00A07421"/>
    <w:rsid w:val="00A3234D"/>
    <w:rsid w:val="00A4439C"/>
    <w:rsid w:val="00A4445B"/>
    <w:rsid w:val="00A444D8"/>
    <w:rsid w:val="00A4525E"/>
    <w:rsid w:val="00A47673"/>
    <w:rsid w:val="00A57A1E"/>
    <w:rsid w:val="00A62967"/>
    <w:rsid w:val="00A66BC4"/>
    <w:rsid w:val="00A808B8"/>
    <w:rsid w:val="00A94465"/>
    <w:rsid w:val="00A9594D"/>
    <w:rsid w:val="00A95BD3"/>
    <w:rsid w:val="00A9704E"/>
    <w:rsid w:val="00AA2C19"/>
    <w:rsid w:val="00AA4150"/>
    <w:rsid w:val="00AB4A81"/>
    <w:rsid w:val="00AB59D5"/>
    <w:rsid w:val="00AD47EC"/>
    <w:rsid w:val="00AD5BA6"/>
    <w:rsid w:val="00AF41D8"/>
    <w:rsid w:val="00B15D3D"/>
    <w:rsid w:val="00B208BB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C65B1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C17"/>
    <w:rsid w:val="00C741C4"/>
    <w:rsid w:val="00C74F55"/>
    <w:rsid w:val="00C7703C"/>
    <w:rsid w:val="00C9511B"/>
    <w:rsid w:val="00C95E10"/>
    <w:rsid w:val="00C977E7"/>
    <w:rsid w:val="00CB0063"/>
    <w:rsid w:val="00CB6952"/>
    <w:rsid w:val="00CC02DE"/>
    <w:rsid w:val="00CC51B4"/>
    <w:rsid w:val="00CD39A4"/>
    <w:rsid w:val="00CD3CB5"/>
    <w:rsid w:val="00CD3E78"/>
    <w:rsid w:val="00CD4806"/>
    <w:rsid w:val="00CD78D8"/>
    <w:rsid w:val="00CF4A2A"/>
    <w:rsid w:val="00CF6F13"/>
    <w:rsid w:val="00CF7460"/>
    <w:rsid w:val="00CF7572"/>
    <w:rsid w:val="00D01F72"/>
    <w:rsid w:val="00D10AC9"/>
    <w:rsid w:val="00D11ABB"/>
    <w:rsid w:val="00D127CA"/>
    <w:rsid w:val="00D14C6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04"/>
    <w:rsid w:val="00D67B50"/>
    <w:rsid w:val="00D704EB"/>
    <w:rsid w:val="00D76070"/>
    <w:rsid w:val="00D76675"/>
    <w:rsid w:val="00D80361"/>
    <w:rsid w:val="00D81DBD"/>
    <w:rsid w:val="00D845D7"/>
    <w:rsid w:val="00D85517"/>
    <w:rsid w:val="00D8739F"/>
    <w:rsid w:val="00DA2A61"/>
    <w:rsid w:val="00DB1111"/>
    <w:rsid w:val="00DB2C5D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13B8A"/>
    <w:rsid w:val="00E2197F"/>
    <w:rsid w:val="00E30A66"/>
    <w:rsid w:val="00E325F5"/>
    <w:rsid w:val="00E3263F"/>
    <w:rsid w:val="00E34994"/>
    <w:rsid w:val="00E43760"/>
    <w:rsid w:val="00E4444D"/>
    <w:rsid w:val="00E44CC4"/>
    <w:rsid w:val="00E4697C"/>
    <w:rsid w:val="00E46A38"/>
    <w:rsid w:val="00E5273A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B1F09"/>
    <w:rsid w:val="00ED1DD2"/>
    <w:rsid w:val="00ED7AF8"/>
    <w:rsid w:val="00EE11AE"/>
    <w:rsid w:val="00EF6F41"/>
    <w:rsid w:val="00F00C83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85D71"/>
    <w:rsid w:val="00F94D0F"/>
    <w:rsid w:val="00F9697E"/>
    <w:rsid w:val="00FB4D72"/>
    <w:rsid w:val="00FB7C45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775A682"/>
  <w15:docId w15:val="{5750982F-0CA2-4D3C-9E3E-D469F98D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F1737"/>
    <w:rPr>
      <w:rFonts w:ascii="Times New Roman" w:hAnsi="Times New Roman" w:cs="Times New Roman"/>
      <w:b/>
      <w:bCs/>
      <w:sz w:val="16"/>
      <w:szCs w:val="16"/>
    </w:rPr>
  </w:style>
  <w:style w:type="paragraph" w:styleId="31">
    <w:name w:val="Body Text Indent 3"/>
    <w:basedOn w:val="a0"/>
    <w:link w:val="32"/>
    <w:uiPriority w:val="99"/>
    <w:rsid w:val="00934314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934314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0"/>
    <w:uiPriority w:val="99"/>
    <w:rsid w:val="00934314"/>
    <w:pPr>
      <w:widowControl/>
      <w:spacing w:line="240" w:lineRule="auto"/>
      <w:ind w:left="720" w:firstLine="0"/>
      <w:contextualSpacing/>
      <w:jc w:val="left"/>
    </w:pPr>
  </w:style>
  <w:style w:type="numbering" w:customStyle="1" w:styleId="1">
    <w:name w:val="Список1"/>
    <w:rsid w:val="007230F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565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5449475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76037" TargetMode="External"/><Relationship Id="rId18" Type="http://schemas.openxmlformats.org/officeDocument/2006/relationships/hyperlink" Target="http://wwwl.fip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16953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901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69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10</Pages>
  <Words>2534</Words>
  <Characters>14450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Макет программы практики по ФГОС ВО_бак., спец., магистр.</vt:lpstr>
      <vt:lpstr>    1 Цели учебной -  ознакомительной практики</vt:lpstr>
      <vt:lpstr>    2 Задачи учебной -  ознакомительной практики</vt:lpstr>
      <vt:lpstr>    3 Место учебной -  ознакомительной практики в структуре образовательной программ</vt:lpstr>
      <vt:lpstr>    4 Место проведения практики</vt:lpstr>
      <vt:lpstr>    </vt:lpstr>
      <vt:lpstr>    5 Компетенции обучающегося, формируемые в результате прохождения </vt:lpstr>
      <vt:lpstr>    учебной - ознакомительной практики, и планируемые результаты</vt:lpstr>
      <vt:lpstr>    6 Структура и содержание учебной -  ознакомительной практики</vt:lpstr>
      <vt:lpstr/>
      <vt:lpstr>7 Оценочные средства для проведения промежуточной аттестации </vt:lpstr>
      <vt:lpstr>по учебной -  ознакомительной практике</vt:lpstr>
      <vt:lpstr>ПАО «Магнитогорский металлургический комбинат»</vt:lpstr>
      <vt:lpstr>8 Учебно-методическое и информационное обеспечение </vt:lpstr>
      <vt:lpstr>учебной -  ознакомительной практики</vt:lpstr>
      <vt:lpstr>9 Материально-техническое обеспечение учебной -  ознакомительной практики</vt:lpstr>
    </vt:vector>
  </TitlesOfParts>
  <Company>CSTV</Company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Aspirant</cp:lastModifiedBy>
  <cp:revision>127</cp:revision>
  <cp:lastPrinted>2015-10-23T09:31:00Z</cp:lastPrinted>
  <dcterms:created xsi:type="dcterms:W3CDTF">2012-10-01T05:02:00Z</dcterms:created>
  <dcterms:modified xsi:type="dcterms:W3CDTF">2020-10-28T08:51:00Z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