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411" w:rsidRPr="00CC3AAB" w:rsidRDefault="001C59D9" w:rsidP="00740757">
      <w:pPr>
        <w:ind w:firstLine="0"/>
        <w:jc w:val="right"/>
        <w:rPr>
          <w:rStyle w:val="FontStyle16"/>
          <w:b w:val="0"/>
        </w:rPr>
      </w:pPr>
      <w:bookmarkStart w:id="0" w:name="_GoBack"/>
      <w:bookmarkEnd w:id="0"/>
      <w:r>
        <w:rPr>
          <w:noProof/>
          <w:sz w:val="20"/>
          <w:szCs w:val="20"/>
        </w:rPr>
        <w:drawing>
          <wp:inline distT="0" distB="0" distL="0" distR="0">
            <wp:extent cx="7570470" cy="10696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noProof/>
          <w:sz w:val="16"/>
          <w:szCs w:val="16"/>
        </w:rPr>
        <w:lastRenderedPageBreak/>
        <w:drawing>
          <wp:inline distT="0" distB="0" distL="0" distR="0">
            <wp:extent cx="7570470" cy="106965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411" w:rsidRDefault="00702411" w:rsidP="00575C08">
      <w:pPr>
        <w:pStyle w:val="1"/>
        <w:sectPr w:rsidR="00702411" w:rsidSect="00993066">
          <w:footerReference w:type="default" r:id="rId10"/>
          <w:pgSz w:w="11906" w:h="16838" w:code="9"/>
          <w:pgMar w:top="340" w:right="289" w:bottom="346" w:left="289" w:header="709" w:footer="227" w:gutter="0"/>
          <w:cols w:space="708"/>
          <w:titlePg/>
          <w:docGrid w:linePitch="360"/>
        </w:sectPr>
      </w:pPr>
    </w:p>
    <w:p w:rsidR="00702411" w:rsidRPr="007B4EA0" w:rsidRDefault="00702411" w:rsidP="00740757">
      <w:pPr>
        <w:pStyle w:val="1"/>
      </w:pPr>
      <w:r w:rsidRPr="007B4EA0">
        <w:lastRenderedPageBreak/>
        <w:t>1. Общие положения</w:t>
      </w:r>
    </w:p>
    <w:p w:rsidR="00702411" w:rsidRDefault="00702411" w:rsidP="00740757">
      <w:r>
        <w:t>Государственная итоговая аттестация проводится государственными экзаменацио</w:t>
      </w:r>
      <w:r>
        <w:t>н</w:t>
      </w:r>
      <w:r>
        <w:t>ными комиссиями в целях определения соответствия результатов освоения обучающим</w:t>
      </w:r>
      <w:r>
        <w:t>и</w:t>
      </w:r>
      <w:r>
        <w:t>ся образовательных программ соответствующим требованиям федерального госуда</w:t>
      </w:r>
      <w:r>
        <w:t>р</w:t>
      </w:r>
      <w:r>
        <w:t>ственного образовательного стандарта.</w:t>
      </w:r>
    </w:p>
    <w:p w:rsidR="00702411" w:rsidRPr="00384D42" w:rsidRDefault="00702411" w:rsidP="00740757">
      <w:r w:rsidRPr="00575C08">
        <w:t>Бакалавр по направлению подготовки 22.03.02 Металлургия должен быть подгото</w:t>
      </w:r>
      <w:r w:rsidRPr="00575C08">
        <w:t>в</w:t>
      </w:r>
      <w:r w:rsidRPr="00575C08">
        <w:t>лен к решению профессиональных задач в соответствии с направленностью (профилем) образовательной программы Обработка металлов и сплавов давлением (</w:t>
      </w:r>
      <w:r>
        <w:t>прокат</w:t>
      </w:r>
      <w:r w:rsidRPr="00575C08">
        <w:t>ное прои</w:t>
      </w:r>
      <w:r w:rsidRPr="00575C08">
        <w:t>з</w:t>
      </w:r>
      <w:r w:rsidRPr="00575C08">
        <w:t>водство)</w:t>
      </w:r>
      <w:r w:rsidRPr="00384D42">
        <w:t xml:space="preserve"> </w:t>
      </w:r>
      <w:r w:rsidRPr="00575C08">
        <w:t>и видам профессиональной деятельности:</w:t>
      </w:r>
    </w:p>
    <w:p w:rsidR="00702411" w:rsidRPr="00056E8C" w:rsidRDefault="00702411" w:rsidP="00384D42">
      <w:r w:rsidRPr="00056E8C">
        <w:t>- научно-исследовательская;</w:t>
      </w:r>
    </w:p>
    <w:p w:rsidR="00702411" w:rsidRPr="00056E8C" w:rsidRDefault="00702411" w:rsidP="00384D42">
      <w:r w:rsidRPr="00056E8C">
        <w:t>- производственно-технологическая.</w:t>
      </w:r>
    </w:p>
    <w:p w:rsidR="00702411" w:rsidRPr="00384D42" w:rsidRDefault="00702411" w:rsidP="00740757">
      <w:r w:rsidRPr="00D2112F">
        <w:t xml:space="preserve">В соответствии с видами и задачами </w:t>
      </w:r>
      <w:r w:rsidRPr="00FE20C4">
        <w:t>профессиональной</w:t>
      </w:r>
      <w:r w:rsidRPr="00D2112F">
        <w:t xml:space="preserve"> деятельности выпускник </w:t>
      </w:r>
      <w:r>
        <w:t xml:space="preserve">на государственной итоговой аттестации </w:t>
      </w:r>
      <w:r w:rsidRPr="00D2112F">
        <w:t>до</w:t>
      </w:r>
      <w:r>
        <w:t>лжен показать соответствующий уровень осво</w:t>
      </w:r>
      <w:r>
        <w:t>е</w:t>
      </w:r>
      <w:r>
        <w:t>ния</w:t>
      </w:r>
      <w:r w:rsidRPr="00916B34">
        <w:t xml:space="preserve"> </w:t>
      </w:r>
      <w:r>
        <w:t>следующих компетенций</w:t>
      </w:r>
      <w:r w:rsidRPr="00056E8C">
        <w:t>:</w:t>
      </w:r>
    </w:p>
    <w:p w:rsidR="00702411" w:rsidRPr="00A47523" w:rsidRDefault="00702411" w:rsidP="003C0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ОК-1: </w:t>
      </w:r>
      <w:r w:rsidRPr="00E4697C">
        <w:rPr>
          <w:rFonts w:ascii="Times New Roman" w:hAnsi="Times New Roman" w:cs="Times New Roman"/>
          <w:sz w:val="24"/>
          <w:szCs w:val="24"/>
        </w:rPr>
        <w:t>способностью использовать основы философских знаний, анализировать гла</w:t>
      </w:r>
      <w:r w:rsidRPr="00E4697C">
        <w:rPr>
          <w:rFonts w:ascii="Times New Roman" w:hAnsi="Times New Roman" w:cs="Times New Roman"/>
          <w:sz w:val="24"/>
          <w:szCs w:val="24"/>
        </w:rPr>
        <w:t>в</w:t>
      </w:r>
      <w:r w:rsidRPr="00E4697C">
        <w:rPr>
          <w:rFonts w:ascii="Times New Roman" w:hAnsi="Times New Roman" w:cs="Times New Roman"/>
          <w:sz w:val="24"/>
          <w:szCs w:val="24"/>
        </w:rPr>
        <w:t>ные этапы и закономерности исторического развития для осознания социальной значим</w:t>
      </w:r>
      <w:r w:rsidRPr="00E4697C">
        <w:rPr>
          <w:rFonts w:ascii="Times New Roman" w:hAnsi="Times New Roman" w:cs="Times New Roman"/>
          <w:sz w:val="24"/>
          <w:szCs w:val="24"/>
        </w:rPr>
        <w:t>о</w:t>
      </w:r>
      <w:r w:rsidRPr="00E4697C">
        <w:rPr>
          <w:rFonts w:ascii="Times New Roman" w:hAnsi="Times New Roman" w:cs="Times New Roman"/>
          <w:sz w:val="24"/>
          <w:szCs w:val="24"/>
        </w:rPr>
        <w:t>сти своей деятельности</w:t>
      </w:r>
      <w:r w:rsidRPr="00A47523">
        <w:rPr>
          <w:rFonts w:ascii="Times New Roman" w:hAnsi="Times New Roman" w:cs="Times New Roman"/>
          <w:sz w:val="24"/>
          <w:szCs w:val="24"/>
        </w:rPr>
        <w:t>;</w:t>
      </w:r>
    </w:p>
    <w:p w:rsidR="00702411" w:rsidRPr="00A47523" w:rsidRDefault="00702411" w:rsidP="003C0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ОК-2: </w:t>
      </w:r>
      <w:r w:rsidRPr="00E4697C">
        <w:rPr>
          <w:rFonts w:ascii="Times New Roman" w:hAnsi="Times New Roman" w:cs="Times New Roman"/>
          <w:sz w:val="24"/>
          <w:szCs w:val="24"/>
        </w:rPr>
        <w:t>способностью использовать основы экономических знаний при оценке эффе</w:t>
      </w:r>
      <w:r w:rsidRPr="00E4697C">
        <w:rPr>
          <w:rFonts w:ascii="Times New Roman" w:hAnsi="Times New Roman" w:cs="Times New Roman"/>
          <w:sz w:val="24"/>
          <w:szCs w:val="24"/>
        </w:rPr>
        <w:t>к</w:t>
      </w:r>
      <w:r w:rsidRPr="00E4697C">
        <w:rPr>
          <w:rFonts w:ascii="Times New Roman" w:hAnsi="Times New Roman" w:cs="Times New Roman"/>
          <w:sz w:val="24"/>
          <w:szCs w:val="24"/>
        </w:rPr>
        <w:t>тивности результатов деятельности в различных сферах</w:t>
      </w:r>
      <w:r w:rsidRPr="00A47523">
        <w:rPr>
          <w:rFonts w:ascii="Times New Roman" w:hAnsi="Times New Roman" w:cs="Times New Roman"/>
          <w:sz w:val="24"/>
          <w:szCs w:val="24"/>
        </w:rPr>
        <w:t>;</w:t>
      </w:r>
    </w:p>
    <w:p w:rsidR="00702411" w:rsidRPr="00A47523" w:rsidRDefault="00702411" w:rsidP="003C0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ОК-3: </w:t>
      </w:r>
      <w:r w:rsidRPr="00E4697C">
        <w:rPr>
          <w:rFonts w:ascii="Times New Roman" w:hAnsi="Times New Roman" w:cs="Times New Roman"/>
          <w:sz w:val="24"/>
          <w:szCs w:val="24"/>
        </w:rPr>
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</w:t>
      </w:r>
      <w:r w:rsidRPr="00E4697C">
        <w:rPr>
          <w:rFonts w:ascii="Times New Roman" w:hAnsi="Times New Roman" w:cs="Times New Roman"/>
          <w:sz w:val="24"/>
          <w:szCs w:val="24"/>
        </w:rPr>
        <w:t>й</w:t>
      </w:r>
      <w:r w:rsidRPr="00E4697C">
        <w:rPr>
          <w:rFonts w:ascii="Times New Roman" w:hAnsi="Times New Roman" w:cs="Times New Roman"/>
          <w:sz w:val="24"/>
          <w:szCs w:val="24"/>
        </w:rPr>
        <w:t>ствия</w:t>
      </w:r>
      <w:r w:rsidRPr="00A47523">
        <w:rPr>
          <w:rFonts w:ascii="Times New Roman" w:hAnsi="Times New Roman" w:cs="Times New Roman"/>
          <w:sz w:val="24"/>
          <w:szCs w:val="24"/>
        </w:rPr>
        <w:t>;</w:t>
      </w:r>
    </w:p>
    <w:p w:rsidR="00702411" w:rsidRPr="00A47523" w:rsidRDefault="00702411" w:rsidP="003C0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ОК-4: </w:t>
      </w:r>
      <w:r w:rsidRPr="00E4697C">
        <w:rPr>
          <w:rFonts w:ascii="Times New Roman" w:hAnsi="Times New Roman" w:cs="Times New Roman"/>
          <w:sz w:val="24"/>
          <w:szCs w:val="24"/>
        </w:rPr>
        <w:t>способностью работать в команде, толерантно воспринимая социальные, этн</w:t>
      </w:r>
      <w:r w:rsidRPr="00E4697C">
        <w:rPr>
          <w:rFonts w:ascii="Times New Roman" w:hAnsi="Times New Roman" w:cs="Times New Roman"/>
          <w:sz w:val="24"/>
          <w:szCs w:val="24"/>
        </w:rPr>
        <w:t>и</w:t>
      </w:r>
      <w:r w:rsidRPr="00E4697C">
        <w:rPr>
          <w:rFonts w:ascii="Times New Roman" w:hAnsi="Times New Roman" w:cs="Times New Roman"/>
          <w:sz w:val="24"/>
          <w:szCs w:val="24"/>
        </w:rPr>
        <w:t>ческие, конфессиональные и культурные различия</w:t>
      </w:r>
      <w:r w:rsidRPr="00A47523">
        <w:rPr>
          <w:rFonts w:ascii="Times New Roman" w:hAnsi="Times New Roman" w:cs="Times New Roman"/>
          <w:sz w:val="24"/>
          <w:szCs w:val="24"/>
        </w:rPr>
        <w:t>;</w:t>
      </w:r>
    </w:p>
    <w:p w:rsidR="00702411" w:rsidRPr="00A47523" w:rsidRDefault="00702411" w:rsidP="003C0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ОК-5: </w:t>
      </w:r>
      <w:r w:rsidRPr="00E4697C">
        <w:rPr>
          <w:rFonts w:ascii="Times New Roman" w:hAnsi="Times New Roman" w:cs="Times New Roman"/>
          <w:sz w:val="24"/>
          <w:szCs w:val="24"/>
        </w:rPr>
        <w:t>способностью к самоорганизации и самообразованию</w:t>
      </w:r>
      <w:r w:rsidRPr="00A47523">
        <w:rPr>
          <w:rFonts w:ascii="Times New Roman" w:hAnsi="Times New Roman" w:cs="Times New Roman"/>
          <w:sz w:val="24"/>
          <w:szCs w:val="24"/>
        </w:rPr>
        <w:t>;</w:t>
      </w:r>
    </w:p>
    <w:p w:rsidR="00702411" w:rsidRPr="00A47523" w:rsidRDefault="00702411" w:rsidP="003C0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ОК-6: </w:t>
      </w:r>
      <w:r w:rsidRPr="00E4697C">
        <w:rPr>
          <w:rFonts w:ascii="Times New Roman" w:hAnsi="Times New Roman" w:cs="Times New Roman"/>
          <w:sz w:val="24"/>
          <w:szCs w:val="24"/>
        </w:rPr>
        <w:t>способностью использовать общеправовые знания в различных сферах де</w:t>
      </w:r>
      <w:r w:rsidRPr="00E4697C">
        <w:rPr>
          <w:rFonts w:ascii="Times New Roman" w:hAnsi="Times New Roman" w:cs="Times New Roman"/>
          <w:sz w:val="24"/>
          <w:szCs w:val="24"/>
        </w:rPr>
        <w:t>я</w:t>
      </w:r>
      <w:r w:rsidRPr="00E4697C">
        <w:rPr>
          <w:rFonts w:ascii="Times New Roman" w:hAnsi="Times New Roman" w:cs="Times New Roman"/>
          <w:sz w:val="24"/>
          <w:szCs w:val="24"/>
        </w:rPr>
        <w:t>тельности</w:t>
      </w:r>
      <w:r w:rsidRPr="00A47523">
        <w:rPr>
          <w:rFonts w:ascii="Times New Roman" w:hAnsi="Times New Roman" w:cs="Times New Roman"/>
          <w:sz w:val="24"/>
          <w:szCs w:val="24"/>
        </w:rPr>
        <w:t>;</w:t>
      </w:r>
    </w:p>
    <w:p w:rsidR="00702411" w:rsidRPr="00A47523" w:rsidRDefault="00702411" w:rsidP="003C0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ОК-7: </w:t>
      </w:r>
      <w:r w:rsidRPr="00E4697C">
        <w:rPr>
          <w:rFonts w:ascii="Times New Roman" w:hAnsi="Times New Roman" w:cs="Times New Roman"/>
          <w:sz w:val="24"/>
          <w:szCs w:val="24"/>
        </w:rPr>
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</w:t>
      </w:r>
      <w:r w:rsidRPr="00A47523">
        <w:rPr>
          <w:rFonts w:ascii="Times New Roman" w:hAnsi="Times New Roman" w:cs="Times New Roman"/>
          <w:sz w:val="24"/>
          <w:szCs w:val="24"/>
        </w:rPr>
        <w:t>;</w:t>
      </w:r>
    </w:p>
    <w:p w:rsidR="00702411" w:rsidRPr="00A47523" w:rsidRDefault="00702411" w:rsidP="003C0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ОК-8: </w:t>
      </w:r>
      <w:r w:rsidRPr="00E4697C">
        <w:rPr>
          <w:rFonts w:ascii="Times New Roman" w:hAnsi="Times New Roman" w:cs="Times New Roman"/>
          <w:sz w:val="24"/>
          <w:szCs w:val="24"/>
        </w:rPr>
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</w:t>
      </w:r>
      <w:r w:rsidRPr="00E4697C">
        <w:rPr>
          <w:rFonts w:ascii="Times New Roman" w:hAnsi="Times New Roman" w:cs="Times New Roman"/>
          <w:sz w:val="24"/>
          <w:szCs w:val="24"/>
        </w:rPr>
        <w:t>д</w:t>
      </w:r>
      <w:r w:rsidRPr="00E4697C">
        <w:rPr>
          <w:rFonts w:ascii="Times New Roman" w:hAnsi="Times New Roman" w:cs="Times New Roman"/>
          <w:sz w:val="24"/>
          <w:szCs w:val="24"/>
        </w:rPr>
        <w:t>ствий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02411" w:rsidRPr="00F00C83" w:rsidRDefault="00702411" w:rsidP="003C0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ОПК-1: </w:t>
      </w:r>
      <w:r w:rsidRPr="00F00C83">
        <w:rPr>
          <w:rFonts w:ascii="Times New Roman" w:hAnsi="Times New Roman" w:cs="Times New Roman"/>
          <w:sz w:val="24"/>
          <w:szCs w:val="24"/>
        </w:rPr>
        <w:t>готовностью использовать фундаментальн</w:t>
      </w:r>
      <w:r>
        <w:rPr>
          <w:rFonts w:ascii="Times New Roman" w:hAnsi="Times New Roman" w:cs="Times New Roman"/>
          <w:sz w:val="24"/>
          <w:szCs w:val="24"/>
        </w:rPr>
        <w:t>ые общеинженерные знания</w:t>
      </w:r>
      <w:r w:rsidRPr="00F00C83">
        <w:rPr>
          <w:rFonts w:ascii="Times New Roman" w:hAnsi="Times New Roman" w:cs="Times New Roman"/>
          <w:sz w:val="24"/>
          <w:szCs w:val="24"/>
        </w:rPr>
        <w:t>;</w:t>
      </w:r>
    </w:p>
    <w:p w:rsidR="00702411" w:rsidRPr="00F00C83" w:rsidRDefault="00702411" w:rsidP="003C0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ОПК-2: </w:t>
      </w:r>
      <w:r w:rsidRPr="00F00C83">
        <w:rPr>
          <w:rFonts w:ascii="Times New Roman" w:hAnsi="Times New Roman" w:cs="Times New Roman"/>
          <w:sz w:val="24"/>
          <w:szCs w:val="24"/>
        </w:rPr>
        <w:t>готовностью критически осмысливать накопленный опыт, изменять при необходимости профиль своей пр</w:t>
      </w:r>
      <w:r>
        <w:rPr>
          <w:rFonts w:ascii="Times New Roman" w:hAnsi="Times New Roman" w:cs="Times New Roman"/>
          <w:sz w:val="24"/>
          <w:szCs w:val="24"/>
        </w:rPr>
        <w:t>офессиональной деятельности</w:t>
      </w:r>
      <w:r w:rsidRPr="00F00C83">
        <w:rPr>
          <w:rFonts w:ascii="Times New Roman" w:hAnsi="Times New Roman" w:cs="Times New Roman"/>
          <w:sz w:val="24"/>
          <w:szCs w:val="24"/>
        </w:rPr>
        <w:t>;</w:t>
      </w:r>
    </w:p>
    <w:p w:rsidR="00702411" w:rsidRPr="00F00C83" w:rsidRDefault="00702411" w:rsidP="003C0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ОПК-3: </w:t>
      </w:r>
      <w:r w:rsidRPr="00F00C83">
        <w:rPr>
          <w:rFonts w:ascii="Times New Roman" w:hAnsi="Times New Roman" w:cs="Times New Roman"/>
          <w:sz w:val="24"/>
          <w:szCs w:val="24"/>
        </w:rPr>
        <w:t>способностью осознавать социальную значимость</w:t>
      </w:r>
      <w:r>
        <w:rPr>
          <w:rFonts w:ascii="Times New Roman" w:hAnsi="Times New Roman" w:cs="Times New Roman"/>
          <w:sz w:val="24"/>
          <w:szCs w:val="24"/>
        </w:rPr>
        <w:t xml:space="preserve"> своей будущей профе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сии</w:t>
      </w:r>
      <w:r w:rsidRPr="00F00C83">
        <w:rPr>
          <w:rFonts w:ascii="Times New Roman" w:hAnsi="Times New Roman" w:cs="Times New Roman"/>
          <w:sz w:val="24"/>
          <w:szCs w:val="24"/>
        </w:rPr>
        <w:t>;</w:t>
      </w:r>
    </w:p>
    <w:p w:rsidR="00702411" w:rsidRPr="00F00C83" w:rsidRDefault="00702411" w:rsidP="003C0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ОПК-4: </w:t>
      </w:r>
      <w:r w:rsidRPr="00F00C83">
        <w:rPr>
          <w:rFonts w:ascii="Times New Roman" w:hAnsi="Times New Roman" w:cs="Times New Roman"/>
          <w:sz w:val="24"/>
          <w:szCs w:val="24"/>
        </w:rPr>
        <w:t xml:space="preserve">готовностью сочетать теорию и практику для </w:t>
      </w:r>
      <w:r>
        <w:rPr>
          <w:rFonts w:ascii="Times New Roman" w:hAnsi="Times New Roman" w:cs="Times New Roman"/>
          <w:sz w:val="24"/>
          <w:szCs w:val="24"/>
        </w:rPr>
        <w:t>решения инженерных задач</w:t>
      </w:r>
      <w:r w:rsidRPr="00F00C83">
        <w:rPr>
          <w:rFonts w:ascii="Times New Roman" w:hAnsi="Times New Roman" w:cs="Times New Roman"/>
          <w:sz w:val="24"/>
          <w:szCs w:val="24"/>
        </w:rPr>
        <w:t>;</w:t>
      </w:r>
    </w:p>
    <w:p w:rsidR="00702411" w:rsidRPr="00F00C83" w:rsidRDefault="00702411" w:rsidP="003C0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ОПК-5: </w:t>
      </w:r>
      <w:r w:rsidRPr="00F00C83">
        <w:rPr>
          <w:rFonts w:ascii="Times New Roman" w:hAnsi="Times New Roman" w:cs="Times New Roman"/>
          <w:sz w:val="24"/>
          <w:szCs w:val="24"/>
        </w:rPr>
        <w:t>способностью применять в практической деятельности принципы раци</w:t>
      </w:r>
      <w:r w:rsidRPr="00F00C83">
        <w:rPr>
          <w:rFonts w:ascii="Times New Roman" w:hAnsi="Times New Roman" w:cs="Times New Roman"/>
          <w:sz w:val="24"/>
          <w:szCs w:val="24"/>
        </w:rPr>
        <w:t>о</w:t>
      </w:r>
      <w:r w:rsidRPr="00F00C83">
        <w:rPr>
          <w:rFonts w:ascii="Times New Roman" w:hAnsi="Times New Roman" w:cs="Times New Roman"/>
          <w:sz w:val="24"/>
          <w:szCs w:val="24"/>
        </w:rPr>
        <w:t>нального использования природных ресурсов и</w:t>
      </w:r>
      <w:r>
        <w:rPr>
          <w:rFonts w:ascii="Times New Roman" w:hAnsi="Times New Roman" w:cs="Times New Roman"/>
          <w:sz w:val="24"/>
          <w:szCs w:val="24"/>
        </w:rPr>
        <w:t xml:space="preserve"> защиты окружающей среды</w:t>
      </w:r>
      <w:r w:rsidRPr="00F00C83">
        <w:rPr>
          <w:rFonts w:ascii="Times New Roman" w:hAnsi="Times New Roman" w:cs="Times New Roman"/>
          <w:sz w:val="24"/>
          <w:szCs w:val="24"/>
        </w:rPr>
        <w:t>;</w:t>
      </w:r>
    </w:p>
    <w:p w:rsidR="00702411" w:rsidRPr="00F00C83" w:rsidRDefault="00702411" w:rsidP="003C0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ОПК-6: </w:t>
      </w:r>
      <w:r w:rsidRPr="00F00C83">
        <w:rPr>
          <w:rFonts w:ascii="Times New Roman" w:hAnsi="Times New Roman" w:cs="Times New Roman"/>
          <w:sz w:val="24"/>
          <w:szCs w:val="24"/>
        </w:rPr>
        <w:t>способностью использовать нормативные правовые документы в своей пр</w:t>
      </w:r>
      <w:r w:rsidRPr="00F00C83">
        <w:rPr>
          <w:rFonts w:ascii="Times New Roman" w:hAnsi="Times New Roman" w:cs="Times New Roman"/>
          <w:sz w:val="24"/>
          <w:szCs w:val="24"/>
        </w:rPr>
        <w:t>о</w:t>
      </w:r>
      <w:r w:rsidRPr="00F00C83">
        <w:rPr>
          <w:rFonts w:ascii="Times New Roman" w:hAnsi="Times New Roman" w:cs="Times New Roman"/>
          <w:sz w:val="24"/>
          <w:szCs w:val="24"/>
        </w:rPr>
        <w:t>фессио</w:t>
      </w:r>
      <w:r>
        <w:rPr>
          <w:rFonts w:ascii="Times New Roman" w:hAnsi="Times New Roman" w:cs="Times New Roman"/>
          <w:sz w:val="24"/>
          <w:szCs w:val="24"/>
        </w:rPr>
        <w:t>нальной деятельности</w:t>
      </w:r>
      <w:r w:rsidRPr="00F00C83">
        <w:rPr>
          <w:rFonts w:ascii="Times New Roman" w:hAnsi="Times New Roman" w:cs="Times New Roman"/>
          <w:sz w:val="24"/>
          <w:szCs w:val="24"/>
        </w:rPr>
        <w:t>;</w:t>
      </w:r>
    </w:p>
    <w:p w:rsidR="00702411" w:rsidRPr="00F00C83" w:rsidRDefault="00702411" w:rsidP="003C0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ОПК-7: </w:t>
      </w:r>
      <w:r w:rsidRPr="00F00C83">
        <w:rPr>
          <w:rFonts w:ascii="Times New Roman" w:hAnsi="Times New Roman" w:cs="Times New Roman"/>
          <w:sz w:val="24"/>
          <w:szCs w:val="24"/>
        </w:rPr>
        <w:t>готовностью выбирать средства измерений в соответствии с требуемой то</w:t>
      </w:r>
      <w:r w:rsidRPr="00F00C83">
        <w:rPr>
          <w:rFonts w:ascii="Times New Roman" w:hAnsi="Times New Roman" w:cs="Times New Roman"/>
          <w:sz w:val="24"/>
          <w:szCs w:val="24"/>
        </w:rPr>
        <w:t>ч</w:t>
      </w:r>
      <w:r w:rsidRPr="00F00C83">
        <w:rPr>
          <w:rFonts w:ascii="Times New Roman" w:hAnsi="Times New Roman" w:cs="Times New Roman"/>
          <w:sz w:val="24"/>
          <w:szCs w:val="24"/>
        </w:rPr>
        <w:t>нос</w:t>
      </w:r>
      <w:r>
        <w:rPr>
          <w:rFonts w:ascii="Times New Roman" w:hAnsi="Times New Roman" w:cs="Times New Roman"/>
          <w:sz w:val="24"/>
          <w:szCs w:val="24"/>
        </w:rPr>
        <w:t>тью и условиями эксплуатации</w:t>
      </w:r>
      <w:r w:rsidRPr="00F00C83">
        <w:rPr>
          <w:rFonts w:ascii="Times New Roman" w:hAnsi="Times New Roman" w:cs="Times New Roman"/>
          <w:sz w:val="24"/>
          <w:szCs w:val="24"/>
        </w:rPr>
        <w:t>;</w:t>
      </w:r>
    </w:p>
    <w:p w:rsidR="00702411" w:rsidRPr="00F00C83" w:rsidRDefault="00702411" w:rsidP="003C0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ОПК-8: </w:t>
      </w:r>
      <w:r w:rsidRPr="00F00C83">
        <w:rPr>
          <w:rFonts w:ascii="Times New Roman" w:hAnsi="Times New Roman" w:cs="Times New Roman"/>
          <w:sz w:val="24"/>
          <w:szCs w:val="24"/>
        </w:rPr>
        <w:t>способностью следовать метрологическим нормам и правилам, выполнять требования национальных и международных стандартов в области профессиональной д</w:t>
      </w:r>
      <w:r w:rsidRPr="00F00C83">
        <w:rPr>
          <w:rFonts w:ascii="Times New Roman" w:hAnsi="Times New Roman" w:cs="Times New Roman"/>
          <w:sz w:val="24"/>
          <w:szCs w:val="24"/>
        </w:rPr>
        <w:t>е</w:t>
      </w:r>
      <w:r w:rsidRPr="00F00C83">
        <w:rPr>
          <w:rFonts w:ascii="Times New Roman" w:hAnsi="Times New Roman" w:cs="Times New Roman"/>
          <w:sz w:val="24"/>
          <w:szCs w:val="24"/>
        </w:rPr>
        <w:t>ятельно</w:t>
      </w:r>
      <w:r>
        <w:rPr>
          <w:rFonts w:ascii="Times New Roman" w:hAnsi="Times New Roman" w:cs="Times New Roman"/>
          <w:sz w:val="24"/>
          <w:szCs w:val="24"/>
        </w:rPr>
        <w:t>сти</w:t>
      </w:r>
      <w:r w:rsidRPr="00F00C83">
        <w:rPr>
          <w:rFonts w:ascii="Times New Roman" w:hAnsi="Times New Roman" w:cs="Times New Roman"/>
          <w:sz w:val="24"/>
          <w:szCs w:val="24"/>
        </w:rPr>
        <w:t>;</w:t>
      </w:r>
    </w:p>
    <w:p w:rsidR="00702411" w:rsidRPr="00F00C83" w:rsidRDefault="00702411" w:rsidP="003C0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ОПК-9: </w:t>
      </w:r>
      <w:r w:rsidRPr="00F00C83">
        <w:rPr>
          <w:rFonts w:ascii="Times New Roman" w:hAnsi="Times New Roman" w:cs="Times New Roman"/>
          <w:sz w:val="24"/>
          <w:szCs w:val="24"/>
        </w:rPr>
        <w:t>способностью использовать принципы сист</w:t>
      </w:r>
      <w:r>
        <w:rPr>
          <w:rFonts w:ascii="Times New Roman" w:hAnsi="Times New Roman" w:cs="Times New Roman"/>
          <w:sz w:val="24"/>
          <w:szCs w:val="24"/>
        </w:rPr>
        <w:t>емы менеджмента качества;</w:t>
      </w:r>
    </w:p>
    <w:p w:rsidR="00702411" w:rsidRPr="004338C9" w:rsidRDefault="00702411" w:rsidP="003C0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ПК-1: </w:t>
      </w:r>
      <w:r w:rsidRPr="004338C9">
        <w:rPr>
          <w:rFonts w:ascii="Times New Roman" w:hAnsi="Times New Roman" w:cs="Times New Roman"/>
          <w:sz w:val="24"/>
          <w:szCs w:val="24"/>
        </w:rPr>
        <w:t>способн</w:t>
      </w:r>
      <w:r>
        <w:rPr>
          <w:rFonts w:ascii="Times New Roman" w:hAnsi="Times New Roman" w:cs="Times New Roman"/>
          <w:sz w:val="24"/>
          <w:szCs w:val="24"/>
        </w:rPr>
        <w:t>остью к анализу и синтезу</w:t>
      </w:r>
      <w:r w:rsidRPr="004338C9">
        <w:rPr>
          <w:rFonts w:ascii="Times New Roman" w:hAnsi="Times New Roman" w:cs="Times New Roman"/>
          <w:sz w:val="24"/>
          <w:szCs w:val="24"/>
        </w:rPr>
        <w:t>;</w:t>
      </w:r>
    </w:p>
    <w:p w:rsidR="00702411" w:rsidRPr="004338C9" w:rsidRDefault="00702411" w:rsidP="003C0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ПК-2: </w:t>
      </w:r>
      <w:r w:rsidRPr="004338C9">
        <w:rPr>
          <w:rFonts w:ascii="Times New Roman" w:hAnsi="Times New Roman" w:cs="Times New Roman"/>
          <w:sz w:val="24"/>
          <w:szCs w:val="24"/>
        </w:rPr>
        <w:t>способностью выбирать методы исследования, планировать и проводить нео</w:t>
      </w:r>
      <w:r w:rsidRPr="004338C9">
        <w:rPr>
          <w:rFonts w:ascii="Times New Roman" w:hAnsi="Times New Roman" w:cs="Times New Roman"/>
          <w:sz w:val="24"/>
          <w:szCs w:val="24"/>
        </w:rPr>
        <w:t>б</w:t>
      </w:r>
      <w:r w:rsidRPr="004338C9">
        <w:rPr>
          <w:rFonts w:ascii="Times New Roman" w:hAnsi="Times New Roman" w:cs="Times New Roman"/>
          <w:sz w:val="24"/>
          <w:szCs w:val="24"/>
        </w:rPr>
        <w:t>ходимые эксперименты, интерпретировать р</w:t>
      </w:r>
      <w:r>
        <w:rPr>
          <w:rFonts w:ascii="Times New Roman" w:hAnsi="Times New Roman" w:cs="Times New Roman"/>
          <w:sz w:val="24"/>
          <w:szCs w:val="24"/>
        </w:rPr>
        <w:t>езультаты и делать выводы</w:t>
      </w:r>
      <w:r w:rsidRPr="004338C9">
        <w:rPr>
          <w:rFonts w:ascii="Times New Roman" w:hAnsi="Times New Roman" w:cs="Times New Roman"/>
          <w:sz w:val="24"/>
          <w:szCs w:val="24"/>
        </w:rPr>
        <w:t>;</w:t>
      </w:r>
    </w:p>
    <w:p w:rsidR="00702411" w:rsidRPr="004338C9" w:rsidRDefault="00702411" w:rsidP="003C0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ПК-3: </w:t>
      </w:r>
      <w:r w:rsidRPr="004338C9">
        <w:rPr>
          <w:rFonts w:ascii="Times New Roman" w:hAnsi="Times New Roman" w:cs="Times New Roman"/>
          <w:sz w:val="24"/>
          <w:szCs w:val="24"/>
        </w:rPr>
        <w:t>готовностью использовать физико-математический аппарат для решения з</w:t>
      </w:r>
      <w:r w:rsidRPr="004338C9">
        <w:rPr>
          <w:rFonts w:ascii="Times New Roman" w:hAnsi="Times New Roman" w:cs="Times New Roman"/>
          <w:sz w:val="24"/>
          <w:szCs w:val="24"/>
        </w:rPr>
        <w:t>а</w:t>
      </w:r>
      <w:r w:rsidRPr="004338C9">
        <w:rPr>
          <w:rFonts w:ascii="Times New Roman" w:hAnsi="Times New Roman" w:cs="Times New Roman"/>
          <w:sz w:val="24"/>
          <w:szCs w:val="24"/>
        </w:rPr>
        <w:t>дач, возникающих в ходе проф</w:t>
      </w:r>
      <w:r>
        <w:rPr>
          <w:rFonts w:ascii="Times New Roman" w:hAnsi="Times New Roman" w:cs="Times New Roman"/>
          <w:sz w:val="24"/>
          <w:szCs w:val="24"/>
        </w:rPr>
        <w:t>ессиональной деятельности</w:t>
      </w:r>
      <w:r w:rsidRPr="004338C9">
        <w:rPr>
          <w:rFonts w:ascii="Times New Roman" w:hAnsi="Times New Roman" w:cs="Times New Roman"/>
          <w:sz w:val="24"/>
          <w:szCs w:val="24"/>
        </w:rPr>
        <w:t>;</w:t>
      </w:r>
    </w:p>
    <w:p w:rsidR="00702411" w:rsidRPr="004338C9" w:rsidRDefault="00702411" w:rsidP="003C0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ПК-4: </w:t>
      </w:r>
      <w:r w:rsidRPr="004338C9">
        <w:rPr>
          <w:rFonts w:ascii="Times New Roman" w:hAnsi="Times New Roman" w:cs="Times New Roman"/>
          <w:sz w:val="24"/>
          <w:szCs w:val="24"/>
        </w:rPr>
        <w:t>готовностью использовать основные понятия, законы и модели термодинам</w:t>
      </w:r>
      <w:r w:rsidRPr="004338C9">
        <w:rPr>
          <w:rFonts w:ascii="Times New Roman" w:hAnsi="Times New Roman" w:cs="Times New Roman"/>
          <w:sz w:val="24"/>
          <w:szCs w:val="24"/>
        </w:rPr>
        <w:t>и</w:t>
      </w:r>
      <w:r w:rsidRPr="004338C9">
        <w:rPr>
          <w:rFonts w:ascii="Times New Roman" w:hAnsi="Times New Roman" w:cs="Times New Roman"/>
          <w:sz w:val="24"/>
          <w:szCs w:val="24"/>
        </w:rPr>
        <w:t>ки, химической кинетик</w:t>
      </w:r>
      <w:r>
        <w:rPr>
          <w:rFonts w:ascii="Times New Roman" w:hAnsi="Times New Roman" w:cs="Times New Roman"/>
          <w:sz w:val="24"/>
          <w:szCs w:val="24"/>
        </w:rPr>
        <w:t>и, переноса тепла и массы</w:t>
      </w:r>
      <w:r w:rsidRPr="004338C9">
        <w:rPr>
          <w:rFonts w:ascii="Times New Roman" w:hAnsi="Times New Roman" w:cs="Times New Roman"/>
          <w:sz w:val="24"/>
          <w:szCs w:val="24"/>
        </w:rPr>
        <w:t>;</w:t>
      </w:r>
    </w:p>
    <w:p w:rsidR="00702411" w:rsidRDefault="00702411" w:rsidP="003C0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ПК-5: </w:t>
      </w:r>
      <w:r w:rsidRPr="004338C9">
        <w:rPr>
          <w:rFonts w:ascii="Times New Roman" w:hAnsi="Times New Roman" w:cs="Times New Roman"/>
          <w:sz w:val="24"/>
          <w:szCs w:val="24"/>
        </w:rPr>
        <w:t>способностью выбирать и применять соответствующие методы моделиров</w:t>
      </w:r>
      <w:r w:rsidRPr="004338C9">
        <w:rPr>
          <w:rFonts w:ascii="Times New Roman" w:hAnsi="Times New Roman" w:cs="Times New Roman"/>
          <w:sz w:val="24"/>
          <w:szCs w:val="24"/>
        </w:rPr>
        <w:t>а</w:t>
      </w:r>
      <w:r w:rsidRPr="004338C9">
        <w:rPr>
          <w:rFonts w:ascii="Times New Roman" w:hAnsi="Times New Roman" w:cs="Times New Roman"/>
          <w:sz w:val="24"/>
          <w:szCs w:val="24"/>
        </w:rPr>
        <w:t>ния физических, химических и т</w:t>
      </w:r>
      <w:r>
        <w:rPr>
          <w:rFonts w:ascii="Times New Roman" w:hAnsi="Times New Roman" w:cs="Times New Roman"/>
          <w:sz w:val="24"/>
          <w:szCs w:val="24"/>
        </w:rPr>
        <w:t>ехнологических процессов;</w:t>
      </w:r>
    </w:p>
    <w:p w:rsidR="00702411" w:rsidRPr="004722CC" w:rsidRDefault="00702411" w:rsidP="003C0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ПК-10: </w:t>
      </w:r>
      <w:r w:rsidRPr="004722CC">
        <w:rPr>
          <w:rFonts w:ascii="Times New Roman" w:hAnsi="Times New Roman" w:cs="Times New Roman"/>
          <w:sz w:val="24"/>
          <w:szCs w:val="24"/>
        </w:rPr>
        <w:t>способностью осуществлять и корректировать технологические процессы в металлургии и материало</w:t>
      </w:r>
      <w:r>
        <w:rPr>
          <w:rFonts w:ascii="Times New Roman" w:hAnsi="Times New Roman" w:cs="Times New Roman"/>
          <w:sz w:val="24"/>
          <w:szCs w:val="24"/>
        </w:rPr>
        <w:t>обработке</w:t>
      </w:r>
      <w:r w:rsidRPr="004722CC">
        <w:rPr>
          <w:rFonts w:ascii="Times New Roman" w:hAnsi="Times New Roman" w:cs="Times New Roman"/>
          <w:sz w:val="24"/>
          <w:szCs w:val="24"/>
        </w:rPr>
        <w:t>;</w:t>
      </w:r>
    </w:p>
    <w:p w:rsidR="00702411" w:rsidRPr="004722CC" w:rsidRDefault="00702411" w:rsidP="003C0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ПК-11: </w:t>
      </w:r>
      <w:r w:rsidRPr="004722CC">
        <w:rPr>
          <w:rFonts w:ascii="Times New Roman" w:hAnsi="Times New Roman" w:cs="Times New Roman"/>
          <w:sz w:val="24"/>
          <w:szCs w:val="24"/>
        </w:rPr>
        <w:t>готовностью выявлять объекты для улучшени</w:t>
      </w:r>
      <w:r>
        <w:rPr>
          <w:rFonts w:ascii="Times New Roman" w:hAnsi="Times New Roman" w:cs="Times New Roman"/>
          <w:sz w:val="24"/>
          <w:szCs w:val="24"/>
        </w:rPr>
        <w:t>я в технике и технологии</w:t>
      </w:r>
      <w:r w:rsidRPr="004722CC">
        <w:rPr>
          <w:rFonts w:ascii="Times New Roman" w:hAnsi="Times New Roman" w:cs="Times New Roman"/>
          <w:sz w:val="24"/>
          <w:szCs w:val="24"/>
        </w:rPr>
        <w:t>;</w:t>
      </w:r>
    </w:p>
    <w:p w:rsidR="00702411" w:rsidRPr="004722CC" w:rsidRDefault="00702411" w:rsidP="003C0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ПК-12: </w:t>
      </w:r>
      <w:r w:rsidRPr="004722CC">
        <w:rPr>
          <w:rFonts w:ascii="Times New Roman" w:hAnsi="Times New Roman" w:cs="Times New Roman"/>
          <w:sz w:val="24"/>
          <w:szCs w:val="24"/>
        </w:rPr>
        <w:t>способностью осуществлять выбор материалов для изделий различного назначения с учетом эксплуатационных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охраны окружающей среды</w:t>
      </w:r>
      <w:r w:rsidRPr="004722CC">
        <w:rPr>
          <w:rFonts w:ascii="Times New Roman" w:hAnsi="Times New Roman" w:cs="Times New Roman"/>
          <w:sz w:val="24"/>
          <w:szCs w:val="24"/>
        </w:rPr>
        <w:t>;</w:t>
      </w:r>
    </w:p>
    <w:p w:rsidR="00702411" w:rsidRPr="004722CC" w:rsidRDefault="00702411" w:rsidP="003C0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ПК-13: </w:t>
      </w:r>
      <w:r w:rsidRPr="004722CC">
        <w:rPr>
          <w:rFonts w:ascii="Times New Roman" w:hAnsi="Times New Roman" w:cs="Times New Roman"/>
          <w:sz w:val="24"/>
          <w:szCs w:val="24"/>
        </w:rPr>
        <w:t>готовностью оценивать риски и определять меры по обеспечению безопасн</w:t>
      </w:r>
      <w:r w:rsidRPr="004722CC">
        <w:rPr>
          <w:rFonts w:ascii="Times New Roman" w:hAnsi="Times New Roman" w:cs="Times New Roman"/>
          <w:sz w:val="24"/>
          <w:szCs w:val="24"/>
        </w:rPr>
        <w:t>о</w:t>
      </w:r>
      <w:r w:rsidRPr="004722CC">
        <w:rPr>
          <w:rFonts w:ascii="Times New Roman" w:hAnsi="Times New Roman" w:cs="Times New Roman"/>
          <w:sz w:val="24"/>
          <w:szCs w:val="24"/>
        </w:rPr>
        <w:t>сти технологи</w:t>
      </w:r>
      <w:r>
        <w:rPr>
          <w:rFonts w:ascii="Times New Roman" w:hAnsi="Times New Roman" w:cs="Times New Roman"/>
          <w:sz w:val="24"/>
          <w:szCs w:val="24"/>
        </w:rPr>
        <w:t>ческих процессов</w:t>
      </w:r>
      <w:r w:rsidRPr="004722CC">
        <w:rPr>
          <w:rFonts w:ascii="Times New Roman" w:hAnsi="Times New Roman" w:cs="Times New Roman"/>
          <w:sz w:val="24"/>
          <w:szCs w:val="24"/>
        </w:rPr>
        <w:t>;</w:t>
      </w:r>
    </w:p>
    <w:p w:rsidR="00702411" w:rsidRDefault="00702411" w:rsidP="003C0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ДПК-1: </w:t>
      </w:r>
      <w:r w:rsidRPr="004722CC">
        <w:rPr>
          <w:rFonts w:ascii="Times New Roman" w:hAnsi="Times New Roman" w:cs="Times New Roman"/>
          <w:sz w:val="24"/>
          <w:szCs w:val="24"/>
        </w:rPr>
        <w:t>способностью обосновывать выбор оборудования для осуществления техн</w:t>
      </w:r>
      <w:r w:rsidRPr="004722CC">
        <w:rPr>
          <w:rFonts w:ascii="Times New Roman" w:hAnsi="Times New Roman" w:cs="Times New Roman"/>
          <w:sz w:val="24"/>
          <w:szCs w:val="24"/>
        </w:rPr>
        <w:t>о</w:t>
      </w:r>
      <w:r w:rsidRPr="004722CC">
        <w:rPr>
          <w:rFonts w:ascii="Times New Roman" w:hAnsi="Times New Roman" w:cs="Times New Roman"/>
          <w:sz w:val="24"/>
          <w:szCs w:val="24"/>
        </w:rPr>
        <w:t>логических про</w:t>
      </w:r>
      <w:r>
        <w:rPr>
          <w:rFonts w:ascii="Times New Roman" w:hAnsi="Times New Roman" w:cs="Times New Roman"/>
          <w:sz w:val="24"/>
          <w:szCs w:val="24"/>
        </w:rPr>
        <w:t>цессов.</w:t>
      </w:r>
    </w:p>
    <w:p w:rsidR="00702411" w:rsidRPr="00CC3AAB" w:rsidRDefault="00702411" w:rsidP="003C008F">
      <w:pPr>
        <w:tabs>
          <w:tab w:val="left" w:pos="851"/>
        </w:tabs>
      </w:pPr>
      <w:r>
        <w:t>На основании решения Ученого совета университета от 28.03.</w:t>
      </w:r>
      <w:r w:rsidRPr="00CC3AAB">
        <w:t xml:space="preserve">2018 (протокол № 3) </w:t>
      </w:r>
    </w:p>
    <w:p w:rsidR="00702411" w:rsidRPr="00575C08" w:rsidRDefault="00702411" w:rsidP="00384D42">
      <w:r w:rsidRPr="00575C08">
        <w:t>государственные аттестационные испытания по направлению подготовки 22.03.02 Металлургия</w:t>
      </w:r>
      <w:r w:rsidRPr="00384D42">
        <w:t xml:space="preserve"> </w:t>
      </w:r>
      <w:r w:rsidRPr="00575C08">
        <w:t>проводятся в форме:</w:t>
      </w:r>
    </w:p>
    <w:p w:rsidR="00702411" w:rsidRDefault="00702411" w:rsidP="00384D42">
      <w:r w:rsidRPr="005F7DA0">
        <w:t>–</w:t>
      </w:r>
      <w:r>
        <w:t xml:space="preserve"> государственного</w:t>
      </w:r>
      <w:r w:rsidRPr="002A7203">
        <w:t xml:space="preserve"> экзамен</w:t>
      </w:r>
      <w:r>
        <w:t>а;</w:t>
      </w:r>
    </w:p>
    <w:p w:rsidR="00702411" w:rsidRDefault="00702411" w:rsidP="00384D42">
      <w:r w:rsidRPr="00384D42">
        <w:t xml:space="preserve">– </w:t>
      </w:r>
      <w:r>
        <w:t>защиты</w:t>
      </w:r>
      <w:r w:rsidRPr="00D80A49">
        <w:t xml:space="preserve"> выпускной квалификационной работы</w:t>
      </w:r>
      <w:r>
        <w:t>.</w:t>
      </w:r>
    </w:p>
    <w:p w:rsidR="00702411" w:rsidRPr="003813CD" w:rsidRDefault="00702411" w:rsidP="00384D42">
      <w:r>
        <w:t>К г</w:t>
      </w:r>
      <w:r w:rsidRPr="00575C08">
        <w:t>осударственной итоговой аттестации допускается обучающийся, не имеющий академической задолженности и в полном объеме выполнивший учебный</w:t>
      </w:r>
      <w:r>
        <w:t xml:space="preserve"> план </w:t>
      </w:r>
      <w:r w:rsidRPr="00575C08">
        <w:t>или инд</w:t>
      </w:r>
      <w:r w:rsidRPr="00575C08">
        <w:t>и</w:t>
      </w:r>
      <w:r w:rsidRPr="00575C08">
        <w:t>видуальный учебный план по данной образовательной программе</w:t>
      </w:r>
      <w:r>
        <w:t>.</w:t>
      </w:r>
      <w:r w:rsidRPr="00575C08">
        <w:t xml:space="preserve"> </w:t>
      </w:r>
    </w:p>
    <w:p w:rsidR="00702411" w:rsidRPr="00AE1D4E" w:rsidRDefault="00702411" w:rsidP="00FE683B">
      <w:pPr>
        <w:pStyle w:val="1"/>
      </w:pPr>
      <w:r w:rsidRPr="00AE1D4E">
        <w:t>2. Программа и порядок проведения государственного экзамена</w:t>
      </w:r>
    </w:p>
    <w:p w:rsidR="00702411" w:rsidRDefault="00702411" w:rsidP="00384D42">
      <w:r w:rsidRPr="00056E8C">
        <w:t xml:space="preserve">Согласно рабочему учебному плану государственный экзамен проводится в период с </w:t>
      </w:r>
      <w:r>
        <w:t>31</w:t>
      </w:r>
      <w:r w:rsidRPr="00056E8C">
        <w:t>.05.</w:t>
      </w:r>
      <w:r>
        <w:t>2022 по 14</w:t>
      </w:r>
      <w:r w:rsidRPr="00056E8C">
        <w:t>.06.</w:t>
      </w:r>
      <w:r>
        <w:t>2022</w:t>
      </w:r>
      <w:r w:rsidRPr="00056E8C">
        <w:t>.</w:t>
      </w:r>
      <w:r w:rsidRPr="00AF4D12">
        <w:t xml:space="preserve"> Для проведения государственного экзамена составляется</w:t>
      </w:r>
      <w:r w:rsidRPr="00AE1D4E">
        <w:t xml:space="preserve"> расп</w:t>
      </w:r>
      <w:r w:rsidRPr="00AE1D4E">
        <w:t>и</w:t>
      </w:r>
      <w:r w:rsidRPr="00AE1D4E">
        <w:t xml:space="preserve">сание экзамена и </w:t>
      </w:r>
      <w:r>
        <w:t xml:space="preserve">предэкзаменационной консультации </w:t>
      </w:r>
      <w:r w:rsidRPr="00575C08">
        <w:t>(консультирование обучающихся по вопросам, включенным в программу государственного экзамена).</w:t>
      </w:r>
    </w:p>
    <w:p w:rsidR="00702411" w:rsidRDefault="00702411" w:rsidP="00740757">
      <w:pPr>
        <w:ind w:right="-5"/>
      </w:pPr>
      <w:r w:rsidRPr="00AE1D4E">
        <w:t xml:space="preserve">Государственный экзамен проводится на открытых заседаниях </w:t>
      </w:r>
      <w:r>
        <w:t xml:space="preserve">государственной </w:t>
      </w:r>
      <w:r w:rsidRPr="00AE1D4E">
        <w:t>э</w:t>
      </w:r>
      <w:r w:rsidRPr="00AE1D4E">
        <w:t>к</w:t>
      </w:r>
      <w:r w:rsidRPr="00AE1D4E">
        <w:t>заменационной комиссии в специально подготовленных аудиториях, выведенных на вр</w:t>
      </w:r>
      <w:r w:rsidRPr="00AE1D4E">
        <w:t>е</w:t>
      </w:r>
      <w:r w:rsidRPr="00AE1D4E">
        <w:t>мя экзамена из расписания. Присутствие на государственном экзамене посторонних лиц допускается только с разрешения председателя ГЭК.</w:t>
      </w:r>
    </w:p>
    <w:p w:rsidR="00702411" w:rsidRDefault="00702411" w:rsidP="00740757">
      <w:pPr>
        <w:ind w:right="-5"/>
      </w:pPr>
      <w:r w:rsidRPr="00BD0DF6">
        <w:t>Обучающимся и лицам, привлекаемым к государственной итоговой аттестации, во время ее проведения запрещается иметь при себе и использовать средства связи.</w:t>
      </w:r>
    </w:p>
    <w:p w:rsidR="00864682" w:rsidRPr="00864682" w:rsidRDefault="00864682" w:rsidP="00864682">
      <w:pPr>
        <w:ind w:right="170"/>
      </w:pPr>
      <w:r w:rsidRPr="00864682">
        <w:t>Государственный экзамен проводится в два этапа:</w:t>
      </w:r>
    </w:p>
    <w:p w:rsidR="00864682" w:rsidRPr="00864682" w:rsidRDefault="00864682" w:rsidP="00864682">
      <w:pPr>
        <w:pStyle w:val="a5"/>
        <w:numPr>
          <w:ilvl w:val="0"/>
          <w:numId w:val="16"/>
        </w:numPr>
        <w:ind w:left="567" w:right="170"/>
      </w:pPr>
      <w:r w:rsidRPr="00864682">
        <w:t>на первом этапе проверяется сформированность общекультурных компетенций;</w:t>
      </w:r>
    </w:p>
    <w:p w:rsidR="00864682" w:rsidRPr="00864682" w:rsidRDefault="00864682" w:rsidP="00864682">
      <w:pPr>
        <w:pStyle w:val="a5"/>
        <w:numPr>
          <w:ilvl w:val="0"/>
          <w:numId w:val="16"/>
        </w:numPr>
        <w:ind w:left="567" w:right="170"/>
      </w:pPr>
      <w:r w:rsidRPr="00864682">
        <w:t>на втором этапе проверяется сформированность общепрофессиональных и профе</w:t>
      </w:r>
      <w:r w:rsidRPr="00864682">
        <w:t>с</w:t>
      </w:r>
      <w:r w:rsidRPr="00864682">
        <w:t>сиональных компетенций в соответствии с учебным планом.</w:t>
      </w:r>
    </w:p>
    <w:p w:rsidR="00864682" w:rsidRPr="00864682" w:rsidRDefault="00864682" w:rsidP="00864682">
      <w:pPr>
        <w:ind w:right="170"/>
        <w:jc w:val="center"/>
        <w:rPr>
          <w:b/>
          <w:i/>
        </w:rPr>
      </w:pPr>
      <w:r w:rsidRPr="00864682">
        <w:rPr>
          <w:b/>
          <w:i/>
        </w:rPr>
        <w:t>Подготовка к сдаче и сдача первого этапа государственного экзамена</w:t>
      </w:r>
    </w:p>
    <w:p w:rsidR="00864682" w:rsidRPr="00864682" w:rsidRDefault="00864682" w:rsidP="00864682">
      <w:pPr>
        <w:ind w:right="170"/>
      </w:pPr>
      <w:r w:rsidRPr="00864682">
        <w:t>Первый этап государственного экзамена проводится в форме компьютерного т</w:t>
      </w:r>
      <w:r w:rsidRPr="00864682">
        <w:t>е</w:t>
      </w:r>
      <w:r w:rsidRPr="00864682">
        <w:t>стирования. Тест содержит вопросы и задания по проверке общекультурных компете</w:t>
      </w:r>
      <w:r w:rsidRPr="00864682">
        <w:t>н</w:t>
      </w:r>
      <w:r w:rsidRPr="00864682">
        <w:t>ций соответствующего направления подготовки/ специальности. В заданиях использ</w:t>
      </w:r>
      <w:r w:rsidRPr="00864682">
        <w:t>у</w:t>
      </w:r>
      <w:r w:rsidRPr="00864682">
        <w:t xml:space="preserve">ются следующие типы вопросов: </w:t>
      </w:r>
    </w:p>
    <w:p w:rsidR="00864682" w:rsidRPr="00864682" w:rsidRDefault="00864682" w:rsidP="00864682">
      <w:pPr>
        <w:pStyle w:val="a5"/>
        <w:numPr>
          <w:ilvl w:val="0"/>
          <w:numId w:val="17"/>
        </w:numPr>
        <w:ind w:right="170"/>
      </w:pPr>
      <w:r w:rsidRPr="00864682">
        <w:t>выбор одного правильного ответа из заданного списка;</w:t>
      </w:r>
    </w:p>
    <w:p w:rsidR="00864682" w:rsidRPr="00864682" w:rsidRDefault="00864682" w:rsidP="00864682">
      <w:pPr>
        <w:pStyle w:val="a5"/>
        <w:numPr>
          <w:ilvl w:val="0"/>
          <w:numId w:val="17"/>
        </w:numPr>
        <w:ind w:right="170"/>
      </w:pPr>
      <w:r w:rsidRPr="00864682">
        <w:t>восстановление соответствия.</w:t>
      </w:r>
    </w:p>
    <w:p w:rsidR="00864682" w:rsidRPr="00864682" w:rsidRDefault="00864682" w:rsidP="00864682">
      <w:pPr>
        <w:ind w:right="170"/>
      </w:pPr>
      <w:r w:rsidRPr="00864682">
        <w:lastRenderedPageBreak/>
        <w:t>Для подготовки к экзамену на образовательном портале за три недели до начала испытаний в блоке «Ваши курсы» становится доступным электронный курс «Демо-версия. Государственный экзамен (тестирование)». Доступ к демо-версии осуществляе</w:t>
      </w:r>
      <w:r w:rsidRPr="00864682">
        <w:t>т</w:t>
      </w:r>
      <w:r w:rsidRPr="00864682">
        <w:t>ся по логину и паролю, которые используются обучающимися для организации доступа к информационным ресурсам и сервисам университета.</w:t>
      </w:r>
    </w:p>
    <w:p w:rsidR="00864682" w:rsidRPr="00864682" w:rsidRDefault="00864682" w:rsidP="00864682">
      <w:pPr>
        <w:ind w:right="170"/>
      </w:pPr>
      <w:r w:rsidRPr="00864682">
        <w:t>Первый этап государственного экзамена проводится в компьютерном классе в с</w:t>
      </w:r>
      <w:r w:rsidRPr="00864682">
        <w:t>о</w:t>
      </w:r>
      <w:r w:rsidRPr="00864682">
        <w:t>ответствии с утвержденным расписанием государственных аттестационных испытаний.</w:t>
      </w:r>
    </w:p>
    <w:p w:rsidR="00864682" w:rsidRPr="00864682" w:rsidRDefault="00864682" w:rsidP="00864682">
      <w:pPr>
        <w:ind w:right="170"/>
      </w:pPr>
      <w:r w:rsidRPr="00864682">
        <w:t>Блок заданий первого этапа государственного экзамена включает 13 тестовых в</w:t>
      </w:r>
      <w:r w:rsidRPr="00864682">
        <w:t>о</w:t>
      </w:r>
      <w:r w:rsidRPr="00864682">
        <w:t>просов. Продолжительность</w:t>
      </w:r>
      <w:r w:rsidRPr="00864682">
        <w:rPr>
          <w:color w:val="000000"/>
          <w:spacing w:val="3"/>
        </w:rPr>
        <w:t xml:space="preserve"> экзамена составляет </w:t>
      </w:r>
      <w:r w:rsidRPr="00864682">
        <w:rPr>
          <w:color w:val="000000"/>
          <w:spacing w:val="2"/>
        </w:rPr>
        <w:t>30 минут.</w:t>
      </w:r>
    </w:p>
    <w:p w:rsidR="00864682" w:rsidRPr="00864682" w:rsidRDefault="00864682" w:rsidP="00864682">
      <w:pPr>
        <w:pStyle w:val="11"/>
        <w:shd w:val="clear" w:color="auto" w:fill="FFFFFF"/>
        <w:ind w:right="-1" w:firstLine="567"/>
        <w:rPr>
          <w:sz w:val="24"/>
          <w:szCs w:val="24"/>
        </w:rPr>
      </w:pPr>
      <w:r w:rsidRPr="00864682">
        <w:rPr>
          <w:sz w:val="24"/>
          <w:szCs w:val="24"/>
        </w:rPr>
        <w:t>Результаты первого этапа государственного экзамена определяются оценками «з</w:t>
      </w:r>
      <w:r w:rsidRPr="00864682">
        <w:rPr>
          <w:sz w:val="24"/>
          <w:szCs w:val="24"/>
        </w:rPr>
        <w:t>а</w:t>
      </w:r>
      <w:r w:rsidRPr="00864682">
        <w:rPr>
          <w:sz w:val="24"/>
          <w:szCs w:val="24"/>
        </w:rPr>
        <w:t>чтено» и «не зачтено» и объявляются сразу после приема экзамена.</w:t>
      </w:r>
    </w:p>
    <w:p w:rsidR="00864682" w:rsidRPr="00864682" w:rsidRDefault="00864682" w:rsidP="00864682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>Критерии оценки первого этапа государственного экзамена:</w:t>
      </w:r>
    </w:p>
    <w:p w:rsidR="00864682" w:rsidRPr="00864682" w:rsidRDefault="00864682" w:rsidP="00864682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 xml:space="preserve">– на оценку </w:t>
      </w:r>
      <w:r w:rsidRPr="00864682">
        <w:rPr>
          <w:b/>
          <w:color w:val="000000"/>
          <w:sz w:val="24"/>
        </w:rPr>
        <w:t xml:space="preserve">«зачтено» </w:t>
      </w:r>
      <w:r w:rsidRPr="00864682">
        <w:rPr>
          <w:color w:val="000000"/>
          <w:sz w:val="24"/>
        </w:rPr>
        <w:t>– обучающийся должен показать, что обладает системой зн</w:t>
      </w:r>
      <w:r w:rsidRPr="00864682">
        <w:rPr>
          <w:color w:val="000000"/>
          <w:sz w:val="24"/>
        </w:rPr>
        <w:t>а</w:t>
      </w:r>
      <w:r w:rsidRPr="00864682">
        <w:rPr>
          <w:color w:val="000000"/>
          <w:sz w:val="24"/>
        </w:rPr>
        <w:t>ний и владеет определенными умениями, которые заключаются в способности к ос</w:t>
      </w:r>
      <w:r w:rsidRPr="00864682">
        <w:rPr>
          <w:color w:val="000000"/>
          <w:sz w:val="24"/>
        </w:rPr>
        <w:t>у</w:t>
      </w:r>
      <w:r w:rsidRPr="00864682">
        <w:rPr>
          <w:color w:val="000000"/>
          <w:sz w:val="24"/>
        </w:rPr>
        <w:t>ществлению комплексного поиска, анализа и интерпретации информации по определе</w:t>
      </w:r>
      <w:r w:rsidRPr="00864682">
        <w:rPr>
          <w:color w:val="000000"/>
          <w:sz w:val="24"/>
        </w:rPr>
        <w:t>н</w:t>
      </w:r>
      <w:r w:rsidRPr="00864682">
        <w:rPr>
          <w:color w:val="000000"/>
          <w:sz w:val="24"/>
        </w:rPr>
        <w:t>ной теме; установлению связей, интеграции, использованию материала из разных разд</w:t>
      </w:r>
      <w:r w:rsidRPr="00864682">
        <w:rPr>
          <w:color w:val="000000"/>
          <w:sz w:val="24"/>
        </w:rPr>
        <w:t>е</w:t>
      </w:r>
      <w:r w:rsidRPr="00864682">
        <w:rPr>
          <w:color w:val="000000"/>
          <w:sz w:val="24"/>
        </w:rPr>
        <w:t>лов и тем для решения поставленной задачи. Результат не менее 50% баллов за задания свидетельствует о достаточном уровне сформированности компетенций;</w:t>
      </w:r>
    </w:p>
    <w:p w:rsidR="00864682" w:rsidRPr="00864682" w:rsidRDefault="00864682" w:rsidP="00864682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 xml:space="preserve">– на оценку </w:t>
      </w:r>
      <w:r w:rsidRPr="00864682">
        <w:rPr>
          <w:b/>
          <w:color w:val="000000"/>
          <w:sz w:val="24"/>
        </w:rPr>
        <w:t>«не зачтено»</w:t>
      </w:r>
      <w:r w:rsidRPr="00864682">
        <w:rPr>
          <w:color w:val="000000"/>
          <w:sz w:val="24"/>
        </w:rPr>
        <w:t xml:space="preserve"> – обучающийся не обладает необходимой системой знаний и не владеет необходимыми практическими умениями, не способен понимать и интерпр</w:t>
      </w:r>
      <w:r w:rsidRPr="00864682">
        <w:rPr>
          <w:color w:val="000000"/>
          <w:sz w:val="24"/>
        </w:rPr>
        <w:t>е</w:t>
      </w:r>
      <w:r w:rsidRPr="00864682">
        <w:rPr>
          <w:color w:val="000000"/>
          <w:sz w:val="24"/>
        </w:rPr>
        <w:t xml:space="preserve">тировать освоенную информацию. </w:t>
      </w:r>
      <w:r w:rsidRPr="00864682">
        <w:rPr>
          <w:sz w:val="24"/>
          <w:szCs w:val="24"/>
        </w:rPr>
        <w:t>Результат менее 50% баллов за задания свидетельств</w:t>
      </w:r>
      <w:r w:rsidRPr="00864682">
        <w:rPr>
          <w:sz w:val="24"/>
          <w:szCs w:val="24"/>
        </w:rPr>
        <w:t>у</w:t>
      </w:r>
      <w:r w:rsidRPr="00864682">
        <w:rPr>
          <w:sz w:val="24"/>
          <w:szCs w:val="24"/>
        </w:rPr>
        <w:t>ет о недостаточном уровне сформированности компетенций.</w:t>
      </w:r>
    </w:p>
    <w:p w:rsidR="00864682" w:rsidRPr="00864682" w:rsidRDefault="00864682" w:rsidP="00864682">
      <w:pPr>
        <w:ind w:right="170"/>
        <w:jc w:val="center"/>
        <w:rPr>
          <w:b/>
          <w:i/>
        </w:rPr>
      </w:pPr>
      <w:r w:rsidRPr="00864682">
        <w:rPr>
          <w:b/>
          <w:i/>
        </w:rPr>
        <w:t>Подготовка к сдаче и сдача второго этапа государственного экзамена</w:t>
      </w:r>
    </w:p>
    <w:p w:rsidR="00864682" w:rsidRPr="00864682" w:rsidRDefault="00864682" w:rsidP="00864682">
      <w:pPr>
        <w:ind w:right="170"/>
      </w:pPr>
      <w:r w:rsidRPr="00864682">
        <w:t>Ко второму этапу государственного экзамена допускается обучающийся, пол</w:t>
      </w:r>
      <w:r w:rsidRPr="00864682">
        <w:t>у</w:t>
      </w:r>
      <w:r w:rsidRPr="00864682">
        <w:t>чивший оценку «зачтено» на первом этапе.</w:t>
      </w:r>
    </w:p>
    <w:p w:rsidR="00864682" w:rsidRDefault="00864682" w:rsidP="00864682">
      <w:pPr>
        <w:ind w:right="170"/>
      </w:pPr>
      <w:r w:rsidRPr="00864682">
        <w:t>Второй этап государственного экзамена проводится в письменной форме.</w:t>
      </w:r>
    </w:p>
    <w:p w:rsidR="00702411" w:rsidRPr="00DC3D4E" w:rsidRDefault="00864682" w:rsidP="00740757">
      <w:pPr>
        <w:ind w:right="-5"/>
      </w:pPr>
      <w:r w:rsidRPr="00864682">
        <w:t xml:space="preserve">Второй этап государственного экзамена </w:t>
      </w:r>
      <w:r w:rsidR="00702411" w:rsidRPr="00AE1D4E">
        <w:t xml:space="preserve">включает </w:t>
      </w:r>
      <w:r w:rsidR="00702411">
        <w:t>два теоретических вопроса и</w:t>
      </w:r>
      <w:r w:rsidR="00702411" w:rsidRPr="00AE1D4E">
        <w:t xml:space="preserve"> пра</w:t>
      </w:r>
      <w:r w:rsidR="00702411" w:rsidRPr="00AE1D4E">
        <w:t>к</w:t>
      </w:r>
      <w:r w:rsidR="00702411" w:rsidRPr="00AE1D4E">
        <w:t>тическ</w:t>
      </w:r>
      <w:r w:rsidR="00702411">
        <w:t>ое задание</w:t>
      </w:r>
      <w:r w:rsidR="00702411" w:rsidRPr="00AE1D4E">
        <w:t>.</w:t>
      </w:r>
      <w:r w:rsidR="00702411">
        <w:t xml:space="preserve"> </w:t>
      </w:r>
      <w:r w:rsidR="00702411" w:rsidRPr="00AE1D4E">
        <w:t>Продолжительность</w:t>
      </w:r>
      <w:r w:rsidR="00702411">
        <w:rPr>
          <w:color w:val="000000"/>
          <w:spacing w:val="3"/>
        </w:rPr>
        <w:t xml:space="preserve"> экзамена составляет четыре часа.</w:t>
      </w:r>
    </w:p>
    <w:p w:rsidR="00702411" w:rsidRPr="00384D42" w:rsidRDefault="00702411" w:rsidP="00384D42">
      <w:r w:rsidRPr="00384D42">
        <w:t xml:space="preserve">Во </w:t>
      </w:r>
      <w:r w:rsidRPr="00AE1D4E">
        <w:t>время</w:t>
      </w:r>
      <w:r w:rsidRPr="00384D42">
        <w:t xml:space="preserve"> </w:t>
      </w:r>
      <w:r w:rsidR="00864682">
        <w:t xml:space="preserve">второго этапа </w:t>
      </w:r>
      <w:r w:rsidRPr="00384D42">
        <w:t>государственного экзамена студент может пользоваться л</w:t>
      </w:r>
      <w:r w:rsidRPr="00384D42">
        <w:t>и</w:t>
      </w:r>
      <w:r w:rsidRPr="00384D42">
        <w:t>тературой информационно-справочного характера.</w:t>
      </w:r>
    </w:p>
    <w:p w:rsidR="00864682" w:rsidRPr="00864682" w:rsidRDefault="00864682" w:rsidP="00864682">
      <w:pPr>
        <w:ind w:right="170"/>
      </w:pPr>
      <w:r w:rsidRPr="00864682">
        <w:t xml:space="preserve">Результаты </w:t>
      </w:r>
      <w:r w:rsidRPr="00864682">
        <w:rPr>
          <w:color w:val="000000"/>
        </w:rPr>
        <w:t xml:space="preserve">второго этапа </w:t>
      </w:r>
      <w:r w:rsidRPr="00864682">
        <w:t>государственного экзамена определяются оценками: «о</w:t>
      </w:r>
      <w:r w:rsidRPr="00864682">
        <w:t>т</w:t>
      </w:r>
      <w:r w:rsidRPr="00864682">
        <w:t xml:space="preserve">лично», «хорошо», «удовлетворительно», «неудовлетворительно» и объявляются в день приема экзамена. </w:t>
      </w:r>
    </w:p>
    <w:p w:rsidR="00864682" w:rsidRPr="00864682" w:rsidRDefault="00864682" w:rsidP="00864682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>Критерии оценки второго этапа государственного экзамена:</w:t>
      </w:r>
    </w:p>
    <w:p w:rsidR="00864682" w:rsidRPr="00864682" w:rsidRDefault="00864682" w:rsidP="00864682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 xml:space="preserve">– на оценку </w:t>
      </w:r>
      <w:r w:rsidRPr="00864682">
        <w:rPr>
          <w:b/>
          <w:color w:val="000000"/>
          <w:sz w:val="24"/>
        </w:rPr>
        <w:t>«отлично»</w:t>
      </w:r>
      <w:r w:rsidRPr="00864682">
        <w:rPr>
          <w:color w:val="000000"/>
          <w:sz w:val="24"/>
        </w:rPr>
        <w:t xml:space="preserve"> (5 баллов) – обучающийся должен показать высокий уровень сформированности компетенций, т.е. показать способность обобщать и оценивать инфо</w:t>
      </w:r>
      <w:r w:rsidRPr="00864682">
        <w:rPr>
          <w:color w:val="000000"/>
          <w:sz w:val="24"/>
        </w:rPr>
        <w:t>р</w:t>
      </w:r>
      <w:r w:rsidRPr="00864682">
        <w:rPr>
          <w:color w:val="000000"/>
          <w:sz w:val="24"/>
        </w:rPr>
        <w:t>мацию, полученную на основе исследования нестандартной ситуации; использовать св</w:t>
      </w:r>
      <w:r w:rsidRPr="00864682">
        <w:rPr>
          <w:color w:val="000000"/>
          <w:sz w:val="24"/>
        </w:rPr>
        <w:t>е</w:t>
      </w:r>
      <w:r w:rsidRPr="00864682">
        <w:rPr>
          <w:color w:val="000000"/>
          <w:sz w:val="24"/>
        </w:rPr>
        <w:t>дения из различных источников; выносить оценки и критические суждения, основанные на прочных знаниях;</w:t>
      </w:r>
    </w:p>
    <w:p w:rsidR="00864682" w:rsidRPr="00864682" w:rsidRDefault="00864682" w:rsidP="00864682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 xml:space="preserve">– на оценку </w:t>
      </w:r>
      <w:r w:rsidRPr="00864682">
        <w:rPr>
          <w:b/>
          <w:color w:val="000000"/>
          <w:sz w:val="24"/>
        </w:rPr>
        <w:t>«хорошо»</w:t>
      </w:r>
      <w:r w:rsidRPr="00864682">
        <w:rPr>
          <w:color w:val="000000"/>
          <w:sz w:val="24"/>
        </w:rPr>
        <w:t xml:space="preserve"> (4 балла) – обучающийся должен показать продвинутый ур</w:t>
      </w:r>
      <w:r w:rsidRPr="00864682">
        <w:rPr>
          <w:color w:val="000000"/>
          <w:sz w:val="24"/>
        </w:rPr>
        <w:t>о</w:t>
      </w:r>
      <w:r w:rsidRPr="00864682">
        <w:rPr>
          <w:color w:val="000000"/>
          <w:sz w:val="24"/>
        </w:rPr>
        <w:t>вень сформированности компетенций, т.е. продемонстрировать глубокие прочные знания и развитые практические умения и навыки, умение сравнивать, оценивать и выбирать м</w:t>
      </w:r>
      <w:r w:rsidRPr="00864682">
        <w:rPr>
          <w:color w:val="000000"/>
          <w:sz w:val="24"/>
        </w:rPr>
        <w:t>е</w:t>
      </w:r>
      <w:r w:rsidRPr="00864682">
        <w:rPr>
          <w:color w:val="000000"/>
          <w:sz w:val="24"/>
        </w:rPr>
        <w:t>тоды решения заданий, работать целенаправленно, используя связанные между собой формы представления информации;</w:t>
      </w:r>
    </w:p>
    <w:p w:rsidR="00864682" w:rsidRPr="00864682" w:rsidRDefault="00864682" w:rsidP="00864682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 xml:space="preserve">– на оценку </w:t>
      </w:r>
      <w:r w:rsidRPr="00864682">
        <w:rPr>
          <w:b/>
          <w:color w:val="000000"/>
          <w:sz w:val="24"/>
        </w:rPr>
        <w:t>«удовлетворительно»</w:t>
      </w:r>
      <w:r w:rsidRPr="00864682">
        <w:rPr>
          <w:color w:val="000000"/>
          <w:sz w:val="24"/>
        </w:rPr>
        <w:t xml:space="preserve"> (3 балла) – обучающийся должен показать баз</w:t>
      </w:r>
      <w:r w:rsidRPr="00864682">
        <w:rPr>
          <w:color w:val="000000"/>
          <w:sz w:val="24"/>
        </w:rPr>
        <w:t>о</w:t>
      </w:r>
      <w:r w:rsidRPr="00864682">
        <w:rPr>
          <w:color w:val="000000"/>
          <w:sz w:val="24"/>
        </w:rPr>
        <w:lastRenderedPageBreak/>
        <w:t>вый уровень сформированности компетенций, т.е. показать знания на уровне воспроизв</w:t>
      </w:r>
      <w:r w:rsidRPr="00864682">
        <w:rPr>
          <w:color w:val="000000"/>
          <w:sz w:val="24"/>
        </w:rPr>
        <w:t>е</w:t>
      </w:r>
      <w:r w:rsidRPr="00864682">
        <w:rPr>
          <w:color w:val="000000"/>
          <w:sz w:val="24"/>
        </w:rPr>
        <w:t>дения и объяснения информации, профессиональные, интеллектуальные навыки решения стандартных задач.</w:t>
      </w:r>
    </w:p>
    <w:p w:rsidR="00864682" w:rsidRPr="00864682" w:rsidRDefault="00864682" w:rsidP="00864682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 xml:space="preserve">–на оценку </w:t>
      </w:r>
      <w:r w:rsidRPr="00864682">
        <w:rPr>
          <w:b/>
          <w:color w:val="000000"/>
          <w:sz w:val="24"/>
        </w:rPr>
        <w:t xml:space="preserve">«неудовлетворительно» </w:t>
      </w:r>
      <w:r w:rsidRPr="00864682">
        <w:rPr>
          <w:color w:val="000000"/>
          <w:sz w:val="24"/>
        </w:rPr>
        <w:t>(2 балла) – обучающийся не обладает необх</w:t>
      </w:r>
      <w:r w:rsidRPr="00864682">
        <w:rPr>
          <w:color w:val="000000"/>
          <w:sz w:val="24"/>
        </w:rPr>
        <w:t>о</w:t>
      </w:r>
      <w:r w:rsidRPr="00864682">
        <w:rPr>
          <w:color w:val="000000"/>
          <w:sz w:val="24"/>
        </w:rPr>
        <w:t>димой системой знаний, допускает существенные ошибки, не может показать интеллект</w:t>
      </w:r>
      <w:r w:rsidRPr="00864682">
        <w:rPr>
          <w:color w:val="000000"/>
          <w:sz w:val="24"/>
        </w:rPr>
        <w:t>у</w:t>
      </w:r>
      <w:r w:rsidRPr="00864682">
        <w:rPr>
          <w:color w:val="000000"/>
          <w:sz w:val="24"/>
        </w:rPr>
        <w:t>альные навыки решения простых задач.</w:t>
      </w:r>
    </w:p>
    <w:p w:rsidR="00864682" w:rsidRPr="00864682" w:rsidRDefault="00864682" w:rsidP="00864682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 xml:space="preserve">– на оценку </w:t>
      </w:r>
      <w:r w:rsidRPr="00864682">
        <w:rPr>
          <w:b/>
          <w:color w:val="000000"/>
          <w:sz w:val="24"/>
        </w:rPr>
        <w:t xml:space="preserve">«неудовлетворительно» </w:t>
      </w:r>
      <w:r w:rsidRPr="00864682">
        <w:rPr>
          <w:color w:val="000000"/>
          <w:sz w:val="24"/>
        </w:rPr>
        <w:t>(1 балл) – обучающийся не может показать знания на уровне воспроизведения и объяснения информации, не может показать инте</w:t>
      </w:r>
      <w:r w:rsidRPr="00864682">
        <w:rPr>
          <w:color w:val="000000"/>
          <w:sz w:val="24"/>
        </w:rPr>
        <w:t>л</w:t>
      </w:r>
      <w:r w:rsidRPr="00864682">
        <w:rPr>
          <w:color w:val="000000"/>
          <w:sz w:val="24"/>
        </w:rPr>
        <w:t>лектуальные навыки решения простых задач.</w:t>
      </w:r>
    </w:p>
    <w:p w:rsidR="00864682" w:rsidRPr="00864682" w:rsidRDefault="00864682" w:rsidP="00864682">
      <w:pPr>
        <w:widowControl w:val="0"/>
        <w:spacing w:before="120" w:line="240" w:lineRule="auto"/>
        <w:rPr>
          <w:iCs/>
        </w:rPr>
      </w:pPr>
      <w:r w:rsidRPr="00864682">
        <w:rPr>
          <w:iCs/>
        </w:rPr>
        <w:t>Результаты второго этапа государственного экзамена объявляются на следующий рабочий день после проведения экзамена.</w:t>
      </w:r>
    </w:p>
    <w:p w:rsidR="00864682" w:rsidRPr="00864682" w:rsidRDefault="00864682" w:rsidP="00864682">
      <w:pPr>
        <w:ind w:right="170"/>
        <w:rPr>
          <w:color w:val="000000"/>
          <w:spacing w:val="2"/>
        </w:rPr>
      </w:pPr>
      <w:r w:rsidRPr="00864682">
        <w:rPr>
          <w:color w:val="000000"/>
          <w:spacing w:val="2"/>
        </w:rPr>
        <w:t xml:space="preserve">Обучающийся, успешно </w:t>
      </w:r>
      <w:r w:rsidRPr="00864682">
        <w:t>сдавший</w:t>
      </w:r>
      <w:r w:rsidRPr="00864682">
        <w:rPr>
          <w:color w:val="000000"/>
          <w:spacing w:val="2"/>
        </w:rPr>
        <w:t xml:space="preserve"> государственный экзамен, допускается к в</w:t>
      </w:r>
      <w:r w:rsidRPr="00864682">
        <w:rPr>
          <w:color w:val="000000"/>
          <w:spacing w:val="2"/>
        </w:rPr>
        <w:t>ы</w:t>
      </w:r>
      <w:r w:rsidRPr="00864682">
        <w:rPr>
          <w:color w:val="000000"/>
          <w:spacing w:val="2"/>
        </w:rPr>
        <w:t>полнению и защите выпускной квалификационной работе.</w:t>
      </w:r>
    </w:p>
    <w:p w:rsidR="00864682" w:rsidRPr="00864682" w:rsidRDefault="00864682" w:rsidP="00864682">
      <w:pPr>
        <w:pStyle w:val="1"/>
      </w:pPr>
      <w:r w:rsidRPr="00864682">
        <w:t xml:space="preserve">2.1 </w:t>
      </w:r>
      <w:bookmarkStart w:id="1" w:name="_Toc294809323"/>
      <w:r w:rsidRPr="00864682">
        <w:t>Содержание государственного экзамена</w:t>
      </w:r>
      <w:bookmarkEnd w:id="1"/>
    </w:p>
    <w:p w:rsidR="00864682" w:rsidRPr="00864682" w:rsidRDefault="00864682" w:rsidP="00864682">
      <w:pPr>
        <w:pStyle w:val="2"/>
      </w:pPr>
      <w:r w:rsidRPr="00864682">
        <w:t>2.1.1 Перечень тем, проверяемых на первом этапе государственного экзамена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Философия, ее место в культуре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Исторические типы философии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Проблема идеального. Сознание как форма психического отражения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Особенности человеческого бытия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Общество как развивающаяся система. Культура и цивилизация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История в системе гуманитарных наук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Цивилизации Древнего мира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Эпоха средневековья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Новое время XVI-XVIII вв.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Модернизация и становление индустриального общества во второй половине XVIII – начале XX вв.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Россия и мир в ХХ – начале XXI в.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Новое время и эпоха модернизации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Спрос, предложение, рыночное равновесие, эластичность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Основы теории производства: издержки производства, выручка, прибыль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Основные макроэкономические показатели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Макроэкономическая нестабильность: безработица, инфляция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Предприятие и фирма. Экономическая природа и целевая функция фирмы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Конституционное право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Гражданское право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Трудовое право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Семейное право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Уголовное право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Я и моё окружение (на иностранном языке)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Я и моя учеба (на иностранном языке)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Я и мир вокруг меня (на иностранном языке)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Я и моя будущая профессия (на иностранном языке)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Страна изучаемого языка (на иностранном языке)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Формы существования языка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Функциональные стили литературного языка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Проблема межкультурного взаимодействия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Речевое взаимодействие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Деловая коммуникация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Основные понятия культурологии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lastRenderedPageBreak/>
        <w:t>Христианский тип культуры как взаимодействие конфессий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Исламский тип культуры в духовно-историческом контексте взаимодействия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Теоретико-методологические основы командообразования и саморазвития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Личностные характеристики членов команды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Организационно-процессуальные аспекты командной работы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Технология создания команды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Саморазвитие как условие повышения эффективности личности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Диагностика и самодиагностика организма при регулярных занятиях физической культурой и спортом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Техническая подготовка и обучение двигательным действиям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 xml:space="preserve">Методики воспитания физических качеств.  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Виды спорта</w:t>
      </w:r>
    </w:p>
    <w:p w:rsidR="00864682" w:rsidRP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Классификация чрезвычайных ситуаций. Система чрезвычайных ситуаций</w:t>
      </w:r>
    </w:p>
    <w:p w:rsidR="00864682" w:rsidRDefault="00864682" w:rsidP="00864682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Методы защиты в условиях чрезвычайных ситуаций</w:t>
      </w:r>
      <w:r>
        <w:t>.</w:t>
      </w:r>
    </w:p>
    <w:p w:rsidR="00864682" w:rsidRPr="00864682" w:rsidRDefault="00864682" w:rsidP="00864682">
      <w:pPr>
        <w:pStyle w:val="a5"/>
        <w:spacing w:line="240" w:lineRule="auto"/>
        <w:ind w:left="851" w:firstLine="0"/>
        <w:jc w:val="left"/>
      </w:pPr>
    </w:p>
    <w:p w:rsidR="00864682" w:rsidRDefault="00864682" w:rsidP="00864682">
      <w:pPr>
        <w:pStyle w:val="2"/>
      </w:pPr>
      <w:r w:rsidRPr="00864682">
        <w:t xml:space="preserve">2.1.2 Перечень теоретических вопросов, выносимых на второй этап </w:t>
      </w:r>
    </w:p>
    <w:p w:rsidR="00864682" w:rsidRPr="00FE683B" w:rsidRDefault="00864682" w:rsidP="00864682">
      <w:pPr>
        <w:pStyle w:val="2"/>
      </w:pPr>
      <w:r w:rsidRPr="00864682">
        <w:t>государственного экзамена</w:t>
      </w:r>
    </w:p>
    <w:p w:rsidR="00422AB6" w:rsidRDefault="00422AB6" w:rsidP="00422AB6">
      <w:pPr>
        <w:shd w:val="clear" w:color="auto" w:fill="FFFFFF"/>
        <w:rPr>
          <w:b/>
          <w:i/>
          <w:u w:val="single"/>
        </w:rPr>
      </w:pPr>
      <w:r>
        <w:rPr>
          <w:b/>
          <w:i/>
          <w:u w:val="single"/>
        </w:rPr>
        <w:t>Раздел 1</w:t>
      </w:r>
    </w:p>
    <w:p w:rsidR="00422AB6" w:rsidRPr="00174755" w:rsidRDefault="00422AB6" w:rsidP="00422AB6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 w:rsidRPr="00174755">
        <w:rPr>
          <w:color w:val="000000"/>
        </w:rPr>
        <w:t>Охарактеризуйте напряж</w:t>
      </w:r>
      <w:r>
        <w:rPr>
          <w:color w:val="000000"/>
        </w:rPr>
        <w:t>е</w:t>
      </w:r>
      <w:r w:rsidRPr="00174755">
        <w:rPr>
          <w:color w:val="000000"/>
        </w:rPr>
        <w:t>нное состояние в точке тела. Запишите и проанализ</w:t>
      </w:r>
      <w:r w:rsidRPr="00174755">
        <w:rPr>
          <w:color w:val="000000"/>
        </w:rPr>
        <w:t>и</w:t>
      </w:r>
      <w:r w:rsidRPr="00174755">
        <w:rPr>
          <w:color w:val="000000"/>
        </w:rPr>
        <w:t>руйте дифференциальные уравнения равновесия.</w:t>
      </w:r>
    </w:p>
    <w:p w:rsidR="00422AB6" w:rsidRPr="00174755" w:rsidRDefault="00422AB6" w:rsidP="00422AB6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 w:rsidRPr="00174755">
        <w:rPr>
          <w:color w:val="000000"/>
        </w:rPr>
        <w:t>Как разложить тензор напряжений на шаровой тензор и девиатор? Дайте опр</w:t>
      </w:r>
      <w:r w:rsidRPr="00174755">
        <w:rPr>
          <w:color w:val="000000"/>
        </w:rPr>
        <w:t>е</w:t>
      </w:r>
      <w:r w:rsidRPr="00174755">
        <w:rPr>
          <w:color w:val="000000"/>
        </w:rPr>
        <w:t>деление и проанализируйте понятия главных площадок и главных напряжений.</w:t>
      </w:r>
    </w:p>
    <w:p w:rsidR="00422AB6" w:rsidRPr="00174755" w:rsidRDefault="00422AB6" w:rsidP="00422AB6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 w:rsidRPr="00174755">
        <w:rPr>
          <w:color w:val="000000"/>
        </w:rPr>
        <w:t>Дайте о</w:t>
      </w:r>
      <w:r>
        <w:rPr>
          <w:color w:val="000000"/>
        </w:rPr>
        <w:t>пределение и проанализируйте понятия</w:t>
      </w:r>
      <w:r w:rsidRPr="00174755">
        <w:rPr>
          <w:color w:val="000000"/>
        </w:rPr>
        <w:t xml:space="preserve"> интенсивности напряжений</w:t>
      </w:r>
      <w:r>
        <w:rPr>
          <w:color w:val="000000"/>
        </w:rPr>
        <w:t xml:space="preserve"> и интенсивности деформаций</w:t>
      </w:r>
      <w:r w:rsidRPr="00174755">
        <w:rPr>
          <w:color w:val="000000"/>
        </w:rPr>
        <w:t xml:space="preserve">. </w:t>
      </w:r>
    </w:p>
    <w:p w:rsidR="00422AB6" w:rsidRPr="00174755" w:rsidRDefault="00422AB6" w:rsidP="00422AB6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  <w:spacing w:val="-14"/>
        </w:rPr>
      </w:pPr>
      <w:r w:rsidRPr="00174755">
        <w:rPr>
          <w:color w:val="000000"/>
        </w:rPr>
        <w:t>Охарактеризуйте деформированное состояние в точке тела. Запишите и проан</w:t>
      </w:r>
      <w:r w:rsidRPr="00174755">
        <w:rPr>
          <w:color w:val="000000"/>
        </w:rPr>
        <w:t>а</w:t>
      </w:r>
      <w:r w:rsidRPr="00174755">
        <w:rPr>
          <w:color w:val="000000"/>
        </w:rPr>
        <w:t>лизируйте условия совместности деформаций.</w:t>
      </w:r>
    </w:p>
    <w:p w:rsidR="00422AB6" w:rsidRPr="00174755" w:rsidRDefault="00422AB6" w:rsidP="00422AB6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  <w:spacing w:val="-14"/>
        </w:rPr>
      </w:pPr>
      <w:r w:rsidRPr="00174755">
        <w:rPr>
          <w:color w:val="000000"/>
        </w:rPr>
        <w:t>Как разложить тензор деформаций на шаровой тензор и девиатор? Дайте опр</w:t>
      </w:r>
      <w:r w:rsidRPr="00174755">
        <w:rPr>
          <w:color w:val="000000"/>
        </w:rPr>
        <w:t>е</w:t>
      </w:r>
      <w:r w:rsidRPr="00174755">
        <w:rPr>
          <w:color w:val="000000"/>
        </w:rPr>
        <w:t>деление и проанализируйте понятия главных осей и главных деформаций.</w:t>
      </w:r>
    </w:p>
    <w:p w:rsidR="00422AB6" w:rsidRPr="00E12421" w:rsidRDefault="00422AB6" w:rsidP="00422AB6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  <w:spacing w:val="-14"/>
        </w:rPr>
      </w:pPr>
      <w:r>
        <w:rPr>
          <w:color w:val="000000"/>
        </w:rPr>
        <w:t>Проанализируйте условия пластичности металла</w:t>
      </w:r>
      <w:r w:rsidRPr="00174755">
        <w:rPr>
          <w:color w:val="000000"/>
        </w:rPr>
        <w:t xml:space="preserve">. </w:t>
      </w:r>
    </w:p>
    <w:p w:rsidR="00422AB6" w:rsidRPr="00E12421" w:rsidRDefault="00422AB6" w:rsidP="00422AB6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  <w:spacing w:val="-14"/>
        </w:rPr>
      </w:pPr>
      <w:r w:rsidRPr="00CB6AD5">
        <w:rPr>
          <w:color w:val="000000"/>
        </w:rPr>
        <w:t>Запишите и проанализируйте зависимости между деформациями и напряжен</w:t>
      </w:r>
      <w:r w:rsidRPr="00CB6AD5">
        <w:rPr>
          <w:color w:val="000000"/>
        </w:rPr>
        <w:t>и</w:t>
      </w:r>
      <w:r w:rsidRPr="00CB6AD5">
        <w:rPr>
          <w:color w:val="000000"/>
        </w:rPr>
        <w:t>ями для упругих и упруго</w:t>
      </w:r>
      <w:r>
        <w:rPr>
          <w:color w:val="000000"/>
        </w:rPr>
        <w:t>-</w:t>
      </w:r>
      <w:r w:rsidRPr="00CB6AD5">
        <w:rPr>
          <w:color w:val="000000"/>
        </w:rPr>
        <w:t>пластических сред</w:t>
      </w:r>
      <w:r>
        <w:rPr>
          <w:color w:val="000000"/>
        </w:rPr>
        <w:t>.</w:t>
      </w:r>
    </w:p>
    <w:p w:rsidR="00422AB6" w:rsidRPr="0000734D" w:rsidRDefault="00422AB6" w:rsidP="00422AB6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Физическая природа пластической деформации</w:t>
      </w:r>
      <w:r w:rsidRPr="0000734D">
        <w:rPr>
          <w:color w:val="000000"/>
        </w:rPr>
        <w:t>.</w:t>
      </w:r>
      <w:r>
        <w:rPr>
          <w:color w:val="000000"/>
        </w:rPr>
        <w:t xml:space="preserve"> Пластическая деформация м</w:t>
      </w:r>
      <w:r>
        <w:rPr>
          <w:color w:val="000000"/>
        </w:rPr>
        <w:t>о</w:t>
      </w:r>
      <w:r>
        <w:rPr>
          <w:color w:val="000000"/>
        </w:rPr>
        <w:t>нокристаллов и поликристаллов.</w:t>
      </w:r>
    </w:p>
    <w:p w:rsidR="00422AB6" w:rsidRPr="0000734D" w:rsidRDefault="00422AB6" w:rsidP="00422AB6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Трение в процессах ОМД. Особенности внешнего трения при ОМД, его виды и роль сил трения в процессах ОМД</w:t>
      </w:r>
      <w:r w:rsidRPr="00174755">
        <w:rPr>
          <w:color w:val="000000"/>
        </w:rPr>
        <w:t>.</w:t>
      </w:r>
    </w:p>
    <w:p w:rsidR="00422AB6" w:rsidRPr="0000734D" w:rsidRDefault="00422AB6" w:rsidP="00422AB6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Понятие формообразования</w:t>
      </w:r>
      <w:r w:rsidRPr="0000734D">
        <w:rPr>
          <w:color w:val="000000"/>
        </w:rPr>
        <w:t xml:space="preserve"> </w:t>
      </w:r>
      <w:r>
        <w:rPr>
          <w:color w:val="000000"/>
        </w:rPr>
        <w:t>при ОМД.</w:t>
      </w:r>
      <w:r w:rsidRPr="00174755">
        <w:rPr>
          <w:color w:val="000000"/>
        </w:rPr>
        <w:t xml:space="preserve"> Охарактеризуйте необходимые условия и результаты процесса фор</w:t>
      </w:r>
      <w:r w:rsidRPr="0000734D">
        <w:rPr>
          <w:color w:val="000000"/>
        </w:rPr>
        <w:t>мообразования при сварке давлением.</w:t>
      </w:r>
    </w:p>
    <w:p w:rsidR="00422AB6" w:rsidRPr="0000734D" w:rsidRDefault="00422AB6" w:rsidP="00422AB6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Неравномерность деформации при ОМД</w:t>
      </w:r>
      <w:r w:rsidRPr="0000734D">
        <w:rPr>
          <w:color w:val="000000"/>
        </w:rPr>
        <w:t>.</w:t>
      </w:r>
      <w:r>
        <w:rPr>
          <w:color w:val="000000"/>
        </w:rPr>
        <w:t xml:space="preserve"> Закон дополнительных напряжений.</w:t>
      </w:r>
    </w:p>
    <w:p w:rsidR="00422AB6" w:rsidRPr="0000734D" w:rsidRDefault="00422AB6" w:rsidP="00422AB6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 xml:space="preserve">Особенности аналитических методов </w:t>
      </w:r>
      <w:r w:rsidRPr="0000734D">
        <w:rPr>
          <w:color w:val="000000"/>
        </w:rPr>
        <w:t>при исследо</w:t>
      </w:r>
      <w:r w:rsidRPr="00174755">
        <w:rPr>
          <w:color w:val="000000"/>
        </w:rPr>
        <w:t>вании напряженно-деформированного состояния металла в процес</w:t>
      </w:r>
      <w:r>
        <w:rPr>
          <w:color w:val="000000"/>
        </w:rPr>
        <w:t>сах ОМД.</w:t>
      </w:r>
    </w:p>
    <w:p w:rsidR="00422AB6" w:rsidRPr="0000734D" w:rsidRDefault="00422AB6" w:rsidP="00422AB6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 xml:space="preserve">Особенности экспериментальных методов </w:t>
      </w:r>
      <w:r w:rsidRPr="0000734D">
        <w:rPr>
          <w:color w:val="000000"/>
        </w:rPr>
        <w:t>при исследо</w:t>
      </w:r>
      <w:r w:rsidRPr="00174755">
        <w:rPr>
          <w:color w:val="000000"/>
        </w:rPr>
        <w:t>вании напряженно-деформированного состояния металла в процес</w:t>
      </w:r>
      <w:r>
        <w:rPr>
          <w:color w:val="000000"/>
        </w:rPr>
        <w:t>сах ОМД.</w:t>
      </w:r>
    </w:p>
    <w:p w:rsidR="00422AB6" w:rsidRPr="00A2650F" w:rsidRDefault="00422AB6" w:rsidP="00422AB6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Свойствообразование при ОМД. Основные методы и явления, используемые для свойствооразования при ОМД.</w:t>
      </w:r>
    </w:p>
    <w:p w:rsidR="00422AB6" w:rsidRPr="0000734D" w:rsidRDefault="00422AB6" w:rsidP="00422AB6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Свойствоизменение при ОМД. Основные методы и явления, используемые для свойствоизменения при ОМД.</w:t>
      </w:r>
    </w:p>
    <w:p w:rsidR="00422AB6" w:rsidRDefault="00422AB6" w:rsidP="00422AB6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Понятия формоизменения при ОМД. Основные показатели формоизменения.</w:t>
      </w:r>
    </w:p>
    <w:p w:rsidR="00422AB6" w:rsidRDefault="00422AB6" w:rsidP="00422AB6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Пластичность и разрушение. Методы оценки пластичности.</w:t>
      </w:r>
    </w:p>
    <w:p w:rsidR="00422AB6" w:rsidRDefault="00422AB6" w:rsidP="00422AB6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Влияние механической схемы деформации на усилие деформирования и пл</w:t>
      </w:r>
      <w:r>
        <w:rPr>
          <w:color w:val="000000"/>
        </w:rPr>
        <w:t>а</w:t>
      </w:r>
      <w:r>
        <w:rPr>
          <w:color w:val="000000"/>
        </w:rPr>
        <w:t>стичность.</w:t>
      </w:r>
    </w:p>
    <w:p w:rsidR="00422AB6" w:rsidRDefault="00422AB6" w:rsidP="00422AB6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Изменения в металле, связанные с горячей и холодной ОМД.</w:t>
      </w:r>
    </w:p>
    <w:p w:rsidR="00422AB6" w:rsidRPr="00E12421" w:rsidRDefault="00422AB6" w:rsidP="00422AB6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  <w:spacing w:val="-14"/>
        </w:rPr>
      </w:pPr>
      <w:r>
        <w:rPr>
          <w:color w:val="000000"/>
        </w:rPr>
        <w:lastRenderedPageBreak/>
        <w:t>Факторы, влияющие на пластические свойства металлов.</w:t>
      </w:r>
    </w:p>
    <w:p w:rsidR="00422AB6" w:rsidRPr="008A5501" w:rsidRDefault="00422AB6" w:rsidP="00422AB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firstLine="709"/>
      </w:pPr>
      <w:r w:rsidRPr="008A5501">
        <w:rPr>
          <w:color w:val="000000"/>
        </w:rPr>
        <w:t>Влияние формы очага деформации на формоизменение металла</w:t>
      </w:r>
      <w:r>
        <w:rPr>
          <w:color w:val="000000"/>
        </w:rPr>
        <w:t xml:space="preserve"> при продол</w:t>
      </w:r>
      <w:r>
        <w:rPr>
          <w:color w:val="000000"/>
        </w:rPr>
        <w:t>ь</w:t>
      </w:r>
      <w:r>
        <w:rPr>
          <w:color w:val="000000"/>
        </w:rPr>
        <w:t>ной прокатке</w:t>
      </w:r>
      <w:r w:rsidRPr="008A5501">
        <w:rPr>
          <w:color w:val="000000"/>
        </w:rPr>
        <w:t xml:space="preserve">. </w:t>
      </w:r>
      <w:r w:rsidRPr="008A5501">
        <w:t>Определить коэффициент вытяжки при продольной прокатке гладкими ва</w:t>
      </w:r>
      <w:r w:rsidRPr="008A5501">
        <w:t>л</w:t>
      </w:r>
      <w:r w:rsidRPr="008A5501">
        <w:t>ками для следующих условий процесса:</w:t>
      </w: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1365"/>
        <w:gridCol w:w="1368"/>
        <w:gridCol w:w="1368"/>
        <w:gridCol w:w="1368"/>
        <w:gridCol w:w="1370"/>
        <w:gridCol w:w="1364"/>
      </w:tblGrid>
      <w:tr w:rsidR="00422AB6" w:rsidRPr="00126DA9" w:rsidTr="00F224FF">
        <w:trPr>
          <w:trHeight w:val="300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:rsidR="00422AB6" w:rsidRPr="00126DA9" w:rsidRDefault="00422AB6" w:rsidP="00F224FF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2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8.75pt" o:ole="">
                  <v:imagedata r:id="rId11" o:title=""/>
                </v:shape>
                <o:OLEObject Type="Embed" ProgID="Equation.DSMT4" ShapeID="_x0000_i1025" DrawAspect="Content" ObjectID="_1668171256" r:id="rId12"/>
              </w:object>
            </w:r>
            <w:r w:rsidRPr="00126DA9">
              <w:rPr>
                <w:color w:val="000000"/>
              </w:rPr>
              <w:t>, мм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422AB6" w:rsidRPr="00126DA9" w:rsidRDefault="00422AB6" w:rsidP="00F224FF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260" w:dyaOrig="360">
                <v:shape id="_x0000_i1026" type="#_x0000_t75" style="width:12.75pt;height:18.75pt" o:ole="">
                  <v:imagedata r:id="rId13" o:title=""/>
                </v:shape>
                <o:OLEObject Type="Embed" ProgID="Equation.DSMT4" ShapeID="_x0000_i1026" DrawAspect="Content" ObjectID="_1668171257" r:id="rId14"/>
              </w:object>
            </w:r>
            <w:r w:rsidRPr="00126DA9">
              <w:rPr>
                <w:color w:val="000000"/>
              </w:rPr>
              <w:t>, мм</w:t>
            </w:r>
          </w:p>
        </w:tc>
        <w:tc>
          <w:tcPr>
            <w:tcW w:w="723" w:type="pct"/>
            <w:shd w:val="clear" w:color="auto" w:fill="auto"/>
            <w:noWrap/>
            <w:vAlign w:val="center"/>
          </w:tcPr>
          <w:p w:rsidR="00422AB6" w:rsidRPr="00126DA9" w:rsidRDefault="00422AB6" w:rsidP="00F224FF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220" w:dyaOrig="360">
                <v:shape id="_x0000_i1027" type="#_x0000_t75" style="width:11.25pt;height:18.75pt" o:ole="">
                  <v:imagedata r:id="rId15" o:title=""/>
                </v:shape>
                <o:OLEObject Type="Embed" ProgID="Equation.DSMT4" ShapeID="_x0000_i1027" DrawAspect="Content" ObjectID="_1668171258" r:id="rId16"/>
              </w:object>
            </w:r>
            <w:r w:rsidRPr="00126DA9">
              <w:rPr>
                <w:color w:val="000000"/>
              </w:rPr>
              <w:t>,мм</w:t>
            </w:r>
          </w:p>
        </w:tc>
        <w:tc>
          <w:tcPr>
            <w:tcW w:w="723" w:type="pct"/>
            <w:shd w:val="clear" w:color="auto" w:fill="auto"/>
            <w:noWrap/>
            <w:vAlign w:val="center"/>
          </w:tcPr>
          <w:p w:rsidR="00422AB6" w:rsidRPr="00126DA9" w:rsidRDefault="00422AB6" w:rsidP="00F224FF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6"/>
              </w:rPr>
              <w:object w:dxaOrig="180" w:dyaOrig="220">
                <v:shape id="_x0000_i1028" type="#_x0000_t75" style="width:9.75pt;height:11.25pt" o:ole="">
                  <v:imagedata r:id="rId17" o:title=""/>
                </v:shape>
                <o:OLEObject Type="Embed" ProgID="Equation.DSMT4" ShapeID="_x0000_i1028" DrawAspect="Content" ObjectID="_1668171259" r:id="rId18"/>
              </w:object>
            </w:r>
            <w:r w:rsidRPr="00126DA9">
              <w:rPr>
                <w:color w:val="000000"/>
              </w:rPr>
              <w:t>,%</w:t>
            </w:r>
          </w:p>
        </w:tc>
        <w:tc>
          <w:tcPr>
            <w:tcW w:w="723" w:type="pct"/>
            <w:shd w:val="clear" w:color="auto" w:fill="auto"/>
            <w:noWrap/>
            <w:vAlign w:val="center"/>
          </w:tcPr>
          <w:p w:rsidR="00422AB6" w:rsidRPr="00126DA9" w:rsidRDefault="00422AB6" w:rsidP="00F224FF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4"/>
              </w:rPr>
              <w:object w:dxaOrig="260" w:dyaOrig="260">
                <v:shape id="_x0000_i1029" type="#_x0000_t75" style="width:12.75pt;height:12.75pt" o:ole="">
                  <v:imagedata r:id="rId19" o:title=""/>
                </v:shape>
                <o:OLEObject Type="Embed" ProgID="Equation.DSMT4" ShapeID="_x0000_i1029" DrawAspect="Content" ObjectID="_1668171260" r:id="rId20"/>
              </w:object>
            </w:r>
            <w:r w:rsidRPr="00126DA9">
              <w:rPr>
                <w:color w:val="000000"/>
              </w:rPr>
              <w:t>,мм</w:t>
            </w:r>
          </w:p>
        </w:tc>
        <w:tc>
          <w:tcPr>
            <w:tcW w:w="724" w:type="pct"/>
            <w:vAlign w:val="center"/>
          </w:tcPr>
          <w:p w:rsidR="00422AB6" w:rsidRPr="00126DA9" w:rsidRDefault="00422AB6" w:rsidP="00F224FF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300" w:dyaOrig="360">
                <v:shape id="_x0000_i1030" type="#_x0000_t75" style="width:16.5pt;height:18.75pt" o:ole="">
                  <v:imagedata r:id="rId21" o:title=""/>
                </v:shape>
                <o:OLEObject Type="Embed" ProgID="Equation.DSMT4" ShapeID="_x0000_i1030" DrawAspect="Content" ObjectID="_1668171261" r:id="rId22"/>
              </w:objec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422AB6" w:rsidRPr="00126DA9" w:rsidRDefault="00422AB6" w:rsidP="00F224FF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4"/>
              </w:rPr>
              <w:object w:dxaOrig="320" w:dyaOrig="380">
                <v:shape id="_x0000_i1031" type="#_x0000_t75" style="width:17.25pt;height:19.5pt" o:ole="">
                  <v:imagedata r:id="rId23" o:title=""/>
                </v:shape>
                <o:OLEObject Type="Embed" ProgID="Equation.DSMT4" ShapeID="_x0000_i1031" DrawAspect="Content" ObjectID="_1668171262" r:id="rId24"/>
              </w:object>
            </w:r>
          </w:p>
        </w:tc>
      </w:tr>
      <w:tr w:rsidR="00422AB6" w:rsidRPr="00126DA9" w:rsidTr="00F224FF">
        <w:trPr>
          <w:trHeight w:val="300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:rsidR="00422AB6" w:rsidRPr="00126DA9" w:rsidRDefault="00422AB6" w:rsidP="00F224FF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20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422AB6" w:rsidRPr="00126DA9" w:rsidRDefault="00422AB6" w:rsidP="00F224FF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250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:rsidR="00422AB6" w:rsidRPr="00126DA9" w:rsidRDefault="00422AB6" w:rsidP="00F224FF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5000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:rsidR="00422AB6" w:rsidRPr="00126DA9" w:rsidRDefault="00422AB6" w:rsidP="00F224FF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20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:rsidR="00422AB6" w:rsidRPr="00126DA9" w:rsidRDefault="00422AB6" w:rsidP="00F224FF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750</w:t>
            </w:r>
          </w:p>
        </w:tc>
        <w:tc>
          <w:tcPr>
            <w:tcW w:w="724" w:type="pct"/>
            <w:vAlign w:val="center"/>
          </w:tcPr>
          <w:p w:rsidR="00422AB6" w:rsidRPr="00126DA9" w:rsidRDefault="00422AB6" w:rsidP="00F224FF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0,281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422AB6" w:rsidRPr="00126DA9" w:rsidRDefault="00422AB6" w:rsidP="00F224FF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0,275</w:t>
            </w:r>
          </w:p>
        </w:tc>
      </w:tr>
    </w:tbl>
    <w:p w:rsidR="00422AB6" w:rsidRPr="008C4EB4" w:rsidRDefault="00422AB6" w:rsidP="00422AB6">
      <w:r w:rsidRPr="00126DA9">
        <w:t xml:space="preserve">Для определения уширения </w:t>
      </w:r>
      <w:r>
        <w:t>применить формулу Губкина.</w:t>
      </w:r>
    </w:p>
    <w:p w:rsidR="00422AB6" w:rsidRPr="008A5501" w:rsidRDefault="00422AB6" w:rsidP="00422AB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firstLine="709"/>
      </w:pPr>
      <w:r w:rsidRPr="008A5501">
        <w:rPr>
          <w:color w:val="000000"/>
        </w:rPr>
        <w:t xml:space="preserve">Особенности напряженно-деформированного состояния металла </w:t>
      </w:r>
      <w:r>
        <w:rPr>
          <w:color w:val="000000"/>
        </w:rPr>
        <w:t xml:space="preserve">при прокатке </w:t>
      </w:r>
      <w:r w:rsidRPr="008A5501">
        <w:rPr>
          <w:color w:val="000000"/>
        </w:rPr>
        <w:t xml:space="preserve">в очагах различной формы. </w:t>
      </w:r>
      <w:r w:rsidRPr="008A5501">
        <w:t>Оценить условия захвата прямоугольной полосы при продол</w:t>
      </w:r>
      <w:r w:rsidRPr="008A5501">
        <w:t>ь</w:t>
      </w:r>
      <w:r w:rsidRPr="008A5501">
        <w:t>ной прокатке гладкими валками в момент первоначального контакта при следующих условиях осуществления процесса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910"/>
        <w:gridCol w:w="1914"/>
        <w:gridCol w:w="1916"/>
        <w:gridCol w:w="1916"/>
      </w:tblGrid>
      <w:tr w:rsidR="00422AB6" w:rsidRPr="00126DA9" w:rsidTr="00F224FF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center"/>
          </w:tcPr>
          <w:p w:rsidR="00422AB6" w:rsidRPr="00126DA9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260" w:dyaOrig="360">
                <v:shape id="_x0000_i1032" type="#_x0000_t75" style="width:12.75pt;height:18.75pt" o:ole="">
                  <v:imagedata r:id="rId11" o:title=""/>
                </v:shape>
                <o:OLEObject Type="Embed" ProgID="Equation.DSMT4" ShapeID="_x0000_i1032" DrawAspect="Content" ObjectID="_1668171263" r:id="rId25"/>
              </w:object>
            </w:r>
            <w:r w:rsidRPr="00126DA9">
              <w:rPr>
                <w:color w:val="000000"/>
              </w:rPr>
              <w:t>, мм</w:t>
            </w:r>
          </w:p>
        </w:tc>
        <w:tc>
          <w:tcPr>
            <w:tcW w:w="1009" w:type="pct"/>
            <w:vAlign w:val="center"/>
          </w:tcPr>
          <w:p w:rsidR="00422AB6" w:rsidRPr="00126DA9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6"/>
              </w:rPr>
              <w:object w:dxaOrig="180" w:dyaOrig="220">
                <v:shape id="_x0000_i1033" type="#_x0000_t75" style="width:9.75pt;height:11.25pt" o:ole="">
                  <v:imagedata r:id="rId17" o:title=""/>
                </v:shape>
                <o:OLEObject Type="Embed" ProgID="Equation.DSMT4" ShapeID="_x0000_i1033" DrawAspect="Content" ObjectID="_1668171264" r:id="rId26"/>
              </w:object>
            </w:r>
            <w:r w:rsidRPr="00126DA9">
              <w:rPr>
                <w:color w:val="000000"/>
              </w:rPr>
              <w:t>,%</w:t>
            </w:r>
          </w:p>
        </w:tc>
        <w:tc>
          <w:tcPr>
            <w:tcW w:w="1011" w:type="pct"/>
            <w:vAlign w:val="center"/>
          </w:tcPr>
          <w:p w:rsidR="00422AB6" w:rsidRPr="00126DA9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4"/>
              </w:rPr>
              <w:object w:dxaOrig="260" w:dyaOrig="260">
                <v:shape id="_x0000_i1034" type="#_x0000_t75" style="width:12.75pt;height:12.75pt" o:ole="">
                  <v:imagedata r:id="rId19" o:title=""/>
                </v:shape>
                <o:OLEObject Type="Embed" ProgID="Equation.DSMT4" ShapeID="_x0000_i1034" DrawAspect="Content" ObjectID="_1668171265" r:id="rId27"/>
              </w:object>
            </w:r>
            <w:r w:rsidRPr="00126DA9">
              <w:rPr>
                <w:color w:val="000000"/>
              </w:rPr>
              <w:t>,мм</w:t>
            </w:r>
          </w:p>
        </w:tc>
        <w:tc>
          <w:tcPr>
            <w:tcW w:w="1012" w:type="pct"/>
            <w:vAlign w:val="center"/>
          </w:tcPr>
          <w:p w:rsidR="00422AB6" w:rsidRPr="00126DA9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300" w:dyaOrig="360">
                <v:shape id="_x0000_i1035" type="#_x0000_t75" style="width:16.5pt;height:18.75pt" o:ole="">
                  <v:imagedata r:id="rId21" o:title=""/>
                </v:shape>
                <o:OLEObject Type="Embed" ProgID="Equation.DSMT4" ShapeID="_x0000_i1035" DrawAspect="Content" ObjectID="_1668171266" r:id="rId28"/>
              </w:object>
            </w:r>
          </w:p>
        </w:tc>
        <w:tc>
          <w:tcPr>
            <w:tcW w:w="1012" w:type="pct"/>
            <w:vAlign w:val="center"/>
          </w:tcPr>
          <w:p w:rsidR="00422AB6" w:rsidRPr="00126DA9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4"/>
              </w:rPr>
              <w:object w:dxaOrig="320" w:dyaOrig="380">
                <v:shape id="_x0000_i1036" type="#_x0000_t75" style="width:17.25pt;height:19.5pt" o:ole="">
                  <v:imagedata r:id="rId23" o:title=""/>
                </v:shape>
                <o:OLEObject Type="Embed" ProgID="Equation.DSMT4" ShapeID="_x0000_i1036" DrawAspect="Content" ObjectID="_1668171267" r:id="rId29"/>
              </w:object>
            </w:r>
          </w:p>
        </w:tc>
      </w:tr>
      <w:tr w:rsidR="00422AB6" w:rsidRPr="00126DA9" w:rsidTr="00F224FF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center"/>
            <w:hideMark/>
          </w:tcPr>
          <w:p w:rsidR="00422AB6" w:rsidRPr="00126DA9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10</w:t>
            </w:r>
          </w:p>
        </w:tc>
        <w:tc>
          <w:tcPr>
            <w:tcW w:w="1009" w:type="pct"/>
            <w:vAlign w:val="center"/>
          </w:tcPr>
          <w:p w:rsidR="00422AB6" w:rsidRPr="00126DA9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20</w:t>
            </w:r>
          </w:p>
        </w:tc>
        <w:tc>
          <w:tcPr>
            <w:tcW w:w="1011" w:type="pct"/>
            <w:vAlign w:val="center"/>
          </w:tcPr>
          <w:p w:rsidR="00422AB6" w:rsidRPr="00126DA9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700</w:t>
            </w:r>
          </w:p>
        </w:tc>
        <w:tc>
          <w:tcPr>
            <w:tcW w:w="1012" w:type="pct"/>
            <w:vAlign w:val="center"/>
          </w:tcPr>
          <w:p w:rsidR="00422AB6" w:rsidRPr="00126DA9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0,281</w:t>
            </w:r>
          </w:p>
        </w:tc>
        <w:tc>
          <w:tcPr>
            <w:tcW w:w="1012" w:type="pct"/>
            <w:vAlign w:val="center"/>
          </w:tcPr>
          <w:p w:rsidR="00422AB6" w:rsidRPr="00126DA9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0,262</w:t>
            </w:r>
          </w:p>
        </w:tc>
      </w:tr>
    </w:tbl>
    <w:p w:rsidR="00422AB6" w:rsidRPr="008A5501" w:rsidRDefault="00422AB6" w:rsidP="00422AB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</w:pPr>
      <w:r w:rsidRPr="008A5501">
        <w:rPr>
          <w:color w:val="000000"/>
        </w:rPr>
        <w:t xml:space="preserve">Роль контактного трения при прокатке, его особенности и характеристики. </w:t>
      </w:r>
      <w:r w:rsidRPr="008A5501">
        <w:t>Оц</w:t>
      </w:r>
      <w:r w:rsidRPr="008A5501">
        <w:t>е</w:t>
      </w:r>
      <w:r w:rsidRPr="008A5501">
        <w:t>нить условия захвата прямоугольной полосы при продольной прокатке гладкими валками в момент первоначального контакта при следующих условиях осуществления процесса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910"/>
        <w:gridCol w:w="1914"/>
        <w:gridCol w:w="1916"/>
        <w:gridCol w:w="1916"/>
      </w:tblGrid>
      <w:tr w:rsidR="00422AB6" w:rsidRPr="00126DA9" w:rsidTr="00F224FF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center"/>
          </w:tcPr>
          <w:p w:rsidR="00422AB6" w:rsidRPr="00126DA9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260" w:dyaOrig="360">
                <v:shape id="_x0000_i1037" type="#_x0000_t75" style="width:12.75pt;height:18.75pt" o:ole="">
                  <v:imagedata r:id="rId11" o:title=""/>
                </v:shape>
                <o:OLEObject Type="Embed" ProgID="Equation.DSMT4" ShapeID="_x0000_i1037" DrawAspect="Content" ObjectID="_1668171268" r:id="rId30"/>
              </w:object>
            </w:r>
            <w:r w:rsidRPr="00126DA9">
              <w:rPr>
                <w:color w:val="000000"/>
              </w:rPr>
              <w:t>, мм</w:t>
            </w:r>
          </w:p>
        </w:tc>
        <w:tc>
          <w:tcPr>
            <w:tcW w:w="1009" w:type="pct"/>
            <w:vAlign w:val="center"/>
          </w:tcPr>
          <w:p w:rsidR="00422AB6" w:rsidRPr="00126DA9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6"/>
              </w:rPr>
              <w:object w:dxaOrig="180" w:dyaOrig="220">
                <v:shape id="_x0000_i1038" type="#_x0000_t75" style="width:9.75pt;height:11.25pt" o:ole="">
                  <v:imagedata r:id="rId17" o:title=""/>
                </v:shape>
                <o:OLEObject Type="Embed" ProgID="Equation.DSMT4" ShapeID="_x0000_i1038" DrawAspect="Content" ObjectID="_1668171269" r:id="rId31"/>
              </w:object>
            </w:r>
            <w:r w:rsidRPr="00126DA9">
              <w:rPr>
                <w:color w:val="000000"/>
              </w:rPr>
              <w:t>,%</w:t>
            </w:r>
          </w:p>
        </w:tc>
        <w:tc>
          <w:tcPr>
            <w:tcW w:w="1011" w:type="pct"/>
            <w:vAlign w:val="center"/>
          </w:tcPr>
          <w:p w:rsidR="00422AB6" w:rsidRPr="00126DA9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4"/>
              </w:rPr>
              <w:object w:dxaOrig="260" w:dyaOrig="260">
                <v:shape id="_x0000_i1039" type="#_x0000_t75" style="width:12.75pt;height:12.75pt" o:ole="">
                  <v:imagedata r:id="rId19" o:title=""/>
                </v:shape>
                <o:OLEObject Type="Embed" ProgID="Equation.DSMT4" ShapeID="_x0000_i1039" DrawAspect="Content" ObjectID="_1668171270" r:id="rId32"/>
              </w:object>
            </w:r>
            <w:r w:rsidRPr="00126DA9">
              <w:rPr>
                <w:color w:val="000000"/>
              </w:rPr>
              <w:t>,мм</w:t>
            </w:r>
          </w:p>
        </w:tc>
        <w:tc>
          <w:tcPr>
            <w:tcW w:w="1012" w:type="pct"/>
            <w:vAlign w:val="center"/>
          </w:tcPr>
          <w:p w:rsidR="00422AB6" w:rsidRPr="00126DA9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300" w:dyaOrig="360">
                <v:shape id="_x0000_i1040" type="#_x0000_t75" style="width:16.5pt;height:18.75pt" o:ole="">
                  <v:imagedata r:id="rId21" o:title=""/>
                </v:shape>
                <o:OLEObject Type="Embed" ProgID="Equation.DSMT4" ShapeID="_x0000_i1040" DrawAspect="Content" ObjectID="_1668171271" r:id="rId33"/>
              </w:object>
            </w:r>
          </w:p>
        </w:tc>
        <w:tc>
          <w:tcPr>
            <w:tcW w:w="1012" w:type="pct"/>
            <w:vAlign w:val="center"/>
          </w:tcPr>
          <w:p w:rsidR="00422AB6" w:rsidRPr="00126DA9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4"/>
              </w:rPr>
              <w:object w:dxaOrig="320" w:dyaOrig="380">
                <v:shape id="_x0000_i1041" type="#_x0000_t75" style="width:17.25pt;height:19.5pt" o:ole="">
                  <v:imagedata r:id="rId23" o:title=""/>
                </v:shape>
                <o:OLEObject Type="Embed" ProgID="Equation.DSMT4" ShapeID="_x0000_i1041" DrawAspect="Content" ObjectID="_1668171272" r:id="rId34"/>
              </w:object>
            </w:r>
          </w:p>
        </w:tc>
      </w:tr>
      <w:tr w:rsidR="00422AB6" w:rsidRPr="00126DA9" w:rsidTr="00F224FF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bottom"/>
            <w:hideMark/>
          </w:tcPr>
          <w:p w:rsidR="00422AB6" w:rsidRPr="00126DA9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10</w:t>
            </w:r>
          </w:p>
        </w:tc>
        <w:tc>
          <w:tcPr>
            <w:tcW w:w="1009" w:type="pct"/>
            <w:vAlign w:val="bottom"/>
          </w:tcPr>
          <w:p w:rsidR="00422AB6" w:rsidRPr="00126DA9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20</w:t>
            </w:r>
          </w:p>
        </w:tc>
        <w:tc>
          <w:tcPr>
            <w:tcW w:w="1011" w:type="pct"/>
            <w:vAlign w:val="bottom"/>
          </w:tcPr>
          <w:p w:rsidR="00422AB6" w:rsidRPr="00126DA9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700</w:t>
            </w:r>
          </w:p>
        </w:tc>
        <w:tc>
          <w:tcPr>
            <w:tcW w:w="1012" w:type="pct"/>
            <w:vAlign w:val="bottom"/>
          </w:tcPr>
          <w:p w:rsidR="00422AB6" w:rsidRPr="00126DA9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0,281</w:t>
            </w:r>
          </w:p>
        </w:tc>
        <w:tc>
          <w:tcPr>
            <w:tcW w:w="1012" w:type="pct"/>
            <w:vAlign w:val="bottom"/>
          </w:tcPr>
          <w:p w:rsidR="00422AB6" w:rsidRPr="00126DA9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0,262</w:t>
            </w:r>
          </w:p>
        </w:tc>
      </w:tr>
    </w:tbl>
    <w:p w:rsidR="00422AB6" w:rsidRPr="008A5501" w:rsidRDefault="00422AB6" w:rsidP="00422AB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firstLine="709"/>
      </w:pPr>
      <w:r w:rsidRPr="008A5501">
        <w:t>Условия</w:t>
      </w:r>
      <w:r w:rsidRPr="008A5501">
        <w:rPr>
          <w:color w:val="000000"/>
        </w:rPr>
        <w:t xml:space="preserve"> и границы осуществимости процесса прокатки при первоначальном контакте и на установившейся стадии. </w:t>
      </w:r>
      <w:r w:rsidRPr="008A5501">
        <w:t>Оценить условия захвата прямоугольной полосы гладкими валками при установившемся процессе продольной прокатки в следующих ус</w:t>
      </w:r>
      <w:r>
        <w:t>ловиях его осуществления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910"/>
        <w:gridCol w:w="1914"/>
        <w:gridCol w:w="1916"/>
        <w:gridCol w:w="1916"/>
      </w:tblGrid>
      <w:tr w:rsidR="00422AB6" w:rsidRPr="00126DA9" w:rsidTr="00F224FF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center"/>
          </w:tcPr>
          <w:p w:rsidR="00422AB6" w:rsidRPr="00126DA9" w:rsidRDefault="00422AB6" w:rsidP="00F224FF">
            <w:pPr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260" w:dyaOrig="360">
                <v:shape id="_x0000_i1042" type="#_x0000_t75" style="width:12.75pt;height:18.75pt" o:ole="">
                  <v:imagedata r:id="rId11" o:title=""/>
                </v:shape>
                <o:OLEObject Type="Embed" ProgID="Equation.DSMT4" ShapeID="_x0000_i1042" DrawAspect="Content" ObjectID="_1668171273" r:id="rId35"/>
              </w:object>
            </w:r>
            <w:r w:rsidRPr="00126DA9">
              <w:rPr>
                <w:color w:val="000000"/>
              </w:rPr>
              <w:t>, мм</w:t>
            </w:r>
          </w:p>
        </w:tc>
        <w:tc>
          <w:tcPr>
            <w:tcW w:w="1009" w:type="pct"/>
            <w:vAlign w:val="center"/>
          </w:tcPr>
          <w:p w:rsidR="00422AB6" w:rsidRPr="00126DA9" w:rsidRDefault="00422AB6" w:rsidP="00F224FF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6"/>
              </w:rPr>
              <w:object w:dxaOrig="180" w:dyaOrig="220">
                <v:shape id="_x0000_i1043" type="#_x0000_t75" style="width:9.75pt;height:11.25pt" o:ole="">
                  <v:imagedata r:id="rId17" o:title=""/>
                </v:shape>
                <o:OLEObject Type="Embed" ProgID="Equation.DSMT4" ShapeID="_x0000_i1043" DrawAspect="Content" ObjectID="_1668171274" r:id="rId36"/>
              </w:object>
            </w:r>
            <w:r w:rsidRPr="00126DA9">
              <w:rPr>
                <w:color w:val="000000"/>
              </w:rPr>
              <w:t>,%</w:t>
            </w:r>
          </w:p>
        </w:tc>
        <w:tc>
          <w:tcPr>
            <w:tcW w:w="1011" w:type="pct"/>
            <w:vAlign w:val="center"/>
          </w:tcPr>
          <w:p w:rsidR="00422AB6" w:rsidRPr="00126DA9" w:rsidRDefault="00422AB6" w:rsidP="00F224FF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4"/>
              </w:rPr>
              <w:object w:dxaOrig="260" w:dyaOrig="260">
                <v:shape id="_x0000_i1044" type="#_x0000_t75" style="width:12.75pt;height:12.75pt" o:ole="">
                  <v:imagedata r:id="rId19" o:title=""/>
                </v:shape>
                <o:OLEObject Type="Embed" ProgID="Equation.DSMT4" ShapeID="_x0000_i1044" DrawAspect="Content" ObjectID="_1668171275" r:id="rId37"/>
              </w:object>
            </w:r>
            <w:r w:rsidRPr="00126DA9">
              <w:rPr>
                <w:color w:val="000000"/>
              </w:rPr>
              <w:t>,мм</w:t>
            </w:r>
          </w:p>
        </w:tc>
        <w:tc>
          <w:tcPr>
            <w:tcW w:w="1012" w:type="pct"/>
            <w:vAlign w:val="center"/>
          </w:tcPr>
          <w:p w:rsidR="00422AB6" w:rsidRPr="00126DA9" w:rsidRDefault="00422AB6" w:rsidP="00F224FF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300" w:dyaOrig="360">
                <v:shape id="_x0000_i1045" type="#_x0000_t75" style="width:16.5pt;height:18.75pt" o:ole="">
                  <v:imagedata r:id="rId21" o:title=""/>
                </v:shape>
                <o:OLEObject Type="Embed" ProgID="Equation.DSMT4" ShapeID="_x0000_i1045" DrawAspect="Content" ObjectID="_1668171276" r:id="rId38"/>
              </w:object>
            </w:r>
          </w:p>
        </w:tc>
        <w:tc>
          <w:tcPr>
            <w:tcW w:w="1012" w:type="pct"/>
            <w:vAlign w:val="center"/>
          </w:tcPr>
          <w:p w:rsidR="00422AB6" w:rsidRPr="00126DA9" w:rsidRDefault="00422AB6" w:rsidP="00F224FF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4"/>
              </w:rPr>
              <w:object w:dxaOrig="320" w:dyaOrig="380">
                <v:shape id="_x0000_i1046" type="#_x0000_t75" style="width:17.25pt;height:19.5pt" o:ole="">
                  <v:imagedata r:id="rId23" o:title=""/>
                </v:shape>
                <o:OLEObject Type="Embed" ProgID="Equation.DSMT4" ShapeID="_x0000_i1046" DrawAspect="Content" ObjectID="_1668171277" r:id="rId39"/>
              </w:object>
            </w:r>
          </w:p>
        </w:tc>
      </w:tr>
      <w:tr w:rsidR="00422AB6" w:rsidRPr="00126DA9" w:rsidTr="00F224FF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bottom"/>
            <w:hideMark/>
          </w:tcPr>
          <w:p w:rsidR="00422AB6" w:rsidRPr="00126DA9" w:rsidRDefault="00422AB6" w:rsidP="00F224FF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10</w:t>
            </w:r>
          </w:p>
        </w:tc>
        <w:tc>
          <w:tcPr>
            <w:tcW w:w="1009" w:type="pct"/>
            <w:vAlign w:val="bottom"/>
          </w:tcPr>
          <w:p w:rsidR="00422AB6" w:rsidRPr="00126DA9" w:rsidRDefault="00422AB6" w:rsidP="00F224FF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20</w:t>
            </w:r>
          </w:p>
        </w:tc>
        <w:tc>
          <w:tcPr>
            <w:tcW w:w="1011" w:type="pct"/>
            <w:vAlign w:val="bottom"/>
          </w:tcPr>
          <w:p w:rsidR="00422AB6" w:rsidRPr="00126DA9" w:rsidRDefault="00422AB6" w:rsidP="00F224FF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700</w:t>
            </w:r>
          </w:p>
        </w:tc>
        <w:tc>
          <w:tcPr>
            <w:tcW w:w="1012" w:type="pct"/>
            <w:vAlign w:val="bottom"/>
          </w:tcPr>
          <w:p w:rsidR="00422AB6" w:rsidRPr="00126DA9" w:rsidRDefault="00422AB6" w:rsidP="00F224FF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0,281</w:t>
            </w:r>
          </w:p>
        </w:tc>
        <w:tc>
          <w:tcPr>
            <w:tcW w:w="1012" w:type="pct"/>
            <w:vAlign w:val="bottom"/>
          </w:tcPr>
          <w:p w:rsidR="00422AB6" w:rsidRPr="00126DA9" w:rsidRDefault="00422AB6" w:rsidP="00F224FF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0,262</w:t>
            </w:r>
          </w:p>
        </w:tc>
      </w:tr>
    </w:tbl>
    <w:p w:rsidR="00422AB6" w:rsidRPr="008A5501" w:rsidRDefault="00422AB6" w:rsidP="00422AB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</w:pPr>
      <w:r w:rsidRPr="008A5501">
        <w:t>Особенности</w:t>
      </w:r>
      <w:r w:rsidRPr="008A5501">
        <w:rPr>
          <w:color w:val="000000"/>
        </w:rPr>
        <w:t xml:space="preserve"> кинематики очага деформации</w:t>
      </w:r>
      <w:r>
        <w:rPr>
          <w:color w:val="000000"/>
        </w:rPr>
        <w:t xml:space="preserve"> при прокатке</w:t>
      </w:r>
      <w:r w:rsidRPr="008A5501">
        <w:rPr>
          <w:color w:val="000000"/>
        </w:rPr>
        <w:t>, их влияние на ск</w:t>
      </w:r>
      <w:r w:rsidRPr="008A5501">
        <w:rPr>
          <w:color w:val="000000"/>
        </w:rPr>
        <w:t>о</w:t>
      </w:r>
      <w:r w:rsidRPr="008A5501">
        <w:rPr>
          <w:color w:val="000000"/>
        </w:rPr>
        <w:t xml:space="preserve">ростной режим свободной и несвободной прокатки. </w:t>
      </w:r>
      <w:r w:rsidRPr="008A5501">
        <w:t>Определить окружную скорость раб</w:t>
      </w:r>
      <w:r w:rsidRPr="008A5501">
        <w:t>о</w:t>
      </w:r>
      <w:r w:rsidRPr="008A5501">
        <w:t xml:space="preserve">чего валка </w:t>
      </w:r>
      <w:r w:rsidRPr="00126DA9">
        <w:rPr>
          <w:position w:val="-12"/>
        </w:rPr>
        <w:object w:dxaOrig="300" w:dyaOrig="360">
          <v:shape id="_x0000_i1047" type="#_x0000_t75" style="width:16.5pt;height:19.5pt" o:ole="">
            <v:imagedata r:id="rId40" o:title=""/>
          </v:shape>
          <o:OLEObject Type="Embed" ProgID="Equation.DSMT4" ShapeID="_x0000_i1047" DrawAspect="Content" ObjectID="_1668171278" r:id="rId41"/>
        </w:object>
      </w:r>
      <w:r w:rsidRPr="008A5501">
        <w:t xml:space="preserve">, м/с при свободной продольной прокатке прямоугольной полосы гладкими валками, которая обеспечит на выходе из очага деформации скорость полосы </w:t>
      </w:r>
      <w:r w:rsidRPr="00126DA9">
        <w:rPr>
          <w:position w:val="-12"/>
        </w:rPr>
        <w:object w:dxaOrig="260" w:dyaOrig="360">
          <v:shape id="_x0000_i1048" type="#_x0000_t75" style="width:12.75pt;height:18.75pt" o:ole="">
            <v:imagedata r:id="rId42" o:title=""/>
          </v:shape>
          <o:OLEObject Type="Embed" ProgID="Equation.DSMT4" ShapeID="_x0000_i1048" DrawAspect="Content" ObjectID="_1668171279" r:id="rId43"/>
        </w:object>
      </w:r>
      <w:r w:rsidRPr="008A5501">
        <w:t>=4,0 м/с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910"/>
        <w:gridCol w:w="1914"/>
        <w:gridCol w:w="1916"/>
        <w:gridCol w:w="1916"/>
      </w:tblGrid>
      <w:tr w:rsidR="00422AB6" w:rsidRPr="00126DA9" w:rsidTr="00F224FF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center"/>
          </w:tcPr>
          <w:p w:rsidR="00422AB6" w:rsidRPr="00126DA9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260" w:dyaOrig="360">
                <v:shape id="_x0000_i1049" type="#_x0000_t75" style="width:12.75pt;height:18.75pt" o:ole="">
                  <v:imagedata r:id="rId11" o:title=""/>
                </v:shape>
                <o:OLEObject Type="Embed" ProgID="Equation.DSMT4" ShapeID="_x0000_i1049" DrawAspect="Content" ObjectID="_1668171280" r:id="rId44"/>
              </w:object>
            </w:r>
            <w:r w:rsidRPr="00126DA9">
              <w:rPr>
                <w:color w:val="000000"/>
              </w:rPr>
              <w:t>, мм</w:t>
            </w:r>
          </w:p>
        </w:tc>
        <w:tc>
          <w:tcPr>
            <w:tcW w:w="1009" w:type="pct"/>
            <w:vAlign w:val="center"/>
          </w:tcPr>
          <w:p w:rsidR="00422AB6" w:rsidRPr="00126DA9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6"/>
              </w:rPr>
              <w:object w:dxaOrig="180" w:dyaOrig="220">
                <v:shape id="_x0000_i1050" type="#_x0000_t75" style="width:9.75pt;height:11.25pt" o:ole="">
                  <v:imagedata r:id="rId17" o:title=""/>
                </v:shape>
                <o:OLEObject Type="Embed" ProgID="Equation.DSMT4" ShapeID="_x0000_i1050" DrawAspect="Content" ObjectID="_1668171281" r:id="rId45"/>
              </w:object>
            </w:r>
            <w:r w:rsidRPr="00126DA9">
              <w:rPr>
                <w:color w:val="000000"/>
              </w:rPr>
              <w:t>,%</w:t>
            </w:r>
          </w:p>
        </w:tc>
        <w:tc>
          <w:tcPr>
            <w:tcW w:w="1011" w:type="pct"/>
            <w:vAlign w:val="center"/>
          </w:tcPr>
          <w:p w:rsidR="00422AB6" w:rsidRPr="00126DA9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4"/>
              </w:rPr>
              <w:object w:dxaOrig="260" w:dyaOrig="260">
                <v:shape id="_x0000_i1051" type="#_x0000_t75" style="width:12.75pt;height:12.75pt" o:ole="">
                  <v:imagedata r:id="rId19" o:title=""/>
                </v:shape>
                <o:OLEObject Type="Embed" ProgID="Equation.DSMT4" ShapeID="_x0000_i1051" DrawAspect="Content" ObjectID="_1668171282" r:id="rId46"/>
              </w:object>
            </w:r>
            <w:r w:rsidRPr="00126DA9">
              <w:rPr>
                <w:color w:val="000000"/>
              </w:rPr>
              <w:t>,мм</w:t>
            </w:r>
          </w:p>
        </w:tc>
        <w:tc>
          <w:tcPr>
            <w:tcW w:w="1012" w:type="pct"/>
            <w:vAlign w:val="center"/>
          </w:tcPr>
          <w:p w:rsidR="00422AB6" w:rsidRPr="00126DA9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300" w:dyaOrig="360">
                <v:shape id="_x0000_i1052" type="#_x0000_t75" style="width:16.5pt;height:18.75pt" o:ole="">
                  <v:imagedata r:id="rId21" o:title=""/>
                </v:shape>
                <o:OLEObject Type="Embed" ProgID="Equation.DSMT4" ShapeID="_x0000_i1052" DrawAspect="Content" ObjectID="_1668171283" r:id="rId47"/>
              </w:object>
            </w:r>
          </w:p>
        </w:tc>
        <w:tc>
          <w:tcPr>
            <w:tcW w:w="1012" w:type="pct"/>
            <w:vAlign w:val="center"/>
          </w:tcPr>
          <w:p w:rsidR="00422AB6" w:rsidRPr="00126DA9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4"/>
              </w:rPr>
              <w:object w:dxaOrig="320" w:dyaOrig="380">
                <v:shape id="_x0000_i1053" type="#_x0000_t75" style="width:17.25pt;height:19.5pt" o:ole="">
                  <v:imagedata r:id="rId23" o:title=""/>
                </v:shape>
                <o:OLEObject Type="Embed" ProgID="Equation.DSMT4" ShapeID="_x0000_i1053" DrawAspect="Content" ObjectID="_1668171284" r:id="rId48"/>
              </w:object>
            </w:r>
          </w:p>
        </w:tc>
      </w:tr>
      <w:tr w:rsidR="00422AB6" w:rsidRPr="00126DA9" w:rsidTr="00F224FF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bottom"/>
            <w:hideMark/>
          </w:tcPr>
          <w:p w:rsidR="00422AB6" w:rsidRPr="00126DA9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10</w:t>
            </w:r>
          </w:p>
        </w:tc>
        <w:tc>
          <w:tcPr>
            <w:tcW w:w="1009" w:type="pct"/>
            <w:vAlign w:val="bottom"/>
          </w:tcPr>
          <w:p w:rsidR="00422AB6" w:rsidRPr="00126DA9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20</w:t>
            </w:r>
          </w:p>
        </w:tc>
        <w:tc>
          <w:tcPr>
            <w:tcW w:w="1011" w:type="pct"/>
            <w:vAlign w:val="bottom"/>
          </w:tcPr>
          <w:p w:rsidR="00422AB6" w:rsidRPr="00126DA9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700</w:t>
            </w:r>
          </w:p>
        </w:tc>
        <w:tc>
          <w:tcPr>
            <w:tcW w:w="1012" w:type="pct"/>
            <w:vAlign w:val="bottom"/>
          </w:tcPr>
          <w:p w:rsidR="00422AB6" w:rsidRPr="00126DA9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0,272</w:t>
            </w:r>
          </w:p>
        </w:tc>
        <w:tc>
          <w:tcPr>
            <w:tcW w:w="1012" w:type="pct"/>
            <w:vAlign w:val="bottom"/>
          </w:tcPr>
          <w:p w:rsidR="00422AB6" w:rsidRPr="00126DA9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0,247</w:t>
            </w:r>
          </w:p>
        </w:tc>
      </w:tr>
    </w:tbl>
    <w:p w:rsidR="00422AB6" w:rsidRPr="008A5501" w:rsidRDefault="00422AB6" w:rsidP="00422AB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color w:val="000000"/>
        </w:rPr>
      </w:pPr>
      <w:r w:rsidRPr="008A5501">
        <w:t>Термомеханические</w:t>
      </w:r>
      <w:r w:rsidRPr="008A5501">
        <w:rPr>
          <w:color w:val="000000"/>
        </w:rPr>
        <w:t xml:space="preserve"> параметры, сопротивление металла деформации и среднее контактное давление при прокатке. Рассчитать усилие и момент горячей прокатки полосы гладкими валками при следующих условиях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708"/>
        <w:gridCol w:w="851"/>
        <w:gridCol w:w="709"/>
        <w:gridCol w:w="850"/>
        <w:gridCol w:w="851"/>
        <w:gridCol w:w="1134"/>
        <w:gridCol w:w="708"/>
        <w:gridCol w:w="709"/>
        <w:gridCol w:w="750"/>
      </w:tblGrid>
      <w:tr w:rsidR="00422AB6" w:rsidRPr="00CE0BA4" w:rsidTr="00F224FF">
        <w:trPr>
          <w:trHeight w:val="315"/>
          <w:jc w:val="center"/>
        </w:trPr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22AB6" w:rsidRPr="00CE0BA4" w:rsidRDefault="00703354" w:rsidP="00F224FF">
            <w:pPr>
              <w:ind w:left="-65" w:right="-73" w:firstLine="0"/>
              <w:jc w:val="center"/>
              <w:rPr>
                <w:rFonts w:ascii="Calibri" w:hAnsi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0</m:t>
                  </m:r>
                </m:sub>
              </m:sSub>
            </m:oMath>
            <w:r w:rsidR="00422AB6">
              <w:rPr>
                <w:rFonts w:ascii="Calibri" w:hAnsi="Calibri"/>
                <w:iCs/>
                <w:color w:val="000000"/>
              </w:rPr>
              <w:t xml:space="preserve"> ,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22AB6" w:rsidRPr="005549B1" w:rsidRDefault="00703354" w:rsidP="00F224FF">
            <w:pPr>
              <w:pStyle w:val="af1"/>
              <w:spacing w:before="0" w:beforeAutospacing="0" w:after="0" w:afterAutospacing="0"/>
              <w:ind w:left="-65" w:right="-73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0</m:t>
                  </m:r>
                </m:sub>
              </m:sSub>
            </m:oMath>
            <w:r w:rsidR="00422AB6">
              <w:rPr>
                <w:iCs/>
                <w:color w:val="000000"/>
              </w:rPr>
              <w:t xml:space="preserve"> ,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22AB6" w:rsidRPr="005549B1" w:rsidRDefault="00422AB6" w:rsidP="00F224FF">
            <w:pPr>
              <w:pStyle w:val="af1"/>
              <w:spacing w:before="0" w:beforeAutospacing="0" w:after="0" w:afterAutospacing="0"/>
              <w:ind w:left="-65" w:right="-73"/>
              <w:jc w:val="center"/>
            </w:pPr>
            <m:oMath>
              <m:r>
                <w:rPr>
                  <w:rFonts w:ascii="Cambria Math" w:eastAsia="Cambria Math" w:hAnsi="Cambria Math"/>
                  <w:color w:val="000000"/>
                </w:rPr>
                <m:t>ε</m:t>
              </m:r>
            </m:oMath>
            <w:r>
              <w:rPr>
                <w:color w:val="000000"/>
              </w:rPr>
              <w:t xml:space="preserve"> ,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22AB6" w:rsidRPr="005549B1" w:rsidRDefault="00703354" w:rsidP="00F224FF">
            <w:pPr>
              <w:pStyle w:val="af1"/>
              <w:spacing w:before="0" w:beforeAutospacing="0" w:after="0" w:afterAutospacing="0"/>
              <w:ind w:left="-65" w:right="-73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D</m:t>
                  </m:r>
                </m:e>
                <m:sub/>
              </m:sSub>
            </m:oMath>
            <w:r w:rsidR="00422AB6">
              <w:rPr>
                <w:iCs/>
                <w:color w:val="000000"/>
              </w:rPr>
              <w:t>,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22AB6" w:rsidRPr="005549B1" w:rsidRDefault="00703354" w:rsidP="00F224FF">
            <w:pPr>
              <w:pStyle w:val="af1"/>
              <w:spacing w:before="0" w:beforeAutospacing="0" w:after="0" w:afterAutospacing="0"/>
              <w:ind w:left="-65" w:right="-73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п</m:t>
                  </m:r>
                </m:sub>
              </m:sSub>
            </m:oMath>
            <w:r w:rsidR="00422AB6">
              <w:rPr>
                <w:iCs/>
                <w:color w:val="000000"/>
              </w:rPr>
              <w:t xml:space="preserve"> ,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22AB6" w:rsidRPr="00881B11" w:rsidRDefault="00422AB6" w:rsidP="00F224FF">
            <w:pPr>
              <w:pStyle w:val="af1"/>
              <w:spacing w:before="0" w:beforeAutospacing="0" w:after="0" w:afterAutospacing="0"/>
              <w:ind w:left="-65" w:right="-73"/>
              <w:jc w:val="center"/>
              <w:rPr>
                <w:i/>
              </w:rPr>
            </w:pPr>
            <m:oMath>
              <m:r>
                <w:rPr>
                  <w:rFonts w:ascii="Cambria Math" w:hAnsi="Cambria Math"/>
                  <w:color w:val="000000"/>
                  <w:lang w:val="en-US"/>
                </w:rPr>
                <m:t>t</m:t>
              </m:r>
            </m:oMath>
            <w:r>
              <w:rPr>
                <w:i/>
                <w:color w:val="000000"/>
              </w:rPr>
              <w:t xml:space="preserve"> ,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22AB6" w:rsidRPr="005549B1" w:rsidRDefault="00703354" w:rsidP="00F224FF">
            <w:pPr>
              <w:pStyle w:val="af1"/>
              <w:spacing w:before="0" w:beforeAutospacing="0" w:after="0" w:afterAutospacing="0"/>
              <w:ind w:left="-65" w:right="-73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val="en-US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422AB6" w:rsidRPr="00CE0BA4" w:rsidRDefault="00703354" w:rsidP="00F224FF">
            <w:pPr>
              <w:ind w:left="-65" w:right="-73" w:firstLine="0"/>
              <w:jc w:val="center"/>
              <w:rPr>
                <w:rFonts w:ascii="Calibri" w:hAnsi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0</m:t>
                  </m:r>
                </m:sub>
              </m:sSub>
            </m:oMath>
            <w:r w:rsidR="00422AB6">
              <w:rPr>
                <w:rFonts w:ascii="Calibri" w:hAnsi="Calibri"/>
                <w:color w:val="000000"/>
              </w:rPr>
              <w:t xml:space="preserve"> ,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422AB6" w:rsidRPr="00CE0BA4" w:rsidRDefault="00422AB6" w:rsidP="00F224FF">
            <w:pPr>
              <w:ind w:left="-65" w:right="-73"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a</m:t>
                </m:r>
              </m:oMath>
            </m:oMathPara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422AB6" w:rsidRPr="00CE0BA4" w:rsidRDefault="00422AB6" w:rsidP="00F224FF">
            <w:pPr>
              <w:ind w:left="-65" w:right="-73"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b</m:t>
                </m:r>
              </m:oMath>
            </m:oMathPara>
          </w:p>
        </w:tc>
        <w:tc>
          <w:tcPr>
            <w:tcW w:w="750" w:type="dxa"/>
            <w:tcBorders>
              <w:bottom w:val="nil"/>
            </w:tcBorders>
            <w:vAlign w:val="center"/>
          </w:tcPr>
          <w:p w:rsidR="00422AB6" w:rsidRPr="00CE0BA4" w:rsidRDefault="00422AB6" w:rsidP="00F224FF">
            <w:pPr>
              <w:ind w:left="-65" w:right="-73"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c</m:t>
                </m:r>
              </m:oMath>
            </m:oMathPara>
          </w:p>
        </w:tc>
      </w:tr>
      <w:tr w:rsidR="00422AB6" w:rsidRPr="001119B0" w:rsidTr="00F224FF">
        <w:trPr>
          <w:trHeight w:val="345"/>
          <w:jc w:val="center"/>
        </w:trPr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22AB6" w:rsidRPr="001119B0" w:rsidRDefault="00422AB6" w:rsidP="00F224FF">
            <w:pPr>
              <w:ind w:left="-65" w:right="-73" w:firstLine="0"/>
              <w:jc w:val="center"/>
              <w:rPr>
                <w:color w:val="000000"/>
              </w:rPr>
            </w:pPr>
            <w:r w:rsidRPr="001119B0">
              <w:rPr>
                <w:color w:val="000000"/>
              </w:rPr>
              <w:t>мм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22AB6" w:rsidRPr="001119B0" w:rsidRDefault="00422AB6" w:rsidP="00F224FF">
            <w:pPr>
              <w:ind w:left="-65" w:right="-73" w:firstLine="0"/>
              <w:jc w:val="center"/>
              <w:rPr>
                <w:color w:val="000000"/>
              </w:rPr>
            </w:pPr>
            <w:r w:rsidRPr="001119B0">
              <w:rPr>
                <w:color w:val="000000"/>
              </w:rPr>
              <w:t>мм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22AB6" w:rsidRPr="001119B0" w:rsidRDefault="00422AB6" w:rsidP="00F224FF">
            <w:pPr>
              <w:ind w:left="-65" w:right="-73" w:firstLine="0"/>
              <w:jc w:val="center"/>
              <w:rPr>
                <w:color w:val="000000"/>
              </w:rPr>
            </w:pPr>
            <w:r w:rsidRPr="001119B0">
              <w:rPr>
                <w:color w:val="000000"/>
              </w:rPr>
              <w:t>%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22AB6" w:rsidRPr="001119B0" w:rsidRDefault="00422AB6" w:rsidP="00F224FF">
            <w:pPr>
              <w:ind w:left="-65" w:right="-73" w:firstLine="0"/>
              <w:jc w:val="center"/>
              <w:rPr>
                <w:color w:val="000000"/>
              </w:rPr>
            </w:pPr>
            <w:r w:rsidRPr="001119B0">
              <w:rPr>
                <w:color w:val="000000"/>
              </w:rPr>
              <w:t>мм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22AB6" w:rsidRPr="001119B0" w:rsidRDefault="00422AB6" w:rsidP="00F224FF">
            <w:pPr>
              <w:ind w:left="-65" w:right="-73" w:firstLine="0"/>
              <w:jc w:val="center"/>
              <w:rPr>
                <w:color w:val="000000"/>
              </w:rPr>
            </w:pPr>
            <w:r w:rsidRPr="001119B0">
              <w:rPr>
                <w:color w:val="000000"/>
              </w:rPr>
              <w:t>м/с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22AB6" w:rsidRPr="001119B0" w:rsidRDefault="00422AB6" w:rsidP="00F224FF">
            <w:pPr>
              <w:ind w:left="-65" w:right="-73" w:firstLine="0"/>
              <w:jc w:val="center"/>
              <w:rPr>
                <w:color w:val="000000"/>
              </w:rPr>
            </w:pPr>
            <w:r w:rsidRPr="001119B0">
              <w:rPr>
                <w:color w:val="000000"/>
                <w:vertAlign w:val="superscript"/>
              </w:rPr>
              <w:t>o</w:t>
            </w:r>
            <w:r w:rsidRPr="001119B0">
              <w:rPr>
                <w:color w:val="000000"/>
              </w:rPr>
              <w:t>C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22AB6" w:rsidRPr="001119B0" w:rsidRDefault="00422AB6" w:rsidP="00F224FF">
            <w:pPr>
              <w:ind w:left="-65" w:right="-73" w:firstLine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</w:tcPr>
          <w:p w:rsidR="00422AB6" w:rsidRPr="001119B0" w:rsidRDefault="00422AB6" w:rsidP="00F224FF">
            <w:pPr>
              <w:ind w:left="-65" w:right="-73" w:firstLine="0"/>
              <w:jc w:val="center"/>
              <w:rPr>
                <w:color w:val="000000"/>
              </w:rPr>
            </w:pPr>
            <w:r w:rsidRPr="001119B0">
              <w:rPr>
                <w:color w:val="000000"/>
              </w:rPr>
              <w:t>МПа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422AB6" w:rsidRPr="001119B0" w:rsidRDefault="00422AB6" w:rsidP="00F224FF">
            <w:pPr>
              <w:ind w:left="-65" w:right="-73" w:firstLine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422AB6" w:rsidRPr="001119B0" w:rsidRDefault="00422AB6" w:rsidP="00F224FF">
            <w:pPr>
              <w:ind w:left="-65" w:right="-73" w:firstLine="0"/>
              <w:jc w:val="center"/>
              <w:rPr>
                <w:color w:val="000000"/>
              </w:rPr>
            </w:pPr>
          </w:p>
        </w:tc>
        <w:tc>
          <w:tcPr>
            <w:tcW w:w="750" w:type="dxa"/>
            <w:tcBorders>
              <w:top w:val="nil"/>
            </w:tcBorders>
            <w:vAlign w:val="center"/>
          </w:tcPr>
          <w:p w:rsidR="00422AB6" w:rsidRPr="001119B0" w:rsidRDefault="00422AB6" w:rsidP="00F224FF">
            <w:pPr>
              <w:ind w:left="-65" w:right="-73" w:firstLine="0"/>
              <w:jc w:val="center"/>
              <w:rPr>
                <w:color w:val="000000"/>
              </w:rPr>
            </w:pPr>
          </w:p>
        </w:tc>
      </w:tr>
      <w:tr w:rsidR="00422AB6" w:rsidRPr="008A5501" w:rsidTr="00F224FF">
        <w:trPr>
          <w:trHeight w:val="300"/>
          <w:jc w:val="center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22AB6" w:rsidRPr="008A5501" w:rsidRDefault="00422AB6" w:rsidP="00F224FF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22AB6" w:rsidRPr="008A5501" w:rsidRDefault="00422AB6" w:rsidP="00F224FF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150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22AB6" w:rsidRPr="008A5501" w:rsidRDefault="00422AB6" w:rsidP="00F224FF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22AB6" w:rsidRPr="008A5501" w:rsidRDefault="00422AB6" w:rsidP="00F224FF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850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22AB6" w:rsidRPr="008A5501" w:rsidRDefault="00422AB6" w:rsidP="00F224FF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,</w:t>
            </w:r>
            <w:r w:rsidRPr="008A5501"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22AB6" w:rsidRPr="008A5501" w:rsidRDefault="00422AB6" w:rsidP="00F224FF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1000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22AB6" w:rsidRPr="008A5501" w:rsidRDefault="00422AB6" w:rsidP="00F224FF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,</w:t>
            </w:r>
            <w:r w:rsidRPr="008A5501">
              <w:rPr>
                <w:color w:val="000000"/>
              </w:rPr>
              <w:t>330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22AB6" w:rsidRPr="008A5501" w:rsidRDefault="00422AB6" w:rsidP="00F224FF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80,6</w:t>
            </w:r>
          </w:p>
        </w:tc>
        <w:tc>
          <w:tcPr>
            <w:tcW w:w="708" w:type="dxa"/>
            <w:vAlign w:val="center"/>
          </w:tcPr>
          <w:p w:rsidR="00422AB6" w:rsidRPr="008A5501" w:rsidRDefault="00422AB6" w:rsidP="00F224FF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0,155</w:t>
            </w:r>
          </w:p>
        </w:tc>
        <w:tc>
          <w:tcPr>
            <w:tcW w:w="709" w:type="dxa"/>
            <w:vAlign w:val="center"/>
          </w:tcPr>
          <w:p w:rsidR="00422AB6" w:rsidRPr="008A5501" w:rsidRDefault="00422AB6" w:rsidP="00F224FF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0,170</w:t>
            </w:r>
          </w:p>
        </w:tc>
        <w:tc>
          <w:tcPr>
            <w:tcW w:w="750" w:type="dxa"/>
            <w:vAlign w:val="center"/>
          </w:tcPr>
          <w:p w:rsidR="00422AB6" w:rsidRPr="008A5501" w:rsidRDefault="00422AB6" w:rsidP="00F224FF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-3,651</w:t>
            </w:r>
          </w:p>
        </w:tc>
      </w:tr>
    </w:tbl>
    <w:p w:rsidR="00422AB6" w:rsidRPr="00262B45" w:rsidRDefault="00422AB6" w:rsidP="00422AB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color w:val="000000"/>
        </w:rPr>
      </w:pPr>
      <w:r w:rsidRPr="00262B45">
        <w:t>Энергосиловые</w:t>
      </w:r>
      <w:r w:rsidRPr="00262B45">
        <w:rPr>
          <w:color w:val="000000"/>
        </w:rPr>
        <w:t xml:space="preserve"> параметры процесса, их взаимосвязь с режимом прокатки. Ра</w:t>
      </w:r>
      <w:r w:rsidRPr="00262B45">
        <w:rPr>
          <w:color w:val="000000"/>
        </w:rPr>
        <w:t>с</w:t>
      </w:r>
      <w:r w:rsidRPr="00262B45">
        <w:rPr>
          <w:color w:val="000000"/>
        </w:rPr>
        <w:t>считать усилие и момент холодной прокатки полосы гладкими валками при следующих условиях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700"/>
        <w:gridCol w:w="851"/>
        <w:gridCol w:w="708"/>
        <w:gridCol w:w="993"/>
        <w:gridCol w:w="850"/>
        <w:gridCol w:w="834"/>
        <w:gridCol w:w="708"/>
        <w:gridCol w:w="708"/>
        <w:gridCol w:w="716"/>
        <w:gridCol w:w="716"/>
      </w:tblGrid>
      <w:tr w:rsidR="00422AB6" w:rsidRPr="002F68DB" w:rsidTr="00F224FF">
        <w:trPr>
          <w:trHeight w:val="300"/>
          <w:jc w:val="center"/>
        </w:trPr>
        <w:tc>
          <w:tcPr>
            <w:tcW w:w="71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22AB6" w:rsidRPr="002F68DB" w:rsidRDefault="00703354" w:rsidP="00F224FF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16"/>
                    </w:rPr>
                    <m:t>Н</m:t>
                  </m:r>
                </m:sub>
              </m:sSub>
            </m:oMath>
            <w:r w:rsidR="00422AB6">
              <w:rPr>
                <w:rFonts w:ascii="Calibri" w:hAnsi="Calibri"/>
                <w:color w:val="000000"/>
                <w:sz w:val="16"/>
                <w:szCs w:val="16"/>
              </w:rPr>
              <w:t>,</w:t>
            </w:r>
          </w:p>
        </w:tc>
        <w:tc>
          <w:tcPr>
            <w:tcW w:w="700" w:type="dxa"/>
            <w:tcBorders>
              <w:bottom w:val="nil"/>
            </w:tcBorders>
            <w:vAlign w:val="center"/>
          </w:tcPr>
          <w:p w:rsidR="00422AB6" w:rsidRPr="008A5501" w:rsidRDefault="00422AB6" w:rsidP="00F224FF">
            <w:pPr>
              <w:ind w:firstLine="0"/>
              <w:jc w:val="center"/>
              <w:rPr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a</m:t>
                </m:r>
              </m:oMath>
            </m:oMathPara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422AB6" w:rsidRPr="008A5501" w:rsidRDefault="00422AB6" w:rsidP="00F224FF">
            <w:pPr>
              <w:ind w:firstLine="0"/>
              <w:jc w:val="center"/>
              <w:rPr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n</m:t>
                </m:r>
              </m:oMath>
            </m:oMathPara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B6" w:rsidRPr="008A5501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Подкат, мм</w:t>
            </w: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B6" w:rsidRPr="008A5501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Обжатие, %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B6" w:rsidRPr="008A5501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Натяжение, кН</w:t>
            </w:r>
          </w:p>
        </w:tc>
        <w:tc>
          <w:tcPr>
            <w:tcW w:w="71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22AB6" w:rsidRPr="002F68DB" w:rsidRDefault="00422AB6" w:rsidP="00F224FF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>
              <m:r>
                <w:rPr>
                  <w:rFonts w:ascii="Cambria Math" w:hAnsi="Cambria Math"/>
                  <w:color w:val="000000"/>
                </w:rPr>
                <m:t>D</m:t>
              </m:r>
            </m:oMath>
            <w:r>
              <w:rPr>
                <w:rFonts w:ascii="Calibri" w:hAnsi="Calibri"/>
                <w:color w:val="000000"/>
              </w:rPr>
              <w:t>,</w:t>
            </w:r>
          </w:p>
        </w:tc>
        <w:tc>
          <w:tcPr>
            <w:tcW w:w="71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22AB6" w:rsidRPr="002F68DB" w:rsidRDefault="00422AB6" w:rsidP="00F224FF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μ</m:t>
                </m:r>
                <m:r>
                  <w:rPr>
                    <w:rFonts w:ascii="Cambria Math" w:hAnsi="Cambria Math"/>
                    <w:color w:val="000000"/>
                    <w:sz w:val="16"/>
                    <w:szCs w:val="16"/>
                  </w:rPr>
                  <m:t>у</m:t>
                </m:r>
              </m:oMath>
            </m:oMathPara>
          </w:p>
        </w:tc>
      </w:tr>
      <w:tr w:rsidR="00422AB6" w:rsidRPr="002F68DB" w:rsidTr="00F224FF">
        <w:trPr>
          <w:trHeight w:val="300"/>
          <w:jc w:val="center"/>
        </w:trPr>
        <w:tc>
          <w:tcPr>
            <w:tcW w:w="71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22AB6" w:rsidRPr="008A5501" w:rsidRDefault="00422AB6" w:rsidP="00F224FF">
            <w:pPr>
              <w:ind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МПа</w:t>
            </w:r>
          </w:p>
        </w:tc>
        <w:tc>
          <w:tcPr>
            <w:tcW w:w="700" w:type="dxa"/>
            <w:tcBorders>
              <w:top w:val="nil"/>
            </w:tcBorders>
          </w:tcPr>
          <w:p w:rsidR="00422AB6" w:rsidRPr="008A5501" w:rsidRDefault="00422AB6" w:rsidP="00F224FF">
            <w:pPr>
              <w:ind w:firstLine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22AB6" w:rsidRPr="008A5501" w:rsidRDefault="00422AB6" w:rsidP="00F224FF">
            <w:pPr>
              <w:ind w:firstLine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B6" w:rsidRPr="002F68DB" w:rsidRDefault="00422AB6" w:rsidP="00F224FF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H</m:t>
                </m:r>
              </m:oMath>
            </m:oMathPara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B6" w:rsidRPr="002F68DB" w:rsidRDefault="00422AB6" w:rsidP="00F224FF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b</m:t>
                </m:r>
              </m:oMath>
            </m:oMathPara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B6" w:rsidRPr="002F68DB" w:rsidRDefault="00703354" w:rsidP="00F224FF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Σ0</m:t>
                    </m:r>
                  </m:sub>
                </m:sSub>
              </m:oMath>
            </m:oMathPara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B6" w:rsidRPr="002F68DB" w:rsidRDefault="00422AB6" w:rsidP="00F224FF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ε</m:t>
                </m:r>
              </m:oMath>
            </m:oMathPara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B6" w:rsidRPr="002F68DB" w:rsidRDefault="00703354" w:rsidP="00F224FF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B6" w:rsidRPr="002F68DB" w:rsidRDefault="00703354" w:rsidP="00F224FF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22AB6" w:rsidRPr="002F68DB" w:rsidRDefault="00422AB6" w:rsidP="00F224FF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w:r w:rsidRPr="002F68DB">
              <w:rPr>
                <w:rFonts w:ascii="Calibri" w:hAnsi="Calibri"/>
                <w:color w:val="000000"/>
              </w:rPr>
              <w:t>мм</w:t>
            </w:r>
          </w:p>
        </w:tc>
        <w:tc>
          <w:tcPr>
            <w:tcW w:w="7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22AB6" w:rsidRPr="002F68DB" w:rsidRDefault="00422AB6" w:rsidP="00F224FF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22AB6" w:rsidRPr="008A5501" w:rsidTr="00F224FF">
        <w:trPr>
          <w:trHeight w:val="300"/>
          <w:jc w:val="center"/>
        </w:trPr>
        <w:tc>
          <w:tcPr>
            <w:tcW w:w="716" w:type="dxa"/>
            <w:shd w:val="clear" w:color="auto" w:fill="auto"/>
            <w:noWrap/>
            <w:hideMark/>
          </w:tcPr>
          <w:p w:rsidR="00422AB6" w:rsidRPr="008A5501" w:rsidRDefault="00422AB6" w:rsidP="00F224FF">
            <w:pPr>
              <w:ind w:firstLine="0"/>
              <w:jc w:val="center"/>
            </w:pPr>
            <w:r w:rsidRPr="008A5501">
              <w:t>320</w:t>
            </w:r>
          </w:p>
        </w:tc>
        <w:tc>
          <w:tcPr>
            <w:tcW w:w="700" w:type="dxa"/>
          </w:tcPr>
          <w:p w:rsidR="00422AB6" w:rsidRPr="00262B45" w:rsidRDefault="00422AB6" w:rsidP="00F224F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851" w:type="dxa"/>
          </w:tcPr>
          <w:p w:rsidR="00422AB6" w:rsidRPr="00262B45" w:rsidRDefault="00422AB6" w:rsidP="00F224F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22AB6" w:rsidRPr="008A5501" w:rsidRDefault="00422AB6" w:rsidP="00F224FF">
            <w:pPr>
              <w:ind w:firstLine="0"/>
              <w:jc w:val="center"/>
            </w:pPr>
            <w:r w:rsidRPr="008A5501">
              <w:t>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22AB6" w:rsidRPr="008A5501" w:rsidRDefault="00422AB6" w:rsidP="00F224FF">
            <w:pPr>
              <w:ind w:firstLine="0"/>
              <w:jc w:val="center"/>
            </w:pPr>
            <w:r w:rsidRPr="008A5501">
              <w:t>1650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22AB6" w:rsidRPr="008A5501" w:rsidRDefault="00422AB6" w:rsidP="00F224FF">
            <w:pPr>
              <w:ind w:firstLine="0"/>
              <w:jc w:val="center"/>
            </w:pPr>
            <w:r w:rsidRPr="008A5501">
              <w:t>40</w:t>
            </w:r>
          </w:p>
        </w:tc>
        <w:tc>
          <w:tcPr>
            <w:tcW w:w="834" w:type="dxa"/>
            <w:shd w:val="clear" w:color="auto" w:fill="auto"/>
            <w:noWrap/>
            <w:hideMark/>
          </w:tcPr>
          <w:p w:rsidR="00422AB6" w:rsidRPr="008A5501" w:rsidRDefault="00422AB6" w:rsidP="00F224FF">
            <w:pPr>
              <w:ind w:firstLine="0"/>
              <w:jc w:val="center"/>
            </w:pPr>
            <w:r w:rsidRPr="008A5501">
              <w:t>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22AB6" w:rsidRPr="008A5501" w:rsidRDefault="00422AB6" w:rsidP="00F224FF">
            <w:pPr>
              <w:ind w:firstLine="0"/>
              <w:jc w:val="center"/>
            </w:pPr>
            <w:r w:rsidRPr="008A5501">
              <w:t>167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22AB6" w:rsidRPr="008A5501" w:rsidRDefault="00422AB6" w:rsidP="00F224FF">
            <w:pPr>
              <w:ind w:firstLine="0"/>
              <w:jc w:val="center"/>
            </w:pPr>
            <w:r w:rsidRPr="008A5501">
              <w:t>152</w:t>
            </w:r>
          </w:p>
        </w:tc>
        <w:tc>
          <w:tcPr>
            <w:tcW w:w="716" w:type="dxa"/>
            <w:shd w:val="clear" w:color="auto" w:fill="auto"/>
            <w:noWrap/>
            <w:hideMark/>
          </w:tcPr>
          <w:p w:rsidR="00422AB6" w:rsidRPr="008A5501" w:rsidRDefault="00422AB6" w:rsidP="00F224FF">
            <w:pPr>
              <w:ind w:firstLine="0"/>
              <w:jc w:val="center"/>
            </w:pPr>
            <w:r w:rsidRPr="008A5501">
              <w:t>500</w:t>
            </w:r>
          </w:p>
        </w:tc>
        <w:tc>
          <w:tcPr>
            <w:tcW w:w="716" w:type="dxa"/>
            <w:shd w:val="clear" w:color="auto" w:fill="auto"/>
            <w:noWrap/>
            <w:hideMark/>
          </w:tcPr>
          <w:p w:rsidR="00422AB6" w:rsidRPr="008A5501" w:rsidRDefault="00422AB6" w:rsidP="00F224FF">
            <w:pPr>
              <w:ind w:firstLine="0"/>
              <w:jc w:val="center"/>
            </w:pPr>
            <w:r w:rsidRPr="008A5501">
              <w:t>0</w:t>
            </w:r>
            <w:r>
              <w:rPr>
                <w:lang w:val="en-US"/>
              </w:rPr>
              <w:t>,</w:t>
            </w:r>
            <w:r w:rsidRPr="008A5501">
              <w:t>06</w:t>
            </w:r>
          </w:p>
        </w:tc>
      </w:tr>
    </w:tbl>
    <w:p w:rsidR="00422AB6" w:rsidRPr="00174755" w:rsidRDefault="00422AB6" w:rsidP="00422AB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0"/>
        <w:rPr>
          <w:color w:val="000000"/>
          <w:spacing w:val="-14"/>
        </w:rPr>
      </w:pPr>
    </w:p>
    <w:p w:rsidR="00422AB6" w:rsidRDefault="00422AB6" w:rsidP="00422AB6">
      <w:pPr>
        <w:shd w:val="clear" w:color="auto" w:fill="FFFFFF"/>
        <w:tabs>
          <w:tab w:val="left" w:pos="0"/>
        </w:tabs>
        <w:ind w:firstLine="600"/>
        <w:rPr>
          <w:color w:val="000000"/>
        </w:rPr>
      </w:pPr>
    </w:p>
    <w:p w:rsidR="00702411" w:rsidRPr="00174755" w:rsidRDefault="00702411" w:rsidP="00422AB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left="600" w:firstLine="0"/>
        <w:rPr>
          <w:color w:val="000000"/>
        </w:rPr>
      </w:pPr>
    </w:p>
    <w:p w:rsidR="00702411" w:rsidRPr="009075D1" w:rsidRDefault="00702411" w:rsidP="00C81C97">
      <w:pPr>
        <w:shd w:val="clear" w:color="auto" w:fill="FFFFFF"/>
        <w:tabs>
          <w:tab w:val="left" w:pos="0"/>
        </w:tabs>
        <w:ind w:firstLine="600"/>
        <w:rPr>
          <w:color w:val="000000"/>
        </w:rPr>
      </w:pPr>
    </w:p>
    <w:p w:rsidR="00422AB6" w:rsidRDefault="00422AB6" w:rsidP="00422AB6">
      <w:pPr>
        <w:shd w:val="clear" w:color="auto" w:fill="FFFFFF"/>
        <w:tabs>
          <w:tab w:val="left" w:pos="0"/>
        </w:tabs>
        <w:ind w:firstLine="600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Раздел 2</w:t>
      </w:r>
    </w:p>
    <w:p w:rsidR="00422AB6" w:rsidRPr="00174755" w:rsidRDefault="00422AB6" w:rsidP="00422AB6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Дайте определение прокатного стана. Что относится к основному и вспомог</w:t>
      </w:r>
      <w:r w:rsidRPr="00174755">
        <w:rPr>
          <w:color w:val="000000"/>
          <w:spacing w:val="1"/>
        </w:rPr>
        <w:t>а</w:t>
      </w:r>
      <w:r w:rsidRPr="00174755">
        <w:rPr>
          <w:color w:val="000000"/>
          <w:spacing w:val="1"/>
        </w:rPr>
        <w:t xml:space="preserve">тельному оборудованию? </w:t>
      </w:r>
      <w:r w:rsidRPr="00174755">
        <w:t>Перечислите основные механизмы, которыми оснащается раб</w:t>
      </w:r>
      <w:r w:rsidRPr="00174755">
        <w:t>о</w:t>
      </w:r>
      <w:r w:rsidRPr="00174755">
        <w:t>чая клеть, и укажите их назначение и типы.</w:t>
      </w:r>
    </w:p>
    <w:p w:rsidR="00422AB6" w:rsidRPr="00174755" w:rsidRDefault="00422AB6" w:rsidP="00422AB6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Опишите существующие схемы главной линии прокатного стана, а также те</w:t>
      </w:r>
      <w:r w:rsidRPr="00174755">
        <w:rPr>
          <w:color w:val="000000"/>
          <w:spacing w:val="1"/>
        </w:rPr>
        <w:t>х</w:t>
      </w:r>
      <w:r w:rsidRPr="00174755">
        <w:rPr>
          <w:color w:val="000000"/>
          <w:spacing w:val="1"/>
        </w:rPr>
        <w:t>нологические особенности применения общего и индивидуального привода рабочих ва</w:t>
      </w:r>
      <w:r w:rsidRPr="00174755">
        <w:rPr>
          <w:color w:val="000000"/>
          <w:spacing w:val="1"/>
        </w:rPr>
        <w:t>л</w:t>
      </w:r>
      <w:r w:rsidRPr="00174755">
        <w:rPr>
          <w:color w:val="000000"/>
          <w:spacing w:val="1"/>
        </w:rPr>
        <w:t>ков.</w:t>
      </w:r>
    </w:p>
    <w:p w:rsidR="00422AB6" w:rsidRPr="00174755" w:rsidRDefault="00422AB6" w:rsidP="00422AB6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Приведите классификацию и область применения прокатных клетей по кол</w:t>
      </w:r>
      <w:r w:rsidRPr="00174755">
        <w:rPr>
          <w:color w:val="000000"/>
          <w:spacing w:val="1"/>
        </w:rPr>
        <w:t>и</w:t>
      </w:r>
      <w:r w:rsidRPr="00174755">
        <w:rPr>
          <w:color w:val="000000"/>
          <w:spacing w:val="1"/>
        </w:rPr>
        <w:t>честву валков. Жесткость двухвалковых и четырехвалковых систем.</w:t>
      </w:r>
    </w:p>
    <w:p w:rsidR="00422AB6" w:rsidRPr="00174755" w:rsidRDefault="00422AB6" w:rsidP="00422AB6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</w:pPr>
      <w:r w:rsidRPr="00174755">
        <w:rPr>
          <w:color w:val="000000"/>
          <w:spacing w:val="1"/>
        </w:rPr>
        <w:t>Укажите основные конструктивные элементы рабочего валка, а также требов</w:t>
      </w:r>
      <w:r w:rsidRPr="00174755">
        <w:rPr>
          <w:color w:val="000000"/>
          <w:spacing w:val="1"/>
        </w:rPr>
        <w:t>а</w:t>
      </w:r>
      <w:r w:rsidRPr="00174755">
        <w:rPr>
          <w:color w:val="000000"/>
          <w:spacing w:val="1"/>
        </w:rPr>
        <w:t>ния к материалу</w:t>
      </w:r>
      <w:r w:rsidRPr="00174755">
        <w:t>.</w:t>
      </w:r>
    </w:p>
    <w:p w:rsidR="00422AB6" w:rsidRPr="00174755" w:rsidRDefault="00422AB6" w:rsidP="00422AB6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Сравнительный анализ оборудования, применяемого для редуцирования сл</w:t>
      </w:r>
      <w:r w:rsidRPr="00174755">
        <w:rPr>
          <w:color w:val="000000"/>
          <w:spacing w:val="1"/>
        </w:rPr>
        <w:t>я</w:t>
      </w:r>
      <w:r w:rsidRPr="00174755">
        <w:rPr>
          <w:color w:val="000000"/>
          <w:spacing w:val="1"/>
        </w:rPr>
        <w:t>бов по ширине в линии ШСГП.</w:t>
      </w:r>
    </w:p>
    <w:p w:rsidR="00422AB6" w:rsidRPr="00174755" w:rsidRDefault="00422AB6" w:rsidP="00422AB6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Компоновка и состав оборудования для производства широкополосной горяч</w:t>
      </w:r>
      <w:r w:rsidRPr="00174755">
        <w:rPr>
          <w:color w:val="000000"/>
          <w:spacing w:val="1"/>
        </w:rPr>
        <w:t>е</w:t>
      </w:r>
      <w:r w:rsidRPr="00174755">
        <w:rPr>
          <w:color w:val="000000"/>
          <w:spacing w:val="1"/>
        </w:rPr>
        <w:t>катаной стали: а) по технологии полубесконечной прокатки; б) по технологии бесконе</w:t>
      </w:r>
      <w:r w:rsidRPr="00174755">
        <w:rPr>
          <w:color w:val="000000"/>
          <w:spacing w:val="1"/>
        </w:rPr>
        <w:t>ч</w:t>
      </w:r>
      <w:r w:rsidRPr="00174755">
        <w:rPr>
          <w:color w:val="000000"/>
          <w:spacing w:val="1"/>
        </w:rPr>
        <w:t>ной прокатки.</w:t>
      </w:r>
    </w:p>
    <w:p w:rsidR="00422AB6" w:rsidRPr="00174755" w:rsidRDefault="00422AB6" w:rsidP="00422AB6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Установки ускоренного охлаждения листового проката, их назначение и типы. Стратегии охлаждения.</w:t>
      </w:r>
    </w:p>
    <w:p w:rsidR="00422AB6" w:rsidRPr="00174755" w:rsidRDefault="00422AB6" w:rsidP="00422AB6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Приведите классификацию прокатных станов по назначению и расположению рабочих клетей. Какая прокатка считается непрерывной? Укажите особенности прокатки полос на непрерывном стане.</w:t>
      </w:r>
    </w:p>
    <w:p w:rsidR="00422AB6" w:rsidRPr="00174755" w:rsidRDefault="00422AB6" w:rsidP="00422AB6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Способы передачи раската от черновой в чистовую группу ШСГП.</w:t>
      </w:r>
    </w:p>
    <w:p w:rsidR="00422AB6" w:rsidRPr="00174755" w:rsidRDefault="00422AB6" w:rsidP="00422AB6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Технологические особенности применения промежуточного перемоточного устройства Коилбокс в линии ШСГП.</w:t>
      </w:r>
    </w:p>
    <w:p w:rsidR="00422AB6" w:rsidRPr="00174755" w:rsidRDefault="00422AB6" w:rsidP="00422AB6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Подшипники скольжения открытого и закрытого типа для опор прокатных валков, область их применения, достоинства и недостатки.</w:t>
      </w:r>
    </w:p>
    <w:p w:rsidR="00422AB6" w:rsidRPr="00174755" w:rsidRDefault="00422AB6" w:rsidP="00422AB6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Оборудование для смотки листового и сортового проката.</w:t>
      </w:r>
    </w:p>
    <w:p w:rsidR="00422AB6" w:rsidRPr="00174755" w:rsidRDefault="00422AB6" w:rsidP="00422AB6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Подшипники качения для прокатных валков и область их применения.</w:t>
      </w:r>
    </w:p>
    <w:p w:rsidR="00422AB6" w:rsidRPr="00174755" w:rsidRDefault="00422AB6" w:rsidP="00422AB6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Механизмы установки валков, их назначение и разновидности.</w:t>
      </w:r>
    </w:p>
    <w:p w:rsidR="00422AB6" w:rsidRPr="00174755" w:rsidRDefault="00422AB6" w:rsidP="00422AB6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Механизмы уравновешивания верхних валков, их назначение и разновидности.</w:t>
      </w:r>
    </w:p>
    <w:p w:rsidR="00422AB6" w:rsidRPr="00174755" w:rsidRDefault="00422AB6" w:rsidP="00422AB6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Теплоизоляционные экранирующие установки рольганга полосового стана г</w:t>
      </w:r>
      <w:r w:rsidRPr="00174755">
        <w:rPr>
          <w:color w:val="000000"/>
          <w:spacing w:val="1"/>
        </w:rPr>
        <w:t>о</w:t>
      </w:r>
      <w:r w:rsidRPr="00174755">
        <w:rPr>
          <w:color w:val="000000"/>
          <w:spacing w:val="1"/>
        </w:rPr>
        <w:t>рячей прокатки.</w:t>
      </w:r>
    </w:p>
    <w:p w:rsidR="00422AB6" w:rsidRPr="00174755" w:rsidRDefault="00422AB6" w:rsidP="00422AB6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Типы станин рабочих клетей, их основные конструктивные элементы и область применения станин различного типа.</w:t>
      </w:r>
    </w:p>
    <w:p w:rsidR="00422AB6" w:rsidRPr="00174755" w:rsidRDefault="00422AB6" w:rsidP="00422AB6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Шпиндели, их назначение и типы. Назначение шестеренной клети и ее ко</w:t>
      </w:r>
      <w:r w:rsidRPr="00174755">
        <w:rPr>
          <w:color w:val="000000"/>
          <w:spacing w:val="1"/>
        </w:rPr>
        <w:t>н</w:t>
      </w:r>
      <w:r w:rsidRPr="00174755">
        <w:rPr>
          <w:color w:val="000000"/>
          <w:spacing w:val="1"/>
        </w:rPr>
        <w:t>структивное исполнение.</w:t>
      </w:r>
    </w:p>
    <w:p w:rsidR="00422AB6" w:rsidRPr="00174755" w:rsidRDefault="00422AB6" w:rsidP="00422AB6">
      <w:pPr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20"/>
      </w:pPr>
      <w:r w:rsidRPr="00174755">
        <w:t>Приведите схему и охарактеризуйте состав оборудования современного ко</w:t>
      </w:r>
      <w:r w:rsidRPr="00174755">
        <w:t>м</w:t>
      </w:r>
      <w:r w:rsidRPr="00174755">
        <w:t>пактного ШСГП. Проанализируйте преимущества и недостатки ШСГП в сравнении с ЛПА.</w:t>
      </w:r>
    </w:p>
    <w:p w:rsidR="00422AB6" w:rsidRPr="00174755" w:rsidRDefault="00422AB6" w:rsidP="00422AB6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Жесткость клети и ее аналитическое и экспериментальное определение.</w:t>
      </w:r>
    </w:p>
    <w:p w:rsidR="00422AB6" w:rsidRPr="00174755" w:rsidRDefault="00422AB6" w:rsidP="00422AB6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 xml:space="preserve">Как влияет жесткость клети на точность размеров проката? </w:t>
      </w:r>
      <w:r w:rsidRPr="00174755">
        <w:t>Приведите и об</w:t>
      </w:r>
      <w:r w:rsidRPr="00174755">
        <w:t>ъ</w:t>
      </w:r>
      <w:r w:rsidRPr="00174755">
        <w:t>ясните график упругой деформации клети в зависимости от силы прокатки.</w:t>
      </w:r>
    </w:p>
    <w:p w:rsidR="00422AB6" w:rsidRPr="00174755" w:rsidRDefault="00422AB6" w:rsidP="00422AB6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Определение продольной разнотолщинности, причины и способы ее уменьш</w:t>
      </w:r>
      <w:r w:rsidRPr="00174755">
        <w:rPr>
          <w:color w:val="000000"/>
          <w:spacing w:val="1"/>
        </w:rPr>
        <w:t>е</w:t>
      </w:r>
      <w:r w:rsidRPr="00174755">
        <w:rPr>
          <w:color w:val="000000"/>
          <w:spacing w:val="1"/>
        </w:rPr>
        <w:t>ния.</w:t>
      </w:r>
    </w:p>
    <w:p w:rsidR="00422AB6" w:rsidRDefault="00422AB6" w:rsidP="00422AB6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Определение поперечной разнотолщинности, причины и способы ее уменьш</w:t>
      </w:r>
      <w:r w:rsidRPr="00174755">
        <w:rPr>
          <w:color w:val="000000"/>
          <w:spacing w:val="1"/>
        </w:rPr>
        <w:t>е</w:t>
      </w:r>
      <w:r w:rsidRPr="00174755">
        <w:rPr>
          <w:color w:val="000000"/>
          <w:spacing w:val="1"/>
        </w:rPr>
        <w:t>ния.</w:t>
      </w:r>
    </w:p>
    <w:p w:rsidR="00422AB6" w:rsidRPr="00882EF7" w:rsidRDefault="00422AB6" w:rsidP="00422AB6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882EF7">
        <w:rPr>
          <w:color w:val="000000"/>
          <w:spacing w:val="1"/>
        </w:rPr>
        <w:t>Вспомогательные механизмы и устройства, которыми оснащаются рабочие клети листовых прокатных станов</w:t>
      </w:r>
      <w:r>
        <w:rPr>
          <w:color w:val="000000"/>
          <w:sz w:val="23"/>
          <w:szCs w:val="23"/>
          <w:shd w:val="clear" w:color="auto" w:fill="FFFFFF"/>
        </w:rPr>
        <w:t>.</w:t>
      </w:r>
    </w:p>
    <w:p w:rsidR="00422AB6" w:rsidRPr="00882EF7" w:rsidRDefault="00422AB6" w:rsidP="00422AB6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882EF7">
        <w:rPr>
          <w:color w:val="000000"/>
          <w:spacing w:val="1"/>
        </w:rPr>
        <w:t>Что такое месдозы? Каких типов они бывают и где они могут быть установл</w:t>
      </w:r>
      <w:r w:rsidRPr="00882EF7">
        <w:rPr>
          <w:color w:val="000000"/>
          <w:spacing w:val="1"/>
        </w:rPr>
        <w:t>е</w:t>
      </w:r>
      <w:r w:rsidRPr="00882EF7">
        <w:rPr>
          <w:color w:val="000000"/>
          <w:spacing w:val="1"/>
        </w:rPr>
        <w:t>ны</w:t>
      </w:r>
      <w:r>
        <w:rPr>
          <w:color w:val="000000"/>
          <w:sz w:val="23"/>
          <w:szCs w:val="23"/>
          <w:shd w:val="clear" w:color="auto" w:fill="FFFFFF"/>
        </w:rPr>
        <w:t>?</w:t>
      </w:r>
    </w:p>
    <w:p w:rsidR="00422AB6" w:rsidRDefault="00422AB6" w:rsidP="00422AB6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882EF7">
        <w:rPr>
          <w:color w:val="000000"/>
          <w:spacing w:val="1"/>
        </w:rPr>
        <w:t>Где в конструкции рабочего валка возникают наиболее опасные растягива</w:t>
      </w:r>
      <w:r w:rsidRPr="00882EF7">
        <w:rPr>
          <w:color w:val="000000"/>
          <w:spacing w:val="1"/>
        </w:rPr>
        <w:t>ю</w:t>
      </w:r>
      <w:r w:rsidRPr="00882EF7">
        <w:rPr>
          <w:color w:val="000000"/>
          <w:spacing w:val="1"/>
        </w:rPr>
        <w:lastRenderedPageBreak/>
        <w:t>щие напряжения? Какие конструктивные приемы применяются для их снижения?</w:t>
      </w:r>
    </w:p>
    <w:p w:rsidR="00422AB6" w:rsidRPr="00D5030C" w:rsidRDefault="00422AB6" w:rsidP="00422AB6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882EF7">
        <w:rPr>
          <w:color w:val="000000"/>
          <w:spacing w:val="1"/>
        </w:rPr>
        <w:t>Профилировки рабочих валков, типы и назначение</w:t>
      </w:r>
      <w:r>
        <w:rPr>
          <w:color w:val="000000"/>
          <w:spacing w:val="1"/>
        </w:rPr>
        <w:t>.</w:t>
      </w:r>
    </w:p>
    <w:p w:rsidR="00702411" w:rsidRPr="009075D1" w:rsidRDefault="00702411" w:rsidP="00C81C97">
      <w:pPr>
        <w:shd w:val="clear" w:color="auto" w:fill="FFFFFF"/>
        <w:tabs>
          <w:tab w:val="left" w:pos="0"/>
        </w:tabs>
        <w:ind w:firstLine="600"/>
        <w:rPr>
          <w:color w:val="000000"/>
          <w:spacing w:val="1"/>
        </w:rPr>
      </w:pPr>
    </w:p>
    <w:p w:rsidR="00422AB6" w:rsidRDefault="00422AB6" w:rsidP="00422AB6">
      <w:pPr>
        <w:shd w:val="clear" w:color="auto" w:fill="FFFFFF"/>
        <w:tabs>
          <w:tab w:val="left" w:pos="0"/>
        </w:tabs>
        <w:ind w:firstLine="600"/>
        <w:rPr>
          <w:b/>
          <w:i/>
          <w:color w:val="000000"/>
          <w:spacing w:val="1"/>
          <w:u w:val="single"/>
        </w:rPr>
      </w:pPr>
      <w:r>
        <w:rPr>
          <w:b/>
          <w:i/>
          <w:color w:val="000000"/>
          <w:spacing w:val="1"/>
          <w:u w:val="single"/>
        </w:rPr>
        <w:t>Раздел 3</w:t>
      </w:r>
    </w:p>
    <w:p w:rsidR="00422AB6" w:rsidRPr="00174755" w:rsidRDefault="00422AB6" w:rsidP="00422AB6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Разработайте технологию (дайте оценку основным параметрам, предложите и обоснуйте компоновку оборудования) процесса производства канатной катанки в объеме 500 тыс. тонн в год.</w:t>
      </w:r>
    </w:p>
    <w:p w:rsidR="00422AB6" w:rsidRPr="00174755" w:rsidRDefault="00422AB6" w:rsidP="00422AB6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Разработайте технологию (дайте оценку основным параметрам, предложите и обоснуйте компоновку оборудования) процесса производства мелкосортной стали (с во</w:t>
      </w:r>
      <w:r w:rsidRPr="00174755">
        <w:rPr>
          <w:color w:val="000000"/>
          <w:spacing w:val="1"/>
        </w:rPr>
        <w:t>з</w:t>
      </w:r>
      <w:r w:rsidRPr="00174755">
        <w:rPr>
          <w:color w:val="000000"/>
          <w:spacing w:val="1"/>
        </w:rPr>
        <w:t>можностью как смотки в бунты, так и производства проката мерной длины) из углерод</w:t>
      </w:r>
      <w:r w:rsidRPr="00174755">
        <w:rPr>
          <w:color w:val="000000"/>
          <w:spacing w:val="1"/>
        </w:rPr>
        <w:t>и</w:t>
      </w:r>
      <w:r w:rsidRPr="00174755">
        <w:rPr>
          <w:color w:val="000000"/>
          <w:spacing w:val="1"/>
        </w:rPr>
        <w:t>стых марок стали в объеме 600 тыс. тонн в год.</w:t>
      </w:r>
    </w:p>
    <w:p w:rsidR="00422AB6" w:rsidRPr="00174755" w:rsidRDefault="00422AB6" w:rsidP="00422AB6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Разработайте технологию (дайте оценку основным параметрам, предложите и обоснуйте компоновку оборудования) процесса производства среднесортной продукции из низколегированных марок стали в объеме 700 тыс. тонн в год.</w:t>
      </w:r>
    </w:p>
    <w:p w:rsidR="00422AB6" w:rsidRDefault="00422AB6" w:rsidP="00422AB6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Разработайте технологию (дайте оценку основным параметрам, предложите и обоснуйте компоновку оборудования) процесса производства крупного сорта из ко</w:t>
      </w:r>
      <w:r w:rsidRPr="00174755">
        <w:rPr>
          <w:color w:val="000000"/>
          <w:spacing w:val="1"/>
        </w:rPr>
        <w:t>н</w:t>
      </w:r>
      <w:r w:rsidRPr="00174755">
        <w:rPr>
          <w:color w:val="000000"/>
          <w:spacing w:val="1"/>
        </w:rPr>
        <w:t>струкционных марок стали в объеме 800 тыс. тонн в год.</w:t>
      </w:r>
    </w:p>
    <w:p w:rsidR="00422AB6" w:rsidRDefault="00422AB6" w:rsidP="00422AB6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Разработайте технологию (дайте оценку основным параметрам, предложите и обоснуйте компоновку оборудования) процесса производства крупного сорта из ко</w:t>
      </w:r>
      <w:r w:rsidRPr="00174755">
        <w:rPr>
          <w:color w:val="000000"/>
          <w:spacing w:val="1"/>
        </w:rPr>
        <w:t>н</w:t>
      </w:r>
      <w:r w:rsidRPr="00174755">
        <w:rPr>
          <w:color w:val="000000"/>
          <w:spacing w:val="1"/>
        </w:rPr>
        <w:t xml:space="preserve">струкционных марок стали в объеме </w:t>
      </w:r>
      <w:r>
        <w:rPr>
          <w:color w:val="000000"/>
          <w:spacing w:val="1"/>
        </w:rPr>
        <w:t>6</w:t>
      </w:r>
      <w:r w:rsidRPr="00174755">
        <w:rPr>
          <w:color w:val="000000"/>
          <w:spacing w:val="1"/>
        </w:rPr>
        <w:t>00 тыс. тонн в год.</w:t>
      </w:r>
    </w:p>
    <w:p w:rsidR="00422AB6" w:rsidRPr="00FF4B48" w:rsidRDefault="00422AB6" w:rsidP="00422AB6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Разработайте технологию (дайте оценку основным параметрам, предложите и обоснуйте компоновку оборудования) процесса производства крупного сорта из ко</w:t>
      </w:r>
      <w:r w:rsidRPr="00174755">
        <w:rPr>
          <w:color w:val="000000"/>
          <w:spacing w:val="1"/>
        </w:rPr>
        <w:t>н</w:t>
      </w:r>
      <w:r w:rsidRPr="00174755">
        <w:rPr>
          <w:color w:val="000000"/>
          <w:spacing w:val="1"/>
        </w:rPr>
        <w:t xml:space="preserve">струкционных марок стали в объеме </w:t>
      </w:r>
      <w:r>
        <w:rPr>
          <w:color w:val="000000"/>
          <w:spacing w:val="1"/>
        </w:rPr>
        <w:t>5</w:t>
      </w:r>
      <w:r w:rsidRPr="00174755">
        <w:rPr>
          <w:color w:val="000000"/>
          <w:spacing w:val="1"/>
        </w:rPr>
        <w:t>00 тыс. тонн в год.</w:t>
      </w:r>
    </w:p>
    <w:p w:rsidR="00422AB6" w:rsidRPr="00174755" w:rsidRDefault="00422AB6" w:rsidP="00422AB6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Разработайте технологию (дайте оценку основным параметрам, предложите и обоснуйте компоновку оборудования) процесса производства катаной катанки повыше</w:t>
      </w:r>
      <w:r w:rsidRPr="00174755">
        <w:rPr>
          <w:color w:val="000000"/>
          <w:spacing w:val="1"/>
        </w:rPr>
        <w:t>н</w:t>
      </w:r>
      <w:r w:rsidRPr="00174755">
        <w:rPr>
          <w:color w:val="000000"/>
          <w:spacing w:val="1"/>
        </w:rPr>
        <w:t>ной точности размеров в объеме 400 тыс. тонн в год (предусмотрите применение беск</w:t>
      </w:r>
      <w:r w:rsidRPr="00174755">
        <w:rPr>
          <w:color w:val="000000"/>
          <w:spacing w:val="1"/>
        </w:rPr>
        <w:t>о</w:t>
      </w:r>
      <w:r w:rsidRPr="00174755">
        <w:rPr>
          <w:color w:val="000000"/>
          <w:spacing w:val="1"/>
        </w:rPr>
        <w:t>нечной прокатки).</w:t>
      </w:r>
    </w:p>
    <w:p w:rsidR="00422AB6" w:rsidRPr="00174755" w:rsidRDefault="00422AB6" w:rsidP="00422AB6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Разработайте технологию (дайте оценку основным параметрам, предложите и обоснуйте компоновку оборудования) процесса производства продукции на среднесор</w:t>
      </w:r>
      <w:r w:rsidRPr="00174755">
        <w:rPr>
          <w:color w:val="000000"/>
          <w:spacing w:val="1"/>
        </w:rPr>
        <w:t>т</w:t>
      </w:r>
      <w:r w:rsidRPr="00174755">
        <w:rPr>
          <w:color w:val="000000"/>
          <w:spacing w:val="1"/>
        </w:rPr>
        <w:t>но-мелкосортном стане с объемом производства 700 тыс. тонн в год (с холодильником и свертывающей машиной).</w:t>
      </w:r>
    </w:p>
    <w:p w:rsidR="00422AB6" w:rsidRPr="00174755" w:rsidRDefault="00422AB6" w:rsidP="00422AB6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Разработайте мероприятия по выпуску продукции на среднесортном стане в случае увеличения исходной заготовки с размера 100 х 100 мм на размер 150 х 150 мм.</w:t>
      </w:r>
    </w:p>
    <w:p w:rsidR="00422AB6" w:rsidRDefault="00422AB6" w:rsidP="00422AB6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 xml:space="preserve">Разработайте мероприятия по выпуску продукции на среднесортном стане в случае увеличения исходной заготовки с размера 80 х </w:t>
      </w:r>
      <w:smartTag w:uri="urn:schemas-microsoft-com:office:smarttags" w:element="metricconverter">
        <w:smartTagPr>
          <w:attr w:name="ProductID" w:val="80 мм"/>
        </w:smartTagPr>
        <w:r w:rsidRPr="00174755">
          <w:rPr>
            <w:color w:val="000000"/>
            <w:spacing w:val="1"/>
          </w:rPr>
          <w:t>80 мм</w:t>
        </w:r>
      </w:smartTag>
      <w:r w:rsidRPr="00174755">
        <w:rPr>
          <w:color w:val="000000"/>
          <w:spacing w:val="1"/>
        </w:rPr>
        <w:t xml:space="preserve"> на размер 150x150 мм.</w:t>
      </w:r>
    </w:p>
    <w:p w:rsidR="00422AB6" w:rsidRDefault="00422AB6" w:rsidP="00422AB6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 xml:space="preserve">Разработайте мероприятия по выпуску продукции на среднесортном стане в случае увеличения исходной заготовки с размера </w:t>
      </w:r>
      <w:r>
        <w:rPr>
          <w:color w:val="000000"/>
          <w:spacing w:val="1"/>
        </w:rPr>
        <w:t>100</w:t>
      </w:r>
      <w:r w:rsidRPr="00174755">
        <w:rPr>
          <w:color w:val="000000"/>
          <w:spacing w:val="1"/>
        </w:rPr>
        <w:t xml:space="preserve"> х </w:t>
      </w:r>
      <w:r>
        <w:rPr>
          <w:color w:val="000000"/>
          <w:spacing w:val="1"/>
        </w:rPr>
        <w:t>100</w:t>
      </w:r>
      <w:r w:rsidRPr="00174755">
        <w:rPr>
          <w:color w:val="000000"/>
          <w:spacing w:val="1"/>
        </w:rPr>
        <w:t xml:space="preserve"> мм на размер 1</w:t>
      </w:r>
      <w:r>
        <w:rPr>
          <w:color w:val="000000"/>
          <w:spacing w:val="1"/>
        </w:rPr>
        <w:t>3</w:t>
      </w:r>
      <w:r w:rsidRPr="00174755">
        <w:rPr>
          <w:color w:val="000000"/>
          <w:spacing w:val="1"/>
        </w:rPr>
        <w:t>0x1</w:t>
      </w:r>
      <w:r>
        <w:rPr>
          <w:color w:val="000000"/>
          <w:spacing w:val="1"/>
        </w:rPr>
        <w:t>3</w:t>
      </w:r>
      <w:r w:rsidRPr="00174755">
        <w:rPr>
          <w:color w:val="000000"/>
          <w:spacing w:val="1"/>
        </w:rPr>
        <w:t>0 мм.</w:t>
      </w:r>
    </w:p>
    <w:p w:rsidR="00422AB6" w:rsidRDefault="00422AB6" w:rsidP="00422AB6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932E8">
        <w:rPr>
          <w:color w:val="000000"/>
          <w:spacing w:val="1"/>
        </w:rPr>
        <w:t>Разработайте мероприятия по выпуску продукции на среднесортном стане в случае увеличения исходной заготовки с размера 100 х 100 мм на размер 170x170 мм</w:t>
      </w:r>
      <w:r>
        <w:rPr>
          <w:color w:val="000000"/>
          <w:spacing w:val="1"/>
        </w:rPr>
        <w:t>.</w:t>
      </w:r>
    </w:p>
    <w:p w:rsidR="00422AB6" w:rsidRPr="00174755" w:rsidRDefault="00422AB6" w:rsidP="00422AB6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16E8">
        <w:rPr>
          <w:color w:val="000000"/>
          <w:spacing w:val="1"/>
        </w:rPr>
        <w:t>Заготовки для производства крупногабаритных листов. Обоснуйте размеры з</w:t>
      </w:r>
      <w:r w:rsidRPr="00F216E8">
        <w:rPr>
          <w:color w:val="000000"/>
          <w:spacing w:val="1"/>
        </w:rPr>
        <w:t>а</w:t>
      </w:r>
      <w:r w:rsidRPr="00F216E8">
        <w:rPr>
          <w:color w:val="000000"/>
          <w:spacing w:val="1"/>
        </w:rPr>
        <w:t>готовки для прокатки на стане 5000 листов 16</w:t>
      </w:r>
      <w:r w:rsidRPr="00F216E8">
        <w:rPr>
          <w:color w:val="000000"/>
          <w:spacing w:val="1"/>
        </w:rPr>
        <w:object w:dxaOrig="200" w:dyaOrig="220">
          <v:shape id="_x0000_i1054" type="#_x0000_t75" style="width:9.75pt;height:11.25pt" o:ole="">
            <v:imagedata r:id="rId49" o:title=""/>
          </v:shape>
          <o:OLEObject Type="Embed" ProgID="Equation.DSMT4" ShapeID="_x0000_i1054" DrawAspect="Content" ObjectID="_1668171285" r:id="rId50"/>
        </w:object>
      </w:r>
      <w:r w:rsidRPr="00F216E8">
        <w:rPr>
          <w:color w:val="000000"/>
          <w:spacing w:val="1"/>
        </w:rPr>
        <w:t>3200</w:t>
      </w:r>
      <w:r w:rsidRPr="00F216E8">
        <w:rPr>
          <w:color w:val="000000"/>
          <w:spacing w:val="1"/>
        </w:rPr>
        <w:object w:dxaOrig="200" w:dyaOrig="220">
          <v:shape id="_x0000_i1055" type="#_x0000_t75" style="width:9.75pt;height:11.25pt" o:ole="">
            <v:imagedata r:id="rId51" o:title=""/>
          </v:shape>
          <o:OLEObject Type="Embed" ProgID="Equation.DSMT4" ShapeID="_x0000_i1055" DrawAspect="Content" ObjectID="_1668171286" r:id="rId52"/>
        </w:object>
      </w:r>
      <w:r w:rsidRPr="00F216E8">
        <w:rPr>
          <w:color w:val="000000"/>
          <w:spacing w:val="1"/>
        </w:rPr>
        <w:t>9000 мм из стали Ст3сп с примен</w:t>
      </w:r>
      <w:r w:rsidRPr="00F216E8">
        <w:rPr>
          <w:color w:val="000000"/>
          <w:spacing w:val="1"/>
        </w:rPr>
        <w:t>е</w:t>
      </w:r>
      <w:r w:rsidRPr="00F216E8">
        <w:rPr>
          <w:color w:val="000000"/>
          <w:spacing w:val="1"/>
        </w:rPr>
        <w:t>нием трехкратного раската</w:t>
      </w:r>
      <w:r w:rsidRPr="00174755">
        <w:rPr>
          <w:color w:val="000000"/>
          <w:spacing w:val="1"/>
        </w:rPr>
        <w:t>.</w:t>
      </w:r>
    </w:p>
    <w:p w:rsidR="00422AB6" w:rsidRPr="00174755" w:rsidRDefault="00422AB6" w:rsidP="00422AB6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Схемы прокатки крупногабаритных листов. Составьте стратегию обжатий при прокатке сляба 250</w:t>
      </w:r>
      <w:r w:rsidRPr="00F243AD">
        <w:rPr>
          <w:color w:val="000000"/>
          <w:spacing w:val="1"/>
        </w:rPr>
        <w:object w:dxaOrig="200" w:dyaOrig="220">
          <v:shape id="_x0000_i1056" type="#_x0000_t75" style="width:9.75pt;height:11.25pt" o:ole="">
            <v:imagedata r:id="rId49" o:title=""/>
          </v:shape>
          <o:OLEObject Type="Embed" ProgID="Equation.DSMT4" ShapeID="_x0000_i1056" DrawAspect="Content" ObjectID="_1668171287" r:id="rId53"/>
        </w:object>
      </w:r>
      <w:r w:rsidRPr="00F243AD">
        <w:rPr>
          <w:color w:val="000000"/>
          <w:spacing w:val="1"/>
        </w:rPr>
        <w:t>1550</w:t>
      </w:r>
      <w:r w:rsidRPr="00F243AD">
        <w:rPr>
          <w:color w:val="000000"/>
          <w:spacing w:val="1"/>
        </w:rPr>
        <w:object w:dxaOrig="200" w:dyaOrig="220">
          <v:shape id="_x0000_i1057" type="#_x0000_t75" style="width:9.75pt;height:11.25pt" o:ole="">
            <v:imagedata r:id="rId49" o:title=""/>
          </v:shape>
          <o:OLEObject Type="Embed" ProgID="Equation.DSMT4" ShapeID="_x0000_i1057" DrawAspect="Content" ObjectID="_1668171288" r:id="rId54"/>
        </w:object>
      </w:r>
      <w:r w:rsidRPr="00F243AD">
        <w:rPr>
          <w:color w:val="000000"/>
          <w:spacing w:val="1"/>
        </w:rPr>
        <w:t>2700 мм в необрезанный раскат 12</w:t>
      </w:r>
      <w:r w:rsidRPr="00F243AD">
        <w:rPr>
          <w:color w:val="000000"/>
          <w:spacing w:val="1"/>
        </w:rPr>
        <w:object w:dxaOrig="200" w:dyaOrig="220">
          <v:shape id="_x0000_i1058" type="#_x0000_t75" style="width:9.75pt;height:11.25pt" o:ole="">
            <v:imagedata r:id="rId49" o:title=""/>
          </v:shape>
          <o:OLEObject Type="Embed" ProgID="Equation.DSMT4" ShapeID="_x0000_i1058" DrawAspect="Content" ObjectID="_1668171289" r:id="rId55"/>
        </w:object>
      </w:r>
      <w:r w:rsidRPr="00F243AD">
        <w:rPr>
          <w:color w:val="000000"/>
          <w:spacing w:val="1"/>
        </w:rPr>
        <w:t>3260</w:t>
      </w:r>
      <w:r w:rsidRPr="00F243AD">
        <w:rPr>
          <w:color w:val="000000"/>
          <w:spacing w:val="1"/>
        </w:rPr>
        <w:object w:dxaOrig="200" w:dyaOrig="220">
          <v:shape id="_x0000_i1059" type="#_x0000_t75" style="width:9.75pt;height:11.25pt" o:ole="">
            <v:imagedata r:id="rId49" o:title=""/>
          </v:shape>
          <o:OLEObject Type="Embed" ProgID="Equation.DSMT4" ShapeID="_x0000_i1059" DrawAspect="Content" ObjectID="_1668171290" r:id="rId56"/>
        </w:object>
      </w:r>
      <w:r w:rsidRPr="00F243AD">
        <w:rPr>
          <w:color w:val="000000"/>
          <w:spacing w:val="1"/>
        </w:rPr>
        <w:t>2050 мм по схеме «продольная с протяжкой и разбивкой ширины»</w:t>
      </w:r>
      <w:r w:rsidRPr="00174755">
        <w:rPr>
          <w:color w:val="000000"/>
          <w:spacing w:val="1"/>
        </w:rPr>
        <w:t>.</w:t>
      </w:r>
    </w:p>
    <w:p w:rsidR="00422AB6" w:rsidRPr="00174755" w:rsidRDefault="00422AB6" w:rsidP="00422AB6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Варианты технологий производства крупногабаритных листов. Обоснуйте температурный режим нормализационной прокатки крупногабаритных листов  16</w:t>
      </w:r>
      <w:r w:rsidRPr="00F243AD">
        <w:rPr>
          <w:color w:val="000000"/>
          <w:spacing w:val="1"/>
        </w:rPr>
        <w:object w:dxaOrig="200" w:dyaOrig="220">
          <v:shape id="_x0000_i1060" type="#_x0000_t75" style="width:9.75pt;height:11.25pt" o:ole="">
            <v:imagedata r:id="rId49" o:title=""/>
          </v:shape>
          <o:OLEObject Type="Embed" ProgID="Equation.DSMT4" ShapeID="_x0000_i1060" DrawAspect="Content" ObjectID="_1668171291" r:id="rId57"/>
        </w:object>
      </w:r>
      <w:r w:rsidRPr="00F243AD">
        <w:rPr>
          <w:color w:val="000000"/>
          <w:spacing w:val="1"/>
        </w:rPr>
        <w:t>3100</w:t>
      </w:r>
      <w:r w:rsidRPr="00F243AD">
        <w:rPr>
          <w:color w:val="000000"/>
          <w:spacing w:val="1"/>
        </w:rPr>
        <w:object w:dxaOrig="200" w:dyaOrig="220">
          <v:shape id="_x0000_i1061" type="#_x0000_t75" style="width:9.75pt;height:11.25pt" o:ole="">
            <v:imagedata r:id="rId49" o:title=""/>
          </v:shape>
          <o:OLEObject Type="Embed" ProgID="Equation.DSMT4" ShapeID="_x0000_i1061" DrawAspect="Content" ObjectID="_1668171292" r:id="rId58"/>
        </w:object>
      </w:r>
      <w:r w:rsidRPr="00F243AD">
        <w:rPr>
          <w:color w:val="000000"/>
          <w:spacing w:val="1"/>
        </w:rPr>
        <w:t>12000 мм  из стали 09Г2С с применением сляба 250</w:t>
      </w:r>
      <w:r w:rsidRPr="00F243AD">
        <w:rPr>
          <w:color w:val="000000"/>
          <w:spacing w:val="1"/>
        </w:rPr>
        <w:object w:dxaOrig="200" w:dyaOrig="220">
          <v:shape id="_x0000_i1062" type="#_x0000_t75" style="width:9.75pt;height:11.25pt" o:ole="">
            <v:imagedata r:id="rId49" o:title=""/>
          </v:shape>
          <o:OLEObject Type="Embed" ProgID="Equation.DSMT4" ShapeID="_x0000_i1062" DrawAspect="Content" ObjectID="_1668171293" r:id="rId59"/>
        </w:object>
      </w:r>
      <w:r w:rsidRPr="00F243AD">
        <w:rPr>
          <w:color w:val="000000"/>
          <w:spacing w:val="1"/>
        </w:rPr>
        <w:t>1720</w:t>
      </w:r>
      <w:r w:rsidRPr="00F243AD">
        <w:rPr>
          <w:color w:val="000000"/>
          <w:spacing w:val="1"/>
        </w:rPr>
        <w:object w:dxaOrig="200" w:dyaOrig="220">
          <v:shape id="_x0000_i1063" type="#_x0000_t75" style="width:9.75pt;height:11.25pt" o:ole="">
            <v:imagedata r:id="rId49" o:title=""/>
          </v:shape>
          <o:OLEObject Type="Embed" ProgID="Equation.DSMT4" ShapeID="_x0000_i1063" DrawAspect="Content" ObjectID="_1668171294" r:id="rId60"/>
        </w:object>
      </w:r>
      <w:r w:rsidRPr="00F243AD">
        <w:rPr>
          <w:color w:val="000000"/>
          <w:spacing w:val="1"/>
        </w:rPr>
        <w:t>3080 мм</w:t>
      </w:r>
      <w:r w:rsidRPr="00174755">
        <w:rPr>
          <w:color w:val="000000"/>
          <w:spacing w:val="1"/>
        </w:rPr>
        <w:t>.</w:t>
      </w:r>
    </w:p>
    <w:p w:rsidR="00422AB6" w:rsidRPr="00174755" w:rsidRDefault="00422AB6" w:rsidP="00422AB6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Способы обеспечения  заданных свойств  крупногабаритных листов. Обосну</w:t>
      </w:r>
      <w:r w:rsidRPr="00F243AD">
        <w:rPr>
          <w:color w:val="000000"/>
          <w:spacing w:val="1"/>
        </w:rPr>
        <w:t>й</w:t>
      </w:r>
      <w:r w:rsidRPr="00F243AD">
        <w:rPr>
          <w:color w:val="000000"/>
          <w:spacing w:val="1"/>
        </w:rPr>
        <w:t>те температуры конца прокатки, охлаждения и термообработки при нормализации с пр</w:t>
      </w:r>
      <w:r w:rsidRPr="00F243AD">
        <w:rPr>
          <w:color w:val="000000"/>
          <w:spacing w:val="1"/>
        </w:rPr>
        <w:t>о</w:t>
      </w:r>
      <w:r w:rsidRPr="00F243AD">
        <w:rPr>
          <w:color w:val="000000"/>
          <w:spacing w:val="1"/>
        </w:rPr>
        <w:t>катного нагрева  крубногабаритных листов толщиной 18 мм из стали Ст3сп</w:t>
      </w:r>
      <w:r w:rsidRPr="00174755">
        <w:rPr>
          <w:color w:val="000000"/>
          <w:spacing w:val="1"/>
        </w:rPr>
        <w:t>.</w:t>
      </w:r>
    </w:p>
    <w:p w:rsidR="00422AB6" w:rsidRPr="00174755" w:rsidRDefault="00422AB6" w:rsidP="00422AB6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 xml:space="preserve">Особенности технологии производства крупногабаритных листов повышенной </w:t>
      </w:r>
      <w:r w:rsidRPr="00F243AD">
        <w:rPr>
          <w:color w:val="000000"/>
          <w:spacing w:val="1"/>
        </w:rPr>
        <w:lastRenderedPageBreak/>
        <w:t>прочности для металлических конструкций. Обоснуйте температурный режим термом</w:t>
      </w:r>
      <w:r w:rsidRPr="00F243AD">
        <w:rPr>
          <w:color w:val="000000"/>
          <w:spacing w:val="1"/>
        </w:rPr>
        <w:t>е</w:t>
      </w:r>
      <w:r w:rsidRPr="00F243AD">
        <w:rPr>
          <w:color w:val="000000"/>
          <w:spacing w:val="1"/>
        </w:rPr>
        <w:t>ханической прокатки крупногабаритных листов  20</w:t>
      </w:r>
      <w:r w:rsidRPr="00F243AD">
        <w:rPr>
          <w:color w:val="000000"/>
          <w:spacing w:val="1"/>
        </w:rPr>
        <w:object w:dxaOrig="200" w:dyaOrig="220">
          <v:shape id="_x0000_i1064" type="#_x0000_t75" style="width:9.75pt;height:11.25pt" o:ole="">
            <v:imagedata r:id="rId49" o:title=""/>
          </v:shape>
          <o:OLEObject Type="Embed" ProgID="Equation.DSMT4" ShapeID="_x0000_i1064" DrawAspect="Content" ObjectID="_1668171295" r:id="rId61"/>
        </w:object>
      </w:r>
      <w:r w:rsidRPr="00F243AD">
        <w:rPr>
          <w:color w:val="000000"/>
          <w:spacing w:val="1"/>
        </w:rPr>
        <w:t>2300</w:t>
      </w:r>
      <w:r w:rsidRPr="00F243AD">
        <w:rPr>
          <w:color w:val="000000"/>
          <w:spacing w:val="1"/>
        </w:rPr>
        <w:object w:dxaOrig="200" w:dyaOrig="220">
          <v:shape id="_x0000_i1065" type="#_x0000_t75" style="width:9.75pt;height:11.25pt" o:ole="">
            <v:imagedata r:id="rId49" o:title=""/>
          </v:shape>
          <o:OLEObject Type="Embed" ProgID="Equation.DSMT4" ShapeID="_x0000_i1065" DrawAspect="Content" ObjectID="_1668171296" r:id="rId62"/>
        </w:object>
      </w:r>
      <w:r w:rsidRPr="00F243AD">
        <w:rPr>
          <w:color w:val="000000"/>
          <w:spacing w:val="1"/>
        </w:rPr>
        <w:t>12000 мм  из стали категории прочности Х70 с применением сляба 250</w:t>
      </w:r>
      <w:r w:rsidRPr="00F243AD">
        <w:rPr>
          <w:color w:val="000000"/>
          <w:spacing w:val="1"/>
        </w:rPr>
        <w:object w:dxaOrig="200" w:dyaOrig="220">
          <v:shape id="_x0000_i1066" type="#_x0000_t75" style="width:9.75pt;height:11.25pt" o:ole="">
            <v:imagedata r:id="rId49" o:title=""/>
          </v:shape>
          <o:OLEObject Type="Embed" ProgID="Equation.DSMT4" ShapeID="_x0000_i1066" DrawAspect="Content" ObjectID="_1668171297" r:id="rId63"/>
        </w:object>
      </w:r>
      <w:r w:rsidRPr="00F243AD">
        <w:rPr>
          <w:color w:val="000000"/>
          <w:spacing w:val="1"/>
        </w:rPr>
        <w:t>1950</w:t>
      </w:r>
      <w:r w:rsidRPr="00F243AD">
        <w:rPr>
          <w:color w:val="000000"/>
          <w:spacing w:val="1"/>
        </w:rPr>
        <w:object w:dxaOrig="200" w:dyaOrig="220">
          <v:shape id="_x0000_i1067" type="#_x0000_t75" style="width:9.75pt;height:11.25pt" o:ole="">
            <v:imagedata r:id="rId49" o:title=""/>
          </v:shape>
          <o:OLEObject Type="Embed" ProgID="Equation.DSMT4" ShapeID="_x0000_i1067" DrawAspect="Content" ObjectID="_1668171298" r:id="rId64"/>
        </w:object>
      </w:r>
      <w:r w:rsidRPr="00F243AD">
        <w:rPr>
          <w:color w:val="000000"/>
          <w:spacing w:val="1"/>
        </w:rPr>
        <w:t>2750 мм</w:t>
      </w:r>
      <w:r w:rsidRPr="00174755">
        <w:rPr>
          <w:color w:val="000000"/>
          <w:spacing w:val="1"/>
        </w:rPr>
        <w:t>.</w:t>
      </w:r>
    </w:p>
    <w:p w:rsidR="00422AB6" w:rsidRPr="00174755" w:rsidRDefault="00422AB6" w:rsidP="00422AB6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Приведите схему технологического процесса и примеры технологических с</w:t>
      </w:r>
      <w:r w:rsidRPr="00F243AD">
        <w:rPr>
          <w:color w:val="000000"/>
          <w:spacing w:val="1"/>
        </w:rPr>
        <w:t>и</w:t>
      </w:r>
      <w:r w:rsidRPr="00F243AD">
        <w:rPr>
          <w:color w:val="000000"/>
          <w:spacing w:val="1"/>
        </w:rPr>
        <w:t>стем для производства широкополосной горячекатаной стали. Обоснуйте режим  нагрева для горячей прокатки на широкополосном стане сляба 250</w:t>
      </w:r>
      <w:r w:rsidRPr="00F243AD">
        <w:rPr>
          <w:color w:val="000000"/>
          <w:spacing w:val="1"/>
        </w:rPr>
        <w:object w:dxaOrig="200" w:dyaOrig="220">
          <v:shape id="_x0000_i1068" type="#_x0000_t75" style="width:9.75pt;height:11.25pt" o:ole="">
            <v:imagedata r:id="rId49" o:title=""/>
          </v:shape>
          <o:OLEObject Type="Embed" ProgID="Equation.DSMT4" ShapeID="_x0000_i1068" DrawAspect="Content" ObjectID="_1668171299" r:id="rId65"/>
        </w:object>
      </w:r>
      <w:r w:rsidRPr="00F243AD">
        <w:rPr>
          <w:color w:val="000000"/>
          <w:spacing w:val="1"/>
        </w:rPr>
        <w:t>1350</w:t>
      </w:r>
      <w:r w:rsidRPr="00F243AD">
        <w:rPr>
          <w:color w:val="000000"/>
          <w:spacing w:val="1"/>
        </w:rPr>
        <w:object w:dxaOrig="200" w:dyaOrig="220">
          <v:shape id="_x0000_i1069" type="#_x0000_t75" style="width:9.75pt;height:11.25pt" o:ole="">
            <v:imagedata r:id="rId49" o:title=""/>
          </v:shape>
          <o:OLEObject Type="Embed" ProgID="Equation.DSMT4" ShapeID="_x0000_i1069" DrawAspect="Content" ObjectID="_1668171300" r:id="rId66"/>
        </w:object>
      </w:r>
      <w:r w:rsidRPr="00F243AD">
        <w:rPr>
          <w:color w:val="000000"/>
          <w:spacing w:val="1"/>
        </w:rPr>
        <w:t>6500 мм из стали 09Г2С</w:t>
      </w:r>
      <w:r w:rsidRPr="00174755">
        <w:rPr>
          <w:color w:val="000000"/>
          <w:spacing w:val="1"/>
        </w:rPr>
        <w:t>.</w:t>
      </w:r>
    </w:p>
    <w:p w:rsidR="00422AB6" w:rsidRPr="00174755" w:rsidRDefault="00422AB6" w:rsidP="00422AB6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Заготовки для производства широкополосной горячекатаной стали. Выбрать размеры сляба для прокатки на ШСГП 2000 ММК полосы 4,0</w:t>
      </w:r>
      <w:r w:rsidRPr="00F243AD">
        <w:rPr>
          <w:color w:val="000000"/>
          <w:spacing w:val="1"/>
        </w:rPr>
        <w:object w:dxaOrig="200" w:dyaOrig="220">
          <v:shape id="_x0000_i1070" type="#_x0000_t75" style="width:9.75pt;height:11.25pt" o:ole="">
            <v:imagedata r:id="rId49" o:title=""/>
          </v:shape>
          <o:OLEObject Type="Embed" ProgID="Equation.DSMT4" ShapeID="_x0000_i1070" DrawAspect="Content" ObjectID="_1668171301" r:id="rId67"/>
        </w:object>
      </w:r>
      <w:r w:rsidRPr="00F243AD">
        <w:rPr>
          <w:color w:val="000000"/>
          <w:spacing w:val="1"/>
        </w:rPr>
        <w:t>1680 мм из стали Ст3пс в рулонах массой 24 т</w:t>
      </w:r>
      <w:r w:rsidRPr="00174755">
        <w:rPr>
          <w:color w:val="000000"/>
          <w:spacing w:val="1"/>
        </w:rPr>
        <w:t>.</w:t>
      </w:r>
    </w:p>
    <w:p w:rsidR="00422AB6" w:rsidRPr="00174755" w:rsidRDefault="00422AB6" w:rsidP="00422AB6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Черновая прокатка на широкополосном стане горячей прокатки. Разработать режим обжатий горизонтальными валками в черновой группе ШСГП 2000 ММК сляба сечением 250</w:t>
      </w:r>
      <w:r w:rsidRPr="00F243AD">
        <w:rPr>
          <w:color w:val="000000"/>
          <w:spacing w:val="1"/>
        </w:rPr>
        <w:object w:dxaOrig="200" w:dyaOrig="220">
          <v:shape id="_x0000_i1071" type="#_x0000_t75" style="width:9.75pt;height:11.25pt" o:ole="">
            <v:imagedata r:id="rId49" o:title=""/>
          </v:shape>
          <o:OLEObject Type="Embed" ProgID="Equation.DSMT4" ShapeID="_x0000_i1071" DrawAspect="Content" ObjectID="_1668171302" r:id="rId68"/>
        </w:object>
      </w:r>
      <w:r w:rsidRPr="00F243AD">
        <w:rPr>
          <w:color w:val="000000"/>
          <w:spacing w:val="1"/>
        </w:rPr>
        <w:t>15900 мм в промежуточный раскат сечением 30</w:t>
      </w:r>
      <w:r w:rsidRPr="00F243AD">
        <w:rPr>
          <w:color w:val="000000"/>
          <w:spacing w:val="1"/>
        </w:rPr>
        <w:object w:dxaOrig="200" w:dyaOrig="220">
          <v:shape id="_x0000_i1072" type="#_x0000_t75" style="width:9.75pt;height:11.25pt" o:ole="">
            <v:imagedata r:id="rId49" o:title=""/>
          </v:shape>
          <o:OLEObject Type="Embed" ProgID="Equation.DSMT4" ShapeID="_x0000_i1072" DrawAspect="Content" ObjectID="_1668171303" r:id="rId69"/>
        </w:object>
      </w:r>
      <w:r w:rsidRPr="00F243AD">
        <w:rPr>
          <w:color w:val="000000"/>
          <w:spacing w:val="1"/>
        </w:rPr>
        <w:t>1530 мм</w:t>
      </w:r>
      <w:r w:rsidRPr="00174755">
        <w:rPr>
          <w:color w:val="000000"/>
          <w:spacing w:val="1"/>
        </w:rPr>
        <w:t>.</w:t>
      </w:r>
    </w:p>
    <w:p w:rsidR="00422AB6" w:rsidRPr="00174755" w:rsidRDefault="00422AB6" w:rsidP="00422AB6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Чистовая прокатка на широкополосном стане горячей прокатки. Разработать режим обжатий при чистовой прокатке на ШСГП 2000 ММК раската сечением 30</w:t>
      </w:r>
      <w:r w:rsidRPr="00F243AD">
        <w:rPr>
          <w:color w:val="000000"/>
          <w:spacing w:val="1"/>
        </w:rPr>
        <w:object w:dxaOrig="200" w:dyaOrig="220">
          <v:shape id="_x0000_i1073" type="#_x0000_t75" style="width:9.75pt;height:11.25pt" o:ole="">
            <v:imagedata r:id="rId49" o:title=""/>
          </v:shape>
          <o:OLEObject Type="Embed" ProgID="Equation.DSMT4" ShapeID="_x0000_i1073" DrawAspect="Content" ObjectID="_1668171304" r:id="rId70"/>
        </w:object>
      </w:r>
      <w:r w:rsidRPr="00F243AD">
        <w:rPr>
          <w:color w:val="000000"/>
          <w:spacing w:val="1"/>
        </w:rPr>
        <w:t>1530 мм в полосу 3,7</w:t>
      </w:r>
      <w:r w:rsidRPr="00F243AD">
        <w:rPr>
          <w:color w:val="000000"/>
          <w:spacing w:val="1"/>
        </w:rPr>
        <w:object w:dxaOrig="200" w:dyaOrig="220">
          <v:shape id="_x0000_i1074" type="#_x0000_t75" style="width:9.75pt;height:11.25pt" o:ole="">
            <v:imagedata r:id="rId49" o:title=""/>
          </v:shape>
          <o:OLEObject Type="Embed" ProgID="Equation.DSMT4" ShapeID="_x0000_i1074" DrawAspect="Content" ObjectID="_1668171305" r:id="rId71"/>
        </w:object>
      </w:r>
      <w:r w:rsidRPr="00F243AD">
        <w:rPr>
          <w:color w:val="000000"/>
          <w:spacing w:val="1"/>
        </w:rPr>
        <w:t>1490 мм</w:t>
      </w:r>
      <w:r w:rsidRPr="00174755">
        <w:rPr>
          <w:color w:val="000000"/>
          <w:spacing w:val="1"/>
        </w:rPr>
        <w:t>.</w:t>
      </w:r>
    </w:p>
    <w:p w:rsidR="00422AB6" w:rsidRPr="00174755" w:rsidRDefault="00422AB6" w:rsidP="00422AB6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 xml:space="preserve">Мероприятия по обеспечению заданных свойств металла при горячей прокатке на широкополосном стане. Обосновать скоростной режим чистовой прокатки полосы </w:t>
      </w:r>
      <w:r w:rsidRPr="00F243AD">
        <w:rPr>
          <w:color w:val="000000"/>
          <w:spacing w:val="1"/>
        </w:rPr>
        <w:br/>
        <w:t xml:space="preserve"> 2,5</w:t>
      </w:r>
      <w:r w:rsidRPr="00F243AD">
        <w:rPr>
          <w:color w:val="000000"/>
          <w:spacing w:val="1"/>
        </w:rPr>
        <w:object w:dxaOrig="200" w:dyaOrig="220">
          <v:shape id="_x0000_i1075" type="#_x0000_t75" style="width:9.75pt;height:11.25pt" o:ole="">
            <v:imagedata r:id="rId49" o:title=""/>
          </v:shape>
          <o:OLEObject Type="Embed" ProgID="Equation.DSMT4" ShapeID="_x0000_i1075" DrawAspect="Content" ObjectID="_1668171306" r:id="rId72"/>
        </w:object>
      </w:r>
      <w:r w:rsidRPr="00F243AD">
        <w:rPr>
          <w:color w:val="000000"/>
          <w:spacing w:val="1"/>
        </w:rPr>
        <w:t>1250 мм на ШСГП 2000 ММК</w:t>
      </w:r>
      <w:r w:rsidRPr="00174755">
        <w:rPr>
          <w:color w:val="000000"/>
          <w:spacing w:val="1"/>
        </w:rPr>
        <w:t>.</w:t>
      </w:r>
    </w:p>
    <w:p w:rsidR="00422AB6" w:rsidRPr="00174755" w:rsidRDefault="00422AB6" w:rsidP="00422AB6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Схемы производства холоднокатаного проката различных видов. Обоснуйте размеры исходной заготовки для производства холоднокатаных полос  0,8</w:t>
      </w:r>
      <w:r w:rsidRPr="00F243AD">
        <w:rPr>
          <w:color w:val="000000"/>
          <w:spacing w:val="1"/>
        </w:rPr>
        <w:object w:dxaOrig="200" w:dyaOrig="220">
          <v:shape id="_x0000_i1076" type="#_x0000_t75" style="width:9.75pt;height:11.25pt" o:ole="">
            <v:imagedata r:id="rId49" o:title=""/>
          </v:shape>
          <o:OLEObject Type="Embed" ProgID="Equation.DSMT4" ShapeID="_x0000_i1076" DrawAspect="Content" ObjectID="_1668171307" r:id="rId73"/>
        </w:object>
      </w:r>
      <w:r w:rsidRPr="00F243AD">
        <w:rPr>
          <w:color w:val="000000"/>
          <w:spacing w:val="1"/>
        </w:rPr>
        <w:t>1250 мм из стали 08 категории вытяжки СВ с применением четырехклетевого  стана</w:t>
      </w:r>
      <w:r w:rsidRPr="00174755">
        <w:rPr>
          <w:color w:val="000000"/>
          <w:spacing w:val="1"/>
        </w:rPr>
        <w:t>.</w:t>
      </w:r>
    </w:p>
    <w:p w:rsidR="00422AB6" w:rsidRPr="00174755" w:rsidRDefault="00422AB6" w:rsidP="00422AB6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Исходные заготовки для производства холоднокатаной листовой стали и их подготовка к прокатке. Обоснуйте размеры исходной заготовки для производства холо</w:t>
      </w:r>
      <w:r w:rsidRPr="00F243AD">
        <w:rPr>
          <w:color w:val="000000"/>
          <w:spacing w:val="1"/>
        </w:rPr>
        <w:t>д</w:t>
      </w:r>
      <w:r w:rsidRPr="00F243AD">
        <w:rPr>
          <w:color w:val="000000"/>
          <w:spacing w:val="1"/>
        </w:rPr>
        <w:t>нокатаных полос  0,6</w:t>
      </w:r>
      <w:r w:rsidRPr="00F243AD">
        <w:rPr>
          <w:color w:val="000000"/>
          <w:spacing w:val="1"/>
        </w:rPr>
        <w:object w:dxaOrig="200" w:dyaOrig="220">
          <v:shape id="_x0000_i1077" type="#_x0000_t75" style="width:9.75pt;height:11.25pt" o:ole="">
            <v:imagedata r:id="rId49" o:title=""/>
          </v:shape>
          <o:OLEObject Type="Embed" ProgID="Equation.DSMT4" ShapeID="_x0000_i1077" DrawAspect="Content" ObjectID="_1668171308" r:id="rId74"/>
        </w:object>
      </w:r>
      <w:r w:rsidRPr="00F243AD">
        <w:rPr>
          <w:color w:val="000000"/>
          <w:spacing w:val="1"/>
        </w:rPr>
        <w:t>1050 мм из стали НС300LA с применением пятиклетевого  стана</w:t>
      </w:r>
      <w:r w:rsidRPr="00174755">
        <w:rPr>
          <w:color w:val="000000"/>
          <w:spacing w:val="1"/>
        </w:rPr>
        <w:t>.</w:t>
      </w:r>
    </w:p>
    <w:p w:rsidR="00422AB6" w:rsidRPr="00F932E8" w:rsidRDefault="00422AB6" w:rsidP="00422AB6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Режимы деформации при холодной прокатке. Разработать режим обжатий при холодной прокатке на непрерывном стане 2500 ММК полосы 1,2</w:t>
      </w:r>
      <w:r w:rsidRPr="00F243AD">
        <w:rPr>
          <w:color w:val="000000"/>
          <w:spacing w:val="1"/>
        </w:rPr>
        <w:object w:dxaOrig="200" w:dyaOrig="220">
          <v:shape id="_x0000_i1078" type="#_x0000_t75" style="width:9.75pt;height:11.25pt" o:ole="">
            <v:imagedata r:id="rId49" o:title=""/>
          </v:shape>
          <o:OLEObject Type="Embed" ProgID="Equation.DSMT4" ShapeID="_x0000_i1078" DrawAspect="Content" ObjectID="_1668171309" r:id="rId75"/>
        </w:object>
      </w:r>
      <w:r w:rsidRPr="00F243AD">
        <w:rPr>
          <w:color w:val="000000"/>
          <w:spacing w:val="1"/>
        </w:rPr>
        <w:t xml:space="preserve">1450 мм из подката толщиной </w:t>
      </w:r>
      <w:r w:rsidRPr="00F243AD">
        <w:rPr>
          <w:color w:val="000000"/>
          <w:spacing w:val="1"/>
        </w:rPr>
        <w:br/>
        <w:t>2,8 мм</w:t>
      </w:r>
      <w:r w:rsidRPr="00174755">
        <w:rPr>
          <w:color w:val="000000"/>
          <w:spacing w:val="1"/>
        </w:rPr>
        <w:t>.</w:t>
      </w:r>
    </w:p>
    <w:p w:rsidR="00422AB6" w:rsidRPr="00F243AD" w:rsidRDefault="00422AB6" w:rsidP="00422AB6">
      <w:pPr>
        <w:numPr>
          <w:ilvl w:val="0"/>
          <w:numId w:val="15"/>
        </w:numPr>
        <w:tabs>
          <w:tab w:val="clear" w:pos="720"/>
          <w:tab w:val="left" w:pos="993"/>
          <w:tab w:val="left" w:pos="1134"/>
        </w:tabs>
        <w:ind w:left="0" w:firstLine="567"/>
        <w:rPr>
          <w:color w:val="000000"/>
          <w:spacing w:val="1"/>
        </w:rPr>
      </w:pPr>
      <w:r w:rsidRPr="00F243AD">
        <w:rPr>
          <w:color w:val="000000"/>
          <w:spacing w:val="1"/>
        </w:rPr>
        <w:t>Режимы натяжений при холодной прокатке. Разработать режим натяжений при холодной прокатке на непрерывном стане 2500 ММК полосы из подката 2,0</w:t>
      </w:r>
      <w:r w:rsidRPr="00F243AD">
        <w:rPr>
          <w:color w:val="000000"/>
          <w:spacing w:val="1"/>
        </w:rPr>
        <w:sym w:font="Symbol" w:char="F0B4"/>
      </w:r>
      <w:r w:rsidRPr="00F243AD">
        <w:rPr>
          <w:color w:val="000000"/>
          <w:spacing w:val="1"/>
        </w:rPr>
        <w:t>1500  мм. Материал - сталь 08пс.  Режим частных обжатий:</w:t>
      </w:r>
    </w:p>
    <w:tbl>
      <w:tblPr>
        <w:tblW w:w="0" w:type="auto"/>
        <w:tblInd w:w="15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9"/>
        <w:gridCol w:w="749"/>
        <w:gridCol w:w="748"/>
        <w:gridCol w:w="749"/>
        <w:gridCol w:w="737"/>
      </w:tblGrid>
      <w:tr w:rsidR="00422AB6" w:rsidRPr="00F243AD" w:rsidTr="00F224FF">
        <w:trPr>
          <w:trHeight w:val="247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AB6" w:rsidRPr="00F243AD" w:rsidRDefault="00422AB6" w:rsidP="00F224FF">
            <w:pPr>
              <w:ind w:firstLine="0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Клеть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AB6" w:rsidRPr="00F243AD" w:rsidRDefault="00422AB6" w:rsidP="00F224FF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1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AB6" w:rsidRPr="00F243AD" w:rsidRDefault="00422AB6" w:rsidP="00F224FF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2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AB6" w:rsidRPr="00F243AD" w:rsidRDefault="00422AB6" w:rsidP="00F224FF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3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AB6" w:rsidRPr="00F243AD" w:rsidRDefault="00422AB6" w:rsidP="00F224FF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4</w:t>
            </w:r>
          </w:p>
        </w:tc>
      </w:tr>
      <w:tr w:rsidR="00422AB6" w:rsidRPr="00F243AD" w:rsidTr="00F224FF">
        <w:trPr>
          <w:trHeight w:val="257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AB6" w:rsidRPr="00F243AD" w:rsidRDefault="00422AB6" w:rsidP="00F224FF">
            <w:pPr>
              <w:ind w:firstLine="0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  <w:position w:val="-12"/>
              </w:rPr>
              <w:object w:dxaOrig="240" w:dyaOrig="360">
                <v:shape id="_x0000_i1079" type="#_x0000_t75" style="width:12pt;height:18.75pt" o:ole="" fillcolor="window">
                  <v:imagedata r:id="rId76" o:title=""/>
                </v:shape>
                <o:OLEObject Type="Embed" ProgID="Equation.3" ShapeID="_x0000_i1079" DrawAspect="Content" ObjectID="_1668171310" r:id="rId77"/>
              </w:object>
            </w:r>
            <w:r w:rsidRPr="00F243AD">
              <w:rPr>
                <w:snapToGrid w:val="0"/>
                <w:color w:val="000000"/>
              </w:rPr>
              <w:t>, %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AB6" w:rsidRPr="00F243AD" w:rsidRDefault="00422AB6" w:rsidP="00F224FF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24,75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AB6" w:rsidRPr="00F243AD" w:rsidRDefault="00422AB6" w:rsidP="00F224FF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34,88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AB6" w:rsidRPr="00F243AD" w:rsidRDefault="00422AB6" w:rsidP="00F224FF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32,14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AB6" w:rsidRPr="00F243AD" w:rsidRDefault="00422AB6" w:rsidP="00F224FF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24,81</w:t>
            </w:r>
          </w:p>
        </w:tc>
      </w:tr>
    </w:tbl>
    <w:p w:rsidR="00422AB6" w:rsidRPr="00AD138F" w:rsidRDefault="00422AB6" w:rsidP="00422AB6">
      <w:pPr>
        <w:spacing w:before="200"/>
        <w:rPr>
          <w:rFonts w:ascii="Calibri" w:hAnsi="Calibri" w:cs="Calibri"/>
          <w:color w:val="000000"/>
        </w:rPr>
      </w:pPr>
      <w:r>
        <w:rPr>
          <w:color w:val="000000"/>
          <w:spacing w:val="1"/>
        </w:rPr>
        <w:t xml:space="preserve">27. </w:t>
      </w:r>
      <w:r w:rsidRPr="00F243AD">
        <w:rPr>
          <w:color w:val="000000"/>
          <w:spacing w:val="1"/>
        </w:rPr>
        <w:t>Особенности скоростных режимов холодной прокатки. Разработать скоростной режим холодной прокатки на непрерывном стане 2500 ММК полосы</w:t>
      </w:r>
      <w:r w:rsidRPr="00F243AD">
        <w:rPr>
          <w:color w:val="000000"/>
          <w:spacing w:val="1"/>
        </w:rPr>
        <w:br/>
        <w:t xml:space="preserve">из подката 2,0 </w:t>
      </w:r>
      <w:r w:rsidRPr="00F243AD">
        <w:rPr>
          <w:color w:val="000000"/>
          <w:spacing w:val="1"/>
        </w:rPr>
        <w:sym w:font="Symbol" w:char="F0B4"/>
      </w:r>
      <w:r w:rsidRPr="00F243AD">
        <w:rPr>
          <w:color w:val="000000"/>
          <w:spacing w:val="1"/>
        </w:rPr>
        <w:t>1500 мм. Материал - сталь Ст3пс. Режим обжатий</w:t>
      </w:r>
      <w:r w:rsidRPr="00AD138F">
        <w:rPr>
          <w:rFonts w:ascii="Calibri" w:hAnsi="Calibri" w:cs="Calibri"/>
          <w:color w:val="000000"/>
        </w:rPr>
        <w:t>:</w:t>
      </w:r>
    </w:p>
    <w:tbl>
      <w:tblPr>
        <w:tblW w:w="0" w:type="auto"/>
        <w:tblInd w:w="15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9"/>
        <w:gridCol w:w="749"/>
        <w:gridCol w:w="748"/>
        <w:gridCol w:w="749"/>
        <w:gridCol w:w="737"/>
      </w:tblGrid>
      <w:tr w:rsidR="00422AB6" w:rsidRPr="00AD138F" w:rsidTr="00F224FF">
        <w:trPr>
          <w:trHeight w:val="247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AB6" w:rsidRPr="00F243AD" w:rsidRDefault="00422AB6" w:rsidP="00F224FF">
            <w:pPr>
              <w:ind w:firstLine="0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Клеть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AB6" w:rsidRPr="00F243AD" w:rsidRDefault="00422AB6" w:rsidP="00F224FF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1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AB6" w:rsidRPr="00F243AD" w:rsidRDefault="00422AB6" w:rsidP="00F224FF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2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AB6" w:rsidRPr="00F243AD" w:rsidRDefault="00422AB6" w:rsidP="00F224FF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3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AB6" w:rsidRPr="00F243AD" w:rsidRDefault="00422AB6" w:rsidP="00F224FF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4</w:t>
            </w:r>
          </w:p>
        </w:tc>
      </w:tr>
      <w:tr w:rsidR="00422AB6" w:rsidRPr="00AD138F" w:rsidTr="00F224FF">
        <w:trPr>
          <w:trHeight w:val="257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AB6" w:rsidRPr="00F243AD" w:rsidRDefault="00422AB6" w:rsidP="00F224FF">
            <w:pPr>
              <w:ind w:firstLine="0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  <w:position w:val="-12"/>
              </w:rPr>
              <w:object w:dxaOrig="240" w:dyaOrig="360">
                <v:shape id="_x0000_i1080" type="#_x0000_t75" style="width:12pt;height:18.75pt" o:ole="" fillcolor="window">
                  <v:imagedata r:id="rId76" o:title=""/>
                </v:shape>
                <o:OLEObject Type="Embed" ProgID="Equation.3" ShapeID="_x0000_i1080" DrawAspect="Content" ObjectID="_1668171311" r:id="rId78"/>
              </w:object>
            </w:r>
            <w:r w:rsidRPr="00F243AD">
              <w:rPr>
                <w:snapToGrid w:val="0"/>
                <w:color w:val="000000"/>
              </w:rPr>
              <w:t>, %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AB6" w:rsidRPr="00F243AD" w:rsidRDefault="00422AB6" w:rsidP="00F224FF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24,75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AB6" w:rsidRPr="00F243AD" w:rsidRDefault="00422AB6" w:rsidP="00F224FF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34,88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AB6" w:rsidRPr="00F243AD" w:rsidRDefault="00422AB6" w:rsidP="00F224FF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32,14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AB6" w:rsidRPr="00F243AD" w:rsidRDefault="00422AB6" w:rsidP="00F224FF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24,81</w:t>
            </w:r>
          </w:p>
        </w:tc>
      </w:tr>
    </w:tbl>
    <w:p w:rsidR="00422AB6" w:rsidRDefault="00422AB6" w:rsidP="00C76FD8">
      <w:pPr>
        <w:pStyle w:val="2"/>
        <w:rPr>
          <w:lang w:val="en-US"/>
        </w:rPr>
      </w:pPr>
    </w:p>
    <w:p w:rsidR="00702411" w:rsidRDefault="00702411" w:rsidP="00C76FD8">
      <w:pPr>
        <w:pStyle w:val="2"/>
      </w:pPr>
      <w:r w:rsidRPr="00BD0DF6">
        <w:t>2.1.</w:t>
      </w:r>
      <w:r w:rsidR="00864682">
        <w:t>3</w:t>
      </w:r>
      <w:r w:rsidRPr="00BD0DF6">
        <w:t xml:space="preserve"> Учебно-методическое обеспечение</w:t>
      </w:r>
    </w:p>
    <w:p w:rsidR="00702411" w:rsidRPr="000F5008" w:rsidRDefault="00702411" w:rsidP="00C76FD8"/>
    <w:p w:rsidR="00422AB6" w:rsidRDefault="00422AB6" w:rsidP="00422AB6">
      <w:pPr>
        <w:numPr>
          <w:ilvl w:val="0"/>
          <w:numId w:val="19"/>
        </w:numPr>
        <w:tabs>
          <w:tab w:val="clear" w:pos="720"/>
          <w:tab w:val="num" w:pos="1080"/>
        </w:tabs>
        <w:spacing w:line="240" w:lineRule="auto"/>
        <w:ind w:left="0" w:firstLine="600"/>
      </w:pPr>
      <w:r>
        <w:t>Гарбер Э.А. Производство проката. – М.: Теплотехник, 2007. – 368 с.</w:t>
      </w:r>
    </w:p>
    <w:p w:rsidR="00422AB6" w:rsidRDefault="00422AB6" w:rsidP="00422AB6">
      <w:pPr>
        <w:numPr>
          <w:ilvl w:val="0"/>
          <w:numId w:val="19"/>
        </w:numPr>
        <w:tabs>
          <w:tab w:val="clear" w:pos="720"/>
          <w:tab w:val="num" w:pos="1080"/>
        </w:tabs>
        <w:spacing w:line="240" w:lineRule="auto"/>
        <w:ind w:left="0" w:firstLine="600"/>
        <w:rPr>
          <w:snapToGrid w:val="0"/>
        </w:rPr>
      </w:pPr>
      <w:r>
        <w:rPr>
          <w:snapToGrid w:val="0"/>
        </w:rPr>
        <w:t>Обработка металлов давлением / Ю.Ф. Шевакин, В.Н. Чернышев, Р.Л. Шаталов, Н.А. Мочалов. – М.: Интермет Инжиниринг, 2005. – 492 с.</w:t>
      </w:r>
    </w:p>
    <w:p w:rsidR="00422AB6" w:rsidRDefault="00422AB6" w:rsidP="00422AB6">
      <w:pPr>
        <w:numPr>
          <w:ilvl w:val="0"/>
          <w:numId w:val="19"/>
        </w:numPr>
        <w:tabs>
          <w:tab w:val="clear" w:pos="720"/>
          <w:tab w:val="num" w:pos="1080"/>
        </w:tabs>
        <w:spacing w:line="240" w:lineRule="auto"/>
        <w:ind w:left="0" w:firstLine="600"/>
        <w:rPr>
          <w:snapToGrid w:val="0"/>
        </w:rPr>
      </w:pPr>
      <w:r>
        <w:rPr>
          <w:snapToGrid w:val="0"/>
        </w:rPr>
        <w:t>Зотов В.Ф. Производство проката. – М.: Интермет Инжиниринг, 2000. – 352 с.</w:t>
      </w:r>
    </w:p>
    <w:p w:rsidR="00422AB6" w:rsidRDefault="00422AB6" w:rsidP="00422AB6">
      <w:pPr>
        <w:numPr>
          <w:ilvl w:val="0"/>
          <w:numId w:val="19"/>
        </w:numPr>
        <w:tabs>
          <w:tab w:val="clear" w:pos="720"/>
          <w:tab w:val="num" w:pos="1080"/>
        </w:tabs>
        <w:spacing w:line="240" w:lineRule="auto"/>
        <w:ind w:left="0" w:firstLine="600"/>
        <w:rPr>
          <w:snapToGrid w:val="0"/>
        </w:rPr>
      </w:pPr>
      <w:r>
        <w:rPr>
          <w:snapToGrid w:val="0"/>
        </w:rPr>
        <w:t>Погодина Т.М. Металлопрокат и трубы. – СПб.: ПРОФИ-ИНФОРМ, 2005. – 287 с.</w:t>
      </w:r>
    </w:p>
    <w:p w:rsidR="00422AB6" w:rsidRDefault="00422AB6" w:rsidP="00422AB6">
      <w:pPr>
        <w:numPr>
          <w:ilvl w:val="0"/>
          <w:numId w:val="19"/>
        </w:numPr>
        <w:tabs>
          <w:tab w:val="clear" w:pos="720"/>
          <w:tab w:val="num" w:pos="1080"/>
        </w:tabs>
        <w:spacing w:line="240" w:lineRule="auto"/>
        <w:ind w:left="0" w:firstLine="600"/>
        <w:rPr>
          <w:snapToGrid w:val="0"/>
        </w:rPr>
      </w:pPr>
      <w:r>
        <w:rPr>
          <w:snapToGrid w:val="0"/>
        </w:rPr>
        <w:lastRenderedPageBreak/>
        <w:t>Гулидов И.Н. Оборудование прокатных цехов. – М.: Интермет Инжиниринг, 2004. – 315 с.</w:t>
      </w:r>
    </w:p>
    <w:p w:rsidR="00422AB6" w:rsidRDefault="00422AB6" w:rsidP="00422AB6">
      <w:pPr>
        <w:numPr>
          <w:ilvl w:val="0"/>
          <w:numId w:val="19"/>
        </w:numPr>
        <w:tabs>
          <w:tab w:val="clear" w:pos="720"/>
          <w:tab w:val="num" w:pos="1080"/>
        </w:tabs>
        <w:spacing w:line="240" w:lineRule="auto"/>
        <w:ind w:left="0" w:firstLine="600"/>
        <w:rPr>
          <w:snapToGrid w:val="0"/>
        </w:rPr>
      </w:pPr>
      <w:r>
        <w:rPr>
          <w:snapToGrid w:val="0"/>
        </w:rPr>
        <w:t>Основы теории обработки металлов давлением / И.И. Иванов, А.В. Соколов, В.С. Соколов. – М.: ФОРУМ-ИНФРА-М, 2007. – 143 с.</w:t>
      </w:r>
    </w:p>
    <w:p w:rsidR="00422AB6" w:rsidRDefault="00422AB6" w:rsidP="00422AB6">
      <w:pPr>
        <w:numPr>
          <w:ilvl w:val="0"/>
          <w:numId w:val="19"/>
        </w:numPr>
        <w:tabs>
          <w:tab w:val="clear" w:pos="720"/>
          <w:tab w:val="num" w:pos="1080"/>
        </w:tabs>
        <w:spacing w:line="240" w:lineRule="auto"/>
        <w:ind w:left="0" w:firstLine="600"/>
        <w:rPr>
          <w:snapToGrid w:val="0"/>
        </w:rPr>
      </w:pPr>
      <w:r>
        <w:rPr>
          <w:snapToGrid w:val="0"/>
        </w:rPr>
        <w:t>Тулупов С.А., Шемшурова Н.Г., Тулупов О.Н. Теория обработки металлов да</w:t>
      </w:r>
      <w:r>
        <w:rPr>
          <w:snapToGrid w:val="0"/>
        </w:rPr>
        <w:t>в</w:t>
      </w:r>
      <w:r>
        <w:rPr>
          <w:snapToGrid w:val="0"/>
        </w:rPr>
        <w:t>лением. – Магнитогорск, МГТУ. – 2010. – 175 с.</w:t>
      </w:r>
    </w:p>
    <w:p w:rsidR="00422AB6" w:rsidRDefault="00422AB6" w:rsidP="00422AB6">
      <w:pPr>
        <w:numPr>
          <w:ilvl w:val="0"/>
          <w:numId w:val="19"/>
        </w:numPr>
        <w:tabs>
          <w:tab w:val="clear" w:pos="720"/>
          <w:tab w:val="num" w:pos="1080"/>
        </w:tabs>
        <w:spacing w:line="240" w:lineRule="auto"/>
        <w:ind w:left="0" w:firstLine="600"/>
        <w:rPr>
          <w:snapToGrid w:val="0"/>
        </w:rPr>
      </w:pPr>
      <w:r>
        <w:rPr>
          <w:snapToGrid w:val="0"/>
        </w:rPr>
        <w:t>Колмогоров В.Л. Механика обработки металлов давлением. – Екатеринбург: Изд-во Уральского гос. технич. университета – УПИ. 2001. – 835 с.</w:t>
      </w:r>
    </w:p>
    <w:p w:rsidR="00422AB6" w:rsidRPr="00595F18" w:rsidRDefault="00422AB6" w:rsidP="00422AB6">
      <w:pPr>
        <w:numPr>
          <w:ilvl w:val="0"/>
          <w:numId w:val="19"/>
        </w:numPr>
        <w:tabs>
          <w:tab w:val="left" w:pos="851"/>
        </w:tabs>
        <w:spacing w:line="240" w:lineRule="auto"/>
        <w:ind w:left="0" w:firstLine="567"/>
        <w:jc w:val="left"/>
      </w:pPr>
      <w:r w:rsidRPr="00F7653C">
        <w:t>Приложения теории пластичности к разработке и анализу технологических пр</w:t>
      </w:r>
      <w:r w:rsidRPr="00F7653C">
        <w:t>о</w:t>
      </w:r>
      <w:r w:rsidRPr="00F7653C">
        <w:t xml:space="preserve">цессов : учебное пособие / [В. М. Салганик, А. М. Песин, Д. Н. Чикишев и др.] ; МГТУ. - Магнитогорск, 2012. - 251 с. : ил., граф., схемы, табл. - URL: </w:t>
      </w:r>
      <w:hyperlink r:id="rId79" w:history="1">
        <w:r w:rsidRPr="00835CCA">
          <w:rPr>
            <w:rStyle w:val="af2"/>
          </w:rPr>
          <w:t>https://magtu.informsystema.ru/uploader/fileUpload?name=549.pdf&amp;show=dcatalogues/1/1097965/549.pdf&amp;view=true</w:t>
        </w:r>
      </w:hyperlink>
      <w:r>
        <w:t xml:space="preserve"> </w:t>
      </w:r>
      <w:r w:rsidRPr="00F7653C">
        <w:t xml:space="preserve"> </w:t>
      </w:r>
      <w:r w:rsidR="00E90EF3" w:rsidRPr="00443856">
        <w:rPr>
          <w:rStyle w:val="FontStyle22"/>
          <w:sz w:val="24"/>
          <w:szCs w:val="24"/>
        </w:rPr>
        <w:t xml:space="preserve"> </w:t>
      </w:r>
      <w:r w:rsidR="00E90EF3">
        <w:rPr>
          <w:color w:val="000000"/>
        </w:rPr>
        <w:t>(дата обращения: 25.09.2020</w:t>
      </w:r>
      <w:r w:rsidR="00E90EF3" w:rsidRPr="008C2243">
        <w:rPr>
          <w:color w:val="000000"/>
        </w:rPr>
        <w:t>)</w:t>
      </w:r>
      <w:r w:rsidR="00E90EF3" w:rsidRPr="00430A20">
        <w:t>.</w:t>
      </w:r>
      <w:r w:rsidRPr="00F7653C">
        <w:t>- Макрообъект. - Текст : электро</w:t>
      </w:r>
      <w:r w:rsidRPr="00F7653C">
        <w:t>н</w:t>
      </w:r>
      <w:r w:rsidRPr="00F7653C">
        <w:t>ный. - ISBN 978-5-9967-0260-2. - Имеется печатный аналог</w:t>
      </w:r>
      <w:r w:rsidRPr="00F239FB">
        <w:t>.</w:t>
      </w:r>
    </w:p>
    <w:p w:rsidR="00422AB6" w:rsidRPr="00DD5D35" w:rsidRDefault="00422AB6" w:rsidP="00422AB6">
      <w:pPr>
        <w:numPr>
          <w:ilvl w:val="0"/>
          <w:numId w:val="19"/>
        </w:numPr>
        <w:tabs>
          <w:tab w:val="clear" w:pos="720"/>
          <w:tab w:val="left" w:pos="567"/>
          <w:tab w:val="num" w:pos="993"/>
        </w:tabs>
        <w:spacing w:line="240" w:lineRule="auto"/>
        <w:ind w:left="0" w:firstLine="567"/>
        <w:jc w:val="left"/>
      </w:pPr>
      <w:r w:rsidRPr="00DD5D35">
        <w:t>Дорогобид, В. Г. Теоретические основы обработки металлов давлением : уче</w:t>
      </w:r>
      <w:r w:rsidRPr="00DD5D35">
        <w:t>б</w:t>
      </w:r>
      <w:r w:rsidRPr="00DD5D35">
        <w:t xml:space="preserve">ное пособие / В. Г. Дорогобид, А. Г. Корчунов, К. Г. Пивоварова ; МГТУ. - Магнитогорск : МГТУ, 2015. - 1 электрон. опт. диск (CD-ROM). - Загл. с титул. экрана. - URL: </w:t>
      </w:r>
      <w:hyperlink r:id="rId80" w:history="1">
        <w:r w:rsidRPr="00835CCA">
          <w:rPr>
            <w:rStyle w:val="af2"/>
          </w:rPr>
          <w:t>https://magtu.informsystema.ru/uploader/fileUpload?name=1415.pdf&amp;show=dcatalogues/1/1123930/1415.pdf&amp;view=true</w:t>
        </w:r>
      </w:hyperlink>
      <w:r>
        <w:t xml:space="preserve"> </w:t>
      </w:r>
      <w:r w:rsidRPr="00DD5D35">
        <w:t xml:space="preserve"> </w:t>
      </w:r>
      <w:r w:rsidR="00E90EF3" w:rsidRPr="00443856">
        <w:rPr>
          <w:rStyle w:val="FontStyle22"/>
          <w:sz w:val="24"/>
          <w:szCs w:val="24"/>
        </w:rPr>
        <w:t xml:space="preserve"> </w:t>
      </w:r>
      <w:r w:rsidR="00E90EF3">
        <w:rPr>
          <w:color w:val="000000"/>
        </w:rPr>
        <w:t>(дата обращения: 25.09.2020</w:t>
      </w:r>
      <w:r w:rsidR="00E90EF3" w:rsidRPr="008C2243">
        <w:rPr>
          <w:color w:val="000000"/>
        </w:rPr>
        <w:t>)</w:t>
      </w:r>
      <w:r w:rsidR="00E90EF3" w:rsidRPr="00430A20">
        <w:t>.</w:t>
      </w:r>
      <w:r w:rsidRPr="00DD5D35">
        <w:t>- Макрообъект. - Текст : электро</w:t>
      </w:r>
      <w:r w:rsidRPr="00DD5D35">
        <w:t>н</w:t>
      </w:r>
      <w:r w:rsidRPr="00DD5D35">
        <w:t>ный. - Сведения доступны также на CD-ROM.</w:t>
      </w:r>
    </w:p>
    <w:p w:rsidR="00422AB6" w:rsidRPr="006C18ED" w:rsidRDefault="00422AB6" w:rsidP="00422AB6">
      <w:pPr>
        <w:numPr>
          <w:ilvl w:val="0"/>
          <w:numId w:val="19"/>
        </w:numPr>
        <w:tabs>
          <w:tab w:val="clear" w:pos="720"/>
          <w:tab w:val="left" w:pos="993"/>
        </w:tabs>
        <w:spacing w:line="240" w:lineRule="auto"/>
        <w:ind w:left="0" w:firstLine="567"/>
      </w:pPr>
      <w:r w:rsidRPr="00C11B11">
        <w:t xml:space="preserve">Локотунина, Н. М. Основы теории и технологии процессов обработки металлов давлением : учебное пособие / Н. М. Локотунина ; МГТУ. - Магнитогорск : МГТУ, 2015. - 1 электрон. опт. диск (CD-ROM). - Загл. с титул. экрана. - URL: </w:t>
      </w:r>
      <w:hyperlink r:id="rId81" w:history="1">
        <w:r w:rsidRPr="00835CCA">
          <w:rPr>
            <w:rStyle w:val="af2"/>
          </w:rPr>
          <w:t>https://magtu.informsystema.ru/uploader/fileUpload?name=1314.pdf&amp;show=dcatalogues/1/1123539/1314.pdf&amp;view=true</w:t>
        </w:r>
      </w:hyperlink>
      <w:r>
        <w:t xml:space="preserve"> </w:t>
      </w:r>
      <w:r w:rsidR="00E90EF3" w:rsidRPr="00443856">
        <w:rPr>
          <w:rStyle w:val="FontStyle22"/>
          <w:sz w:val="24"/>
          <w:szCs w:val="24"/>
        </w:rPr>
        <w:t xml:space="preserve"> </w:t>
      </w:r>
      <w:r w:rsidR="00E90EF3">
        <w:rPr>
          <w:color w:val="000000"/>
        </w:rPr>
        <w:t>(дата обращения: 25.09.2020</w:t>
      </w:r>
      <w:r w:rsidR="00E90EF3" w:rsidRPr="008C2243">
        <w:rPr>
          <w:color w:val="000000"/>
        </w:rPr>
        <w:t>)</w:t>
      </w:r>
      <w:r w:rsidR="00E90EF3" w:rsidRPr="00430A20">
        <w:t>.</w:t>
      </w:r>
      <w:r w:rsidRPr="00C11B11">
        <w:t>- Макрообъект. - Текст : электро</w:t>
      </w:r>
      <w:r w:rsidRPr="00C11B11">
        <w:t>н</w:t>
      </w:r>
      <w:r w:rsidRPr="00C11B11">
        <w:t>ный. - Сведения доступны также на CD-ROM.</w:t>
      </w:r>
    </w:p>
    <w:p w:rsidR="00702411" w:rsidRPr="000575C5" w:rsidRDefault="00702411" w:rsidP="00FE683B">
      <w:pPr>
        <w:pStyle w:val="1"/>
      </w:pPr>
      <w:r w:rsidRPr="000575C5">
        <w:t>3. Порядок подготовки и защиты выпускной квалификационной работы</w:t>
      </w:r>
    </w:p>
    <w:p w:rsidR="00702411" w:rsidRPr="004F6A94" w:rsidRDefault="00702411" w:rsidP="00ED3CD7">
      <w:pPr>
        <w:rPr>
          <w:color w:val="000000"/>
          <w:spacing w:val="2"/>
        </w:rPr>
      </w:pPr>
      <w:r w:rsidRPr="00BD0DF6">
        <w:rPr>
          <w:color w:val="000000"/>
          <w:spacing w:val="2"/>
        </w:rPr>
        <w:t xml:space="preserve">Выполнение и защита </w:t>
      </w:r>
      <w:r w:rsidRPr="00BD0DF6">
        <w:t>выпускной</w:t>
      </w:r>
      <w:r w:rsidRPr="00BD0DF6">
        <w:rPr>
          <w:color w:val="000000"/>
          <w:spacing w:val="2"/>
        </w:rPr>
        <w:t xml:space="preserve"> квалификационной работы является одной из форм государственной итоговой аттестации.</w:t>
      </w:r>
    </w:p>
    <w:p w:rsidR="00702411" w:rsidRPr="00506564" w:rsidRDefault="00702411" w:rsidP="00ED3CD7">
      <w:pPr>
        <w:ind w:right="170"/>
        <w:rPr>
          <w:i/>
          <w:color w:val="000000"/>
          <w:spacing w:val="2"/>
        </w:rPr>
      </w:pPr>
      <w:r>
        <w:rPr>
          <w:color w:val="000000"/>
          <w:spacing w:val="2"/>
        </w:rPr>
        <w:t>При выполнении выпускной квалификационной работы, обучающиеся должны показать свои знания, умения и навыки самостоятельно решать на современном уровне задачи своей профессиональной деятельности, профессионально излагать специальную информацию, научно аргументировать и защищать свою точку зрения.</w:t>
      </w:r>
    </w:p>
    <w:p w:rsidR="00702411" w:rsidRDefault="00702411" w:rsidP="00166E19">
      <w:pPr>
        <w:pStyle w:val="a3"/>
        <w:spacing w:after="0"/>
        <w:rPr>
          <w:i/>
        </w:rPr>
      </w:pPr>
      <w:r>
        <w:t>Обучающий</w:t>
      </w:r>
      <w:r w:rsidRPr="00B31A30">
        <w:t>,</w:t>
      </w:r>
      <w:r>
        <w:t xml:space="preserve"> выполняющий выпускную квалификационную работу должен показать свою способность и умение:</w:t>
      </w:r>
    </w:p>
    <w:p w:rsidR="00702411" w:rsidRDefault="00702411" w:rsidP="00166E19">
      <w:r>
        <w:t>–</w:t>
      </w:r>
      <w:r w:rsidRPr="003D5676">
        <w:t xml:space="preserve"> определять и формулировать проблему исследования с учетом ее актуальности;</w:t>
      </w:r>
    </w:p>
    <w:p w:rsidR="00702411" w:rsidRDefault="00702411" w:rsidP="00166E19">
      <w:r>
        <w:t>–</w:t>
      </w:r>
      <w:r w:rsidRPr="003D5676">
        <w:t xml:space="preserve"> ставить цели исследования и определять задачи, необходимые для их достижения;</w:t>
      </w:r>
    </w:p>
    <w:p w:rsidR="00702411" w:rsidRDefault="00702411" w:rsidP="00166E19">
      <w:r>
        <w:t>–</w:t>
      </w:r>
      <w:r w:rsidRPr="003D5676">
        <w:t xml:space="preserve"> анализировать и обобщать теоретический и эмпирический материал по теме иссл</w:t>
      </w:r>
      <w:r w:rsidRPr="003D5676">
        <w:t>е</w:t>
      </w:r>
      <w:r w:rsidRPr="003D5676">
        <w:t>дования, выявлять противоречия, делать выводы;</w:t>
      </w:r>
    </w:p>
    <w:p w:rsidR="00702411" w:rsidRDefault="00702411" w:rsidP="00166E19">
      <w:r>
        <w:t>–</w:t>
      </w:r>
      <w:r w:rsidRPr="003D5676">
        <w:t xml:space="preserve"> применять теоретические знания при решении практических задач;</w:t>
      </w:r>
    </w:p>
    <w:p w:rsidR="00702411" w:rsidRDefault="00702411" w:rsidP="00166E19">
      <w:r>
        <w:t>–</w:t>
      </w:r>
      <w:r w:rsidRPr="003D5676">
        <w:t xml:space="preserve"> делать заключение по теме исследования, обозначать перспективы дальнейшего изучения исследуемого вопроса;</w:t>
      </w:r>
    </w:p>
    <w:p w:rsidR="00702411" w:rsidRDefault="00702411" w:rsidP="00166E19">
      <w:r w:rsidRPr="001A40D3">
        <w:t>–</w:t>
      </w:r>
      <w:r w:rsidRPr="003D5676">
        <w:t xml:space="preserve"> оформлять работу в соответстви</w:t>
      </w:r>
      <w:r>
        <w:t>и с установленными требованиями.</w:t>
      </w:r>
    </w:p>
    <w:p w:rsidR="00702411" w:rsidRPr="005F41C2" w:rsidRDefault="00702411" w:rsidP="00B430F3">
      <w:pPr>
        <w:pStyle w:val="1"/>
        <w:spacing w:after="240"/>
      </w:pPr>
      <w:r w:rsidRPr="005F41C2">
        <w:lastRenderedPageBreak/>
        <w:t>3.1 Подготовительный этап выполнения выпускной квалификационной работы</w:t>
      </w:r>
    </w:p>
    <w:p w:rsidR="00702411" w:rsidRPr="005F41C2" w:rsidRDefault="00702411" w:rsidP="00FE683B">
      <w:pPr>
        <w:pStyle w:val="2"/>
      </w:pPr>
      <w:r w:rsidRPr="005F41C2">
        <w:t>3.1.1 Выбор темы выпускной квалификационной работы</w:t>
      </w:r>
    </w:p>
    <w:p w:rsidR="00702411" w:rsidRDefault="00702411" w:rsidP="00740757">
      <w:pPr>
        <w:ind w:right="-5"/>
      </w:pPr>
      <w:r>
        <w:t>Обучающийся</w:t>
      </w:r>
      <w:r w:rsidRPr="003D5676">
        <w:t xml:space="preserve"> </w:t>
      </w:r>
      <w:r w:rsidRPr="005F41C2">
        <w:rPr>
          <w:color w:val="000000"/>
          <w:spacing w:val="2"/>
        </w:rPr>
        <w:t>самостоятельно</w:t>
      </w:r>
      <w:r w:rsidRPr="003D5676">
        <w:t xml:space="preserve"> выбирает тему из рекомендуемого перечня тем ВКР, пред</w:t>
      </w:r>
      <w:r>
        <w:t>ставленного в приложении 1</w:t>
      </w:r>
      <w:r w:rsidRPr="003D5676">
        <w:t xml:space="preserve">. </w:t>
      </w:r>
      <w:r w:rsidRPr="00BD0DF6">
        <w:t>Обучающийся (несколько обучающихся, выполняющих ВКР совместно), по письменному заявлению, имеет право предложить свою тему для в</w:t>
      </w:r>
      <w:r w:rsidRPr="00BD0DF6">
        <w:t>ы</w:t>
      </w:r>
      <w:r w:rsidRPr="00BD0DF6">
        <w:t>пускной квалификационной работы, в случае ее обоснованности 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деятельности. Утверждение тем ВКР и назначение руководителя утверждается</w:t>
      </w:r>
      <w:r>
        <w:t xml:space="preserve"> приказом по университету.</w:t>
      </w:r>
    </w:p>
    <w:p w:rsidR="00702411" w:rsidRPr="005F41C2" w:rsidRDefault="00702411" w:rsidP="00B430F3">
      <w:pPr>
        <w:pStyle w:val="2"/>
        <w:spacing w:before="120" w:after="120"/>
      </w:pPr>
      <w:r w:rsidRPr="005F41C2">
        <w:t>3.1.2 Функции руководителя</w:t>
      </w:r>
      <w:r>
        <w:t xml:space="preserve"> </w:t>
      </w:r>
      <w:r w:rsidRPr="005F41C2">
        <w:t>выпускной квалификационной работы</w:t>
      </w:r>
    </w:p>
    <w:p w:rsidR="00702411" w:rsidRDefault="00702411" w:rsidP="00740757">
      <w:pPr>
        <w:ind w:right="-5"/>
      </w:pPr>
      <w:r>
        <w:t>Для подготовки выпускной квалификационной работы обучающемуся назначается руководитель и, при необходимости, консультанты.</w:t>
      </w:r>
    </w:p>
    <w:p w:rsidR="00702411" w:rsidRDefault="00702411" w:rsidP="00740757">
      <w:pPr>
        <w:ind w:right="-5"/>
      </w:pPr>
      <w:r>
        <w:t xml:space="preserve">Руководитель ВКР </w:t>
      </w:r>
      <w:r w:rsidRPr="005F41C2">
        <w:rPr>
          <w:color w:val="000000"/>
          <w:spacing w:val="2"/>
        </w:rPr>
        <w:t>помогает</w:t>
      </w:r>
      <w:r w:rsidRPr="005975AE">
        <w:t xml:space="preserve"> </w:t>
      </w:r>
      <w:r>
        <w:t xml:space="preserve">обучающемуся </w:t>
      </w:r>
      <w:r w:rsidRPr="005975AE">
        <w:t>сформулировать объект, предмет иссл</w:t>
      </w:r>
      <w:r w:rsidRPr="005975AE">
        <w:t>е</w:t>
      </w:r>
      <w:r w:rsidRPr="005975AE">
        <w:t>дования, выявить его актуальность, науч</w:t>
      </w:r>
      <w:r>
        <w:t xml:space="preserve">ную новизну, </w:t>
      </w:r>
      <w:r w:rsidRPr="003D5676">
        <w:t>разработать план исследования;</w:t>
      </w:r>
      <w:r>
        <w:t xml:space="preserve"> </w:t>
      </w:r>
      <w:r w:rsidRPr="003D5676">
        <w:t xml:space="preserve">в процессе </w:t>
      </w:r>
      <w:r>
        <w:t>работы</w:t>
      </w:r>
      <w:r w:rsidRPr="003D5676">
        <w:t xml:space="preserve"> провод</w:t>
      </w:r>
      <w:r>
        <w:t>ит систематические консультации.</w:t>
      </w:r>
    </w:p>
    <w:p w:rsidR="00702411" w:rsidRDefault="00702411" w:rsidP="00740757">
      <w:pPr>
        <w:ind w:right="-5"/>
      </w:pPr>
      <w:r>
        <w:t xml:space="preserve">Подготовка </w:t>
      </w:r>
      <w:r w:rsidRPr="005F41C2">
        <w:rPr>
          <w:color w:val="000000"/>
          <w:spacing w:val="2"/>
        </w:rPr>
        <w:t>ВКР</w:t>
      </w:r>
      <w:r>
        <w:t xml:space="preserve"> обучающимся и отчет перед руководителем реализуется согласно календарному графику работы. Календарный график работы обучающегося составляется на весь период выполнения ВКР с указанием очередности выполнения отдельных этапов и сроков отчетности по выполнению работы перед руководителем.</w:t>
      </w:r>
    </w:p>
    <w:p w:rsidR="00702411" w:rsidRPr="006D0634" w:rsidRDefault="00702411" w:rsidP="00B430F3">
      <w:pPr>
        <w:pStyle w:val="1"/>
        <w:spacing w:before="120" w:after="120"/>
      </w:pPr>
      <w:r w:rsidRPr="005F41C2">
        <w:t>3.2 Требования к выпускной квалификационной работе</w:t>
      </w:r>
    </w:p>
    <w:p w:rsidR="00702411" w:rsidRDefault="00702411" w:rsidP="00BD0DF6">
      <w:pPr>
        <w:spacing w:line="240" w:lineRule="auto"/>
        <w:ind w:firstLine="709"/>
      </w:pPr>
      <w:r>
        <w:t xml:space="preserve">При подготовке </w:t>
      </w:r>
      <w:r w:rsidRPr="001A40D3">
        <w:t xml:space="preserve">выпускной </w:t>
      </w:r>
      <w:r w:rsidRPr="003D5676">
        <w:t>квалификационной работы</w:t>
      </w:r>
      <w:r>
        <w:t xml:space="preserve"> обучающийся руководств</w:t>
      </w:r>
      <w:r>
        <w:t>у</w:t>
      </w:r>
      <w:r>
        <w:t>ется локальным нормативным актом университета СМК-О-СМГТУ-36-16</w:t>
      </w:r>
      <w:r w:rsidRPr="001464C7">
        <w:t xml:space="preserve"> Выпускная кв</w:t>
      </w:r>
      <w:r w:rsidRPr="001464C7">
        <w:t>а</w:t>
      </w:r>
      <w:r w:rsidRPr="001464C7">
        <w:t>лификационная работа: структура, содержание, общие правила выполнения и оформл</w:t>
      </w:r>
      <w:r w:rsidRPr="001464C7">
        <w:t>е</w:t>
      </w:r>
      <w:r>
        <w:t>ния. Версия 3 от 01.04.2016.</w:t>
      </w:r>
    </w:p>
    <w:p w:rsidR="00702411" w:rsidRPr="005F41C2" w:rsidRDefault="00702411" w:rsidP="00FE683B">
      <w:pPr>
        <w:pStyle w:val="1"/>
      </w:pPr>
      <w:r w:rsidRPr="005F41C2">
        <w:t>3.3 Порядок защиты выпускной квалификационной работы</w:t>
      </w:r>
    </w:p>
    <w:p w:rsidR="00702411" w:rsidRPr="00BD0DF6" w:rsidRDefault="00702411" w:rsidP="00185AE9">
      <w:pPr>
        <w:ind w:right="-5"/>
      </w:pPr>
      <w:r w:rsidRPr="00BD0DF6">
        <w:t>Законченная выпускная квалификационная работа должна пройти процедуру норм</w:t>
      </w:r>
      <w:r w:rsidRPr="00BD0DF6">
        <w:t>о</w:t>
      </w:r>
      <w:r w:rsidRPr="00BD0DF6">
        <w:t xml:space="preserve">контроля, включая проверку на объем заимствований, а затем представлена руководителю для оформления письменного отзыва. </w:t>
      </w:r>
    </w:p>
    <w:p w:rsidR="00702411" w:rsidRPr="00BD0DF6" w:rsidRDefault="00702411" w:rsidP="00185AE9">
      <w:pPr>
        <w:ind w:right="-5"/>
      </w:pPr>
      <w:r w:rsidRPr="00BD0DF6">
        <w:t>Выпускная квалификационная работа, подписанная заведующим кафедрой, име</w:t>
      </w:r>
      <w:r w:rsidRPr="00BD0DF6">
        <w:t>ю</w:t>
      </w:r>
      <w:r w:rsidRPr="00BD0DF6">
        <w:t>щая отзыв руководителя работы, допускается к защите и передается в государственную экзаменационную комиссию не позднее, чем за 2 календарных дня до даты защиты, также работа размещается в электронно-библиотечной системе университета.</w:t>
      </w:r>
    </w:p>
    <w:p w:rsidR="00702411" w:rsidRDefault="00702411" w:rsidP="00185AE9">
      <w:pPr>
        <w:ind w:right="-5"/>
      </w:pPr>
      <w:r w:rsidRPr="00BD0DF6">
        <w:t>Объявление о защите выпускных работ вывешивается на кафедре за несколько дней до защиты.</w:t>
      </w:r>
    </w:p>
    <w:p w:rsidR="00702411" w:rsidRDefault="00702411" w:rsidP="00185AE9">
      <w:pPr>
        <w:ind w:right="-5"/>
      </w:pPr>
      <w:r w:rsidRPr="00873BDD">
        <w:t xml:space="preserve">Защита </w:t>
      </w:r>
      <w:r>
        <w:t xml:space="preserve">выпускной квалификационной </w:t>
      </w:r>
      <w:r w:rsidRPr="00873BDD">
        <w:t>работы проводится на заседании госуда</w:t>
      </w:r>
      <w:r w:rsidRPr="00873BDD">
        <w:t>р</w:t>
      </w:r>
      <w:r w:rsidRPr="00873BDD">
        <w:t>ств</w:t>
      </w:r>
      <w:r>
        <w:t xml:space="preserve">енной экзаменационной комиссии и </w:t>
      </w:r>
      <w:r w:rsidRPr="00873BDD">
        <w:t xml:space="preserve">является публичной. </w:t>
      </w:r>
      <w:r>
        <w:t>Защита одной выпускной р</w:t>
      </w:r>
      <w:r>
        <w:t>а</w:t>
      </w:r>
      <w:r>
        <w:t xml:space="preserve">боты </w:t>
      </w:r>
      <w:r w:rsidRPr="003D5676">
        <w:rPr>
          <w:b/>
          <w:i/>
        </w:rPr>
        <w:t>не должна превышать 30 минут</w:t>
      </w:r>
      <w:r>
        <w:t xml:space="preserve">. </w:t>
      </w:r>
    </w:p>
    <w:p w:rsidR="00702411" w:rsidRPr="007957FF" w:rsidRDefault="00702411" w:rsidP="00185AE9">
      <w:pPr>
        <w:ind w:right="-5"/>
        <w:rPr>
          <w:color w:val="000000"/>
          <w:spacing w:val="2"/>
        </w:rPr>
      </w:pPr>
      <w:r>
        <w:t xml:space="preserve">Для сообщения обучающемуся предоставляется </w:t>
      </w:r>
      <w:r w:rsidRPr="003D5676">
        <w:rPr>
          <w:b/>
          <w:i/>
        </w:rPr>
        <w:t xml:space="preserve">не более </w:t>
      </w:r>
      <w:r>
        <w:rPr>
          <w:b/>
          <w:i/>
        </w:rPr>
        <w:t>10</w:t>
      </w:r>
      <w:r w:rsidRPr="003D5676">
        <w:rPr>
          <w:b/>
          <w:i/>
        </w:rPr>
        <w:t xml:space="preserve"> минут</w:t>
      </w:r>
      <w:r>
        <w:t xml:space="preserve">. </w:t>
      </w:r>
      <w:r w:rsidRPr="007957FF">
        <w:rPr>
          <w:color w:val="000000"/>
          <w:spacing w:val="2"/>
        </w:rPr>
        <w:t>Сообщение по содержанию ВКР сопровождается необходимыми графическими материалами и/или пр</w:t>
      </w:r>
      <w:r w:rsidRPr="007957FF">
        <w:rPr>
          <w:color w:val="000000"/>
          <w:spacing w:val="2"/>
        </w:rPr>
        <w:t>е</w:t>
      </w:r>
      <w:r w:rsidRPr="007957FF">
        <w:rPr>
          <w:color w:val="000000"/>
          <w:spacing w:val="2"/>
        </w:rPr>
        <w:t>зентацией с раздаточным материалом для членов Г</w:t>
      </w:r>
      <w:r>
        <w:rPr>
          <w:color w:val="000000"/>
          <w:spacing w:val="2"/>
        </w:rPr>
        <w:t>Э</w:t>
      </w:r>
      <w:r w:rsidRPr="007957FF">
        <w:rPr>
          <w:color w:val="000000"/>
          <w:spacing w:val="2"/>
        </w:rPr>
        <w:t>К. В Г</w:t>
      </w:r>
      <w:r>
        <w:rPr>
          <w:color w:val="000000"/>
          <w:spacing w:val="2"/>
        </w:rPr>
        <w:t>Э</w:t>
      </w:r>
      <w:r w:rsidRPr="007957FF">
        <w:rPr>
          <w:color w:val="000000"/>
          <w:spacing w:val="2"/>
        </w:rPr>
        <w:t>К могут быть представлены также другие материалы, характеризующие научную и практическую ценность выпо</w:t>
      </w:r>
      <w:r w:rsidRPr="007957FF">
        <w:rPr>
          <w:color w:val="000000"/>
          <w:spacing w:val="2"/>
        </w:rPr>
        <w:t>л</w:t>
      </w:r>
      <w:r w:rsidRPr="007957FF">
        <w:rPr>
          <w:color w:val="000000"/>
          <w:spacing w:val="2"/>
        </w:rPr>
        <w:t>ненной ВКР – печатные статьи с участием выпускника по теме ВКР, документы, указ</w:t>
      </w:r>
      <w:r w:rsidRPr="007957FF">
        <w:rPr>
          <w:color w:val="000000"/>
          <w:spacing w:val="2"/>
        </w:rPr>
        <w:t>ы</w:t>
      </w:r>
      <w:r w:rsidRPr="007957FF">
        <w:rPr>
          <w:color w:val="000000"/>
          <w:spacing w:val="2"/>
        </w:rPr>
        <w:t xml:space="preserve">вающие на практическое применение ВКР, макеты, образцы материалов, изделий и т.п. </w:t>
      </w:r>
    </w:p>
    <w:p w:rsidR="00702411" w:rsidRDefault="00702411" w:rsidP="00185AE9">
      <w:pPr>
        <w:ind w:right="-5"/>
        <w:rPr>
          <w:b/>
        </w:rPr>
      </w:pPr>
      <w:r w:rsidRPr="00873BDD">
        <w:lastRenderedPageBreak/>
        <w:t xml:space="preserve">В своем выступлении </w:t>
      </w:r>
      <w:r>
        <w:t>обучающийся</w:t>
      </w:r>
      <w:r w:rsidRPr="00873BDD">
        <w:t xml:space="preserve"> должен отразить:</w:t>
      </w:r>
    </w:p>
    <w:p w:rsidR="00702411" w:rsidRDefault="00702411" w:rsidP="00185AE9">
      <w:pPr>
        <w:ind w:right="-5"/>
      </w:pPr>
      <w:r>
        <w:t>–</w:t>
      </w:r>
      <w:r w:rsidRPr="00873BDD">
        <w:t xml:space="preserve"> содержание проблемы и актуальность исследования;</w:t>
      </w:r>
    </w:p>
    <w:p w:rsidR="00702411" w:rsidRDefault="00702411" w:rsidP="00185AE9">
      <w:pPr>
        <w:ind w:right="-5"/>
      </w:pPr>
      <w:r>
        <w:t>– цель и задачи исследования;</w:t>
      </w:r>
    </w:p>
    <w:p w:rsidR="00702411" w:rsidRDefault="00702411" w:rsidP="00185AE9">
      <w:pPr>
        <w:ind w:right="-5"/>
      </w:pPr>
      <w:r>
        <w:t>– объект и предмет исследования;</w:t>
      </w:r>
    </w:p>
    <w:p w:rsidR="00702411" w:rsidRDefault="00702411" w:rsidP="00185AE9">
      <w:pPr>
        <w:ind w:right="-5"/>
      </w:pPr>
      <w:r>
        <w:t>– методику своего исследования;</w:t>
      </w:r>
    </w:p>
    <w:p w:rsidR="00702411" w:rsidRDefault="00702411" w:rsidP="00185AE9">
      <w:pPr>
        <w:ind w:right="-5"/>
      </w:pPr>
      <w:r>
        <w:t>– полученные теоретические и практические результаты исследования;</w:t>
      </w:r>
    </w:p>
    <w:p w:rsidR="00702411" w:rsidRDefault="00702411" w:rsidP="00185AE9">
      <w:pPr>
        <w:ind w:right="-5"/>
      </w:pPr>
      <w:r>
        <w:t>– выводы и заключение.</w:t>
      </w:r>
    </w:p>
    <w:p w:rsidR="00702411" w:rsidRDefault="00702411" w:rsidP="00185AE9">
      <w:pPr>
        <w:ind w:right="-5"/>
      </w:pPr>
      <w:r>
        <w:t>В выступлении должны быть четко обозначены результаты, полученные в ходе и</w:t>
      </w:r>
      <w:r>
        <w:t>с</w:t>
      </w:r>
      <w:r>
        <w:t>следования, отмечена теоретическая и практическая ценность полученных результатов.</w:t>
      </w:r>
    </w:p>
    <w:p w:rsidR="00702411" w:rsidRDefault="00702411" w:rsidP="00185AE9">
      <w:pPr>
        <w:ind w:right="-5"/>
      </w:pPr>
      <w:r>
        <w:t>По окончании выступления выпускнику задаются вопросы по теме его работы. В</w:t>
      </w:r>
      <w:r>
        <w:t>о</w:t>
      </w:r>
      <w:r>
        <w:t xml:space="preserve">просы могут задавать все присутствующие. Все вопросы протоколируются. </w:t>
      </w:r>
    </w:p>
    <w:p w:rsidR="00702411" w:rsidRDefault="00702411" w:rsidP="00185AE9">
      <w:pPr>
        <w:ind w:right="-5"/>
      </w:pPr>
      <w:r w:rsidRPr="003D5676">
        <w:t>Затем слово предоставляется научному руководителю, который дает характер</w:t>
      </w:r>
      <w:r>
        <w:t>истику работы. При отсутствии руководителя отзыв зачитывается одним из членов ГЭК.</w:t>
      </w:r>
    </w:p>
    <w:p w:rsidR="00702411" w:rsidRDefault="00702411" w:rsidP="00185AE9">
      <w:pPr>
        <w:ind w:right="-5"/>
      </w:pPr>
      <w:r w:rsidRPr="003D5676">
        <w:t>После этого выступает рецензент или рецензия зачитывается одним из членов Г</w:t>
      </w:r>
      <w:r>
        <w:t>Э</w:t>
      </w:r>
      <w:r w:rsidRPr="003D5676">
        <w:t xml:space="preserve">К. </w:t>
      </w:r>
    </w:p>
    <w:p w:rsidR="00702411" w:rsidRDefault="00702411" w:rsidP="00185AE9">
      <w:pPr>
        <w:ind w:right="-5"/>
      </w:pPr>
      <w:r w:rsidRPr="003D5676">
        <w:t xml:space="preserve">Заслушав официальную рецензию своей работы, </w:t>
      </w:r>
      <w:r>
        <w:t>студент должен ответить на вопр</w:t>
      </w:r>
      <w:r>
        <w:t>о</w:t>
      </w:r>
      <w:r>
        <w:t>сы и замечания рецензента.</w:t>
      </w:r>
    </w:p>
    <w:p w:rsidR="00702411" w:rsidRDefault="00702411" w:rsidP="00185AE9">
      <w:pPr>
        <w:ind w:right="-5"/>
        <w:rPr>
          <w:b/>
        </w:rPr>
      </w:pPr>
      <w:r>
        <w:t xml:space="preserve">Затем </w:t>
      </w:r>
      <w:r w:rsidRPr="004C6711">
        <w:t>председатель Г</w:t>
      </w:r>
      <w:r>
        <w:t>Э</w:t>
      </w:r>
      <w:r w:rsidRPr="004C6711">
        <w:t xml:space="preserve">К просит присутствующих выступить по существу </w:t>
      </w:r>
      <w:r>
        <w:t xml:space="preserve">выпускной квалификационной </w:t>
      </w:r>
      <w:r w:rsidRPr="004C6711">
        <w:t>работы. Выступления членов комиссии и присутствующих на защите (до 2-3 мин. на одного выступающего) в порядке свободной дискуссии и обмена мнени</w:t>
      </w:r>
      <w:r w:rsidRPr="004C6711">
        <w:t>я</w:t>
      </w:r>
      <w:r w:rsidRPr="004C6711">
        <w:t>ми не являются обязательным элементом процедуры, поэтому, в случае отсутствия жел</w:t>
      </w:r>
      <w:r w:rsidRPr="004C6711">
        <w:t>а</w:t>
      </w:r>
      <w:r w:rsidRPr="004C6711">
        <w:t>ющих выступить, он может быть опущен.</w:t>
      </w:r>
    </w:p>
    <w:p w:rsidR="00702411" w:rsidRDefault="00702411" w:rsidP="00185AE9">
      <w:pPr>
        <w:ind w:right="-5"/>
      </w:pPr>
      <w:r>
        <w:t>После дискуссии по теме работы студент выступает с заключительным словом. Эт</w:t>
      </w:r>
      <w:r>
        <w:t>и</w:t>
      </w:r>
      <w:r>
        <w:t>ка защиты предписывает при этом выразить благодарность руководителю и рецензенту за проделанную работу, а также членам ГЭК и всем присутствующим за внимание.</w:t>
      </w:r>
    </w:p>
    <w:p w:rsidR="00702411" w:rsidRPr="00C231E9" w:rsidRDefault="00702411" w:rsidP="00FE683B">
      <w:pPr>
        <w:pStyle w:val="1"/>
      </w:pPr>
      <w:r w:rsidRPr="00C231E9">
        <w:t>3.4 Критерии оценки выпускной квалификационной работы</w:t>
      </w:r>
    </w:p>
    <w:p w:rsidR="00702411" w:rsidRDefault="00702411" w:rsidP="00FE683B">
      <w:r w:rsidRPr="007957FF">
        <w:t>Результаты защиты ВКР определяются оценками: «отлично», «хорошо», «удовл</w:t>
      </w:r>
      <w:r w:rsidRPr="007957FF">
        <w:t>е</w:t>
      </w:r>
      <w:r>
        <w:t xml:space="preserve">творительно», «неудовлетворительно» и объявляются </w:t>
      </w:r>
      <w:r>
        <w:rPr>
          <w:b/>
          <w:i/>
        </w:rPr>
        <w:t>в день защиты.</w:t>
      </w:r>
      <w:r>
        <w:t xml:space="preserve"> </w:t>
      </w:r>
    </w:p>
    <w:p w:rsidR="00702411" w:rsidRDefault="00702411" w:rsidP="00ED3CD7">
      <w:pPr>
        <w:ind w:right="170"/>
      </w:pPr>
      <w:r>
        <w:t>Решение об оценке принимается на закрытом заседании ГЭК по окончании проц</w:t>
      </w:r>
      <w:r>
        <w:t>е</w:t>
      </w:r>
      <w:r>
        <w:t>дуры защиты всех работ, намеченных на данное заседание. Для оценки ВКР госуда</w:t>
      </w:r>
      <w:r>
        <w:t>р</w:t>
      </w:r>
      <w:r>
        <w:t>ственная экзаменационная комиссия руководствуется следующими критериями:</w:t>
      </w:r>
    </w:p>
    <w:p w:rsidR="00702411" w:rsidRDefault="00702411" w:rsidP="00ED3CD7">
      <w:pPr>
        <w:ind w:right="170"/>
      </w:pPr>
      <w:r>
        <w:t>– актуальность темы;</w:t>
      </w:r>
    </w:p>
    <w:p w:rsidR="00702411" w:rsidRDefault="00702411" w:rsidP="00ED3CD7">
      <w:pPr>
        <w:ind w:right="170"/>
      </w:pPr>
      <w:r>
        <w:t>– научно-практическое значением темы;</w:t>
      </w:r>
    </w:p>
    <w:p w:rsidR="00702411" w:rsidRDefault="00702411" w:rsidP="00ED3CD7">
      <w:pPr>
        <w:ind w:right="170"/>
      </w:pPr>
      <w:r>
        <w:t>– качество выполнения работы, включая демонстрационные и презентационные материалы;</w:t>
      </w:r>
    </w:p>
    <w:p w:rsidR="00702411" w:rsidRDefault="00702411" w:rsidP="00ED3CD7">
      <w:pPr>
        <w:ind w:right="170"/>
      </w:pPr>
      <w:r>
        <w:t>– содержательность доклада и ответов на вопросы;</w:t>
      </w:r>
    </w:p>
    <w:p w:rsidR="00702411" w:rsidRDefault="00702411" w:rsidP="00ED3CD7">
      <w:pPr>
        <w:ind w:right="170"/>
      </w:pPr>
      <w:r>
        <w:t>– умение представлять работу на защите, уровень речевой культуры.</w:t>
      </w:r>
    </w:p>
    <w:p w:rsidR="00864682" w:rsidRPr="00864682" w:rsidRDefault="00864682" w:rsidP="00864682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 xml:space="preserve">Оценка </w:t>
      </w:r>
      <w:r w:rsidRPr="00864682">
        <w:rPr>
          <w:b/>
          <w:color w:val="000000"/>
          <w:sz w:val="24"/>
        </w:rPr>
        <w:t xml:space="preserve">«отлично» </w:t>
      </w:r>
      <w:r w:rsidRPr="00864682">
        <w:rPr>
          <w:color w:val="000000"/>
          <w:sz w:val="24"/>
        </w:rPr>
        <w:t>(5 баллов) выставляется за глубокое раскрытие темы, полное в</w:t>
      </w:r>
      <w:r w:rsidRPr="00864682">
        <w:rPr>
          <w:color w:val="000000"/>
          <w:sz w:val="24"/>
        </w:rPr>
        <w:t>ы</w:t>
      </w:r>
      <w:r w:rsidRPr="00864682">
        <w:rPr>
          <w:color w:val="000000"/>
          <w:sz w:val="24"/>
        </w:rPr>
        <w:t>полнение поставленных задач, логично изложенное содержание, качественное оформл</w:t>
      </w:r>
      <w:r w:rsidRPr="00864682">
        <w:rPr>
          <w:color w:val="000000"/>
          <w:sz w:val="24"/>
        </w:rPr>
        <w:t>е</w:t>
      </w:r>
      <w:r w:rsidRPr="00864682">
        <w:rPr>
          <w:color w:val="000000"/>
          <w:sz w:val="24"/>
        </w:rPr>
        <w:t>ние работы, соответствующее требованиям локальных актов, высокую содержательность доклада и демонстрационного материала, за развернутые и полные ответы на вопросы членов ГЭК;</w:t>
      </w:r>
    </w:p>
    <w:p w:rsidR="00864682" w:rsidRPr="00864682" w:rsidRDefault="00864682" w:rsidP="00864682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 xml:space="preserve">Оценка </w:t>
      </w:r>
      <w:r w:rsidRPr="00864682">
        <w:rPr>
          <w:b/>
          <w:color w:val="000000"/>
          <w:sz w:val="24"/>
        </w:rPr>
        <w:t>«хорошо»</w:t>
      </w:r>
      <w:r w:rsidRPr="00864682">
        <w:rPr>
          <w:color w:val="000000"/>
          <w:sz w:val="24"/>
        </w:rPr>
        <w:t xml:space="preserve"> (4 балла) выставляется за полное раскрытие темы, хорошо прор</w:t>
      </w:r>
      <w:r w:rsidRPr="00864682">
        <w:rPr>
          <w:color w:val="000000"/>
          <w:sz w:val="24"/>
        </w:rPr>
        <w:t>а</w:t>
      </w:r>
      <w:r w:rsidRPr="00864682">
        <w:rPr>
          <w:color w:val="000000"/>
          <w:sz w:val="24"/>
        </w:rPr>
        <w:t>ботанное содержание без значительных противоречий, в оформлении работы имеются н</w:t>
      </w:r>
      <w:r w:rsidRPr="00864682">
        <w:rPr>
          <w:color w:val="000000"/>
          <w:sz w:val="24"/>
        </w:rPr>
        <w:t>е</w:t>
      </w:r>
      <w:r w:rsidRPr="00864682">
        <w:rPr>
          <w:color w:val="000000"/>
          <w:sz w:val="24"/>
        </w:rPr>
        <w:t>значительные отклонения от требований, высокую содержательность доклада и демо</w:t>
      </w:r>
      <w:r w:rsidRPr="00864682">
        <w:rPr>
          <w:color w:val="000000"/>
          <w:sz w:val="24"/>
        </w:rPr>
        <w:t>н</w:t>
      </w:r>
      <w:r w:rsidRPr="00864682">
        <w:rPr>
          <w:color w:val="000000"/>
          <w:sz w:val="24"/>
        </w:rPr>
        <w:t>страционного материала, за небольшие неточности при ответах на вопросы членов ГЭК.</w:t>
      </w:r>
    </w:p>
    <w:p w:rsidR="00864682" w:rsidRPr="00864682" w:rsidRDefault="00864682" w:rsidP="00864682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lastRenderedPageBreak/>
        <w:t xml:space="preserve">Оценка </w:t>
      </w:r>
      <w:r w:rsidRPr="00864682">
        <w:rPr>
          <w:b/>
          <w:color w:val="000000"/>
          <w:sz w:val="24"/>
        </w:rPr>
        <w:t>«удовлетворительно»</w:t>
      </w:r>
      <w:r w:rsidRPr="00864682">
        <w:rPr>
          <w:color w:val="000000"/>
          <w:sz w:val="24"/>
        </w:rPr>
        <w:t xml:space="preserve"> (3 балла) выставляется за неполное раскрытие темы, выводов и предложений, носящих общий характер, в оформлении работы имеются незн</w:t>
      </w:r>
      <w:r w:rsidRPr="00864682">
        <w:rPr>
          <w:color w:val="000000"/>
          <w:sz w:val="24"/>
        </w:rPr>
        <w:t>а</w:t>
      </w:r>
      <w:r w:rsidRPr="00864682">
        <w:rPr>
          <w:color w:val="000000"/>
          <w:sz w:val="24"/>
        </w:rPr>
        <w:t>чительные отклонения от требовании, отсутствие наглядного представления работы и з</w:t>
      </w:r>
      <w:r w:rsidRPr="00864682">
        <w:rPr>
          <w:color w:val="000000"/>
          <w:sz w:val="24"/>
        </w:rPr>
        <w:t>а</w:t>
      </w:r>
      <w:r w:rsidRPr="00864682">
        <w:rPr>
          <w:color w:val="000000"/>
          <w:sz w:val="24"/>
        </w:rPr>
        <w:t>труднения при ответах на вопросы членов ГЭК.</w:t>
      </w:r>
    </w:p>
    <w:p w:rsidR="00864682" w:rsidRPr="00864682" w:rsidRDefault="00864682" w:rsidP="00864682">
      <w:pPr>
        <w:pStyle w:val="11"/>
        <w:shd w:val="clear" w:color="auto" w:fill="FFFFFF"/>
        <w:ind w:right="-1" w:firstLine="567"/>
        <w:rPr>
          <w:i/>
          <w:iCs/>
          <w:color w:val="FF0000"/>
          <w:sz w:val="24"/>
          <w:szCs w:val="24"/>
        </w:rPr>
      </w:pPr>
      <w:r w:rsidRPr="00864682">
        <w:rPr>
          <w:color w:val="000000"/>
          <w:sz w:val="24"/>
        </w:rPr>
        <w:t xml:space="preserve">Оценка </w:t>
      </w:r>
      <w:r w:rsidRPr="00864682">
        <w:rPr>
          <w:b/>
          <w:color w:val="000000"/>
          <w:sz w:val="24"/>
        </w:rPr>
        <w:t>«неудовлетворительно»</w:t>
      </w:r>
      <w:r w:rsidRPr="00864682">
        <w:rPr>
          <w:color w:val="000000"/>
          <w:sz w:val="24"/>
        </w:rPr>
        <w:t xml:space="preserve"> (2 балла) выставляется за частичное раскрытие т</w:t>
      </w:r>
      <w:r w:rsidRPr="00864682">
        <w:rPr>
          <w:color w:val="000000"/>
          <w:sz w:val="24"/>
        </w:rPr>
        <w:t>е</w:t>
      </w:r>
      <w:r w:rsidRPr="00864682">
        <w:rPr>
          <w:color w:val="000000"/>
          <w:sz w:val="24"/>
        </w:rPr>
        <w:t>мы, необоснованные выводы, за значительные отклонения от требований в оформлении и представлении работы, когда обучающийся допускает существенные ошибки при ответе на вопросы членов ГЭК.</w:t>
      </w:r>
      <w:r w:rsidRPr="00864682">
        <w:rPr>
          <w:i/>
          <w:iCs/>
          <w:color w:val="FF0000"/>
          <w:sz w:val="24"/>
          <w:szCs w:val="24"/>
        </w:rPr>
        <w:t xml:space="preserve"> </w:t>
      </w:r>
    </w:p>
    <w:p w:rsidR="00864682" w:rsidRDefault="00864682" w:rsidP="00864682">
      <w:pPr>
        <w:pStyle w:val="11"/>
        <w:shd w:val="clear" w:color="auto" w:fill="FFFFFF"/>
        <w:ind w:right="-1" w:firstLine="567"/>
        <w:rPr>
          <w:i/>
          <w:iCs/>
          <w:color w:val="FF0000"/>
          <w:sz w:val="24"/>
          <w:szCs w:val="24"/>
        </w:rPr>
      </w:pPr>
      <w:r w:rsidRPr="00864682">
        <w:rPr>
          <w:color w:val="000000"/>
          <w:sz w:val="24"/>
        </w:rPr>
        <w:t xml:space="preserve">Оценка </w:t>
      </w:r>
      <w:r w:rsidRPr="00864682">
        <w:rPr>
          <w:b/>
          <w:color w:val="000000"/>
          <w:sz w:val="24"/>
        </w:rPr>
        <w:t>«неудовлетворительно»</w:t>
      </w:r>
      <w:r w:rsidRPr="00864682">
        <w:rPr>
          <w:color w:val="000000"/>
          <w:sz w:val="24"/>
        </w:rPr>
        <w:t xml:space="preserve"> (1 балл) выставляется за необоснованные выводы, за значительные отклонения от требований в оформлении и представлении работы, отсу</w:t>
      </w:r>
      <w:r w:rsidRPr="00864682">
        <w:rPr>
          <w:color w:val="000000"/>
          <w:sz w:val="24"/>
        </w:rPr>
        <w:t>т</w:t>
      </w:r>
      <w:r w:rsidRPr="00864682">
        <w:rPr>
          <w:color w:val="000000"/>
          <w:sz w:val="24"/>
        </w:rPr>
        <w:t>ствие наглядного представления работы, когда обучающийся не может ответить на вопр</w:t>
      </w:r>
      <w:r w:rsidRPr="00864682">
        <w:rPr>
          <w:color w:val="000000"/>
          <w:sz w:val="24"/>
        </w:rPr>
        <w:t>о</w:t>
      </w:r>
      <w:r w:rsidRPr="00864682">
        <w:rPr>
          <w:color w:val="000000"/>
          <w:sz w:val="24"/>
        </w:rPr>
        <w:t>сы членов ГЭК.</w:t>
      </w:r>
    </w:p>
    <w:p w:rsidR="00702411" w:rsidRPr="003D365D" w:rsidRDefault="00702411" w:rsidP="003D365D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BD0DF6">
        <w:rPr>
          <w:color w:val="000000"/>
          <w:sz w:val="24"/>
        </w:rPr>
        <w:t>Оценки «отлично», «хорошо», «удовлетворительно» означают успешное прохожд</w:t>
      </w:r>
      <w:r w:rsidRPr="00BD0DF6">
        <w:rPr>
          <w:color w:val="000000"/>
          <w:sz w:val="24"/>
        </w:rPr>
        <w:t>е</w:t>
      </w:r>
      <w:r w:rsidRPr="00BD0DF6">
        <w:rPr>
          <w:color w:val="000000"/>
          <w:sz w:val="24"/>
        </w:rPr>
        <w:t>ние государственного аттестационного испытания, что является основанием для выдачи обучающемуся документа о высшем образовании и о квалификации образца, установле</w:t>
      </w:r>
      <w:r w:rsidRPr="00BD0DF6">
        <w:rPr>
          <w:color w:val="000000"/>
          <w:sz w:val="24"/>
        </w:rPr>
        <w:t>н</w:t>
      </w:r>
      <w:r w:rsidRPr="00BD0DF6">
        <w:rPr>
          <w:color w:val="000000"/>
          <w:sz w:val="24"/>
        </w:rPr>
        <w:t>ного Министерством образования и науки Российской Федерации.</w:t>
      </w:r>
      <w:r>
        <w:rPr>
          <w:i/>
          <w:szCs w:val="22"/>
        </w:rPr>
        <w:br w:type="page"/>
      </w:r>
    </w:p>
    <w:p w:rsidR="00702411" w:rsidRDefault="00702411" w:rsidP="00ED3CD7">
      <w:pPr>
        <w:pStyle w:val="Default"/>
        <w:jc w:val="right"/>
        <w:rPr>
          <w:bCs/>
        </w:rPr>
      </w:pPr>
      <w:r w:rsidRPr="003D5676">
        <w:rPr>
          <w:bCs/>
        </w:rPr>
        <w:lastRenderedPageBreak/>
        <w:t>Приложение 1</w:t>
      </w:r>
    </w:p>
    <w:p w:rsidR="00702411" w:rsidRDefault="00702411" w:rsidP="00ED3CD7">
      <w:pPr>
        <w:pStyle w:val="Default"/>
        <w:jc w:val="center"/>
        <w:rPr>
          <w:b/>
          <w:bCs/>
        </w:rPr>
      </w:pPr>
    </w:p>
    <w:p w:rsidR="00702411" w:rsidRDefault="00702411" w:rsidP="00ED3CD7">
      <w:pPr>
        <w:pStyle w:val="Default"/>
        <w:jc w:val="center"/>
        <w:rPr>
          <w:b/>
          <w:bCs/>
        </w:rPr>
      </w:pPr>
      <w:r w:rsidRPr="00052C64">
        <w:rPr>
          <w:b/>
          <w:bCs/>
        </w:rPr>
        <w:t xml:space="preserve">Примерный перечень тем </w:t>
      </w:r>
      <w:r>
        <w:rPr>
          <w:b/>
          <w:bCs/>
        </w:rPr>
        <w:t>выпускных квалификационных работ</w:t>
      </w:r>
    </w:p>
    <w:p w:rsidR="00702411" w:rsidRPr="00052C64" w:rsidRDefault="00702411" w:rsidP="00ED3CD7">
      <w:pPr>
        <w:pStyle w:val="Default"/>
        <w:jc w:val="center"/>
      </w:pPr>
    </w:p>
    <w:p w:rsidR="00702411" w:rsidRPr="00FA1DB4" w:rsidRDefault="00702411" w:rsidP="00C76FD8">
      <w:pPr>
        <w:numPr>
          <w:ilvl w:val="0"/>
          <w:numId w:val="10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 w:rsidRPr="00FA1DB4">
        <w:t>Проект реконструкции сортового стана с целью повышения качества выпуска</w:t>
      </w:r>
      <w:r w:rsidRPr="00FA1DB4">
        <w:t>е</w:t>
      </w:r>
      <w:r w:rsidRPr="00FA1DB4">
        <w:t>мой продукции.</w:t>
      </w:r>
    </w:p>
    <w:p w:rsidR="00702411" w:rsidRPr="00FA1DB4" w:rsidRDefault="00702411" w:rsidP="00C76FD8">
      <w:pPr>
        <w:numPr>
          <w:ilvl w:val="0"/>
          <w:numId w:val="10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 w:rsidRPr="00FA1DB4">
        <w:t xml:space="preserve">Совершенствование технологии производства термоупрочненной арматурной стали с целью расширения сортамента в условиях </w:t>
      </w:r>
      <w:r>
        <w:t>ПАО «ММК»</w:t>
      </w:r>
      <w:r w:rsidRPr="00FA1DB4">
        <w:t>.</w:t>
      </w:r>
    </w:p>
    <w:p w:rsidR="00702411" w:rsidRPr="00FA1DB4" w:rsidRDefault="00702411" w:rsidP="00C76FD8">
      <w:pPr>
        <w:numPr>
          <w:ilvl w:val="0"/>
          <w:numId w:val="10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 w:rsidRPr="00FA1DB4">
        <w:t>Совершенствование калибровки валков в обжимной и черновой группах клетей сортового стана с целью снижения энергосиловых затрат.</w:t>
      </w:r>
    </w:p>
    <w:p w:rsidR="00702411" w:rsidRPr="00FA1DB4" w:rsidRDefault="00702411" w:rsidP="00C76FD8">
      <w:pPr>
        <w:numPr>
          <w:ilvl w:val="0"/>
          <w:numId w:val="10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 w:rsidRPr="00FA1DB4">
        <w:t xml:space="preserve">Разработка эффективной технологии производства трубной стали в условиях </w:t>
      </w:r>
      <w:r>
        <w:t>ПАО «ММК»</w:t>
      </w:r>
      <w:r w:rsidRPr="00FA1DB4">
        <w:t>.</w:t>
      </w:r>
    </w:p>
    <w:p w:rsidR="00702411" w:rsidRPr="00FA1DB4" w:rsidRDefault="00702411" w:rsidP="00C76FD8">
      <w:pPr>
        <w:numPr>
          <w:ilvl w:val="0"/>
          <w:numId w:val="10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 w:rsidRPr="00FA1DB4">
        <w:t xml:space="preserve">Разработка технологических режимов контролируемой прокатки трубной стали с классом прочности К65 (Х80) в условиях </w:t>
      </w:r>
      <w:r>
        <w:t>ПАО «ММК»</w:t>
      </w:r>
      <w:r w:rsidRPr="00FA1DB4">
        <w:t>.</w:t>
      </w:r>
    </w:p>
    <w:p w:rsidR="00702411" w:rsidRPr="00FA1DB4" w:rsidRDefault="00702411" w:rsidP="00C76FD8">
      <w:pPr>
        <w:numPr>
          <w:ilvl w:val="0"/>
          <w:numId w:val="10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 w:rsidRPr="00FA1DB4">
        <w:t>Разработка технологии производства ленты в условиях ОАО «ММК-МЕТИЗ».</w:t>
      </w:r>
    </w:p>
    <w:p w:rsidR="00702411" w:rsidRPr="00FA1DB4" w:rsidRDefault="00702411" w:rsidP="00C76FD8">
      <w:pPr>
        <w:numPr>
          <w:ilvl w:val="0"/>
          <w:numId w:val="10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 w:rsidRPr="00FA1DB4">
        <w:t>Совершенствование технологии производства арматурной проволоки класса прочности В500С диаметром 8,0-10,0 мм с целью повышения качества.</w:t>
      </w:r>
    </w:p>
    <w:p w:rsidR="00702411" w:rsidRPr="00FA1DB4" w:rsidRDefault="00702411" w:rsidP="00C76FD8">
      <w:pPr>
        <w:numPr>
          <w:ilvl w:val="0"/>
          <w:numId w:val="10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 w:rsidRPr="00FA1DB4">
        <w:t>Повышение качества высокопрочной арматурной стали на основе статистич</w:t>
      </w:r>
      <w:r w:rsidRPr="00FA1DB4">
        <w:t>е</w:t>
      </w:r>
      <w:r w:rsidRPr="00FA1DB4">
        <w:t>ской модели управления качеством сортамента в сквозных технологиях.</w:t>
      </w:r>
    </w:p>
    <w:p w:rsidR="00702411" w:rsidRDefault="00702411" w:rsidP="00C76FD8">
      <w:pPr>
        <w:numPr>
          <w:ilvl w:val="0"/>
          <w:numId w:val="10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Производство холоднокатаного листа в ЛПЦ-5 ПАО «ММК» и обеспечение его потребительских свойств.</w:t>
      </w:r>
    </w:p>
    <w:p w:rsidR="00702411" w:rsidRDefault="00702411" w:rsidP="00C76FD8">
      <w:pPr>
        <w:numPr>
          <w:ilvl w:val="0"/>
          <w:numId w:val="10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Модернизация стана «2500» холодной прокатки ЛПЦ-5 ПАО «ММК» с целью улучшения качества выпускаемой продукции.</w:t>
      </w:r>
    </w:p>
    <w:p w:rsidR="00702411" w:rsidRDefault="00702411" w:rsidP="00C76FD8">
      <w:pPr>
        <w:numPr>
          <w:ilvl w:val="0"/>
          <w:numId w:val="10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Улучшение плоскостности холоднокатаных полос в ЛПЦ-5 ПАО «ММК».</w:t>
      </w:r>
    </w:p>
    <w:p w:rsidR="00702411" w:rsidRDefault="00702411" w:rsidP="00C76FD8">
      <w:pPr>
        <w:numPr>
          <w:ilvl w:val="0"/>
          <w:numId w:val="10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Повышение эффективности технологического процесса производства круглой горячекатаной стали на стане «170» СЦ ПАО «ММК».</w:t>
      </w:r>
    </w:p>
    <w:p w:rsidR="00702411" w:rsidRDefault="00702411" w:rsidP="00C76FD8">
      <w:pPr>
        <w:numPr>
          <w:ilvl w:val="0"/>
          <w:numId w:val="10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Совершенствование технологии производства толстолистового проката в усл</w:t>
      </w:r>
      <w:r>
        <w:t>о</w:t>
      </w:r>
      <w:r>
        <w:t>виях стана 5000 ПАО «ММК».</w:t>
      </w:r>
    </w:p>
    <w:p w:rsidR="00702411" w:rsidRDefault="00702411" w:rsidP="00C76FD8">
      <w:pPr>
        <w:numPr>
          <w:ilvl w:val="0"/>
          <w:numId w:val="10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Производство профилей дорожного ограждения типа «А» с дополнительным ребром жесткости.</w:t>
      </w:r>
    </w:p>
    <w:p w:rsidR="00702411" w:rsidRDefault="00702411" w:rsidP="00C76FD8">
      <w:pPr>
        <w:numPr>
          <w:ilvl w:val="0"/>
          <w:numId w:val="10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Технология производства сварных прямошовных труб на ТЭСА 40-140 ЛПЦ-8 ПАО «ММК» широкого сортамента.</w:t>
      </w:r>
    </w:p>
    <w:p w:rsidR="00702411" w:rsidRDefault="00702411" w:rsidP="00C76FD8">
      <w:pPr>
        <w:numPr>
          <w:ilvl w:val="0"/>
          <w:numId w:val="10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Технология производства гофрированных профилей с антикоррозионным п</w:t>
      </w:r>
      <w:r>
        <w:t>о</w:t>
      </w:r>
      <w:r>
        <w:t>крытием.</w:t>
      </w:r>
    </w:p>
    <w:p w:rsidR="00702411" w:rsidRDefault="00702411" w:rsidP="00C76FD8">
      <w:pPr>
        <w:numPr>
          <w:ilvl w:val="0"/>
          <w:numId w:val="10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Модернизация ПГА 1-5х300-1650 с целью повышения точности геометрических размеров профилей высокой жесткости.</w:t>
      </w:r>
    </w:p>
    <w:p w:rsidR="00702411" w:rsidRDefault="00702411" w:rsidP="00C76FD8">
      <w:pPr>
        <w:numPr>
          <w:ilvl w:val="0"/>
          <w:numId w:val="10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Применение дифференцированного охлаждения бочек рабочих валков для улучшения плоскостности полос в условиях стана «1200» ПАО «ММК».</w:t>
      </w:r>
    </w:p>
    <w:p w:rsidR="00702411" w:rsidRDefault="00702411" w:rsidP="00C76FD8">
      <w:pPr>
        <w:numPr>
          <w:ilvl w:val="0"/>
          <w:numId w:val="10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Обеспечение требуемых свойств сортового проката за счет использования ба</w:t>
      </w:r>
      <w:r>
        <w:t>н</w:t>
      </w:r>
      <w:r>
        <w:t xml:space="preserve">дажированных валков на </w:t>
      </w:r>
      <w:r>
        <w:rPr>
          <w:vanish/>
        </w:rPr>
        <w:t>стане «170» ПАО «ММК».</w:t>
      </w:r>
    </w:p>
    <w:p w:rsidR="00702411" w:rsidRDefault="00702411" w:rsidP="00C76FD8">
      <w:pPr>
        <w:numPr>
          <w:ilvl w:val="0"/>
          <w:numId w:val="10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Производство листовой заготовки для труб большого диаметра из стали, в</w:t>
      </w:r>
      <w:r>
        <w:t>ы</w:t>
      </w:r>
      <w:r>
        <w:t>плавляемой в электродуговой печи.</w:t>
      </w:r>
    </w:p>
    <w:p w:rsidR="00B1661A" w:rsidRDefault="00B1661A" w:rsidP="00C76FD8">
      <w:pPr>
        <w:numPr>
          <w:ilvl w:val="0"/>
          <w:numId w:val="10"/>
        </w:numPr>
        <w:tabs>
          <w:tab w:val="clear" w:pos="360"/>
          <w:tab w:val="num" w:pos="1080"/>
        </w:tabs>
        <w:spacing w:line="240" w:lineRule="auto"/>
        <w:ind w:left="0" w:firstLine="720"/>
      </w:pPr>
      <w:r w:rsidRPr="00E96442">
        <w:t>Разработка технологической стратегии производства холоднокатаного листов</w:t>
      </w:r>
      <w:r w:rsidRPr="00E96442">
        <w:t>о</w:t>
      </w:r>
      <w:r w:rsidRPr="00E96442">
        <w:t>го проката из микролегированной стали класса прочности 340 в условиях ЛПЦ-5 ПАО «ММК»</w:t>
      </w:r>
      <w:r>
        <w:t>.</w:t>
      </w:r>
    </w:p>
    <w:p w:rsidR="00B1661A" w:rsidRDefault="00B1661A" w:rsidP="00C76FD8">
      <w:pPr>
        <w:numPr>
          <w:ilvl w:val="0"/>
          <w:numId w:val="10"/>
        </w:numPr>
        <w:tabs>
          <w:tab w:val="clear" w:pos="360"/>
          <w:tab w:val="num" w:pos="1080"/>
        </w:tabs>
        <w:spacing w:line="240" w:lineRule="auto"/>
        <w:ind w:left="0" w:firstLine="720"/>
      </w:pPr>
      <w:r w:rsidRPr="00E96442">
        <w:t>Разработка технологической стратегии производства холоднокатаного листов</w:t>
      </w:r>
      <w:r w:rsidRPr="00E96442">
        <w:t>о</w:t>
      </w:r>
      <w:r w:rsidRPr="00E96442">
        <w:t>го проката из стали </w:t>
      </w:r>
      <w:r w:rsidRPr="00E96442">
        <w:rPr>
          <w:lang w:val="en-US"/>
        </w:rPr>
        <w:t>DP</w:t>
      </w:r>
      <w:r w:rsidRPr="00E96442">
        <w:t> 1000 по </w:t>
      </w:r>
      <w:r w:rsidRPr="00E96442">
        <w:rPr>
          <w:lang w:val="en-US"/>
        </w:rPr>
        <w:t>EN</w:t>
      </w:r>
      <w:r w:rsidRPr="00E96442">
        <w:t>10338 в условиях ПАО «ММК»</w:t>
      </w:r>
      <w:r>
        <w:t>.</w:t>
      </w:r>
    </w:p>
    <w:p w:rsidR="00B1661A" w:rsidRPr="00E96442" w:rsidRDefault="00B1661A" w:rsidP="00B1661A">
      <w:pPr>
        <w:pStyle w:val="ad"/>
        <w:numPr>
          <w:ilvl w:val="0"/>
          <w:numId w:val="10"/>
        </w:numPr>
        <w:tabs>
          <w:tab w:val="clear" w:pos="360"/>
          <w:tab w:val="num" w:pos="142"/>
          <w:tab w:val="left" w:pos="1134"/>
        </w:tabs>
        <w:ind w:left="0" w:firstLine="709"/>
        <w:jc w:val="both"/>
        <w:rPr>
          <w:bCs/>
          <w:szCs w:val="24"/>
        </w:rPr>
      </w:pPr>
      <w:r w:rsidRPr="00E96442">
        <w:rPr>
          <w:color w:val="000000"/>
          <w:szCs w:val="24"/>
          <w:shd w:val="clear" w:color="auto" w:fill="FFFFFF"/>
        </w:rPr>
        <w:t>Анализ возможных направлений развития производства холоднокатаной пол</w:t>
      </w:r>
      <w:r w:rsidRPr="00E96442">
        <w:rPr>
          <w:color w:val="000000"/>
          <w:szCs w:val="24"/>
          <w:shd w:val="clear" w:color="auto" w:fill="FFFFFF"/>
        </w:rPr>
        <w:t>о</w:t>
      </w:r>
      <w:r w:rsidRPr="00E96442">
        <w:rPr>
          <w:color w:val="000000"/>
          <w:szCs w:val="24"/>
          <w:shd w:val="clear" w:color="auto" w:fill="FFFFFF"/>
        </w:rPr>
        <w:t>сы для автомобильной промышленности.</w:t>
      </w:r>
    </w:p>
    <w:p w:rsidR="00B1661A" w:rsidRPr="00B1661A" w:rsidRDefault="00B1661A" w:rsidP="00B1661A">
      <w:pPr>
        <w:pStyle w:val="ad"/>
        <w:numPr>
          <w:ilvl w:val="0"/>
          <w:numId w:val="10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szCs w:val="24"/>
        </w:rPr>
      </w:pPr>
      <w:r w:rsidRPr="00B1661A">
        <w:rPr>
          <w:szCs w:val="24"/>
        </w:rPr>
        <w:t>Технологические основы производства современных высокопрочных сталей для автомобилестроения в условиях стана 2000 холодной прокатки ПАО «ММК».</w:t>
      </w:r>
    </w:p>
    <w:p w:rsidR="00B1661A" w:rsidRPr="00B1661A" w:rsidRDefault="00B1661A" w:rsidP="00B1661A">
      <w:pPr>
        <w:pStyle w:val="ad"/>
        <w:numPr>
          <w:ilvl w:val="0"/>
          <w:numId w:val="10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szCs w:val="24"/>
        </w:rPr>
      </w:pPr>
      <w:r w:rsidRPr="00B1661A">
        <w:rPr>
          <w:szCs w:val="24"/>
        </w:rPr>
        <w:lastRenderedPageBreak/>
        <w:t>Совершенствование технологии производства толстолистового проката свер</w:t>
      </w:r>
      <w:r w:rsidRPr="00B1661A">
        <w:rPr>
          <w:szCs w:val="24"/>
        </w:rPr>
        <w:t>х</w:t>
      </w:r>
      <w:r w:rsidRPr="00B1661A">
        <w:rPr>
          <w:szCs w:val="24"/>
        </w:rPr>
        <w:t>высокой толщины с повышенными механическими свойствами в условиях стана 5000 ПАО «ММК».</w:t>
      </w:r>
    </w:p>
    <w:p w:rsidR="00B1661A" w:rsidRPr="00B1661A" w:rsidRDefault="00B1661A" w:rsidP="00B1661A">
      <w:pPr>
        <w:pStyle w:val="ad"/>
        <w:numPr>
          <w:ilvl w:val="0"/>
          <w:numId w:val="10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szCs w:val="24"/>
        </w:rPr>
      </w:pPr>
      <w:r w:rsidRPr="00B1661A">
        <w:rPr>
          <w:szCs w:val="24"/>
        </w:rPr>
        <w:t>Анализ возможностей повышения качества холоднокатаной листовой стали в ЛПЦ-5 ПАО «ММК».</w:t>
      </w:r>
    </w:p>
    <w:p w:rsidR="00B1661A" w:rsidRPr="00B1661A" w:rsidRDefault="00B1661A" w:rsidP="00B1661A">
      <w:pPr>
        <w:pStyle w:val="ad"/>
        <w:numPr>
          <w:ilvl w:val="0"/>
          <w:numId w:val="10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szCs w:val="24"/>
        </w:rPr>
      </w:pPr>
      <w:r w:rsidRPr="00B1661A">
        <w:rPr>
          <w:szCs w:val="24"/>
        </w:rPr>
        <w:t>Анализ возможных путей производства холодногнутых профилей с улучше</w:t>
      </w:r>
      <w:r w:rsidRPr="00B1661A">
        <w:rPr>
          <w:szCs w:val="24"/>
        </w:rPr>
        <w:t>н</w:t>
      </w:r>
      <w:r w:rsidRPr="00B1661A">
        <w:rPr>
          <w:szCs w:val="24"/>
        </w:rPr>
        <w:t>ными эксплуатационными характеристиками.</w:t>
      </w:r>
    </w:p>
    <w:p w:rsidR="00B1661A" w:rsidRPr="00B1661A" w:rsidRDefault="00B1661A" w:rsidP="00B1661A">
      <w:pPr>
        <w:tabs>
          <w:tab w:val="num" w:pos="0"/>
          <w:tab w:val="left" w:pos="1080"/>
          <w:tab w:val="left" w:pos="1134"/>
        </w:tabs>
        <w:spacing w:line="240" w:lineRule="auto"/>
        <w:ind w:firstLine="709"/>
      </w:pPr>
    </w:p>
    <w:sectPr w:rsidR="00B1661A" w:rsidRPr="00B1661A" w:rsidSect="00C8181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411" w:rsidRDefault="00702411" w:rsidP="006F0FEB">
      <w:pPr>
        <w:spacing w:line="240" w:lineRule="auto"/>
      </w:pPr>
      <w:r>
        <w:separator/>
      </w:r>
    </w:p>
  </w:endnote>
  <w:endnote w:type="continuationSeparator" w:id="0">
    <w:p w:rsidR="00702411" w:rsidRDefault="00702411" w:rsidP="006F0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411" w:rsidRDefault="00E90EF3" w:rsidP="006F0FEB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335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411" w:rsidRDefault="00702411" w:rsidP="006F0FEB">
      <w:pPr>
        <w:spacing w:line="240" w:lineRule="auto"/>
      </w:pPr>
      <w:r>
        <w:separator/>
      </w:r>
    </w:p>
  </w:footnote>
  <w:footnote w:type="continuationSeparator" w:id="0">
    <w:p w:rsidR="00702411" w:rsidRDefault="00702411" w:rsidP="006F0F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66AC"/>
    <w:multiLevelType w:val="hybridMultilevel"/>
    <w:tmpl w:val="356239B2"/>
    <w:lvl w:ilvl="0" w:tplc="081C7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2E01DF"/>
    <w:multiLevelType w:val="hybridMultilevel"/>
    <w:tmpl w:val="BA4A3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2F2B37"/>
    <w:multiLevelType w:val="hybridMultilevel"/>
    <w:tmpl w:val="B8E23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2E74E5"/>
    <w:multiLevelType w:val="hybridMultilevel"/>
    <w:tmpl w:val="292CC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0B7F83"/>
    <w:multiLevelType w:val="hybridMultilevel"/>
    <w:tmpl w:val="9CF86A5A"/>
    <w:lvl w:ilvl="0" w:tplc="596ACA1A">
      <w:start w:val="1"/>
      <w:numFmt w:val="bullet"/>
      <w:lvlText w:val="–"/>
      <w:lvlJc w:val="left"/>
      <w:pPr>
        <w:tabs>
          <w:tab w:val="num" w:pos="1077"/>
        </w:tabs>
        <w:ind w:left="72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7A2641E"/>
    <w:multiLevelType w:val="hybridMultilevel"/>
    <w:tmpl w:val="2376B7A8"/>
    <w:lvl w:ilvl="0" w:tplc="5AA04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C01380"/>
    <w:multiLevelType w:val="hybridMultilevel"/>
    <w:tmpl w:val="7EF621AA"/>
    <w:lvl w:ilvl="0" w:tplc="ED86D79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94A28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2D6A6A5D"/>
    <w:multiLevelType w:val="hybridMultilevel"/>
    <w:tmpl w:val="9DE87D80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1680F6E"/>
    <w:multiLevelType w:val="hybridMultilevel"/>
    <w:tmpl w:val="64265E8A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59267BB"/>
    <w:multiLevelType w:val="hybridMultilevel"/>
    <w:tmpl w:val="9C9442DE"/>
    <w:lvl w:ilvl="0" w:tplc="0F603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311E2"/>
    <w:multiLevelType w:val="hybridMultilevel"/>
    <w:tmpl w:val="8EBC2A44"/>
    <w:lvl w:ilvl="0" w:tplc="ED86D79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BE25A0E"/>
    <w:multiLevelType w:val="singleLevel"/>
    <w:tmpl w:val="41281632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>
    <w:nsid w:val="54E34655"/>
    <w:multiLevelType w:val="hybridMultilevel"/>
    <w:tmpl w:val="EBBC2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A4C3022"/>
    <w:multiLevelType w:val="multilevel"/>
    <w:tmpl w:val="2FBA3BB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249" w:hanging="540"/>
      </w:pPr>
      <w:rPr>
        <w:rFonts w:cs="Times New Roman" w:hint="default"/>
      </w:rPr>
    </w:lvl>
    <w:lvl w:ilvl="2">
      <w:start w:val="3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15">
    <w:nsid w:val="6DFE7684"/>
    <w:multiLevelType w:val="hybridMultilevel"/>
    <w:tmpl w:val="DF1A7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6D238B5"/>
    <w:multiLevelType w:val="hybridMultilevel"/>
    <w:tmpl w:val="49AEEA7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0"/>
  </w:num>
  <w:num w:numId="5">
    <w:abstractNumId w:val="15"/>
  </w:num>
  <w:num w:numId="6">
    <w:abstractNumId w:val="5"/>
  </w:num>
  <w:num w:numId="7">
    <w:abstractNumId w:val="3"/>
  </w:num>
  <w:num w:numId="8">
    <w:abstractNumId w:val="6"/>
  </w:num>
  <w:num w:numId="9">
    <w:abstractNumId w:val="14"/>
  </w:num>
  <w:num w:numId="10">
    <w:abstractNumId w:val="7"/>
  </w:num>
  <w:num w:numId="11">
    <w:abstractNumId w:val="12"/>
  </w:num>
  <w:num w:numId="12">
    <w:abstractNumId w:val="12"/>
    <w:lvlOverride w:ilvl="0">
      <w:lvl w:ilvl="0">
        <w:start w:val="22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16"/>
  </w:num>
  <w:num w:numId="15">
    <w:abstractNumId w:val="2"/>
  </w:num>
  <w:num w:numId="16">
    <w:abstractNumId w:val="8"/>
  </w:num>
  <w:num w:numId="17">
    <w:abstractNumId w:val="9"/>
  </w:num>
  <w:num w:numId="18">
    <w:abstractNumId w:val="1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D7"/>
    <w:rsid w:val="000000CE"/>
    <w:rsid w:val="00000914"/>
    <w:rsid w:val="00000C53"/>
    <w:rsid w:val="00001B7A"/>
    <w:rsid w:val="0000734D"/>
    <w:rsid w:val="00012EBE"/>
    <w:rsid w:val="00017111"/>
    <w:rsid w:val="000175D5"/>
    <w:rsid w:val="00017693"/>
    <w:rsid w:val="000179A4"/>
    <w:rsid w:val="000219DB"/>
    <w:rsid w:val="00022265"/>
    <w:rsid w:val="000226E5"/>
    <w:rsid w:val="00025D20"/>
    <w:rsid w:val="00027D3A"/>
    <w:rsid w:val="00031027"/>
    <w:rsid w:val="000344C8"/>
    <w:rsid w:val="00036CFE"/>
    <w:rsid w:val="00041814"/>
    <w:rsid w:val="00044A86"/>
    <w:rsid w:val="00045448"/>
    <w:rsid w:val="00045501"/>
    <w:rsid w:val="00052C64"/>
    <w:rsid w:val="00055F21"/>
    <w:rsid w:val="0005610A"/>
    <w:rsid w:val="00056E8C"/>
    <w:rsid w:val="000575C5"/>
    <w:rsid w:val="000605DA"/>
    <w:rsid w:val="00064E82"/>
    <w:rsid w:val="0006695E"/>
    <w:rsid w:val="00070A60"/>
    <w:rsid w:val="00071187"/>
    <w:rsid w:val="000713BD"/>
    <w:rsid w:val="00076A8E"/>
    <w:rsid w:val="00080758"/>
    <w:rsid w:val="00084662"/>
    <w:rsid w:val="00085098"/>
    <w:rsid w:val="00085F7A"/>
    <w:rsid w:val="0008738E"/>
    <w:rsid w:val="0009179A"/>
    <w:rsid w:val="00091EA9"/>
    <w:rsid w:val="000938A9"/>
    <w:rsid w:val="00093D2E"/>
    <w:rsid w:val="000A0CC5"/>
    <w:rsid w:val="000A3C7E"/>
    <w:rsid w:val="000A7C16"/>
    <w:rsid w:val="000C2430"/>
    <w:rsid w:val="000C44F0"/>
    <w:rsid w:val="000D1DF8"/>
    <w:rsid w:val="000D4C79"/>
    <w:rsid w:val="000E2F04"/>
    <w:rsid w:val="000E5E80"/>
    <w:rsid w:val="000E62BB"/>
    <w:rsid w:val="000F1462"/>
    <w:rsid w:val="000F5008"/>
    <w:rsid w:val="000F50FA"/>
    <w:rsid w:val="000F72FC"/>
    <w:rsid w:val="000F7B7C"/>
    <w:rsid w:val="0010079E"/>
    <w:rsid w:val="001019CB"/>
    <w:rsid w:val="001022B7"/>
    <w:rsid w:val="001041E9"/>
    <w:rsid w:val="00112B51"/>
    <w:rsid w:val="001138D7"/>
    <w:rsid w:val="00113B22"/>
    <w:rsid w:val="00114573"/>
    <w:rsid w:val="00117304"/>
    <w:rsid w:val="001201CE"/>
    <w:rsid w:val="00121F0C"/>
    <w:rsid w:val="00122C11"/>
    <w:rsid w:val="00133165"/>
    <w:rsid w:val="00140220"/>
    <w:rsid w:val="0014336F"/>
    <w:rsid w:val="00144EFB"/>
    <w:rsid w:val="001464C7"/>
    <w:rsid w:val="00147557"/>
    <w:rsid w:val="00153B7D"/>
    <w:rsid w:val="00154E55"/>
    <w:rsid w:val="001561FE"/>
    <w:rsid w:val="0015641F"/>
    <w:rsid w:val="00157EDB"/>
    <w:rsid w:val="00163071"/>
    <w:rsid w:val="00164A5B"/>
    <w:rsid w:val="00166E19"/>
    <w:rsid w:val="00171909"/>
    <w:rsid w:val="00171C08"/>
    <w:rsid w:val="00173D32"/>
    <w:rsid w:val="00173E7B"/>
    <w:rsid w:val="00174755"/>
    <w:rsid w:val="001764C8"/>
    <w:rsid w:val="001768EC"/>
    <w:rsid w:val="001773BE"/>
    <w:rsid w:val="0018529A"/>
    <w:rsid w:val="00185AE9"/>
    <w:rsid w:val="00186552"/>
    <w:rsid w:val="00186EC9"/>
    <w:rsid w:val="00194A9D"/>
    <w:rsid w:val="00195B7F"/>
    <w:rsid w:val="001A2016"/>
    <w:rsid w:val="001A40D3"/>
    <w:rsid w:val="001A4380"/>
    <w:rsid w:val="001B06F0"/>
    <w:rsid w:val="001B16A8"/>
    <w:rsid w:val="001B275E"/>
    <w:rsid w:val="001B2875"/>
    <w:rsid w:val="001B4BB3"/>
    <w:rsid w:val="001B6AD5"/>
    <w:rsid w:val="001C0942"/>
    <w:rsid w:val="001C3346"/>
    <w:rsid w:val="001C3AD2"/>
    <w:rsid w:val="001C3F7E"/>
    <w:rsid w:val="001C59D9"/>
    <w:rsid w:val="001D1FC9"/>
    <w:rsid w:val="001D638E"/>
    <w:rsid w:val="001E12E3"/>
    <w:rsid w:val="001E2CDD"/>
    <w:rsid w:val="001E4999"/>
    <w:rsid w:val="001E54BA"/>
    <w:rsid w:val="001E7AF9"/>
    <w:rsid w:val="001F2E1C"/>
    <w:rsid w:val="001F3370"/>
    <w:rsid w:val="001F36E3"/>
    <w:rsid w:val="001F5E1B"/>
    <w:rsid w:val="001F66DB"/>
    <w:rsid w:val="00206FF2"/>
    <w:rsid w:val="00211F85"/>
    <w:rsid w:val="002127B1"/>
    <w:rsid w:val="00216159"/>
    <w:rsid w:val="0021628A"/>
    <w:rsid w:val="00220782"/>
    <w:rsid w:val="00221156"/>
    <w:rsid w:val="00224227"/>
    <w:rsid w:val="002264BA"/>
    <w:rsid w:val="00226A49"/>
    <w:rsid w:val="002306B4"/>
    <w:rsid w:val="00233380"/>
    <w:rsid w:val="002342C3"/>
    <w:rsid w:val="00242B0A"/>
    <w:rsid w:val="00243533"/>
    <w:rsid w:val="002439E8"/>
    <w:rsid w:val="0025499C"/>
    <w:rsid w:val="002565CC"/>
    <w:rsid w:val="00261DAE"/>
    <w:rsid w:val="00263515"/>
    <w:rsid w:val="0026462D"/>
    <w:rsid w:val="00272705"/>
    <w:rsid w:val="00276F8D"/>
    <w:rsid w:val="00277AC8"/>
    <w:rsid w:val="00282723"/>
    <w:rsid w:val="002828F6"/>
    <w:rsid w:val="00284629"/>
    <w:rsid w:val="00285847"/>
    <w:rsid w:val="00287380"/>
    <w:rsid w:val="00287FE3"/>
    <w:rsid w:val="00290798"/>
    <w:rsid w:val="002A217D"/>
    <w:rsid w:val="002A2AD3"/>
    <w:rsid w:val="002A3694"/>
    <w:rsid w:val="002A5C4C"/>
    <w:rsid w:val="002A62EE"/>
    <w:rsid w:val="002A6BAF"/>
    <w:rsid w:val="002A7203"/>
    <w:rsid w:val="002A7EF7"/>
    <w:rsid w:val="002B6008"/>
    <w:rsid w:val="002B61AA"/>
    <w:rsid w:val="002B6551"/>
    <w:rsid w:val="002C555A"/>
    <w:rsid w:val="002C5F1D"/>
    <w:rsid w:val="002C68AF"/>
    <w:rsid w:val="002D0028"/>
    <w:rsid w:val="002D1B15"/>
    <w:rsid w:val="002D3E7D"/>
    <w:rsid w:val="002D51E4"/>
    <w:rsid w:val="002D6809"/>
    <w:rsid w:val="002E007C"/>
    <w:rsid w:val="002E4782"/>
    <w:rsid w:val="002E5E1C"/>
    <w:rsid w:val="002F32CF"/>
    <w:rsid w:val="002F5071"/>
    <w:rsid w:val="00300581"/>
    <w:rsid w:val="00301003"/>
    <w:rsid w:val="00303348"/>
    <w:rsid w:val="00303D5C"/>
    <w:rsid w:val="00305E18"/>
    <w:rsid w:val="003067F1"/>
    <w:rsid w:val="0031484E"/>
    <w:rsid w:val="00315C01"/>
    <w:rsid w:val="003175AB"/>
    <w:rsid w:val="00324DE5"/>
    <w:rsid w:val="0032682E"/>
    <w:rsid w:val="00326FF7"/>
    <w:rsid w:val="00331C20"/>
    <w:rsid w:val="00332F6C"/>
    <w:rsid w:val="00333C62"/>
    <w:rsid w:val="003346EF"/>
    <w:rsid w:val="00337291"/>
    <w:rsid w:val="003415F6"/>
    <w:rsid w:val="00343944"/>
    <w:rsid w:val="003455A3"/>
    <w:rsid w:val="00345A92"/>
    <w:rsid w:val="00345D98"/>
    <w:rsid w:val="003463D7"/>
    <w:rsid w:val="00346A6C"/>
    <w:rsid w:val="00351764"/>
    <w:rsid w:val="0035483C"/>
    <w:rsid w:val="003555F1"/>
    <w:rsid w:val="00357180"/>
    <w:rsid w:val="003571AF"/>
    <w:rsid w:val="00362361"/>
    <w:rsid w:val="0036397A"/>
    <w:rsid w:val="003650F8"/>
    <w:rsid w:val="003715F5"/>
    <w:rsid w:val="0037165B"/>
    <w:rsid w:val="00376FA5"/>
    <w:rsid w:val="00380AD0"/>
    <w:rsid w:val="003813CD"/>
    <w:rsid w:val="00382B6D"/>
    <w:rsid w:val="00383F01"/>
    <w:rsid w:val="00384D42"/>
    <w:rsid w:val="00385FB3"/>
    <w:rsid w:val="003917D3"/>
    <w:rsid w:val="00392287"/>
    <w:rsid w:val="003927F2"/>
    <w:rsid w:val="00392EF4"/>
    <w:rsid w:val="00393382"/>
    <w:rsid w:val="003939B0"/>
    <w:rsid w:val="00396220"/>
    <w:rsid w:val="003965F8"/>
    <w:rsid w:val="003A2EDC"/>
    <w:rsid w:val="003A2FFE"/>
    <w:rsid w:val="003A31F2"/>
    <w:rsid w:val="003B042C"/>
    <w:rsid w:val="003B5E51"/>
    <w:rsid w:val="003B71AC"/>
    <w:rsid w:val="003B7DEC"/>
    <w:rsid w:val="003C008F"/>
    <w:rsid w:val="003C0DF7"/>
    <w:rsid w:val="003C7125"/>
    <w:rsid w:val="003C77B0"/>
    <w:rsid w:val="003C7CC6"/>
    <w:rsid w:val="003C7DCB"/>
    <w:rsid w:val="003D08E2"/>
    <w:rsid w:val="003D365D"/>
    <w:rsid w:val="003D4A62"/>
    <w:rsid w:val="003D5676"/>
    <w:rsid w:val="003E2304"/>
    <w:rsid w:val="003E38DB"/>
    <w:rsid w:val="003F45B4"/>
    <w:rsid w:val="003F7964"/>
    <w:rsid w:val="004056F0"/>
    <w:rsid w:val="00407E94"/>
    <w:rsid w:val="00407EA1"/>
    <w:rsid w:val="00411596"/>
    <w:rsid w:val="004133D4"/>
    <w:rsid w:val="0041505E"/>
    <w:rsid w:val="004174BF"/>
    <w:rsid w:val="00422AB6"/>
    <w:rsid w:val="00424F67"/>
    <w:rsid w:val="004254A1"/>
    <w:rsid w:val="0042653F"/>
    <w:rsid w:val="00432330"/>
    <w:rsid w:val="004338C9"/>
    <w:rsid w:val="00436720"/>
    <w:rsid w:val="00442ABA"/>
    <w:rsid w:val="00442E9B"/>
    <w:rsid w:val="004515D5"/>
    <w:rsid w:val="00457188"/>
    <w:rsid w:val="004711FB"/>
    <w:rsid w:val="00471A08"/>
    <w:rsid w:val="004722CC"/>
    <w:rsid w:val="00472F5B"/>
    <w:rsid w:val="00476C49"/>
    <w:rsid w:val="00476D2A"/>
    <w:rsid w:val="004775E4"/>
    <w:rsid w:val="004777E1"/>
    <w:rsid w:val="004807EB"/>
    <w:rsid w:val="00484AD3"/>
    <w:rsid w:val="00485543"/>
    <w:rsid w:val="004862F8"/>
    <w:rsid w:val="00486CD2"/>
    <w:rsid w:val="00490022"/>
    <w:rsid w:val="00491436"/>
    <w:rsid w:val="00495780"/>
    <w:rsid w:val="00496594"/>
    <w:rsid w:val="004973B5"/>
    <w:rsid w:val="004A5F2D"/>
    <w:rsid w:val="004A64D2"/>
    <w:rsid w:val="004A6FB0"/>
    <w:rsid w:val="004B3FE8"/>
    <w:rsid w:val="004B72BF"/>
    <w:rsid w:val="004C0F4A"/>
    <w:rsid w:val="004C1104"/>
    <w:rsid w:val="004C596B"/>
    <w:rsid w:val="004C6711"/>
    <w:rsid w:val="004D0893"/>
    <w:rsid w:val="004D6350"/>
    <w:rsid w:val="004E31FC"/>
    <w:rsid w:val="004E769F"/>
    <w:rsid w:val="004F0B36"/>
    <w:rsid w:val="004F1137"/>
    <w:rsid w:val="004F228F"/>
    <w:rsid w:val="004F24CD"/>
    <w:rsid w:val="004F2BC8"/>
    <w:rsid w:val="004F3D71"/>
    <w:rsid w:val="004F6A94"/>
    <w:rsid w:val="0050190B"/>
    <w:rsid w:val="00503929"/>
    <w:rsid w:val="00504D2B"/>
    <w:rsid w:val="00506564"/>
    <w:rsid w:val="0051587F"/>
    <w:rsid w:val="00521B45"/>
    <w:rsid w:val="00521C71"/>
    <w:rsid w:val="00522A9F"/>
    <w:rsid w:val="00523142"/>
    <w:rsid w:val="00523CF5"/>
    <w:rsid w:val="00527B29"/>
    <w:rsid w:val="0053247B"/>
    <w:rsid w:val="005328F6"/>
    <w:rsid w:val="005374D1"/>
    <w:rsid w:val="0054146E"/>
    <w:rsid w:val="0054469C"/>
    <w:rsid w:val="005533FE"/>
    <w:rsid w:val="0055757E"/>
    <w:rsid w:val="00562B6D"/>
    <w:rsid w:val="00563500"/>
    <w:rsid w:val="00565822"/>
    <w:rsid w:val="00566815"/>
    <w:rsid w:val="00566DF3"/>
    <w:rsid w:val="00566ED8"/>
    <w:rsid w:val="00572166"/>
    <w:rsid w:val="00575119"/>
    <w:rsid w:val="00575C08"/>
    <w:rsid w:val="0057620B"/>
    <w:rsid w:val="005770FD"/>
    <w:rsid w:val="00583383"/>
    <w:rsid w:val="00586076"/>
    <w:rsid w:val="00590FCE"/>
    <w:rsid w:val="00592CC8"/>
    <w:rsid w:val="005975AE"/>
    <w:rsid w:val="005A07AF"/>
    <w:rsid w:val="005A7E8E"/>
    <w:rsid w:val="005B0B90"/>
    <w:rsid w:val="005B3CE6"/>
    <w:rsid w:val="005B6285"/>
    <w:rsid w:val="005C2AE0"/>
    <w:rsid w:val="005C50C0"/>
    <w:rsid w:val="005D434E"/>
    <w:rsid w:val="005D4BC9"/>
    <w:rsid w:val="005D58B8"/>
    <w:rsid w:val="005D68CA"/>
    <w:rsid w:val="005E0CB8"/>
    <w:rsid w:val="005F41C2"/>
    <w:rsid w:val="005F7DA0"/>
    <w:rsid w:val="0060032D"/>
    <w:rsid w:val="0060193F"/>
    <w:rsid w:val="00602F2A"/>
    <w:rsid w:val="00605504"/>
    <w:rsid w:val="00611F16"/>
    <w:rsid w:val="006129D1"/>
    <w:rsid w:val="0061597D"/>
    <w:rsid w:val="00617BB6"/>
    <w:rsid w:val="00622A6A"/>
    <w:rsid w:val="00623C07"/>
    <w:rsid w:val="006250C2"/>
    <w:rsid w:val="0062528E"/>
    <w:rsid w:val="00626884"/>
    <w:rsid w:val="00631E00"/>
    <w:rsid w:val="0063304D"/>
    <w:rsid w:val="00635C5B"/>
    <w:rsid w:val="00636D43"/>
    <w:rsid w:val="0064017F"/>
    <w:rsid w:val="006436C0"/>
    <w:rsid w:val="00643A5D"/>
    <w:rsid w:val="00643CF5"/>
    <w:rsid w:val="00644A5E"/>
    <w:rsid w:val="00645EAC"/>
    <w:rsid w:val="0064647C"/>
    <w:rsid w:val="0065158D"/>
    <w:rsid w:val="00652305"/>
    <w:rsid w:val="00656B60"/>
    <w:rsid w:val="00656D1F"/>
    <w:rsid w:val="00657FB2"/>
    <w:rsid w:val="00674931"/>
    <w:rsid w:val="006758D1"/>
    <w:rsid w:val="006805DA"/>
    <w:rsid w:val="006825ED"/>
    <w:rsid w:val="0068610C"/>
    <w:rsid w:val="006907EC"/>
    <w:rsid w:val="00691C08"/>
    <w:rsid w:val="00692418"/>
    <w:rsid w:val="006928BF"/>
    <w:rsid w:val="006A0574"/>
    <w:rsid w:val="006A74D8"/>
    <w:rsid w:val="006B2D16"/>
    <w:rsid w:val="006B444E"/>
    <w:rsid w:val="006B7312"/>
    <w:rsid w:val="006C2809"/>
    <w:rsid w:val="006C5611"/>
    <w:rsid w:val="006C5A51"/>
    <w:rsid w:val="006C5F67"/>
    <w:rsid w:val="006C6F0C"/>
    <w:rsid w:val="006D0634"/>
    <w:rsid w:val="006D30D0"/>
    <w:rsid w:val="006D37B1"/>
    <w:rsid w:val="006D4075"/>
    <w:rsid w:val="006D62BE"/>
    <w:rsid w:val="006E4865"/>
    <w:rsid w:val="006E5517"/>
    <w:rsid w:val="006E5DA3"/>
    <w:rsid w:val="006E6958"/>
    <w:rsid w:val="006F0E79"/>
    <w:rsid w:val="006F0FEB"/>
    <w:rsid w:val="006F5187"/>
    <w:rsid w:val="006F5912"/>
    <w:rsid w:val="006F63F4"/>
    <w:rsid w:val="006F74DD"/>
    <w:rsid w:val="00701E1F"/>
    <w:rsid w:val="00702411"/>
    <w:rsid w:val="0070270B"/>
    <w:rsid w:val="00702E9A"/>
    <w:rsid w:val="00703354"/>
    <w:rsid w:val="00703D9F"/>
    <w:rsid w:val="00711282"/>
    <w:rsid w:val="007118A2"/>
    <w:rsid w:val="0071793B"/>
    <w:rsid w:val="00717974"/>
    <w:rsid w:val="00721E64"/>
    <w:rsid w:val="007228B0"/>
    <w:rsid w:val="007245EE"/>
    <w:rsid w:val="00725306"/>
    <w:rsid w:val="00727A6B"/>
    <w:rsid w:val="00731773"/>
    <w:rsid w:val="00736019"/>
    <w:rsid w:val="0073666C"/>
    <w:rsid w:val="00740757"/>
    <w:rsid w:val="007411A2"/>
    <w:rsid w:val="00747849"/>
    <w:rsid w:val="00750C77"/>
    <w:rsid w:val="00752BF5"/>
    <w:rsid w:val="00753FED"/>
    <w:rsid w:val="0075433D"/>
    <w:rsid w:val="0076101C"/>
    <w:rsid w:val="00764739"/>
    <w:rsid w:val="007704E0"/>
    <w:rsid w:val="007716E4"/>
    <w:rsid w:val="0077300D"/>
    <w:rsid w:val="007811B5"/>
    <w:rsid w:val="007850FE"/>
    <w:rsid w:val="00785A40"/>
    <w:rsid w:val="00794D7C"/>
    <w:rsid w:val="0079500A"/>
    <w:rsid w:val="007957FF"/>
    <w:rsid w:val="007A7A5C"/>
    <w:rsid w:val="007B0457"/>
    <w:rsid w:val="007B1154"/>
    <w:rsid w:val="007B23B5"/>
    <w:rsid w:val="007B36B5"/>
    <w:rsid w:val="007B4EA0"/>
    <w:rsid w:val="007B4F73"/>
    <w:rsid w:val="007B5056"/>
    <w:rsid w:val="007B778E"/>
    <w:rsid w:val="007C45BE"/>
    <w:rsid w:val="007D248C"/>
    <w:rsid w:val="007D3BB2"/>
    <w:rsid w:val="007D7859"/>
    <w:rsid w:val="007E050C"/>
    <w:rsid w:val="007E082F"/>
    <w:rsid w:val="007E186E"/>
    <w:rsid w:val="007E58A7"/>
    <w:rsid w:val="007F0CEA"/>
    <w:rsid w:val="007F1672"/>
    <w:rsid w:val="007F4D74"/>
    <w:rsid w:val="007F62B0"/>
    <w:rsid w:val="007F69C7"/>
    <w:rsid w:val="00800776"/>
    <w:rsid w:val="008022D2"/>
    <w:rsid w:val="008034C5"/>
    <w:rsid w:val="008101D7"/>
    <w:rsid w:val="00812CBB"/>
    <w:rsid w:val="00813E46"/>
    <w:rsid w:val="008141F6"/>
    <w:rsid w:val="00815E85"/>
    <w:rsid w:val="00821FFB"/>
    <w:rsid w:val="00824566"/>
    <w:rsid w:val="00824A2E"/>
    <w:rsid w:val="0082510A"/>
    <w:rsid w:val="00827838"/>
    <w:rsid w:val="00833594"/>
    <w:rsid w:val="00836B2E"/>
    <w:rsid w:val="008371FC"/>
    <w:rsid w:val="00843276"/>
    <w:rsid w:val="008502F6"/>
    <w:rsid w:val="00850A93"/>
    <w:rsid w:val="00853C29"/>
    <w:rsid w:val="00854671"/>
    <w:rsid w:val="00856DE6"/>
    <w:rsid w:val="0085741A"/>
    <w:rsid w:val="00861B97"/>
    <w:rsid w:val="0086294D"/>
    <w:rsid w:val="00864682"/>
    <w:rsid w:val="008661F4"/>
    <w:rsid w:val="0087105E"/>
    <w:rsid w:val="00871CCA"/>
    <w:rsid w:val="008722D7"/>
    <w:rsid w:val="0087380E"/>
    <w:rsid w:val="00873BDD"/>
    <w:rsid w:val="00886724"/>
    <w:rsid w:val="00894CD0"/>
    <w:rsid w:val="00895C27"/>
    <w:rsid w:val="00897A26"/>
    <w:rsid w:val="008A0458"/>
    <w:rsid w:val="008A4D68"/>
    <w:rsid w:val="008B35B3"/>
    <w:rsid w:val="008B3B82"/>
    <w:rsid w:val="008B47C0"/>
    <w:rsid w:val="008B5945"/>
    <w:rsid w:val="008B772F"/>
    <w:rsid w:val="008C4225"/>
    <w:rsid w:val="008C781B"/>
    <w:rsid w:val="008D283D"/>
    <w:rsid w:val="008D3CB4"/>
    <w:rsid w:val="008D48BD"/>
    <w:rsid w:val="008D49D7"/>
    <w:rsid w:val="008D4D89"/>
    <w:rsid w:val="008D5121"/>
    <w:rsid w:val="008E1AD8"/>
    <w:rsid w:val="008E4A61"/>
    <w:rsid w:val="008E7331"/>
    <w:rsid w:val="008F10B5"/>
    <w:rsid w:val="00901410"/>
    <w:rsid w:val="009061D3"/>
    <w:rsid w:val="0090640D"/>
    <w:rsid w:val="009075D1"/>
    <w:rsid w:val="009103AA"/>
    <w:rsid w:val="00910DD2"/>
    <w:rsid w:val="00913079"/>
    <w:rsid w:val="00913D20"/>
    <w:rsid w:val="00915D56"/>
    <w:rsid w:val="00916B34"/>
    <w:rsid w:val="00916DB7"/>
    <w:rsid w:val="009243B5"/>
    <w:rsid w:val="00930AFA"/>
    <w:rsid w:val="00932B0E"/>
    <w:rsid w:val="009357B2"/>
    <w:rsid w:val="009429A7"/>
    <w:rsid w:val="00942D1D"/>
    <w:rsid w:val="0094532C"/>
    <w:rsid w:val="009453C5"/>
    <w:rsid w:val="00951F7D"/>
    <w:rsid w:val="009550FE"/>
    <w:rsid w:val="00955EDB"/>
    <w:rsid w:val="0096277F"/>
    <w:rsid w:val="009629DA"/>
    <w:rsid w:val="00964720"/>
    <w:rsid w:val="00965DC2"/>
    <w:rsid w:val="00966377"/>
    <w:rsid w:val="00966FD9"/>
    <w:rsid w:val="00970390"/>
    <w:rsid w:val="00970F4E"/>
    <w:rsid w:val="0097364F"/>
    <w:rsid w:val="00983CFE"/>
    <w:rsid w:val="00985125"/>
    <w:rsid w:val="00991C4C"/>
    <w:rsid w:val="00993066"/>
    <w:rsid w:val="00996E9D"/>
    <w:rsid w:val="009A01FC"/>
    <w:rsid w:val="009A1F82"/>
    <w:rsid w:val="009A2141"/>
    <w:rsid w:val="009A2519"/>
    <w:rsid w:val="009A7404"/>
    <w:rsid w:val="009B065A"/>
    <w:rsid w:val="009B34C9"/>
    <w:rsid w:val="009B5355"/>
    <w:rsid w:val="009B65C4"/>
    <w:rsid w:val="009C2CB2"/>
    <w:rsid w:val="009C39B8"/>
    <w:rsid w:val="009C421E"/>
    <w:rsid w:val="009C5A41"/>
    <w:rsid w:val="009D033B"/>
    <w:rsid w:val="009D1A0F"/>
    <w:rsid w:val="009D23AA"/>
    <w:rsid w:val="009D568F"/>
    <w:rsid w:val="009E20A3"/>
    <w:rsid w:val="009E2EDA"/>
    <w:rsid w:val="009E30B8"/>
    <w:rsid w:val="009E53EC"/>
    <w:rsid w:val="009E58D1"/>
    <w:rsid w:val="009E6468"/>
    <w:rsid w:val="009E72C4"/>
    <w:rsid w:val="009F2F29"/>
    <w:rsid w:val="009F7BF7"/>
    <w:rsid w:val="00A001D8"/>
    <w:rsid w:val="00A04E41"/>
    <w:rsid w:val="00A0586C"/>
    <w:rsid w:val="00A06905"/>
    <w:rsid w:val="00A1432F"/>
    <w:rsid w:val="00A15E68"/>
    <w:rsid w:val="00A16448"/>
    <w:rsid w:val="00A22026"/>
    <w:rsid w:val="00A22D6C"/>
    <w:rsid w:val="00A23C29"/>
    <w:rsid w:val="00A23FED"/>
    <w:rsid w:val="00A27DE1"/>
    <w:rsid w:val="00A3138B"/>
    <w:rsid w:val="00A3252D"/>
    <w:rsid w:val="00A44BDD"/>
    <w:rsid w:val="00A46913"/>
    <w:rsid w:val="00A46DEA"/>
    <w:rsid w:val="00A47046"/>
    <w:rsid w:val="00A47523"/>
    <w:rsid w:val="00A54EA0"/>
    <w:rsid w:val="00A550F8"/>
    <w:rsid w:val="00A60A36"/>
    <w:rsid w:val="00A64564"/>
    <w:rsid w:val="00A6589F"/>
    <w:rsid w:val="00A66B74"/>
    <w:rsid w:val="00A6701B"/>
    <w:rsid w:val="00A71BB2"/>
    <w:rsid w:val="00A73BC1"/>
    <w:rsid w:val="00A74E08"/>
    <w:rsid w:val="00A7576E"/>
    <w:rsid w:val="00A81A8D"/>
    <w:rsid w:val="00A81F54"/>
    <w:rsid w:val="00A83C42"/>
    <w:rsid w:val="00A845B9"/>
    <w:rsid w:val="00A86D4D"/>
    <w:rsid w:val="00A90CB5"/>
    <w:rsid w:val="00A92FE9"/>
    <w:rsid w:val="00A94A30"/>
    <w:rsid w:val="00A96FDF"/>
    <w:rsid w:val="00A97ED5"/>
    <w:rsid w:val="00AA41E5"/>
    <w:rsid w:val="00AA4CE8"/>
    <w:rsid w:val="00AB04DA"/>
    <w:rsid w:val="00AB232D"/>
    <w:rsid w:val="00AB365B"/>
    <w:rsid w:val="00AB469F"/>
    <w:rsid w:val="00AB47E7"/>
    <w:rsid w:val="00AB5D13"/>
    <w:rsid w:val="00AB7D90"/>
    <w:rsid w:val="00AC1D24"/>
    <w:rsid w:val="00AC416F"/>
    <w:rsid w:val="00AC50E0"/>
    <w:rsid w:val="00AC5130"/>
    <w:rsid w:val="00AC566E"/>
    <w:rsid w:val="00AC5C14"/>
    <w:rsid w:val="00AC648A"/>
    <w:rsid w:val="00AC7879"/>
    <w:rsid w:val="00AC7B38"/>
    <w:rsid w:val="00AD7CCF"/>
    <w:rsid w:val="00AE1D4E"/>
    <w:rsid w:val="00AE48B0"/>
    <w:rsid w:val="00AF1CEF"/>
    <w:rsid w:val="00AF2BB2"/>
    <w:rsid w:val="00AF4429"/>
    <w:rsid w:val="00AF4D12"/>
    <w:rsid w:val="00AF68B4"/>
    <w:rsid w:val="00B00EF0"/>
    <w:rsid w:val="00B017DA"/>
    <w:rsid w:val="00B041D1"/>
    <w:rsid w:val="00B052DE"/>
    <w:rsid w:val="00B06E3D"/>
    <w:rsid w:val="00B10B1F"/>
    <w:rsid w:val="00B11943"/>
    <w:rsid w:val="00B1661A"/>
    <w:rsid w:val="00B16BF6"/>
    <w:rsid w:val="00B237C7"/>
    <w:rsid w:val="00B306C0"/>
    <w:rsid w:val="00B31A30"/>
    <w:rsid w:val="00B32B55"/>
    <w:rsid w:val="00B34ED6"/>
    <w:rsid w:val="00B35C8C"/>
    <w:rsid w:val="00B361BE"/>
    <w:rsid w:val="00B42997"/>
    <w:rsid w:val="00B430F3"/>
    <w:rsid w:val="00B4462A"/>
    <w:rsid w:val="00B451F4"/>
    <w:rsid w:val="00B53D64"/>
    <w:rsid w:val="00B622BE"/>
    <w:rsid w:val="00B6388F"/>
    <w:rsid w:val="00B671C1"/>
    <w:rsid w:val="00B71E3A"/>
    <w:rsid w:val="00B74BDC"/>
    <w:rsid w:val="00B764A1"/>
    <w:rsid w:val="00B77DEC"/>
    <w:rsid w:val="00B90228"/>
    <w:rsid w:val="00B904BB"/>
    <w:rsid w:val="00B90F6E"/>
    <w:rsid w:val="00B93F9A"/>
    <w:rsid w:val="00B95CF4"/>
    <w:rsid w:val="00BA22DD"/>
    <w:rsid w:val="00BA6CF6"/>
    <w:rsid w:val="00BB0D33"/>
    <w:rsid w:val="00BB0F7E"/>
    <w:rsid w:val="00BB2DF6"/>
    <w:rsid w:val="00BB6033"/>
    <w:rsid w:val="00BB6E94"/>
    <w:rsid w:val="00BB75F8"/>
    <w:rsid w:val="00BC200F"/>
    <w:rsid w:val="00BC27A8"/>
    <w:rsid w:val="00BC49B4"/>
    <w:rsid w:val="00BC7228"/>
    <w:rsid w:val="00BD0DF6"/>
    <w:rsid w:val="00BD22DD"/>
    <w:rsid w:val="00BD237A"/>
    <w:rsid w:val="00BD6FE8"/>
    <w:rsid w:val="00BD72E6"/>
    <w:rsid w:val="00BE1239"/>
    <w:rsid w:val="00BE31BC"/>
    <w:rsid w:val="00BF2C83"/>
    <w:rsid w:val="00BF620E"/>
    <w:rsid w:val="00C01F4A"/>
    <w:rsid w:val="00C06F17"/>
    <w:rsid w:val="00C13E19"/>
    <w:rsid w:val="00C142FA"/>
    <w:rsid w:val="00C2059C"/>
    <w:rsid w:val="00C23017"/>
    <w:rsid w:val="00C231E9"/>
    <w:rsid w:val="00C33093"/>
    <w:rsid w:val="00C33557"/>
    <w:rsid w:val="00C35851"/>
    <w:rsid w:val="00C35DAC"/>
    <w:rsid w:val="00C41682"/>
    <w:rsid w:val="00C41A14"/>
    <w:rsid w:val="00C44566"/>
    <w:rsid w:val="00C454C9"/>
    <w:rsid w:val="00C60C6E"/>
    <w:rsid w:val="00C62741"/>
    <w:rsid w:val="00C7070B"/>
    <w:rsid w:val="00C70E22"/>
    <w:rsid w:val="00C743E3"/>
    <w:rsid w:val="00C76FD8"/>
    <w:rsid w:val="00C8181C"/>
    <w:rsid w:val="00C81C97"/>
    <w:rsid w:val="00C85C37"/>
    <w:rsid w:val="00C860C0"/>
    <w:rsid w:val="00C90D2F"/>
    <w:rsid w:val="00C92146"/>
    <w:rsid w:val="00C92F7A"/>
    <w:rsid w:val="00C93389"/>
    <w:rsid w:val="00C96807"/>
    <w:rsid w:val="00C97A2B"/>
    <w:rsid w:val="00C97D64"/>
    <w:rsid w:val="00CA03B2"/>
    <w:rsid w:val="00CA42C6"/>
    <w:rsid w:val="00CA5EEA"/>
    <w:rsid w:val="00CA706F"/>
    <w:rsid w:val="00CB2949"/>
    <w:rsid w:val="00CB336F"/>
    <w:rsid w:val="00CB376C"/>
    <w:rsid w:val="00CB4421"/>
    <w:rsid w:val="00CB4658"/>
    <w:rsid w:val="00CB5FB5"/>
    <w:rsid w:val="00CB7108"/>
    <w:rsid w:val="00CC0CAA"/>
    <w:rsid w:val="00CC12F9"/>
    <w:rsid w:val="00CC3AAB"/>
    <w:rsid w:val="00CC4E1C"/>
    <w:rsid w:val="00CD0506"/>
    <w:rsid w:val="00CD2D4B"/>
    <w:rsid w:val="00CD5285"/>
    <w:rsid w:val="00CD5950"/>
    <w:rsid w:val="00CD5D6E"/>
    <w:rsid w:val="00CD614E"/>
    <w:rsid w:val="00CD6D8B"/>
    <w:rsid w:val="00CE0967"/>
    <w:rsid w:val="00CE100B"/>
    <w:rsid w:val="00CE1DAC"/>
    <w:rsid w:val="00CE3CD2"/>
    <w:rsid w:val="00CE5393"/>
    <w:rsid w:val="00CE6759"/>
    <w:rsid w:val="00CE6A14"/>
    <w:rsid w:val="00CE7D1B"/>
    <w:rsid w:val="00CF718D"/>
    <w:rsid w:val="00CF7D98"/>
    <w:rsid w:val="00D04055"/>
    <w:rsid w:val="00D051E3"/>
    <w:rsid w:val="00D07FB5"/>
    <w:rsid w:val="00D11EAA"/>
    <w:rsid w:val="00D147E0"/>
    <w:rsid w:val="00D172EC"/>
    <w:rsid w:val="00D2112F"/>
    <w:rsid w:val="00D22D0C"/>
    <w:rsid w:val="00D248CD"/>
    <w:rsid w:val="00D24951"/>
    <w:rsid w:val="00D26C7F"/>
    <w:rsid w:val="00D27DC0"/>
    <w:rsid w:val="00D34EFF"/>
    <w:rsid w:val="00D46035"/>
    <w:rsid w:val="00D47569"/>
    <w:rsid w:val="00D51968"/>
    <w:rsid w:val="00D53A1C"/>
    <w:rsid w:val="00D546F8"/>
    <w:rsid w:val="00D57956"/>
    <w:rsid w:val="00D579F6"/>
    <w:rsid w:val="00D6023F"/>
    <w:rsid w:val="00D60BD1"/>
    <w:rsid w:val="00D60BDD"/>
    <w:rsid w:val="00D61617"/>
    <w:rsid w:val="00D61EAB"/>
    <w:rsid w:val="00D6272E"/>
    <w:rsid w:val="00D707AF"/>
    <w:rsid w:val="00D759A4"/>
    <w:rsid w:val="00D762A9"/>
    <w:rsid w:val="00D7647E"/>
    <w:rsid w:val="00D76C3C"/>
    <w:rsid w:val="00D80A49"/>
    <w:rsid w:val="00D827AE"/>
    <w:rsid w:val="00D82C2F"/>
    <w:rsid w:val="00D83E66"/>
    <w:rsid w:val="00D8438A"/>
    <w:rsid w:val="00D94143"/>
    <w:rsid w:val="00DA11E1"/>
    <w:rsid w:val="00DA137F"/>
    <w:rsid w:val="00DA17F7"/>
    <w:rsid w:val="00DB3C9D"/>
    <w:rsid w:val="00DB482E"/>
    <w:rsid w:val="00DC2456"/>
    <w:rsid w:val="00DC3D4E"/>
    <w:rsid w:val="00DC630C"/>
    <w:rsid w:val="00DC6DC2"/>
    <w:rsid w:val="00DD3D03"/>
    <w:rsid w:val="00DE1C8F"/>
    <w:rsid w:val="00DE5CA5"/>
    <w:rsid w:val="00DF051D"/>
    <w:rsid w:val="00DF5C84"/>
    <w:rsid w:val="00DF636E"/>
    <w:rsid w:val="00E02918"/>
    <w:rsid w:val="00E04A19"/>
    <w:rsid w:val="00E12709"/>
    <w:rsid w:val="00E14E1D"/>
    <w:rsid w:val="00E21F7E"/>
    <w:rsid w:val="00E24CE5"/>
    <w:rsid w:val="00E25854"/>
    <w:rsid w:val="00E30F47"/>
    <w:rsid w:val="00E364F8"/>
    <w:rsid w:val="00E37227"/>
    <w:rsid w:val="00E414A9"/>
    <w:rsid w:val="00E4697C"/>
    <w:rsid w:val="00E47365"/>
    <w:rsid w:val="00E5326A"/>
    <w:rsid w:val="00E53F55"/>
    <w:rsid w:val="00E54FBF"/>
    <w:rsid w:val="00E574D9"/>
    <w:rsid w:val="00E57730"/>
    <w:rsid w:val="00E60017"/>
    <w:rsid w:val="00E6285A"/>
    <w:rsid w:val="00E628BA"/>
    <w:rsid w:val="00E64AC6"/>
    <w:rsid w:val="00E74540"/>
    <w:rsid w:val="00E76E68"/>
    <w:rsid w:val="00E77962"/>
    <w:rsid w:val="00E82DA0"/>
    <w:rsid w:val="00E830B6"/>
    <w:rsid w:val="00E830EF"/>
    <w:rsid w:val="00E86BB5"/>
    <w:rsid w:val="00E87D09"/>
    <w:rsid w:val="00E90EF3"/>
    <w:rsid w:val="00E914E3"/>
    <w:rsid w:val="00E93E4F"/>
    <w:rsid w:val="00EA3C45"/>
    <w:rsid w:val="00EA4953"/>
    <w:rsid w:val="00EA4FBB"/>
    <w:rsid w:val="00EA6474"/>
    <w:rsid w:val="00EB18EE"/>
    <w:rsid w:val="00EB2391"/>
    <w:rsid w:val="00EB630D"/>
    <w:rsid w:val="00EB6F1C"/>
    <w:rsid w:val="00EC4702"/>
    <w:rsid w:val="00ED32A1"/>
    <w:rsid w:val="00ED3CD7"/>
    <w:rsid w:val="00ED7F7C"/>
    <w:rsid w:val="00EE25A1"/>
    <w:rsid w:val="00EE2B1F"/>
    <w:rsid w:val="00EE2E38"/>
    <w:rsid w:val="00EF09B2"/>
    <w:rsid w:val="00EF0F09"/>
    <w:rsid w:val="00EF23F1"/>
    <w:rsid w:val="00EF2CB2"/>
    <w:rsid w:val="00EF3F69"/>
    <w:rsid w:val="00F00C83"/>
    <w:rsid w:val="00F01932"/>
    <w:rsid w:val="00F02EB6"/>
    <w:rsid w:val="00F06FC2"/>
    <w:rsid w:val="00F0710A"/>
    <w:rsid w:val="00F1636B"/>
    <w:rsid w:val="00F16546"/>
    <w:rsid w:val="00F2150D"/>
    <w:rsid w:val="00F22948"/>
    <w:rsid w:val="00F26DFD"/>
    <w:rsid w:val="00F3515B"/>
    <w:rsid w:val="00F415F6"/>
    <w:rsid w:val="00F44702"/>
    <w:rsid w:val="00F543B6"/>
    <w:rsid w:val="00F5632F"/>
    <w:rsid w:val="00F566D4"/>
    <w:rsid w:val="00F60178"/>
    <w:rsid w:val="00F61CD7"/>
    <w:rsid w:val="00F62256"/>
    <w:rsid w:val="00F62499"/>
    <w:rsid w:val="00F6404F"/>
    <w:rsid w:val="00F745B3"/>
    <w:rsid w:val="00F830CF"/>
    <w:rsid w:val="00F856BC"/>
    <w:rsid w:val="00F87106"/>
    <w:rsid w:val="00F93BA1"/>
    <w:rsid w:val="00F97013"/>
    <w:rsid w:val="00F9786D"/>
    <w:rsid w:val="00FA0E35"/>
    <w:rsid w:val="00FA1DB4"/>
    <w:rsid w:val="00FA38D1"/>
    <w:rsid w:val="00FA3D54"/>
    <w:rsid w:val="00FA6376"/>
    <w:rsid w:val="00FB0543"/>
    <w:rsid w:val="00FC204D"/>
    <w:rsid w:val="00FC75F4"/>
    <w:rsid w:val="00FD308E"/>
    <w:rsid w:val="00FD740E"/>
    <w:rsid w:val="00FE20C4"/>
    <w:rsid w:val="00FE3086"/>
    <w:rsid w:val="00FE4B49"/>
    <w:rsid w:val="00FE683B"/>
    <w:rsid w:val="00FE7FC0"/>
    <w:rsid w:val="00FF0C13"/>
    <w:rsid w:val="00FF0C4E"/>
    <w:rsid w:val="00FF146A"/>
    <w:rsid w:val="00FF5ACC"/>
    <w:rsid w:val="00FF6438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3B"/>
    <w:pPr>
      <w:spacing w:line="276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8181C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E683B"/>
    <w:pPr>
      <w:keepNext/>
      <w:keepLines/>
      <w:spacing w:after="60"/>
      <w:outlineLvl w:val="1"/>
    </w:pPr>
    <w:rPr>
      <w:b/>
      <w:bCs/>
      <w:i/>
      <w:szCs w:val="26"/>
    </w:rPr>
  </w:style>
  <w:style w:type="paragraph" w:styleId="8">
    <w:name w:val="heading 8"/>
    <w:basedOn w:val="a"/>
    <w:next w:val="a"/>
    <w:link w:val="80"/>
    <w:uiPriority w:val="99"/>
    <w:qFormat/>
    <w:rsid w:val="00056E8C"/>
    <w:pPr>
      <w:spacing w:before="240" w:after="60" w:line="240" w:lineRule="auto"/>
      <w:ind w:firstLine="0"/>
      <w:jc w:val="left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056E8C"/>
    <w:pPr>
      <w:spacing w:before="240" w:after="60" w:line="240" w:lineRule="auto"/>
      <w:ind w:firstLine="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8181C"/>
    <w:rPr>
      <w:rFonts w:ascii="Times New Roman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E683B"/>
    <w:rPr>
      <w:rFonts w:ascii="Times New Roman" w:hAnsi="Times New Roman" w:cs="Times New Roman"/>
      <w:b/>
      <w:bCs/>
      <w:i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056E8C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056E8C"/>
    <w:rPr>
      <w:rFonts w:ascii="Arial" w:hAnsi="Arial" w:cs="Arial"/>
      <w:lang w:eastAsia="ru-RU"/>
    </w:rPr>
  </w:style>
  <w:style w:type="paragraph" w:styleId="a3">
    <w:name w:val="Body Text"/>
    <w:basedOn w:val="a"/>
    <w:link w:val="a4"/>
    <w:uiPriority w:val="99"/>
    <w:rsid w:val="00ED3CD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ED3CD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ED3CD7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11">
    <w:name w:val="Обычный1"/>
    <w:rsid w:val="00ED3CD7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zCs w:val="20"/>
    </w:rPr>
  </w:style>
  <w:style w:type="paragraph" w:customStyle="1" w:styleId="Default">
    <w:name w:val="Default"/>
    <w:uiPriority w:val="99"/>
    <w:rsid w:val="00ED3C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List Paragraph"/>
    <w:basedOn w:val="a"/>
    <w:qFormat/>
    <w:rsid w:val="00ED3CD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rsid w:val="006F0F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F0FE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6F0F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F0FE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AF4D12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0"/>
    <w:rsid w:val="00AF4D12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AF4D12"/>
    <w:pPr>
      <w:widowControl w:val="0"/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"/>
    <w:uiPriority w:val="99"/>
    <w:rsid w:val="00AF4D12"/>
    <w:pPr>
      <w:widowControl w:val="0"/>
      <w:autoSpaceDE w:val="0"/>
      <w:autoSpaceDN w:val="0"/>
      <w:adjustRightInd w:val="0"/>
      <w:spacing w:line="240" w:lineRule="auto"/>
    </w:pPr>
  </w:style>
  <w:style w:type="character" w:customStyle="1" w:styleId="FontStyle16">
    <w:name w:val="Font Style16"/>
    <w:basedOn w:val="a0"/>
    <w:uiPriority w:val="99"/>
    <w:rsid w:val="00AF4D1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AF4D12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a"/>
    <w:uiPriority w:val="99"/>
    <w:rsid w:val="00AF4D12"/>
    <w:pPr>
      <w:widowControl w:val="0"/>
      <w:autoSpaceDE w:val="0"/>
      <w:autoSpaceDN w:val="0"/>
      <w:adjustRightInd w:val="0"/>
      <w:spacing w:line="240" w:lineRule="auto"/>
    </w:pPr>
  </w:style>
  <w:style w:type="paragraph" w:styleId="aa">
    <w:name w:val="Body Text Indent"/>
    <w:basedOn w:val="a"/>
    <w:link w:val="ab"/>
    <w:uiPriority w:val="99"/>
    <w:semiHidden/>
    <w:rsid w:val="00AF4D1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F4D12"/>
    <w:rPr>
      <w:rFonts w:ascii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99"/>
    <w:rsid w:val="006928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056E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character" w:customStyle="1" w:styleId="FontStyle23">
    <w:name w:val="Font Style23"/>
    <w:basedOn w:val="a0"/>
    <w:uiPriority w:val="99"/>
    <w:rsid w:val="00BD237A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paragraph" w:customStyle="1" w:styleId="Style10">
    <w:name w:val="Style10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paragraph" w:customStyle="1" w:styleId="Style13">
    <w:name w:val="Style13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paragraph" w:customStyle="1" w:styleId="Style1">
    <w:name w:val="Style1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paragraph" w:customStyle="1" w:styleId="Style6">
    <w:name w:val="Style6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character" w:customStyle="1" w:styleId="FontStyle17">
    <w:name w:val="Font Style17"/>
    <w:basedOn w:val="a0"/>
    <w:uiPriority w:val="99"/>
    <w:rsid w:val="00BD237A"/>
    <w:rPr>
      <w:rFonts w:ascii="Times New Roman" w:hAnsi="Times New Roman" w:cs="Times New Roman"/>
      <w:b/>
      <w:bCs/>
      <w:sz w:val="16"/>
      <w:szCs w:val="16"/>
    </w:rPr>
  </w:style>
  <w:style w:type="paragraph" w:styleId="ad">
    <w:name w:val="Title"/>
    <w:basedOn w:val="a"/>
    <w:link w:val="ae"/>
    <w:qFormat/>
    <w:locked/>
    <w:rsid w:val="00B1661A"/>
    <w:pPr>
      <w:spacing w:line="240" w:lineRule="auto"/>
      <w:ind w:firstLine="0"/>
      <w:jc w:val="center"/>
    </w:pPr>
    <w:rPr>
      <w:szCs w:val="20"/>
    </w:rPr>
  </w:style>
  <w:style w:type="character" w:customStyle="1" w:styleId="ae">
    <w:name w:val="Название Знак"/>
    <w:basedOn w:val="a0"/>
    <w:link w:val="ad"/>
    <w:rsid w:val="00B1661A"/>
    <w:rPr>
      <w:rFonts w:ascii="Times New Roman" w:eastAsia="Times New Roman" w:hAnsi="Times New Roman"/>
      <w:sz w:val="24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22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22AB6"/>
    <w:rPr>
      <w:rFonts w:ascii="Tahoma" w:eastAsia="Times New Roman" w:hAnsi="Tahoma" w:cs="Tahoma"/>
      <w:sz w:val="16"/>
      <w:szCs w:val="16"/>
    </w:rPr>
  </w:style>
  <w:style w:type="paragraph" w:styleId="af1">
    <w:name w:val="Normal (Web)"/>
    <w:basedOn w:val="a"/>
    <w:uiPriority w:val="99"/>
    <w:unhideWhenUsed/>
    <w:rsid w:val="00422AB6"/>
    <w:pPr>
      <w:spacing w:before="100" w:beforeAutospacing="1" w:after="100" w:afterAutospacing="1" w:line="240" w:lineRule="auto"/>
      <w:ind w:firstLine="0"/>
      <w:jc w:val="left"/>
    </w:pPr>
  </w:style>
  <w:style w:type="character" w:styleId="af2">
    <w:name w:val="Hyperlink"/>
    <w:basedOn w:val="a0"/>
    <w:uiPriority w:val="99"/>
    <w:unhideWhenUsed/>
    <w:rsid w:val="00422A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3B"/>
    <w:pPr>
      <w:spacing w:line="276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8181C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E683B"/>
    <w:pPr>
      <w:keepNext/>
      <w:keepLines/>
      <w:spacing w:after="60"/>
      <w:outlineLvl w:val="1"/>
    </w:pPr>
    <w:rPr>
      <w:b/>
      <w:bCs/>
      <w:i/>
      <w:szCs w:val="26"/>
    </w:rPr>
  </w:style>
  <w:style w:type="paragraph" w:styleId="8">
    <w:name w:val="heading 8"/>
    <w:basedOn w:val="a"/>
    <w:next w:val="a"/>
    <w:link w:val="80"/>
    <w:uiPriority w:val="99"/>
    <w:qFormat/>
    <w:rsid w:val="00056E8C"/>
    <w:pPr>
      <w:spacing w:before="240" w:after="60" w:line="240" w:lineRule="auto"/>
      <w:ind w:firstLine="0"/>
      <w:jc w:val="left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056E8C"/>
    <w:pPr>
      <w:spacing w:before="240" w:after="60" w:line="240" w:lineRule="auto"/>
      <w:ind w:firstLine="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8181C"/>
    <w:rPr>
      <w:rFonts w:ascii="Times New Roman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E683B"/>
    <w:rPr>
      <w:rFonts w:ascii="Times New Roman" w:hAnsi="Times New Roman" w:cs="Times New Roman"/>
      <w:b/>
      <w:bCs/>
      <w:i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056E8C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056E8C"/>
    <w:rPr>
      <w:rFonts w:ascii="Arial" w:hAnsi="Arial" w:cs="Arial"/>
      <w:lang w:eastAsia="ru-RU"/>
    </w:rPr>
  </w:style>
  <w:style w:type="paragraph" w:styleId="a3">
    <w:name w:val="Body Text"/>
    <w:basedOn w:val="a"/>
    <w:link w:val="a4"/>
    <w:uiPriority w:val="99"/>
    <w:rsid w:val="00ED3CD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ED3CD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ED3CD7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11">
    <w:name w:val="Обычный1"/>
    <w:rsid w:val="00ED3CD7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zCs w:val="20"/>
    </w:rPr>
  </w:style>
  <w:style w:type="paragraph" w:customStyle="1" w:styleId="Default">
    <w:name w:val="Default"/>
    <w:uiPriority w:val="99"/>
    <w:rsid w:val="00ED3C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List Paragraph"/>
    <w:basedOn w:val="a"/>
    <w:qFormat/>
    <w:rsid w:val="00ED3CD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rsid w:val="006F0F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F0FE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6F0F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F0FE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AF4D12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0"/>
    <w:rsid w:val="00AF4D12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AF4D12"/>
    <w:pPr>
      <w:widowControl w:val="0"/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"/>
    <w:uiPriority w:val="99"/>
    <w:rsid w:val="00AF4D12"/>
    <w:pPr>
      <w:widowControl w:val="0"/>
      <w:autoSpaceDE w:val="0"/>
      <w:autoSpaceDN w:val="0"/>
      <w:adjustRightInd w:val="0"/>
      <w:spacing w:line="240" w:lineRule="auto"/>
    </w:pPr>
  </w:style>
  <w:style w:type="character" w:customStyle="1" w:styleId="FontStyle16">
    <w:name w:val="Font Style16"/>
    <w:basedOn w:val="a0"/>
    <w:uiPriority w:val="99"/>
    <w:rsid w:val="00AF4D1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AF4D12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a"/>
    <w:uiPriority w:val="99"/>
    <w:rsid w:val="00AF4D12"/>
    <w:pPr>
      <w:widowControl w:val="0"/>
      <w:autoSpaceDE w:val="0"/>
      <w:autoSpaceDN w:val="0"/>
      <w:adjustRightInd w:val="0"/>
      <w:spacing w:line="240" w:lineRule="auto"/>
    </w:pPr>
  </w:style>
  <w:style w:type="paragraph" w:styleId="aa">
    <w:name w:val="Body Text Indent"/>
    <w:basedOn w:val="a"/>
    <w:link w:val="ab"/>
    <w:uiPriority w:val="99"/>
    <w:semiHidden/>
    <w:rsid w:val="00AF4D1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F4D12"/>
    <w:rPr>
      <w:rFonts w:ascii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99"/>
    <w:rsid w:val="006928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056E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character" w:customStyle="1" w:styleId="FontStyle23">
    <w:name w:val="Font Style23"/>
    <w:basedOn w:val="a0"/>
    <w:uiPriority w:val="99"/>
    <w:rsid w:val="00BD237A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paragraph" w:customStyle="1" w:styleId="Style10">
    <w:name w:val="Style10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paragraph" w:customStyle="1" w:styleId="Style13">
    <w:name w:val="Style13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paragraph" w:customStyle="1" w:styleId="Style1">
    <w:name w:val="Style1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paragraph" w:customStyle="1" w:styleId="Style6">
    <w:name w:val="Style6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character" w:customStyle="1" w:styleId="FontStyle17">
    <w:name w:val="Font Style17"/>
    <w:basedOn w:val="a0"/>
    <w:uiPriority w:val="99"/>
    <w:rsid w:val="00BD237A"/>
    <w:rPr>
      <w:rFonts w:ascii="Times New Roman" w:hAnsi="Times New Roman" w:cs="Times New Roman"/>
      <w:b/>
      <w:bCs/>
      <w:sz w:val="16"/>
      <w:szCs w:val="16"/>
    </w:rPr>
  </w:style>
  <w:style w:type="paragraph" w:styleId="ad">
    <w:name w:val="Title"/>
    <w:basedOn w:val="a"/>
    <w:link w:val="ae"/>
    <w:qFormat/>
    <w:locked/>
    <w:rsid w:val="00B1661A"/>
    <w:pPr>
      <w:spacing w:line="240" w:lineRule="auto"/>
      <w:ind w:firstLine="0"/>
      <w:jc w:val="center"/>
    </w:pPr>
    <w:rPr>
      <w:szCs w:val="20"/>
    </w:rPr>
  </w:style>
  <w:style w:type="character" w:customStyle="1" w:styleId="ae">
    <w:name w:val="Название Знак"/>
    <w:basedOn w:val="a0"/>
    <w:link w:val="ad"/>
    <w:rsid w:val="00B1661A"/>
    <w:rPr>
      <w:rFonts w:ascii="Times New Roman" w:eastAsia="Times New Roman" w:hAnsi="Times New Roman"/>
      <w:sz w:val="24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22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22AB6"/>
    <w:rPr>
      <w:rFonts w:ascii="Tahoma" w:eastAsia="Times New Roman" w:hAnsi="Tahoma" w:cs="Tahoma"/>
      <w:sz w:val="16"/>
      <w:szCs w:val="16"/>
    </w:rPr>
  </w:style>
  <w:style w:type="paragraph" w:styleId="af1">
    <w:name w:val="Normal (Web)"/>
    <w:basedOn w:val="a"/>
    <w:uiPriority w:val="99"/>
    <w:unhideWhenUsed/>
    <w:rsid w:val="00422AB6"/>
    <w:pPr>
      <w:spacing w:before="100" w:beforeAutospacing="1" w:after="100" w:afterAutospacing="1" w:line="240" w:lineRule="auto"/>
      <w:ind w:firstLine="0"/>
      <w:jc w:val="left"/>
    </w:pPr>
  </w:style>
  <w:style w:type="character" w:styleId="af2">
    <w:name w:val="Hyperlink"/>
    <w:basedOn w:val="a0"/>
    <w:uiPriority w:val="99"/>
    <w:unhideWhenUsed/>
    <w:rsid w:val="00422A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42" Type="http://schemas.openxmlformats.org/officeDocument/2006/relationships/image" Target="media/image11.wmf"/><Relationship Id="rId47" Type="http://schemas.openxmlformats.org/officeDocument/2006/relationships/oleObject" Target="embeddings/oleObject28.bin"/><Relationship Id="rId63" Type="http://schemas.openxmlformats.org/officeDocument/2006/relationships/oleObject" Target="embeddings/oleObject42.bin"/><Relationship Id="rId68" Type="http://schemas.openxmlformats.org/officeDocument/2006/relationships/oleObject" Target="embeddings/oleObject47.bin"/><Relationship Id="rId16" Type="http://schemas.openxmlformats.org/officeDocument/2006/relationships/oleObject" Target="embeddings/oleObject3.bin"/><Relationship Id="rId11" Type="http://schemas.openxmlformats.org/officeDocument/2006/relationships/image" Target="media/image3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20.bin"/><Relationship Id="rId53" Type="http://schemas.openxmlformats.org/officeDocument/2006/relationships/oleObject" Target="embeddings/oleObject32.bin"/><Relationship Id="rId58" Type="http://schemas.openxmlformats.org/officeDocument/2006/relationships/oleObject" Target="embeddings/oleObject37.bin"/><Relationship Id="rId74" Type="http://schemas.openxmlformats.org/officeDocument/2006/relationships/oleObject" Target="embeddings/oleObject53.bin"/><Relationship Id="rId79" Type="http://schemas.openxmlformats.org/officeDocument/2006/relationships/hyperlink" Target="https://magtu.informsystema.ru/uploader/fileUpload?name=549.pdf&amp;show=dcatalogues/1/1097965/549.pdf&amp;view=true" TargetMode="External"/><Relationship Id="rId5" Type="http://schemas.openxmlformats.org/officeDocument/2006/relationships/webSettings" Target="webSettings.xml"/><Relationship Id="rId61" Type="http://schemas.openxmlformats.org/officeDocument/2006/relationships/oleObject" Target="embeddings/oleObject40.bin"/><Relationship Id="rId82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4.bin"/><Relationship Id="rId48" Type="http://schemas.openxmlformats.org/officeDocument/2006/relationships/oleObject" Target="embeddings/oleObject29.bin"/><Relationship Id="rId56" Type="http://schemas.openxmlformats.org/officeDocument/2006/relationships/oleObject" Target="embeddings/oleObject35.bin"/><Relationship Id="rId64" Type="http://schemas.openxmlformats.org/officeDocument/2006/relationships/oleObject" Target="embeddings/oleObject43.bin"/><Relationship Id="rId69" Type="http://schemas.openxmlformats.org/officeDocument/2006/relationships/oleObject" Target="embeddings/oleObject48.bin"/><Relationship Id="rId77" Type="http://schemas.openxmlformats.org/officeDocument/2006/relationships/oleObject" Target="embeddings/oleObject55.bin"/><Relationship Id="rId8" Type="http://schemas.openxmlformats.org/officeDocument/2006/relationships/image" Target="media/image1.jpeg"/><Relationship Id="rId51" Type="http://schemas.openxmlformats.org/officeDocument/2006/relationships/image" Target="media/image13.wmf"/><Relationship Id="rId72" Type="http://schemas.openxmlformats.org/officeDocument/2006/relationships/oleObject" Target="embeddings/oleObject51.bin"/><Relationship Id="rId80" Type="http://schemas.openxmlformats.org/officeDocument/2006/relationships/hyperlink" Target="https://magtu.informsystema.ru/uploader/fileUpload?name=1415.pdf&amp;show=dcatalogues/1/1123930/1415.pdf&amp;view=true" TargetMode="External"/><Relationship Id="rId3" Type="http://schemas.microsoft.com/office/2007/relationships/stylesWithEffects" Target="stylesWithEffect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7.bin"/><Relationship Id="rId59" Type="http://schemas.openxmlformats.org/officeDocument/2006/relationships/oleObject" Target="embeddings/oleObject38.bin"/><Relationship Id="rId67" Type="http://schemas.openxmlformats.org/officeDocument/2006/relationships/oleObject" Target="embeddings/oleObject46.bin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23.bin"/><Relationship Id="rId54" Type="http://schemas.openxmlformats.org/officeDocument/2006/relationships/oleObject" Target="embeddings/oleObject33.bin"/><Relationship Id="rId62" Type="http://schemas.openxmlformats.org/officeDocument/2006/relationships/oleObject" Target="embeddings/oleObject41.bin"/><Relationship Id="rId70" Type="http://schemas.openxmlformats.org/officeDocument/2006/relationships/oleObject" Target="embeddings/oleObject49.bin"/><Relationship Id="rId75" Type="http://schemas.openxmlformats.org/officeDocument/2006/relationships/oleObject" Target="embeddings/oleObject54.bin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9.bin"/><Relationship Id="rId49" Type="http://schemas.openxmlformats.org/officeDocument/2006/relationships/image" Target="media/image12.wmf"/><Relationship Id="rId57" Type="http://schemas.openxmlformats.org/officeDocument/2006/relationships/oleObject" Target="embeddings/oleObject36.bin"/><Relationship Id="rId10" Type="http://schemas.openxmlformats.org/officeDocument/2006/relationships/footer" Target="footer1.xml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5.bin"/><Relationship Id="rId52" Type="http://schemas.openxmlformats.org/officeDocument/2006/relationships/oleObject" Target="embeddings/oleObject31.bin"/><Relationship Id="rId60" Type="http://schemas.openxmlformats.org/officeDocument/2006/relationships/oleObject" Target="embeddings/oleObject39.bin"/><Relationship Id="rId65" Type="http://schemas.openxmlformats.org/officeDocument/2006/relationships/oleObject" Target="embeddings/oleObject44.bin"/><Relationship Id="rId73" Type="http://schemas.openxmlformats.org/officeDocument/2006/relationships/oleObject" Target="embeddings/oleObject52.bin"/><Relationship Id="rId78" Type="http://schemas.openxmlformats.org/officeDocument/2006/relationships/oleObject" Target="embeddings/oleObject56.bin"/><Relationship Id="rId81" Type="http://schemas.openxmlformats.org/officeDocument/2006/relationships/hyperlink" Target="https://magtu.informsystema.ru/uploader/fileUpload?name=1314.pdf&amp;show=dcatalogues/1/1123539/1314.pdf&amp;view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22.bin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30.bin"/><Relationship Id="rId55" Type="http://schemas.openxmlformats.org/officeDocument/2006/relationships/oleObject" Target="embeddings/oleObject34.bin"/><Relationship Id="rId76" Type="http://schemas.openxmlformats.org/officeDocument/2006/relationships/image" Target="media/image14.wmf"/><Relationship Id="rId7" Type="http://schemas.openxmlformats.org/officeDocument/2006/relationships/endnotes" Target="endnotes.xml"/><Relationship Id="rId71" Type="http://schemas.openxmlformats.org/officeDocument/2006/relationships/oleObject" Target="embeddings/oleObject50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7.bin"/><Relationship Id="rId40" Type="http://schemas.openxmlformats.org/officeDocument/2006/relationships/image" Target="media/image10.wmf"/><Relationship Id="rId45" Type="http://schemas.openxmlformats.org/officeDocument/2006/relationships/oleObject" Target="embeddings/oleObject26.bin"/><Relationship Id="rId66" Type="http://schemas.openxmlformats.org/officeDocument/2006/relationships/oleObject" Target="embeddings/oleObject4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4684</Words>
  <Characters>34996</Characters>
  <Application>Microsoft Office Word</Application>
  <DocSecurity>0</DocSecurity>
  <Lines>291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государственной итоговой аттестации по ФГОС ВО_бак., спец., магистр.</vt:lpstr>
    </vt:vector>
  </TitlesOfParts>
  <Company>UMU</Company>
  <LinksUpToDate>false</LinksUpToDate>
  <CharactersWithSpaces>39601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государственной итоговой аттестации по ФГОС ВО_бак., спец., магистр.</dc:title>
  <dc:subject/>
  <dc:creator>m.kolesnikova</dc:creator>
  <cp:keywords/>
  <dc:description/>
  <cp:lastModifiedBy>Моллер</cp:lastModifiedBy>
  <cp:revision>4</cp:revision>
  <cp:lastPrinted>2016-10-11T12:01:00Z</cp:lastPrinted>
  <dcterms:created xsi:type="dcterms:W3CDTF">2020-10-29T10:51:00Z</dcterms:created>
  <dcterms:modified xsi:type="dcterms:W3CDTF">2020-11-29T11:07:00Z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