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A87FF5" w:rsidP="00CE632C">
      <w:pPr>
        <w:pStyle w:val="Style9"/>
        <w:widowControl/>
        <w:ind w:hanging="709"/>
        <w:rPr>
          <w:rStyle w:val="FontStyle22"/>
          <w:sz w:val="24"/>
          <w:szCs w:val="24"/>
        </w:rPr>
      </w:pPr>
      <w:r w:rsidRPr="005F370D">
        <w:rPr>
          <w:rStyle w:val="FontStyle22"/>
          <w:noProof/>
          <w:sz w:val="24"/>
          <w:szCs w:val="24"/>
        </w:rPr>
        <w:drawing>
          <wp:inline distT="0" distB="0" distL="0" distR="0" wp14:anchorId="680B3EF9" wp14:editId="127BCDAC">
            <wp:extent cx="6350967" cy="8677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530" cy="868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FF5" w:rsidRDefault="00A87FF5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5F370D">
        <w:rPr>
          <w:rStyle w:val="FontStyle22"/>
          <w:noProof/>
          <w:sz w:val="24"/>
          <w:szCs w:val="24"/>
        </w:rPr>
        <w:lastRenderedPageBreak/>
        <w:drawing>
          <wp:inline distT="0" distB="0" distL="0" distR="0" wp14:anchorId="71079963" wp14:editId="4B946EB0">
            <wp:extent cx="5760720" cy="783717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3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7049BA" w:rsidRPr="007049BA" w:rsidRDefault="007049BA" w:rsidP="007049BA">
      <w:pPr>
        <w:rPr>
          <w:b/>
          <w:bCs/>
          <w:sz w:val="24"/>
          <w:szCs w:val="24"/>
        </w:rPr>
      </w:pPr>
    </w:p>
    <w:p w:rsidR="006B1BDE" w:rsidRPr="007049BA" w:rsidRDefault="00EC24BC" w:rsidP="00CE632C">
      <w:pPr>
        <w:spacing w:after="200"/>
        <w:ind w:hanging="851"/>
        <w:rPr>
          <w:b/>
          <w:bCs/>
          <w:sz w:val="24"/>
          <w:szCs w:val="24"/>
        </w:rPr>
      </w:pPr>
      <w:r w:rsidRPr="00EC24BC"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760720" cy="8130048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ownloads\Лист согласования 20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BDE" w:rsidRPr="007049BA" w:rsidRDefault="006B1BDE" w:rsidP="006B1BDE">
      <w:pPr>
        <w:spacing w:after="200"/>
        <w:jc w:val="center"/>
        <w:rPr>
          <w:b/>
          <w:bCs/>
          <w:sz w:val="24"/>
          <w:szCs w:val="24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EC24BC" w:rsidRPr="00166150" w:rsidRDefault="00EC24BC" w:rsidP="00EC24BC">
      <w:pPr>
        <w:pStyle w:val="1"/>
        <w:ind w:firstLine="709"/>
        <w:jc w:val="left"/>
        <w:rPr>
          <w:rStyle w:val="FontStyle16"/>
          <w:bCs w:val="0"/>
          <w:i/>
          <w:sz w:val="24"/>
          <w:szCs w:val="24"/>
        </w:rPr>
      </w:pPr>
      <w:r w:rsidRPr="00166150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EC24BC" w:rsidRPr="00042D42" w:rsidRDefault="00EC24BC" w:rsidP="00EC24BC">
      <w:pPr>
        <w:ind w:firstLine="567"/>
        <w:jc w:val="both"/>
        <w:rPr>
          <w:rStyle w:val="FontStyle16"/>
          <w:sz w:val="24"/>
          <w:szCs w:val="24"/>
        </w:rPr>
      </w:pPr>
      <w:r w:rsidRPr="00EC24BC">
        <w:rPr>
          <w:rStyle w:val="FontStyle16"/>
          <w:sz w:val="24"/>
          <w:szCs w:val="24"/>
        </w:rPr>
        <w:t>Целями освоения дисциплины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sz w:val="24"/>
          <w:szCs w:val="24"/>
        </w:rPr>
        <w:t xml:space="preserve">» </w:t>
      </w:r>
      <w:r w:rsidRPr="00EC24BC">
        <w:rPr>
          <w:rStyle w:val="FontStyle16"/>
          <w:b w:val="0"/>
          <w:sz w:val="24"/>
          <w:szCs w:val="24"/>
        </w:rPr>
        <w:t xml:space="preserve">являются: </w:t>
      </w:r>
      <w:r w:rsidRPr="00EC24BC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общепрофессиональной и </w:t>
      </w:r>
      <w:r w:rsidRPr="00EC24BC">
        <w:rPr>
          <w:sz w:val="24"/>
          <w:szCs w:val="24"/>
        </w:rPr>
        <w:t>профессиональной компетенций</w:t>
      </w:r>
      <w:r w:rsidRPr="00EC24BC">
        <w:rPr>
          <w:rStyle w:val="FontStyle17"/>
          <w:sz w:val="24"/>
          <w:szCs w:val="24"/>
        </w:rPr>
        <w:t xml:space="preserve"> </w:t>
      </w:r>
      <w:r w:rsidRPr="00EC24BC">
        <w:rPr>
          <w:rStyle w:val="FontStyle17"/>
          <w:b w:val="0"/>
          <w:sz w:val="24"/>
          <w:szCs w:val="24"/>
        </w:rPr>
        <w:t xml:space="preserve">в соответствии с требованиями ФГОС ВО </w:t>
      </w:r>
      <w:r w:rsidRPr="00EC24BC">
        <w:rPr>
          <w:sz w:val="24"/>
          <w:szCs w:val="24"/>
        </w:rPr>
        <w:t>по направлению подготовки 22.03.02 Металлургия</w:t>
      </w:r>
      <w:r w:rsidR="00042D42" w:rsidRPr="00042D42">
        <w:rPr>
          <w:rStyle w:val="FontStyle17"/>
          <w:b w:val="0"/>
          <w:sz w:val="24"/>
          <w:szCs w:val="24"/>
        </w:rPr>
        <w:t>;</w:t>
      </w:r>
      <w:r w:rsidR="00042D42" w:rsidRPr="00042D42">
        <w:rPr>
          <w:rStyle w:val="FontStyle17"/>
          <w:sz w:val="24"/>
          <w:szCs w:val="24"/>
        </w:rPr>
        <w:t xml:space="preserve"> </w:t>
      </w:r>
      <w:r w:rsidR="00042D42" w:rsidRPr="00042D42">
        <w:rPr>
          <w:color w:val="000000"/>
          <w:sz w:val="24"/>
          <w:szCs w:val="24"/>
          <w:shd w:val="clear" w:color="auto" w:fill="FFFFFF"/>
        </w:rPr>
        <w:t>приобретение обучающимися знаний теоретических основ  и принципов практической реализации современных способов производства черных и цветных металлов.</w:t>
      </w:r>
    </w:p>
    <w:p w:rsidR="00EC24BC" w:rsidRDefault="00EC24BC" w:rsidP="00EC24BC">
      <w:pPr>
        <w:pStyle w:val="Style3"/>
        <w:widowControl/>
        <w:ind w:firstLine="720"/>
        <w:jc w:val="both"/>
      </w:pPr>
    </w:p>
    <w:p w:rsidR="00EC24BC" w:rsidRPr="00BF2B32" w:rsidRDefault="00EC24BC" w:rsidP="00EC24BC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EC24BC" w:rsidRPr="00EC24BC" w:rsidRDefault="00EC24BC" w:rsidP="00EC24BC">
      <w:pPr>
        <w:pStyle w:val="1"/>
        <w:jc w:val="left"/>
        <w:rPr>
          <w:rStyle w:val="FontStyle21"/>
          <w:b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EC24BC">
        <w:rPr>
          <w:rStyle w:val="FontStyle21"/>
          <w:b/>
          <w:sz w:val="24"/>
          <w:szCs w:val="24"/>
        </w:rPr>
        <w:br/>
        <w:t>подготовки бакалавра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Дисциплина</w:t>
      </w:r>
      <w:r w:rsidRPr="00EC24BC">
        <w:rPr>
          <w:rStyle w:val="FontStyle16"/>
          <w:sz w:val="24"/>
          <w:szCs w:val="24"/>
        </w:rPr>
        <w:t xml:space="preserve">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sz w:val="24"/>
          <w:szCs w:val="24"/>
        </w:rPr>
        <w:t xml:space="preserve">» </w:t>
      </w:r>
      <w:r w:rsidRPr="00EC24BC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Pr="00EC24BC">
        <w:rPr>
          <w:rStyle w:val="FontStyle16"/>
          <w:b w:val="0"/>
          <w:color w:val="C00000"/>
          <w:sz w:val="24"/>
          <w:szCs w:val="24"/>
        </w:rPr>
        <w:t>.</w:t>
      </w:r>
    </w:p>
    <w:p w:rsid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физики, хим</w:t>
      </w:r>
      <w:r>
        <w:rPr>
          <w:rStyle w:val="FontStyle16"/>
          <w:b w:val="0"/>
          <w:sz w:val="24"/>
          <w:szCs w:val="24"/>
        </w:rPr>
        <w:t>ии</w:t>
      </w:r>
      <w:r w:rsidRPr="00EC24BC">
        <w:rPr>
          <w:rStyle w:val="FontStyle16"/>
          <w:b w:val="0"/>
          <w:sz w:val="24"/>
          <w:szCs w:val="24"/>
        </w:rPr>
        <w:t>, а также в результате прохождения учебной практик</w:t>
      </w:r>
      <w:r w:rsidR="00127F5B">
        <w:rPr>
          <w:rStyle w:val="FontStyle16"/>
          <w:b w:val="0"/>
          <w:sz w:val="24"/>
          <w:szCs w:val="24"/>
        </w:rPr>
        <w:t>и</w:t>
      </w:r>
      <w:r w:rsidRPr="004F3099">
        <w:rPr>
          <w:rStyle w:val="FontStyle16"/>
          <w:sz w:val="24"/>
          <w:szCs w:val="24"/>
        </w:rPr>
        <w:t>.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 xml:space="preserve"> </w:t>
      </w:r>
      <w:r w:rsidRPr="00EC24BC">
        <w:rPr>
          <w:rStyle w:val="FontStyle16"/>
          <w:b w:val="0"/>
          <w:sz w:val="24"/>
          <w:szCs w:val="24"/>
        </w:rPr>
        <w:t xml:space="preserve">для прохождения преддипломной практики и для подготовки материалов к защите ВКР. </w:t>
      </w:r>
    </w:p>
    <w:p w:rsidR="00EC24BC" w:rsidRPr="00AF2BB2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EC24BC" w:rsidRPr="00EC24BC" w:rsidRDefault="00EC24BC" w:rsidP="00EC24BC">
      <w:pPr>
        <w:pStyle w:val="1"/>
        <w:spacing w:line="240" w:lineRule="auto"/>
        <w:ind w:firstLine="567"/>
        <w:jc w:val="both"/>
        <w:rPr>
          <w:rStyle w:val="FontStyle21"/>
          <w:b/>
          <w:i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  <w:r w:rsidRPr="00EC24BC">
        <w:rPr>
          <w:rStyle w:val="FontStyle21"/>
          <w:b/>
          <w:sz w:val="24"/>
          <w:szCs w:val="24"/>
        </w:rPr>
        <w:br/>
        <w:t>дисциплины (модуля) и планируемые результаты обучения</w:t>
      </w:r>
    </w:p>
    <w:p w:rsidR="00EC24BC" w:rsidRPr="00EC24BC" w:rsidRDefault="00EC24BC" w:rsidP="00EC24BC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6D4884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af8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</w:tr>
      <w:tr w:rsidR="006D4884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ценивать физико-механические свойства материалов и продуктов металлургического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критически осмысливать состояние и пути развития металлургического производства</w:t>
            </w:r>
          </w:p>
        </w:tc>
      </w:tr>
      <w:tr w:rsidR="006D4884" w:rsidRPr="006D4884" w:rsidTr="00622E87">
        <w:trPr>
          <w:trHeight w:val="723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22E87" w:rsidRDefault="00622E87" w:rsidP="00622E87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 xml:space="preserve">сновными методами анализа научной литературы в области </w:t>
            </w:r>
            <w:r>
              <w:rPr>
                <w:sz w:val="24"/>
                <w:szCs w:val="24"/>
              </w:rPr>
              <w:t>металлургического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теории металлургических</w:t>
            </w:r>
            <w:r w:rsidR="00172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процессов</w:t>
            </w:r>
          </w:p>
        </w:tc>
      </w:tr>
      <w:tr w:rsidR="006D4884" w:rsidRPr="006D4884" w:rsidTr="006D4884">
        <w:trPr>
          <w:trHeight w:val="6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зарубежья.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других профессий. Изменять профиль своей работы в процессе профессиональной деятельности.</w:t>
            </w:r>
          </w:p>
        </w:tc>
      </w:tr>
      <w:tr w:rsidR="00622E87" w:rsidRPr="006D4884" w:rsidTr="00622E87">
        <w:trPr>
          <w:trHeight w:val="681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металлургического производства. Навыками поиска научной и технической информации по направлению «Металлургия».</w:t>
            </w: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3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t>ПК-10 - способностью осуществлять и корректировать технологические процессы в металлургии и материалообработке</w:t>
            </w:r>
          </w:p>
        </w:tc>
      </w:tr>
      <w:tr w:rsidR="006D4884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</w:t>
            </w:r>
            <w:r w:rsidR="006D4884" w:rsidRPr="00543810">
              <w:rPr>
                <w:sz w:val="24"/>
                <w:szCs w:val="24"/>
              </w:rPr>
              <w:t>сновные закономерности физических, физико-химических и тепловых процессов;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</w:tr>
      <w:tr w:rsidR="006D4884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</w:t>
            </w:r>
            <w:r w:rsidR="006D4884" w:rsidRPr="00543810">
              <w:rPr>
                <w:sz w:val="24"/>
                <w:szCs w:val="24"/>
              </w:rPr>
              <w:t xml:space="preserve"> технологические процессы в металлургии; 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выбирать управляющие воздействия;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корректировать технологические параметры</w:t>
            </w:r>
          </w:p>
        </w:tc>
      </w:tr>
      <w:tr w:rsidR="006D4884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</w:t>
            </w:r>
            <w:r w:rsidR="006D4884" w:rsidRPr="00543810">
              <w:rPr>
                <w:sz w:val="24"/>
                <w:szCs w:val="24"/>
              </w:rPr>
              <w:t>авыками расчета параметров технологического процесса;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 xml:space="preserve"> информацией о современных металлургических технологиях и способах корректировки технологических параметров</w:t>
            </w:r>
          </w:p>
        </w:tc>
      </w:tr>
    </w:tbl>
    <w:p w:rsidR="006D4884" w:rsidRPr="006D4884" w:rsidRDefault="006D4884" w:rsidP="006D4884">
      <w:pPr>
        <w:pStyle w:val="Style5"/>
        <w:widowControl/>
        <w:jc w:val="both"/>
        <w:rPr>
          <w:bCs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rPr>
          <w:rStyle w:val="FontStyle18"/>
          <w:sz w:val="24"/>
          <w:szCs w:val="24"/>
        </w:rPr>
        <w:sectPr w:rsidR="006D4884" w:rsidRPr="006D4884" w:rsidSect="00CE632C">
          <w:pgSz w:w="11907" w:h="16840"/>
          <w:pgMar w:top="851" w:right="1134" w:bottom="1134" w:left="1701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pStyle w:val="Style7"/>
        <w:widowControl/>
        <w:ind w:firstLine="709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6D4884" w:rsidRPr="006D4884" w:rsidRDefault="006D4884" w:rsidP="006D488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6D4884" w:rsidRPr="006D4884" w:rsidRDefault="006D4884" w:rsidP="006D488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b w:val="0"/>
          <w:sz w:val="24"/>
          <w:szCs w:val="24"/>
        </w:rPr>
        <w:t xml:space="preserve">Общая трудоемкость дисциплины составляет 5 зачетных единиц,  180 часов: 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>- контактная работа – 72 акад. часов: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 xml:space="preserve">- аудиторная – 68 акад. </w:t>
      </w:r>
      <w:r w:rsidR="00543810">
        <w:rPr>
          <w:sz w:val="24"/>
          <w:szCs w:val="24"/>
        </w:rPr>
        <w:t>ч</w:t>
      </w:r>
      <w:r w:rsidRPr="006D4884">
        <w:rPr>
          <w:sz w:val="24"/>
          <w:szCs w:val="24"/>
        </w:rPr>
        <w:t>ас</w:t>
      </w:r>
      <w:r w:rsidR="00543810">
        <w:rPr>
          <w:sz w:val="24"/>
          <w:szCs w:val="24"/>
        </w:rPr>
        <w:t>ов, в том числе 14 часов в интерактивной форме</w:t>
      </w:r>
      <w:r w:rsidRPr="006D4884">
        <w:rPr>
          <w:sz w:val="24"/>
          <w:szCs w:val="24"/>
        </w:rPr>
        <w:t>;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 xml:space="preserve">- внеаудиторная – 4 акад. часов </w:t>
      </w:r>
    </w:p>
    <w:p w:rsid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>- самостоятельная работа – 72,3 акад. часов</w:t>
      </w:r>
    </w:p>
    <w:p w:rsidR="008D125C" w:rsidRPr="008D125C" w:rsidRDefault="008D125C" w:rsidP="008D125C">
      <w:pPr>
        <w:tabs>
          <w:tab w:val="left" w:pos="851"/>
        </w:tabs>
        <w:ind w:firstLine="567"/>
        <w:jc w:val="both"/>
        <w:rPr>
          <w:rStyle w:val="FontStyle18"/>
          <w:b w:val="0"/>
          <w:sz w:val="24"/>
          <w:szCs w:val="24"/>
        </w:rPr>
      </w:pPr>
      <w:r w:rsidRPr="008D125C">
        <w:rPr>
          <w:bCs/>
          <w:sz w:val="24"/>
          <w:szCs w:val="24"/>
        </w:rPr>
        <w:t>–итоговый контроль – 35,7 акад. часа (экзамен).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76"/>
        <w:gridCol w:w="425"/>
        <w:gridCol w:w="425"/>
        <w:gridCol w:w="853"/>
        <w:gridCol w:w="853"/>
        <w:gridCol w:w="3684"/>
        <w:gridCol w:w="1843"/>
        <w:gridCol w:w="1993"/>
      </w:tblGrid>
      <w:tr w:rsidR="00232152" w:rsidRPr="006D4884" w:rsidTr="00232152">
        <w:trPr>
          <w:cantSplit/>
          <w:trHeight w:val="962"/>
        </w:trPr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Раздел  / тема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дисциплины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  <w:r w:rsidRPr="00232152">
              <w:rPr>
                <w:iCs/>
              </w:rPr>
              <w:t>Семестр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Виды учебной работы, включая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са</w:t>
            </w:r>
            <w:r w:rsidRPr="00232152">
              <w:rPr>
                <w:bCs/>
              </w:rPr>
              <w:t>мост</w:t>
            </w:r>
            <w:r w:rsidRPr="00232152">
              <w:t>оятельную работу студентов и</w:t>
            </w:r>
            <w:r w:rsidRPr="00232152">
              <w:rPr>
                <w:bCs/>
              </w:rPr>
              <w:t xml:space="preserve"> </w:t>
            </w:r>
            <w:r w:rsidRPr="00232152">
              <w:t>трудоемкость (в часах)</w:t>
            </w:r>
            <w:r w:rsidRPr="00232152">
              <w:rPr>
                <w:b/>
              </w:rPr>
              <w:t>*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t>Формы текущего и промежуточного контроля успеваемости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  <w:r w:rsidRPr="00232152">
              <w:t>Код и структурный элемент компетенции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</w:tc>
      </w:tr>
      <w:tr w:rsidR="00232152" w:rsidRPr="006D4884" w:rsidTr="00232152">
        <w:trPr>
          <w:cantSplit/>
          <w:trHeight w:val="1134"/>
        </w:trPr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Лекции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Лаб. занятия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</w:tr>
      <w:tr w:rsidR="00232152" w:rsidRPr="006D4884" w:rsidTr="00232152">
        <w:trPr>
          <w:cantSplit/>
          <w:trHeight w:val="1158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Введение. Применение железа и его сплавов. Развитие металлургической промышленности. Роль металлов в современном промышленном производстве.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232152" w:rsidRPr="006D4884" w:rsidRDefault="00232152" w:rsidP="00977F27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rPr>
                <w:b/>
              </w:rPr>
            </w:pPr>
            <w:r w:rsidRPr="006D4884">
              <w:rPr>
                <w:b/>
              </w:rPr>
              <w:t>Модуль 1. Производство чугуна в доменных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  <w:vertAlign w:val="superscript"/>
              </w:rPr>
            </w:pPr>
            <w:r w:rsidRPr="006D4884">
              <w:rPr>
                <w:b/>
              </w:rPr>
              <w:t>18/8И</w:t>
            </w:r>
            <w:r w:rsidRPr="006D4884">
              <w:rPr>
                <w:b/>
                <w:vertAlign w:val="superscript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Тема1. Сырьевые материалы доменной плавки и их подготовка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8/4И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10</w:t>
            </w:r>
          </w:p>
        </w:tc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Тема 2. Конструкция доменной печи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</w:t>
            </w:r>
            <w:r w:rsidRPr="00232152">
              <w:rPr>
                <w:bCs/>
                <w:iCs/>
                <w:sz w:val="24"/>
                <w:szCs w:val="24"/>
              </w:rPr>
              <w:lastRenderedPageBreak/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lastRenderedPageBreak/>
              <w:t>Защита лабораторной</w:t>
            </w:r>
            <w:r w:rsidRPr="006D4884">
              <w:t xml:space="preserve"> работ</w:t>
            </w:r>
            <w:r>
              <w:t>ы № 1.1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Тема 3. Доменный процесс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6/2И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16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</w:pPr>
            <w:r>
              <w:t>Устный опрос</w:t>
            </w:r>
            <w:r w:rsidRPr="006D4884"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Модуль 2. Производство стали и цветных металлов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16/6И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1.Общие основы сталеплавильного производства.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лабораторной</w:t>
            </w:r>
            <w:r w:rsidRPr="006D4884">
              <w:t xml:space="preserve"> работ</w:t>
            </w:r>
            <w:r>
              <w:t>ы № 1.2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2. Конвертерное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6/2И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Устный опрос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3. Мартеновское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лабораторной</w:t>
            </w:r>
            <w:r w:rsidRPr="006D4884">
              <w:t xml:space="preserve"> работ</w:t>
            </w:r>
            <w:r>
              <w:t>ы № 1.3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4. Выплавка стали в электрических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rPr>
                <w:lang w:val="en-US"/>
              </w:rPr>
              <w:t>2</w:t>
            </w:r>
            <w:r w:rsidRPr="006D4884">
              <w:t>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 w:rsidRPr="006D4884">
              <w:t>Защита лабораторных работ</w:t>
            </w:r>
            <w:r>
              <w:t xml:space="preserve"> № 2 и № 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5. Ковшевая обработка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586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</w:pPr>
            <w:r w:rsidRPr="006D4884">
              <w:t>Тема 6. Разливка стали</w:t>
            </w:r>
          </w:p>
          <w:p w:rsidR="00232152" w:rsidRPr="006D4884" w:rsidRDefault="00232152">
            <w:pPr>
              <w:pStyle w:val="Style14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</w:t>
            </w: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lastRenderedPageBreak/>
              <w:t>Защита лабораторной</w:t>
            </w:r>
            <w:r w:rsidRPr="006D4884">
              <w:t xml:space="preserve"> работ</w:t>
            </w:r>
            <w:r>
              <w:t xml:space="preserve">ы </w:t>
            </w:r>
            <w:r>
              <w:lastRenderedPageBreak/>
              <w:t>№ 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ПК-10– зув</w:t>
            </w:r>
          </w:p>
        </w:tc>
      </w:tr>
      <w:tr w:rsidR="00232152" w:rsidRPr="006D4884" w:rsidTr="00232152">
        <w:trPr>
          <w:trHeight w:val="5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lastRenderedPageBreak/>
              <w:t>Тема 7. Металлургия меди, никеля и алюминия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4,3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Контрольная работа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2152">
        <w:trPr>
          <w:trHeight w:val="29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Итого по курсу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34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34/14</w:t>
            </w:r>
            <w:r>
              <w:rPr>
                <w:b/>
              </w:rPr>
              <w:t>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72,3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Экзамен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</w:pPr>
          </w:p>
        </w:tc>
      </w:tr>
    </w:tbl>
    <w:p w:rsidR="006D4884" w:rsidRPr="006D4884" w:rsidRDefault="006D4884" w:rsidP="006D4884">
      <w:pPr>
        <w:rPr>
          <w:sz w:val="24"/>
          <w:szCs w:val="24"/>
        </w:rPr>
      </w:pPr>
      <w:r w:rsidRPr="006D4884">
        <w:rPr>
          <w:iCs/>
          <w:sz w:val="24"/>
          <w:szCs w:val="24"/>
          <w:vertAlign w:val="superscript"/>
        </w:rPr>
        <w:t>1</w:t>
      </w:r>
      <w:r w:rsidRPr="006D4884">
        <w:rPr>
          <w:iCs/>
          <w:sz w:val="24"/>
          <w:szCs w:val="24"/>
        </w:rPr>
        <w:t xml:space="preserve"> – занятия проводятся в интерактивных формах </w:t>
      </w:r>
    </w:p>
    <w:p w:rsidR="006D4884" w:rsidRPr="006D4884" w:rsidRDefault="006D4884" w:rsidP="006D4884">
      <w:pPr>
        <w:rPr>
          <w:rStyle w:val="FontStyle18"/>
          <w:b w:val="0"/>
          <w:sz w:val="24"/>
          <w:szCs w:val="24"/>
        </w:rPr>
        <w:sectPr w:rsidR="006D4884" w:rsidRPr="006D4884">
          <w:pgSz w:w="16840" w:h="11907" w:orient="landscape"/>
          <w:pgMar w:top="1134" w:right="1134" w:bottom="1701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rPr>
          <w:sz w:val="24"/>
          <w:szCs w:val="24"/>
        </w:rPr>
      </w:pPr>
    </w:p>
    <w:p w:rsidR="0000775F" w:rsidRPr="0000775F" w:rsidRDefault="0000775F" w:rsidP="0000775F">
      <w:pPr>
        <w:pStyle w:val="1"/>
        <w:jc w:val="both"/>
        <w:rPr>
          <w:b/>
          <w:i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b/>
          <w:sz w:val="24"/>
          <w:szCs w:val="24"/>
        </w:rPr>
        <w:t>5 Образовательные и информационные технологии</w:t>
      </w:r>
    </w:p>
    <w:p w:rsidR="0000775F" w:rsidRPr="0000775F" w:rsidRDefault="0000775F" w:rsidP="0000775F">
      <w:pPr>
        <w:ind w:firstLine="567"/>
        <w:jc w:val="both"/>
        <w:rPr>
          <w:sz w:val="24"/>
          <w:szCs w:val="24"/>
        </w:rPr>
      </w:pPr>
      <w:r w:rsidRPr="0000775F">
        <w:rPr>
          <w:bCs/>
          <w:sz w:val="24"/>
          <w:szCs w:val="24"/>
        </w:rPr>
        <w:t xml:space="preserve">С </w:t>
      </w:r>
      <w:r w:rsidRPr="0000775F">
        <w:rPr>
          <w:sz w:val="24"/>
          <w:szCs w:val="24"/>
        </w:rPr>
        <w:t xml:space="preserve">целью реализации компетентностного подхода, а также </w:t>
      </w:r>
      <w:r w:rsidRPr="0000775F">
        <w:rPr>
          <w:bCs/>
          <w:sz w:val="24"/>
          <w:szCs w:val="24"/>
        </w:rPr>
        <w:t xml:space="preserve">формирования </w:t>
      </w:r>
      <w:r w:rsidRPr="0000775F">
        <w:rPr>
          <w:sz w:val="24"/>
          <w:szCs w:val="24"/>
        </w:rPr>
        <w:t xml:space="preserve">и развития </w:t>
      </w:r>
      <w:r w:rsidRPr="0000775F">
        <w:rPr>
          <w:bCs/>
          <w:sz w:val="24"/>
          <w:szCs w:val="24"/>
        </w:rPr>
        <w:t>профес</w:t>
      </w:r>
      <w:r w:rsidRPr="0000775F">
        <w:rPr>
          <w:sz w:val="24"/>
          <w:szCs w:val="24"/>
        </w:rPr>
        <w:t xml:space="preserve">сиональных </w:t>
      </w:r>
      <w:r w:rsidRPr="0000775F">
        <w:rPr>
          <w:bCs/>
          <w:sz w:val="24"/>
          <w:szCs w:val="24"/>
        </w:rPr>
        <w:t xml:space="preserve">навыков </w:t>
      </w:r>
      <w:r w:rsidRPr="0000775F">
        <w:rPr>
          <w:sz w:val="24"/>
          <w:szCs w:val="24"/>
        </w:rPr>
        <w:t>обучающихся реализуются следующие средства, способы и организационные мероприятия: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изучение теоретического материала дисциплины на лекциях с использованием компьютерных технологий;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самостоятельное изучение теоретического материала дисциплины с использованием методических разработок, специальной учебной и научной литературы;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 xml:space="preserve">- </w:t>
      </w:r>
      <w:r w:rsidRPr="0000775F">
        <w:rPr>
          <w:bCs/>
        </w:rPr>
        <w:t xml:space="preserve">формирование </w:t>
      </w:r>
      <w:r w:rsidRPr="0000775F">
        <w:t xml:space="preserve">и развитие </w:t>
      </w:r>
      <w:r w:rsidRPr="0000775F">
        <w:rPr>
          <w:bCs/>
        </w:rPr>
        <w:t>профес</w:t>
      </w:r>
      <w:r w:rsidRPr="0000775F">
        <w:t xml:space="preserve">сиональных </w:t>
      </w:r>
      <w:r w:rsidRPr="0000775F">
        <w:rPr>
          <w:bCs/>
        </w:rPr>
        <w:t xml:space="preserve">навыков </w:t>
      </w:r>
      <w:r w:rsidRPr="0000775F">
        <w:t>обучающихся на лабораторных занятиях.</w:t>
      </w:r>
    </w:p>
    <w:p w:rsidR="0000775F" w:rsidRPr="0000775F" w:rsidRDefault="0000775F" w:rsidP="0000775F">
      <w:pPr>
        <w:pStyle w:val="Style6"/>
        <w:widowControl/>
        <w:ind w:firstLine="567"/>
        <w:jc w:val="both"/>
        <w:rPr>
          <w:b/>
        </w:rPr>
      </w:pPr>
      <w:r w:rsidRPr="0000775F">
        <w:t>В изложении лекционного материала и при проведении обучающихся на лабораторных заняти</w:t>
      </w:r>
      <w:r w:rsidR="008F7BC2">
        <w:t>ях</w:t>
      </w:r>
      <w:r w:rsidRPr="0000775F">
        <w:t xml:space="preserve"> предполагается переход от репродуктивных методов обучения к частично-поисковым и исследовательским методам, развивающим логическое, теоретическое мышление, умение аргументировать и отстаивать собственное понимание вопроса. С этой целью возможно использование методов эвристических вопросов и брэйнсторминга (мозговой атаки).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При проведении лабораторных занятий предполагается использование технологии взаимообучения.</w:t>
      </w:r>
    </w:p>
    <w:p w:rsidR="0000775F" w:rsidRPr="0000775F" w:rsidRDefault="0000775F" w:rsidP="0000775F">
      <w:pPr>
        <w:pStyle w:val="21"/>
        <w:spacing w:line="240" w:lineRule="auto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Самостоятельная работа студентов должна быть направлена на закрепление теоретического материала, изложенного преподавателем, на проработку тем, отведенных на самостоятельное изучение, на подготовку к лабораторным занятиям, подготовку к итоговой аттестации.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В ходе занятий предполагается использование комплекса инновационных методов активного обучения студентов, включающего в себя: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создание проблемных ситуаций с показательным решением проблемы преподавателем;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самостоятельную поисковую деятельность в решении учебных проблем, направляемую преподавателем;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Реализация инновационных методов обучения возможна с использованием следующих приемов: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- инструктаж студентов по составлению таблиц, схем, графиков с проведением последующего их анализа;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- применение рекомендаций по составлению тезисов и конспектов по прочитанному материалу;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раскрытие преподавателем причин и характера неудач, встречающихся при решении проблем;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демонстрация альтернативных подходов к решению конкретной проблемы;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анализ полученных результатов и отыскание границ их применимости;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использование заданий для самостоятельной работы с избыточными данными.</w:t>
      </w:r>
    </w:p>
    <w:p w:rsidR="0000775F" w:rsidRDefault="0000775F" w:rsidP="0000775F">
      <w:pPr>
        <w:pStyle w:val="Style6"/>
        <w:widowControl/>
        <w:ind w:firstLine="567"/>
        <w:jc w:val="both"/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  <w:r w:rsidRPr="0000775F">
        <w:rPr>
          <w:rStyle w:val="FontStyle31"/>
          <w:rFonts w:ascii="Times New Roman" w:hAnsi="Times New Roman" w:cs="Times New Roman"/>
          <w:b/>
          <w:sz w:val="22"/>
          <w:szCs w:val="22"/>
        </w:rPr>
        <w:t>6 Учебно-методическое обеспечение самостоятельной работы обучающихся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на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лабораторных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00775F">
        <w:t xml:space="preserve"> 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занятиях в виде выполнения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лабораторных работ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и решения задач</w:t>
      </w:r>
      <w:r w:rsidRPr="0000775F">
        <w:t>, в которых сочетаются элементы теории и практики сталеплавильных процессов,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по заданию и под контролем преподавателя.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в виде изучения учебной литературы по разделам дисциплины.</w:t>
      </w:r>
    </w:p>
    <w:p w:rsidR="00232152" w:rsidRPr="006D4884" w:rsidRDefault="00232152" w:rsidP="00232152">
      <w:pPr>
        <w:ind w:firstLine="709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.</w:t>
      </w:r>
    </w:p>
    <w:p w:rsidR="0000775F" w:rsidRDefault="0000775F" w:rsidP="0000775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lastRenderedPageBreak/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>лабораторных</w:t>
      </w:r>
      <w:r w:rsidRPr="0000775F">
        <w:rPr>
          <w:rFonts w:ascii="Times New Roman" w:hAnsi="Times New Roman"/>
          <w:sz w:val="24"/>
          <w:szCs w:val="24"/>
        </w:rPr>
        <w:t xml:space="preserve"> занятий и проведения самостоятельной работы по дисциплине «</w:t>
      </w:r>
      <w:r>
        <w:rPr>
          <w:rStyle w:val="FontStyle16"/>
          <w:sz w:val="24"/>
          <w:szCs w:val="24"/>
        </w:rPr>
        <w:t>Основы металлургического производства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обеспечении: 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Селиванов В.Н., Столяров А.М., Масальский С.С.   Моделирование образования усадочной раковины в стальных слитках /  Методические  указания  по  выполнению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студентов направления 22.03.02. –  Магнитогорск: МГТУ,  2017. – 7с.</w:t>
      </w:r>
    </w:p>
    <w:p w:rsidR="005845F2" w:rsidRDefault="005845F2" w:rsidP="005845F2">
      <w:pPr>
        <w:pStyle w:val="ac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 А.М.  Физическое моделирование кристаллизации стального слитка 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 указания  для выполнения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Магнитогорск: МГТУ», 2017. – 12с.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Селиванов В.Н., Столяров А.М. Строение стальных слитков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указания  к  лабораторным занятиям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 Магнитогорск: МГТУ,  2014. – 8с. </w:t>
      </w:r>
    </w:p>
    <w:p w:rsidR="00977F27" w:rsidRPr="0000775F" w:rsidRDefault="00977F27" w:rsidP="00977F27">
      <w:pPr>
        <w:spacing w:before="120"/>
        <w:jc w:val="center"/>
        <w:rPr>
          <w:b/>
          <w:snapToGrid w:val="0"/>
          <w:sz w:val="24"/>
          <w:szCs w:val="24"/>
        </w:rPr>
      </w:pPr>
      <w:r w:rsidRPr="0000775F">
        <w:rPr>
          <w:b/>
          <w:snapToGrid w:val="0"/>
          <w:sz w:val="24"/>
          <w:szCs w:val="24"/>
        </w:rPr>
        <w:t xml:space="preserve">Перечень лабораторных работ по дисциплине </w:t>
      </w:r>
    </w:p>
    <w:p w:rsidR="00977F27" w:rsidRDefault="00977F27" w:rsidP="00977F27">
      <w:pPr>
        <w:ind w:firstLine="720"/>
        <w:jc w:val="both"/>
        <w:rPr>
          <w:b/>
          <w:i/>
        </w:rPr>
      </w:pPr>
    </w:p>
    <w:p w:rsidR="00977F27" w:rsidRPr="0000775F" w:rsidRDefault="00977F27" w:rsidP="00977F27">
      <w:pPr>
        <w:ind w:firstLine="709"/>
        <w:jc w:val="both"/>
        <w:rPr>
          <w:b/>
          <w:snapToGrid w:val="0"/>
          <w:sz w:val="24"/>
          <w:szCs w:val="24"/>
        </w:rPr>
      </w:pPr>
      <w:r w:rsidRPr="0000775F">
        <w:rPr>
          <w:snapToGrid w:val="0"/>
          <w:sz w:val="24"/>
          <w:szCs w:val="24"/>
        </w:rPr>
        <w:t>Инструктаж по техник</w:t>
      </w:r>
      <w:r>
        <w:rPr>
          <w:snapToGrid w:val="0"/>
          <w:sz w:val="24"/>
          <w:szCs w:val="24"/>
        </w:rPr>
        <w:t>е безопасности в лаборатории моделирования сталеплавильных процессов</w:t>
      </w:r>
      <w:r w:rsidRPr="0000775F">
        <w:rPr>
          <w:snapToGrid w:val="0"/>
          <w:sz w:val="24"/>
          <w:szCs w:val="24"/>
        </w:rPr>
        <w:t>.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jc w:val="both"/>
        <w:rPr>
          <w:sz w:val="24"/>
          <w:szCs w:val="24"/>
        </w:rPr>
      </w:pPr>
      <w:r w:rsidRPr="001721EB">
        <w:rPr>
          <w:b/>
          <w:sz w:val="24"/>
          <w:szCs w:val="24"/>
        </w:rPr>
        <w:t>Лабораторная работа № 1</w:t>
      </w:r>
      <w:r w:rsidRPr="001721EB">
        <w:rPr>
          <w:sz w:val="24"/>
          <w:szCs w:val="24"/>
        </w:rPr>
        <w:t xml:space="preserve"> Моделирование образования усадочной раковины в стальных слитках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rPr>
          <w:sz w:val="24"/>
          <w:szCs w:val="24"/>
        </w:rPr>
      </w:pPr>
      <w:r w:rsidRPr="001721EB">
        <w:rPr>
          <w:b/>
          <w:sz w:val="24"/>
          <w:szCs w:val="24"/>
        </w:rPr>
        <w:t>Лабораторная работа № 1.1</w:t>
      </w:r>
      <w:r w:rsidRPr="001721EB">
        <w:rPr>
          <w:sz w:val="24"/>
          <w:szCs w:val="24"/>
        </w:rPr>
        <w:t xml:space="preserve">  Изучение влияния характера утепления слитка на глубину усадочной раковины и выход годного металла;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rPr>
          <w:sz w:val="24"/>
          <w:szCs w:val="24"/>
        </w:rPr>
      </w:pPr>
      <w:r w:rsidRPr="001721EB">
        <w:rPr>
          <w:b/>
          <w:sz w:val="24"/>
          <w:szCs w:val="24"/>
        </w:rPr>
        <w:t xml:space="preserve">Лабораторная работа № 1.2 </w:t>
      </w:r>
      <w:r w:rsidRPr="001721EB">
        <w:rPr>
          <w:sz w:val="24"/>
          <w:szCs w:val="24"/>
        </w:rPr>
        <w:t xml:space="preserve"> Изучение влияния отношения высоты к средней ширине слитка на глубину усадочной раковины и выход годного металла;</w:t>
      </w:r>
    </w:p>
    <w:p w:rsidR="00977F27" w:rsidRPr="001721EB" w:rsidRDefault="00977F27" w:rsidP="00977F27">
      <w:pPr>
        <w:pStyle w:val="af3"/>
        <w:suppressAutoHyphens/>
        <w:autoSpaceDE w:val="0"/>
        <w:autoSpaceDN w:val="0"/>
        <w:adjustRightInd w:val="0"/>
        <w:ind w:left="0" w:right="968" w:firstLine="0"/>
        <w:rPr>
          <w:szCs w:val="24"/>
          <w:lang w:val="ru-RU"/>
        </w:rPr>
      </w:pPr>
      <w:r w:rsidRPr="001721EB">
        <w:rPr>
          <w:b/>
          <w:szCs w:val="24"/>
          <w:lang w:val="ru-RU"/>
        </w:rPr>
        <w:t>Лабораторная работа № 1</w:t>
      </w:r>
      <w:r>
        <w:rPr>
          <w:b/>
          <w:szCs w:val="24"/>
          <w:lang w:val="ru-RU"/>
        </w:rPr>
        <w:t>.3</w:t>
      </w:r>
      <w:r w:rsidRPr="001721EB">
        <w:rPr>
          <w:b/>
          <w:szCs w:val="24"/>
          <w:lang w:val="ru-RU"/>
        </w:rPr>
        <w:t xml:space="preserve"> </w:t>
      </w:r>
      <w:r w:rsidRPr="001721EB">
        <w:rPr>
          <w:szCs w:val="24"/>
          <w:lang w:val="ru-RU"/>
        </w:rPr>
        <w:t>Изучение влияния характера уширения слитка на глубину усадочной раковины и выход годного металла;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52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Лабораторная работа № </w:t>
      </w:r>
      <w:r w:rsidRPr="001721EB">
        <w:rPr>
          <w:b/>
          <w:sz w:val="24"/>
          <w:szCs w:val="24"/>
        </w:rPr>
        <w:t xml:space="preserve">2 </w:t>
      </w:r>
      <w:r w:rsidRPr="001721EB">
        <w:rPr>
          <w:sz w:val="24"/>
          <w:szCs w:val="24"/>
        </w:rPr>
        <w:t>Изучение кристаллического строения и макроструктуры сталь</w:t>
      </w:r>
      <w:r w:rsidRPr="001721EB">
        <w:rPr>
          <w:sz w:val="24"/>
          <w:szCs w:val="24"/>
        </w:rPr>
        <w:softHyphen/>
        <w:t>ных слитков;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Лабораторная работа № 3</w:t>
      </w:r>
      <w:r w:rsidRPr="001721EB">
        <w:rPr>
          <w:b/>
          <w:sz w:val="24"/>
          <w:szCs w:val="24"/>
        </w:rPr>
        <w:t xml:space="preserve"> </w:t>
      </w:r>
      <w:r w:rsidRPr="001721EB">
        <w:rPr>
          <w:sz w:val="24"/>
          <w:szCs w:val="24"/>
        </w:rPr>
        <w:t xml:space="preserve"> Изучение кристаллического строения и макроструктуры непрерывнолитых заготовок;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528"/>
        <w:jc w:val="both"/>
        <w:rPr>
          <w:sz w:val="24"/>
          <w:szCs w:val="24"/>
        </w:rPr>
      </w:pPr>
      <w:r w:rsidRPr="001721EB">
        <w:rPr>
          <w:b/>
          <w:sz w:val="24"/>
          <w:szCs w:val="24"/>
        </w:rPr>
        <w:t xml:space="preserve">Лабораторная работа № </w:t>
      </w:r>
      <w:r>
        <w:rPr>
          <w:b/>
          <w:sz w:val="24"/>
          <w:szCs w:val="24"/>
        </w:rPr>
        <w:t>4</w:t>
      </w:r>
      <w:r w:rsidRPr="001721EB">
        <w:rPr>
          <w:sz w:val="24"/>
          <w:szCs w:val="24"/>
        </w:rPr>
        <w:t xml:space="preserve"> Изучение на модели кристаллизации слитка.</w:t>
      </w:r>
    </w:p>
    <w:p w:rsidR="0000775F" w:rsidRDefault="0000775F" w:rsidP="0000775F">
      <w:pPr>
        <w:pStyle w:val="Style3"/>
        <w:widowControl/>
        <w:ind w:firstLine="720"/>
        <w:rPr>
          <w:rStyle w:val="FontStyle31"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77F27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977F27" w:rsidRPr="00977F27" w:rsidRDefault="00977F27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09"/>
      </w:pPr>
      <w:r w:rsidRPr="0000775F">
        <w:rPr>
          <w:u w:val="single"/>
        </w:rPr>
        <w:t>Промежуточный зачет.</w:t>
      </w:r>
      <w:r w:rsidRPr="0000775F">
        <w:t xml:space="preserve"> </w:t>
      </w:r>
      <w:r w:rsidR="00B62B06">
        <w:t>С</w:t>
      </w:r>
      <w:r w:rsidR="00B62B06" w:rsidRPr="0000775F">
        <w:t>труктура</w:t>
      </w:r>
      <w:r w:rsidRPr="0000775F">
        <w:t xml:space="preserve"> производства черных металлов и задачи </w:t>
      </w:r>
      <w:r w:rsidR="005845F2">
        <w:t>металлургического производства</w:t>
      </w:r>
      <w:r w:rsidRPr="0000775F">
        <w:t xml:space="preserve">. </w:t>
      </w:r>
      <w:r w:rsidR="005845F2" w:rsidRPr="006D4884">
        <w:t>Применение железа и его сплавов. Развитие металлургической промышленности. Роль металлов в современном промышленном производстве.</w:t>
      </w:r>
      <w:r w:rsidR="005845F2" w:rsidRPr="005845F2">
        <w:t xml:space="preserve"> </w:t>
      </w:r>
      <w:r w:rsidR="005845F2" w:rsidRPr="006D4884">
        <w:t>Сырьевые материалы доменной плавки и их подготовка</w:t>
      </w:r>
      <w:r w:rsidR="005845F2">
        <w:t>.</w:t>
      </w:r>
    </w:p>
    <w:p w:rsidR="00B62B06" w:rsidRDefault="00B62B06" w:rsidP="0000775F">
      <w:pPr>
        <w:pStyle w:val="Style3"/>
        <w:widowControl/>
        <w:ind w:firstLine="709"/>
        <w:rPr>
          <w:u w:val="single"/>
        </w:rPr>
      </w:pPr>
    </w:p>
    <w:p w:rsidR="005845F2" w:rsidRPr="00B62B06" w:rsidRDefault="005845F2" w:rsidP="0000775F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 w:rsidR="00B62B06" w:rsidRPr="00B62B06">
        <w:rPr>
          <w:u w:val="single"/>
        </w:rPr>
        <w:t>торных</w:t>
      </w:r>
      <w:r w:rsidRPr="00B62B06">
        <w:rPr>
          <w:u w:val="single"/>
        </w:rPr>
        <w:t xml:space="preserve"> работ № 1.1</w:t>
      </w:r>
      <w:r w:rsidR="00B62B06" w:rsidRPr="00B62B06">
        <w:rPr>
          <w:u w:val="single"/>
        </w:rPr>
        <w:t xml:space="preserve"> – 1.3</w:t>
      </w:r>
      <w:r w:rsidRPr="00B62B06">
        <w:rPr>
          <w:u w:val="single"/>
        </w:rPr>
        <w:t>: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1.Что такое усадка стали?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2.Что такое усадочная раковина?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 xml:space="preserve">3.От чего зависит объем усадочной раковины? 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4.Одинаков ли объем усадочной раковины в слитках, отлитых в опыте № 1?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5.Как влияет утепление и обогрев верхней части слитка на относительную глубину усадочной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6. Одинаков ли объем усадочной раковины в слитках, отлитых в опыте № 2?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7.Как влияет отношение высоты к ширине слитка на относительную глубину усадочной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8.Одинаков ли объем усадочной раковины в слитках, отлитых в опыте № 3?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lastRenderedPageBreak/>
        <w:t>9.Как влияет уширение слитка на относительную глубину усадочной раковины? Каков механизм этого влияние?</w:t>
      </w:r>
    </w:p>
    <w:p w:rsid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10.Как влияет форма усадочной раковины на выход годного металла?</w:t>
      </w:r>
    </w:p>
    <w:p w:rsidR="00977F27" w:rsidRPr="00B62B06" w:rsidRDefault="00977F27" w:rsidP="00B62B06">
      <w:pPr>
        <w:ind w:left="180" w:firstLine="387"/>
        <w:jc w:val="both"/>
        <w:rPr>
          <w:sz w:val="24"/>
          <w:szCs w:val="24"/>
        </w:rPr>
      </w:pPr>
    </w:p>
    <w:p w:rsidR="004A2871" w:rsidRPr="00977F27" w:rsidRDefault="004A2871" w:rsidP="00977F27">
      <w:pPr>
        <w:pStyle w:val="af2"/>
        <w:ind w:firstLine="567"/>
        <w:rPr>
          <w:u w:val="single"/>
        </w:rPr>
      </w:pPr>
      <w:r w:rsidRPr="00977F27">
        <w:rPr>
          <w:u w:val="single"/>
        </w:rPr>
        <w:t>Вопросы к защите лабораторной работы № 2: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1. Что входит в понятие "кристаллическое строение" стального слитка?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2. Что такое "кристаллическая зона" стального слитка?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3. Какие кристаллические зоны имеются в стальных слитках и как они располагаются?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4. Что входит в понятие "макроструктура стального слитка"?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5. Что такое усадочная раковина и какова причина ее образования?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6. В каких слитках может быть усадочная раковина и где она располагается?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7. В каких слитках усадочная раковина отсутствует и почему?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8. В каких слитках имеются газовые пузыри и почему  они образуются?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9. Какие газовые пузыри имеются  в слитке  кипящей стали  и как они расположены?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10. В чем отличие макроструктуры слитков кипящей стали   при механическом и химическом закупоривании?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11. Что происходит с газовыми пузырями слитка кипящей стали при прокатке?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12. Какую макроструктуру имеет слиток полуспокойной стали?</w:t>
      </w:r>
    </w:p>
    <w:p w:rsid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13. Что происходит с различными нарушениями  сплошности  металла при прокатке слитка полуспокойной стали?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4A2871" w:rsidRDefault="004A2871" w:rsidP="004A2871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>
        <w:rPr>
          <w:u w:val="single"/>
        </w:rPr>
        <w:t>торной</w:t>
      </w:r>
      <w:r w:rsidRPr="00B62B06">
        <w:rPr>
          <w:u w:val="single"/>
        </w:rPr>
        <w:t xml:space="preserve"> работ</w:t>
      </w:r>
      <w:r>
        <w:rPr>
          <w:u w:val="single"/>
        </w:rPr>
        <w:t>ы № 3</w:t>
      </w:r>
      <w:r w:rsidRPr="00B62B06">
        <w:rPr>
          <w:u w:val="single"/>
        </w:rPr>
        <w:t>: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1. Какие кристаллические зоны имеются в непрерывнолитой заготовке и как они располагаются?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2.Что представляет собой структура транскристаллизации и для каких заготовок она характерна?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3. Каким образом при изучении поперечного темплета определяются стороны малого и большого радиусов заготовки, отлитой на МНЛЗ с изогнутой технологической осью?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4. В чем схожесть макроструктуры сортовой и слябовой непрерывнолитых заготовок?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5. В чем отличие макроструктуры сортовой и слябовой непрерывнолитых заготовок?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6. Как отличается металл, отлитый непрерывным и обычным способами, по химической неоднородности?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7. Каковы причины отличия химической неоднородности металла непрерывнолитой заготовки и обычного слитка?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8. Какие элементы зональной химической неоднородности наиболее характерны для непрерывнолитой заготовки?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9. Какие поверхностные дефекты  может иметь непрерывнолитая заготовка?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10. Каковы причины возникновения каждого вида поверхностных дефектов?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11. Какие внутренние дефекты  может иметь непрерывнолитая заготовка?</w:t>
      </w:r>
    </w:p>
    <w:p w:rsidR="00977F27" w:rsidRDefault="00977F27" w:rsidP="00977F27">
      <w:pPr>
        <w:pStyle w:val="Style3"/>
        <w:widowControl/>
        <w:ind w:firstLine="567"/>
        <w:rPr>
          <w:u w:val="single"/>
        </w:rPr>
      </w:pPr>
    </w:p>
    <w:p w:rsidR="00977F27" w:rsidRPr="00B62B06" w:rsidRDefault="00977F27" w:rsidP="00977F27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>
        <w:rPr>
          <w:u w:val="single"/>
        </w:rPr>
        <w:t>торной</w:t>
      </w:r>
      <w:r w:rsidRPr="00B62B06">
        <w:rPr>
          <w:u w:val="single"/>
        </w:rPr>
        <w:t xml:space="preserve"> работ</w:t>
      </w:r>
      <w:r>
        <w:rPr>
          <w:u w:val="single"/>
        </w:rPr>
        <w:t>ы № 4</w:t>
      </w:r>
      <w:r w:rsidRPr="00B62B06">
        <w:rPr>
          <w:u w:val="single"/>
        </w:rPr>
        <w:t>: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1. Результатом какой кристаллизации (объёмной, последовательной, комбинированной) является образование зоны столбчатых кристаллов?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2. Результатом какой кристаллизации (объёмной, последовательной, комбинированной) является образование конуса осаждения? Почему эта кристаллическая зона имеет форму конуса?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3. Какой характер носит кристаллизация всего слитка в целом?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lastRenderedPageBreak/>
        <w:t>4. По какому закону изменяется толщина затвердевшего слоя с течением времени?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 xml:space="preserve">5. Каков физический смысл и размерность коэффициента затвердевания? 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6. Как циркулирует расплав в незатвердевшей части слитка?  В чём причина такой циркуляции?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7. Что происходит в процессе кристаллизации слитка с посторонними твёрдыми включениями, находящимися в расплаве?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8. Какой критерий подобия должен использоваться при пересчёте результатов моделирования на реальный слиток?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9. Какие масштабные преобразования осуществляются при пересчёте результатов моделирования?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10. Какое вещество используется для моделирования кристаллизации стали в лабораторных условиях?</w:t>
      </w:r>
    </w:p>
    <w:p w:rsidR="005845F2" w:rsidRPr="0000775F" w:rsidRDefault="005845F2" w:rsidP="0000775F">
      <w:pPr>
        <w:pStyle w:val="Style3"/>
        <w:widowControl/>
        <w:ind w:firstLine="709"/>
      </w:pPr>
    </w:p>
    <w:p w:rsidR="00B62B06" w:rsidRPr="00B62B06" w:rsidRDefault="0000775F" w:rsidP="00977F27">
      <w:pPr>
        <w:ind w:firstLine="709"/>
        <w:rPr>
          <w:sz w:val="24"/>
          <w:szCs w:val="24"/>
        </w:rPr>
      </w:pPr>
      <w:r w:rsidRPr="0000775F">
        <w:rPr>
          <w:sz w:val="24"/>
          <w:szCs w:val="24"/>
          <w:u w:val="single"/>
        </w:rPr>
        <w:t>Устный опрос.</w:t>
      </w:r>
      <w:r w:rsidRPr="0000775F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 xml:space="preserve">Доменный процесс. </w:t>
      </w:r>
      <w:r w:rsidR="00B62B06" w:rsidRPr="00B62B06">
        <w:rPr>
          <w:color w:val="000000"/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Процессы в горне доменной печи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Распределение материалов на колошнике доменной печи при загрузке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Поведение примесных элементов чугуна: восстановление марганца, кремния, фосфора, ванадия и титана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Чугун и его качество. Образование чугуна. Виды чугунов, выплавляемых в доменных печах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 xml:space="preserve">Поведение серы в доменной плавке. Основная реакция десульфурации </w:t>
      </w:r>
      <w:r w:rsidR="00B62B06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в горне печи и внедоменная десульфурация</w:t>
      </w:r>
      <w:r w:rsidR="00B62B06">
        <w:rPr>
          <w:sz w:val="24"/>
          <w:szCs w:val="24"/>
        </w:rPr>
        <w:t>.</w:t>
      </w:r>
    </w:p>
    <w:p w:rsidR="0000775F" w:rsidRPr="00311DF1" w:rsidRDefault="0000775F" w:rsidP="00311DF1">
      <w:pPr>
        <w:pStyle w:val="ac"/>
        <w:ind w:firstLine="720"/>
        <w:jc w:val="both"/>
        <w:rPr>
          <w:rFonts w:ascii="Times New Roman" w:hAnsi="Times New Roman"/>
          <w:sz w:val="24"/>
        </w:rPr>
      </w:pPr>
      <w:r w:rsidRPr="00311DF1">
        <w:rPr>
          <w:rFonts w:ascii="Times New Roman" w:hAnsi="Times New Roman"/>
          <w:sz w:val="24"/>
          <w:szCs w:val="24"/>
          <w:u w:val="single"/>
        </w:rPr>
        <w:t xml:space="preserve">Устный опрос. </w:t>
      </w:r>
      <w:r w:rsidR="00311DF1" w:rsidRPr="00311DF1">
        <w:rPr>
          <w:rFonts w:ascii="Times New Roman" w:hAnsi="Times New Roman"/>
          <w:sz w:val="24"/>
        </w:rPr>
        <w:t>Кислородно-конвертерный процесс с верхней продувкой.  Устройство  кислородного конвертера. Шихтовые материалы. Технология плавки.  Тепловой режим.    Выплавка легированных сталей. Отвод и очистка  конвертерных газов, экология процесса. Контроль и автоматизация кислородно-конвертерного процесса. Технико-экономические показатели процесса. Передел фосфористых  чугунов в конвертерах с верхней продувкой. Конвертерные процессы с  донной продувкой кислородом. Конвертерные  процессы  с  комбинированной продувкой. Плавка стали с увеличенным расходом лома. Энергозатраты и сбережение материалов при производстве стали в кислородно-конвертерном процессе. Качество стали и сертификация продукции.</w:t>
      </w:r>
    </w:p>
    <w:p w:rsidR="00977F27" w:rsidRPr="00977F27" w:rsidRDefault="0000775F" w:rsidP="00977F2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  <w:u w:val="single"/>
        </w:rPr>
        <w:t>Устный опрос.</w:t>
      </w:r>
      <w:r w:rsidR="00977F27">
        <w:rPr>
          <w:rFonts w:ascii="Times New Roman" w:hAnsi="Times New Roman"/>
          <w:sz w:val="24"/>
          <w:szCs w:val="24"/>
        </w:rPr>
        <w:t xml:space="preserve"> </w:t>
      </w:r>
      <w:r w:rsidR="00977F27" w:rsidRPr="00977F27">
        <w:rPr>
          <w:rFonts w:ascii="Times New Roman" w:hAnsi="Times New Roman"/>
          <w:sz w:val="24"/>
          <w:szCs w:val="24"/>
        </w:rPr>
        <w:t>Ковшевая обработка стали Технологические варианты передела по способу внепечной обработки: виды ковшевой обработки  и  их сущность.  Обработка  металла  жидким синтетическим шлаком. Обработка  металла  инертным  газом.  Вакуумирование жидкой стали. Введение в жидкий металл порошкообразных материалов. Комбинированные методы ковшевой обработки металла с его нагревом. Автоматизация процессов ковшевой обработки стали. Энергозатраты и сбережение материалов при ковшевой обработке стали различными способами.</w:t>
      </w:r>
    </w:p>
    <w:p w:rsidR="00977F27" w:rsidRPr="0000775F" w:rsidRDefault="00977F27" w:rsidP="00977F27">
      <w:pPr>
        <w:pStyle w:val="a5"/>
        <w:ind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Контрольная работа</w:t>
      </w:r>
      <w:r w:rsidRPr="0000775F">
        <w:rPr>
          <w:sz w:val="24"/>
          <w:szCs w:val="24"/>
          <w:u w:val="single"/>
        </w:rPr>
        <w:t>.</w:t>
      </w:r>
      <w:r w:rsidRPr="0000775F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Классификация сталей.</w:t>
      </w:r>
      <w:r w:rsidRPr="0000775F">
        <w:rPr>
          <w:sz w:val="24"/>
          <w:szCs w:val="24"/>
        </w:rPr>
        <w:t xml:space="preserve"> </w:t>
      </w:r>
    </w:p>
    <w:p w:rsidR="0000775F" w:rsidRPr="0000775F" w:rsidRDefault="0000775F" w:rsidP="0000775F">
      <w:pPr>
        <w:pStyle w:val="Style3"/>
        <w:widowControl/>
        <w:jc w:val="both"/>
        <w:rPr>
          <w:rStyle w:val="FontStyle31"/>
          <w:sz w:val="24"/>
          <w:szCs w:val="24"/>
        </w:rPr>
      </w:pPr>
    </w:p>
    <w:p w:rsidR="00232152" w:rsidRPr="006D4884" w:rsidRDefault="00232152" w:rsidP="00232152">
      <w:pPr>
        <w:ind w:firstLine="567"/>
        <w:jc w:val="both"/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232152" w:rsidRPr="006D4884" w:rsidRDefault="00232152" w:rsidP="00232152">
      <w:pPr>
        <w:ind w:left="720"/>
        <w:rPr>
          <w:b/>
          <w:sz w:val="24"/>
          <w:szCs w:val="24"/>
        </w:rPr>
      </w:pPr>
    </w:p>
    <w:p w:rsidR="00232152" w:rsidRPr="006D4884" w:rsidRDefault="00232152" w:rsidP="00232152">
      <w:pPr>
        <w:ind w:firstLine="567"/>
        <w:jc w:val="both"/>
        <w:rPr>
          <w:bCs/>
          <w:sz w:val="24"/>
          <w:szCs w:val="24"/>
        </w:rPr>
      </w:pPr>
    </w:p>
    <w:p w:rsidR="00232152" w:rsidRPr="006D4884" w:rsidRDefault="00232152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pStyle w:val="Style3"/>
        <w:widowControl/>
        <w:ind w:firstLine="567"/>
        <w:jc w:val="both"/>
      </w:pPr>
    </w:p>
    <w:p w:rsidR="006D4884" w:rsidRPr="006D4884" w:rsidRDefault="006D4884" w:rsidP="006D4884">
      <w:pPr>
        <w:ind w:left="1134" w:hanging="454"/>
        <w:jc w:val="both"/>
        <w:rPr>
          <w:sz w:val="24"/>
          <w:szCs w:val="24"/>
        </w:rPr>
      </w:pPr>
    </w:p>
    <w:p w:rsidR="006D4884" w:rsidRPr="006D4884" w:rsidRDefault="006D4884" w:rsidP="006D4884">
      <w:pPr>
        <w:tabs>
          <w:tab w:val="left" w:pos="851"/>
        </w:tabs>
        <w:ind w:firstLine="567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6D4884" w:rsidRPr="006D4884" w:rsidRDefault="006D4884" w:rsidP="006D4884">
      <w:pPr>
        <w:tabs>
          <w:tab w:val="left" w:pos="851"/>
        </w:tabs>
        <w:ind w:firstLine="567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6D4884" w:rsidRPr="006D4884" w:rsidRDefault="006D4884" w:rsidP="006D4884">
      <w:pPr>
        <w:rPr>
          <w:b/>
          <w:sz w:val="24"/>
          <w:szCs w:val="24"/>
        </w:rPr>
        <w:sectPr w:rsidR="006D4884" w:rsidRPr="006D4884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0D19A7" w:rsidRPr="000D19A7" w:rsidRDefault="000D19A7" w:rsidP="000D19A7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0D19A7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D4884" w:rsidRPr="000D19A7" w:rsidRDefault="000D19A7" w:rsidP="006D4884">
      <w:pPr>
        <w:rPr>
          <w:b/>
          <w:i/>
          <w:sz w:val="24"/>
          <w:szCs w:val="24"/>
        </w:rPr>
      </w:pPr>
      <w:r w:rsidRPr="000D19A7">
        <w:rPr>
          <w:b/>
          <w:i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5419"/>
        <w:gridCol w:w="6715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3B5D30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af8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3B5D30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Роль черных металлов в сфере человеческой деятельности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чугун?</w:t>
            </w:r>
          </w:p>
          <w:p w:rsidR="003B5D30" w:rsidRPr="006D4884" w:rsidRDefault="003B5D30" w:rsidP="006D4884">
            <w:pPr>
              <w:pStyle w:val="af3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Основное различие чугуна 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сталь?</w:t>
            </w:r>
          </w:p>
          <w:p w:rsidR="003B5D30" w:rsidRPr="006D4884" w:rsidRDefault="003B5D30" w:rsidP="006D4884">
            <w:pPr>
              <w:tabs>
                <w:tab w:val="num" w:pos="142"/>
                <w:tab w:val="num" w:pos="275"/>
              </w:tabs>
              <w:ind w:left="134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Какие сталеплавильные агрегаты могут использоваться 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Назовите шихтовые материалы, которые используются при производстве алюминия, меди, никеля.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Какие агрегаты используют при производстве цветных металлов?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В чем основные отличия металлургии черных и цветных металлов?</w:t>
            </w:r>
          </w:p>
          <w:p w:rsidR="003B5D30" w:rsidRPr="003B5D30" w:rsidRDefault="003B5D30" w:rsidP="003B5D30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Требования к профессиональной деятельности работников черной металлургии</w:t>
            </w:r>
          </w:p>
        </w:tc>
      </w:tr>
      <w:tr w:rsidR="003B5D30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ценивать физико-механические свойства материалов и продуктов металлургического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критически осмысливать состояние и пути развития металлургического про</w:t>
            </w:r>
            <w:r w:rsidRPr="006D4884">
              <w:rPr>
                <w:sz w:val="24"/>
                <w:szCs w:val="24"/>
              </w:rPr>
              <w:lastRenderedPageBreak/>
              <w:t>изводства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93AAA" w:rsidRPr="00693AAA" w:rsidRDefault="00693AAA" w:rsidP="00693AAA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693AAA">
              <w:rPr>
                <w:b/>
                <w:i/>
                <w:spacing w:val="-8"/>
              </w:rPr>
              <w:lastRenderedPageBreak/>
              <w:t>Практические задания:</w:t>
            </w:r>
          </w:p>
          <w:p w:rsidR="003B5D30" w:rsidRPr="006D4884" w:rsidRDefault="00693AAA" w:rsidP="00693AAA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pacing w:val="-8"/>
              </w:rPr>
              <w:t xml:space="preserve">- </w:t>
            </w:r>
            <w:r w:rsidR="003B5D30" w:rsidRPr="006D4884">
              <w:rPr>
                <w:spacing w:val="-8"/>
              </w:rPr>
              <w:t>определить окислительную способность агломерата</w:t>
            </w:r>
            <w:r w:rsidR="003B5D30" w:rsidRPr="006D4884">
              <w:rPr>
                <w:spacing w:val="-7"/>
              </w:rPr>
              <w:t>, содержащего 60</w:t>
            </w:r>
            <w:r w:rsidR="003B5D30" w:rsidRPr="006D4884">
              <w:rPr>
                <w:spacing w:val="-7"/>
                <w:lang w:val="en-US"/>
              </w:rPr>
              <w:t> </w:t>
            </w:r>
            <w:r w:rsidR="003B5D30" w:rsidRPr="006D4884">
              <w:rPr>
                <w:spacing w:val="-7"/>
              </w:rPr>
              <w:t xml:space="preserve">% </w:t>
            </w:r>
            <w:r w:rsidR="003B5D30" w:rsidRPr="006D4884">
              <w:rPr>
                <w:spacing w:val="-7"/>
                <w:lang w:val="en-US"/>
              </w:rPr>
              <w:t>Fe</w:t>
            </w:r>
            <w:r w:rsidR="003B5D30" w:rsidRPr="006D4884">
              <w:rPr>
                <w:spacing w:val="-7"/>
                <w:vertAlign w:val="subscript"/>
              </w:rPr>
              <w:t>общ</w:t>
            </w:r>
            <w:r w:rsidR="003B5D30" w:rsidRPr="006D4884">
              <w:rPr>
                <w:spacing w:val="-7"/>
              </w:rPr>
              <w:t xml:space="preserve"> и 15 % </w:t>
            </w:r>
            <w:r w:rsidR="003B5D30" w:rsidRPr="006D4884">
              <w:rPr>
                <w:spacing w:val="-7"/>
                <w:lang w:val="en-US"/>
              </w:rPr>
              <w:t>FeO</w:t>
            </w:r>
            <w:r w:rsidR="003B5D30"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D4884">
              <w:rPr>
                <w:i/>
              </w:rPr>
              <w:t xml:space="preserve">- </w:t>
            </w:r>
            <w:r w:rsidRPr="006D4884">
              <w:t>о</w:t>
            </w:r>
            <w:r w:rsidRPr="006D4884">
              <w:rPr>
                <w:spacing w:val="-8"/>
              </w:rPr>
              <w:t xml:space="preserve">пределить окислительную способность </w:t>
            </w:r>
            <w:r w:rsidRPr="006D4884">
              <w:rPr>
                <w:spacing w:val="-7"/>
              </w:rPr>
              <w:t>окалины, содержащей 70</w:t>
            </w:r>
            <w:r w:rsidRPr="006D4884">
              <w:rPr>
                <w:spacing w:val="-7"/>
                <w:lang w:val="en-US"/>
              </w:rPr>
              <w:t> </w:t>
            </w:r>
            <w:r w:rsidRPr="006D4884">
              <w:rPr>
                <w:spacing w:val="-7"/>
              </w:rPr>
              <w:t xml:space="preserve">% </w:t>
            </w:r>
            <w:r w:rsidRPr="006D4884">
              <w:rPr>
                <w:spacing w:val="-7"/>
                <w:lang w:val="en-US"/>
              </w:rPr>
              <w:t>Fe</w:t>
            </w:r>
            <w:r w:rsidRPr="006D4884">
              <w:rPr>
                <w:spacing w:val="-7"/>
                <w:vertAlign w:val="subscript"/>
              </w:rPr>
              <w:t>общ</w:t>
            </w:r>
            <w:r w:rsidRPr="006D4884">
              <w:rPr>
                <w:spacing w:val="-7"/>
              </w:rPr>
              <w:t xml:space="preserve"> и 73 % </w:t>
            </w:r>
            <w:r w:rsidRPr="006D4884">
              <w:rPr>
                <w:spacing w:val="-7"/>
                <w:lang w:val="en-US"/>
              </w:rPr>
              <w:t>FeO</w:t>
            </w:r>
            <w:r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</w:pPr>
            <w:r w:rsidRPr="006D4884">
              <w:lastRenderedPageBreak/>
              <w:t>- с</w:t>
            </w:r>
            <w:r w:rsidRPr="006D4884">
              <w:rPr>
                <w:spacing w:val="-5"/>
              </w:rPr>
              <w:t xml:space="preserve">колько извести, содержащей 85 % СаО, потребуется </w:t>
            </w:r>
            <w:r w:rsidRPr="006D4884">
              <w:rPr>
                <w:spacing w:val="-6"/>
              </w:rPr>
              <w:t xml:space="preserve">для ошлакования 0,7 % </w:t>
            </w:r>
            <w:r w:rsidRPr="006D4884">
              <w:rPr>
                <w:spacing w:val="-6"/>
                <w:lang w:val="en-US"/>
              </w:rPr>
              <w:t>Si</w:t>
            </w:r>
            <w:r w:rsidRPr="006D4884">
              <w:rPr>
                <w:spacing w:val="-6"/>
              </w:rPr>
              <w:t xml:space="preserve"> в 300 т жидкого металла, если основность </w:t>
            </w:r>
            <w:r w:rsidRPr="006D4884">
              <w:t>шлака-3,5 ?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b/>
              </w:rPr>
            </w:pPr>
            <w:r w:rsidRPr="006D4884">
              <w:rPr>
                <w:i/>
              </w:rPr>
              <w:t xml:space="preserve">- </w:t>
            </w:r>
            <w:r w:rsidRPr="006D4884">
              <w:t xml:space="preserve">на сколько повысится основность шлака, если к 35 т шлака, содержащего 43 % СаО и 13 % </w:t>
            </w:r>
            <w:r w:rsidRPr="006D4884">
              <w:rPr>
                <w:lang w:val="en-US"/>
              </w:rPr>
              <w:t>SiO</w:t>
            </w:r>
            <w:r w:rsidRPr="006D4884">
              <w:rPr>
                <w:vertAlign w:val="subscript"/>
              </w:rPr>
              <w:t>2</w:t>
            </w:r>
            <w:r w:rsidRPr="006D4884">
              <w:t xml:space="preserve"> добавить 7 т извести, содержащей 87 % СаО и 2 % </w:t>
            </w:r>
            <w:r w:rsidRPr="006D4884">
              <w:rPr>
                <w:lang w:val="en-US"/>
              </w:rPr>
              <w:t>SiO</w:t>
            </w:r>
            <w:r w:rsidRPr="006D4884">
              <w:rPr>
                <w:vertAlign w:val="subscript"/>
              </w:rPr>
              <w:t>2</w:t>
            </w:r>
            <w:r w:rsidRPr="006D4884">
              <w:t xml:space="preserve"> ?</w:t>
            </w:r>
          </w:p>
        </w:tc>
      </w:tr>
      <w:tr w:rsidR="003B5D30" w:rsidRPr="006D4884" w:rsidTr="006D4884">
        <w:trPr>
          <w:trHeight w:val="1260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22E87" w:rsidRDefault="003B5D30" w:rsidP="00FF704B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 xml:space="preserve">сновными методами анализа научной литературы в области </w:t>
            </w:r>
            <w:r>
              <w:rPr>
                <w:sz w:val="24"/>
                <w:szCs w:val="24"/>
              </w:rPr>
              <w:t>металлургического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теории металлургических процессов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 среде электронных таблиц </w:t>
            </w:r>
            <w:r w:rsidRPr="006D4884">
              <w:rPr>
                <w:sz w:val="24"/>
                <w:szCs w:val="24"/>
                <w:lang w:val="en-US"/>
              </w:rPr>
              <w:t>Excel</w:t>
            </w:r>
            <w:r w:rsidRPr="006D4884">
              <w:rPr>
                <w:sz w:val="24"/>
                <w:szCs w:val="24"/>
              </w:rPr>
              <w:t xml:space="preserve"> рассчитать исходный состав шихты для выплавки стали в кислородном конвертере (исходные данные по вариантам);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сравнить технико-экономические показатели работы доменных печей №8 (с БЗУ) и № 4 (конусное загрузочное устройство);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используя пакет «Описательная статистика» проанализировать выборку из 1300 плавок в ККЦ.</w:t>
            </w:r>
          </w:p>
        </w:tc>
      </w:tr>
      <w:tr w:rsidR="003B5D30" w:rsidRPr="006D4884" w:rsidTr="008F7BC2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зарубежья.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3B5D30" w:rsidRDefault="003B5D30" w:rsidP="00693AAA">
            <w:pPr>
              <w:tabs>
                <w:tab w:val="left" w:pos="567"/>
              </w:tabs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Default="003B5D30" w:rsidP="007E2153">
            <w:pPr>
              <w:pStyle w:val="af3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  <w:r w:rsidR="007E2153">
              <w:rPr>
                <w:szCs w:val="24"/>
                <w:lang w:val="ru-RU"/>
              </w:rPr>
              <w:t xml:space="preserve"> Место металлургической промышленности в экономике страны и мира в целом</w:t>
            </w:r>
          </w:p>
          <w:p w:rsidR="007E2153" w:rsidRPr="007E2153" w:rsidRDefault="007E2153" w:rsidP="007E2153">
            <w:pPr>
              <w:pStyle w:val="af3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Перспективы и потенциал развития развития черной металлургии РФ</w:t>
            </w:r>
          </w:p>
          <w:p w:rsidR="007E2153" w:rsidRPr="007E2153" w:rsidRDefault="007E2153" w:rsidP="007E2153">
            <w:pPr>
              <w:pStyle w:val="af3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rPr>
                <w:rFonts w:eastAsia="Times New Roman"/>
                <w:szCs w:val="24"/>
                <w:lang w:val="ru-RU" w:eastAsia="ru-RU"/>
              </w:rPr>
            </w:pPr>
            <w:r w:rsidRPr="007E2153">
              <w:rPr>
                <w:rFonts w:eastAsia="Times New Roman"/>
                <w:szCs w:val="24"/>
                <w:lang w:val="ru-RU" w:eastAsia="ru-RU"/>
              </w:rPr>
              <w:t>Химический состав железных руд. Требования к качеству железных руд и необходимость подготовки их к доменной плавке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Типы железных руд по рудообразующему минералу. Основные месторождения железных руд.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Флюсы доменной плавки, техногенное сырье.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Способы подготовки руд к доменной плавке. Назначение и характеристика способов окускования железорудных материалов.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Сущность агломерационного процесса.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Образование чугуна в доменной печи. Виды чугунов, выплавляемых в доменных печах.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Шлакообразование в доменной печи. Первичный, промежуточный, конечный шлак. Состав конечного шлака. Требования к шлакам.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Поведение и баланс серы в доменной печи. Внедоменная десульфурация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Основные пути и способы снижения расхода кокса при выплавке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Общее устройство и состав комплекса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Выпуск и уборка продуктов плавки. Литейный двор.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Виды стали по степени раскисленности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раскислением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неметаллической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Из каких основных компонентов состоит сталеплавильный шлак?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основностью шлака?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 называется сталь с различной степенью легирования?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Какие сталеплавильные агрегаты могут использоваться </w:t>
            </w:r>
            <w:r w:rsidRPr="006D4884">
              <w:lastRenderedPageBreak/>
              <w:t>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Нарисуйте схему профиля кислородного конвертера.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известны разновидности ковшевой обработки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Перечислите основные разновидности МНЛЗ.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Почему одна из разновидностей МНЛЗ называется радиальной?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преимущества имеет непрерывная разливка стали перед разливкой в изложницы?</w:t>
            </w:r>
          </w:p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ind w:left="214" w:hanging="214"/>
              <w:jc w:val="both"/>
              <w:rPr>
                <w:sz w:val="24"/>
                <w:szCs w:val="24"/>
              </w:rPr>
            </w:pP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других профессий. Изменять профиль своей работы в процессе профессиональной деятельности.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Default="000D19A7" w:rsidP="000D19A7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>
              <w:t xml:space="preserve">   </w:t>
            </w:r>
            <w:r w:rsidRPr="00693AAA">
              <w:rPr>
                <w:b/>
                <w:i/>
                <w:spacing w:val="-8"/>
              </w:rPr>
              <w:t>Практические задания: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  <w:rPr>
                <w:bCs/>
                <w:iCs/>
                <w:spacing w:val="-8"/>
              </w:rPr>
            </w:pPr>
            <w:r w:rsidRPr="007E2153">
              <w:rPr>
                <w:bCs/>
                <w:iCs/>
                <w:spacing w:val="-8"/>
              </w:rPr>
              <w:t>Дать характеристику профессии «Металлург»</w:t>
            </w:r>
            <w:r>
              <w:rPr>
                <w:bCs/>
                <w:iCs/>
                <w:spacing w:val="-8"/>
              </w:rPr>
              <w:t>;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 w:rsidRPr="007E2153">
              <w:rPr>
                <w:bCs/>
                <w:iCs/>
                <w:spacing w:val="-8"/>
              </w:rPr>
              <w:t>Определить функционал специалиста металлургической области в рамках конкретного металлургического</w:t>
            </w:r>
            <w:r>
              <w:rPr>
                <w:b/>
                <w:i/>
                <w:spacing w:val="-8"/>
              </w:rPr>
              <w:t xml:space="preserve"> </w:t>
            </w:r>
            <w:r w:rsidRPr="007E2153">
              <w:rPr>
                <w:bCs/>
                <w:iCs/>
                <w:spacing w:val="-8"/>
              </w:rPr>
              <w:t>предприятия</w:t>
            </w:r>
            <w:r>
              <w:rPr>
                <w:bCs/>
                <w:iCs/>
                <w:spacing w:val="-8"/>
              </w:rPr>
              <w:t>;</w:t>
            </w:r>
          </w:p>
          <w:p w:rsidR="003B5D30" w:rsidRPr="006D4884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>
              <w:t>Привести примеры интеграции компетенций специалиста-металлурга в другие области науки и техники (материаловедение, машиностроение и др.)</w:t>
            </w:r>
          </w:p>
        </w:tc>
      </w:tr>
      <w:tr w:rsidR="003B5D30" w:rsidRPr="006D4884" w:rsidTr="006D4884">
        <w:trPr>
          <w:trHeight w:val="117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металлургического производства. Навыками поиска научной и технической информации по направлению «Металлургия».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Pr="000D19A7" w:rsidRDefault="000D19A7" w:rsidP="000D19A7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0D19A7" w:rsidRDefault="000D19A7" w:rsidP="008070CA">
            <w:pPr>
              <w:pStyle w:val="af3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Охарактеризовать х</w:t>
            </w:r>
            <w:r w:rsidR="003B5D30" w:rsidRPr="006D4884">
              <w:rPr>
                <w:szCs w:val="24"/>
                <w:lang w:val="ru-RU"/>
              </w:rPr>
              <w:t xml:space="preserve">имический состав железных руд. </w:t>
            </w:r>
          </w:p>
          <w:p w:rsidR="003B5D30" w:rsidRPr="006D4884" w:rsidRDefault="000D19A7" w:rsidP="008070CA">
            <w:pPr>
              <w:pStyle w:val="af3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Обозначить т</w:t>
            </w:r>
            <w:r w:rsidR="003B5D30" w:rsidRPr="006D4884">
              <w:rPr>
                <w:szCs w:val="24"/>
                <w:lang w:val="ru-RU"/>
              </w:rPr>
              <w:t>ребования к качеству железных руд и необходимость подготовки их к доменной плавке;</w:t>
            </w:r>
          </w:p>
          <w:p w:rsidR="003B5D30" w:rsidRPr="008070CA" w:rsidRDefault="000D19A7" w:rsidP="008070CA">
            <w:pPr>
              <w:pStyle w:val="af3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</w:rPr>
            </w:pPr>
            <w:r w:rsidRPr="000D19A7">
              <w:rPr>
                <w:szCs w:val="24"/>
                <w:lang w:val="ru-RU"/>
              </w:rPr>
              <w:t>Классифицировать т</w:t>
            </w:r>
            <w:r w:rsidR="003B5D30" w:rsidRPr="000D19A7">
              <w:rPr>
                <w:szCs w:val="24"/>
                <w:lang w:val="ru-RU"/>
              </w:rPr>
              <w:t xml:space="preserve">ипы железных руд по рудообразующему минералу. </w:t>
            </w:r>
            <w:r w:rsidR="003B5D30" w:rsidRPr="000D19A7">
              <w:rPr>
                <w:szCs w:val="24"/>
              </w:rPr>
              <w:t>Основные месторождения железных руд.</w:t>
            </w:r>
          </w:p>
          <w:p w:rsidR="008070CA" w:rsidRPr="008070CA" w:rsidRDefault="002F04F9" w:rsidP="008070CA">
            <w:pPr>
              <w:pStyle w:val="af2"/>
              <w:numPr>
                <w:ilvl w:val="0"/>
                <w:numId w:val="14"/>
              </w:numPr>
            </w:pPr>
            <w:r>
              <w:t>Наз</w:t>
            </w:r>
            <w:r w:rsidR="008070CA">
              <w:t>вать</w:t>
            </w:r>
            <w:r w:rsidR="008070CA" w:rsidRPr="006D4884">
              <w:t xml:space="preserve"> шихтовые материалы, которые используются при выплавке стали в кислородном конвертере. </w:t>
            </w:r>
          </w:p>
          <w:p w:rsidR="003B5D30" w:rsidRPr="008070CA" w:rsidRDefault="008070CA" w:rsidP="008070CA">
            <w:pPr>
              <w:pStyle w:val="af3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8070CA">
              <w:rPr>
                <w:szCs w:val="24"/>
                <w:lang w:val="ru-RU"/>
              </w:rPr>
              <w:t>Составить обзор комплексного, забалансового</w:t>
            </w:r>
            <w:r w:rsidR="003B5D30" w:rsidRPr="008070CA">
              <w:rPr>
                <w:szCs w:val="24"/>
                <w:lang w:val="ru-RU"/>
              </w:rPr>
              <w:t>, техногенное сы</w:t>
            </w:r>
            <w:r w:rsidRPr="008070CA">
              <w:rPr>
                <w:szCs w:val="24"/>
                <w:lang w:val="ru-RU"/>
              </w:rPr>
              <w:t>рья в металлургическом производстве используя в каче</w:t>
            </w:r>
            <w:r w:rsidRPr="008070CA">
              <w:rPr>
                <w:szCs w:val="24"/>
                <w:lang w:val="ru-RU"/>
              </w:rPr>
              <w:lastRenderedPageBreak/>
              <w:t xml:space="preserve">стве источников 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учебную, научную и справочную литературу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также информацию из </w:t>
            </w:r>
            <w:r w:rsidRPr="008070CA">
              <w:rPr>
                <w:bCs/>
                <w:iCs/>
                <w:szCs w:val="24"/>
                <w:lang w:val="ru-RU"/>
              </w:rPr>
              <w:t>электронных библиотек.</w:t>
            </w:r>
          </w:p>
          <w:p w:rsidR="003B5D30" w:rsidRPr="006D4884" w:rsidRDefault="003B5D30" w:rsidP="008070CA">
            <w:pPr>
              <w:pStyle w:val="af2"/>
              <w:ind w:left="142"/>
            </w:pP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3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lastRenderedPageBreak/>
              <w:t>ПК-10 - способностью осуществлять и корректировать технологические процессы в металлургии и материалообработке</w:t>
            </w:r>
          </w:p>
        </w:tc>
      </w:tr>
      <w:tr w:rsidR="003B5D30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693AAA" w:rsidRDefault="003B5D30" w:rsidP="00693AAA">
            <w:pPr>
              <w:tabs>
                <w:tab w:val="left" w:pos="567"/>
              </w:tabs>
              <w:ind w:left="567"/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3B5D30" w:rsidRDefault="003B5D30" w:rsidP="00693AAA">
            <w:pPr>
              <w:pStyle w:val="af3"/>
              <w:numPr>
                <w:ilvl w:val="0"/>
                <w:numId w:val="13"/>
              </w:numPr>
              <w:ind w:left="142" w:firstLine="218"/>
              <w:rPr>
                <w:szCs w:val="24"/>
              </w:rPr>
            </w:pPr>
            <w:r w:rsidRPr="003B5D30">
              <w:rPr>
                <w:szCs w:val="24"/>
                <w:lang w:val="ru-RU"/>
              </w:rPr>
              <w:t>Горение углерода у фурм и состав газа по длине фурменного очага. Изменение состава газа по высоте печи.</w:t>
            </w:r>
          </w:p>
          <w:p w:rsidR="003B5D30" w:rsidRPr="006D4884" w:rsidRDefault="003B5D30" w:rsidP="00693AAA">
            <w:pPr>
              <w:pStyle w:val="af3"/>
              <w:numPr>
                <w:ilvl w:val="0"/>
                <w:numId w:val="9"/>
              </w:numPr>
              <w:ind w:left="142" w:firstLine="218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Противоток материалов и газов в доменной печи. Причины опускания материалов в доменной печи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Образование чугуна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Шлакообразование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Первичный, промежуточный, конечный шлак. Состав конечного шлака.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Из каких основных компонентов состоит сталеплавильный шлак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доменной печи и автоматизация доменного процесса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сталеплавильных агрегатов и принципы их работы.</w:t>
            </w:r>
          </w:p>
        </w:tc>
      </w:tr>
      <w:tr w:rsidR="003B5D30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 технологические процессы в металлургии;  выбирать управляющие воздействия; корректировать технологические параметры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AA" w:rsidRPr="00693AAA" w:rsidRDefault="00693AAA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Практические задания:</w:t>
            </w:r>
          </w:p>
          <w:p w:rsidR="003B5D30" w:rsidRPr="006D4884" w:rsidRDefault="003B5D30" w:rsidP="00693AAA">
            <w:pPr>
              <w:pStyle w:val="af3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Дать характеристику дутьевому</w:t>
            </w:r>
            <w:r w:rsidRPr="006D4884">
              <w:rPr>
                <w:szCs w:val="24"/>
                <w:lang w:val="ru-RU"/>
              </w:rPr>
              <w:t xml:space="preserve"> режим</w:t>
            </w:r>
            <w:r>
              <w:rPr>
                <w:szCs w:val="24"/>
                <w:lang w:val="ru-RU"/>
              </w:rPr>
              <w:t>у</w:t>
            </w:r>
            <w:r w:rsidRPr="006D4884">
              <w:rPr>
                <w:szCs w:val="24"/>
                <w:lang w:val="ru-RU"/>
              </w:rPr>
              <w:t xml:space="preserve"> в доменной печи; </w:t>
            </w:r>
          </w:p>
          <w:p w:rsidR="003B5D30" w:rsidRPr="006D4884" w:rsidRDefault="003B5D30" w:rsidP="00693AAA">
            <w:pPr>
              <w:pStyle w:val="af3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Выбрать р</w:t>
            </w:r>
            <w:r w:rsidRPr="006D4884">
              <w:rPr>
                <w:szCs w:val="24"/>
                <w:lang w:val="ru-RU"/>
              </w:rPr>
              <w:t>ежимы подачи дутья в кислородном конвертере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lastRenderedPageBreak/>
              <w:t>при переделе шихты различного состава</w:t>
            </w:r>
            <w:r w:rsidRPr="006D4884">
              <w:rPr>
                <w:szCs w:val="24"/>
                <w:lang w:val="ru-RU"/>
              </w:rPr>
              <w:t>;</w:t>
            </w:r>
          </w:p>
          <w:p w:rsidR="003B5D30" w:rsidRPr="00693AAA" w:rsidRDefault="003B5D30" w:rsidP="00693AAA">
            <w:pPr>
              <w:pStyle w:val="af3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Скорректировать э</w:t>
            </w:r>
            <w:r w:rsidRPr="006D4884">
              <w:rPr>
                <w:szCs w:val="24"/>
                <w:lang w:val="ru-RU"/>
              </w:rPr>
              <w:t>лектрический режим работы ДСП</w:t>
            </w:r>
            <w:r>
              <w:rPr>
                <w:szCs w:val="24"/>
                <w:lang w:val="ru-RU"/>
              </w:rPr>
              <w:t xml:space="preserve"> в зависимости от доли жидкого чугуна в исходной металлошихте</w:t>
            </w:r>
            <w:r w:rsidRPr="006D4884">
              <w:rPr>
                <w:szCs w:val="24"/>
                <w:lang w:val="ru-RU"/>
              </w:rPr>
              <w:t>.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Навыками расчета параметров технологического процесса;  информацией о современных металлургических технологиях и способах корректировки технологических параметров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Default="003B5D30" w:rsidP="00693AAA">
            <w:pPr>
              <w:pStyle w:val="Style6"/>
              <w:widowControl/>
              <w:numPr>
                <w:ilvl w:val="0"/>
                <w:numId w:val="12"/>
              </w:numPr>
              <w:ind w:left="142" w:firstLine="21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Определить расход технически чистого кислорода на продувку металлошихты, состоящей из 100 т лома и 300 т жидкого чугуна, имеющего химический состав близкий к средним значениям состава чугунов ПАО «ММК», при выплавке в конвертере автокузовной стали типа 08Ю. Все недостающие данные принять самостоятельно.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Определить, сколько извести, содержащей 90 % СаО, можно получить из 500 т известняка, если в нем содержится 95 % CaCO</w:t>
            </w:r>
            <w:r w:rsidRPr="00CF548D">
              <w:rPr>
                <w:vertAlign w:val="subscript"/>
              </w:rPr>
              <w:t>3</w:t>
            </w:r>
            <w:r>
              <w:t>?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состав намертво обожженного доломита Саткинского месторождения, содержащего 30,66 % СаО; 21,73 % MgO; 0,2 % Si02; 0,25 % А12Оз; 0,43 % Fe2O3; 0,01 % Mn304; 46,72 % 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Рассчитать, сколько извести, содержащей 85 % СаО, можно получить из 1000 т известняка Агаповского месторождения ? Известняк Агаповского месторождения содержит 52,77 % СаО; 3,2 % MgO; 0,8 % SiO2; 0,1 % S и 43,13 %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выход и состав извести, полученной из известняка Тургоякского месторождения, если в ней после обжига осталось 5 % п.п.п. Известняк Тургоякского месторождения содержит 54,3 % СаО; 0,4 % MgO; 1,0 % SiO2; 0,27 % Fe2O3; 0,08 % P; 0,1 % S и 43,85 %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окатышей ССГПО, содержащих 64 % Feобщ и 2,5 %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lastRenderedPageBreak/>
              <w:t>Определить окислительную способность агломерата, содержащего 60 % Feобщ и 15 %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окалины, содержащей 70 % Feобщ и 73 %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Сколько извести, содержащей 85 % СаО, потребуется для ошлакования 0,7 % Si в 300 т жидкого металла, если основность шлака-3,5?</w:t>
            </w:r>
          </w:p>
          <w:p w:rsidR="00CF548D" w:rsidRPr="00693AAA" w:rsidRDefault="00CF548D" w:rsidP="00CF548D">
            <w:pPr>
              <w:pStyle w:val="Style6"/>
              <w:widowControl/>
              <w:numPr>
                <w:ilvl w:val="0"/>
                <w:numId w:val="12"/>
              </w:numPr>
              <w:ind w:left="146" w:firstLine="214"/>
              <w:jc w:val="both"/>
            </w:pPr>
            <w:r>
              <w:t>На сколько повысится основность шлака, если к 35 т шлака, содержащего 43 % СаО и 13 % SiO2 добавить 7 т извести, содержащей 87 % СаО и 2 % SiO2?</w:t>
            </w:r>
          </w:p>
        </w:tc>
      </w:tr>
    </w:tbl>
    <w:p w:rsidR="006D4884" w:rsidRPr="006D4884" w:rsidRDefault="006D4884" w:rsidP="006D4884">
      <w:pPr>
        <w:rPr>
          <w:sz w:val="24"/>
          <w:szCs w:val="24"/>
        </w:rPr>
        <w:sectPr w:rsidR="006D4884" w:rsidRPr="006D4884">
          <w:pgSz w:w="16840" w:h="11907" w:orient="landscape"/>
          <w:pgMar w:top="1701" w:right="1134" w:bottom="1134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i/>
          <w:color w:val="C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Промежуточная аттестация по дисциплине «</w:t>
      </w:r>
      <w:r>
        <w:rPr>
          <w:b/>
          <w:bCs/>
          <w:sz w:val="24"/>
          <w:szCs w:val="24"/>
        </w:rPr>
        <w:t>Основы металлургического произвдства</w:t>
      </w:r>
      <w:r w:rsidRPr="008F7BC2">
        <w:rPr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</w:t>
      </w:r>
      <w:r w:rsidR="00015BFE">
        <w:rPr>
          <w:sz w:val="24"/>
          <w:szCs w:val="24"/>
        </w:rPr>
        <w:t>водится в форме экзамена</w:t>
      </w:r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b/>
          <w:bCs/>
          <w:color w:val="000000"/>
          <w:sz w:val="24"/>
          <w:szCs w:val="24"/>
        </w:rPr>
        <w:t xml:space="preserve">Показатели и критерии оценивания </w:t>
      </w:r>
      <w:r>
        <w:rPr>
          <w:b/>
          <w:bCs/>
          <w:color w:val="000000"/>
          <w:sz w:val="24"/>
          <w:szCs w:val="24"/>
        </w:rPr>
        <w:t>экзамена</w:t>
      </w:r>
      <w:r w:rsidRPr="008F7BC2">
        <w:rPr>
          <w:b/>
          <w:bCs/>
          <w:color w:val="000000"/>
          <w:sz w:val="24"/>
          <w:szCs w:val="24"/>
        </w:rPr>
        <w:t xml:space="preserve">: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autoSpaceDE w:val="0"/>
        <w:autoSpaceDN w:val="0"/>
        <w:adjustRightInd w:val="0"/>
        <w:ind w:firstLine="567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iCs/>
          <w:spacing w:val="-4"/>
          <w:sz w:val="24"/>
          <w:szCs w:val="24"/>
        </w:rPr>
      </w:pPr>
      <w:r w:rsidRPr="008F7BC2">
        <w:rPr>
          <w:b/>
          <w:spacing w:val="-4"/>
          <w:sz w:val="24"/>
          <w:szCs w:val="24"/>
        </w:rPr>
        <w:t xml:space="preserve">8 </w:t>
      </w:r>
      <w:r w:rsidRPr="008F7BC2">
        <w:rPr>
          <w:b/>
          <w:iCs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8F7BC2" w:rsidRPr="008F7BC2" w:rsidRDefault="008F7BC2" w:rsidP="008F7BC2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F7BC2">
        <w:rPr>
          <w:b/>
          <w:bCs/>
          <w:sz w:val="24"/>
          <w:szCs w:val="24"/>
        </w:rPr>
        <w:t xml:space="preserve">а) Основная </w:t>
      </w:r>
      <w:r w:rsidRPr="008F7BC2">
        <w:rPr>
          <w:b/>
          <w:sz w:val="24"/>
          <w:szCs w:val="24"/>
        </w:rPr>
        <w:t>литература:</w:t>
      </w:r>
    </w:p>
    <w:p w:rsidR="008F7BC2" w:rsidRPr="008F7BC2" w:rsidRDefault="008F7BC2" w:rsidP="008F7BC2">
      <w:pPr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Основы металлургического производства : учебник / В.А. Бигеев, К.Н. Вдовин, В.М. Колокольцев, В.М. Салганик. — Санкт-Петербург : Лань, 2017. — 616 с. — ISBN 978-5-8114-2486-3. — Текст : электронный // Электронно-библиотечная система «Лань» : [сайт]. — URL: </w:t>
      </w:r>
      <w:hyperlink r:id="rId11" w:history="1">
        <w:r w:rsidRPr="008F7BC2">
          <w:rPr>
            <w:color w:val="0000FF"/>
            <w:sz w:val="24"/>
            <w:szCs w:val="24"/>
            <w:u w:val="single"/>
          </w:rPr>
          <w:t>https://e.lanbook.com/book/90165</w:t>
        </w:r>
      </w:hyperlink>
      <w:r w:rsidRPr="008F7BC2">
        <w:rPr>
          <w:sz w:val="24"/>
          <w:szCs w:val="24"/>
        </w:rPr>
        <w:t xml:space="preserve"> (дата обращения: </w:t>
      </w:r>
      <w:r w:rsidR="00037ECF">
        <w:rPr>
          <w:sz w:val="24"/>
          <w:szCs w:val="24"/>
        </w:rPr>
        <w:t>25.09.2020</w:t>
      </w:r>
      <w:r w:rsidRPr="008F7BC2">
        <w:rPr>
          <w:sz w:val="24"/>
          <w:szCs w:val="24"/>
        </w:rPr>
        <w:t>). — Режим доступа: для авториз. пользователей.</w:t>
      </w:r>
    </w:p>
    <w:p w:rsidR="008F7BC2" w:rsidRPr="008F7BC2" w:rsidRDefault="008F7BC2" w:rsidP="008F7BC2">
      <w:pPr>
        <w:autoSpaceDE w:val="0"/>
        <w:autoSpaceDN w:val="0"/>
        <w:adjustRightInd w:val="0"/>
        <w:spacing w:before="120" w:after="12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 xml:space="preserve">б) Дополнительная литература: 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Ивлев, С.А. Металлургические технологии. Металлургия чёрных металлов : учебное пособие / С.А. Ивлев, М.П. Клюев. — Москва : МИСИС, 2017. — 45 с. — ISBN 978-5-906846-57-0. — Текст : электронный // Электронно-библиотечная система «Лань» : [сайт]. — URL: </w:t>
      </w:r>
      <w:hyperlink r:id="rId12" w:history="1">
        <w:r w:rsidRPr="008F7BC2">
          <w:rPr>
            <w:color w:val="0000FF"/>
            <w:sz w:val="24"/>
            <w:szCs w:val="24"/>
            <w:u w:val="single"/>
          </w:rPr>
          <w:t>https://e.lanbook.com/book/108106</w:t>
        </w:r>
      </w:hyperlink>
      <w:r w:rsidRPr="008F7BC2">
        <w:rPr>
          <w:sz w:val="24"/>
          <w:szCs w:val="24"/>
        </w:rPr>
        <w:t xml:space="preserve"> (дата обращения: </w:t>
      </w:r>
      <w:r w:rsidR="00037ECF">
        <w:rPr>
          <w:sz w:val="24"/>
          <w:szCs w:val="24"/>
        </w:rPr>
        <w:t>25.09.2020</w:t>
      </w:r>
      <w:r w:rsidRPr="008F7BC2">
        <w:rPr>
          <w:sz w:val="24"/>
          <w:szCs w:val="24"/>
        </w:rPr>
        <w:t>). — Режим доступа: для авториз. пользователей.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color w:val="000000" w:themeColor="text1"/>
          <w:sz w:val="24"/>
          <w:szCs w:val="24"/>
          <w:shd w:val="clear" w:color="auto" w:fill="FFFFFF"/>
        </w:rPr>
        <w:t>Безбородов, Ю. Н. Маркировка сталей и сплавов: Учебное пособие / Безбородов Ю.Н., Галиахметов Р.Н., Чалкин И.А. - Краснояр.:СФУ, 2016. - 130 с.: ISBN 978-5-7638-3406-2. - Текст : электронный. - URL:</w:t>
      </w:r>
      <w:r w:rsidRPr="008F7BC2">
        <w:rPr>
          <w:color w:val="001329"/>
          <w:sz w:val="24"/>
          <w:szCs w:val="24"/>
          <w:shd w:val="clear" w:color="auto" w:fill="FFFFFF"/>
        </w:rPr>
        <w:t xml:space="preserve"> </w:t>
      </w:r>
      <w:hyperlink r:id="rId13" w:history="1">
        <w:r w:rsidRPr="008F7BC2">
          <w:rPr>
            <w:color w:val="0000FF"/>
            <w:sz w:val="24"/>
            <w:szCs w:val="24"/>
            <w:u w:val="single"/>
            <w:shd w:val="clear" w:color="auto" w:fill="FFFFFF"/>
          </w:rPr>
          <w:t>https://new.znanium.com/catalog/product/967378</w:t>
        </w:r>
      </w:hyperlink>
      <w:r w:rsidRPr="008F7BC2">
        <w:rPr>
          <w:sz w:val="24"/>
          <w:szCs w:val="24"/>
        </w:rPr>
        <w:t xml:space="preserve">   (дата обращения: </w:t>
      </w:r>
      <w:r w:rsidR="00037ECF">
        <w:rPr>
          <w:sz w:val="24"/>
          <w:szCs w:val="24"/>
        </w:rPr>
        <w:t>25.09.2020</w:t>
      </w:r>
      <w:r w:rsidRPr="008F7BC2">
        <w:rPr>
          <w:sz w:val="24"/>
          <w:szCs w:val="24"/>
        </w:rPr>
        <w:t>)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Специальные стали и сплавы: Учебное пособие / Ковалева А.А., Лопатина Е.С., Аникина В.И. - Краснояр.: СФУ, 2016. - 232 с.:  ISBN 978-5-7638-3470-3 - Текст : электронный. - URL: </w:t>
      </w:r>
      <w:hyperlink r:id="rId14" w:history="1">
        <w:r w:rsidRPr="008F7BC2">
          <w:rPr>
            <w:color w:val="0000FF"/>
            <w:sz w:val="24"/>
            <w:szCs w:val="24"/>
            <w:u w:val="single"/>
          </w:rPr>
          <w:t>https://new.znanium.com/catalog/product/967770</w:t>
        </w:r>
      </w:hyperlink>
      <w:r w:rsidRPr="008F7BC2">
        <w:rPr>
          <w:sz w:val="24"/>
          <w:szCs w:val="24"/>
        </w:rPr>
        <w:t xml:space="preserve"> (дата обращения: </w:t>
      </w:r>
      <w:r w:rsidR="00037ECF">
        <w:rPr>
          <w:sz w:val="24"/>
          <w:szCs w:val="24"/>
        </w:rPr>
        <w:t>25.09.2020</w:t>
      </w:r>
      <w:r w:rsidRPr="008F7BC2">
        <w:rPr>
          <w:sz w:val="24"/>
          <w:szCs w:val="24"/>
        </w:rPr>
        <w:t>)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lastRenderedPageBreak/>
        <w:t xml:space="preserve">Марченко, Н.В. Металлургическое сырье : учеб. пособие / Н.В. Марченко, О.Н. Ковтун. - Красноярск ; Сиб. федер. ун-т, 2017. - 222 с. - ISBN 978-5-7638-3658-5. - Текст : электронный. - URL: </w:t>
      </w:r>
      <w:hyperlink r:id="rId15" w:history="1">
        <w:r w:rsidRPr="008F7BC2">
          <w:rPr>
            <w:color w:val="0000FF"/>
            <w:sz w:val="24"/>
            <w:szCs w:val="24"/>
            <w:u w:val="single"/>
          </w:rPr>
          <w:t>https://new.znanium.com/catalog/product/1031871</w:t>
        </w:r>
      </w:hyperlink>
      <w:r w:rsidRPr="008F7BC2">
        <w:rPr>
          <w:sz w:val="24"/>
          <w:szCs w:val="24"/>
        </w:rPr>
        <w:t xml:space="preserve"> (дата обращения: </w:t>
      </w:r>
      <w:r w:rsidR="00037ECF">
        <w:rPr>
          <w:sz w:val="24"/>
          <w:szCs w:val="24"/>
        </w:rPr>
        <w:t>25.09.2020</w:t>
      </w:r>
      <w:r w:rsidRPr="008F7BC2">
        <w:rPr>
          <w:sz w:val="24"/>
          <w:szCs w:val="24"/>
        </w:rPr>
        <w:t>)</w:t>
      </w:r>
    </w:p>
    <w:p w:rsidR="008F7BC2" w:rsidRPr="008F7BC2" w:rsidRDefault="008F7BC2" w:rsidP="008F7BC2">
      <w:pPr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Периодическая печать (журналы):</w:t>
      </w:r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>1. Научно-технический и научно-производственный журнал</w:t>
      </w:r>
      <w:r w:rsidRPr="008F7BC2">
        <w:rPr>
          <w:bCs/>
          <w:sz w:val="24"/>
          <w:szCs w:val="24"/>
        </w:rPr>
        <w:t xml:space="preserve"> "Известия Высших Учебных Заведений. Черная Металлургия". </w:t>
      </w:r>
      <w:r w:rsidRPr="008F7BC2">
        <w:rPr>
          <w:sz w:val="24"/>
          <w:szCs w:val="24"/>
        </w:rPr>
        <w:t xml:space="preserve">– URL: </w:t>
      </w:r>
      <w:hyperlink r:id="rId16" w:history="1">
        <w:r w:rsidRPr="008F7BC2">
          <w:rPr>
            <w:color w:val="0000FF"/>
            <w:sz w:val="24"/>
            <w:szCs w:val="24"/>
            <w:u w:val="single"/>
          </w:rPr>
          <w:t>https://fermet.misis.ru/jour/index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2. Научно-технический и производственный журнал «Металлург». – URL: </w:t>
      </w:r>
      <w:hyperlink r:id="rId17" w:history="1">
        <w:r w:rsidRPr="008F7BC2">
          <w:rPr>
            <w:color w:val="0000FF"/>
            <w:sz w:val="24"/>
            <w:szCs w:val="24"/>
            <w:u w:val="single"/>
          </w:rPr>
          <w:t>http://www.metallurgizdat.com/index.php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3. Научно-технический, производственный и учебно-методический журнал «Производство проката». – URL: </w:t>
      </w:r>
      <w:hyperlink r:id="rId18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http://www.nait.ru/journals/index.php?p_journal_id=7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4. Научный журнал «Сталь». – URL: </w:t>
      </w:r>
      <w:hyperlink r:id="rId19" w:history="1">
        <w:r w:rsidRPr="008F7BC2">
          <w:rPr>
            <w:color w:val="0000FF"/>
            <w:sz w:val="24"/>
            <w:szCs w:val="24"/>
            <w:u w:val="single"/>
          </w:rPr>
          <w:t>http://www.imet.ru/STAL/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5. </w:t>
      </w:r>
      <w:r w:rsidRPr="008F7BC2">
        <w:rPr>
          <w:bCs/>
          <w:sz w:val="24"/>
          <w:szCs w:val="24"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rPr>
          <w:sz w:val="24"/>
          <w:szCs w:val="24"/>
        </w:rPr>
        <w:t xml:space="preserve">– URL: </w:t>
      </w:r>
      <w:hyperlink r:id="rId20" w:history="1">
        <w:r w:rsidRPr="008F7BC2">
          <w:rPr>
            <w:color w:val="0000FF"/>
            <w:sz w:val="24"/>
            <w:szCs w:val="24"/>
            <w:u w:val="single"/>
          </w:rPr>
          <w:t>https://chermetinfo.elpub.ru/jour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6. Научный журнал «Чёрные металлы». – URL: </w:t>
      </w:r>
      <w:hyperlink r:id="rId21" w:history="1">
        <w:r w:rsidRPr="008F7BC2">
          <w:rPr>
            <w:color w:val="0000FF"/>
            <w:sz w:val="24"/>
            <w:szCs w:val="24"/>
            <w:u w:val="single"/>
          </w:rPr>
          <w:t>https://www.rudmet.ru/catalog/journals/5/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8F7BC2">
        <w:rPr>
          <w:sz w:val="24"/>
          <w:szCs w:val="24"/>
          <w:lang w:val="en-US"/>
        </w:rPr>
        <w:t>7. Journal of Chemical technology and metallurgy (</w:t>
      </w:r>
      <w:r w:rsidRPr="008F7BC2">
        <w:rPr>
          <w:sz w:val="24"/>
          <w:szCs w:val="24"/>
        </w:rPr>
        <w:t>журнал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химической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технологии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металлургии</w:t>
      </w:r>
      <w:r w:rsidRPr="008F7BC2">
        <w:rPr>
          <w:sz w:val="24"/>
          <w:szCs w:val="24"/>
          <w:lang w:val="en-US"/>
        </w:rPr>
        <w:t xml:space="preserve">). – URL: </w:t>
      </w:r>
      <w:hyperlink r:id="rId22" w:history="1">
        <w:r w:rsidRPr="008F7BC2">
          <w:rPr>
            <w:color w:val="0000FF"/>
            <w:sz w:val="24"/>
            <w:szCs w:val="24"/>
            <w:u w:val="single"/>
            <w:lang w:val="en-US"/>
          </w:rPr>
          <w:t>https://dl.uctm.edu/journal/web/home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8. Научный журнал «Вестник МГТУ им. Г.И. Носова».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3" w:history="1">
        <w:r w:rsidRPr="008F7BC2">
          <w:rPr>
            <w:color w:val="0000FF"/>
            <w:sz w:val="24"/>
            <w:szCs w:val="24"/>
            <w:u w:val="single"/>
          </w:rPr>
          <w:t>http://vestnik.magtu.ru/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9. Специализированный научно-технический журнал «Литейное производство.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4" w:history="1">
        <w:r w:rsidRPr="008F7BC2">
          <w:rPr>
            <w:color w:val="0000FF"/>
            <w:sz w:val="24"/>
            <w:szCs w:val="24"/>
            <w:u w:val="single"/>
          </w:rPr>
          <w:t>http://www.foundrymag.ru/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10. Научно-технический журнал «Литейщик России».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5" w:history="1">
        <w:r w:rsidRPr="008F7BC2">
          <w:rPr>
            <w:color w:val="0000FF"/>
            <w:sz w:val="24"/>
            <w:szCs w:val="24"/>
            <w:u w:val="single"/>
          </w:rPr>
          <w:t>http://www.ruscastings.ru/work/396/6988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11. </w:t>
      </w:r>
      <w:r w:rsidRPr="008F7BC2">
        <w:rPr>
          <w:sz w:val="24"/>
          <w:szCs w:val="24"/>
        </w:rPr>
        <w:t>Ежемесячный научно-технический и производственный журнал</w:t>
      </w:r>
      <w:r w:rsidRPr="008F7BC2">
        <w:rPr>
          <w:color w:val="000000"/>
          <w:sz w:val="24"/>
          <w:szCs w:val="24"/>
        </w:rPr>
        <w:t xml:space="preserve"> «Металловедение и термическая обработка металлов».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6" w:history="1">
        <w:r w:rsidRPr="008F7BC2">
          <w:rPr>
            <w:color w:val="0000FF"/>
            <w:sz w:val="24"/>
            <w:szCs w:val="24"/>
            <w:u w:val="single"/>
          </w:rPr>
          <w:t>http://mitom.folium.ru/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12. </w:t>
      </w:r>
      <w:r w:rsidRPr="008F7BC2">
        <w:rPr>
          <w:sz w:val="24"/>
          <w:szCs w:val="24"/>
        </w:rPr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7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14. </w:t>
      </w:r>
      <w:r w:rsidRPr="008F7BC2">
        <w:rPr>
          <w:sz w:val="24"/>
          <w:szCs w:val="24"/>
        </w:rPr>
        <w:t>Научно-технический журнал</w:t>
      </w:r>
      <w:r w:rsidRPr="008F7BC2">
        <w:rPr>
          <w:color w:val="000000"/>
          <w:sz w:val="24"/>
          <w:szCs w:val="24"/>
        </w:rPr>
        <w:t xml:space="preserve"> «Моделирование и развитие процессов обработки металлов давлением».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8" w:history="1">
        <w:r w:rsidRPr="008F7BC2">
          <w:rPr>
            <w:color w:val="0000FF"/>
            <w:sz w:val="24"/>
            <w:szCs w:val="24"/>
            <w:u w:val="single"/>
          </w:rPr>
          <w:t>https://omd-club.com/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15. Журнал «Теория и технология металлургического производства».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9" w:history="1">
        <w:r w:rsidRPr="008F7BC2">
          <w:rPr>
            <w:color w:val="0000FF"/>
            <w:sz w:val="24"/>
            <w:szCs w:val="24"/>
            <w:u w:val="single"/>
          </w:rPr>
          <w:t>http://ttmp.magtu.ru/ru/</w:t>
        </w:r>
      </w:hyperlink>
    </w:p>
    <w:p w:rsidR="008F7BC2" w:rsidRPr="008F7BC2" w:rsidRDefault="008F7BC2" w:rsidP="008F7BC2">
      <w:pPr>
        <w:tabs>
          <w:tab w:val="left" w:pos="993"/>
        </w:tabs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в)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Методические указания: </w:t>
      </w:r>
    </w:p>
    <w:p w:rsidR="008F7BC2" w:rsidRPr="008F7BC2" w:rsidRDefault="008F7BC2" w:rsidP="008F7BC2">
      <w:pPr>
        <w:jc w:val="both"/>
        <w:rPr>
          <w:sz w:val="24"/>
          <w:szCs w:val="24"/>
        </w:rPr>
      </w:pPr>
      <w:r w:rsidRPr="008F7BC2">
        <w:rPr>
          <w:sz w:val="24"/>
          <w:szCs w:val="24"/>
        </w:rPr>
        <w:t>Колесников Ю.А., Буданов Б.А., Столяров А.М. Металлургические технологии в высокопроизводительном конвертерном цехе: - Магнитогорск: Изд-во Магнитогорск. гос. техн. ун-та им. Г.И. Носова</w:t>
      </w:r>
    </w:p>
    <w:p w:rsidR="008F7BC2" w:rsidRPr="008F7BC2" w:rsidRDefault="008F7BC2" w:rsidP="008F7BC2">
      <w:pPr>
        <w:autoSpaceDE w:val="0"/>
        <w:autoSpaceDN w:val="0"/>
        <w:adjustRightInd w:val="0"/>
        <w:spacing w:before="12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г)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Программное обеспечение </w:t>
      </w:r>
      <w:r w:rsidRPr="008F7BC2">
        <w:rPr>
          <w:b/>
          <w:bCs/>
          <w:spacing w:val="40"/>
          <w:sz w:val="24"/>
          <w:szCs w:val="24"/>
        </w:rPr>
        <w:t>и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Интернет-ресурсы: 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bCs/>
          <w:i/>
          <w:sz w:val="24"/>
          <w:szCs w:val="24"/>
        </w:rPr>
      </w:pPr>
      <w:r w:rsidRPr="008F7BC2">
        <w:rPr>
          <w:bCs/>
          <w:i/>
          <w:sz w:val="24"/>
          <w:szCs w:val="24"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120"/>
        <w:gridCol w:w="3071"/>
      </w:tblGrid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№ договора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Срок действия лицензии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Д-1227 от 08.10.2018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11.10.2021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Бессрочно</w:t>
            </w:r>
          </w:p>
        </w:tc>
      </w:tr>
      <w:tr w:rsidR="00037ECF" w:rsidRPr="008F7BC2" w:rsidTr="00015BFE">
        <w:tc>
          <w:tcPr>
            <w:tcW w:w="3097" w:type="dxa"/>
            <w:shd w:val="clear" w:color="auto" w:fill="auto"/>
          </w:tcPr>
          <w:p w:rsidR="00037ECF" w:rsidRPr="008F7BC2" w:rsidRDefault="00037ECF" w:rsidP="00037E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120" w:type="dxa"/>
            <w:shd w:val="clear" w:color="auto" w:fill="auto"/>
          </w:tcPr>
          <w:p w:rsidR="00037ECF" w:rsidRPr="008F7BC2" w:rsidRDefault="00037ECF" w:rsidP="00037E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свободно</w:t>
            </w:r>
          </w:p>
          <w:p w:rsidR="00037ECF" w:rsidRPr="008F7BC2" w:rsidRDefault="00037ECF" w:rsidP="00037E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037ECF" w:rsidRPr="008F7BC2" w:rsidRDefault="00037ECF" w:rsidP="00037E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бессрочно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7Zip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свободно</w:t>
            </w:r>
          </w:p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бессрочно</w:t>
            </w:r>
          </w:p>
        </w:tc>
      </w:tr>
    </w:tbl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  <w:r w:rsidRPr="008F7BC2">
        <w:rPr>
          <w:i/>
          <w:iCs/>
          <w:sz w:val="24"/>
          <w:szCs w:val="24"/>
        </w:rPr>
        <w:t>Интернет-ресурсы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  <w:r w:rsidRPr="008F7BC2">
        <w:rPr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0" w:history="1">
        <w:r w:rsidRPr="008F7BC2">
          <w:rPr>
            <w:color w:val="0000FF"/>
            <w:sz w:val="24"/>
            <w:szCs w:val="24"/>
            <w:u w:val="single"/>
          </w:rPr>
          <w:t>https://elibrary.ru/project_risc.asp</w:t>
        </w:r>
      </w:hyperlink>
      <w:r w:rsidRPr="008F7BC2">
        <w:rPr>
          <w:sz w:val="24"/>
          <w:szCs w:val="24"/>
        </w:rPr>
        <w:t xml:space="preserve">. 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lastRenderedPageBreak/>
        <w:t xml:space="preserve">– Поисковая система Академия Google (GoogleScholar) – URL: </w:t>
      </w:r>
      <w:hyperlink r:id="rId31" w:history="1">
        <w:r w:rsidRPr="008F7BC2">
          <w:rPr>
            <w:color w:val="0000FF"/>
            <w:sz w:val="24"/>
            <w:szCs w:val="24"/>
            <w:u w:val="single"/>
          </w:rPr>
          <w:t>https://scholar.google.ru/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32" w:history="1">
        <w:r w:rsidRPr="008F7BC2">
          <w:rPr>
            <w:color w:val="0000FF"/>
            <w:sz w:val="24"/>
            <w:szCs w:val="24"/>
            <w:u w:val="single"/>
          </w:rPr>
          <w:t>http:window.edu.ru/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3" w:history="1">
        <w:r w:rsidRPr="008F7BC2">
          <w:rPr>
            <w:color w:val="0000FF"/>
            <w:sz w:val="24"/>
            <w:szCs w:val="24"/>
            <w:u w:val="single"/>
          </w:rPr>
          <w:t>https://www1.fips.ru/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bCs/>
          <w:iCs/>
          <w:sz w:val="24"/>
          <w:szCs w:val="24"/>
        </w:rPr>
      </w:pPr>
      <w:r w:rsidRPr="008F7BC2">
        <w:rPr>
          <w:b/>
          <w:bCs/>
          <w:iCs/>
          <w:sz w:val="24"/>
          <w:szCs w:val="24"/>
        </w:rPr>
        <w:t>9 Материально-техническое обеспечение дисциплины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8F7BC2" w:rsidRPr="008F7BC2" w:rsidTr="00015BFE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Оснащение аудитории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 xml:space="preserve">Учебная аудитория для проведения </w:t>
            </w:r>
            <w:r w:rsidR="00C53E3C">
              <w:rPr>
                <w:bCs/>
                <w:sz w:val="24"/>
                <w:szCs w:val="24"/>
              </w:rPr>
              <w:t xml:space="preserve">лабораторных </w:t>
            </w:r>
            <w:r>
              <w:rPr>
                <w:bCs/>
                <w:sz w:val="24"/>
                <w:szCs w:val="24"/>
              </w:rPr>
              <w:t>занятий</w:t>
            </w:r>
            <w:r w:rsidRPr="008F7BC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оснащение: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>становки по моделированию</w:t>
            </w:r>
            <w:r>
              <w:rPr>
                <w:sz w:val="24"/>
                <w:szCs w:val="24"/>
              </w:rPr>
              <w:t xml:space="preserve"> сталеплавильных процессов;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</w:t>
            </w:r>
            <w:r w:rsidRPr="006D4884">
              <w:rPr>
                <w:sz w:val="24"/>
                <w:szCs w:val="24"/>
              </w:rPr>
              <w:t xml:space="preserve">одели для изучения 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оптимального режима загрузки материалов в печь и оптимального распределением</w:t>
            </w:r>
            <w:r w:rsidRPr="006D4884">
              <w:rPr>
                <w:sz w:val="24"/>
                <w:szCs w:val="24"/>
              </w:rPr>
              <w:t xml:space="preserve"> слоя шихтовых материалов на колошнике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одель для изучения физического состояния зоны горения.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одели для изучения условий непрерывного движения материалов в доменной печи и определяющей роли силового взаимодействия потоков шихты и газа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 xml:space="preserve">становки для изучения физических свойств материалов </w:t>
            </w:r>
          </w:p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- м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 xml:space="preserve">одели по изучению ровности схода шихты 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8F7BC2" w:rsidRPr="008F7BC2" w:rsidTr="00015BFE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8F7BC2" w:rsidRPr="008F7BC2" w:rsidTr="00015BFE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127F5B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27F5B">
              <w:rPr>
                <w:bCs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Специализированная мебель: стеллажи для хранения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Инструменты для ремонта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Шкафы для хранения учебно-методической документации и материалов</w:t>
            </w:r>
          </w:p>
        </w:tc>
      </w:tr>
    </w:tbl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B4F8A" w:rsidRPr="00015BFE" w:rsidRDefault="00DB4F8A" w:rsidP="008F7BC2">
      <w:pPr>
        <w:spacing w:after="200"/>
        <w:rPr>
          <w:rStyle w:val="FontStyle15"/>
          <w:b w:val="0"/>
          <w:i/>
          <w:sz w:val="20"/>
          <w:szCs w:val="20"/>
        </w:rPr>
      </w:pPr>
    </w:p>
    <w:p w:rsidR="00C53E3C" w:rsidRPr="00015BFE" w:rsidRDefault="00C53E3C">
      <w:pPr>
        <w:spacing w:after="200"/>
        <w:rPr>
          <w:rStyle w:val="FontStyle15"/>
          <w:b w:val="0"/>
          <w:i/>
          <w:sz w:val="20"/>
          <w:szCs w:val="20"/>
        </w:rPr>
      </w:pPr>
    </w:p>
    <w:sectPr w:rsidR="00C53E3C" w:rsidRPr="00015BFE" w:rsidSect="00F733E0"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D1" w:rsidRDefault="004129D1">
      <w:r>
        <w:separator/>
      </w:r>
    </w:p>
  </w:endnote>
  <w:endnote w:type="continuationSeparator" w:id="0">
    <w:p w:rsidR="004129D1" w:rsidRDefault="0041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D1" w:rsidRDefault="004129D1">
      <w:r>
        <w:separator/>
      </w:r>
    </w:p>
  </w:footnote>
  <w:footnote w:type="continuationSeparator" w:id="0">
    <w:p w:rsidR="004129D1" w:rsidRDefault="0041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651"/>
    <w:multiLevelType w:val="hybridMultilevel"/>
    <w:tmpl w:val="420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206E5"/>
    <w:multiLevelType w:val="hybridMultilevel"/>
    <w:tmpl w:val="49C691B0"/>
    <w:lvl w:ilvl="0" w:tplc="780CE61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F3C1C"/>
    <w:multiLevelType w:val="hybridMultilevel"/>
    <w:tmpl w:val="3A44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 w15:restartNumberingAfterBreak="0">
    <w:nsid w:val="3B572FF1"/>
    <w:multiLevelType w:val="hybridMultilevel"/>
    <w:tmpl w:val="ACC0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C69F5"/>
    <w:multiLevelType w:val="hybridMultilevel"/>
    <w:tmpl w:val="A058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BE0244"/>
    <w:multiLevelType w:val="hybridMultilevel"/>
    <w:tmpl w:val="F9FCEF46"/>
    <w:lvl w:ilvl="0" w:tplc="9238EB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00256"/>
    <w:multiLevelType w:val="hybridMultilevel"/>
    <w:tmpl w:val="49BE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A1F7F"/>
    <w:multiLevelType w:val="hybridMultilevel"/>
    <w:tmpl w:val="0C2C317A"/>
    <w:lvl w:ilvl="0" w:tplc="7952B56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F751CF5"/>
    <w:multiLevelType w:val="multilevel"/>
    <w:tmpl w:val="308271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90" w:hanging="360"/>
      </w:pPr>
    </w:lvl>
    <w:lvl w:ilvl="2">
      <w:start w:val="1"/>
      <w:numFmt w:val="decimal"/>
      <w:lvlText w:val="%1.%2.%3"/>
      <w:lvlJc w:val="left"/>
      <w:pPr>
        <w:ind w:left="1380" w:hanging="720"/>
      </w:pPr>
    </w:lvl>
    <w:lvl w:ilvl="3">
      <w:start w:val="1"/>
      <w:numFmt w:val="decimal"/>
      <w:lvlText w:val="%1.%2.%3.%4"/>
      <w:lvlJc w:val="left"/>
      <w:pPr>
        <w:ind w:left="1710" w:hanging="720"/>
      </w:pPr>
    </w:lvl>
    <w:lvl w:ilvl="4">
      <w:start w:val="1"/>
      <w:numFmt w:val="decimal"/>
      <w:lvlText w:val="%1.%2.%3.%4.%5"/>
      <w:lvlJc w:val="left"/>
      <w:pPr>
        <w:ind w:left="2400" w:hanging="1080"/>
      </w:pPr>
    </w:lvl>
    <w:lvl w:ilvl="5">
      <w:start w:val="1"/>
      <w:numFmt w:val="decimal"/>
      <w:lvlText w:val="%1.%2.%3.%4.%5.%6"/>
      <w:lvlJc w:val="left"/>
      <w:pPr>
        <w:ind w:left="2730" w:hanging="1080"/>
      </w:pPr>
    </w:lvl>
    <w:lvl w:ilvl="6">
      <w:start w:val="1"/>
      <w:numFmt w:val="decimal"/>
      <w:lvlText w:val="%1.%2.%3.%4.%5.%6.%7"/>
      <w:lvlJc w:val="left"/>
      <w:pPr>
        <w:ind w:left="3420" w:hanging="1440"/>
      </w:pPr>
    </w:lvl>
    <w:lvl w:ilvl="7">
      <w:start w:val="1"/>
      <w:numFmt w:val="decimal"/>
      <w:lvlText w:val="%1.%2.%3.%4.%5.%6.%7.%8"/>
      <w:lvlJc w:val="left"/>
      <w:pPr>
        <w:ind w:left="3750" w:hanging="1440"/>
      </w:pPr>
    </w:lvl>
    <w:lvl w:ilvl="8">
      <w:start w:val="1"/>
      <w:numFmt w:val="decimal"/>
      <w:lvlText w:val="%1.%2.%3.%4.%5.%6.%7.%8.%9"/>
      <w:lvlJc w:val="left"/>
      <w:pPr>
        <w:ind w:left="4440" w:hanging="1800"/>
      </w:pPr>
    </w:lvl>
  </w:abstractNum>
  <w:abstractNum w:abstractNumId="15" w15:restartNumberingAfterBreak="0">
    <w:nsid w:val="7214306A"/>
    <w:multiLevelType w:val="hybridMultilevel"/>
    <w:tmpl w:val="2DBE1ACA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C46B2"/>
    <w:multiLevelType w:val="hybridMultilevel"/>
    <w:tmpl w:val="A694203E"/>
    <w:lvl w:ilvl="0" w:tplc="EF680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1"/>
  </w:num>
  <w:num w:numId="13">
    <w:abstractNumId w:val="8"/>
  </w:num>
  <w:num w:numId="14">
    <w:abstractNumId w:val="16"/>
  </w:num>
  <w:num w:numId="15">
    <w:abstractNumId w:val="5"/>
  </w:num>
  <w:num w:numId="16">
    <w:abstractNumId w:val="13"/>
  </w:num>
  <w:num w:numId="1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D52"/>
    <w:rsid w:val="0000775F"/>
    <w:rsid w:val="00015BFE"/>
    <w:rsid w:val="00034135"/>
    <w:rsid w:val="0003541D"/>
    <w:rsid w:val="00037ECF"/>
    <w:rsid w:val="00041C1F"/>
    <w:rsid w:val="00042D42"/>
    <w:rsid w:val="00043E4D"/>
    <w:rsid w:val="00052809"/>
    <w:rsid w:val="0006358C"/>
    <w:rsid w:val="0007095A"/>
    <w:rsid w:val="00081C7A"/>
    <w:rsid w:val="00083D64"/>
    <w:rsid w:val="000A39A2"/>
    <w:rsid w:val="000A4D1D"/>
    <w:rsid w:val="000D19A7"/>
    <w:rsid w:val="000E215C"/>
    <w:rsid w:val="0012515B"/>
    <w:rsid w:val="00127F5B"/>
    <w:rsid w:val="00140E5B"/>
    <w:rsid w:val="001721EB"/>
    <w:rsid w:val="001750B3"/>
    <w:rsid w:val="001852CA"/>
    <w:rsid w:val="001939AA"/>
    <w:rsid w:val="001A2B30"/>
    <w:rsid w:val="001A5B8B"/>
    <w:rsid w:val="001E42CC"/>
    <w:rsid w:val="0020355C"/>
    <w:rsid w:val="00232152"/>
    <w:rsid w:val="002325FD"/>
    <w:rsid w:val="002419E9"/>
    <w:rsid w:val="0026582E"/>
    <w:rsid w:val="00267DBC"/>
    <w:rsid w:val="00287274"/>
    <w:rsid w:val="00293A59"/>
    <w:rsid w:val="002B43D8"/>
    <w:rsid w:val="002E49BB"/>
    <w:rsid w:val="002F04F9"/>
    <w:rsid w:val="002F5DD8"/>
    <w:rsid w:val="00306AC4"/>
    <w:rsid w:val="00311DF1"/>
    <w:rsid w:val="00321C19"/>
    <w:rsid w:val="00330CE2"/>
    <w:rsid w:val="00335070"/>
    <w:rsid w:val="003549CA"/>
    <w:rsid w:val="00365617"/>
    <w:rsid w:val="00387650"/>
    <w:rsid w:val="003A045D"/>
    <w:rsid w:val="003A5902"/>
    <w:rsid w:val="003B5D30"/>
    <w:rsid w:val="003C6136"/>
    <w:rsid w:val="003D6B1E"/>
    <w:rsid w:val="003D7D4B"/>
    <w:rsid w:val="003E4A60"/>
    <w:rsid w:val="003E588F"/>
    <w:rsid w:val="003F2146"/>
    <w:rsid w:val="00400CDB"/>
    <w:rsid w:val="004129D1"/>
    <w:rsid w:val="0047350F"/>
    <w:rsid w:val="00490D32"/>
    <w:rsid w:val="004A2871"/>
    <w:rsid w:val="004A28C9"/>
    <w:rsid w:val="004F3257"/>
    <w:rsid w:val="005016AE"/>
    <w:rsid w:val="00504B9A"/>
    <w:rsid w:val="00510E76"/>
    <w:rsid w:val="00524D5A"/>
    <w:rsid w:val="00543810"/>
    <w:rsid w:val="00546844"/>
    <w:rsid w:val="00550C70"/>
    <w:rsid w:val="005533D3"/>
    <w:rsid w:val="0056051D"/>
    <w:rsid w:val="00564DF1"/>
    <w:rsid w:val="005845F2"/>
    <w:rsid w:val="0058475D"/>
    <w:rsid w:val="005D76BC"/>
    <w:rsid w:val="00604179"/>
    <w:rsid w:val="00622E87"/>
    <w:rsid w:val="00693AAA"/>
    <w:rsid w:val="006A0E1C"/>
    <w:rsid w:val="006B0036"/>
    <w:rsid w:val="006B1BDE"/>
    <w:rsid w:val="006B367F"/>
    <w:rsid w:val="006D4884"/>
    <w:rsid w:val="006D6628"/>
    <w:rsid w:val="00701DF3"/>
    <w:rsid w:val="007049BA"/>
    <w:rsid w:val="0071468A"/>
    <w:rsid w:val="00725D62"/>
    <w:rsid w:val="007419A5"/>
    <w:rsid w:val="00743A18"/>
    <w:rsid w:val="00781120"/>
    <w:rsid w:val="007D4EBE"/>
    <w:rsid w:val="007E2153"/>
    <w:rsid w:val="008070CA"/>
    <w:rsid w:val="00815694"/>
    <w:rsid w:val="0082347F"/>
    <w:rsid w:val="00846216"/>
    <w:rsid w:val="0085459F"/>
    <w:rsid w:val="008A7F6D"/>
    <w:rsid w:val="008C1D52"/>
    <w:rsid w:val="008D125C"/>
    <w:rsid w:val="008D2309"/>
    <w:rsid w:val="008E301B"/>
    <w:rsid w:val="008E47FC"/>
    <w:rsid w:val="008E4909"/>
    <w:rsid w:val="008F5544"/>
    <w:rsid w:val="008F7BC2"/>
    <w:rsid w:val="009327E0"/>
    <w:rsid w:val="0093334D"/>
    <w:rsid w:val="009363CE"/>
    <w:rsid w:val="00960B45"/>
    <w:rsid w:val="00977BCC"/>
    <w:rsid w:val="00977F27"/>
    <w:rsid w:val="009A0334"/>
    <w:rsid w:val="009C623D"/>
    <w:rsid w:val="009D0760"/>
    <w:rsid w:val="009F5A0D"/>
    <w:rsid w:val="009F747F"/>
    <w:rsid w:val="00A131F0"/>
    <w:rsid w:val="00A51CD1"/>
    <w:rsid w:val="00A52556"/>
    <w:rsid w:val="00A655C7"/>
    <w:rsid w:val="00A7146E"/>
    <w:rsid w:val="00A87FF5"/>
    <w:rsid w:val="00AA28DB"/>
    <w:rsid w:val="00AB2816"/>
    <w:rsid w:val="00AE506A"/>
    <w:rsid w:val="00AF6A51"/>
    <w:rsid w:val="00B07383"/>
    <w:rsid w:val="00B32053"/>
    <w:rsid w:val="00B62B06"/>
    <w:rsid w:val="00B9391F"/>
    <w:rsid w:val="00BB6095"/>
    <w:rsid w:val="00BF4C08"/>
    <w:rsid w:val="00C05883"/>
    <w:rsid w:val="00C2480B"/>
    <w:rsid w:val="00C3463A"/>
    <w:rsid w:val="00C53E3C"/>
    <w:rsid w:val="00C6621E"/>
    <w:rsid w:val="00C83C5C"/>
    <w:rsid w:val="00C84E5F"/>
    <w:rsid w:val="00CA29DB"/>
    <w:rsid w:val="00CC0689"/>
    <w:rsid w:val="00CD7477"/>
    <w:rsid w:val="00CE1E51"/>
    <w:rsid w:val="00CE632C"/>
    <w:rsid w:val="00CF548D"/>
    <w:rsid w:val="00D132C0"/>
    <w:rsid w:val="00D15033"/>
    <w:rsid w:val="00D44B6C"/>
    <w:rsid w:val="00D57E8E"/>
    <w:rsid w:val="00D67043"/>
    <w:rsid w:val="00D82323"/>
    <w:rsid w:val="00DB4F8A"/>
    <w:rsid w:val="00DC445F"/>
    <w:rsid w:val="00DC582D"/>
    <w:rsid w:val="00DF19BF"/>
    <w:rsid w:val="00E12A88"/>
    <w:rsid w:val="00E24832"/>
    <w:rsid w:val="00E30AB1"/>
    <w:rsid w:val="00E30F71"/>
    <w:rsid w:val="00E467A8"/>
    <w:rsid w:val="00E94F8F"/>
    <w:rsid w:val="00E963B8"/>
    <w:rsid w:val="00EA7656"/>
    <w:rsid w:val="00EC24BC"/>
    <w:rsid w:val="00ED5FF7"/>
    <w:rsid w:val="00EE4EA1"/>
    <w:rsid w:val="00F140D1"/>
    <w:rsid w:val="00F14994"/>
    <w:rsid w:val="00F634BA"/>
    <w:rsid w:val="00F733E0"/>
    <w:rsid w:val="00F81D8A"/>
    <w:rsid w:val="00F8344F"/>
    <w:rsid w:val="00F8739A"/>
    <w:rsid w:val="00FD3DBF"/>
    <w:rsid w:val="00FD5F6E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E3274"/>
  <w15:docId w15:val="{1CFA4365-3FC6-4A7A-A4B1-BB5C8B29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D52"/>
  </w:style>
  <w:style w:type="paragraph" w:styleId="1">
    <w:name w:val="heading 1"/>
    <w:basedOn w:val="a"/>
    <w:next w:val="a"/>
    <w:link w:val="10"/>
    <w:qFormat/>
    <w:rsid w:val="008C1D52"/>
    <w:pPr>
      <w:keepNext/>
      <w:spacing w:line="360" w:lineRule="auto"/>
      <w:ind w:firstLine="720"/>
      <w:jc w:val="center"/>
      <w:outlineLvl w:val="0"/>
    </w:pPr>
    <w:rPr>
      <w:snapToGrid w:val="0"/>
      <w:sz w:val="28"/>
    </w:rPr>
  </w:style>
  <w:style w:type="paragraph" w:styleId="2">
    <w:name w:val="heading 2"/>
    <w:basedOn w:val="a"/>
    <w:next w:val="a"/>
    <w:link w:val="20"/>
    <w:qFormat/>
    <w:rsid w:val="008C1D52"/>
    <w:pPr>
      <w:keepNext/>
      <w:ind w:firstLine="720"/>
      <w:jc w:val="both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8C1D52"/>
    <w:pPr>
      <w:keepNext/>
      <w:spacing w:line="360" w:lineRule="auto"/>
      <w:jc w:val="center"/>
      <w:outlineLvl w:val="2"/>
    </w:pPr>
    <w:rPr>
      <w:i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1D52"/>
    <w:pPr>
      <w:spacing w:line="360" w:lineRule="auto"/>
      <w:ind w:firstLine="720"/>
      <w:jc w:val="both"/>
    </w:pPr>
    <w:rPr>
      <w:rFonts w:ascii="Arial" w:hAnsi="Arial"/>
      <w:snapToGrid w:val="0"/>
    </w:rPr>
  </w:style>
  <w:style w:type="paragraph" w:styleId="21">
    <w:name w:val="Body Text Indent 2"/>
    <w:basedOn w:val="a"/>
    <w:link w:val="22"/>
    <w:rsid w:val="008C1D52"/>
    <w:pPr>
      <w:spacing w:line="360" w:lineRule="auto"/>
      <w:ind w:firstLine="720"/>
      <w:jc w:val="center"/>
    </w:pPr>
    <w:rPr>
      <w:snapToGrid w:val="0"/>
      <w:sz w:val="28"/>
    </w:rPr>
  </w:style>
  <w:style w:type="paragraph" w:styleId="a5">
    <w:name w:val="Body Text"/>
    <w:basedOn w:val="a"/>
    <w:link w:val="a6"/>
    <w:rsid w:val="008C1D52"/>
    <w:pPr>
      <w:jc w:val="both"/>
    </w:pPr>
    <w:rPr>
      <w:snapToGrid w:val="0"/>
      <w:sz w:val="28"/>
    </w:rPr>
  </w:style>
  <w:style w:type="paragraph" w:styleId="a7">
    <w:name w:val="footer"/>
    <w:basedOn w:val="a"/>
    <w:link w:val="a8"/>
    <w:rsid w:val="008C1D5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C1D52"/>
  </w:style>
  <w:style w:type="paragraph" w:styleId="aa">
    <w:name w:val="header"/>
    <w:aliases w:val=" Знак"/>
    <w:basedOn w:val="a"/>
    <w:link w:val="ab"/>
    <w:uiPriority w:val="99"/>
    <w:rsid w:val="008C1D52"/>
    <w:pPr>
      <w:tabs>
        <w:tab w:val="center" w:pos="4153"/>
        <w:tab w:val="right" w:pos="8306"/>
      </w:tabs>
    </w:pPr>
  </w:style>
  <w:style w:type="paragraph" w:styleId="ac">
    <w:name w:val="Plain Text"/>
    <w:basedOn w:val="a"/>
    <w:link w:val="ad"/>
    <w:rsid w:val="008C1D52"/>
    <w:rPr>
      <w:rFonts w:ascii="Courier New" w:hAnsi="Courier New"/>
    </w:rPr>
  </w:style>
  <w:style w:type="table" w:styleId="ae">
    <w:name w:val="Table Grid"/>
    <w:basedOn w:val="a1"/>
    <w:rsid w:val="008C1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Indent"/>
    <w:basedOn w:val="a"/>
    <w:rsid w:val="008C1D52"/>
    <w:pPr>
      <w:ind w:left="720"/>
    </w:pPr>
  </w:style>
  <w:style w:type="paragraph" w:styleId="31">
    <w:name w:val="List 3"/>
    <w:basedOn w:val="a"/>
    <w:rsid w:val="008C1D52"/>
    <w:pPr>
      <w:ind w:left="849" w:hanging="283"/>
    </w:pPr>
  </w:style>
  <w:style w:type="paragraph" w:styleId="5">
    <w:name w:val="List 5"/>
    <w:basedOn w:val="a"/>
    <w:rsid w:val="008C1D52"/>
    <w:pPr>
      <w:ind w:left="1415" w:hanging="283"/>
    </w:pPr>
  </w:style>
  <w:style w:type="paragraph" w:styleId="23">
    <w:name w:val="List 2"/>
    <w:basedOn w:val="a"/>
    <w:rsid w:val="008C1D52"/>
    <w:pPr>
      <w:ind w:left="566" w:hanging="283"/>
    </w:pPr>
  </w:style>
  <w:style w:type="paragraph" w:styleId="af0">
    <w:name w:val="Title"/>
    <w:basedOn w:val="a"/>
    <w:link w:val="af1"/>
    <w:qFormat/>
    <w:rsid w:val="0020355C"/>
    <w:pPr>
      <w:spacing w:after="666"/>
      <w:ind w:left="-1418" w:right="-1" w:firstLine="1968"/>
      <w:jc w:val="center"/>
    </w:pPr>
    <w:rPr>
      <w:rFonts w:ascii="Arial" w:hAnsi="Arial"/>
      <w:snapToGrid w:val="0"/>
      <w:sz w:val="24"/>
    </w:rPr>
  </w:style>
  <w:style w:type="paragraph" w:customStyle="1" w:styleId="Style1">
    <w:name w:val="Style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77BC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977BC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977BC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977BC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77BC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0709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rsid w:val="002325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041C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041C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5">
    <w:name w:val="Font Style25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rsid w:val="00E467A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styleId="af2">
    <w:name w:val="No Spacing"/>
    <w:uiPriority w:val="1"/>
    <w:qFormat/>
    <w:rsid w:val="00EA76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DB4F8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B4F8A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List Paragraph"/>
    <w:basedOn w:val="a"/>
    <w:qFormat/>
    <w:rsid w:val="006B1BDE"/>
    <w:pPr>
      <w:spacing w:line="276" w:lineRule="auto"/>
      <w:ind w:left="720" w:firstLine="709"/>
      <w:contextualSpacing/>
      <w:jc w:val="both"/>
    </w:pPr>
    <w:rPr>
      <w:rFonts w:eastAsia="Calibri"/>
      <w:sz w:val="24"/>
      <w:szCs w:val="22"/>
      <w:lang w:val="en-US" w:eastAsia="en-US"/>
    </w:rPr>
  </w:style>
  <w:style w:type="paragraph" w:styleId="af4">
    <w:name w:val="Balloon Text"/>
    <w:basedOn w:val="a"/>
    <w:link w:val="af5"/>
    <w:rsid w:val="00510E7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10E76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8E4909"/>
    <w:rPr>
      <w:rFonts w:ascii="Georgia" w:hAnsi="Georgia" w:cs="Georgia"/>
      <w:b/>
      <w:bCs/>
      <w:sz w:val="12"/>
      <w:szCs w:val="12"/>
    </w:rPr>
  </w:style>
  <w:style w:type="character" w:customStyle="1" w:styleId="FontStyle29">
    <w:name w:val="Font Style29"/>
    <w:rsid w:val="000E215C"/>
    <w:rPr>
      <w:rFonts w:ascii="Times New Roman" w:hAnsi="Times New Roman" w:cs="Times New Roman"/>
      <w:b/>
      <w:bCs/>
      <w:sz w:val="10"/>
      <w:szCs w:val="10"/>
    </w:r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E963B8"/>
  </w:style>
  <w:style w:type="paragraph" w:styleId="24">
    <w:name w:val="Body Text 2"/>
    <w:basedOn w:val="a"/>
    <w:link w:val="25"/>
    <w:rsid w:val="006D488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D4884"/>
  </w:style>
  <w:style w:type="character" w:customStyle="1" w:styleId="10">
    <w:name w:val="Заголовок 1 Знак"/>
    <w:basedOn w:val="a0"/>
    <w:link w:val="1"/>
    <w:rsid w:val="006D4884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6D4884"/>
    <w:rPr>
      <w:snapToGrid w:val="0"/>
      <w:sz w:val="24"/>
    </w:rPr>
  </w:style>
  <w:style w:type="character" w:customStyle="1" w:styleId="30">
    <w:name w:val="Заголовок 3 Знак"/>
    <w:basedOn w:val="a0"/>
    <w:link w:val="3"/>
    <w:rsid w:val="006D4884"/>
    <w:rPr>
      <w:i/>
      <w:snapToGrid w:val="0"/>
      <w:sz w:val="28"/>
    </w:rPr>
  </w:style>
  <w:style w:type="character" w:styleId="af6">
    <w:name w:val="Hyperlink"/>
    <w:basedOn w:val="a0"/>
    <w:uiPriority w:val="99"/>
    <w:unhideWhenUsed/>
    <w:rsid w:val="006D4884"/>
    <w:rPr>
      <w:color w:val="0000FF"/>
      <w:u w:val="single"/>
    </w:rPr>
  </w:style>
  <w:style w:type="character" w:styleId="af7">
    <w:name w:val="FollowedHyperlink"/>
    <w:basedOn w:val="a0"/>
    <w:unhideWhenUsed/>
    <w:rsid w:val="006D4884"/>
    <w:rPr>
      <w:color w:val="800080" w:themeColor="followedHyperlink"/>
      <w:u w:val="single"/>
    </w:rPr>
  </w:style>
  <w:style w:type="paragraph" w:styleId="af8">
    <w:name w:val="footnote text"/>
    <w:basedOn w:val="a"/>
    <w:link w:val="af9"/>
    <w:unhideWhenUsed/>
    <w:rsid w:val="006D4884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af9">
    <w:name w:val="Текст сноски Знак"/>
    <w:basedOn w:val="a0"/>
    <w:link w:val="af8"/>
    <w:rsid w:val="006D4884"/>
  </w:style>
  <w:style w:type="character" w:customStyle="1" w:styleId="a8">
    <w:name w:val="Нижний колонтитул Знак"/>
    <w:basedOn w:val="a0"/>
    <w:link w:val="a7"/>
    <w:rsid w:val="006D4884"/>
  </w:style>
  <w:style w:type="character" w:customStyle="1" w:styleId="af1">
    <w:name w:val="Заголовок Знак"/>
    <w:basedOn w:val="a0"/>
    <w:link w:val="af0"/>
    <w:rsid w:val="006D4884"/>
    <w:rPr>
      <w:rFonts w:ascii="Arial" w:hAnsi="Arial"/>
      <w:snapToGrid w:val="0"/>
      <w:sz w:val="24"/>
    </w:rPr>
  </w:style>
  <w:style w:type="character" w:customStyle="1" w:styleId="a6">
    <w:name w:val="Основной текст Знак"/>
    <w:basedOn w:val="a0"/>
    <w:link w:val="a5"/>
    <w:rsid w:val="006D4884"/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6D4884"/>
    <w:rPr>
      <w:rFonts w:ascii="Arial" w:hAnsi="Arial"/>
      <w:snapToGrid w:val="0"/>
    </w:rPr>
  </w:style>
  <w:style w:type="character" w:customStyle="1" w:styleId="22">
    <w:name w:val="Основной текст с отступом 2 Знак"/>
    <w:basedOn w:val="a0"/>
    <w:link w:val="21"/>
    <w:rsid w:val="006D4884"/>
    <w:rPr>
      <w:snapToGrid w:val="0"/>
      <w:sz w:val="28"/>
    </w:rPr>
  </w:style>
  <w:style w:type="character" w:customStyle="1" w:styleId="ad">
    <w:name w:val="Текст Знак"/>
    <w:basedOn w:val="a0"/>
    <w:link w:val="ac"/>
    <w:rsid w:val="006D4884"/>
    <w:rPr>
      <w:rFonts w:ascii="Courier New" w:hAnsi="Courier New"/>
    </w:rPr>
  </w:style>
  <w:style w:type="character" w:customStyle="1" w:styleId="FontStyle28">
    <w:name w:val="Font Style28"/>
    <w:basedOn w:val="a0"/>
    <w:rsid w:val="006D4884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19">
    <w:name w:val="Font Style19"/>
    <w:basedOn w:val="a0"/>
    <w:rsid w:val="00EC24B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0">
    <w:name w:val="Font Style40"/>
    <w:basedOn w:val="a0"/>
    <w:rsid w:val="00622E8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6">
    <w:name w:val="Style16"/>
    <w:basedOn w:val="a"/>
    <w:uiPriority w:val="99"/>
    <w:rsid w:val="0023215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znanium.com/catalog/product/967378" TargetMode="External"/><Relationship Id="rId18" Type="http://schemas.openxmlformats.org/officeDocument/2006/relationships/hyperlink" Target="http://www.nait.ru/journals/index.php?p_journal_id=7" TargetMode="External"/><Relationship Id="rId26" Type="http://schemas.openxmlformats.org/officeDocument/2006/relationships/hyperlink" Target="http://mitom.folium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udmet.ru/catalog/journals/5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8106" TargetMode="External"/><Relationship Id="rId17" Type="http://schemas.openxmlformats.org/officeDocument/2006/relationships/hyperlink" Target="http://www.metallurgizdat.com/index.php" TargetMode="External"/><Relationship Id="rId25" Type="http://schemas.openxmlformats.org/officeDocument/2006/relationships/hyperlink" Target="http://www.ruscastings.ru/work/396/6988" TargetMode="External"/><Relationship Id="rId33" Type="http://schemas.openxmlformats.org/officeDocument/2006/relationships/hyperlink" Target="https://www1.fip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rmet.misis.ru/jour/index" TargetMode="External"/><Relationship Id="rId20" Type="http://schemas.openxmlformats.org/officeDocument/2006/relationships/hyperlink" Target="https://chermetinfo.elpub.ru/jour" TargetMode="External"/><Relationship Id="rId29" Type="http://schemas.openxmlformats.org/officeDocument/2006/relationships/hyperlink" Target="http://ttmp.magtu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90165" TargetMode="External"/><Relationship Id="rId24" Type="http://schemas.openxmlformats.org/officeDocument/2006/relationships/hyperlink" Target="http://www.foundrymag.ru/" TargetMode="External"/><Relationship Id="rId32" Type="http://schemas.openxmlformats.org/officeDocument/2006/relationships/hyperlink" Target="http://education.polpred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31871" TargetMode="External"/><Relationship Id="rId23" Type="http://schemas.openxmlformats.org/officeDocument/2006/relationships/hyperlink" Target="http://vestnik.magtu.ru/" TargetMode="External"/><Relationship Id="rId28" Type="http://schemas.openxmlformats.org/officeDocument/2006/relationships/hyperlink" Target="https://omd-club.com/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://www.imet.ru/STAL/" TargetMode="External"/><Relationship Id="rId31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ew.znanium.com/catalog/product/967770" TargetMode="External"/><Relationship Id="rId22" Type="http://schemas.openxmlformats.org/officeDocument/2006/relationships/hyperlink" Target="https://dl.uctm.edu/journal/web/home" TargetMode="External"/><Relationship Id="rId27" Type="http://schemas.openxmlformats.org/officeDocument/2006/relationships/hyperlink" Target="http://www.nait.ru/journals/index.php?p_journal_id=8" TargetMode="External"/><Relationship Id="rId30" Type="http://schemas.openxmlformats.org/officeDocument/2006/relationships/hyperlink" Target="https://elibrary.ru/project_risc.asp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9232-E41C-4970-A050-B861E4BB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22</Pages>
  <Words>5440</Words>
  <Characters>31011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36379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Ирина</dc:creator>
  <cp:lastModifiedBy>Пользователь Windows</cp:lastModifiedBy>
  <cp:revision>6</cp:revision>
  <cp:lastPrinted>2018-12-14T13:27:00Z</cp:lastPrinted>
  <dcterms:created xsi:type="dcterms:W3CDTF">2020-03-16T07:10:00Z</dcterms:created>
  <dcterms:modified xsi:type="dcterms:W3CDTF">2020-11-29T11:25:00Z</dcterms:modified>
</cp:coreProperties>
</file>