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72" w:rsidRDefault="003A7769" w:rsidP="00633A3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885" cy="8383905"/>
            <wp:effectExtent l="19050" t="0" r="571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Pr="00060696" w:rsidRDefault="00060696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75015"/>
            <wp:effectExtent l="0" t="0" r="317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2E5172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2E5172" w:rsidRDefault="000438D9" w:rsidP="000438D9">
      <w:pPr>
        <w:widowControl w:val="0"/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/>
          <w:b/>
          <w:bCs/>
          <w:sz w:val="24"/>
          <w:lang w:eastAsia="ru-RU"/>
        </w:rPr>
      </w:pPr>
      <w:bookmarkStart w:id="0" w:name="_GoBack"/>
      <w:r w:rsidRPr="000438D9">
        <w:rPr>
          <w:rFonts w:ascii="Times New Roman" w:eastAsia="Times New Roman" w:hAnsi="Times New Roman"/>
          <w:b/>
          <w:bCs/>
          <w:noProof/>
          <w:sz w:val="24"/>
          <w:lang w:eastAsia="ru-RU"/>
        </w:rPr>
        <w:lastRenderedPageBreak/>
        <w:drawing>
          <wp:inline distT="0" distB="0" distL="0" distR="0">
            <wp:extent cx="5760085" cy="8145971"/>
            <wp:effectExtent l="19050" t="0" r="0" b="0"/>
            <wp:docPr id="1" name="Рисунок 1" descr="G:\РПД 2020 (17-18)\Актуализация 2020\Лист актуализации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Д 2020 (17-18)\Актуализация 2020\Лист актуализации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38D9" w:rsidRPr="000438D9" w:rsidRDefault="000438D9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iCs/>
          <w:sz w:val="8"/>
          <w:lang w:val="en-US" w:eastAsia="ru-RU"/>
        </w:rPr>
      </w:pPr>
    </w:p>
    <w:p w:rsidR="000438D9" w:rsidRDefault="000438D9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iCs/>
          <w:sz w:val="24"/>
          <w:lang w:val="en-US" w:eastAsia="ru-RU"/>
        </w:rPr>
      </w:pPr>
    </w:p>
    <w:p w:rsidR="00633A33" w:rsidRPr="00633A33" w:rsidRDefault="00633A33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iCs/>
          <w:sz w:val="24"/>
          <w:lang w:val="en-US" w:eastAsia="ru-RU"/>
        </w:rPr>
      </w:pPr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 xml:space="preserve">1 </w:t>
      </w:r>
      <w:proofErr w:type="spellStart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>Цели</w:t>
      </w:r>
      <w:proofErr w:type="spellEnd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 xml:space="preserve"> </w:t>
      </w:r>
      <w:proofErr w:type="spellStart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>освоения</w:t>
      </w:r>
      <w:proofErr w:type="spellEnd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 xml:space="preserve"> </w:t>
      </w:r>
      <w:proofErr w:type="spellStart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>дисциплины</w:t>
      </w:r>
      <w:proofErr w:type="spellEnd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 xml:space="preserve"> (</w:t>
      </w:r>
      <w:proofErr w:type="spellStart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>модуля</w:t>
      </w:r>
      <w:proofErr w:type="spellEnd"/>
      <w:r w:rsidRPr="00633A33">
        <w:rPr>
          <w:rFonts w:ascii="Times New Roman" w:eastAsia="Times New Roman" w:hAnsi="Times New Roman"/>
          <w:b/>
          <w:iCs/>
          <w:sz w:val="24"/>
          <w:lang w:val="en-US" w:eastAsia="ru-RU"/>
        </w:rPr>
        <w:t>)</w:t>
      </w: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Целью освоения модуля обязательной дисциплины Б1.Б.20 базовой части  дисциплин блока 1 учебного плана «Планирование эксперимента» является подготовка бакалавров по направлению </w:t>
      </w:r>
      <w:r w:rsidR="00B55593">
        <w:rPr>
          <w:rFonts w:ascii="Times New Roman" w:eastAsia="Times New Roman" w:hAnsi="Times New Roman"/>
          <w:sz w:val="24"/>
          <w:lang w:eastAsia="ru-RU"/>
        </w:rPr>
        <w:t xml:space="preserve">22.03.02 </w:t>
      </w:r>
      <w:r w:rsidRPr="00633A33">
        <w:rPr>
          <w:rFonts w:ascii="Times New Roman" w:eastAsia="Times New Roman" w:hAnsi="Times New Roman"/>
          <w:sz w:val="24"/>
          <w:lang w:eastAsia="ru-RU"/>
        </w:rPr>
        <w:t>«</w:t>
      </w:r>
      <w:bookmarkStart w:id="1" w:name="_Hlk529115309"/>
      <w:r w:rsidRPr="00633A33">
        <w:rPr>
          <w:rFonts w:ascii="Times New Roman" w:eastAsia="Times New Roman" w:hAnsi="Times New Roman"/>
          <w:sz w:val="24"/>
          <w:lang w:eastAsia="ru-RU"/>
        </w:rPr>
        <w:t>Металлургия» и профил</w:t>
      </w:r>
      <w:r w:rsidR="002D405C">
        <w:rPr>
          <w:rFonts w:ascii="Times New Roman" w:eastAsia="Times New Roman" w:hAnsi="Times New Roman"/>
          <w:sz w:val="24"/>
          <w:lang w:eastAsia="ru-RU"/>
        </w:rPr>
        <w:t>ю</w:t>
      </w:r>
      <w:r w:rsidRPr="00633A33">
        <w:rPr>
          <w:rFonts w:ascii="Times New Roman" w:eastAsia="Times New Roman" w:hAnsi="Times New Roman"/>
          <w:sz w:val="24"/>
          <w:lang w:eastAsia="ru-RU"/>
        </w:rPr>
        <w:t xml:space="preserve"> подготовки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подготовки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</w:t>
      </w:r>
      <w:bookmarkEnd w:id="1"/>
      <w:r w:rsidR="002D405C">
        <w:rPr>
          <w:rFonts w:ascii="Times New Roman" w:eastAsia="Times New Roman" w:hAnsi="Times New Roman"/>
          <w:sz w:val="24"/>
          <w:lang w:eastAsia="ru-RU"/>
        </w:rPr>
        <w:t>«Металлургия черных металлов»</w:t>
      </w:r>
      <w:r w:rsidRPr="00633A33">
        <w:rPr>
          <w:rFonts w:ascii="Times New Roman" w:eastAsia="Times New Roman" w:hAnsi="Times New Roman"/>
          <w:sz w:val="24"/>
          <w:lang w:eastAsia="ru-RU"/>
        </w:rPr>
        <w:t xml:space="preserve"> к профессиональной деятельности в соответствии с требованиями Федерального Государственного образовательного стандарта. </w:t>
      </w:r>
    </w:p>
    <w:p w:rsidR="00633A33" w:rsidRPr="00633A33" w:rsidRDefault="00633A33" w:rsidP="00633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r w:rsidRPr="00633A33">
        <w:rPr>
          <w:rFonts w:ascii="Times New Roman" w:hAnsi="Times New Roman"/>
          <w:sz w:val="23"/>
          <w:szCs w:val="23"/>
        </w:rPr>
        <w:t>Задачей изучения дисциплины является подготовка студентов к творческому применению полученных знаний при создании новых и совершенствованию действующих технологических процессов,</w:t>
      </w:r>
      <w:r w:rsidRPr="00633A33">
        <w:rPr>
          <w:rFonts w:ascii="Times New Roman" w:eastAsia="TimesNewRomanPSMT" w:hAnsi="Times New Roman"/>
          <w:sz w:val="24"/>
        </w:rPr>
        <w:t xml:space="preserve"> формированию у студентов системы знаний по планированию экспериментов во всех сферах учебной и производственной деятельности. Эта задача решается следующими способами:</w:t>
      </w:r>
    </w:p>
    <w:p w:rsidR="00B55593" w:rsidRPr="0069146C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bookmarkStart w:id="2" w:name="_Hlk23603851"/>
      <w:r w:rsidRPr="0069146C">
        <w:rPr>
          <w:rFonts w:ascii="Times New Roman" w:eastAsia="TimesNewRomanPSMT" w:hAnsi="Times New Roman"/>
          <w:sz w:val="24"/>
        </w:rPr>
        <w:t xml:space="preserve">- </w:t>
      </w:r>
      <w:r>
        <w:rPr>
          <w:rFonts w:ascii="Times New Roman" w:eastAsia="TimesNewRomanPSMT" w:hAnsi="Times New Roman"/>
          <w:sz w:val="24"/>
        </w:rPr>
        <w:t>формирование</w:t>
      </w:r>
      <w:r w:rsidRPr="0069146C">
        <w:rPr>
          <w:rFonts w:ascii="Times New Roman" w:eastAsia="TimesNewRomanPSMT" w:hAnsi="Times New Roman"/>
          <w:sz w:val="24"/>
        </w:rPr>
        <w:t xml:space="preserve"> поняти</w:t>
      </w:r>
      <w:r>
        <w:rPr>
          <w:rFonts w:ascii="Times New Roman" w:eastAsia="TimesNewRomanPSMT" w:hAnsi="Times New Roman"/>
          <w:sz w:val="24"/>
        </w:rPr>
        <w:t>й</w:t>
      </w:r>
      <w:r w:rsidRPr="0069146C">
        <w:rPr>
          <w:rFonts w:ascii="Times New Roman" w:eastAsia="TimesNewRomanPSMT" w:hAnsi="Times New Roman"/>
          <w:sz w:val="24"/>
        </w:rPr>
        <w:t xml:space="preserve"> об оценке экспериментальных данных, генеральной совокупности и выборки из нее случайных величин;</w:t>
      </w:r>
    </w:p>
    <w:p w:rsidR="00B55593" w:rsidRPr="0069146C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r w:rsidRPr="0069146C">
        <w:rPr>
          <w:rFonts w:ascii="Times New Roman" w:hAnsi="Times New Roman"/>
          <w:sz w:val="24"/>
        </w:rPr>
        <w:t xml:space="preserve">- </w:t>
      </w:r>
      <w:r>
        <w:rPr>
          <w:rFonts w:ascii="Times New Roman" w:eastAsia="TimesNewRomanPSMT" w:hAnsi="Times New Roman"/>
          <w:sz w:val="24"/>
        </w:rPr>
        <w:t>привитие</w:t>
      </w:r>
      <w:r w:rsidRPr="0069146C">
        <w:rPr>
          <w:rFonts w:ascii="Times New Roman" w:eastAsia="TimesNewRomanPSMT" w:hAnsi="Times New Roman"/>
          <w:sz w:val="24"/>
        </w:rPr>
        <w:t xml:space="preserve"> студент</w:t>
      </w:r>
      <w:r>
        <w:rPr>
          <w:rFonts w:ascii="Times New Roman" w:eastAsia="TimesNewRomanPSMT" w:hAnsi="Times New Roman"/>
          <w:sz w:val="24"/>
        </w:rPr>
        <w:t>ам</w:t>
      </w:r>
      <w:r w:rsidRPr="0069146C">
        <w:rPr>
          <w:rFonts w:ascii="Times New Roman" w:eastAsia="TimesNewRomanPSMT" w:hAnsi="Times New Roman"/>
          <w:sz w:val="24"/>
        </w:rPr>
        <w:t xml:space="preserve"> представления о корреляционном и регрессионном </w:t>
      </w:r>
      <w:proofErr w:type="gramStart"/>
      <w:r w:rsidRPr="0069146C">
        <w:rPr>
          <w:rFonts w:ascii="Times New Roman" w:eastAsia="TimesNewRomanPSMT" w:hAnsi="Times New Roman"/>
          <w:sz w:val="24"/>
        </w:rPr>
        <w:t>анализах</w:t>
      </w:r>
      <w:proofErr w:type="gramEnd"/>
      <w:r w:rsidRPr="0069146C">
        <w:rPr>
          <w:rFonts w:ascii="Times New Roman" w:eastAsia="TimesNewRomanPSMT" w:hAnsi="Times New Roman"/>
          <w:sz w:val="24"/>
        </w:rPr>
        <w:t xml:space="preserve">, </w:t>
      </w:r>
      <w:r>
        <w:rPr>
          <w:rFonts w:ascii="Times New Roman" w:eastAsia="TimesNewRomanPSMT" w:hAnsi="Times New Roman"/>
          <w:sz w:val="24"/>
        </w:rPr>
        <w:t>м</w:t>
      </w:r>
      <w:r w:rsidRPr="0069146C">
        <w:rPr>
          <w:rFonts w:ascii="Times New Roman" w:eastAsia="TimesNewRomanPSMT" w:hAnsi="Times New Roman"/>
          <w:sz w:val="24"/>
        </w:rPr>
        <w:t>етодике оценки и отсеивании различных факторов выборок случайных величин;</w:t>
      </w:r>
    </w:p>
    <w:p w:rsidR="00B55593" w:rsidRPr="0069146C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r w:rsidRPr="0069146C">
        <w:rPr>
          <w:rFonts w:ascii="Times New Roman" w:hAnsi="Times New Roman"/>
          <w:sz w:val="24"/>
        </w:rPr>
        <w:t xml:space="preserve">- </w:t>
      </w:r>
      <w:r w:rsidRPr="0069146C">
        <w:rPr>
          <w:rFonts w:ascii="Times New Roman" w:eastAsia="TimesNewRomanPSMT" w:hAnsi="Times New Roman"/>
          <w:sz w:val="24"/>
        </w:rPr>
        <w:t>обуч</w:t>
      </w:r>
      <w:r>
        <w:rPr>
          <w:rFonts w:ascii="Times New Roman" w:eastAsia="TimesNewRomanPSMT" w:hAnsi="Times New Roman"/>
          <w:sz w:val="24"/>
        </w:rPr>
        <w:t>ение</w:t>
      </w:r>
      <w:r w:rsidRPr="0069146C">
        <w:rPr>
          <w:rFonts w:ascii="Times New Roman" w:eastAsia="TimesNewRomanPSMT" w:hAnsi="Times New Roman"/>
          <w:sz w:val="24"/>
        </w:rPr>
        <w:t xml:space="preserve"> методам планированного эксперимента и поиска оптимальных значений функции отклика в определенной области существования факторов технологического процесса;</w:t>
      </w:r>
    </w:p>
    <w:p w:rsidR="00B55593" w:rsidRPr="0069146C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9146C">
        <w:rPr>
          <w:rFonts w:ascii="Times New Roman" w:hAnsi="Times New Roman"/>
          <w:sz w:val="24"/>
        </w:rPr>
        <w:t xml:space="preserve">- </w:t>
      </w:r>
      <w:r w:rsidRPr="0069146C">
        <w:rPr>
          <w:rFonts w:ascii="Times New Roman" w:eastAsia="TimesNewRomanPSMT" w:hAnsi="Times New Roman"/>
          <w:sz w:val="24"/>
        </w:rPr>
        <w:t>примен</w:t>
      </w:r>
      <w:r>
        <w:rPr>
          <w:rFonts w:ascii="Times New Roman" w:eastAsia="TimesNewRomanPSMT" w:hAnsi="Times New Roman"/>
          <w:sz w:val="24"/>
        </w:rPr>
        <w:t>ение</w:t>
      </w:r>
      <w:r w:rsidRPr="0069146C">
        <w:rPr>
          <w:rFonts w:ascii="Times New Roman" w:eastAsia="TimesNewRomanPSMT" w:hAnsi="Times New Roman"/>
          <w:sz w:val="24"/>
        </w:rPr>
        <w:t xml:space="preserve"> метод</w:t>
      </w:r>
      <w:r>
        <w:rPr>
          <w:rFonts w:ascii="Times New Roman" w:eastAsia="TimesNewRomanPSMT" w:hAnsi="Times New Roman"/>
          <w:sz w:val="24"/>
        </w:rPr>
        <w:t>ов</w:t>
      </w:r>
      <w:r w:rsidRPr="0069146C">
        <w:rPr>
          <w:rFonts w:ascii="Times New Roman" w:eastAsia="TimesNewRomanPSMT" w:hAnsi="Times New Roman"/>
          <w:sz w:val="24"/>
        </w:rPr>
        <w:t xml:space="preserve"> планированного эксперимента для облегчения расчетов при </w:t>
      </w:r>
      <w:r>
        <w:rPr>
          <w:rFonts w:ascii="Times New Roman" w:eastAsia="TimesNewRomanPSMT" w:hAnsi="Times New Roman"/>
          <w:sz w:val="24"/>
        </w:rPr>
        <w:t xml:space="preserve">использовании </w:t>
      </w:r>
      <w:r w:rsidRPr="0069146C">
        <w:rPr>
          <w:rFonts w:ascii="Times New Roman" w:eastAsia="TimesNewRomanPSMT" w:hAnsi="Times New Roman"/>
          <w:sz w:val="24"/>
        </w:rPr>
        <w:t>дробного факторного эксперимента</w:t>
      </w:r>
      <w:bookmarkEnd w:id="2"/>
      <w:r w:rsidRPr="0069146C">
        <w:rPr>
          <w:rFonts w:ascii="Times New Roman" w:eastAsia="TimesNewRomanPSMT" w:hAnsi="Times New Roman"/>
          <w:sz w:val="24"/>
        </w:rPr>
        <w:t>.</w:t>
      </w:r>
    </w:p>
    <w:p w:rsidR="00633A33" w:rsidRPr="00633A33" w:rsidRDefault="00633A33" w:rsidP="00633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</w:p>
    <w:p w:rsidR="00633A33" w:rsidRPr="00633A33" w:rsidRDefault="00633A33" w:rsidP="00633A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sz w:val="24"/>
          <w:lang w:eastAsia="ru-RU"/>
        </w:rPr>
        <w:t>2 Место дисциплины в структуре образовательной</w:t>
      </w:r>
    </w:p>
    <w:p w:rsidR="00633A33" w:rsidRPr="00633A33" w:rsidRDefault="00633A33" w:rsidP="00633A3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sz w:val="24"/>
          <w:lang w:eastAsia="ru-RU"/>
        </w:rPr>
        <w:t>программы подготовки бакалавра</w:t>
      </w: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55593" w:rsidRPr="00F530F4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bookmarkStart w:id="3" w:name="_Hlk23617628"/>
      <w:r w:rsidRPr="00F530F4">
        <w:rPr>
          <w:rFonts w:ascii="Times New Roman" w:hAnsi="Times New Roman"/>
          <w:sz w:val="24"/>
        </w:rPr>
        <w:t>Дисциплина Б</w:t>
      </w:r>
      <w:proofErr w:type="gramStart"/>
      <w:r w:rsidRPr="00F530F4">
        <w:rPr>
          <w:rFonts w:ascii="Times New Roman" w:hAnsi="Times New Roman"/>
          <w:sz w:val="24"/>
        </w:rPr>
        <w:t>1</w:t>
      </w:r>
      <w:proofErr w:type="gramEnd"/>
      <w:r w:rsidRPr="00F530F4">
        <w:rPr>
          <w:rFonts w:ascii="Times New Roman" w:hAnsi="Times New Roman"/>
          <w:sz w:val="24"/>
        </w:rPr>
        <w:t xml:space="preserve">.Б.20 «Планирование эксперимента» входит базовую часть блока 1 образовательной программы </w:t>
      </w:r>
      <w:r w:rsidRPr="00F530F4">
        <w:rPr>
          <w:rFonts w:ascii="Times New Roman" w:eastAsia="TimesNewRomanPSMT" w:hAnsi="Times New Roman"/>
          <w:sz w:val="24"/>
        </w:rPr>
        <w:t>и является основой для дисциплин профессионального цикла.</w:t>
      </w:r>
    </w:p>
    <w:p w:rsidR="00B55593" w:rsidRPr="00F530F4" w:rsidRDefault="00B55593" w:rsidP="00A15FFA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4" w:name="_Hlk23619690"/>
      <w:r w:rsidRPr="00F530F4">
        <w:rPr>
          <w:rFonts w:ascii="Times New Roman" w:hAnsi="Times New Roman"/>
          <w:sz w:val="23"/>
          <w:szCs w:val="23"/>
        </w:rPr>
        <w:t xml:space="preserve"> </w:t>
      </w:r>
      <w:r w:rsidRPr="00F530F4">
        <w:rPr>
          <w:rFonts w:ascii="Times New Roman" w:hAnsi="Times New Roman" w:cs="Times New Roman"/>
          <w:bCs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F530F4">
        <w:rPr>
          <w:rFonts w:ascii="Times New Roman" w:hAnsi="Times New Roman" w:cs="Times New Roman"/>
          <w:bCs/>
          <w:sz w:val="16"/>
          <w:szCs w:val="24"/>
        </w:rPr>
        <w:t xml:space="preserve"> </w:t>
      </w:r>
      <w:r w:rsidRPr="00F530F4">
        <w:rPr>
          <w:rFonts w:ascii="Times New Roman" w:hAnsi="Times New Roman"/>
          <w:sz w:val="24"/>
        </w:rPr>
        <w:t xml:space="preserve">дисциплин </w:t>
      </w:r>
      <w:proofErr w:type="spellStart"/>
      <w:r w:rsidRPr="00F530F4">
        <w:rPr>
          <w:rFonts w:ascii="Times New Roman" w:hAnsi="Times New Roman"/>
          <w:sz w:val="24"/>
        </w:rPr>
        <w:t>естественно</w:t>
      </w:r>
      <w:r>
        <w:rPr>
          <w:rFonts w:ascii="Times New Roman" w:hAnsi="Times New Roman"/>
          <w:sz w:val="24"/>
        </w:rPr>
        <w:t>-</w:t>
      </w:r>
      <w:r w:rsidRPr="00F530F4">
        <w:rPr>
          <w:rFonts w:ascii="Times New Roman" w:hAnsi="Times New Roman"/>
          <w:sz w:val="24"/>
        </w:rPr>
        <w:t>научного</w:t>
      </w:r>
      <w:proofErr w:type="spellEnd"/>
      <w:r w:rsidRPr="00F530F4">
        <w:rPr>
          <w:rFonts w:ascii="Times New Roman" w:hAnsi="Times New Roman"/>
          <w:sz w:val="24"/>
        </w:rPr>
        <w:t xml:space="preserve"> и профессионального циклов, таких как </w:t>
      </w:r>
      <w:r>
        <w:rPr>
          <w:rFonts w:ascii="Times New Roman" w:hAnsi="Times New Roman"/>
          <w:sz w:val="24"/>
        </w:rPr>
        <w:t>Б</w:t>
      </w:r>
      <w:proofErr w:type="gramStart"/>
      <w:r>
        <w:rPr>
          <w:rFonts w:ascii="Times New Roman" w:hAnsi="Times New Roman"/>
          <w:sz w:val="24"/>
        </w:rPr>
        <w:t>1</w:t>
      </w:r>
      <w:proofErr w:type="gramEnd"/>
      <w:r>
        <w:rPr>
          <w:rFonts w:ascii="Times New Roman" w:hAnsi="Times New Roman"/>
          <w:sz w:val="24"/>
        </w:rPr>
        <w:t xml:space="preserve">.Б.09 «Математика», Б1.Б.10 </w:t>
      </w:r>
      <w:r w:rsidRPr="00F530F4">
        <w:rPr>
          <w:rFonts w:ascii="Times New Roman" w:eastAsia="TimesNewRomanPSMT" w:hAnsi="Times New Roman"/>
          <w:sz w:val="24"/>
        </w:rPr>
        <w:t xml:space="preserve">«Физика», </w:t>
      </w:r>
      <w:r>
        <w:rPr>
          <w:rFonts w:ascii="Times New Roman" w:eastAsia="TimesNewRomanPSMT" w:hAnsi="Times New Roman"/>
          <w:sz w:val="24"/>
        </w:rPr>
        <w:t xml:space="preserve">Б1.Б.11 </w:t>
      </w:r>
      <w:r w:rsidRPr="00F530F4">
        <w:rPr>
          <w:rFonts w:ascii="Times New Roman" w:eastAsia="TimesNewRomanPSMT" w:hAnsi="Times New Roman"/>
          <w:sz w:val="24"/>
        </w:rPr>
        <w:t xml:space="preserve">«Химия», </w:t>
      </w:r>
      <w:r w:rsidR="006A5777">
        <w:rPr>
          <w:rFonts w:ascii="Times New Roman" w:eastAsia="TimesNewRomanPSMT" w:hAnsi="Times New Roman"/>
          <w:sz w:val="24"/>
        </w:rPr>
        <w:t xml:space="preserve">Б1.Б.15 «Информатика и информационные технологии», </w:t>
      </w:r>
      <w:r w:rsidR="00A15FFA" w:rsidRPr="00A15FFA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Б1.В.ДВ.03.01</w:t>
      </w:r>
      <w:r w:rsidR="00A15FFA" w:rsidRPr="00F530F4">
        <w:rPr>
          <w:rFonts w:ascii="Times New Roman" w:eastAsia="TimesNewRomanPSMT" w:hAnsi="Times New Roman"/>
          <w:sz w:val="24"/>
        </w:rPr>
        <w:t xml:space="preserve"> </w:t>
      </w:r>
      <w:r w:rsidRPr="00F530F4">
        <w:rPr>
          <w:rFonts w:ascii="Times New Roman" w:eastAsia="TimesNewRomanPSMT" w:hAnsi="Times New Roman"/>
          <w:sz w:val="24"/>
        </w:rPr>
        <w:t>«</w:t>
      </w:r>
      <w:r w:rsidR="00A15FFA">
        <w:rPr>
          <w:rFonts w:ascii="Times New Roman" w:eastAsia="TimesNewRomanPSMT" w:hAnsi="Times New Roman"/>
          <w:sz w:val="24"/>
        </w:rPr>
        <w:t>Анализ числовой информации</w:t>
      </w:r>
      <w:r>
        <w:rPr>
          <w:rFonts w:ascii="Times New Roman" w:eastAsia="TimesNewRomanPSMT" w:hAnsi="Times New Roman"/>
          <w:sz w:val="24"/>
        </w:rPr>
        <w:t>»</w:t>
      </w:r>
      <w:r w:rsidR="00A15FFA">
        <w:rPr>
          <w:rFonts w:ascii="Times New Roman" w:eastAsia="TimesNewRomanPSMT" w:hAnsi="Times New Roman"/>
          <w:sz w:val="24"/>
        </w:rPr>
        <w:t xml:space="preserve"> или</w:t>
      </w:r>
      <w:r w:rsidR="00A15FFA" w:rsidRPr="00A15FFA">
        <w:rPr>
          <w:rFonts w:ascii="Times New Roman" w:hAnsi="Times New Roman" w:cs="Times New Roman"/>
          <w:sz w:val="24"/>
          <w:szCs w:val="24"/>
        </w:rPr>
        <w:t xml:space="preserve"> </w:t>
      </w:r>
      <w:r w:rsidR="00A15FFA" w:rsidRPr="00A15FFA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Б1.В.ДВ.03.0</w:t>
      </w:r>
      <w:r w:rsidR="00A15FFA">
        <w:rPr>
          <w:rFonts w:ascii="Times New Roman" w:eastAsia="Times New Roman" w:hAnsi="Times New Roman" w:cs="Times New Roman"/>
          <w:sz w:val="24"/>
          <w:szCs w:val="24"/>
          <w:lang w:eastAsia="ru-RU"/>
        </w:rPr>
        <w:t>2 «Математическая статистика в металлургии»,</w:t>
      </w:r>
      <w:r w:rsidRPr="00F530F4">
        <w:rPr>
          <w:rFonts w:ascii="Times New Roman" w:eastAsia="TimesNewRomanPSMT" w:hAnsi="Times New Roman"/>
          <w:sz w:val="24"/>
        </w:rPr>
        <w:t xml:space="preserve"> </w:t>
      </w:r>
      <w:r w:rsidRPr="00F530F4">
        <w:rPr>
          <w:rFonts w:ascii="Times New Roman" w:hAnsi="Times New Roman"/>
          <w:sz w:val="24"/>
        </w:rPr>
        <w:t>а знания, умения и навыки, полученные при её изучении, будут использованы в процессе освоения специальных дисциплин, при курсовом проектировании, подготовке и защите ВКР, в практической профессиональной деятельности.</w:t>
      </w:r>
    </w:p>
    <w:bookmarkEnd w:id="4"/>
    <w:p w:rsidR="00B55593" w:rsidRPr="00F530F4" w:rsidRDefault="00B55593" w:rsidP="00A15FFA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</w:rPr>
      </w:pPr>
      <w:r w:rsidRPr="00F530F4">
        <w:rPr>
          <w:rFonts w:ascii="Times New Roman" w:eastAsia="TimesNewRomanPSMT" w:hAnsi="Times New Roman"/>
          <w:sz w:val="24"/>
        </w:rPr>
        <w:t>Последующие дисциплины, которые базируются на дисциплине «</w:t>
      </w:r>
      <w:r w:rsidRPr="00F530F4">
        <w:rPr>
          <w:rFonts w:ascii="Times New Roman" w:hAnsi="Times New Roman"/>
          <w:sz w:val="24"/>
        </w:rPr>
        <w:t>Планирование эксперимента</w:t>
      </w:r>
      <w:r w:rsidRPr="00F530F4">
        <w:rPr>
          <w:rFonts w:ascii="Times New Roman" w:eastAsia="TimesNewRomanPSMT" w:hAnsi="Times New Roman"/>
          <w:sz w:val="24"/>
        </w:rPr>
        <w:t xml:space="preserve">» -  </w:t>
      </w:r>
      <w:r>
        <w:rPr>
          <w:rFonts w:ascii="Times New Roman" w:eastAsia="TimesNewRomanPSMT" w:hAnsi="Times New Roman"/>
          <w:sz w:val="24"/>
        </w:rPr>
        <w:t>Б</w:t>
      </w:r>
      <w:proofErr w:type="gramStart"/>
      <w:r>
        <w:rPr>
          <w:rFonts w:ascii="Times New Roman" w:eastAsia="TimesNewRomanPSMT" w:hAnsi="Times New Roman"/>
          <w:sz w:val="24"/>
        </w:rPr>
        <w:t>1</w:t>
      </w:r>
      <w:proofErr w:type="gramEnd"/>
      <w:r>
        <w:rPr>
          <w:rFonts w:ascii="Times New Roman" w:eastAsia="TimesNewRomanPSMT" w:hAnsi="Times New Roman"/>
          <w:sz w:val="24"/>
        </w:rPr>
        <w:t xml:space="preserve">.Б.21 </w:t>
      </w:r>
      <w:r w:rsidRPr="00F530F4">
        <w:rPr>
          <w:rFonts w:ascii="Times New Roman" w:eastAsia="TimesNewRomanPSMT" w:hAnsi="Times New Roman"/>
          <w:sz w:val="24"/>
        </w:rPr>
        <w:t>«Методы исследования материалов и процессов»,</w:t>
      </w:r>
      <w:r>
        <w:rPr>
          <w:rFonts w:ascii="Times New Roman" w:eastAsia="TimesNewRomanPSMT" w:hAnsi="Times New Roman"/>
          <w:sz w:val="24"/>
        </w:rPr>
        <w:t xml:space="preserve"> Б1.В.</w:t>
      </w:r>
      <w:r w:rsidR="006A5777">
        <w:rPr>
          <w:rFonts w:ascii="Times New Roman" w:eastAsia="TimesNewRomanPSMT" w:hAnsi="Times New Roman"/>
          <w:sz w:val="24"/>
        </w:rPr>
        <w:t>0</w:t>
      </w:r>
      <w:r>
        <w:rPr>
          <w:rFonts w:ascii="Times New Roman" w:eastAsia="TimesNewRomanPSMT" w:hAnsi="Times New Roman"/>
          <w:sz w:val="24"/>
        </w:rPr>
        <w:t xml:space="preserve">8 «Информационные технологии в металлургии», </w:t>
      </w:r>
      <w:r w:rsidR="006A5777">
        <w:rPr>
          <w:rFonts w:ascii="Times New Roman" w:eastAsia="TimesNewRomanPSMT" w:hAnsi="Times New Roman"/>
          <w:sz w:val="24"/>
        </w:rPr>
        <w:t xml:space="preserve">Б1.В.13 НИР, Б3.Б.02 «Подготовка к защите и защита выпускной квалификационной работы», </w:t>
      </w:r>
      <w:r w:rsidRPr="00F530F4">
        <w:rPr>
          <w:rFonts w:ascii="Times New Roman" w:eastAsia="TimesNewRomanPSMT" w:hAnsi="Times New Roman"/>
          <w:sz w:val="24"/>
        </w:rPr>
        <w:t>ГИА</w:t>
      </w:r>
      <w:r>
        <w:rPr>
          <w:rFonts w:ascii="Times New Roman" w:eastAsia="TimesNewRomanPSMT" w:hAnsi="Times New Roman"/>
          <w:sz w:val="24"/>
        </w:rPr>
        <w:t>.</w:t>
      </w:r>
    </w:p>
    <w:bookmarkEnd w:id="3"/>
    <w:p w:rsidR="00B55593" w:rsidRDefault="00B55593" w:rsidP="00B55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633A33" w:rsidRPr="00633A33" w:rsidRDefault="00633A33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iCs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633A33">
        <w:rPr>
          <w:rFonts w:ascii="Times New Roman" w:eastAsia="Times New Roman" w:hAnsi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33A33">
        <w:rPr>
          <w:rFonts w:ascii="Times New Roman" w:eastAsia="Times New Roman" w:hAnsi="Times New Roman"/>
          <w:bCs/>
          <w:sz w:val="24"/>
          <w:lang w:eastAsia="ru-RU"/>
        </w:rPr>
        <w:t>В результате освоения дисциплины (модуля) «</w:t>
      </w:r>
      <w:r w:rsidRPr="00633A33">
        <w:rPr>
          <w:rFonts w:ascii="Times New Roman" w:hAnsi="Times New Roman"/>
          <w:sz w:val="24"/>
        </w:rPr>
        <w:t>Планирование эксперимента</w:t>
      </w:r>
      <w:r w:rsidRPr="00633A33">
        <w:rPr>
          <w:rFonts w:ascii="Times New Roman" w:eastAsia="Times New Roman" w:hAnsi="Times New Roman"/>
          <w:bCs/>
          <w:sz w:val="24"/>
          <w:lang w:eastAsia="ru-RU"/>
        </w:rPr>
        <w:t>» обучающийся должен обладать следующими компетенциями: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633A33" w:rsidRPr="00633A33" w:rsidTr="005F3A4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A33" w:rsidRPr="00633A33" w:rsidRDefault="00633A33" w:rsidP="00633A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lastRenderedPageBreak/>
              <w:t>Структурный</w:t>
            </w:r>
            <w:proofErr w:type="spellEnd"/>
            <w:r w:rsidRPr="00633A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33A33">
              <w:rPr>
                <w:rFonts w:ascii="Times New Roman" w:hAnsi="Times New Roman"/>
                <w:sz w:val="24"/>
                <w:lang w:val="en-US"/>
              </w:rPr>
              <w:br/>
            </w: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элемент</w:t>
            </w:r>
            <w:proofErr w:type="spellEnd"/>
            <w:r w:rsidRPr="00633A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33A33">
              <w:rPr>
                <w:rFonts w:ascii="Times New Roman" w:hAnsi="Times New Roman"/>
                <w:sz w:val="24"/>
                <w:lang w:val="en-US"/>
              </w:rPr>
              <w:br/>
            </w: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компетенции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A33" w:rsidRPr="00633A33" w:rsidRDefault="00633A33" w:rsidP="00633A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Планируемые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результаты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обучения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</w:tr>
      <w:tr w:rsidR="00633A33" w:rsidRPr="00633A33" w:rsidTr="005F3A4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tabs>
                <w:tab w:val="left" w:pos="690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A33">
              <w:rPr>
                <w:rFonts w:ascii="Times New Roman" w:hAnsi="Times New Roman"/>
                <w:b/>
                <w:bCs/>
                <w:sz w:val="24"/>
              </w:rPr>
              <w:t xml:space="preserve">           Код и содержание компетенции: </w:t>
            </w:r>
            <w:r w:rsidRPr="00633A33">
              <w:rPr>
                <w:rFonts w:ascii="Times New Roman" w:hAnsi="Times New Roman"/>
                <w:bCs/>
                <w:sz w:val="24"/>
              </w:rPr>
              <w:t>О</w:t>
            </w:r>
            <w:r w:rsidRPr="0063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ПК-4 </w:t>
            </w:r>
            <w:r w:rsidRPr="00633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33A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3A33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сочетать теорию и практику для решения инженерных задач </w:t>
            </w:r>
          </w:p>
        </w:tc>
      </w:tr>
      <w:tr w:rsidR="00633A33" w:rsidRPr="00633A33" w:rsidTr="005F3A4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633A33">
              <w:rPr>
                <w:rFonts w:ascii="Times New Roman" w:hAnsi="Times New Roman"/>
                <w:sz w:val="24"/>
              </w:rPr>
              <w:t>основные определения планирования эксперимента;</w:t>
            </w:r>
          </w:p>
          <w:p w:rsidR="00633A33" w:rsidRPr="00633A33" w:rsidRDefault="00633A33" w:rsidP="006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- классификацию способов выбора плана эксперимента, теоретические основы расчета коэффициентов эмпирических уравнений регрессии;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основы составления матриц полного и дробного факторного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экспери-мента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методику расчета коэффициента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конкордации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633A3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33A33" w:rsidRPr="00633A33" w:rsidTr="005F3A4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- эффективно применять методы  планирования эксперимента;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- использовать методику математического планирования эксперимента;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составлять матрицу полного и дробного факторного эксперимента;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применять в работе экспертную оценку значимости факторов,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опреде-ляющих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функцию отклика</w:t>
            </w:r>
          </w:p>
        </w:tc>
      </w:tr>
      <w:tr w:rsidR="00633A33" w:rsidRPr="00633A33" w:rsidTr="005F3A4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- практическими навыками по применению метода планирования эксперимента;</w:t>
            </w:r>
          </w:p>
          <w:p w:rsidR="00633A33" w:rsidRPr="00633A33" w:rsidRDefault="00633A33" w:rsidP="008C30FB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- методами физического и геометрического подобия;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профессиональным языком предметной области знания</w:t>
            </w:r>
          </w:p>
        </w:tc>
      </w:tr>
      <w:tr w:rsidR="00633A33" w:rsidRPr="00633A33" w:rsidTr="005F3A4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b/>
                <w:bCs/>
                <w:sz w:val="24"/>
              </w:rPr>
              <w:t xml:space="preserve">           Код и содержание компетенции: </w:t>
            </w:r>
            <w:r w:rsidRPr="0063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ПК-2 – </w:t>
            </w:r>
            <w:r w:rsidRPr="00633A3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выбирать методы исследования, планировать и проводить необходимые эксперименты, интерпретировать результаты и делать выводы </w:t>
            </w:r>
          </w:p>
        </w:tc>
      </w:tr>
      <w:tr w:rsidR="00633A33" w:rsidRPr="00633A33" w:rsidTr="005F3A4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Знать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методы планирования экспериментов разного уровня; 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способы составления планов математического эксперимента;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процедуры поиска оптимальных решений</w:t>
            </w:r>
          </w:p>
        </w:tc>
      </w:tr>
      <w:tr w:rsidR="00633A33" w:rsidRPr="00633A33" w:rsidTr="005F3A4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Уметь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применять методы планирования экспериментов разного уровня</w:t>
            </w:r>
            <w:proofErr w:type="gramStart"/>
            <w:r w:rsidRPr="00633A33">
              <w:rPr>
                <w:rFonts w:ascii="Times New Roman" w:hAnsi="Times New Roman"/>
                <w:sz w:val="24"/>
              </w:rPr>
              <w:t xml:space="preserve"> ;</w:t>
            </w:r>
            <w:proofErr w:type="gramEnd"/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составлять планы математического эксперимента;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находить оптимальные решения известными методами </w:t>
            </w:r>
          </w:p>
        </w:tc>
      </w:tr>
      <w:tr w:rsidR="00633A33" w:rsidRPr="00633A33" w:rsidTr="005F3A4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Владеть</w:t>
            </w:r>
            <w:proofErr w:type="spellEnd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методами планирования экспериментами разного уровня;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методикой полного и дробного математического эксперимента;</w:t>
            </w:r>
          </w:p>
          <w:p w:rsidR="00633A33" w:rsidRPr="00633A33" w:rsidRDefault="00633A33" w:rsidP="008C30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методами определения экстремальных значений при поиске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оптималь-ных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значений</w:t>
            </w:r>
          </w:p>
        </w:tc>
      </w:tr>
    </w:tbl>
    <w:p w:rsidR="00633A33" w:rsidRPr="00633A33" w:rsidRDefault="00633A33" w:rsidP="008C30F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633A33" w:rsidRPr="00633A33" w:rsidRDefault="00633A33" w:rsidP="008C30FB">
      <w:pPr>
        <w:keepNext/>
        <w:keepLines/>
        <w:spacing w:before="240" w:after="120" w:line="240" w:lineRule="auto"/>
        <w:ind w:left="709"/>
        <w:outlineLvl w:val="0"/>
        <w:rPr>
          <w:rFonts w:ascii="Times New Roman" w:eastAsiaTheme="majorEastAsia" w:hAnsi="Times New Roman" w:cs="Times New Roman"/>
          <w:b/>
          <w:i/>
          <w:color w:val="C00000"/>
          <w:sz w:val="28"/>
          <w:szCs w:val="28"/>
        </w:rPr>
      </w:pPr>
      <w:r w:rsidRPr="00633A33">
        <w:rPr>
          <w:rFonts w:ascii="Times New Roman" w:eastAsiaTheme="majorEastAsia" w:hAnsi="Times New Roman" w:cs="Times New Roman"/>
          <w:b/>
          <w:sz w:val="28"/>
          <w:szCs w:val="28"/>
        </w:rPr>
        <w:t xml:space="preserve">4 Структура и содержание дисциплины (модуля) </w:t>
      </w:r>
    </w:p>
    <w:p w:rsidR="00633A33" w:rsidRDefault="00633A33" w:rsidP="008C30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A33">
        <w:rPr>
          <w:rFonts w:ascii="Times New Roman" w:hAnsi="Times New Roman" w:cs="Times New Roman"/>
          <w:bCs/>
          <w:sz w:val="28"/>
          <w:szCs w:val="28"/>
        </w:rPr>
        <w:t xml:space="preserve">Общая трудоемкость дисциплины составляет 4 </w:t>
      </w:r>
      <w:proofErr w:type="gramStart"/>
      <w:r w:rsidRPr="00633A33">
        <w:rPr>
          <w:rFonts w:ascii="Times New Roman" w:hAnsi="Times New Roman" w:cs="Times New Roman"/>
          <w:bCs/>
          <w:sz w:val="28"/>
          <w:szCs w:val="28"/>
        </w:rPr>
        <w:t>зачетных</w:t>
      </w:r>
      <w:proofErr w:type="gramEnd"/>
      <w:r w:rsidRPr="00633A33">
        <w:rPr>
          <w:rFonts w:ascii="Times New Roman" w:hAnsi="Times New Roman" w:cs="Times New Roman"/>
          <w:bCs/>
          <w:sz w:val="28"/>
          <w:szCs w:val="28"/>
        </w:rPr>
        <w:t xml:space="preserve"> единицы,  144 акад. час</w:t>
      </w:r>
      <w:r w:rsidR="006A5777">
        <w:rPr>
          <w:rFonts w:ascii="Times New Roman" w:hAnsi="Times New Roman" w:cs="Times New Roman"/>
          <w:bCs/>
          <w:sz w:val="28"/>
          <w:szCs w:val="28"/>
        </w:rPr>
        <w:t>а</w:t>
      </w:r>
      <w:r w:rsidRPr="00633A33">
        <w:rPr>
          <w:rFonts w:ascii="Times New Roman" w:hAnsi="Times New Roman" w:cs="Times New Roman"/>
          <w:bCs/>
          <w:sz w:val="28"/>
          <w:szCs w:val="28"/>
        </w:rPr>
        <w:t>, в том числе:</w:t>
      </w:r>
    </w:p>
    <w:p w:rsidR="00385C1E" w:rsidRPr="003F4ADA" w:rsidRDefault="00385C1E" w:rsidP="00385C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31053805"/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контактная работа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акад.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385C1E" w:rsidRPr="003F4ADA" w:rsidRDefault="00385C1E" w:rsidP="00385C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аудиторная</w:t>
      </w:r>
      <w:proofErr w:type="gramEnd"/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68 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акад. часов;</w:t>
      </w:r>
    </w:p>
    <w:p w:rsidR="00385C1E" w:rsidRPr="003F4ADA" w:rsidRDefault="00385C1E" w:rsidP="00385C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внеаудиторная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контактная работа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ВНКР) 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а;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85C1E" w:rsidRPr="003F4ADA" w:rsidRDefault="00385C1E" w:rsidP="00385C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самостоятельная работа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36,3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акад. час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85C1E" w:rsidRPr="001172D5" w:rsidRDefault="00385C1E" w:rsidP="00385C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подготовка к экзамену – 35,7 акад. часа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F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bookmarkEnd w:id="5"/>
    <w:p w:rsidR="00385C1E" w:rsidRDefault="00385C1E" w:rsidP="008C30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Pr="00633A33" w:rsidRDefault="00385C1E" w:rsidP="008C30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385C1E" w:rsidSect="00385C1E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633A33" w:rsidRDefault="00633A33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173"/>
        <w:gridCol w:w="543"/>
        <w:gridCol w:w="566"/>
        <w:gridCol w:w="659"/>
        <w:gridCol w:w="648"/>
        <w:gridCol w:w="970"/>
        <w:gridCol w:w="3147"/>
        <w:gridCol w:w="2854"/>
        <w:gridCol w:w="1090"/>
      </w:tblGrid>
      <w:tr w:rsidR="00385C1E" w:rsidRPr="007D21D3" w:rsidTr="00385C1E">
        <w:trPr>
          <w:cantSplit/>
          <w:trHeight w:val="1156"/>
          <w:tblHeader/>
        </w:trPr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Раздел/ тема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  <w:t>Семестр</w:t>
            </w:r>
          </w:p>
        </w:tc>
        <w:tc>
          <w:tcPr>
            <w:tcW w:w="6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eastAsia="Times New Roman" w:hAnsi="Georgia" w:cs="Georgia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Аудиторная </w:t>
            </w: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D21D3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7D21D3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385C1E" w:rsidRPr="007D21D3" w:rsidTr="00385C1E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C1E" w:rsidRPr="007D21D3" w:rsidRDefault="00385C1E" w:rsidP="00385C1E">
            <w:pPr>
              <w:spacing w:after="0" w:line="256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</w:p>
        </w:tc>
      </w:tr>
      <w:tr w:rsidR="00385C1E" w:rsidRPr="007D21D3" w:rsidTr="00385C1E">
        <w:trPr>
          <w:trHeight w:val="268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Введение. Сведения из теории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ве-роятности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математической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статисти-ки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(генеральная совокупность, выборка случайных величин, характеристики выборки)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видах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планирова-ния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и физического экспериментов, принципах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геометри-ческого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физического подобия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объек-тов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Текущий контроль успеваемости. Проведение расчетных работ с применением 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Статистические методы в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управле-нии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продукции. Текущий контроль продукции. Принципы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вы-бора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контролируемых параметров и их уровня в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стадартах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металлургичес-кую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продукцию. 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Статистическое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обос-нование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выборки при контроле у поставщика и потребителя.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Конт-рольные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карты. Общая схема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управле-ния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технологическим объектом с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адап-тивным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блоком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методических указаний 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Проведение расчетных работ с применением 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22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Характеристики видов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эксперимен-тов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(теоретический подход,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математи-ческое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симулирование условий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экспе-римента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физический эксперимент),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ус-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ловия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подобия физического объекта и материальной копии. Выбор наиболее эффективной схемы эксперимента.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Со-ставление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проведения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экспери-ментов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уровней (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ла-бораторный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полупромышленный,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про-мышленный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изготовление опытно-промышленной партии) 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Проработка методических указаний к практическим занятиям, составление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кон-спекта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Проведение расчетных работ с применением </w:t>
            </w: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Введение в методику планирования эксперимента (общие понятия,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принци-пы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Виды параметров оптимизации, обобщенный параметр оптимизации, функция желательности. Выбор типа математической полиномиальной или иной модели.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методических указаний 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Текущий контроль успеваемости. Проведение расчетных работ с применением ПК.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70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Полный и дробный факторный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экс-перимент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Правила построения планов – дробных реплик. Риски при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исполь-зовании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с дробными репликами – влияние на точность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прогнозирова-ния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отклика. Типы планов эксперимента –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трех факторные планы типа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необходимое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опытов, 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уровней варьирования случайных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фак-торов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факторов)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методических указаний к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практичским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подготовка ответов по 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контрольным вопросам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Проведение расчетных работ с применением 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Коэффициент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конкордации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коэф-фициент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согласия) при экспертной оценке влияния факторов на функцию отклика (параметр оптимизации).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Ос-новные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матрицы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математи-чески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планируемого эксперимента (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ор-тогональность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рототабельность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сим-метричность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нормировка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эксперимен-тальной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матрицы).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методических указаний к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практичским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Проведение расчетных работ с применением 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Методика расчета коэффициентов эмпирического 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данным проведенного планируемого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экспери-мента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Связь эффекта фактора с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коэф-фициентами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уравнения. Критерии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оп-тимальности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эксперимента.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Проработка методических указаний 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практическим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>Проведение расчетных работ с применением 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Введение в решение по поиску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опти-мального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экстремального значения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па-раметра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оптимизации в области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опре-деления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двух и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многофактор-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 (метод крутого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восхож-дения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Бокса-Уилсона и др.)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472DFA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</w:t>
            </w:r>
            <w:r w:rsidRPr="004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Проработка теоретического (лекционного) материала. Изучение дополнительного материала.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Проработка методических указаний к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практичским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за-нятиям</w:t>
            </w:r>
            <w:proofErr w:type="spellEnd"/>
            <w:proofErr w:type="gram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составление </w:t>
            </w:r>
            <w:proofErr w:type="spellStart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конс-пекта</w:t>
            </w:r>
            <w:proofErr w:type="spellEnd"/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ответов по контрольным вопросам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 xml:space="preserve">Текущий контроль успеваемости. 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</w:pP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t xml:space="preserve">Проведение расчетных работ с применением </w:t>
            </w:r>
            <w:r w:rsidRPr="007D21D3">
              <w:rPr>
                <w:rFonts w:ascii="Georgia" w:eastAsia="Times New Roman" w:hAnsi="Georgia" w:cs="Georgia"/>
                <w:sz w:val="24"/>
                <w:szCs w:val="24"/>
                <w:lang w:eastAsia="ru-RU"/>
              </w:rPr>
              <w:lastRenderedPageBreak/>
              <w:t>ПК.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-зув</w:t>
            </w:r>
          </w:p>
        </w:tc>
      </w:tr>
      <w:tr w:rsidR="00385C1E" w:rsidRPr="007D21D3" w:rsidTr="00385C1E">
        <w:trPr>
          <w:trHeight w:val="499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 за семестр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</w:t>
            </w:r>
          </w:p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proofErr w:type="gramStart"/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36,3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Georgia"/>
                <w:b/>
                <w:sz w:val="24"/>
                <w:szCs w:val="24"/>
                <w:lang w:eastAsia="ru-RU"/>
              </w:rPr>
            </w:pPr>
            <w:r w:rsidRPr="007D2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 (экзамен)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1E" w:rsidRPr="007D21D3" w:rsidRDefault="00385C1E" w:rsidP="00385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85C1E" w:rsidRPr="00633A33" w:rsidRDefault="00385C1E" w:rsidP="00633A33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3A33" w:rsidRPr="00633A33" w:rsidRDefault="00633A33" w:rsidP="00633A33">
      <w:pPr>
        <w:spacing w:after="0" w:line="276" w:lineRule="auto"/>
        <w:rPr>
          <w:rFonts w:ascii="Times New Roman" w:hAnsi="Times New Roman"/>
          <w:sz w:val="24"/>
        </w:rPr>
        <w:sectPr w:rsidR="00633A33" w:rsidRPr="00633A33" w:rsidSect="00385C1E">
          <w:pgSz w:w="16838" w:h="11906" w:orient="landscape"/>
          <w:pgMar w:top="1701" w:right="1134" w:bottom="850" w:left="1134" w:header="708" w:footer="708" w:gutter="0"/>
          <w:cols w:space="720"/>
          <w:docGrid w:linePitch="299"/>
        </w:sectPr>
      </w:pPr>
    </w:p>
    <w:p w:rsidR="00633A33" w:rsidRDefault="00633A33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iCs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iCs/>
          <w:sz w:val="24"/>
          <w:lang w:eastAsia="ru-RU"/>
        </w:rPr>
        <w:lastRenderedPageBreak/>
        <w:t>5 Образовательные и информационные технологии</w:t>
      </w:r>
    </w:p>
    <w:p w:rsidR="00385C1E" w:rsidRPr="007D21D3" w:rsidRDefault="00385C1E" w:rsidP="00385C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sz w:val="24"/>
          <w:lang w:eastAsia="ru-RU"/>
        </w:rPr>
        <w:t>В процессе преподавания дисциплины «</w:t>
      </w:r>
      <w:r w:rsidRPr="007D21D3">
        <w:rPr>
          <w:rFonts w:ascii="Times New Roman" w:eastAsia="Times New Roman" w:hAnsi="Times New Roman"/>
          <w:sz w:val="24"/>
          <w:lang w:eastAsia="ru-RU"/>
        </w:rPr>
        <w:t>Планирование эксперимента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» применяются </w:t>
      </w:r>
      <w:proofErr w:type="gramStart"/>
      <w:r w:rsidRPr="007D21D3">
        <w:rPr>
          <w:rFonts w:ascii="Times New Roman" w:eastAsia="Times New Roman" w:hAnsi="Times New Roman"/>
          <w:iCs/>
          <w:sz w:val="24"/>
          <w:lang w:eastAsia="ru-RU"/>
        </w:rPr>
        <w:t>традиционная</w:t>
      </w:r>
      <w:proofErr w:type="gram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 и </w:t>
      </w:r>
      <w:proofErr w:type="spellStart"/>
      <w:r w:rsidRPr="007D21D3">
        <w:rPr>
          <w:rFonts w:ascii="Times New Roman" w:eastAsia="Times New Roman" w:hAnsi="Times New Roman"/>
          <w:iCs/>
          <w:sz w:val="24"/>
          <w:lang w:eastAsia="ru-RU"/>
        </w:rPr>
        <w:t>модульно-компетентностная</w:t>
      </w:r>
      <w:proofErr w:type="spell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 технологии. </w:t>
      </w:r>
    </w:p>
    <w:p w:rsidR="00385C1E" w:rsidRPr="007D21D3" w:rsidRDefault="00385C1E" w:rsidP="00385C1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Лекции проходят как в традиционной форме, так и в форме 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</w:t>
      </w:r>
      <w:proofErr w:type="spellStart"/>
      <w:r w:rsidRPr="007D21D3">
        <w:rPr>
          <w:rFonts w:ascii="Times New Roman" w:eastAsia="Times New Roman" w:hAnsi="Times New Roman"/>
          <w:iCs/>
          <w:sz w:val="24"/>
          <w:lang w:eastAsia="ru-RU"/>
        </w:rPr>
        <w:t>вопросы-ответы-дискуссия</w:t>
      </w:r>
      <w:proofErr w:type="spell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. 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Лекции читаются с использованием </w:t>
      </w:r>
      <w:proofErr w:type="spellStart"/>
      <w:r w:rsidRPr="007D21D3">
        <w:rPr>
          <w:rFonts w:ascii="Times New Roman" w:eastAsia="Times New Roman" w:hAnsi="Times New Roman"/>
          <w:sz w:val="24"/>
          <w:lang w:eastAsia="ru-RU"/>
        </w:rPr>
        <w:t>мультимедийного</w:t>
      </w:r>
      <w:proofErr w:type="spellEnd"/>
      <w:r w:rsidRPr="007D21D3">
        <w:rPr>
          <w:rFonts w:ascii="Times New Roman" w:eastAsia="Times New Roman" w:hAnsi="Times New Roman"/>
          <w:sz w:val="24"/>
          <w:lang w:eastAsia="ru-RU"/>
        </w:rPr>
        <w:t xml:space="preserve"> оборудования, презентационных материалов. </w:t>
      </w:r>
    </w:p>
    <w:p w:rsidR="00385C1E" w:rsidRPr="007D21D3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Лекционный материал закрепляется в ходе практических занятий, на которых </w:t>
      </w:r>
      <w:proofErr w:type="spellStart"/>
      <w:proofErr w:type="gramStart"/>
      <w:r w:rsidRPr="007D21D3">
        <w:rPr>
          <w:rFonts w:ascii="Times New Roman" w:eastAsia="Times New Roman" w:hAnsi="Times New Roman"/>
          <w:iCs/>
          <w:color w:val="000000"/>
          <w:sz w:val="24"/>
          <w:lang w:eastAsia="ru-RU"/>
        </w:rPr>
        <w:t>вы-полняются</w:t>
      </w:r>
      <w:proofErr w:type="spellEnd"/>
      <w:proofErr w:type="gramEnd"/>
      <w:r w:rsidRPr="007D21D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 групповые или индивидуальные задания по пройденной теме. При проведении практических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</w:p>
    <w:p w:rsidR="00385C1E" w:rsidRPr="007D21D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При выполнении практических занятий используется технология коллективного взаимодействия. Занятия проводятся в виде обсуждения полученного задания, при этом студенты работают совместно с последующим групповым анализом </w:t>
      </w:r>
      <w:proofErr w:type="gramStart"/>
      <w:r w:rsidRPr="007D21D3">
        <w:rPr>
          <w:rFonts w:ascii="Times New Roman" w:eastAsia="Times New Roman" w:hAnsi="Times New Roman"/>
          <w:iCs/>
          <w:sz w:val="24"/>
          <w:lang w:eastAsia="ru-RU"/>
        </w:rPr>
        <w:t>полученных</w:t>
      </w:r>
      <w:proofErr w:type="gram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 </w:t>
      </w:r>
      <w:proofErr w:type="spellStart"/>
      <w:r w:rsidRPr="007D21D3">
        <w:rPr>
          <w:rFonts w:ascii="Times New Roman" w:eastAsia="Times New Roman" w:hAnsi="Times New Roman"/>
          <w:iCs/>
          <w:sz w:val="24"/>
          <w:lang w:eastAsia="ru-RU"/>
        </w:rPr>
        <w:t>ре-зультатов</w:t>
      </w:r>
      <w:proofErr w:type="spell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. </w:t>
      </w:r>
    </w:p>
    <w:p w:rsidR="00385C1E" w:rsidRPr="007D21D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В учебном процессе используются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>активные и интерактивные формы проведения занятий (компьютерные симуляции, разбор конкретных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 ситуаций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) в 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сочетании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с </w:t>
      </w:r>
      <w:proofErr w:type="spellStart"/>
      <w:proofErr w:type="gramStart"/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>вне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>ау-диторной</w:t>
      </w:r>
      <w:proofErr w:type="spellEnd"/>
      <w:proofErr w:type="gramEnd"/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 работой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с 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целью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формирования 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и развития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>профес</w:t>
      </w: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сиональных </w:t>
      </w: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навыков </w:t>
      </w:r>
      <w:proofErr w:type="spellStart"/>
      <w:r w:rsidRPr="007D21D3">
        <w:rPr>
          <w:rFonts w:ascii="Times New Roman" w:eastAsia="Times New Roman" w:hAnsi="Times New Roman"/>
          <w:iCs/>
          <w:sz w:val="24"/>
          <w:lang w:eastAsia="ru-RU"/>
        </w:rPr>
        <w:t>обу-чающихся</w:t>
      </w:r>
      <w:proofErr w:type="spellEnd"/>
      <w:r w:rsidRPr="007D21D3">
        <w:rPr>
          <w:rFonts w:ascii="Times New Roman" w:eastAsia="Times New Roman" w:hAnsi="Times New Roman"/>
          <w:iCs/>
          <w:sz w:val="24"/>
          <w:lang w:eastAsia="ru-RU"/>
        </w:rPr>
        <w:t>.</w:t>
      </w:r>
    </w:p>
    <w:p w:rsidR="00385C1E" w:rsidRPr="007D21D3" w:rsidRDefault="00385C1E" w:rsidP="00385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 w:rsidRPr="007D21D3">
        <w:rPr>
          <w:rFonts w:ascii="Times New Roman" w:eastAsia="Times New Roman" w:hAnsi="Times New Roman"/>
          <w:iCs/>
          <w:sz w:val="24"/>
          <w:lang w:eastAsia="ru-RU"/>
        </w:rPr>
        <w:t xml:space="preserve">Самостоятельная работа студентов стимулирует студентов к индивидуальной проработке тем в процессе написания рефератов, выполнения индивидуальных заданий, в процессе подготовки к контрольным работам и итоговой аттестации. </w:t>
      </w:r>
    </w:p>
    <w:p w:rsidR="00633A33" w:rsidRPr="00633A33" w:rsidRDefault="00633A33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633A33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633A33">
        <w:rPr>
          <w:rFonts w:ascii="Times New Roman" w:eastAsia="Times New Roman" w:hAnsi="Times New Roman" w:cs="Times New Roman"/>
          <w:b/>
          <w:iCs/>
          <w:sz w:val="24"/>
          <w:lang w:eastAsia="ru-RU"/>
        </w:rPr>
        <w:t>обучающихся</w:t>
      </w:r>
      <w:proofErr w:type="gramEnd"/>
    </w:p>
    <w:p w:rsidR="00633A33" w:rsidRPr="00633A33" w:rsidRDefault="00633A33" w:rsidP="00633A3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eastAsia="ru-RU"/>
        </w:rPr>
      </w:pPr>
      <w:r w:rsidRPr="00633A33">
        <w:rPr>
          <w:rFonts w:ascii="Times New Roman" w:eastAsia="Times New Roman" w:hAnsi="Times New Roman"/>
          <w:i/>
          <w:sz w:val="24"/>
          <w:u w:val="single"/>
          <w:lang w:eastAsia="ru-RU"/>
        </w:rPr>
        <w:t xml:space="preserve">  Оценочные средства для проведения текущего контроля в виде аудиторной контрольной работы (АКР)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633A33">
        <w:rPr>
          <w:rFonts w:ascii="Times New Roman" w:eastAsia="Times New Roman" w:hAnsi="Times New Roman"/>
          <w:i/>
          <w:sz w:val="24"/>
          <w:lang w:eastAsia="ru-RU"/>
        </w:rPr>
        <w:t xml:space="preserve">  Перечень тем для подготовки к семинарским занятиям:</w:t>
      </w:r>
    </w:p>
    <w:p w:rsidR="00385C1E" w:rsidRDefault="00385C1E" w:rsidP="00385C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 w:rsidRPr="00D262CB">
        <w:rPr>
          <w:rFonts w:ascii="Times New Roman" w:eastAsia="Times New Roman" w:hAnsi="Times New Roman"/>
          <w:iCs/>
          <w:sz w:val="24"/>
          <w:lang w:eastAsia="ru-RU"/>
        </w:rPr>
        <w:t>Исходные данные</w:t>
      </w:r>
      <w:r>
        <w:rPr>
          <w:rFonts w:ascii="Times New Roman" w:eastAsia="Times New Roman" w:hAnsi="Times New Roman"/>
          <w:iCs/>
          <w:sz w:val="24"/>
          <w:lang w:eastAsia="ru-RU"/>
        </w:rPr>
        <w:t xml:space="preserve"> для проведения практических занятий представлены в 16 вариантах случайных выборок (объем выборки –</w:t>
      </w:r>
      <w:r w:rsidRPr="00D262CB">
        <w:rPr>
          <w:rFonts w:ascii="Times New Roman" w:eastAsia="Times New Roman" w:hAnsi="Times New Roman"/>
          <w:iCs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lang w:val="en-US" w:eastAsia="ru-RU"/>
        </w:rPr>
        <w:t>n</w:t>
      </w:r>
      <w:r w:rsidRPr="00D262CB">
        <w:rPr>
          <w:rFonts w:ascii="Times New Roman" w:eastAsia="Times New Roman" w:hAnsi="Times New Roman"/>
          <w:iCs/>
          <w:sz w:val="24"/>
          <w:lang w:eastAsia="ru-RU"/>
        </w:rPr>
        <w:t xml:space="preserve"> = </w:t>
      </w:r>
      <w:r w:rsidRPr="00CF7DD9">
        <w:rPr>
          <w:rFonts w:ascii="Times New Roman" w:eastAsia="Times New Roman" w:hAnsi="Times New Roman"/>
          <w:iCs/>
          <w:sz w:val="24"/>
          <w:lang w:eastAsia="ru-RU"/>
        </w:rPr>
        <w:t>59</w:t>
      </w:r>
      <w:r w:rsidRPr="00D262CB">
        <w:rPr>
          <w:rFonts w:ascii="Times New Roman" w:eastAsia="Times New Roman" w:hAnsi="Times New Roman"/>
          <w:iCs/>
          <w:sz w:val="24"/>
          <w:lang w:eastAsia="ru-RU"/>
        </w:rPr>
        <w:t>)</w:t>
      </w:r>
      <w:r>
        <w:rPr>
          <w:rFonts w:ascii="Times New Roman" w:eastAsia="Times New Roman" w:hAnsi="Times New Roman"/>
          <w:iCs/>
          <w:sz w:val="24"/>
          <w:lang w:eastAsia="ru-RU"/>
        </w:rPr>
        <w:t xml:space="preserve">, один из которых </w:t>
      </w:r>
      <w:proofErr w:type="gramStart"/>
      <w:r>
        <w:rPr>
          <w:rFonts w:ascii="Times New Roman" w:eastAsia="Times New Roman" w:hAnsi="Times New Roman"/>
          <w:iCs/>
          <w:sz w:val="24"/>
          <w:lang w:eastAsia="ru-RU"/>
        </w:rPr>
        <w:t>приведена</w:t>
      </w:r>
      <w:proofErr w:type="gramEnd"/>
      <w:r>
        <w:rPr>
          <w:rFonts w:ascii="Times New Roman" w:eastAsia="Times New Roman" w:hAnsi="Times New Roman"/>
          <w:iCs/>
          <w:sz w:val="24"/>
          <w:lang w:eastAsia="ru-RU"/>
        </w:rPr>
        <w:t xml:space="preserve"> ниже.</w:t>
      </w:r>
    </w:p>
    <w:tbl>
      <w:tblPr>
        <w:tblW w:w="7980" w:type="dxa"/>
        <w:tblLook w:val="04A0"/>
      </w:tblPr>
      <w:tblGrid>
        <w:gridCol w:w="1260"/>
        <w:gridCol w:w="960"/>
        <w:gridCol w:w="960"/>
        <w:gridCol w:w="960"/>
        <w:gridCol w:w="960"/>
        <w:gridCol w:w="960"/>
        <w:gridCol w:w="960"/>
        <w:gridCol w:w="960"/>
      </w:tblGrid>
      <w:tr w:rsidR="00385C1E" w:rsidRPr="00CF7DD9" w:rsidTr="00385C1E">
        <w:trPr>
          <w:trHeight w:val="5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% 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</w:t>
            </w: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spellStart"/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Cr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</w:t>
            </w: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  <w:proofErr w:type="spellStart"/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Mn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 </w:t>
            </w:r>
            <w:proofErr w:type="spellStart"/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 </w:t>
            </w:r>
            <w:proofErr w:type="spellStart"/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</w:t>
            </w: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HRC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       </w:t>
            </w: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0"/>
                <w:szCs w:val="40"/>
                <w:lang w:val="en-US" w:eastAsia="ru-RU"/>
              </w:rPr>
              <w:t xml:space="preserve">      </w:t>
            </w:r>
            <w:r w:rsidRPr="00CF7DD9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ᵠ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16,58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17,97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16,17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4,66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20,92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10,71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10,15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8,47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8,38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5,26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7,29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4,99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5,04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2,46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12,79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10,58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9,45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13,73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8,67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13,62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16,51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4,07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7,25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13,86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20,36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17,61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11,12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10,51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20,82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8,15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2,35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7,79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14,66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5,39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3,18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9,08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9,92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6,04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3,58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10,42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6,77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6,12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12,65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17,72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12,56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9,57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9,93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16,12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14,91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10,96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59,61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20,09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2,91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3,76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11,95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7,01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19,99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61,97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2,74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16,43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5,93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4,41</w:t>
            </w:r>
          </w:p>
        </w:tc>
      </w:tr>
      <w:tr w:rsidR="00385C1E" w:rsidRPr="00CF7DD9" w:rsidTr="00385C1E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18,82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4,15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62,62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10,68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C1E" w:rsidRPr="00CF7DD9" w:rsidRDefault="00385C1E" w:rsidP="00385C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7DD9">
              <w:rPr>
                <w:rFonts w:ascii="Calibri" w:eastAsia="Times New Roman" w:hAnsi="Calibri" w:cs="Calibri"/>
                <w:color w:val="000000"/>
                <w:lang w:eastAsia="ru-RU"/>
              </w:rPr>
              <w:t>13,85</w:t>
            </w:r>
          </w:p>
        </w:tc>
      </w:tr>
    </w:tbl>
    <w:p w:rsidR="00385C1E" w:rsidRDefault="00385C1E" w:rsidP="00385C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4E6058">
        <w:rPr>
          <w:rFonts w:ascii="Times New Roman" w:hAnsi="Times New Roman"/>
          <w:color w:val="000000"/>
          <w:sz w:val="24"/>
        </w:rPr>
        <w:t xml:space="preserve">          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385C1E" w:rsidRDefault="00385C1E" w:rsidP="00385C1E">
      <w:pPr>
        <w:tabs>
          <w:tab w:val="left" w:pos="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 1. Практическая первичная обработка выборки случайной величины</w:t>
      </w:r>
    </w:p>
    <w:p w:rsidR="00385C1E" w:rsidRDefault="00385C1E" w:rsidP="00385C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применением программного продукта</w:t>
      </w:r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статистические характеристики (минимальные, максимальные, размах значений, средние значения, среднеквадратическое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отклонение-стандартное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отклонение, коэффициент вариации, медиана, мода) расчетной выборки.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есть вычислить по независимым (Х</w:t>
      </w:r>
      <w:proofErr w:type="spellStart"/>
      <w:proofErr w:type="gramStart"/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proofErr w:type="gramEnd"/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зависимым </w:t>
      </w:r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случайным величинам следующие характеристики:</w:t>
      </w:r>
    </w:p>
    <w:p w:rsidR="00385C1E" w:rsidRPr="00804F36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32322100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bookmarkStart w:id="7" w:name="_Hlk3232196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минимальные значения случайных величин - 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7"/>
    </w:p>
    <w:bookmarkEnd w:id="6"/>
    <w:p w:rsidR="00385C1E" w:rsidRPr="00804F36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bookmarkStart w:id="8" w:name="_Hlk3232207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максимальные значения случайных величин - 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ax</w:t>
      </w:r>
      <w:bookmarkEnd w:id="8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C1E" w:rsidRPr="00395886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размах</w:t>
      </w:r>
      <w:proofErr w:type="gramEnd"/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</w:t>
      </w:r>
      <w:bookmarkStart w:id="9" w:name="_Hlk32323484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bookmarkStart w:id="10" w:name="_Hlk32323518"/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bookmarkEnd w:id="9"/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ax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 (X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bookmarkEnd w:id="10"/>
      <w:r w:rsidRPr="003958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</w:t>
      </w:r>
      <w:r w:rsidRPr="0039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значение </w:t>
      </w:r>
      <w:bookmarkStart w:id="11" w:name="_Hlk3232227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gramEnd"/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bookmarkEnd w:id="11"/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выборки;</w:t>
      </w:r>
    </w:p>
    <w:p w:rsidR="00385C1E" w:rsidRPr="00804F36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среднеквадратическое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отклонение=стандартное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</w:t>
      </w:r>
      <w:bookmarkStart w:id="12" w:name="_Hlk32322897"/>
      <w:bookmarkStart w:id="13" w:name="_Hlk32322712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proofErr w:type="gramStart"/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2"/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[Σ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F7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0,5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3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[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04F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804F3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0,5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  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вариации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,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14" w:name="_Hlk32323112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04F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spellStart"/>
      <w:proofErr w:type="gramStart"/>
      <w:r w:rsidRPr="007F79F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04F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)100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04F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>)100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85C1E" w:rsidRPr="00D262CB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медиана выборки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bookmarkStart w:id="15" w:name="_Hlk3232346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</w:t>
      </w:r>
      <w:bookmarkEnd w:id="15"/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срединное значение случайной величины между минимальным и максимальным ее значениями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ax</w:t>
      </w:r>
      <w:r w:rsidRPr="00D262C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>-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min</w:t>
      </w:r>
      <w:r w:rsidRPr="00D262CB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/2; медиана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большистве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не совпадает со средним значением выборки;</w:t>
      </w:r>
    </w:p>
    <w:p w:rsidR="00385C1E" w:rsidRPr="00804F36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мода выборки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</w:t>
      </w: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наиболее часто встречающееся значение случайной величины (определяется анализом случайной выборки или по гистограмме).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гистограммы случайных величин (графическое распределение </w:t>
      </w:r>
      <w:proofErr w:type="gramEnd"/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случайной величины) и сравнить их с теоретическими распределениями.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конкретной случайной величины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39588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распределение в выборке определяется построением гистограммы. Алгоритм этого построения заключается в следующем:</w:t>
      </w:r>
    </w:p>
    <w:p w:rsidR="00385C1E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на оси ординат откладывается частота </w:t>
      </w:r>
      <w:bookmarkStart w:id="16" w:name="_Hlk3232543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26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bookmarkEnd w:id="16"/>
      <w:proofErr w:type="spellEnd"/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5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26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17" w:name="_Hlk32325488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bookmarkEnd w:id="17"/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значений случайной величины, попадающих в определенный интервал значений; на оси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абцисс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откладывается несколько интервалов внутри размаха случайной величины, число этих интервалов определяется статистически, в большинстве случаев это число составляет 10 интервалов; </w:t>
      </w:r>
    </w:p>
    <w:p w:rsidR="00385C1E" w:rsidRPr="00556DB2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56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6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проверочными критериями правильности построения гистограммы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условий </w:t>
      </w:r>
      <w:bookmarkStart w:id="18" w:name="_Hlk3232550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26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bookmarkEnd w:id="18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bookmarkStart w:id="19" w:name="_Hlk32325535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bookmarkEnd w:id="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Σ(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926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20" w:name="_Hlk32338216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bookmarkEnd w:id="20"/>
      <w:r w:rsidRPr="00335D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1.</w:t>
      </w:r>
    </w:p>
    <w:p w:rsidR="00385C1E" w:rsidRPr="00107C34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vertAlign w:val="subscript"/>
        </w:rPr>
      </w:pP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85C1E" w:rsidRPr="00107C34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 2. Корреляционный анализ выборки</w:t>
      </w:r>
      <w:r w:rsidRPr="001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 w:rsidRPr="001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нажать на клавишу </w:t>
      </w:r>
      <w:proofErr w:type="spellStart"/>
      <w:r w:rsidRPr="00107C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выбрать в позиции «статистика» функцию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указать координаты соответствующих пар случайных величин, получить значения парных коэффициентов корреляции) </w:t>
      </w:r>
      <w:proofErr w:type="spellStart"/>
      <w:r w:rsidRPr="00107C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коэффициенты корреляции между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независмыми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случайными величинами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proofErr w:type="spellEnd"/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+1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между зависимыми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1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независимыми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07C34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07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переменными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A557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A5576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A5576B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определить их значимость путем сравнения с табличными, критическими значениями коэффициента корреляции.</w:t>
      </w:r>
      <w:proofErr w:type="gramEnd"/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представлена таблица с критическими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корреляции в зависимости от объема выборки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уровня значимости (</w:t>
      </w:r>
      <w:bookmarkStart w:id="21" w:name="_Hlk3233827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α</w:t>
      </w:r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α = 1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13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3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вероятность события.</w:t>
      </w:r>
      <w:proofErr w:type="gramEnd"/>
    </w:p>
    <w:p w:rsidR="00385C1E" w:rsidRDefault="00385C1E" w:rsidP="00385C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Критические значения коэффициента корреляции</w:t>
      </w:r>
    </w:p>
    <w:tbl>
      <w:tblPr>
        <w:tblStyle w:val="af3"/>
        <w:tblW w:w="0" w:type="auto"/>
        <w:tblLook w:val="04A0"/>
      </w:tblPr>
      <w:tblGrid>
        <w:gridCol w:w="1696"/>
        <w:gridCol w:w="1560"/>
        <w:gridCol w:w="1559"/>
        <w:gridCol w:w="1559"/>
        <w:gridCol w:w="1559"/>
        <w:gridCol w:w="1412"/>
      </w:tblGrid>
      <w:tr w:rsidR="00385C1E" w:rsidRPr="00335D77" w:rsidTr="00385C1E">
        <w:trPr>
          <w:trHeight w:val="274"/>
        </w:trPr>
        <w:tc>
          <w:tcPr>
            <w:tcW w:w="1696" w:type="dxa"/>
            <w:vMerge w:val="restart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выборки,</w:t>
            </w: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n</w:t>
            </w:r>
          </w:p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9" w:type="dxa"/>
            <w:gridSpan w:val="5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значимости, α</w:t>
            </w:r>
          </w:p>
        </w:tc>
      </w:tr>
      <w:tr w:rsidR="00385C1E" w:rsidRPr="00335D77" w:rsidTr="00385C1E">
        <w:trPr>
          <w:trHeight w:val="286"/>
        </w:trPr>
        <w:tc>
          <w:tcPr>
            <w:tcW w:w="1696" w:type="dxa"/>
            <w:vMerge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0,98769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0,99692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0,999507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0,999877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0,999988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0,90000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0,95000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0,98000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0,99000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0,99900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0,8054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0,8783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0,93433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0,95873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0,99116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0,7293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0,8114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0,8822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0,9172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0,97406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0,6694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0,7545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0,8329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0,8745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0,95074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0,6215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0,7067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0,7887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0,8343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0,92493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0,5822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0,6664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0,7498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0,7977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0,8982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0,5494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0,6319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0,7155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0,7646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0,8721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0,4973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0,5760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0,6581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0,7348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0,8233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0,4973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0,5760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0,6581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0,7079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0,8233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0,4762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0,5529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0,6339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0,6835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0,8010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0,4575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0,5324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0,6120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0,6614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0,7800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0,4409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0,5139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0,5923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0,6411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0,7603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0,4259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0,4973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0,5742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0,6226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0,7420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0,4124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0,4821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0,5577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0,6055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0,7246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0,4000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0,4683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0,5425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0,5897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0,7084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0,3887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0,4555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0,5285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0,5751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0,6932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0,3783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0,4483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0,5155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0,5614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0,6787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0,3687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0,4329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0,5034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0,5487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0,6652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0,3598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0,4227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0,4921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0,5368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0,6524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0,3233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0,3809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0,4451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0,4869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0,5974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0,2960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0,3494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0,4093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0,4487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0,5541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0,2746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0,3246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0,3810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0,4182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0,5189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0,2573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0,3044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0,3578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0,3932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0,4896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0,2428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0,2875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0,3384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0,3721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0,4648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0,2306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0,2732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0,3218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0,3541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0,4433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0,2108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0,2500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0,2948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0,3248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0,4078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0,1954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0,2319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0,2737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0,3017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0,3799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0,1829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0,2172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0,2565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0,2830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0,3568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0,1726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0,2050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0,2422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0,2673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0,3375</w:t>
            </w:r>
          </w:p>
        </w:tc>
      </w:tr>
      <w:tr w:rsidR="00385C1E" w:rsidRPr="00335D77" w:rsidTr="00385C1E">
        <w:tc>
          <w:tcPr>
            <w:tcW w:w="1696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0,1638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0,1946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0,2301</w:t>
            </w:r>
          </w:p>
        </w:tc>
        <w:tc>
          <w:tcPr>
            <w:tcW w:w="1559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0,2540</w:t>
            </w:r>
          </w:p>
        </w:tc>
        <w:tc>
          <w:tcPr>
            <w:tcW w:w="1412" w:type="dxa"/>
          </w:tcPr>
          <w:p w:rsidR="00385C1E" w:rsidRPr="00335D77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35D7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0,3211</w:t>
            </w:r>
          </w:p>
        </w:tc>
      </w:tr>
    </w:tbl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заложены формулы ля расчета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попарного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коэффициента корреляции:</w:t>
      </w:r>
    </w:p>
    <w:p w:rsidR="00385C1E" w:rsidRPr="00616C10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bookmarkStart w:id="22" w:name="_Hlk32342010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bookmarkStart w:id="23" w:name="_Hlk32341713"/>
      <w:bookmarkStart w:id="24" w:name="_Hlk32341945"/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bookmarkEnd w:id="23"/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,</w:t>
      </w:r>
      <w:bookmarkEnd w:id="24"/>
      <w:proofErr w:type="gramEnd"/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+1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bookmarkStart w:id="25" w:name="_Hlk32341760"/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bookmarkEnd w:id="25"/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)( 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bookmarkStart w:id="26" w:name="_Hlk32342225"/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+1</w:t>
      </w:r>
      <w:bookmarkEnd w:id="26"/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(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+1)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+1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bookmarkStart w:id="27" w:name="_Hlk32342255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Sx</w:t>
      </w:r>
      <w:proofErr w:type="spellEnd"/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+1</w:t>
      </w:r>
      <w:bookmarkEnd w:id="27"/>
    </w:p>
    <w:bookmarkEnd w:id="22"/>
    <w:p w:rsidR="00385C1E" w:rsidRPr="00616C10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,</w:t>
      </w:r>
      <w:proofErr w:type="gramEnd"/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proofErr w:type="spellEnd"/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 xml:space="preserve"> 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)(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1F1E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1F1EF2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nS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616C1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616C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85C1E" w:rsidRPr="00616C10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Значимость коэффициента парной корреляции определяется сравнением фактического значения коэффициента корреляции с табличном значением: если фактическое значение больше табличного, то существует между неизвестными значимая статистическая связь, в противном случае таковая связь отсутствует.</w:t>
      </w:r>
      <w:proofErr w:type="gramEnd"/>
    </w:p>
    <w:p w:rsidR="00385C1E" w:rsidRPr="00616C10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 3. </w:t>
      </w:r>
      <w:bookmarkStart w:id="28" w:name="_Hlk32610743"/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незначимые фактор анализируемой выборки.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bookmarkEnd w:id="28"/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строится корреляционная матрица – симметричная относительно диагонали (аналогично таблице спортивного соревновательного командного или личностного чемпионата) – образец приводится ниже.</w:t>
      </w:r>
    </w:p>
    <w:tbl>
      <w:tblPr>
        <w:tblStyle w:val="af3"/>
        <w:tblW w:w="0" w:type="auto"/>
        <w:jc w:val="center"/>
        <w:tblLook w:val="04A0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385C1E" w:rsidTr="00385C1E">
        <w:trPr>
          <w:jc w:val="center"/>
        </w:trPr>
        <w:tc>
          <w:tcPr>
            <w:tcW w:w="934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_Hlk32399836"/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x1,x2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ry</w:t>
            </w:r>
            <w:r w:rsidRPr="000A34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A34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772193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  <w:tc>
          <w:tcPr>
            <w:tcW w:w="934" w:type="dxa"/>
          </w:tcPr>
          <w:p w:rsidR="00385C1E" w:rsidRPr="00772193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35" w:type="dxa"/>
          </w:tcPr>
          <w:p w:rsidR="00385C1E" w:rsidRPr="00772193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1,x2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,x2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,x2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4,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x2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772193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7862F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ry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ry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ry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</w:tr>
      <w:bookmarkEnd w:id="29"/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y1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ry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0D6C7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</w:p>
        </w:tc>
      </w:tr>
      <w:tr w:rsidR="00385C1E" w:rsidTr="00385C1E">
        <w:trPr>
          <w:jc w:val="center"/>
        </w:trPr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385C1E" w:rsidRPr="00B93D65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значения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парных корреляций отмечаются знаком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этот коэффициент корреляции статистически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знаком (-), если коэффициент корреляции незначим. Для отсеивания независимых переменных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проводится (один из методов) следующая процедура: из общей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корреляционой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матрицы выделяется участок с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 w:rsidRPr="00B93D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ячейках проставляется соответственно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(+)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(-)</w:t>
      </w:r>
      <w:r w:rsidRPr="00982C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3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f3"/>
        <w:tblW w:w="0" w:type="auto"/>
        <w:tblLook w:val="04A0"/>
      </w:tblPr>
      <w:tblGrid>
        <w:gridCol w:w="470"/>
        <w:gridCol w:w="943"/>
        <w:gridCol w:w="899"/>
        <w:gridCol w:w="992"/>
        <w:gridCol w:w="993"/>
        <w:gridCol w:w="992"/>
        <w:gridCol w:w="1415"/>
      </w:tblGrid>
      <w:tr w:rsidR="00385C1E" w:rsidTr="00385C1E">
        <w:tc>
          <w:tcPr>
            <w:tcW w:w="470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0" w:name="_Hlk3241500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  <w:bookmarkEnd w:id="30"/>
          </w:p>
        </w:tc>
        <w:tc>
          <w:tcPr>
            <w:tcW w:w="899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  <w:t>X</w:t>
            </w: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val="en-US" w:eastAsia="ru-RU"/>
              </w:rPr>
              <w:t>2</w:t>
            </w:r>
          </w:p>
        </w:tc>
        <w:tc>
          <w:tcPr>
            <w:tcW w:w="992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1" w:name="_Hlk32415027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bookmarkEnd w:id="31"/>
          </w:p>
        </w:tc>
        <w:tc>
          <w:tcPr>
            <w:tcW w:w="993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X</w:t>
            </w: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val="en-US" w:eastAsia="ru-RU"/>
              </w:rPr>
              <w:t>4</w:t>
            </w:r>
          </w:p>
        </w:tc>
        <w:tc>
          <w:tcPr>
            <w:tcW w:w="992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32" w:name="_Hlk32415045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bookmarkEnd w:id="32"/>
          </w:p>
        </w:tc>
        <w:tc>
          <w:tcPr>
            <w:tcW w:w="1415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значимых</w:t>
            </w:r>
            <w:proofErr w:type="gramEnd"/>
          </w:p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корреляций</w:t>
            </w:r>
          </w:p>
        </w:tc>
      </w:tr>
      <w:tr w:rsidR="00385C1E" w:rsidTr="00385C1E">
        <w:tc>
          <w:tcPr>
            <w:tcW w:w="470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1</w:t>
            </w:r>
          </w:p>
        </w:tc>
        <w:tc>
          <w:tcPr>
            <w:tcW w:w="943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99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  <w:tr w:rsidR="00385C1E" w:rsidTr="00385C1E">
        <w:tc>
          <w:tcPr>
            <w:tcW w:w="470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  <w:t>X</w:t>
            </w: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vertAlign w:val="subscript"/>
                <w:lang w:val="en-US" w:eastAsia="ru-RU"/>
              </w:rPr>
              <w:t>2</w:t>
            </w:r>
          </w:p>
        </w:tc>
        <w:tc>
          <w:tcPr>
            <w:tcW w:w="94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899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-</w:t>
            </w:r>
          </w:p>
        </w:tc>
        <w:tc>
          <w:tcPr>
            <w:tcW w:w="992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1415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2</w:t>
            </w:r>
          </w:p>
        </w:tc>
      </w:tr>
      <w:tr w:rsidR="00385C1E" w:rsidTr="00385C1E">
        <w:tc>
          <w:tcPr>
            <w:tcW w:w="470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</w:p>
        </w:tc>
        <w:tc>
          <w:tcPr>
            <w:tcW w:w="943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9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</w:t>
            </w:r>
          </w:p>
        </w:tc>
      </w:tr>
      <w:tr w:rsidR="00385C1E" w:rsidTr="00385C1E">
        <w:tc>
          <w:tcPr>
            <w:tcW w:w="470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X</w:t>
            </w: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vertAlign w:val="subscript"/>
                <w:lang w:val="en-US" w:eastAsia="ru-RU"/>
              </w:rPr>
              <w:t>4</w:t>
            </w:r>
          </w:p>
        </w:tc>
        <w:tc>
          <w:tcPr>
            <w:tcW w:w="94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899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992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1</w:t>
            </w:r>
          </w:p>
        </w:tc>
        <w:tc>
          <w:tcPr>
            <w:tcW w:w="992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1415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385C1E" w:rsidTr="00385C1E">
        <w:tc>
          <w:tcPr>
            <w:tcW w:w="470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982C9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943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9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  <w:t>+</w:t>
            </w:r>
          </w:p>
        </w:tc>
        <w:tc>
          <w:tcPr>
            <w:tcW w:w="992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43CF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+</w:t>
            </w:r>
          </w:p>
        </w:tc>
        <w:tc>
          <w:tcPr>
            <w:tcW w:w="992" w:type="dxa"/>
          </w:tcPr>
          <w:p w:rsidR="00385C1E" w:rsidRPr="00982C92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5" w:type="dxa"/>
          </w:tcPr>
          <w:p w:rsidR="00385C1E" w:rsidRPr="00043CF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2-1-0</w:t>
            </w:r>
          </w:p>
        </w:tc>
      </w:tr>
    </w:tbl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после двух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иттераций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остались 3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86A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86A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86A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086A0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значимых зависимостей (по коэффициенту корреляции) между</w:t>
      </w:r>
      <w:r w:rsidRPr="00086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086A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и Х-ми, чтобы построить регрессионные уравнения связи, необходимо проанализировать еще одну часть корреляционной матрицы:</w:t>
      </w:r>
    </w:p>
    <w:tbl>
      <w:tblPr>
        <w:tblStyle w:val="af3"/>
        <w:tblW w:w="0" w:type="auto"/>
        <w:jc w:val="center"/>
        <w:tblLook w:val="04A0"/>
      </w:tblPr>
      <w:tblGrid>
        <w:gridCol w:w="1932"/>
        <w:gridCol w:w="935"/>
        <w:gridCol w:w="935"/>
        <w:gridCol w:w="935"/>
        <w:gridCol w:w="935"/>
        <w:gridCol w:w="1700"/>
      </w:tblGrid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Default="00385C1E" w:rsidP="00385C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3" w:name="_Hlk32576606"/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bookmarkEnd w:id="33"/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4" w:name="_Hlk32576874"/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bookmarkEnd w:id="34"/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5" w:name="_Hlk32577017"/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bookmarkEnd w:id="35"/>
          </w:p>
        </w:tc>
        <w:tc>
          <w:tcPr>
            <w:tcW w:w="1700" w:type="dxa"/>
          </w:tcPr>
          <w:p w:rsidR="00385C1E" w:rsidRPr="00234FC0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Значимые корреляции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36" w:name="_Hlk32576473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bookmarkEnd w:id="3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bookmarkStart w:id="37" w:name="_Hlk32576446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bookmarkEnd w:id="37"/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8" w:name="_Hlk32576702"/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bookmarkEnd w:id="38"/>
          </w:p>
        </w:tc>
        <w:tc>
          <w:tcPr>
            <w:tcW w:w="935" w:type="dxa"/>
          </w:tcPr>
          <w:p w:rsidR="00385C1E" w:rsidRPr="00234FC0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/+</w:t>
            </w:r>
          </w:p>
        </w:tc>
        <w:tc>
          <w:tcPr>
            <w:tcW w:w="935" w:type="dxa"/>
          </w:tcPr>
          <w:p w:rsidR="00385C1E" w:rsidRPr="00234FC0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</w:t>
            </w:r>
            <w:r w:rsidRPr="000A34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/-</w:t>
            </w:r>
          </w:p>
        </w:tc>
        <w:tc>
          <w:tcPr>
            <w:tcW w:w="935" w:type="dxa"/>
          </w:tcPr>
          <w:p w:rsidR="00385C1E" w:rsidRPr="00234FC0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0A349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y3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/+</w:t>
            </w:r>
          </w:p>
        </w:tc>
        <w:tc>
          <w:tcPr>
            <w:tcW w:w="935" w:type="dxa"/>
          </w:tcPr>
          <w:p w:rsidR="00385C1E" w:rsidRPr="00E35B4A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y4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 w:rsidRPr="00234F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/-</w:t>
            </w:r>
          </w:p>
        </w:tc>
        <w:tc>
          <w:tcPr>
            <w:tcW w:w="1700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x1,x2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нет корреляций с 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545F9E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с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bookmarkStart w:id="39" w:name="_Hlk32576741"/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bookmarkEnd w:id="39"/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1700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</w:t>
            </w:r>
          </w:p>
        </w:tc>
        <w:tc>
          <w:tcPr>
            <w:tcW w:w="935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x1,x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/+</w:t>
            </w:r>
          </w:p>
        </w:tc>
        <w:tc>
          <w:tcPr>
            <w:tcW w:w="1700" w:type="dxa"/>
          </w:tcPr>
          <w:p w:rsidR="00385C1E" w:rsidRPr="00545F9E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54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</w:tr>
      <w:tr w:rsidR="00385C1E" w:rsidRPr="00E35B4A" w:rsidTr="00385C1E">
        <w:trPr>
          <w:jc w:val="center"/>
        </w:trPr>
        <w:tc>
          <w:tcPr>
            <w:tcW w:w="1932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i</w:t>
            </w:r>
          </w:p>
        </w:tc>
        <w:tc>
          <w:tcPr>
            <w:tcW w:w="935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,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935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B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</w:t>
            </w:r>
            <w:r w:rsidRPr="00645E1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Pr="00E914B1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1700" w:type="dxa"/>
          </w:tcPr>
          <w:p w:rsidR="00385C1E" w:rsidRPr="00E914B1" w:rsidRDefault="00385C1E" w:rsidP="00385C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значимых коэффициентов корреляции между </w:t>
      </w:r>
      <w:r w:rsidRPr="00CD2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CD23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D23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CD236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определяется, что необходимо получить регрессионные уравнения следующих видов и с учетом отсеивания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Х-ов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5C1E" w:rsidRPr="00124848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12484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1 </w:t>
      </w:r>
      <w:proofErr w:type="gramStart"/>
      <w:r w:rsidRPr="001248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=  </w:t>
      </w:r>
      <w:bookmarkStart w:id="40" w:name="_Hlk32576892"/>
      <w:bookmarkStart w:id="41" w:name="_Hlk32577063"/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0</w:t>
      </w:r>
      <w:bookmarkEnd w:id="40"/>
      <w:proofErr w:type="gramEnd"/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 a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bookmarkStart w:id="42" w:name="_Hlk32576947"/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 w:rsidRPr="00806F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bookmarkStart w:id="43" w:name="_Hlk32771273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bookmarkEnd w:id="43"/>
      <w:r w:rsidRPr="0012484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bookmarkEnd w:id="41"/>
    <w:bookmarkEnd w:id="42"/>
    <w:p w:rsidR="00385C1E" w:rsidRPr="00806F51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= a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+ a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4;</w:t>
      </w:r>
    </w:p>
    <w:p w:rsidR="00385C1E" w:rsidRPr="008924A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5B4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645E1A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0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+ a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CD2360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1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 +</w:t>
      </w:r>
      <w:r w:rsidRPr="00806F5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806F51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8924A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385C1E" w:rsidRPr="00000B62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35B4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Y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4</w:t>
      </w:r>
      <w:r w:rsidRPr="00000B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=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0 </w:t>
      </w:r>
      <w:r w:rsidRPr="00000B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3 </w:t>
      </w:r>
      <w:r w:rsidRPr="00000B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+ 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5</w:t>
      </w:r>
      <w:r w:rsidRPr="00CD2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</w:t>
      </w:r>
      <w:r w:rsidRPr="00000B62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5</w:t>
      </w:r>
      <w:r w:rsidRPr="00000B6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;</w:t>
      </w:r>
    </w:p>
    <w:p w:rsidR="00385C1E" w:rsidRPr="00000B62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85C1E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 4. При помощи применения регрессионного анализа </w:t>
      </w:r>
      <w:bookmarkStart w:id="44" w:name="_Hlk3260982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рассчитать коэффициенты регрессионного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уравения</w:t>
      </w:r>
      <w:bookmarkEnd w:id="44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1E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АКР 3 определены виды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регрессионых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зависимостей, которые необходимо получить для оценивания, прогноза и управления технологическими процессами. Для расчета коэффициентов уравнений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06F51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12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24848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12484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расчетный метод наименьших квадратов (МНК) с использованием исходной выборки случайных величин.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МНК предполагает поиск экстремального (минимального) значения функционала суммы разности в квадрате между фактическими и расчетными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зачениями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отклика:</w:t>
      </w:r>
      <w:proofErr w:type="gramEnd"/>
    </w:p>
    <w:p w:rsidR="00385C1E" w:rsidRPr="00212409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9C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9C04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45" w:name="_Hlk32579431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5"/>
      <w:r w:rsidRPr="009C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bookmarkStart w:id="46" w:name="_Hlk32579458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proofErr w:type="gramEnd"/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bookmarkEnd w:id="4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C04F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9C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Pr="009C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уравнение подставляются построчно фактические значения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C04F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уравнения, полученного в АКР 3. Для решения указанного функционала необходимо получить систему уравнений в частных производных и каждое из уравнений приравнять к нулю. Таким образом, получатся значения свободного члена уравнения  </w:t>
      </w:r>
      <w:bookmarkStart w:id="47" w:name="_Hlk32580430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bookmarkEnd w:id="47"/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коэффициенты при независимых переменных</w:t>
      </w:r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8" w:name="_Hlk32580448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bookmarkEnd w:id="48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оперативного решения МНК применяется программное обеспечение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Exel</w:t>
      </w:r>
      <w:proofErr w:type="spellEnd"/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</w:t>
      </w:r>
      <w:proofErr w:type="spellEnd"/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подпрограмме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указываются координаты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E55F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E5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5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5FDA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набираются позиции «ИСТИНА» и затем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E55F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Pr="00E55FDA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Enter</w:t>
      </w:r>
      <w:r w:rsidRPr="00E55F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предварительно выделенное поле программно помещаются результаты расчета – коэффициенты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58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85D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xi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(первая строка), коэффициент детерминации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21240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40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строка, 1-й столбец), критерий Фишера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21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4-ая строка, 1-ый столбец).</w:t>
      </w: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4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Провести корректировку точности уравнения регрессии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времени.</w:t>
      </w:r>
    </w:p>
    <w:p w:rsidR="00385C1E" w:rsidRPr="00CD7B44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требованиям ОСТ 14-34-90 «Аттестация металлопродукции по корреляционной связи между параметрами» возможно использование регрессионных зависимостей параметров качества (временное сопротивления разрыву, относительное сужение и т.п.) от факторов (химический состав стали, технологические параметры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процесса) для прогнозирования свойств без осуществления разрушающих испытаний. Для проверки точности модели при этом набирается контрольный массив данных, состоящих из результатов разрушающих испытаний одной десятой плавок/партий такой продукции. При наборе не менее 50 плавок или один раз в квартал проводится проверка точности применяемой математической регрессии. </w:t>
      </w:r>
      <w:bookmarkStart w:id="49" w:name="_Hlk3260938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проверки заключается в следующем. Набирается массив разностей между фактическими данными контрольной выборки и расчетными значениями по регрессионному уравнению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0" w:name="_Hlk32583919"/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End w:id="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расчитывается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значение этих отклонений и сравнивается со статистическим критерием (стандартным отклонением параметра качества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yi</w:t>
      </w:r>
      <w:proofErr w:type="spellEnd"/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среднее отклонение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статистического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параметра, то уравнение признаётся адекватным реальным условиям. В противном случае проводится корректировка уравнения путем изменения значения его свободного члена: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01 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bookmarkStart w:id="51" w:name="_Hlk32584391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bookmarkEnd w:id="51"/>
      <w:r w:rsidRPr="0053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-/+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19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bookmarkStart w:id="52" w:name="_Hlk32584038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bookmarkEnd w:id="5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контрольной выборки, знак -/+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что, если среднее отклонения </w:t>
      </w:r>
      <w:bookmarkStart w:id="53" w:name="_Hlk3258446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bookmarkEnd w:id="53"/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знак +/-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корректировка значения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соответственно -/+Δ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bookmarkEnd w:id="49"/>
    <w:p w:rsidR="00385C1E" w:rsidRPr="00212409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85C1E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D7B4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4" w:name="_Hlk3260916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матрицу полного факторного эксперимента типа 2</w:t>
      </w:r>
      <w:r w:rsidRPr="00CD7B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→2</w:t>
      </w:r>
      <w:r w:rsidRPr="004859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Pr="004859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D7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54"/>
    <w:p w:rsidR="00385C1E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основании степенной зависимости представлено количество уровней варьирования факторов. Имеется два варианта уровней: 2 - минимальное и максимальное значения и 3 – минимальное, максимальное и среднее значения  факторов. В показателе степенной зависимости представлено количество факторов. При составлении матрицы планирования эксперимента необходимо учитывать четыре свойства существования уровней факторов: симметричность, ортогональность,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ротатабельность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условие нормировки.</w:t>
      </w:r>
    </w:p>
    <w:p w:rsidR="00385C1E" w:rsidRPr="00F92497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Определить коэффициенты уравнения по известному алгоритму: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CD7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Σy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1E" w:rsidRPr="004E6058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85C1E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58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АКР 7. Построить все возможные варианты матрицы дробного эксперимента типа 2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коэффициенты уравнения по известному алгоритму: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bookmarkStart w:id="55" w:name="_Hlk32606054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CD7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bookmarkEnd w:id="55"/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Σy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C1E" w:rsidRPr="004E6058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85C1E" w:rsidRPr="004E6058" w:rsidRDefault="00385C1E" w:rsidP="00385C1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 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оэффициент </w:t>
      </w:r>
      <w:proofErr w:type="spellStart"/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конкордации</w:t>
      </w:r>
      <w:proofErr w:type="spellEnd"/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(коэффициент согласия) при экспертной оценке влияния факторов на функцию отклика (параметр оптимизации)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CD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D7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bookmarkStart w:id="56" w:name="_Hlk32607039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bookmarkEnd w:id="56"/>
      <w:proofErr w:type="gramEnd"/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bookmarkStart w:id="57" w:name="_Hlk32607096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bookmarkEnd w:id="57"/>
      <w:r w:rsidRPr="002A7F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A7F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58" w:name="_Hlk32607124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bookmarkEnd w:id="58"/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2A7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квадратов отклонений от среднего значения оценки экспертов,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экспертов,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число факторов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85C1E" w:rsidRPr="004E6058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C1E" w:rsidRPr="007D21D3" w:rsidRDefault="00385C1E" w:rsidP="00385C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АКР 9. </w:t>
      </w:r>
      <w:bookmarkStart w:id="59" w:name="_Hlk3260874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 оптимизации в области определения функции двух и многофакторных уравнений (метод крутого восхождения Бокса-Уилсона)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иттерационного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пошагового метода в направлении градиента. </w:t>
      </w:r>
      <w:bookmarkEnd w:id="59"/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:rsidR="00633A33" w:rsidRPr="00633A33" w:rsidRDefault="00633A33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hAnsi="Times New Roman"/>
          <w:color w:val="000000"/>
          <w:sz w:val="24"/>
        </w:rPr>
        <w:t xml:space="preserve">           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633A33">
        <w:rPr>
          <w:rFonts w:ascii="Georgia" w:eastAsia="Times New Roman" w:hAnsi="Georgia" w:cs="Georgia"/>
          <w:i/>
          <w:sz w:val="24"/>
          <w:lang w:eastAsia="ru-RU"/>
        </w:rPr>
        <w:t xml:space="preserve">   </w:t>
      </w:r>
      <w:r w:rsidRPr="00633A33">
        <w:rPr>
          <w:rFonts w:ascii="Times New Roman" w:eastAsia="Times New Roman" w:hAnsi="Times New Roman"/>
          <w:i/>
          <w:sz w:val="24"/>
          <w:lang w:eastAsia="ru-RU"/>
        </w:rPr>
        <w:t xml:space="preserve"> Методические рекомендации для подготовки к семинару -  практическим занятиям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  Семинар - вид групповых занятий по какой-либо научной, учебной и другой проблематике, активное обсуждение участниками заранее подготовленных сообщений, докладов и т.п. С тематикой семинаров студенты знакомятся заранее. Алгоритм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подго-товки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к семинару следующий: выбрав тему, студент составляет свой план-график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под-готовки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к семинару. </w:t>
      </w:r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Для приобретения широкого видения проблемы студент старается осмыс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лить ее в общем объеме; познакомиться с темой по базовому учебному пособию или другой основной рекомендуемой литературе; выявить ос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новные идеи, раскрывающие данную проблему; сверить их определе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ния со справочниками, энциклопедией;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под-готовить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план-конспект раскрытия данной проблемы; выявить неясные вопросы и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подо-</w:t>
      </w:r>
      <w:r w:rsidRPr="00633A33">
        <w:rPr>
          <w:rFonts w:ascii="Times New Roman" w:eastAsia="Times New Roman" w:hAnsi="Times New Roman"/>
          <w:sz w:val="24"/>
          <w:lang w:eastAsia="ru-RU"/>
        </w:rPr>
        <w:lastRenderedPageBreak/>
        <w:t>брать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дополнительную литературу для их освещения;</w:t>
      </w:r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составить тезисы вы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ступления на отдельных листах для последующего внесения дополне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ний и подготовить доклад или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ре-ферат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для сообщения на семинаре; проанализировать собранный материал для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дополни-тельной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информа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ции по темам семинара; готовясь к выступлению на семинаре, по воз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можности проконсультироваться с преподавателем; относиться к соб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ранному материалу, как к источнику будущих исследований. </w:t>
      </w:r>
    </w:p>
    <w:p w:rsidR="00633A33" w:rsidRPr="00633A33" w:rsidRDefault="00633A33" w:rsidP="00633A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Семинарские занятия расширяют и закрепляют знания, заложенные в теории предмета. На них выносятся вопросы, особенно необходимые для практики, или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проб-лемные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вопросы, которые возможно решить только в процессе сотрудничества. Среди обязательных требований к семинару - предварительное ознакомление с темой, вопросами и лите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ратурой по данной теме. </w:t>
      </w:r>
    </w:p>
    <w:p w:rsidR="00633A33" w:rsidRPr="00633A33" w:rsidRDefault="00633A33" w:rsidP="00633A33">
      <w:pPr>
        <w:tabs>
          <w:tab w:val="left" w:pos="7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Современная практика предлагает широкий круг типов семинарских занятий. Среди них особое место занимает семинар-дискуссия, где в диалоге хорошо усваивается новая информация, видны убеждения сту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дента; обсуждаются противоречия (явные и скрытые) и недостатки; для обсуждения берутся конкретные актуальные вопросы, с которыми сту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денты предварительно ознакомлены. Также в семинар включаются во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просы для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ин-теллектуальной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разминки (иногда это дискуссионная статья, по которой ставятся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проб-лемные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вопросы); дискуссия может развертываться заочно как круговой семинар. Далее подводятся итоги дискуссии, заслушиваются и защищаются проектные задания. После этого проходит "мозговой штурм" по нерешенным проблемам дискуссии, а также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выяв-ляются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прикладные аспекты, которые можно рекомендовать для включения в курсовые и дипломные работы или в апробацию на практике. На сессии преподаватель обобщает ре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зультаты проделанной студентом работы. </w:t>
      </w:r>
    </w:p>
    <w:p w:rsidR="00633A33" w:rsidRPr="00633A33" w:rsidRDefault="00633A33" w:rsidP="00633A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Семинары-дискуссии проводятся с целью выявления мнения сту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дентов по актуальным вопросам изучаемого предмета. </w:t>
      </w:r>
    </w:p>
    <w:p w:rsidR="00633A33" w:rsidRPr="00633A33" w:rsidRDefault="00633A33" w:rsidP="00633A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Семинар-исследование предполагает предварительную работу - на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писание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рефе-рата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, доклада по итогам опытной работы. Участие в нем - это, прежде всего, диалог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сту-дента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с преподавателем. Ре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зультаты обсуждаются на семинаре с наглядным по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казом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ис-следовательского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материала (схемы, таблицы, графики, диаг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>ностические методики). Частично материал может быть включен в ВКР. При подготовке к семинару-исследованию студент изучает результаты теоретических исследований, составляет библио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графию по теме, учится писать обзоры по технической задаче-проблеме.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Проблемный семинар готовится преподавателем достаточно основа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тельно: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под-бираются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проблемные и контрольно-проверочные вопросы. Такой семинар возможен только после прохождения темы. К нему сту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денты готовятся по </w:t>
      </w:r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литературным</w:t>
      </w:r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источни-кам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: монографии, справочники, словари, журналы. К проблемному семинару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просмат-ривается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литература в рамках различных исследовательских школ (например "Традиционные и не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традиционные подходы к проблеме").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Наибольшую эффектив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ность приносят семинары, проводимые в форме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коллек-тивной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познава</w:t>
      </w:r>
      <w:r w:rsidRPr="00633A33">
        <w:rPr>
          <w:rFonts w:ascii="Times New Roman" w:eastAsia="Times New Roman" w:hAnsi="Times New Roman"/>
          <w:sz w:val="24"/>
          <w:lang w:eastAsia="ru-RU"/>
        </w:rPr>
        <w:softHyphen/>
        <w:t xml:space="preserve">тельной деятельности, имеющей определенные особенности, а именно: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разделение студентов на группы по их желанию (с обязательным участием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сту-дента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с устойчивым интересом к данному предмету);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постановка общих целей и задач для группы;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работа в последовательности - индивидуальная, парная (чаще всего </w:t>
      </w:r>
      <w:proofErr w:type="spellStart"/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перекрест-ный</w:t>
      </w:r>
      <w:proofErr w:type="spellEnd"/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опрос), работа в группе, коллективная;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обязательное предварительное ограничение по времени каждого этапа занятий;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экспертный анализ с расчетом коэффициента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конкордации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;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оценка работы группы преподавателем; </w:t>
      </w:r>
    </w:p>
    <w:p w:rsidR="00633A33" w:rsidRPr="00633A33" w:rsidRDefault="00633A33" w:rsidP="00633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проведение самооценки. </w:t>
      </w:r>
    </w:p>
    <w:p w:rsidR="00633A33" w:rsidRPr="00633A33" w:rsidRDefault="00633A33" w:rsidP="00633A33">
      <w:pPr>
        <w:widowControl w:val="0"/>
        <w:tabs>
          <w:tab w:val="num" w:pos="993"/>
        </w:tabs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u w:val="single"/>
          <w:lang w:eastAsia="ru-RU"/>
        </w:rPr>
      </w:pPr>
      <w:r w:rsidRPr="00633A33">
        <w:rPr>
          <w:rFonts w:ascii="Times New Roman" w:eastAsia="Times New Roman" w:hAnsi="Times New Roman"/>
          <w:i/>
          <w:sz w:val="24"/>
          <w:u w:val="single"/>
          <w:lang w:eastAsia="ru-RU"/>
        </w:rPr>
        <w:t>Примерный перечень тем рефератов в виде индивидуальных домашних задач (ИДЗ)</w:t>
      </w:r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</w:rPr>
      </w:pPr>
      <w:r w:rsidRPr="00633A33">
        <w:rPr>
          <w:rFonts w:ascii="Times New Roman" w:hAnsi="Times New Roman" w:cs="Times New Roman"/>
          <w:color w:val="000000"/>
          <w:sz w:val="23"/>
          <w:szCs w:val="23"/>
        </w:rPr>
        <w:t xml:space="preserve">           </w:t>
      </w:r>
    </w:p>
    <w:p w:rsidR="00385C1E" w:rsidRPr="00633A33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1. </w:t>
      </w:r>
      <w:bookmarkStart w:id="60" w:name="_Hlk529381758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из теории вероятности и математической статистики (генер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совокупность, выборка случайных величин, характеристики выборки). </w:t>
      </w:r>
      <w:bookmarkEnd w:id="60"/>
    </w:p>
    <w:p w:rsidR="00385C1E" w:rsidRPr="00633A33" w:rsidRDefault="00385C1E" w:rsidP="00385C1E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</w:t>
      </w:r>
      <w:bookmarkStart w:id="61" w:name="_Hlk529381818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  <w:bookmarkEnd w:id="61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bookmarkStart w:id="62" w:name="_Hlk529381879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продукции. </w:t>
      </w:r>
      <w:bookmarkEnd w:id="62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bookmarkStart w:id="63" w:name="_Hlk529381939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выбора контролируемых параметров и их уровня в стандартах на металлургическую продукцию. </w:t>
      </w:r>
      <w:bookmarkEnd w:id="63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bookmarkStart w:id="64" w:name="_Hlk529382014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Статистическое обоснование объема выборки при контроле у поставщика и потребителя. </w:t>
      </w:r>
      <w:bookmarkEnd w:id="64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65" w:name="_Hlk529382106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карты. </w:t>
      </w:r>
      <w:bookmarkEnd w:id="65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bookmarkStart w:id="66" w:name="_Hlk529382190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управления технологическим объектом с адаптивным блоком</w:t>
      </w:r>
      <w:bookmarkEnd w:id="66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bookmarkStart w:id="67" w:name="_Hlk529382267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подход, математическое симулирование условий эксперимента, физический эксперимент.</w:t>
      </w:r>
      <w:bookmarkEnd w:id="67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bookmarkStart w:id="68" w:name="_Hlk529382360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подобия физического объекта и материальной копии. </w:t>
      </w:r>
      <w:bookmarkEnd w:id="68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bookmarkStart w:id="69" w:name="_Hlk529382448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эффективной схемы эксперимента. </w:t>
      </w:r>
      <w:bookmarkEnd w:id="69"/>
    </w:p>
    <w:p w:rsidR="00385C1E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bookmarkStart w:id="70" w:name="_Hlk529382544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проведения экспериментов разных уровней (</w:t>
      </w:r>
      <w:proofErr w:type="gram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</w:t>
      </w:r>
      <w:proofErr w:type="gram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лабораторный, полупромышленный, промышленный, изготовление опытно-промышленной партии). </w:t>
      </w:r>
      <w:bookmarkEnd w:id="70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bookmarkStart w:id="71" w:name="_Hlk529382581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параметров оптимизации, обобщенный параметр оптимизации, функция желательности. </w:t>
      </w:r>
      <w:bookmarkEnd w:id="71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bookmarkStart w:id="72" w:name="_Hlk529382488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типа математической полиномиальной или иной модели. </w:t>
      </w:r>
      <w:bookmarkEnd w:id="72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14. Правила построения планов – дробных реплик. </w:t>
      </w:r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15. </w:t>
      </w:r>
      <w:bookmarkStart w:id="73" w:name="_Hlk529382324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 при использовании планов с дробными репликами – влияние на точность прогнозирования функции отклика. </w:t>
      </w:r>
      <w:bookmarkEnd w:id="73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16. </w:t>
      </w:r>
      <w:bookmarkStart w:id="74" w:name="_Hlk529382218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планов эксперимента – </w:t>
      </w:r>
      <w:proofErr w:type="spell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</w:t>
      </w:r>
      <w:proofErr w:type="spell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трех факторные планы типа </w:t>
      </w:r>
      <w:r w:rsidRPr="0063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63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33A33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proofErr w:type="spell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3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необходимое количество опытов,  </w:t>
      </w:r>
      <w:r w:rsidRPr="0063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уровней варьирования случайных </w:t>
      </w:r>
      <w:proofErr w:type="spellStart"/>
      <w:proofErr w:type="gram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фак-торов</w:t>
      </w:r>
      <w:proofErr w:type="spellEnd"/>
      <w:proofErr w:type="gram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633A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факторов).</w:t>
      </w:r>
      <w:r w:rsidRPr="00633A33">
        <w:rPr>
          <w:rFonts w:ascii="Times New Roman" w:hAnsi="Times New Roman"/>
          <w:sz w:val="24"/>
        </w:rPr>
        <w:t xml:space="preserve"> </w:t>
      </w:r>
      <w:bookmarkEnd w:id="74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hAnsi="Times New Roman"/>
          <w:sz w:val="24"/>
        </w:rPr>
        <w:t xml:space="preserve">           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bookmarkStart w:id="75" w:name="_Hlk529382135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 </w:t>
      </w:r>
      <w:proofErr w:type="spell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конкордации</w:t>
      </w:r>
      <w:proofErr w:type="spell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(коэффициент согласия) при экспертной оценке влияния факторов на функцию отклика (параметр оптимизации). </w:t>
      </w:r>
      <w:bookmarkEnd w:id="75"/>
    </w:p>
    <w:p w:rsidR="00385C1E" w:rsidRPr="00633A33" w:rsidRDefault="00385C1E" w:rsidP="0038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18. </w:t>
      </w:r>
      <w:bookmarkStart w:id="76" w:name="_Hlk529382062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матрицы математически планируемого эксперимента (</w:t>
      </w:r>
      <w:proofErr w:type="spellStart"/>
      <w:proofErr w:type="gram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ортого-нальность</w:t>
      </w:r>
      <w:proofErr w:type="spellEnd"/>
      <w:proofErr w:type="gram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рототабельность</w:t>
      </w:r>
      <w:proofErr w:type="spellEnd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симметричность, нормировка экспериментальной матрицы).</w:t>
      </w:r>
      <w:bookmarkEnd w:id="76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bookmarkStart w:id="77" w:name="_Hlk529381975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расчета коэффициентов эмпирического уравнения по данным проведенного планируемого эксперимента. </w:t>
      </w:r>
      <w:bookmarkEnd w:id="77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bookmarkStart w:id="78" w:name="_Hlk529381909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эффекта фактора с коэффициентами уравнения. </w:t>
      </w:r>
      <w:bookmarkEnd w:id="78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bookmarkStart w:id="79" w:name="_Hlk529381849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оптимальности планов эксперимента.</w:t>
      </w:r>
      <w:bookmarkEnd w:id="79"/>
    </w:p>
    <w:p w:rsidR="00385C1E" w:rsidRPr="00633A33" w:rsidRDefault="00385C1E" w:rsidP="00385C1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bookmarkStart w:id="80" w:name="_Hlk529381785"/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решение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</w:r>
      <w:bookmarkEnd w:id="80"/>
    </w:p>
    <w:p w:rsidR="00385C1E" w:rsidRDefault="00385C1E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633A33" w:rsidRPr="00633A33" w:rsidRDefault="00633A33" w:rsidP="00633A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 7 Оценочные средства для проведения промежуточной аттестации</w:t>
      </w:r>
    </w:p>
    <w:p w:rsidR="00633A33" w:rsidRPr="00633A33" w:rsidRDefault="00633A33" w:rsidP="00633A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 </w:t>
      </w:r>
      <w:r w:rsidRPr="00633A33">
        <w:rPr>
          <w:rFonts w:ascii="Times New Roman" w:hAnsi="Times New Roman"/>
          <w:sz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633A33">
        <w:rPr>
          <w:rFonts w:ascii="Times New Roman" w:hAnsi="Times New Roman"/>
          <w:sz w:val="24"/>
        </w:rPr>
        <w:t>обучения по дисциплине</w:t>
      </w:r>
      <w:proofErr w:type="gramEnd"/>
      <w:r w:rsidRPr="00633A33">
        <w:rPr>
          <w:rFonts w:ascii="Times New Roman" w:hAnsi="Times New Roman"/>
          <w:sz w:val="24"/>
        </w:rPr>
        <w:t xml:space="preserve"> (модулю) за семестр и проводится в форме экзамена.</w:t>
      </w: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hAnsi="Times New Roman"/>
          <w:sz w:val="24"/>
        </w:rPr>
        <w:t>Данный раздел состоит их двух пунктов:</w:t>
      </w: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hAnsi="Times New Roman"/>
          <w:sz w:val="24"/>
        </w:rPr>
        <w:t>а) Планируемые результаты обучения и оценочные средства для проведения промежуточной аттестации.</w:t>
      </w: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hAnsi="Times New Roman"/>
          <w:sz w:val="24"/>
        </w:rPr>
        <w:t>б) Порядок проведения промежуточной аттестации, показатели и критерии оценивания.</w:t>
      </w:r>
    </w:p>
    <w:p w:rsidR="00633A33" w:rsidRPr="00633A33" w:rsidRDefault="00633A33" w:rsidP="00633A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lang w:eastAsia="ru-RU"/>
        </w:rPr>
      </w:pPr>
      <w:r w:rsidRPr="00633A33">
        <w:rPr>
          <w:rFonts w:ascii="Times New Roman" w:eastAsia="Times New Roman" w:hAnsi="Times New Roman"/>
          <w:i/>
          <w:sz w:val="24"/>
          <w:lang w:eastAsia="ru-RU"/>
        </w:rPr>
        <w:t xml:space="preserve">Экзаменационные </w:t>
      </w:r>
      <w:r w:rsidRPr="00633A33">
        <w:rPr>
          <w:rFonts w:ascii="Times New Roman" w:eastAsia="Times New Roman" w:hAnsi="Times New Roman"/>
          <w:bCs/>
          <w:i/>
          <w:sz w:val="24"/>
          <w:lang w:eastAsia="ru-RU"/>
        </w:rPr>
        <w:t>билеты по проверке остаточных знаний по дисциплине "Планирование эксперимента''</w:t>
      </w: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33A3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1</w:t>
      </w:r>
    </w:p>
    <w:p w:rsidR="00633A33" w:rsidRPr="00633A33" w:rsidRDefault="00633A33" w:rsidP="00633A33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hAnsi="Times New Roman" w:cs="Times New Roman"/>
          <w:color w:val="000000"/>
          <w:sz w:val="23"/>
          <w:szCs w:val="23"/>
        </w:rPr>
        <w:t xml:space="preserve">            1. 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понятия из теории вероятности и математической статистики (генеральная совокупность, выборка случайных величин, характеристики выборки). </w:t>
      </w:r>
    </w:p>
    <w:p w:rsidR="00F648FE" w:rsidRPr="004E6058" w:rsidRDefault="00F648FE" w:rsidP="00F648F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522C43">
        <w:rPr>
          <w:rFonts w:ascii="Times New Roman" w:eastAsia="Times New Roman" w:hAnsi="Times New Roman"/>
          <w:sz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 оптимизации в области определения функции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иттерационного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пошагового метода в направлении градиента. 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633A3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2</w:t>
      </w:r>
    </w:p>
    <w:p w:rsidR="00633A33" w:rsidRPr="00633A33" w:rsidRDefault="00633A33" w:rsidP="00633A33">
      <w:pPr>
        <w:tabs>
          <w:tab w:val="left" w:pos="435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633A33">
        <w:rPr>
          <w:rFonts w:ascii="Times New Roman" w:hAnsi="Times New Roman"/>
          <w:color w:val="000000"/>
          <w:sz w:val="23"/>
          <w:szCs w:val="23"/>
        </w:rPr>
        <w:t xml:space="preserve">            1. 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</w:r>
    </w:p>
    <w:p w:rsidR="00F648FE" w:rsidRDefault="00F648FE" w:rsidP="00F6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           </w:t>
      </w:r>
      <w:r w:rsidRPr="00567285">
        <w:rPr>
          <w:rFonts w:ascii="Times New Roman" w:eastAsia="Times New Roman" w:hAnsi="Times New Roman"/>
          <w:bCs/>
          <w:sz w:val="24"/>
          <w:lang w:eastAsia="ru-RU"/>
        </w:rPr>
        <w:t>2.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варианты матрицы дробного эксперимента типа 2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5-2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1" w:name="_Hlk3260919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коэффициенты уравнения по известному алгоритму: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CD7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Σy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81"/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3</w:t>
      </w: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продукции.</w:t>
      </w:r>
    </w:p>
    <w:p w:rsidR="00F648FE" w:rsidRDefault="00F648FE" w:rsidP="00F6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           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матрицу полного факторного эксперимента типа 2</w:t>
      </w:r>
      <w:r w:rsidRPr="00CD7B44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→2</w:t>
      </w:r>
      <w:r w:rsidRPr="004859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Pr="004859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D7B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коэффициенты уравнения по известному алгоритму: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</w:t>
      </w:r>
      <w:r w:rsidRPr="00CD75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A528D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)/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Σy</w:t>
      </w:r>
      <w:r w:rsidRPr="00CD7536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 w:rsidRPr="00A528D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4</w:t>
      </w:r>
    </w:p>
    <w:p w:rsidR="00F648FE" w:rsidRPr="007D21D3" w:rsidRDefault="00F648FE" w:rsidP="00F64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выбора контролируемых параметров и их уровня в стандартах на </w:t>
      </w:r>
      <w:proofErr w:type="spellStart"/>
      <w:proofErr w:type="gramStart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ме-таллургическую</w:t>
      </w:r>
      <w:proofErr w:type="spellEnd"/>
      <w:proofErr w:type="gramEnd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продукцию.</w:t>
      </w:r>
    </w:p>
    <w:p w:rsidR="00F648FE" w:rsidRPr="00CD7B44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корректировку точности уравнения регрессии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по  массиву разностей между фактическими данными контрольной выборки и расчетными значениями по регрессионному уравнению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Если среднее отклонение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статистического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параметра</w:t>
      </w:r>
      <w:r w:rsidRPr="0057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стандартного отклонения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признаётся адекватным. В противном случае проводится корректировка уравнения путем изменения значения его свободного члена: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01 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 w:rsidRPr="00531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-/+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Σ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факт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5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spellStart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расч</w:t>
      </w:r>
      <w:proofErr w:type="spellEnd"/>
      <w:r w:rsidRPr="009F531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3191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объем контрольной выборки, знак -/+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что, если среднее отклонения 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знак +/-, то корректировка значения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соответственно -/+Δ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53191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F648FE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5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Статистическое обоснование объема выборки при контроле у поставщика и </w:t>
      </w:r>
      <w:proofErr w:type="spellStart"/>
      <w:proofErr w:type="gramStart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потре-бителя</w:t>
      </w:r>
      <w:proofErr w:type="spellEnd"/>
      <w:proofErr w:type="gramEnd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648FE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574D9E">
        <w:rPr>
          <w:rFonts w:ascii="Times New Roman" w:eastAsia="Times New Roman" w:hAnsi="Times New Roman"/>
          <w:bCs/>
          <w:sz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</w:t>
      </w:r>
    </w:p>
    <w:p w:rsidR="00F648FE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6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1</w:t>
      </w:r>
      <w:r w:rsidRPr="007D21D3">
        <w:rPr>
          <w:rFonts w:ascii="Times New Roman" w:hAnsi="Times New Roman"/>
          <w:color w:val="000000"/>
          <w:sz w:val="24"/>
        </w:rPr>
        <w:t xml:space="preserve">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карты.</w:t>
      </w:r>
    </w:p>
    <w:p w:rsidR="00F648FE" w:rsidRPr="004E6058" w:rsidRDefault="00F648FE" w:rsidP="00F6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058">
        <w:rPr>
          <w:rFonts w:ascii="Times New Roman" w:eastAsia="Times New Roman" w:hAnsi="Times New Roman"/>
          <w:bCs/>
          <w:sz w:val="24"/>
          <w:lang w:eastAsia="ru-RU"/>
        </w:rPr>
        <w:t xml:space="preserve">            2. </w:t>
      </w:r>
      <w:proofErr w:type="spellStart"/>
      <w:r>
        <w:rPr>
          <w:rFonts w:ascii="Times New Roman" w:eastAsia="Times New Roman" w:hAnsi="Times New Roman"/>
          <w:bCs/>
          <w:sz w:val="24"/>
          <w:lang w:eastAsia="ru-RU"/>
        </w:rPr>
        <w:t>Расчитать</w:t>
      </w:r>
      <w:proofErr w:type="spellEnd"/>
      <w:r>
        <w:rPr>
          <w:rFonts w:ascii="Times New Roman" w:eastAsia="Times New Roman" w:hAnsi="Times New Roman"/>
          <w:bCs/>
          <w:sz w:val="24"/>
          <w:lang w:eastAsia="ru-RU"/>
        </w:rPr>
        <w:t xml:space="preserve"> к</w:t>
      </w:r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оэффициент </w:t>
      </w:r>
      <w:proofErr w:type="spellStart"/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конкордации</w:t>
      </w:r>
      <w:proofErr w:type="spellEnd"/>
      <w:r w:rsidRPr="004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(коэффициент согласия) при экспертной оценке влияния факторов на функцию отклика (параметр оптимизации). 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7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управления технологическим объектом с адаптивным блоком</w:t>
      </w:r>
    </w:p>
    <w:p w:rsidR="00F648FE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2.</w:t>
      </w:r>
      <w:r w:rsidRPr="004E6058">
        <w:rPr>
          <w:rFonts w:ascii="Times New Roman" w:eastAsia="Times New Roman" w:hAnsi="Times New Roman"/>
          <w:bCs/>
          <w:sz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Отсеить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незначимые факторы анализируемой выборки, заданной преподавателем. Определить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</w:r>
    </w:p>
    <w:p w:rsidR="00F648FE" w:rsidRPr="007D21D3" w:rsidRDefault="00F648FE" w:rsidP="00F648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8</w:t>
      </w:r>
    </w:p>
    <w:p w:rsidR="00F648FE" w:rsidRPr="007D21D3" w:rsidRDefault="00F648FE" w:rsidP="00F6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Теоретический подход, математическое симулирование условий эксперимента, физический эксперимент.</w:t>
      </w:r>
    </w:p>
    <w:p w:rsidR="00F648FE" w:rsidRPr="004E6058" w:rsidRDefault="00F648FE" w:rsidP="00F6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Построить гистограмму случайной величины по выборке, заданной преподавателем.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9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подобия физического объекта и материальной копии.</w:t>
      </w:r>
    </w:p>
    <w:p w:rsidR="00F648FE" w:rsidRPr="004E6058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статистические параметры случайной величины в выборке, заданной преподавателем. </w:t>
      </w:r>
    </w:p>
    <w:p w:rsidR="00F648FE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10</w:t>
      </w:r>
    </w:p>
    <w:p w:rsidR="00F648FE" w:rsidRPr="007D21D3" w:rsidRDefault="00F648FE" w:rsidP="00F6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эффективной схемы эксперимента. </w:t>
      </w:r>
    </w:p>
    <w:p w:rsidR="00F648FE" w:rsidRPr="004E6058" w:rsidRDefault="00F648FE" w:rsidP="00F6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Составить план промышленного эксперимента по направлению, заданному преподавателем.</w:t>
      </w:r>
    </w:p>
    <w:p w:rsidR="00F648FE" w:rsidRDefault="00F648FE" w:rsidP="00F648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7D21D3" w:rsidRDefault="00F648FE" w:rsidP="00F648F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>Экзаменационный билет № 11</w:t>
      </w:r>
    </w:p>
    <w:p w:rsidR="00F648FE" w:rsidRPr="007D21D3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1. </w:t>
      </w: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проведения экспериментов разных уровней (</w:t>
      </w:r>
      <w:proofErr w:type="gramStart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опытный</w:t>
      </w:r>
      <w:proofErr w:type="gramEnd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лабора-торный</w:t>
      </w:r>
      <w:proofErr w:type="spellEnd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полупромышленный, промышленный, изготовление опытно-промышленной партии).</w:t>
      </w:r>
    </w:p>
    <w:p w:rsidR="00F648FE" w:rsidRPr="004E6058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Привести схему управления объектом исследования, регулирования с адаптивным блоком. </w:t>
      </w:r>
    </w:p>
    <w:p w:rsidR="00F648FE" w:rsidRPr="004E6058" w:rsidRDefault="00F648FE" w:rsidP="00F648F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Default="00F648FE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Default="00F648FE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F648FE" w:rsidRPr="00633A33" w:rsidRDefault="00F648FE" w:rsidP="00633A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1161FA" w:rsidRDefault="001161FA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  <w:sectPr w:rsidR="001161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3A33">
        <w:rPr>
          <w:rFonts w:ascii="Times New Roman" w:hAnsi="Times New Roman"/>
          <w:b/>
          <w:sz w:val="24"/>
        </w:rPr>
        <w:lastRenderedPageBreak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65"/>
        <w:gridCol w:w="2710"/>
        <w:gridCol w:w="10455"/>
      </w:tblGrid>
      <w:tr w:rsidR="00633A33" w:rsidRPr="00633A33" w:rsidTr="00F648FE">
        <w:trPr>
          <w:trHeight w:val="753"/>
          <w:tblHeader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A33" w:rsidRPr="00633A33" w:rsidRDefault="00633A33" w:rsidP="00633A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Структурный</w:t>
            </w:r>
            <w:proofErr w:type="spellEnd"/>
            <w:r w:rsidRPr="00633A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элемент</w:t>
            </w:r>
            <w:proofErr w:type="spellEnd"/>
            <w:r w:rsidRPr="00633A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633A33">
              <w:rPr>
                <w:rFonts w:ascii="Times New Roman" w:hAnsi="Times New Roman"/>
                <w:sz w:val="24"/>
                <w:lang w:val="en-US"/>
              </w:rPr>
              <w:br/>
            </w: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компетенции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A33" w:rsidRPr="00633A33" w:rsidRDefault="00633A33" w:rsidP="001161FA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Планиру</w:t>
            </w:r>
            <w:proofErr w:type="spellEnd"/>
            <w:r w:rsidR="001161FA">
              <w:rPr>
                <w:rFonts w:ascii="Times New Roman" w:hAnsi="Times New Roman"/>
                <w:bCs/>
                <w:sz w:val="24"/>
              </w:rPr>
              <w:t>е</w:t>
            </w: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мые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результаты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>обучения</w:t>
            </w:r>
            <w:proofErr w:type="spellEnd"/>
            <w:r w:rsidRPr="00633A33">
              <w:rPr>
                <w:rFonts w:ascii="Times New Roman" w:hAnsi="Times New Roman"/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33A33" w:rsidRPr="00633A33" w:rsidRDefault="00633A33" w:rsidP="00633A33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Оценочные</w:t>
            </w:r>
            <w:proofErr w:type="spellEnd"/>
            <w:r w:rsidRPr="00633A3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средства</w:t>
            </w:r>
            <w:proofErr w:type="spellEnd"/>
          </w:p>
        </w:tc>
      </w:tr>
      <w:tr w:rsidR="00633A33" w:rsidRPr="00633A33" w:rsidTr="005F3A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tabs>
                <w:tab w:val="left" w:pos="690"/>
              </w:tabs>
              <w:spacing w:after="0" w:line="276" w:lineRule="auto"/>
              <w:rPr>
                <w:rFonts w:ascii="Times New Roman" w:hAnsi="Times New Roman"/>
                <w:color w:val="C00000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b/>
                <w:bCs/>
                <w:sz w:val="24"/>
              </w:rPr>
              <w:t xml:space="preserve">Код и содержание компетенции:  </w:t>
            </w:r>
            <w:r w:rsidRPr="00633A33">
              <w:rPr>
                <w:rFonts w:ascii="Times New Roman" w:hAnsi="Times New Roman"/>
                <w:bCs/>
                <w:sz w:val="24"/>
              </w:rPr>
              <w:t>О</w:t>
            </w:r>
            <w:r w:rsidRPr="0063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ПК-4 – </w:t>
            </w:r>
            <w:r w:rsidRPr="00633A3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33A33">
              <w:rPr>
                <w:rFonts w:ascii="Times New Roman" w:hAnsi="Times New Roman" w:cs="Times New Roman"/>
                <w:sz w:val="24"/>
                <w:szCs w:val="24"/>
              </w:rPr>
              <w:t>готовностью сочетать теорию и практику для решения инженерных задач</w:t>
            </w:r>
          </w:p>
        </w:tc>
      </w:tr>
      <w:tr w:rsidR="00633A33" w:rsidRPr="00633A33" w:rsidTr="00F648FE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3A33" w:rsidRPr="00633A33" w:rsidRDefault="00633A33" w:rsidP="00633A33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 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r w:rsidRPr="00633A33">
              <w:rPr>
                <w:rFonts w:ascii="Times New Roman" w:hAnsi="Times New Roman"/>
                <w:sz w:val="24"/>
              </w:rPr>
              <w:t xml:space="preserve">основные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определе</w:t>
            </w:r>
            <w:r w:rsidR="001161FA"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планирования </w:t>
            </w:r>
            <w:proofErr w:type="spellStart"/>
            <w:r w:rsidRPr="00633A33">
              <w:rPr>
                <w:rFonts w:ascii="Times New Roman" w:hAnsi="Times New Roman"/>
                <w:sz w:val="24"/>
              </w:rPr>
              <w:t>экс-перимента</w:t>
            </w:r>
            <w:proofErr w:type="spellEnd"/>
            <w:r w:rsidRPr="00633A33">
              <w:rPr>
                <w:rFonts w:ascii="Times New Roman" w:hAnsi="Times New Roman"/>
                <w:sz w:val="24"/>
              </w:rPr>
              <w:t>;</w:t>
            </w:r>
          </w:p>
          <w:p w:rsidR="00633A33" w:rsidRPr="00633A33" w:rsidRDefault="00633A33" w:rsidP="00633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классификацию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спосо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бов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выбора плана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экс-перимента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,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теоретичес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кие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основы расчета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коэ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ффициентов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эмпиричес-ких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уравнений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регрес-сии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633A33" w:rsidRPr="00633A33" w:rsidRDefault="00633A33" w:rsidP="00633A33">
            <w:pPr>
              <w:spacing w:after="0"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основы составления матриц полного и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дроб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ного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факторного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экспе-римента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633A33" w:rsidRPr="00633A33" w:rsidRDefault="00633A33" w:rsidP="00633A3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методику расчета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коэ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ффициента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конкорда</w:t>
            </w:r>
            <w:r w:rsidR="001161FA"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ции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633A3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48FE" w:rsidRPr="001172D5" w:rsidRDefault="00F648FE" w:rsidP="00F648FE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1172D5">
              <w:rPr>
                <w:rFonts w:ascii="Times New Roman" w:eastAsia="Calibri" w:hAnsi="Times New Roman"/>
                <w:b/>
                <w:kern w:val="24"/>
                <w:sz w:val="24"/>
              </w:rPr>
              <w:t>Перечень теоретических вопросов к экзамену</w:t>
            </w:r>
          </w:p>
          <w:p w:rsidR="00F648FE" w:rsidRPr="001172D5" w:rsidRDefault="00F648FE" w:rsidP="00F648FE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F648FE" w:rsidRPr="001172D5" w:rsidRDefault="00F648FE" w:rsidP="00F648FE">
            <w:pPr>
              <w:tabs>
                <w:tab w:val="left" w:pos="435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математического и физического экспериментов, принцип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геометрического и физического подобия объектов управления.</w:t>
            </w:r>
          </w:p>
          <w:p w:rsidR="00F648FE" w:rsidRPr="001172D5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проведения т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продукции. </w:t>
            </w:r>
          </w:p>
          <w:p w:rsidR="00F648FE" w:rsidRPr="001172D5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Принципы выбора контролируемых параметров и их уровня в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дартах на металлургическую продукцию. </w:t>
            </w:r>
          </w:p>
          <w:p w:rsidR="00F648FE" w:rsidRPr="001172D5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Статистическое обоснование объема выборки при контроле у поставщика и потребителя. </w:t>
            </w:r>
          </w:p>
          <w:p w:rsidR="00F648FE" w:rsidRPr="001172D5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построения к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карт. </w:t>
            </w:r>
          </w:p>
          <w:p w:rsidR="00F648FE" w:rsidRPr="001172D5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технологическим объектом с адаптивным блоком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48FE" w:rsidRPr="001172D5" w:rsidRDefault="00F648FE" w:rsidP="00F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Теоретический подход, математическое симулирование условий эксперимента, физический эксперимент.</w:t>
            </w:r>
          </w:p>
          <w:p w:rsidR="00F648FE" w:rsidRPr="001172D5" w:rsidRDefault="00F648FE" w:rsidP="00F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Условия подобия физического объекта и материальной копии. </w:t>
            </w:r>
          </w:p>
          <w:p w:rsidR="00F648FE" w:rsidRPr="001172D5" w:rsidRDefault="00F648FE" w:rsidP="00F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в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эффективной схемы эксперимента. </w:t>
            </w:r>
          </w:p>
          <w:p w:rsidR="00633A33" w:rsidRPr="00633A33" w:rsidRDefault="00F648FE" w:rsidP="00F648FE">
            <w:pPr>
              <w:spacing w:after="0" w:line="276" w:lineRule="auto"/>
              <w:jc w:val="both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с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проведения экспериментов разных уровней (</w:t>
            </w:r>
            <w:proofErr w:type="gramStart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опытный</w:t>
            </w:r>
            <w:proofErr w:type="gramEnd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лабораторный, полупромышленный, промышленный, изготовление опытно-промышленной партии).</w:t>
            </w:r>
          </w:p>
        </w:tc>
      </w:tr>
      <w:tr w:rsidR="00F648FE" w:rsidRPr="00633A33" w:rsidTr="00F648FE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эффективно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приме-нять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методы 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планиро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вания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эксперимента;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использовать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ку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математического планирования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экспери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мента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составлять матрицу </w:t>
            </w:r>
            <w:proofErr w:type="gramStart"/>
            <w:r w:rsidRPr="00633A33">
              <w:rPr>
                <w:rFonts w:ascii="Times New Roman" w:hAnsi="Times New Roman"/>
                <w:sz w:val="24"/>
              </w:rPr>
              <w:lastRenderedPageBreak/>
              <w:t>полного</w:t>
            </w:r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и дробного факторного </w:t>
            </w:r>
            <w:proofErr w:type="spellStart"/>
            <w:r w:rsidRPr="00633A33">
              <w:rPr>
                <w:rFonts w:ascii="Times New Roman" w:hAnsi="Times New Roman"/>
                <w:sz w:val="24"/>
              </w:rPr>
              <w:t>экспери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мента</w:t>
            </w:r>
            <w:proofErr w:type="spellEnd"/>
            <w:r w:rsidRPr="00633A33">
              <w:rPr>
                <w:rFonts w:ascii="Times New Roman" w:hAnsi="Times New Roman"/>
                <w:sz w:val="24"/>
              </w:rPr>
              <w:t>;</w:t>
            </w:r>
          </w:p>
          <w:p w:rsidR="00F648FE" w:rsidRPr="00633A33" w:rsidRDefault="00F648FE" w:rsidP="00F648F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применять в работе экспертную оценку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зна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чимости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факторов, </w:t>
            </w:r>
            <w:proofErr w:type="spellStart"/>
            <w:r w:rsidRPr="00633A33">
              <w:rPr>
                <w:rFonts w:ascii="Times New Roman" w:hAnsi="Times New Roman"/>
                <w:sz w:val="24"/>
              </w:rPr>
              <w:t>оп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ределяющих</w:t>
            </w:r>
            <w:proofErr w:type="spellEnd"/>
            <w:r w:rsidRPr="00633A33">
              <w:rPr>
                <w:rFonts w:ascii="Times New Roman" w:hAnsi="Times New Roman"/>
                <w:sz w:val="24"/>
              </w:rPr>
              <w:t xml:space="preserve"> функцию отклика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8FE" w:rsidRDefault="00F648FE" w:rsidP="00F648FE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4548C4">
              <w:rPr>
                <w:rFonts w:ascii="Times New Roman" w:eastAsia="Calibri" w:hAnsi="Times New Roman"/>
                <w:b/>
                <w:kern w:val="24"/>
                <w:sz w:val="24"/>
              </w:rPr>
              <w:lastRenderedPageBreak/>
              <w:t xml:space="preserve">Примерные </w:t>
            </w:r>
            <w:r>
              <w:rPr>
                <w:rFonts w:ascii="Times New Roman" w:eastAsia="Calibri" w:hAnsi="Times New Roman"/>
                <w:b/>
                <w:kern w:val="24"/>
                <w:sz w:val="24"/>
              </w:rPr>
              <w:t>практические задания для экзамена</w:t>
            </w:r>
            <w:r w:rsidRPr="004E6058"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 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  <w:r w:rsidRPr="00522C43">
              <w:rPr>
                <w:rFonts w:ascii="Times New Roman" w:eastAsia="Times New Roman" w:hAnsi="Times New Roman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</w:t>
            </w:r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экстремально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 оптимизации в области определения функции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иттерационного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пошагового метода в направлении градиента. </w:t>
            </w:r>
          </w:p>
          <w:p w:rsidR="00F648FE" w:rsidRDefault="00F648FE" w:rsidP="00F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2.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 варианты матрицы дробного эксперимента типа 2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5-2</w:t>
            </w:r>
            <w:r w:rsidRPr="00482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коэффициенты уравнения по известному алгоритму: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Σy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48FE" w:rsidRDefault="00F648FE" w:rsidP="00F64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Строить матрицу полного факторного эксперимента типа 2</w:t>
            </w:r>
            <w:r w:rsidRPr="00CD7B4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→2</w:t>
            </w:r>
            <w:r w:rsidRPr="004859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</w:t>
            </w:r>
            <w:r w:rsidRPr="004859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определять коэффициенты уравнения по известному алгоритму: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Σy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Проводить корректировку точности уравнения регрессии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по  массиву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разностей между фактическими данными контрольной выборки и расчетными значениями по регрессионному уравнению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расч</w:t>
            </w:r>
            <w:proofErr w:type="spellEnd"/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Если среднее отклонение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статистического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параметра</w:t>
            </w:r>
            <w:r w:rsidRPr="00574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стандартного отклонения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уравнение признаётся адекватным. В противном случае проводится корректировка уравнения путем изменения значения его свободного члена: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01 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-/+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Σ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gramEnd"/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proofErr w:type="spellStart"/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расч</w:t>
            </w:r>
            <w:proofErr w:type="spellEnd"/>
            <w:r w:rsidRPr="009F531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объем контрольной выборки, знак -/+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что, если среднее отклонения 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 знак +/-, то корректировка значения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соответственно -/+Δ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5319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F648FE" w:rsidRPr="00633A33" w:rsidRDefault="00F648FE" w:rsidP="00F648FE">
            <w:pPr>
              <w:spacing w:after="0" w:line="276" w:lineRule="auto"/>
              <w:jc w:val="both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  <w:r w:rsidRPr="00632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Рассчитывать коэффициенты регрессионного уравнения (по выборке, предложенной преподавателем) после проведения корреляционного анализа, отсеивания незначимых факторов и определения связи зависимых и независимых переменных. </w:t>
            </w:r>
          </w:p>
        </w:tc>
      </w:tr>
      <w:tr w:rsidR="00F648FE" w:rsidRPr="00633A33" w:rsidTr="00F648FE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keepNext/>
              <w:widowControl w:val="0"/>
              <w:spacing w:before="240" w:after="120" w:line="240" w:lineRule="auto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</w:t>
            </w:r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практическими</w:t>
            </w:r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навы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ками</w:t>
            </w:r>
            <w:proofErr w:type="spell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по применению метода планирования эксперимента;</w:t>
            </w:r>
          </w:p>
          <w:p w:rsidR="00F648FE" w:rsidRPr="00633A33" w:rsidRDefault="00F648FE" w:rsidP="00F648FE">
            <w:pPr>
              <w:keepNext/>
              <w:widowControl w:val="0"/>
              <w:spacing w:before="240" w:after="120" w:line="240" w:lineRule="auto"/>
              <w:outlineLvl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- методами </w:t>
            </w:r>
            <w:proofErr w:type="spellStart"/>
            <w:proofErr w:type="gramStart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физическо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>-</w:t>
            </w:r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>го</w:t>
            </w:r>
            <w:proofErr w:type="spellEnd"/>
            <w:proofErr w:type="gramEnd"/>
            <w:r w:rsidRPr="00633A33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геометрического подобия;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sz w:val="24"/>
              </w:rPr>
              <w:t>- профессиональным языком предметной области знания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48FE" w:rsidRDefault="00F648FE" w:rsidP="00F648FE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Задание на решение задач из </w:t>
            </w:r>
            <w:proofErr w:type="spellStart"/>
            <w:r>
              <w:rPr>
                <w:rFonts w:ascii="Times New Roman" w:eastAsia="Calibri" w:hAnsi="Times New Roman"/>
                <w:b/>
                <w:kern w:val="24"/>
                <w:sz w:val="24"/>
              </w:rPr>
              <w:t>професиональной</w:t>
            </w:r>
            <w:proofErr w:type="spellEnd"/>
            <w:r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 области, комплексные задания 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Методами расчета </w:t>
            </w:r>
            <w:proofErr w:type="spellStart"/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>коэфициентов</w:t>
            </w:r>
            <w:proofErr w:type="spellEnd"/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регрессионного уравнения с применением МНК и определением параметров качества полученного уравнения по показателям 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t</w:t>
            </w:r>
            <w:r w:rsidRPr="00200E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gramStart"/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proofErr w:type="gramEnd"/>
            <w:r w:rsidRPr="00200E2C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ост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(соответственно коэффициента детерминации, коэффициента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множественой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корреляции, критерия Фишера, коэффициента Стьюдента, остаточного стандартного отклонения). 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Правилами доказательства адекватности уравнения реальному процессу путем сравнения вышеуказанных в п. 1 параметров с их табличными значениями в зависимости от объема выборки, значимости показателей.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2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исследования и построения физических моделей процессов с учетом принципов подобия.</w:t>
            </w:r>
          </w:p>
          <w:p w:rsidR="00F648FE" w:rsidRDefault="00F648FE" w:rsidP="00F648F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21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Комплексным подходом к решению задач планирования эксперимента с выборочным и/или суммарным использованием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вышепредставленных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приемов, практик, технологий для получения эффективного конечного результата.</w:t>
            </w:r>
          </w:p>
          <w:p w:rsidR="00F648FE" w:rsidRPr="00633A33" w:rsidRDefault="00F648FE" w:rsidP="00F648F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  <w:r w:rsidRPr="0097653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Приемами крутого восхождения при поиске экстремальных значений функции отклика, параметра оптимизации.</w:t>
            </w:r>
          </w:p>
        </w:tc>
      </w:tr>
      <w:tr w:rsidR="00F648FE" w:rsidRPr="00633A33" w:rsidTr="005F3A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color w:val="C00000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b/>
                <w:bCs/>
                <w:sz w:val="24"/>
              </w:rPr>
              <w:t xml:space="preserve">Код и содержание компетенции:  </w:t>
            </w:r>
            <w:r w:rsidRPr="00633A33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ПК-2 - </w:t>
            </w:r>
            <w:r w:rsidRPr="00633A33">
              <w:rPr>
                <w:rFonts w:ascii="Times New Roman" w:hAnsi="Times New Roman" w:cs="Times New Roman"/>
                <w:sz w:val="24"/>
                <w:szCs w:val="24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F648FE" w:rsidRPr="00633A33" w:rsidTr="00F648FE">
        <w:trPr>
          <w:trHeight w:val="225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t>Знать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методы планирования экспериментов разного </w:t>
            </w:r>
            <w:r w:rsidRPr="00633A33">
              <w:rPr>
                <w:rFonts w:ascii="Times New Roman" w:hAnsi="Times New Roman"/>
                <w:sz w:val="24"/>
              </w:rPr>
              <w:lastRenderedPageBreak/>
              <w:t xml:space="preserve">уровня; 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способы составления планов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математическо-го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эксперимента;</w:t>
            </w:r>
          </w:p>
          <w:p w:rsidR="00F648FE" w:rsidRPr="00633A33" w:rsidRDefault="00F648FE" w:rsidP="00F6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процедуры поиска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оп-тимальных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решений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7EF0" w:rsidRPr="001172D5" w:rsidRDefault="00387EF0" w:rsidP="00387EF0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1172D5">
              <w:rPr>
                <w:rFonts w:ascii="Times New Roman" w:eastAsia="Calibri" w:hAnsi="Times New Roman"/>
                <w:b/>
                <w:kern w:val="24"/>
                <w:sz w:val="24"/>
              </w:rPr>
              <w:lastRenderedPageBreak/>
              <w:t>Перечень теоретических вопросов к экзамену</w:t>
            </w:r>
          </w:p>
          <w:p w:rsidR="00387EF0" w:rsidRPr="001172D5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Правила построения планов – дробных реплик. </w:t>
            </w:r>
          </w:p>
          <w:p w:rsidR="00387EF0" w:rsidRPr="001172D5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Риски при использовании планов с дробными репликами – влияние на точность прогнозирования функции отклика. </w:t>
            </w:r>
          </w:p>
          <w:p w:rsidR="00387EF0" w:rsidRPr="001172D5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Типы планов эксперимента – </w:t>
            </w:r>
            <w:proofErr w:type="spellStart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</w:t>
            </w:r>
            <w:proofErr w:type="spellEnd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трех факторные планы типа 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n</w:t>
            </w:r>
            <w:proofErr w:type="spellEnd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необходимое количество опытов,  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уровней варьирования случайных факторов,  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факторов).</w:t>
            </w:r>
            <w:r w:rsidRPr="001172D5">
              <w:rPr>
                <w:rFonts w:ascii="Times New Roman" w:hAnsi="Times New Roman"/>
                <w:sz w:val="24"/>
              </w:rPr>
              <w:t xml:space="preserve"> </w:t>
            </w:r>
          </w:p>
          <w:p w:rsidR="00387EF0" w:rsidRPr="001172D5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расчета к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оэффициент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конкордации</w:t>
            </w:r>
            <w:proofErr w:type="spellEnd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(коэффициент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согласия) при экспертной оценке влияния факторов на функцию отклика (параметр оптимизации). </w:t>
            </w:r>
          </w:p>
          <w:p w:rsidR="00387EF0" w:rsidRPr="001172D5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свойства матрицы математически планируемого эксперимента (ортогональность, </w:t>
            </w:r>
            <w:proofErr w:type="spellStart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рототабельность</w:t>
            </w:r>
            <w:proofErr w:type="spellEnd"/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симметричность, нормировка экспериментальной матрицы).</w:t>
            </w:r>
          </w:p>
          <w:p w:rsidR="00387EF0" w:rsidRPr="001172D5" w:rsidRDefault="00387EF0" w:rsidP="0038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расчета коэффициентов эмпирического уравнения по данным проведенного планируемого эксперимента. </w:t>
            </w:r>
          </w:p>
          <w:p w:rsidR="00387EF0" w:rsidRPr="001172D5" w:rsidRDefault="00387EF0" w:rsidP="0038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Связь эффекта фактора с коэффициентами уравнения. </w:t>
            </w:r>
          </w:p>
          <w:p w:rsidR="00387EF0" w:rsidRPr="001172D5" w:rsidRDefault="00387EF0" w:rsidP="00387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оптимальности планов эксперимента.</w:t>
            </w:r>
          </w:p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387EF0" w:rsidRPr="001172D5" w:rsidRDefault="00387EF0" w:rsidP="00387E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Критерии оптимальности планов эксперимента.</w:t>
            </w:r>
          </w:p>
          <w:p w:rsidR="00F648FE" w:rsidRPr="00633A33" w:rsidRDefault="00387EF0" w:rsidP="00387E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17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поиску оптимального экстремального значения параметра оптимизации в области определения функции двух и многофакторных уравнений (метод крутого восхождения Бокса-Уилсона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48FE" w:rsidRPr="00633A33" w:rsidTr="00F648FE">
        <w:trPr>
          <w:trHeight w:val="258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lastRenderedPageBreak/>
              <w:t>Уметь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>- применять методы планирования экспериментов разного уровня;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составлять планы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ма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тематического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33A33">
              <w:rPr>
                <w:rFonts w:ascii="Times New Roman" w:hAnsi="Times New Roman"/>
                <w:sz w:val="24"/>
              </w:rPr>
              <w:t>экспери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мента</w:t>
            </w:r>
            <w:proofErr w:type="spellEnd"/>
            <w:r w:rsidRPr="00633A33">
              <w:rPr>
                <w:rFonts w:ascii="Times New Roman" w:hAnsi="Times New Roman"/>
                <w:sz w:val="24"/>
              </w:rPr>
              <w:t>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находить оптимальные </w:t>
            </w:r>
            <w:r w:rsidRPr="00633A33">
              <w:rPr>
                <w:rFonts w:ascii="Times New Roman" w:hAnsi="Times New Roman"/>
                <w:sz w:val="24"/>
              </w:rPr>
              <w:lastRenderedPageBreak/>
              <w:t>решения известными методами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7EF0" w:rsidRDefault="00387EF0" w:rsidP="00387EF0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 w:rsidRPr="001172D5">
              <w:rPr>
                <w:rFonts w:ascii="Times New Roman" w:eastAsia="Calibri" w:hAnsi="Times New Roman"/>
                <w:b/>
                <w:kern w:val="24"/>
                <w:sz w:val="24"/>
              </w:rPr>
              <w:lastRenderedPageBreak/>
              <w:t>Примерные практические задания для экзамена</w:t>
            </w:r>
          </w:p>
          <w:p w:rsidR="00387EF0" w:rsidRDefault="00387EF0" w:rsidP="00387EF0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Расчитывать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к</w:t>
            </w:r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оэффициент </w:t>
            </w:r>
            <w:proofErr w:type="spellStart"/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конкордации</w:t>
            </w:r>
            <w:proofErr w:type="spellEnd"/>
            <w:r w:rsidRPr="004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(коэффициент согласия) при экспертной оценке влияния факторов на функцию отклика (параметр оптимизации).</w:t>
            </w:r>
            <w:r w:rsidRPr="004E6058">
              <w:t xml:space="preserve"> </w:t>
            </w:r>
          </w:p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>2.</w:t>
            </w:r>
            <w:r w:rsidRPr="004E6058"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Отсеивать незначимые фактор анализируемой выборки, заданной преподавателем.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статистически значимые связи между зависимыми и независимыми переменными и вида регрессионной зависимости, а также между независимыми переменными.</w:t>
            </w:r>
          </w:p>
          <w:p w:rsidR="00387EF0" w:rsidRPr="004E6058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Строить гистограмму случайной величины по выборке, заданной преподавателем.</w:t>
            </w:r>
          </w:p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Расчитывать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параметры случайной величины в выборке, заданной преподавателем.</w:t>
            </w:r>
          </w:p>
          <w:p w:rsidR="00387EF0" w:rsidRPr="004E6058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Составлять план промышленного эксперимента по направлению, заданному преподавателем.</w:t>
            </w:r>
          </w:p>
          <w:p w:rsidR="00F648FE" w:rsidRPr="00633A33" w:rsidRDefault="00387EF0" w:rsidP="00387EF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Представлять схему управления объектом исследования, регулирования с адаптивным блоком.</w:t>
            </w:r>
          </w:p>
        </w:tc>
      </w:tr>
      <w:tr w:rsidR="00F648FE" w:rsidRPr="00633A33" w:rsidTr="00F648FE">
        <w:trPr>
          <w:trHeight w:val="446"/>
        </w:trPr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lang w:val="en-US"/>
              </w:rPr>
            </w:pPr>
            <w:bookmarkStart w:id="82" w:name="_Hlk529290825"/>
            <w:proofErr w:type="spellStart"/>
            <w:r w:rsidRPr="00633A33">
              <w:rPr>
                <w:rFonts w:ascii="Times New Roman" w:hAnsi="Times New Roman"/>
                <w:sz w:val="24"/>
                <w:lang w:val="en-US"/>
              </w:rPr>
              <w:lastRenderedPageBreak/>
              <w:t>Владеть</w:t>
            </w:r>
            <w:proofErr w:type="spellEnd"/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методами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планирова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экспериментами разного уровня;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методикой полного и дробного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математичес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кого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эксперимента;</w:t>
            </w:r>
          </w:p>
          <w:p w:rsidR="00F648FE" w:rsidRPr="00633A33" w:rsidRDefault="00F648FE" w:rsidP="00F648FE">
            <w:pPr>
              <w:spacing w:after="0" w:line="276" w:lineRule="auto"/>
              <w:rPr>
                <w:rFonts w:ascii="Times New Roman" w:hAnsi="Times New Roman"/>
                <w:sz w:val="24"/>
                <w:highlight w:val="yellow"/>
              </w:rPr>
            </w:pPr>
            <w:r w:rsidRPr="00633A33">
              <w:rPr>
                <w:rFonts w:ascii="Times New Roman" w:hAnsi="Times New Roman"/>
                <w:sz w:val="24"/>
              </w:rPr>
              <w:t xml:space="preserve">- методами определения экстремальных </w:t>
            </w:r>
            <w:proofErr w:type="spellStart"/>
            <w:proofErr w:type="gramStart"/>
            <w:r w:rsidRPr="00633A33">
              <w:rPr>
                <w:rFonts w:ascii="Times New Roman" w:hAnsi="Times New Roman"/>
                <w:sz w:val="24"/>
              </w:rPr>
              <w:t>значе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ний</w:t>
            </w:r>
            <w:proofErr w:type="spellEnd"/>
            <w:proofErr w:type="gramEnd"/>
            <w:r w:rsidRPr="00633A33">
              <w:rPr>
                <w:rFonts w:ascii="Times New Roman" w:hAnsi="Times New Roman"/>
                <w:sz w:val="24"/>
              </w:rPr>
              <w:t xml:space="preserve"> при поиске </w:t>
            </w:r>
            <w:proofErr w:type="spellStart"/>
            <w:r w:rsidRPr="00633A33">
              <w:rPr>
                <w:rFonts w:ascii="Times New Roman" w:hAnsi="Times New Roman"/>
                <w:sz w:val="24"/>
              </w:rPr>
              <w:t>опти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33A33">
              <w:rPr>
                <w:rFonts w:ascii="Times New Roman" w:hAnsi="Times New Roman"/>
                <w:sz w:val="24"/>
              </w:rPr>
              <w:t>мальных</w:t>
            </w:r>
            <w:proofErr w:type="spellEnd"/>
            <w:r w:rsidRPr="00633A33">
              <w:rPr>
                <w:rFonts w:ascii="Times New Roman" w:hAnsi="Times New Roman"/>
                <w:sz w:val="24"/>
              </w:rPr>
              <w:t xml:space="preserve"> значений</w:t>
            </w: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</w:rPr>
            </w:pPr>
            <w:r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Задание на решение задач из </w:t>
            </w:r>
            <w:proofErr w:type="spellStart"/>
            <w:r>
              <w:rPr>
                <w:rFonts w:ascii="Times New Roman" w:eastAsia="Calibri" w:hAnsi="Times New Roman"/>
                <w:b/>
                <w:kern w:val="24"/>
                <w:sz w:val="24"/>
              </w:rPr>
              <w:t>професиональной</w:t>
            </w:r>
            <w:proofErr w:type="spellEnd"/>
            <w:r>
              <w:rPr>
                <w:rFonts w:ascii="Times New Roman" w:eastAsia="Calibri" w:hAnsi="Times New Roman"/>
                <w:b/>
                <w:kern w:val="24"/>
                <w:sz w:val="24"/>
              </w:rPr>
              <w:t xml:space="preserve"> области, комплексные задания </w:t>
            </w:r>
          </w:p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 w:rsidRPr="00943C0F"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1.</w:t>
            </w:r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 Методами выбора эффективных правил проведения исследований для достижения поставленных целей.</w:t>
            </w:r>
          </w:p>
          <w:p w:rsidR="00387EF0" w:rsidRDefault="00387EF0" w:rsidP="00387EF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2. Навыками построения гистограмм и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интепретации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 их результатов.</w:t>
            </w:r>
          </w:p>
          <w:p w:rsidR="00387EF0" w:rsidRPr="00917C31" w:rsidRDefault="00387EF0" w:rsidP="00387EF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</w:pPr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3. Правилами построения планов полного и дробного математического эксперимента (отсеивание незначимых факторов и выбор количества уровней варьирования факторов, использование принципов симметрии, ортогональности, </w:t>
            </w:r>
            <w:proofErr w:type="spellStart"/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ротатабельности</w:t>
            </w:r>
            <w:proofErr w:type="spellEnd"/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, нормировки) типа 2</w:t>
            </w:r>
            <w:r w:rsidRPr="00917C31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>3</w:t>
            </w:r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>, 2</w:t>
            </w:r>
            <w:r w:rsidRPr="00917C31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>5</w:t>
            </w:r>
            <w:r>
              <w:rPr>
                <w:rFonts w:ascii="Times New Roman" w:eastAsia="Calibri" w:hAnsi="Times New Roman"/>
                <w:bCs/>
                <w:iCs/>
                <w:kern w:val="24"/>
                <w:sz w:val="24"/>
              </w:rPr>
              <w:t xml:space="preserve">, </w:t>
            </w:r>
            <w:r w:rsidRPr="00917C31">
              <w:rPr>
                <w:rFonts w:ascii="Times New Roman" w:eastAsia="Calibri" w:hAnsi="Times New Roman"/>
                <w:bCs/>
                <w:iCs/>
                <w:kern w:val="24"/>
                <w:sz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оп-</w:t>
            </w:r>
          </w:p>
          <w:p w:rsidR="00387EF0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коэффициентов уравнения по известному алгоритму: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Σy</w:t>
            </w:r>
            <w:r w:rsidRPr="00CD753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proofErr w:type="spellEnd"/>
            <w:r w:rsidRPr="00A5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7EF0" w:rsidRDefault="00387EF0" w:rsidP="00387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</w:rPr>
            </w:pPr>
            <w:r w:rsidRPr="00917C31">
              <w:rPr>
                <w:rFonts w:ascii="Times New Roman" w:hAnsi="Times New Roman"/>
                <w:iCs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iCs/>
                <w:sz w:val="24"/>
              </w:rPr>
              <w:t>Приемами точного выполнения плана эксперимента в разных условиях лабораторных, полупромышленных, промышленных) с обеспечением четырех принципов плана.</w:t>
            </w:r>
            <w:proofErr w:type="gramEnd"/>
          </w:p>
          <w:p w:rsidR="00F648FE" w:rsidRPr="00633A33" w:rsidRDefault="00387EF0" w:rsidP="00387EF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highlight w:val="yellow"/>
              </w:rPr>
            </w:pPr>
            <w:r>
              <w:rPr>
                <w:rFonts w:ascii="Times New Roman" w:hAnsi="Times New Roman"/>
                <w:iCs/>
                <w:sz w:val="24"/>
              </w:rPr>
              <w:t>5. Владеть априорной информацией об объекте исследования, регулирования для выбора наиболее рационального плана эксперимента.</w:t>
            </w:r>
          </w:p>
        </w:tc>
      </w:tr>
      <w:bookmarkEnd w:id="82"/>
    </w:tbl>
    <w:p w:rsidR="00633A33" w:rsidRPr="00633A33" w:rsidRDefault="00633A33" w:rsidP="00633A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AC26D9" w:rsidRDefault="00AC26D9" w:rsidP="00633A33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AC26D9" w:rsidRDefault="00AC26D9" w:rsidP="00633A33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</w:p>
    <w:p w:rsidR="00AC26D9" w:rsidRDefault="00AC26D9" w:rsidP="00633A33">
      <w:pPr>
        <w:widowControl w:val="0"/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  <w:sectPr w:rsidR="00AC26D9" w:rsidSect="001161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633A33">
        <w:rPr>
          <w:rFonts w:ascii="Times New Roman" w:eastAsia="Times New Roman" w:hAnsi="Times New Roman"/>
          <w:i/>
          <w:sz w:val="24"/>
          <w:lang w:eastAsia="ru-RU"/>
        </w:rPr>
        <w:lastRenderedPageBreak/>
        <w:t>Методические рекомендации для подготовки к экзамену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Экзамен является неотъемлемой частью учебного процесса и призван закрепить и упорядочить знания студента, полученные на занятиях и самостоятельно. Кроме того, подготовка к экзамену направлена на применение полученных знаний для решения практических задач по специальности, профилю подготовки. На проведение экзамена отводятся часы занятий по расписанию. 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Сдаче экзамена предшествует работа студента на лекционных, семинарских занятиях и самостоятельная работа по изучению предмета и подготовки рефератов и курсовых работ. Отсутствие студента на занятиях без уважительной причины и невыполнение заданий самостоятельной работы является основанием для недопущения студента к экзамену. 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За 3-4 дня подготовки обучаемый должен систематизировать знания, полученные в течение семестра. Вначале следует просмотреть весь материал дисциплины (модуля) и отметить трудные для себя вопросы. Обязательно в них разобраться. В случае  неудачного результата такого разбора, следует задать эти вопросы преподавателю на консультации перед экзаменом, посещение которой в этом случае является полезной и желательной. В итоге перед экзаменом целесообразно повторить основные положения дисциплины с отметкой степени усвоения материала.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Основные правила подготовки к экзамену.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1. </w:t>
      </w:r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Лучше сразу сориентироваться во всем материале и обосновано расположить весь материал согласно экзаменационным вопросам или вопросам, обсуждаемых на семинарах.</w:t>
      </w:r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 xml:space="preserve"> Эта работа может занять много времени, но главное – это ориентирование в изучаемой дисциплине.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2. Сама подготовка не должно быть связана с «запоминанием», а в первую очередь – с переосмыслением материала, и даже рассмотрением альтернативных идей.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>3. Студент должен продемонстрировать на экзамене, что он усвоил «все», что требуется по программе обучения или по программе конкретного преподавателя. Далее он может высказать иные, но аргументированные точки зрения.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б) Порядок </w:t>
      </w:r>
      <w:proofErr w:type="spellStart"/>
      <w:r w:rsidRPr="00633A33">
        <w:rPr>
          <w:rFonts w:ascii="Times New Roman" w:eastAsia="Times New Roman" w:hAnsi="Times New Roman"/>
          <w:b/>
          <w:sz w:val="24"/>
          <w:lang w:eastAsia="ru-RU"/>
        </w:rPr>
        <w:t>проведенния</w:t>
      </w:r>
      <w:proofErr w:type="spellEnd"/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промежуточной аттестации, показатели и критерии оценивания</w:t>
      </w:r>
    </w:p>
    <w:p w:rsidR="00633A33" w:rsidRPr="00633A33" w:rsidRDefault="00633A33" w:rsidP="00633A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hAnsi="Times New Roman"/>
          <w:sz w:val="24"/>
        </w:rPr>
        <w:t xml:space="preserve">Промежуточная аттестация по дисциплине «Планирование эксперимента» включает теоретические вопросы, позволяющие оценить уровень усвоения </w:t>
      </w:r>
      <w:proofErr w:type="gramStart"/>
      <w:r w:rsidRPr="00633A33">
        <w:rPr>
          <w:rFonts w:ascii="Times New Roman" w:hAnsi="Times New Roman"/>
          <w:sz w:val="24"/>
        </w:rPr>
        <w:t>обучающимися</w:t>
      </w:r>
      <w:proofErr w:type="gramEnd"/>
      <w:r w:rsidRPr="00633A33">
        <w:rPr>
          <w:rFonts w:ascii="Times New Roman" w:hAnsi="Times New Roman"/>
          <w:sz w:val="24"/>
        </w:rPr>
        <w:t xml:space="preserve"> знаний, и практические задания, выявляющие степень </w:t>
      </w:r>
      <w:proofErr w:type="spellStart"/>
      <w:r w:rsidRPr="00633A33">
        <w:rPr>
          <w:rFonts w:ascii="Times New Roman" w:hAnsi="Times New Roman"/>
          <w:sz w:val="24"/>
        </w:rPr>
        <w:t>сформированности</w:t>
      </w:r>
      <w:proofErr w:type="spellEnd"/>
      <w:r w:rsidRPr="00633A33">
        <w:rPr>
          <w:rFonts w:ascii="Times New Roman" w:hAnsi="Times New Roman"/>
          <w:sz w:val="24"/>
        </w:rPr>
        <w:t xml:space="preserve"> умений и владений, проводится в форме экзамена.</w:t>
      </w:r>
    </w:p>
    <w:p w:rsidR="00633A33" w:rsidRPr="00633A33" w:rsidRDefault="00633A33" w:rsidP="00633A33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 w:rsidRPr="00633A33">
        <w:rPr>
          <w:rFonts w:ascii="Times New Roman" w:hAnsi="Times New Roman"/>
          <w:sz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633A33">
        <w:rPr>
          <w:rFonts w:ascii="Georgia" w:eastAsia="Times New Roman" w:hAnsi="Georgia" w:cs="Georgia"/>
          <w:i/>
          <w:sz w:val="24"/>
          <w:lang w:eastAsia="ru-RU"/>
        </w:rPr>
        <w:t xml:space="preserve">  </w:t>
      </w:r>
      <w:r w:rsidRPr="00633A33">
        <w:rPr>
          <w:rFonts w:ascii="Times New Roman" w:eastAsia="Times New Roman" w:hAnsi="Times New Roman"/>
          <w:i/>
          <w:sz w:val="24"/>
          <w:lang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633A33" w:rsidRPr="00633A33" w:rsidRDefault="00633A33" w:rsidP="00633A3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  – </w:t>
      </w:r>
      <w:bookmarkStart w:id="83" w:name="_Hlk529200278"/>
      <w:r w:rsidRPr="00633A33">
        <w:rPr>
          <w:rFonts w:ascii="Times New Roman" w:eastAsia="Times New Roman" w:hAnsi="Times New Roman"/>
          <w:sz w:val="24"/>
          <w:lang w:eastAsia="ru-RU"/>
        </w:rPr>
        <w:t xml:space="preserve">на оценку 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«неудовлетворительно» </w:t>
      </w:r>
      <w:r w:rsidRPr="00633A33">
        <w:rPr>
          <w:rFonts w:ascii="Times New Roman" w:eastAsia="Times New Roman" w:hAnsi="Times New Roman"/>
          <w:sz w:val="24"/>
          <w:lang w:eastAsia="ru-RU"/>
        </w:rPr>
        <w:t>(1 балл)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633A33">
        <w:rPr>
          <w:rFonts w:ascii="Times New Roman" w:eastAsia="Times New Roman" w:hAnsi="Times New Roman"/>
          <w:sz w:val="24"/>
          <w:lang w:eastAsia="ru-RU"/>
        </w:rPr>
        <w:t>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задач;</w:t>
      </w:r>
    </w:p>
    <w:bookmarkEnd w:id="83"/>
    <w:p w:rsidR="00633A33" w:rsidRPr="00633A33" w:rsidRDefault="00633A33" w:rsidP="00633A3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- на оценку 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«неудовлетворительно» </w:t>
      </w:r>
      <w:r w:rsidRPr="00633A33">
        <w:rPr>
          <w:rFonts w:ascii="Times New Roman" w:eastAsia="Times New Roman" w:hAnsi="Times New Roman"/>
          <w:sz w:val="24"/>
          <w:lang w:eastAsia="ru-RU"/>
        </w:rPr>
        <w:t>(2 балла)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proofErr w:type="gramStart"/>
      <w:r w:rsidRPr="00633A33">
        <w:rPr>
          <w:rFonts w:ascii="Times New Roman" w:eastAsia="Times New Roman" w:hAnsi="Times New Roman"/>
          <w:sz w:val="24"/>
          <w:lang w:eastAsia="ru-RU"/>
        </w:rPr>
        <w:t>–о</w:t>
      </w:r>
      <w:proofErr w:type="gramEnd"/>
      <w:r w:rsidRPr="00633A33">
        <w:rPr>
          <w:rFonts w:ascii="Times New Roman" w:eastAsia="Times New Roman" w:hAnsi="Times New Roman"/>
          <w:sz w:val="24"/>
          <w:lang w:eastAsia="ru-RU"/>
        </w:rPr>
        <w:t>бучающийся демонстрирует знания не более 20 %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633A33" w:rsidRPr="00633A33" w:rsidRDefault="00633A33" w:rsidP="00633A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  – на оценку 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«удовлетворительно» </w:t>
      </w:r>
      <w:bookmarkStart w:id="84" w:name="_Hlk529200680"/>
      <w:r w:rsidRPr="00633A33">
        <w:rPr>
          <w:rFonts w:ascii="Times New Roman" w:eastAsia="Times New Roman" w:hAnsi="Times New Roman"/>
          <w:sz w:val="24"/>
          <w:lang w:eastAsia="ru-RU"/>
        </w:rPr>
        <w:t>(3 балла)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bookmarkEnd w:id="84"/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– </w:t>
      </w:r>
      <w:r w:rsidRPr="00633A33">
        <w:rPr>
          <w:rFonts w:ascii="Times New Roman" w:eastAsia="Times New Roman" w:hAnsi="Times New Roman"/>
          <w:sz w:val="24"/>
          <w:lang w:eastAsia="ru-RU"/>
        </w:rPr>
        <w:t xml:space="preserve">обучающийся </w:t>
      </w:r>
      <w:bookmarkStart w:id="85" w:name="_Hlk529200707"/>
      <w:r w:rsidRPr="00633A33">
        <w:rPr>
          <w:rFonts w:ascii="Times New Roman" w:eastAsia="Times New Roman" w:hAnsi="Times New Roman"/>
          <w:sz w:val="24"/>
          <w:lang w:eastAsia="ru-RU"/>
        </w:rPr>
        <w:t>демонстрирует</w:t>
      </w:r>
      <w:bookmarkEnd w:id="85"/>
      <w:r w:rsidRPr="00633A3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33A33">
        <w:rPr>
          <w:rFonts w:ascii="Times New Roman" w:eastAsia="Times New Roman" w:hAnsi="Times New Roman"/>
          <w:sz w:val="24"/>
          <w:lang w:eastAsia="ru-RU"/>
        </w:rPr>
        <w:lastRenderedPageBreak/>
        <w:t xml:space="preserve">пороговый уровень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сформированности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компетенций, в ходе контрольных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мериприятий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допускаются ошибки, проявляется отсутствие отдельных знаний, умений, навыков, обучающийся испытывает значительные затруднения при оперировании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зннаниями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и умениями при их переносе на новые ситуации;</w:t>
      </w:r>
    </w:p>
    <w:p w:rsidR="00633A33" w:rsidRPr="00633A33" w:rsidRDefault="00633A33" w:rsidP="00633A3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  – на оценку 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«хорошо» </w:t>
      </w:r>
      <w:r w:rsidRPr="00633A33">
        <w:rPr>
          <w:rFonts w:ascii="Times New Roman" w:eastAsia="Times New Roman" w:hAnsi="Times New Roman"/>
          <w:sz w:val="24"/>
          <w:lang w:eastAsia="ru-RU"/>
        </w:rPr>
        <w:t>(4 балла)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 – </w:t>
      </w:r>
      <w:r w:rsidRPr="00633A33">
        <w:rPr>
          <w:rFonts w:ascii="Times New Roman" w:eastAsia="Times New Roman" w:hAnsi="Times New Roman"/>
          <w:sz w:val="24"/>
          <w:lang w:eastAsia="ru-RU"/>
        </w:rPr>
        <w:t xml:space="preserve">обучающийся демонстрирует средний уровень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сформированности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  </w:t>
      </w:r>
    </w:p>
    <w:p w:rsidR="00633A33" w:rsidRPr="00633A33" w:rsidRDefault="00633A33" w:rsidP="00633A33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633A33">
        <w:rPr>
          <w:rFonts w:ascii="Times New Roman" w:eastAsia="Times New Roman" w:hAnsi="Times New Roman"/>
          <w:sz w:val="24"/>
          <w:lang w:eastAsia="ru-RU"/>
        </w:rPr>
        <w:t xml:space="preserve">  – на оценку 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«отлично» </w:t>
      </w:r>
      <w:r w:rsidRPr="00633A33">
        <w:rPr>
          <w:rFonts w:ascii="Times New Roman" w:eastAsia="Times New Roman" w:hAnsi="Times New Roman"/>
          <w:sz w:val="24"/>
          <w:lang w:eastAsia="ru-RU"/>
        </w:rPr>
        <w:t>(5 баллов)</w:t>
      </w:r>
      <w:r w:rsidRPr="00633A33">
        <w:rPr>
          <w:rFonts w:ascii="Times New Roman" w:eastAsia="Times New Roman" w:hAnsi="Times New Roman"/>
          <w:b/>
          <w:sz w:val="24"/>
          <w:lang w:eastAsia="ru-RU"/>
        </w:rPr>
        <w:t xml:space="preserve"> – </w:t>
      </w:r>
      <w:r w:rsidRPr="00633A33">
        <w:rPr>
          <w:rFonts w:ascii="Times New Roman" w:eastAsia="Times New Roman" w:hAnsi="Times New Roman"/>
          <w:sz w:val="24"/>
          <w:lang w:eastAsia="ru-RU"/>
        </w:rPr>
        <w:t xml:space="preserve">обучающийся демонстрирует высокий уровень </w:t>
      </w:r>
      <w:proofErr w:type="spellStart"/>
      <w:r w:rsidRPr="00633A33">
        <w:rPr>
          <w:rFonts w:ascii="Times New Roman" w:eastAsia="Times New Roman" w:hAnsi="Times New Roman"/>
          <w:sz w:val="24"/>
          <w:lang w:eastAsia="ru-RU"/>
        </w:rPr>
        <w:t>сформированности</w:t>
      </w:r>
      <w:proofErr w:type="spellEnd"/>
      <w:r w:rsidRPr="00633A33">
        <w:rPr>
          <w:rFonts w:ascii="Times New Roman" w:eastAsia="Times New Roman" w:hAnsi="Times New Roman"/>
          <w:sz w:val="24"/>
          <w:lang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 их в ситуациях повышенной сложности.</w:t>
      </w:r>
    </w:p>
    <w:p w:rsidR="00633A33" w:rsidRPr="00633A33" w:rsidRDefault="00633A33" w:rsidP="00633A33">
      <w:pPr>
        <w:keepNext/>
        <w:widowControl w:val="0"/>
        <w:spacing w:before="240" w:after="120" w:line="240" w:lineRule="auto"/>
        <w:ind w:left="567" w:firstLine="709"/>
        <w:jc w:val="both"/>
        <w:outlineLvl w:val="0"/>
        <w:rPr>
          <w:rFonts w:ascii="Georgia" w:eastAsia="Times New Roman" w:hAnsi="Georgia" w:cs="Georgia"/>
          <w:b/>
          <w:iCs/>
          <w:spacing w:val="-4"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spacing w:val="-4"/>
          <w:sz w:val="24"/>
          <w:lang w:eastAsia="ru-RU"/>
        </w:rPr>
        <w:t xml:space="preserve">8 </w:t>
      </w:r>
      <w:r w:rsidRPr="00633A33">
        <w:rPr>
          <w:rFonts w:ascii="Georgia" w:eastAsia="Times New Roman" w:hAnsi="Georgia" w:cs="Georgia"/>
          <w:b/>
          <w:iCs/>
          <w:spacing w:val="-4"/>
          <w:sz w:val="24"/>
          <w:lang w:eastAsia="ru-RU"/>
        </w:rPr>
        <w:t>Учебно-методическое и информационное обеспечение дисциплины (модуля)</w:t>
      </w:r>
    </w:p>
    <w:p w:rsidR="00633A33" w:rsidRDefault="00633A33" w:rsidP="00633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63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EF0" w:rsidRPr="008B7E98" w:rsidRDefault="008467D1" w:rsidP="0038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6" w:name="_Hlk31055619"/>
      <w:r w:rsidR="00387EF0">
        <w:rPr>
          <w:rFonts w:ascii="Times New Roman" w:hAnsi="Times New Roman" w:cs="Times New Roman"/>
          <w:sz w:val="24"/>
          <w:szCs w:val="24"/>
        </w:rPr>
        <w:t>1.</w:t>
      </w:r>
      <w:r w:rsidR="00387EF0" w:rsidRPr="008B7E98">
        <w:rPr>
          <w:rFonts w:ascii="Times New Roman" w:hAnsi="Times New Roman" w:cs="Times New Roman"/>
          <w:sz w:val="24"/>
          <w:szCs w:val="24"/>
        </w:rPr>
        <w:t xml:space="preserve"> Мельниченко, А.С. Анализ данных в материаловедении</w:t>
      </w:r>
      <w:proofErr w:type="gramStart"/>
      <w:r w:rsidR="00387EF0" w:rsidRPr="008B7E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7EF0" w:rsidRPr="008B7E98">
        <w:rPr>
          <w:rFonts w:ascii="Times New Roman" w:hAnsi="Times New Roman" w:cs="Times New Roman"/>
          <w:sz w:val="24"/>
          <w:szCs w:val="24"/>
        </w:rPr>
        <w:t xml:space="preserve"> учебное пособие / А.С. Мельниченко. — Москва</w:t>
      </w:r>
      <w:proofErr w:type="gramStart"/>
      <w:r w:rsidR="00387EF0" w:rsidRPr="008B7E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87EF0" w:rsidRPr="008B7E98">
        <w:rPr>
          <w:rFonts w:ascii="Times New Roman" w:hAnsi="Times New Roman" w:cs="Times New Roman"/>
          <w:sz w:val="24"/>
          <w:szCs w:val="24"/>
        </w:rPr>
        <w:t xml:space="preserve"> МИСИС, [б. </w:t>
      </w:r>
      <w:proofErr w:type="gramStart"/>
      <w:r w:rsidR="00387EF0" w:rsidRPr="008B7E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7EF0" w:rsidRPr="008B7E98">
        <w:rPr>
          <w:rFonts w:ascii="Times New Roman" w:hAnsi="Times New Roman" w:cs="Times New Roman"/>
          <w:sz w:val="24"/>
          <w:szCs w:val="24"/>
        </w:rPr>
        <w:t>.]. — Часть 1  — 2013. — 72 с. — ISBN 978-5-87623-666-1. — Текст</w:t>
      </w:r>
      <w:proofErr w:type="gramStart"/>
      <w:r w:rsidR="00387EF0" w:rsidRPr="008B7E9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="00387EF0" w:rsidRPr="008B7E98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="00387EF0" w:rsidRPr="008B7E98">
          <w:rPr>
            <w:rStyle w:val="a4"/>
            <w:rFonts w:ascii="Times New Roman" w:hAnsi="Times New Roman" w:cs="Times New Roman"/>
            <w:sz w:val="24"/>
            <w:szCs w:val="24"/>
          </w:rPr>
          <w:t>https://e.lanboo</w:t>
        </w:r>
        <w:r w:rsidR="00387EF0" w:rsidRPr="008B7E98">
          <w:rPr>
            <w:rStyle w:val="a4"/>
            <w:rFonts w:ascii="Times New Roman" w:hAnsi="Times New Roman" w:cs="Times New Roman"/>
            <w:sz w:val="24"/>
            <w:szCs w:val="24"/>
          </w:rPr>
          <w:t>k</w:t>
        </w:r>
        <w:r w:rsidR="00387EF0" w:rsidRPr="008B7E98">
          <w:rPr>
            <w:rStyle w:val="a4"/>
            <w:rFonts w:ascii="Times New Roman" w:hAnsi="Times New Roman" w:cs="Times New Roman"/>
            <w:sz w:val="24"/>
            <w:szCs w:val="24"/>
          </w:rPr>
          <w:t>.com/re</w:t>
        </w:r>
        <w:r w:rsidR="00387EF0" w:rsidRPr="008B7E98">
          <w:rPr>
            <w:rStyle w:val="a4"/>
            <w:rFonts w:ascii="Times New Roman" w:hAnsi="Times New Roman" w:cs="Times New Roman"/>
            <w:sz w:val="24"/>
            <w:szCs w:val="24"/>
          </w:rPr>
          <w:t>a</w:t>
        </w:r>
        <w:r w:rsidR="00387EF0" w:rsidRPr="008B7E98">
          <w:rPr>
            <w:rStyle w:val="a4"/>
            <w:rFonts w:ascii="Times New Roman" w:hAnsi="Times New Roman" w:cs="Times New Roman"/>
            <w:sz w:val="24"/>
            <w:szCs w:val="24"/>
          </w:rPr>
          <w:t>der/book/117168</w:t>
        </w:r>
      </w:hyperlink>
      <w:r w:rsidR="00387EF0" w:rsidRPr="008B7E98">
        <w:rPr>
          <w:rFonts w:ascii="Times New Roman" w:hAnsi="Times New Roman" w:cs="Times New Roman"/>
          <w:sz w:val="24"/>
          <w:szCs w:val="24"/>
        </w:rPr>
        <w:t xml:space="preserve"> (дата обращения: 18.12.2019). — Режим доступа: для </w:t>
      </w:r>
      <w:proofErr w:type="spellStart"/>
      <w:r w:rsidR="00387EF0" w:rsidRPr="008B7E9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387EF0" w:rsidRPr="008B7E98">
        <w:rPr>
          <w:rFonts w:ascii="Times New Roman" w:hAnsi="Times New Roman" w:cs="Times New Roman"/>
          <w:sz w:val="24"/>
          <w:szCs w:val="24"/>
        </w:rPr>
        <w:t>. пользователей.</w:t>
      </w:r>
    </w:p>
    <w:bookmarkEnd w:id="86"/>
    <w:p w:rsidR="00387EF0" w:rsidRPr="00FC4FB0" w:rsidRDefault="00387EF0" w:rsidP="00387EF0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28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Андреев, С. М. Моделирование объектов и систем управления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М. Андреев ; МГТУ. - Магнитогорск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2017. - 1 электрон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hyperlink r:id="rId9" w:history="1">
        <w:r w:rsidRPr="007D14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https://magtu.informsystema.ru/uploader/fileUpload?name=3337. </w:t>
        </w:r>
        <w:proofErr w:type="spellStart"/>
        <w:r w:rsidRPr="007D14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pdf&amp;show=dcatalogues</w:t>
        </w:r>
        <w:proofErr w:type="spellEnd"/>
        <w:r w:rsidRPr="007D14D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/1/1138496/3337.pdf&amp;view=true</w:t>
        </w:r>
      </w:hyperlink>
      <w:r w:rsidRPr="00FC4FB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04.10.2019). - Макрообъект. - Текст</w:t>
      </w:r>
      <w:proofErr w:type="gramStart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C4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978-5-9967-1028-7. - Сведения доступны также на CD-ROM.</w:t>
      </w:r>
    </w:p>
    <w:p w:rsidR="008467D1" w:rsidRPr="003F3787" w:rsidRDefault="008467D1" w:rsidP="00387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7D1" w:rsidRPr="00633A33" w:rsidRDefault="008467D1" w:rsidP="00846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387EF0" w:rsidRDefault="00387EF0" w:rsidP="0038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7" w:name="_Hlk31055679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B7E98">
        <w:rPr>
          <w:rFonts w:ascii="Times New Roman" w:hAnsi="Times New Roman" w:cs="Times New Roman"/>
          <w:sz w:val="24"/>
          <w:szCs w:val="24"/>
        </w:rPr>
        <w:t>Адлер, Ю.П. Методология и практика планирования эксперимента в России</w:t>
      </w:r>
      <w:proofErr w:type="gramStart"/>
      <w:r w:rsidRPr="008B7E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7E98">
        <w:rPr>
          <w:rFonts w:ascii="Times New Roman" w:hAnsi="Times New Roman" w:cs="Times New Roman"/>
          <w:sz w:val="24"/>
          <w:szCs w:val="24"/>
        </w:rPr>
        <w:t xml:space="preserve"> монография / Ю.П. Адлер, Ю.В. Грановский. — Москва</w:t>
      </w:r>
      <w:proofErr w:type="gramStart"/>
      <w:r w:rsidRPr="008B7E9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B7E98">
        <w:rPr>
          <w:rFonts w:ascii="Times New Roman" w:hAnsi="Times New Roman" w:cs="Times New Roman"/>
          <w:sz w:val="24"/>
          <w:szCs w:val="24"/>
        </w:rPr>
        <w:t xml:space="preserve"> МИСИС, 2016. — 182 с. — ISBN 978-5-87623-990-7. — Текст</w:t>
      </w:r>
      <w:proofErr w:type="gramStart"/>
      <w:r w:rsidRPr="008B7E98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8B7E98">
        <w:rPr>
          <w:rFonts w:ascii="Times New Roman" w:hAnsi="Times New Roman" w:cs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8B7E98">
          <w:rPr>
            <w:rStyle w:val="a4"/>
            <w:rFonts w:ascii="Times New Roman" w:hAnsi="Times New Roman" w:cs="Times New Roman"/>
            <w:sz w:val="24"/>
            <w:szCs w:val="24"/>
          </w:rPr>
          <w:t>https://e.lanbook.</w:t>
        </w:r>
        <w:r w:rsidRPr="008B7E98">
          <w:rPr>
            <w:rStyle w:val="a4"/>
            <w:rFonts w:ascii="Times New Roman" w:hAnsi="Times New Roman" w:cs="Times New Roman"/>
            <w:sz w:val="24"/>
            <w:szCs w:val="24"/>
          </w:rPr>
          <w:t>c</w:t>
        </w:r>
        <w:r w:rsidRPr="008B7E98">
          <w:rPr>
            <w:rStyle w:val="a4"/>
            <w:rFonts w:ascii="Times New Roman" w:hAnsi="Times New Roman" w:cs="Times New Roman"/>
            <w:sz w:val="24"/>
            <w:szCs w:val="24"/>
          </w:rPr>
          <w:t>om/book/93686</w:t>
        </w:r>
      </w:hyperlink>
      <w:r w:rsidRPr="008B7E98">
        <w:rPr>
          <w:rFonts w:ascii="Times New Roman" w:hAnsi="Times New Roman" w:cs="Times New Roman"/>
          <w:sz w:val="24"/>
          <w:szCs w:val="24"/>
        </w:rPr>
        <w:t xml:space="preserve"> (дата обращения: 17.12.2019). — Режим доступа: для </w:t>
      </w:r>
      <w:proofErr w:type="spellStart"/>
      <w:r w:rsidRPr="008B7E98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8B7E98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387EF0" w:rsidRPr="00FC4FB0" w:rsidRDefault="00387EF0" w:rsidP="0038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C4FB0">
        <w:rPr>
          <w:rFonts w:ascii="Times New Roman" w:hAnsi="Times New Roman" w:cs="Times New Roman"/>
          <w:sz w:val="24"/>
          <w:szCs w:val="24"/>
        </w:rPr>
        <w:t>Мельниченко, А.С. Математическая статистика и анализ данных</w:t>
      </w:r>
      <w:proofErr w:type="gramStart"/>
      <w:r w:rsidRPr="00FC4F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учебное пособие / А.С. Мельниченко. — Москва</w:t>
      </w:r>
      <w:proofErr w:type="gramStart"/>
      <w:r w:rsidRPr="00FC4F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МИСИС, 2018. — 45 с. — </w:t>
      </w:r>
      <w:r w:rsidRPr="00FC4FB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FC4FB0">
        <w:rPr>
          <w:rFonts w:ascii="Times New Roman" w:hAnsi="Times New Roman" w:cs="Times New Roman"/>
          <w:sz w:val="24"/>
          <w:szCs w:val="24"/>
        </w:rPr>
        <w:t xml:space="preserve"> 978-5-906953-62-9.</w:t>
      </w:r>
      <w:r w:rsidRPr="00FC4F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FB0">
        <w:rPr>
          <w:rFonts w:ascii="Times New Roman" w:hAnsi="Times New Roman" w:cs="Times New Roman"/>
          <w:sz w:val="24"/>
          <w:szCs w:val="24"/>
        </w:rPr>
        <w:t>— Текст</w:t>
      </w:r>
      <w:proofErr w:type="gramStart"/>
      <w:r w:rsidRPr="00FC4F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FB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Pr="00FC4FB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C4FB0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— </w:t>
      </w:r>
      <w:r w:rsidRPr="00FC4F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C4F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https://e.lanbook.co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m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/book/108035</w:t>
        </w:r>
      </w:hyperlink>
      <w:r w:rsidRPr="00FC4FB0">
        <w:rPr>
          <w:rFonts w:ascii="Times New Roman" w:hAnsi="Times New Roman" w:cs="Times New Roman"/>
          <w:sz w:val="24"/>
          <w:szCs w:val="24"/>
        </w:rPr>
        <w:t xml:space="preserve"> (дата обращения: 18.12.2019). — Режим доступа: для </w:t>
      </w:r>
      <w:proofErr w:type="spellStart"/>
      <w:r w:rsidRPr="00FC4FB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FC4FB0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387EF0" w:rsidRDefault="00387EF0" w:rsidP="00387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C4FB0">
        <w:rPr>
          <w:rFonts w:ascii="Times New Roman" w:hAnsi="Times New Roman" w:cs="Times New Roman"/>
          <w:sz w:val="24"/>
          <w:szCs w:val="24"/>
        </w:rPr>
        <w:t xml:space="preserve"> Степанов, П.Е. Планирование эксперимента</w:t>
      </w:r>
      <w:proofErr w:type="gramStart"/>
      <w:r w:rsidRPr="00FC4F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П.Е. Степанов. — Москва</w:t>
      </w:r>
      <w:proofErr w:type="gramStart"/>
      <w:r w:rsidRPr="00FC4F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МИСИС, 2017. — 22 с. — Текст</w:t>
      </w:r>
      <w:proofErr w:type="gramStart"/>
      <w:r w:rsidRPr="00FC4FB0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FC4FB0">
        <w:rPr>
          <w:rFonts w:ascii="Times New Roman" w:hAnsi="Times New Roman" w:cs="Times New Roman"/>
          <w:sz w:val="24"/>
          <w:szCs w:val="24"/>
        </w:rPr>
        <w:t xml:space="preserve"> электронный // Лань</w:t>
      </w:r>
      <w:r w:rsidRPr="00FC4FB0">
        <w:t xml:space="preserve"> </w:t>
      </w:r>
      <w:r w:rsidRPr="00FC4FB0">
        <w:rPr>
          <w:rFonts w:ascii="Times New Roman" w:hAnsi="Times New Roman" w:cs="Times New Roman"/>
          <w:sz w:val="24"/>
          <w:szCs w:val="24"/>
        </w:rPr>
        <w:t xml:space="preserve">: электронно-библиотечная система.  — </w:t>
      </w:r>
      <w:r w:rsidRPr="00FC4FB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FC4FB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lanbook</w:t>
        </w:r>
        <w:proofErr w:type="spellEnd"/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book</w:t>
        </w:r>
        <w:r w:rsidRPr="00FC4FB0">
          <w:rPr>
            <w:rStyle w:val="a4"/>
            <w:rFonts w:ascii="Times New Roman" w:hAnsi="Times New Roman" w:cs="Times New Roman"/>
            <w:sz w:val="24"/>
            <w:szCs w:val="24"/>
          </w:rPr>
          <w:t>/108113</w:t>
        </w:r>
      </w:hyperlink>
      <w:r w:rsidRPr="00FC4FB0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FC4FB0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FC4FB0">
        <w:rPr>
          <w:rFonts w:ascii="Times New Roman" w:hAnsi="Times New Roman" w:cs="Times New Roman"/>
          <w:sz w:val="24"/>
          <w:szCs w:val="24"/>
        </w:rPr>
        <w:t>. пользователей.</w:t>
      </w:r>
    </w:p>
    <w:bookmarkEnd w:id="87"/>
    <w:p w:rsidR="00EC07AD" w:rsidRDefault="00EC07AD" w:rsidP="00387EF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A33" w:rsidRPr="00633A33" w:rsidRDefault="00633A33" w:rsidP="00633A3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633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387EF0" w:rsidRDefault="00387EF0" w:rsidP="00387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Статистические методы обработки и анализа числовой информации, контроля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упрвыления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проката/М.И. Румянцев, 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К.Е. Черкасов, А.В. Логинов. – Учебное пособие. – </w:t>
      </w:r>
      <w:bookmarkStart w:id="88" w:name="_Hlk3109723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Магнитогорск: Изд-во Магнитогорск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2014. 257 с.</w:t>
      </w:r>
    </w:p>
    <w:bookmarkEnd w:id="88"/>
    <w:p w:rsidR="00387EF0" w:rsidRDefault="00387EF0" w:rsidP="00387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Молочкова О.С. Варианты заданий по анализу числовой информации для бакалавров. – Методические указания. - Магнитогорск: Изд-во Магнитогорск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 им. Г.И. Носова, 2017. 15 с.</w:t>
      </w:r>
    </w:p>
    <w:p w:rsidR="00633A33" w:rsidRPr="00633A33" w:rsidRDefault="00633A33" w:rsidP="00633A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lastRenderedPageBreak/>
        <w:t>г)</w:t>
      </w:r>
      <w:r w:rsidRPr="00633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3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633A33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633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3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387EF0" w:rsidRPr="007D21D3" w:rsidRDefault="00387EF0" w:rsidP="00387EF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программы, наглядные пособия, макеты, модели, технические средства обучения (технические устройства с дидактическим обеспечением), печатные, видео и аудиоматериалы, документальные материалы, учебные модели, средства имитации, программные средства обучения и др.</w:t>
      </w:r>
      <w:proofErr w:type="gramEnd"/>
    </w:p>
    <w:p w:rsidR="00387EF0" w:rsidRPr="007D21D3" w:rsidRDefault="00387EF0" w:rsidP="00387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Программный комплекс для имитационного моделирования процессов обработки давлением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термической обработки </w:t>
      </w:r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металлов</w:t>
      </w:r>
      <w:r w:rsidRPr="00CD28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D21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DEFORM</w:t>
      </w:r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</w:t>
      </w:r>
      <w:r w:rsidRPr="007D21D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87EF0" w:rsidRPr="007D21D3" w:rsidRDefault="00387EF0" w:rsidP="00387E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интернет-ресурс «Электронный учебник по статистике». – Режим доступа: </w:t>
      </w:r>
      <w:hyperlink r:id="rId13" w:history="1">
        <w:r w:rsidRPr="007D21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http://www.statsoft.ru/home/textbook/default.htm</w:t>
        </w:r>
      </w:hyperlink>
      <w:r w:rsidRPr="007D2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3A33" w:rsidRPr="003F3787" w:rsidRDefault="00CB2B9E" w:rsidP="00633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9" w:name="_Hlk21345909"/>
      <w:r w:rsidRPr="003F3787">
        <w:rPr>
          <w:rFonts w:ascii="Times New Roman" w:hAnsi="Times New Roman" w:cs="Times New Roman"/>
          <w:b/>
          <w:bCs/>
          <w:sz w:val="24"/>
          <w:szCs w:val="24"/>
        </w:rPr>
        <w:t>Перечень программного обеспечения</w:t>
      </w:r>
    </w:p>
    <w:tbl>
      <w:tblPr>
        <w:tblStyle w:val="af3"/>
        <w:tblW w:w="0" w:type="auto"/>
        <w:tblLook w:val="04A0"/>
      </w:tblPr>
      <w:tblGrid>
        <w:gridCol w:w="3115"/>
        <w:gridCol w:w="3115"/>
        <w:gridCol w:w="3115"/>
      </w:tblGrid>
      <w:tr w:rsidR="00387EF0" w:rsidRPr="007D21D3" w:rsidTr="002E51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_Hlk21267323"/>
            <w:r w:rsidRPr="007D21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387EF0" w:rsidRPr="007D21D3" w:rsidTr="002E51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</w:tc>
      </w:tr>
      <w:tr w:rsidR="00387EF0" w:rsidRPr="007D21D3" w:rsidTr="002E51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87EF0" w:rsidRPr="007D21D3" w:rsidTr="002E51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7D21D3" w:rsidRDefault="00387EF0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438D9" w:rsidRPr="007D21D3" w:rsidTr="003A776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D9" w:rsidRPr="00830D36" w:rsidRDefault="000438D9" w:rsidP="003A7769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FAR</w:t>
            </w:r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Manager</w:t>
            </w:r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D9" w:rsidRPr="00830D36" w:rsidRDefault="000438D9" w:rsidP="003A7769">
            <w:pPr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свободно</w:t>
            </w:r>
            <w:proofErr w:type="spellEnd"/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распространяемое</w:t>
            </w:r>
            <w:proofErr w:type="spellEnd"/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8D9" w:rsidRPr="00830D36" w:rsidRDefault="000438D9" w:rsidP="000438D9">
            <w:pPr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proofErr w:type="spellStart"/>
            <w:r w:rsidRPr="00830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бессрочно</w:t>
            </w:r>
            <w:proofErr w:type="spellEnd"/>
            <w:r w:rsidRPr="00830D3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</w:p>
        </w:tc>
      </w:tr>
      <w:tr w:rsidR="000438D9" w:rsidRPr="007D21D3" w:rsidTr="002E5172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D9" w:rsidRPr="007D21D3" w:rsidRDefault="000438D9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Deform 3D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D9" w:rsidRPr="007D21D3" w:rsidRDefault="000438D9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Tes-137/2010 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09.12.2010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D9" w:rsidRPr="007D21D3" w:rsidRDefault="000438D9" w:rsidP="002E51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2D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bookmarkEnd w:id="89"/>
    <w:bookmarkEnd w:id="90"/>
    <w:p w:rsidR="00633A33" w:rsidRPr="00633A33" w:rsidRDefault="00633A33" w:rsidP="00633A33">
      <w:pPr>
        <w:keepNext/>
        <w:widowControl w:val="0"/>
        <w:tabs>
          <w:tab w:val="left" w:pos="709"/>
        </w:tabs>
        <w:spacing w:before="240" w:after="120" w:line="240" w:lineRule="auto"/>
        <w:ind w:left="567" w:firstLine="709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lang w:eastAsia="ru-RU"/>
        </w:rPr>
      </w:pPr>
      <w:r w:rsidRPr="00633A33">
        <w:rPr>
          <w:rFonts w:ascii="Times New Roman" w:eastAsia="Times New Roman" w:hAnsi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633A33" w:rsidRPr="00633A33" w:rsidRDefault="00633A33" w:rsidP="00633A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387EF0" w:rsidRPr="007D21D3" w:rsidRDefault="00387EF0" w:rsidP="00387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7D21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 чтении лекций и входе практических занятий используется иллюстративный материал в виде плакатов, чертежей, атласов по планированию эксперимента. </w:t>
      </w:r>
    </w:p>
    <w:p w:rsidR="00387EF0" w:rsidRPr="007D21D3" w:rsidRDefault="00387EF0" w:rsidP="00387EF0">
      <w:pPr>
        <w:widowControl w:val="0"/>
        <w:tabs>
          <w:tab w:val="left" w:pos="709"/>
          <w:tab w:val="left" w:pos="96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  Лекции читаются с использованием </w:t>
      </w:r>
      <w:proofErr w:type="spellStart"/>
      <w:r w:rsidRPr="007D21D3">
        <w:rPr>
          <w:rFonts w:ascii="Times New Roman" w:eastAsia="Times New Roman" w:hAnsi="Times New Roman"/>
          <w:bCs/>
          <w:sz w:val="24"/>
          <w:lang w:eastAsia="ru-RU"/>
        </w:rPr>
        <w:t>мультимедийного</w:t>
      </w:r>
      <w:proofErr w:type="spellEnd"/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 оборудования, </w:t>
      </w:r>
      <w:proofErr w:type="spellStart"/>
      <w:proofErr w:type="gramStart"/>
      <w:r w:rsidRPr="007D21D3">
        <w:rPr>
          <w:rFonts w:ascii="Times New Roman" w:eastAsia="Times New Roman" w:hAnsi="Times New Roman"/>
          <w:bCs/>
          <w:sz w:val="24"/>
          <w:lang w:eastAsia="ru-RU"/>
        </w:rPr>
        <w:t>презентаци-онных</w:t>
      </w:r>
      <w:proofErr w:type="spellEnd"/>
      <w:proofErr w:type="gramEnd"/>
      <w:r w:rsidRPr="007D21D3">
        <w:rPr>
          <w:rFonts w:ascii="Times New Roman" w:eastAsia="Times New Roman" w:hAnsi="Times New Roman"/>
          <w:bCs/>
          <w:sz w:val="24"/>
          <w:lang w:eastAsia="ru-RU"/>
        </w:rPr>
        <w:t xml:space="preserve"> материалов. </w:t>
      </w:r>
    </w:p>
    <w:p w:rsidR="00387EF0" w:rsidRPr="007D21D3" w:rsidRDefault="00387EF0" w:rsidP="00387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lang w:eastAsia="ru-RU"/>
        </w:rPr>
      </w:pPr>
      <w:r w:rsidRPr="007D21D3">
        <w:rPr>
          <w:rFonts w:ascii="Times New Roman" w:eastAsia="Times New Roman" w:hAnsi="Times New Roman"/>
          <w:bCs/>
          <w:iCs/>
          <w:sz w:val="24"/>
          <w:lang w:eastAsia="ru-RU"/>
        </w:rPr>
        <w:t xml:space="preserve">  На всех практических занятиях студенты работают совместно с последующим групповым анализом полученных результатов (коллективное взаимодействие по технологии активного обучения).</w:t>
      </w:r>
    </w:p>
    <w:p w:rsidR="00387EF0" w:rsidRPr="007D21D3" w:rsidRDefault="00387EF0" w:rsidP="00387EF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7D21D3">
        <w:rPr>
          <w:rFonts w:ascii="Times New Roman" w:eastAsia="Times New Roman" w:hAnsi="Times New Roman"/>
          <w:sz w:val="24"/>
          <w:lang w:eastAsia="ru-RU"/>
        </w:rPr>
        <w:t xml:space="preserve">  Для выполнения самостоятельных заданий студентам необходим персональный компьютер со стандартным пакетом 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Microsoft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Office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 (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Word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Excel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Power</w:t>
      </w:r>
      <w:r w:rsidRPr="007D21D3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7D21D3">
        <w:rPr>
          <w:rFonts w:ascii="Times New Roman" w:eastAsia="Times New Roman" w:hAnsi="Times New Roman"/>
          <w:sz w:val="24"/>
          <w:lang w:val="en-US" w:eastAsia="ru-RU"/>
        </w:rPr>
        <w:t>Point</w:t>
      </w:r>
      <w:r w:rsidRPr="007D21D3">
        <w:rPr>
          <w:rFonts w:ascii="Times New Roman" w:eastAsia="Times New Roman" w:hAnsi="Times New Roman"/>
          <w:sz w:val="24"/>
          <w:lang w:eastAsia="ru-RU"/>
        </w:rPr>
        <w:t>).</w:t>
      </w:r>
    </w:p>
    <w:p w:rsidR="00387EF0" w:rsidRDefault="00387EF0" w:rsidP="00387E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1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387EF0" w:rsidRPr="001172D5" w:rsidTr="002E517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Оснащение аудитории</w:t>
            </w:r>
          </w:p>
        </w:tc>
      </w:tr>
      <w:tr w:rsidR="00387EF0" w:rsidRPr="001172D5" w:rsidTr="002E51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удитори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для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екци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Мультимедийные</w:t>
            </w:r>
            <w:proofErr w:type="spellEnd"/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 средства хранения, передачи  и представления информации</w:t>
            </w:r>
          </w:p>
        </w:tc>
      </w:tr>
      <w:tr w:rsidR="00387EF0" w:rsidRPr="001172D5" w:rsidTr="002E51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Аудитории для практических занятий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компьютеры с пакетом </w:t>
            </w:r>
            <w:r w:rsidRPr="001172D5"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D5">
              <w:rPr>
                <w:rFonts w:ascii="Times New Roman" w:eastAsia="Times New Roman" w:hAnsi="Times New Roman" w:cs="Times New Roman"/>
                <w:lang w:val="en-US" w:eastAsia="ru-RU"/>
              </w:rPr>
              <w:t>Office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87EF0" w:rsidRPr="001172D5" w:rsidTr="002E51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>Аудитории для самостоятельной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компьютеры с пакетом </w:t>
            </w:r>
            <w:r w:rsidRPr="001172D5">
              <w:rPr>
                <w:rFonts w:ascii="Times New Roman" w:eastAsia="Times New Roman" w:hAnsi="Times New Roman" w:cs="Times New Roman"/>
                <w:lang w:val="en-US" w:eastAsia="ru-RU"/>
              </w:rPr>
              <w:t>MS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172D5">
              <w:rPr>
                <w:rFonts w:ascii="Times New Roman" w:eastAsia="Times New Roman" w:hAnsi="Times New Roman" w:cs="Times New Roman"/>
                <w:lang w:val="en-US" w:eastAsia="ru-RU"/>
              </w:rPr>
              <w:t>Office</w:t>
            </w:r>
            <w:r w:rsidRPr="001172D5">
              <w:rPr>
                <w:rFonts w:ascii="Times New Roman" w:eastAsia="Times New Roman" w:hAnsi="Times New Roman" w:cs="Times New Roman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87EF0" w:rsidRPr="001172D5" w:rsidTr="002E51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Аудитории для групповых консультаций; для индивидуальных консультаций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компьютеры, электронные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гаджеты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87EF0" w:rsidRPr="001172D5" w:rsidTr="002E517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Аудитории для хранения оборудования: складские помещения кафедры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ЛПиМ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(секция материаловедения)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EF0" w:rsidRPr="001172D5" w:rsidRDefault="00387EF0" w:rsidP="002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Персональные компьютеры, демонстрационные экраны, проектирующее оборудование и т.п.</w:t>
            </w:r>
          </w:p>
        </w:tc>
      </w:tr>
    </w:tbl>
    <w:p w:rsidR="00633A33" w:rsidRPr="00633A33" w:rsidRDefault="00633A33" w:rsidP="00633A33">
      <w:pPr>
        <w:spacing w:line="254" w:lineRule="auto"/>
      </w:pPr>
    </w:p>
    <w:sectPr w:rsidR="00633A33" w:rsidRPr="00633A33" w:rsidSect="00AC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1455C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A2E1B78"/>
    <w:multiLevelType w:val="hybridMultilevel"/>
    <w:tmpl w:val="3C9A4D08"/>
    <w:lvl w:ilvl="0" w:tplc="AF5A8E2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684B"/>
    <w:rsid w:val="00026190"/>
    <w:rsid w:val="000438D9"/>
    <w:rsid w:val="00043914"/>
    <w:rsid w:val="00044EAE"/>
    <w:rsid w:val="00046E3D"/>
    <w:rsid w:val="00060696"/>
    <w:rsid w:val="0009524B"/>
    <w:rsid w:val="000A63D4"/>
    <w:rsid w:val="000C7E98"/>
    <w:rsid w:val="001161FA"/>
    <w:rsid w:val="00193177"/>
    <w:rsid w:val="001D43AC"/>
    <w:rsid w:val="002D405C"/>
    <w:rsid w:val="002E3080"/>
    <w:rsid w:val="002E5172"/>
    <w:rsid w:val="0032732B"/>
    <w:rsid w:val="00385C1E"/>
    <w:rsid w:val="00387EF0"/>
    <w:rsid w:val="003A7769"/>
    <w:rsid w:val="003F3787"/>
    <w:rsid w:val="00497AD6"/>
    <w:rsid w:val="005828AF"/>
    <w:rsid w:val="005F3A4E"/>
    <w:rsid w:val="00633A33"/>
    <w:rsid w:val="006577A0"/>
    <w:rsid w:val="006A5777"/>
    <w:rsid w:val="006F78FC"/>
    <w:rsid w:val="00783ECF"/>
    <w:rsid w:val="0078684B"/>
    <w:rsid w:val="00822838"/>
    <w:rsid w:val="00835FE9"/>
    <w:rsid w:val="008467D1"/>
    <w:rsid w:val="008C30FB"/>
    <w:rsid w:val="00945FD2"/>
    <w:rsid w:val="00950016"/>
    <w:rsid w:val="0096669F"/>
    <w:rsid w:val="00973747"/>
    <w:rsid w:val="00992D3F"/>
    <w:rsid w:val="009B0168"/>
    <w:rsid w:val="00A15FFA"/>
    <w:rsid w:val="00AC1B23"/>
    <w:rsid w:val="00AC26D9"/>
    <w:rsid w:val="00B55593"/>
    <w:rsid w:val="00CB2B9E"/>
    <w:rsid w:val="00CE12B1"/>
    <w:rsid w:val="00D351E0"/>
    <w:rsid w:val="00D52C4F"/>
    <w:rsid w:val="00E3002B"/>
    <w:rsid w:val="00E91727"/>
    <w:rsid w:val="00EC07AD"/>
    <w:rsid w:val="00F449E5"/>
    <w:rsid w:val="00F648FE"/>
    <w:rsid w:val="00F8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669F"/>
  </w:style>
  <w:style w:type="paragraph" w:styleId="1">
    <w:name w:val="heading 1"/>
    <w:basedOn w:val="a0"/>
    <w:next w:val="a0"/>
    <w:link w:val="10"/>
    <w:uiPriority w:val="9"/>
    <w:qFormat/>
    <w:rsid w:val="00633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33A33"/>
    <w:pPr>
      <w:keepNext/>
      <w:keepLines/>
      <w:spacing w:before="120" w:after="120" w:line="276" w:lineRule="auto"/>
      <w:ind w:left="709" w:right="709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33A33"/>
    <w:pPr>
      <w:keepNext/>
      <w:keepLines/>
      <w:spacing w:after="360" w:line="276" w:lineRule="auto"/>
      <w:jc w:val="center"/>
      <w:outlineLvl w:val="2"/>
    </w:pPr>
    <w:rPr>
      <w:rFonts w:ascii="Times New Roman" w:eastAsiaTheme="majorEastAsia" w:hAnsi="Times New Roman" w:cstheme="majorBidi"/>
      <w:b/>
      <w:bCs/>
      <w:sz w:val="24"/>
      <w:lang w:val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33A33"/>
    <w:pPr>
      <w:keepNext/>
      <w:keepLines/>
      <w:spacing w:before="120" w:after="0" w:line="276" w:lineRule="auto"/>
      <w:outlineLvl w:val="3"/>
    </w:pPr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paragraph" w:styleId="5">
    <w:name w:val="heading 5"/>
    <w:basedOn w:val="a0"/>
    <w:next w:val="a0"/>
    <w:link w:val="50"/>
    <w:semiHidden/>
    <w:unhideWhenUsed/>
    <w:qFormat/>
    <w:rsid w:val="00633A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3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633A33"/>
    <w:rPr>
      <w:rFonts w:ascii="Times New Roman" w:eastAsiaTheme="majorEastAsia" w:hAnsi="Times New Roman" w:cstheme="majorBidi"/>
      <w:b/>
      <w:bCs/>
      <w:sz w:val="24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633A33"/>
    <w:rPr>
      <w:rFonts w:ascii="Times New Roman" w:eastAsiaTheme="majorEastAsia" w:hAnsi="Times New Roman" w:cstheme="majorBidi"/>
      <w:b/>
      <w:bCs/>
      <w:sz w:val="24"/>
      <w:lang w:val="en-US"/>
    </w:rPr>
  </w:style>
  <w:style w:type="character" w:customStyle="1" w:styleId="40">
    <w:name w:val="Заголовок 4 Знак"/>
    <w:basedOn w:val="a1"/>
    <w:link w:val="4"/>
    <w:uiPriority w:val="9"/>
    <w:semiHidden/>
    <w:rsid w:val="00633A33"/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character" w:customStyle="1" w:styleId="50">
    <w:name w:val="Заголовок 5 Знак"/>
    <w:basedOn w:val="a1"/>
    <w:link w:val="5"/>
    <w:semiHidden/>
    <w:rsid w:val="00633A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633A33"/>
  </w:style>
  <w:style w:type="character" w:styleId="a4">
    <w:name w:val="Hyperlink"/>
    <w:basedOn w:val="a1"/>
    <w:uiPriority w:val="99"/>
    <w:unhideWhenUsed/>
    <w:rsid w:val="00633A33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633A33"/>
    <w:rPr>
      <w:color w:val="954F72" w:themeColor="followedHyperlink"/>
      <w:u w:val="single"/>
    </w:rPr>
  </w:style>
  <w:style w:type="paragraph" w:customStyle="1" w:styleId="msonormal0">
    <w:name w:val="msonormal"/>
    <w:basedOn w:val="a0"/>
    <w:rsid w:val="0063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0"/>
    <w:link w:val="a7"/>
    <w:semiHidden/>
    <w:unhideWhenUsed/>
    <w:rsid w:val="00633A3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633A33"/>
    <w:rPr>
      <w:sz w:val="20"/>
      <w:szCs w:val="20"/>
    </w:rPr>
  </w:style>
  <w:style w:type="character" w:customStyle="1" w:styleId="a8">
    <w:name w:val="Верхний колонтитул Знак"/>
    <w:aliases w:val="Знак Знак"/>
    <w:basedOn w:val="a1"/>
    <w:link w:val="a9"/>
    <w:uiPriority w:val="99"/>
    <w:semiHidden/>
    <w:locked/>
    <w:rsid w:val="0063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aliases w:val="Знак"/>
    <w:basedOn w:val="a0"/>
    <w:link w:val="a8"/>
    <w:uiPriority w:val="99"/>
    <w:semiHidden/>
    <w:unhideWhenUsed/>
    <w:rsid w:val="00633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aliases w:val="Знак Знак1"/>
    <w:basedOn w:val="a1"/>
    <w:uiPriority w:val="99"/>
    <w:semiHidden/>
    <w:rsid w:val="00633A33"/>
  </w:style>
  <w:style w:type="paragraph" w:styleId="aa">
    <w:name w:val="footer"/>
    <w:basedOn w:val="a0"/>
    <w:link w:val="ab"/>
    <w:uiPriority w:val="99"/>
    <w:semiHidden/>
    <w:unhideWhenUsed/>
    <w:rsid w:val="00633A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633A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633A3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semiHidden/>
    <w:rsid w:val="00633A33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semiHidden/>
    <w:unhideWhenUsed/>
    <w:rsid w:val="00633A33"/>
    <w:pPr>
      <w:spacing w:after="120" w:line="276" w:lineRule="auto"/>
      <w:ind w:left="283"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af">
    <w:name w:val="Основной текст с отступом Знак"/>
    <w:basedOn w:val="a1"/>
    <w:link w:val="ae"/>
    <w:uiPriority w:val="99"/>
    <w:semiHidden/>
    <w:rsid w:val="00633A33"/>
    <w:rPr>
      <w:rFonts w:ascii="Times New Roman" w:hAnsi="Times New Roman"/>
      <w:sz w:val="24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633A33"/>
    <w:pPr>
      <w:spacing w:after="120" w:line="480" w:lineRule="auto"/>
      <w:ind w:firstLine="709"/>
      <w:jc w:val="both"/>
    </w:pPr>
    <w:rPr>
      <w:rFonts w:ascii="Times New Roman" w:hAnsi="Times New Roman"/>
      <w:sz w:val="24"/>
      <w:lang w:val="en-US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633A33"/>
    <w:rPr>
      <w:rFonts w:ascii="Times New Roman" w:hAnsi="Times New Roman"/>
      <w:sz w:val="24"/>
      <w:lang w:val="en-US"/>
    </w:rPr>
  </w:style>
  <w:style w:type="paragraph" w:styleId="af0">
    <w:name w:val="Balloon Text"/>
    <w:basedOn w:val="a0"/>
    <w:link w:val="af1"/>
    <w:uiPriority w:val="99"/>
    <w:semiHidden/>
    <w:unhideWhenUsed/>
    <w:rsid w:val="00633A33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633A33"/>
    <w:rPr>
      <w:rFonts w:ascii="Tahoma" w:hAnsi="Tahoma" w:cs="Tahoma"/>
      <w:sz w:val="16"/>
      <w:szCs w:val="16"/>
      <w:lang w:val="en-US"/>
    </w:rPr>
  </w:style>
  <w:style w:type="paragraph" w:styleId="a">
    <w:name w:val="List Paragraph"/>
    <w:basedOn w:val="a0"/>
    <w:autoRedefine/>
    <w:uiPriority w:val="34"/>
    <w:qFormat/>
    <w:rsid w:val="00633A33"/>
    <w:pPr>
      <w:numPr>
        <w:numId w:val="1"/>
      </w:numPr>
      <w:tabs>
        <w:tab w:val="left" w:pos="142"/>
        <w:tab w:val="left" w:pos="993"/>
      </w:tabs>
      <w:spacing w:after="0" w:line="276" w:lineRule="auto"/>
      <w:contextualSpacing/>
      <w:jc w:val="both"/>
    </w:pPr>
    <w:rPr>
      <w:rFonts w:ascii="Times New Roman" w:hAnsi="Times New Roman" w:cs="Times New Roman"/>
      <w:spacing w:val="-4"/>
      <w:sz w:val="24"/>
      <w:szCs w:val="24"/>
    </w:rPr>
  </w:style>
  <w:style w:type="paragraph" w:customStyle="1" w:styleId="Style1">
    <w:name w:val="Style1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63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63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0"/>
    <w:rsid w:val="00633A3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Style11">
    <w:name w:val="Style11"/>
    <w:basedOn w:val="a0"/>
    <w:rsid w:val="0063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633A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3A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8">
    <w:name w:val="Style8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3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633A33"/>
    <w:pPr>
      <w:widowControl w:val="0"/>
      <w:snapToGrid w:val="0"/>
      <w:spacing w:after="0" w:line="480" w:lineRule="auto"/>
      <w:ind w:firstLine="6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5">
    <w:name w:val="Style5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633A3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basedOn w:val="a1"/>
    <w:uiPriority w:val="99"/>
    <w:semiHidden/>
    <w:rsid w:val="00633A33"/>
    <w:rPr>
      <w:sz w:val="20"/>
      <w:szCs w:val="20"/>
    </w:rPr>
  </w:style>
  <w:style w:type="character" w:customStyle="1" w:styleId="14">
    <w:name w:val="Нижний колонтитул Знак1"/>
    <w:basedOn w:val="a1"/>
    <w:uiPriority w:val="99"/>
    <w:semiHidden/>
    <w:rsid w:val="00633A33"/>
  </w:style>
  <w:style w:type="character" w:customStyle="1" w:styleId="15">
    <w:name w:val="Основной текст Знак1"/>
    <w:basedOn w:val="a1"/>
    <w:uiPriority w:val="99"/>
    <w:semiHidden/>
    <w:rsid w:val="00633A33"/>
  </w:style>
  <w:style w:type="character" w:customStyle="1" w:styleId="16">
    <w:name w:val="Основной текст с отступом Знак1"/>
    <w:basedOn w:val="a1"/>
    <w:uiPriority w:val="99"/>
    <w:semiHidden/>
    <w:rsid w:val="00633A33"/>
  </w:style>
  <w:style w:type="character" w:customStyle="1" w:styleId="210">
    <w:name w:val="Основной текст 2 Знак1"/>
    <w:basedOn w:val="a1"/>
    <w:uiPriority w:val="99"/>
    <w:semiHidden/>
    <w:rsid w:val="00633A33"/>
  </w:style>
  <w:style w:type="character" w:customStyle="1" w:styleId="17">
    <w:name w:val="Текст выноски Знак1"/>
    <w:basedOn w:val="a1"/>
    <w:uiPriority w:val="99"/>
    <w:semiHidden/>
    <w:rsid w:val="00633A33"/>
    <w:rPr>
      <w:rFonts w:ascii="Segoe UI" w:hAnsi="Segoe UI" w:cs="Segoe UI" w:hint="default"/>
      <w:sz w:val="18"/>
      <w:szCs w:val="18"/>
    </w:rPr>
  </w:style>
  <w:style w:type="character" w:customStyle="1" w:styleId="FontStyle16">
    <w:name w:val="Font Style16"/>
    <w:basedOn w:val="a1"/>
    <w:rsid w:val="00633A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1"/>
    <w:rsid w:val="00633A3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1"/>
    <w:rsid w:val="00633A3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1">
    <w:name w:val="Font Style21"/>
    <w:basedOn w:val="a1"/>
    <w:rsid w:val="00633A33"/>
    <w:rPr>
      <w:rFonts w:ascii="Times New Roman" w:hAnsi="Times New Roman" w:cs="Times New Roman" w:hint="default"/>
      <w:sz w:val="12"/>
      <w:szCs w:val="12"/>
    </w:rPr>
  </w:style>
  <w:style w:type="character" w:customStyle="1" w:styleId="FontStyle15">
    <w:name w:val="Font Style15"/>
    <w:basedOn w:val="a1"/>
    <w:rsid w:val="00633A3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2">
    <w:name w:val="Font Style22"/>
    <w:basedOn w:val="a1"/>
    <w:rsid w:val="00633A3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1"/>
    <w:rsid w:val="00633A33"/>
    <w:rPr>
      <w:rFonts w:ascii="Georgia" w:hAnsi="Georgia" w:cs="Georgia" w:hint="default"/>
      <w:sz w:val="12"/>
      <w:szCs w:val="12"/>
    </w:rPr>
  </w:style>
  <w:style w:type="character" w:customStyle="1" w:styleId="apple-converted-space">
    <w:name w:val="apple-converted-space"/>
    <w:basedOn w:val="a1"/>
    <w:rsid w:val="00633A33"/>
  </w:style>
  <w:style w:type="character" w:customStyle="1" w:styleId="FontStyle23">
    <w:name w:val="Font Style23"/>
    <w:basedOn w:val="a1"/>
    <w:rsid w:val="00633A3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1"/>
    <w:rsid w:val="00633A3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1"/>
    <w:rsid w:val="00633A3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1"/>
    <w:rsid w:val="00633A3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8">
    <w:name w:val="Font Style28"/>
    <w:basedOn w:val="a1"/>
    <w:rsid w:val="00633A33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633A3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basedOn w:val="a1"/>
    <w:rsid w:val="00633A3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UnresolvedMention">
    <w:name w:val="Unresolved Mention"/>
    <w:basedOn w:val="a1"/>
    <w:uiPriority w:val="99"/>
    <w:semiHidden/>
    <w:unhideWhenUsed/>
    <w:rsid w:val="0009524B"/>
    <w:rPr>
      <w:color w:val="605E5C"/>
      <w:shd w:val="clear" w:color="auto" w:fill="E1DFDD"/>
    </w:rPr>
  </w:style>
  <w:style w:type="table" w:styleId="af3">
    <w:name w:val="Table Grid"/>
    <w:basedOn w:val="a2"/>
    <w:uiPriority w:val="39"/>
    <w:rsid w:val="00CB2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17168" TargetMode="External"/><Relationship Id="rId13" Type="http://schemas.openxmlformats.org/officeDocument/2006/relationships/hyperlink" Target="http://www.statsoft.ru/home/textbook/defaul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108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08035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93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37.%20pdf&amp;show=dcatalogues/1/1138496/3337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Сычков</dc:creator>
  <cp:keywords/>
  <dc:description/>
  <cp:lastModifiedBy>Аександр</cp:lastModifiedBy>
  <cp:revision>2</cp:revision>
  <cp:lastPrinted>2019-11-03T15:01:00Z</cp:lastPrinted>
  <dcterms:created xsi:type="dcterms:W3CDTF">2020-11-29T16:58:00Z</dcterms:created>
  <dcterms:modified xsi:type="dcterms:W3CDTF">2020-11-29T16:58:00Z</dcterms:modified>
</cp:coreProperties>
</file>