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4D" w:rsidRDefault="000B66A7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5890260" cy="9420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4D" w:rsidRPr="00C3169D" w:rsidRDefault="00044C10">
      <w:pPr>
        <w:rPr>
          <w:sz w:val="0"/>
          <w:szCs w:val="0"/>
        </w:rPr>
      </w:pPr>
      <w:r w:rsidRPr="00044C10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594.4pt" o:ole="">
            <v:imagedata r:id="rId7" o:title=""/>
          </v:shape>
          <o:OLEObject Type="Embed" ProgID="AcroExch.Document.11" ShapeID="_x0000_i1025" DrawAspect="Content" ObjectID="_1669063746" r:id="rId8"/>
        </w:object>
      </w:r>
    </w:p>
    <w:p w:rsidR="00044C10" w:rsidRDefault="00044C10">
      <w:r>
        <w:br w:type="page"/>
      </w:r>
      <w:r>
        <w:lastRenderedPageBreak/>
        <w:br w:type="page"/>
      </w:r>
      <w:r w:rsidRPr="00044C1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772400" cy="10696575"/>
            <wp:effectExtent l="19050" t="0" r="0" b="0"/>
            <wp:wrapSquare wrapText="bothSides"/>
            <wp:docPr id="1" name="Рисунок 2" descr="201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4C10" w:rsidRDefault="00044C10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7"/>
        <w:gridCol w:w="6297"/>
        <w:gridCol w:w="25"/>
        <w:gridCol w:w="55"/>
      </w:tblGrid>
      <w:tr w:rsidR="001C594D" w:rsidTr="00A5489D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 w:rsidP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1C594D" w:rsidRPr="00FF1B4A" w:rsidTr="00A5489D">
        <w:trPr>
          <w:gridAfter w:val="2"/>
          <w:wAfter w:w="80" w:type="dxa"/>
          <w:trHeight w:hRule="exact" w:val="1974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65B4" w:rsidRDefault="006F65B4" w:rsidP="006F65B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Целью производственной практики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C3169D">
              <w:t xml:space="preserve"> 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является закрепление теоретических знаний </w:t>
            </w:r>
            <w:proofErr w:type="gramStart"/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по</w:t>
            </w:r>
            <w:proofErr w:type="gramEnd"/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организации производства и обслуживания, управлению и технологии приготовления</w:t>
            </w:r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кулинарных блюд и кондитерских изделий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, а также приобретение практических навыков</w:t>
            </w: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самостоятельной работы в конкретных условиях производства.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t xml:space="preserve"> </w:t>
            </w:r>
          </w:p>
        </w:tc>
      </w:tr>
      <w:tr w:rsidR="001C594D" w:rsidTr="00A5489D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1C594D" w:rsidRPr="00FF1B4A" w:rsidTr="00A5489D">
        <w:trPr>
          <w:gridAfter w:val="2"/>
          <w:wAfter w:w="80" w:type="dxa"/>
          <w:trHeight w:hRule="exact" w:val="3376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тся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освоение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3169D">
              <w:t xml:space="preserve"> </w:t>
            </w:r>
          </w:p>
          <w:p w:rsidR="000B66A7" w:rsidRPr="00B64AE2" w:rsidRDefault="000B66A7" w:rsidP="000B66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освоение правил тепловой кулинарной обработки различных пищевых продуктов и полуфабрикатов;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соблюдением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параметров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производства;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B66A7" w:rsidRPr="00B64AE2" w:rsidRDefault="000B66A7" w:rsidP="000B66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ознакомление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организационно-правовой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формой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предприятия,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преимуществами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недостатками;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B66A7" w:rsidRPr="00B64AE2" w:rsidRDefault="000B66A7" w:rsidP="000B66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ознакомление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технологическими схемами производства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изделий;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B66A7" w:rsidRPr="00B64AE2" w:rsidRDefault="000B66A7" w:rsidP="000B66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навыков по эксплуатации оборудования, производственного инвентаря и посуды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B66A7" w:rsidRPr="00B64AE2" w:rsidRDefault="000B66A7" w:rsidP="000B66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правил охраны труда и технике безопасности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3169D"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t xml:space="preserve"> </w:t>
            </w:r>
          </w:p>
        </w:tc>
      </w:tr>
      <w:tr w:rsidR="001C594D" w:rsidRPr="00FF1B4A" w:rsidTr="00A5489D">
        <w:trPr>
          <w:gridAfter w:val="2"/>
          <w:wAfter w:w="80" w:type="dxa"/>
          <w:trHeight w:hRule="exact" w:val="138"/>
        </w:trPr>
        <w:tc>
          <w:tcPr>
            <w:tcW w:w="9344" w:type="dxa"/>
            <w:gridSpan w:val="2"/>
          </w:tcPr>
          <w:p w:rsidR="001C594D" w:rsidRPr="00C3169D" w:rsidRDefault="001C594D"/>
        </w:tc>
      </w:tr>
      <w:tr w:rsidR="001C594D" w:rsidRPr="00FF1B4A" w:rsidTr="00A5489D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C3169D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C3169D">
              <w:t xml:space="preserve"> </w:t>
            </w:r>
          </w:p>
        </w:tc>
      </w:tr>
      <w:tr w:rsidR="001C594D" w:rsidRPr="00FF1B4A" w:rsidTr="00A5489D">
        <w:trPr>
          <w:gridAfter w:val="2"/>
          <w:wAfter w:w="80" w:type="dxa"/>
          <w:trHeight w:hRule="exact" w:val="55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C316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C3169D">
              <w:t xml:space="preserve"> </w:t>
            </w:r>
          </w:p>
        </w:tc>
      </w:tr>
      <w:tr w:rsidR="001C594D" w:rsidTr="00A5489D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>
              <w:t xml:space="preserve"> </w:t>
            </w:r>
          </w:p>
        </w:tc>
      </w:tr>
      <w:tr w:rsidR="001C594D" w:rsidTr="00A5489D">
        <w:trPr>
          <w:gridAfter w:val="2"/>
          <w:wAfter w:w="80" w:type="dxa"/>
          <w:trHeight w:hRule="exact" w:val="67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</w:p>
          <w:p w:rsidR="00A5489D" w:rsidRDefault="00A548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548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в специальность</w:t>
            </w:r>
          </w:p>
        </w:tc>
      </w:tr>
      <w:tr w:rsidR="001C594D" w:rsidTr="00A5489D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>
              <w:t xml:space="preserve"> </w:t>
            </w:r>
          </w:p>
        </w:tc>
      </w:tr>
      <w:tr w:rsidR="001C594D" w:rsidRPr="00FF1B4A" w:rsidTr="00A5489D">
        <w:trPr>
          <w:gridAfter w:val="2"/>
          <w:wAfter w:w="80" w:type="dxa"/>
          <w:trHeight w:hRule="exact" w:val="55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кондитерской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C3169D">
              <w:t xml:space="preserve"> </w:t>
            </w:r>
          </w:p>
        </w:tc>
      </w:tr>
      <w:tr w:rsidR="001C594D" w:rsidTr="00A5489D">
        <w:trPr>
          <w:gridAfter w:val="2"/>
          <w:wAfter w:w="80" w:type="dxa"/>
          <w:trHeight w:hRule="exact" w:val="1393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489D" w:rsidRDefault="00A5489D" w:rsidP="00A548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Учебная - </w:t>
            </w:r>
            <w:r w:rsidRPr="001962C7">
              <w:rPr>
                <w:rFonts w:ascii="Times New Roman" w:hAnsi="Times New Roman" w:cs="Times New Roman"/>
                <w:sz w:val="24"/>
                <w:szCs w:val="24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  <w:p w:rsidR="001C594D" w:rsidRDefault="00A5489D" w:rsidP="00A548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– ознакомительная практика</w:t>
            </w:r>
          </w:p>
        </w:tc>
      </w:tr>
      <w:tr w:rsidR="001C594D" w:rsidRPr="00FF1B4A" w:rsidTr="00A5489D">
        <w:trPr>
          <w:gridAfter w:val="2"/>
          <w:wAfter w:w="80" w:type="dxa"/>
          <w:trHeight w:hRule="exact" w:val="55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C3169D">
              <w:t xml:space="preserve"> </w:t>
            </w:r>
          </w:p>
        </w:tc>
      </w:tr>
      <w:tr w:rsidR="001C594D" w:rsidTr="00A5489D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>
              <w:t xml:space="preserve"> </w:t>
            </w:r>
          </w:p>
        </w:tc>
      </w:tr>
      <w:tr w:rsidR="001C594D" w:rsidRPr="00FF1B4A" w:rsidTr="00A5489D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продовольственного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C3169D">
              <w:t xml:space="preserve"> </w:t>
            </w:r>
          </w:p>
        </w:tc>
      </w:tr>
      <w:tr w:rsidR="001C594D" w:rsidTr="00A5489D">
        <w:trPr>
          <w:gridAfter w:val="2"/>
          <w:wAfter w:w="80" w:type="dxa"/>
          <w:trHeight w:hRule="exact" w:val="3156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489D" w:rsidRDefault="00A5489D" w:rsidP="00A5489D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проектирования предприятий общественного питания</w:t>
            </w:r>
            <w:r w:rsidRPr="004502AB">
              <w:t xml:space="preserve"> </w:t>
            </w:r>
          </w:p>
          <w:p w:rsidR="00A5489D" w:rsidRDefault="00A5489D" w:rsidP="00A548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блюд и кулинарных изделий</w:t>
            </w:r>
          </w:p>
          <w:p w:rsidR="00A5489D" w:rsidRDefault="00A5489D" w:rsidP="00A548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Производственный учет и отчётность с основами документоведения</w:t>
            </w:r>
          </w:p>
          <w:p w:rsidR="00A5489D" w:rsidRDefault="00A5489D" w:rsidP="00A548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карвинга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оформление блюд</w:t>
            </w:r>
          </w:p>
          <w:p w:rsidR="00A5489D" w:rsidRDefault="00A5489D" w:rsidP="00A548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49">
              <w:rPr>
                <w:rFonts w:ascii="Times New Roman" w:hAnsi="Times New Roman" w:cs="Times New Roman"/>
                <w:sz w:val="24"/>
                <w:szCs w:val="24"/>
              </w:rPr>
              <w:t>Принципы подачи и оформление блюд</w:t>
            </w:r>
          </w:p>
          <w:p w:rsidR="00A5489D" w:rsidRDefault="00A5489D" w:rsidP="00A548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Сервисная деятельность</w:t>
            </w:r>
          </w:p>
          <w:p w:rsidR="00A5489D" w:rsidRDefault="00A5489D" w:rsidP="00A548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49">
              <w:rPr>
                <w:rFonts w:ascii="Times New Roman" w:hAnsi="Times New Roman" w:cs="Times New Roman"/>
                <w:sz w:val="24"/>
                <w:szCs w:val="24"/>
              </w:rPr>
              <w:t>Сервис в индустрии общественного питания</w:t>
            </w:r>
          </w:p>
          <w:p w:rsidR="00A5489D" w:rsidRDefault="00A5489D" w:rsidP="00A548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специальных видов питания</w:t>
            </w:r>
          </w:p>
          <w:p w:rsidR="001C594D" w:rsidRDefault="00A5489D" w:rsidP="00A548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81C49">
              <w:rPr>
                <w:rFonts w:ascii="Times New Roman" w:hAnsi="Times New Roman" w:cs="Times New Roman"/>
                <w:sz w:val="24"/>
                <w:szCs w:val="24"/>
              </w:rPr>
              <w:t>Технология лечебно-профилактического и диетического питания</w:t>
            </w:r>
          </w:p>
        </w:tc>
      </w:tr>
      <w:tr w:rsidR="001C594D" w:rsidTr="00A5489D">
        <w:trPr>
          <w:gridAfter w:val="1"/>
          <w:wAfter w:w="55" w:type="dxa"/>
          <w:trHeight w:hRule="exact" w:val="285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1C594D" w:rsidRPr="00FF1B4A" w:rsidTr="00A5489D">
        <w:trPr>
          <w:gridAfter w:val="1"/>
          <w:wAfter w:w="55" w:type="dxa"/>
          <w:trHeight w:hRule="exact" w:val="1832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086E17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C3169D"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«Магнитогорский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«Химии»,</w:t>
            </w:r>
            <w:r w:rsidRPr="00C3169D">
              <w:t xml:space="preserve"> </w:t>
            </w:r>
            <w:r w:rsidR="00086E17" w:rsidRPr="00086E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="00086E17" w:rsidRPr="00086E17">
              <w:t xml:space="preserve"> </w:t>
            </w:r>
            <w:r w:rsidR="00086E17" w:rsidRPr="00086E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общественного питания разных форм собственности и организационно-правовых форм, занимающихся организацией и производством в сфере производства кулинарной продукции и кондитерских изделий</w:t>
            </w:r>
          </w:p>
        </w:tc>
      </w:tr>
      <w:tr w:rsidR="001C594D" w:rsidRPr="00FF1B4A" w:rsidTr="00A5489D">
        <w:trPr>
          <w:gridAfter w:val="1"/>
          <w:wAfter w:w="55" w:type="dxa"/>
          <w:trHeight w:hRule="exact" w:val="297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316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</w:t>
            </w:r>
            <w:r w:rsidRPr="00086E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и/или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 w:rsidRPr="00C3169D">
              <w:t xml:space="preserve"> </w:t>
            </w:r>
          </w:p>
        </w:tc>
      </w:tr>
      <w:tr w:rsidR="001C594D" w:rsidTr="00A5489D">
        <w:trPr>
          <w:gridAfter w:val="1"/>
          <w:wAfter w:w="55" w:type="dxa"/>
          <w:trHeight w:hRule="exact" w:val="394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r>
              <w:t xml:space="preserve"> </w:t>
            </w:r>
          </w:p>
        </w:tc>
      </w:tr>
      <w:tr w:rsidR="001C594D" w:rsidTr="00A5489D">
        <w:trPr>
          <w:gridAfter w:val="1"/>
          <w:wAfter w:w="55" w:type="dxa"/>
          <w:trHeight w:hRule="exact" w:val="138"/>
        </w:trPr>
        <w:tc>
          <w:tcPr>
            <w:tcW w:w="3047" w:type="dxa"/>
          </w:tcPr>
          <w:p w:rsidR="001C594D" w:rsidRDefault="001C594D"/>
        </w:tc>
        <w:tc>
          <w:tcPr>
            <w:tcW w:w="6322" w:type="dxa"/>
            <w:gridSpan w:val="2"/>
          </w:tcPr>
          <w:p w:rsidR="001C594D" w:rsidRDefault="001C594D"/>
        </w:tc>
      </w:tr>
      <w:tr w:rsidR="001C594D" w:rsidRPr="00FF1B4A" w:rsidTr="00A5489D">
        <w:trPr>
          <w:gridAfter w:val="1"/>
          <w:wAfter w:w="55" w:type="dxa"/>
          <w:trHeight w:hRule="exact" w:val="555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C3169D">
              <w:t xml:space="preserve"> </w:t>
            </w:r>
            <w:proofErr w:type="gramEnd"/>
          </w:p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C3169D">
              <w:t xml:space="preserve"> </w:t>
            </w:r>
          </w:p>
        </w:tc>
      </w:tr>
      <w:tr w:rsidR="001C594D" w:rsidRPr="00FF1B4A" w:rsidTr="00A5489D">
        <w:trPr>
          <w:gridAfter w:val="1"/>
          <w:wAfter w:w="55" w:type="dxa"/>
          <w:trHeight w:hRule="exact" w:val="555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C316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C3169D">
              <w:t xml:space="preserve"> </w:t>
            </w:r>
          </w:p>
        </w:tc>
      </w:tr>
      <w:tr w:rsidR="001C594D" w:rsidTr="00A5489D">
        <w:trPr>
          <w:gridAfter w:val="1"/>
          <w:wAfter w:w="55" w:type="dxa"/>
          <w:trHeight w:hRule="exact" w:val="833"/>
        </w:trPr>
        <w:tc>
          <w:tcPr>
            <w:tcW w:w="30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1C594D" w:rsidTr="00A5489D">
        <w:trPr>
          <w:gridAfter w:val="1"/>
          <w:wAfter w:w="55" w:type="dxa"/>
          <w:trHeight w:hRule="exact" w:val="22"/>
        </w:trPr>
        <w:tc>
          <w:tcPr>
            <w:tcW w:w="30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1C594D"/>
        </w:tc>
        <w:tc>
          <w:tcPr>
            <w:tcW w:w="6322" w:type="dxa"/>
            <w:gridSpan w:val="2"/>
          </w:tcPr>
          <w:p w:rsidR="001C594D" w:rsidRDefault="001C594D"/>
        </w:tc>
      </w:tr>
      <w:tr w:rsidR="001C594D" w:rsidRPr="00FF1B4A" w:rsidTr="00A5489D">
        <w:trPr>
          <w:gridAfter w:val="1"/>
          <w:wAfter w:w="55" w:type="dxa"/>
          <w:trHeight w:hRule="exact" w:val="61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B11504" w:rsidRPr="00DC19E3" w:rsidTr="00A5489D">
        <w:trPr>
          <w:gridAfter w:val="1"/>
          <w:wAfter w:w="55" w:type="dxa"/>
          <w:trHeight w:hRule="exact" w:val="401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10A27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корпоративный стандарт предприятия 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11504" w:rsidRPr="00FF1B4A" w:rsidTr="00A5489D">
        <w:trPr>
          <w:gridAfter w:val="1"/>
          <w:wAfter w:w="55" w:type="dxa"/>
          <w:trHeight w:hRule="exact" w:val="422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017F85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эффективно выполнять задачи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 деятельности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61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бесконфликтного толерантного поведения с коллегами и потребителями</w:t>
            </w:r>
          </w:p>
        </w:tc>
      </w:tr>
      <w:tr w:rsidR="001C594D" w:rsidRPr="00FF1B4A" w:rsidTr="00A5489D">
        <w:trPr>
          <w:gridAfter w:val="1"/>
          <w:wAfter w:w="55" w:type="dxa"/>
          <w:trHeight w:hRule="exact" w:val="88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определять и анализировать свойства сырья и полуфабрикатов, влияющие на оптимизацию технологического процесса и качество готовой продукции, ресурсосбережение, эффективность и надежность процессов производства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61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современные методы анализа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продовольственного сырья и пищевых продуктов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567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и анализировать свойства сырья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полуфабрикатов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готовой продукции 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292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анализа свойств сырья и полуфабрикатов</w:t>
            </w:r>
          </w:p>
        </w:tc>
      </w:tr>
      <w:tr w:rsidR="001C594D" w:rsidRPr="00FF1B4A" w:rsidTr="00A5489D">
        <w:trPr>
          <w:gridAfter w:val="1"/>
          <w:wAfter w:w="55" w:type="dxa"/>
          <w:trHeight w:hRule="exact" w:val="88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1251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 и понятия в области производства кулинарной обработки;</w:t>
            </w:r>
          </w:p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технологию производства и хранения продуктов питания;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принцип построения рецептур блюд и кулинарных  изделий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1409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подбирать методы для оценки качества готовых блюд, и на основании полученных данных проводить заключение о качестве;</w:t>
            </w:r>
          </w:p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оптимизировать технологический процесс и обеспечивать качество готовой продукции в соответствии с требованиями нормативной документации и потребностями рынка.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655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самостоятельного освоения материала профильных технологических дисциплин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C594D" w:rsidRPr="00FF1B4A" w:rsidTr="00A5489D">
        <w:trPr>
          <w:gridAfter w:val="1"/>
          <w:wAfter w:w="55" w:type="dxa"/>
          <w:trHeight w:hRule="exact" w:val="61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61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современное программное обеспечение, базовые  системные программные продукты и пакеты прикладных программ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прикладные программные средства для создания документов и организации расчетов, технологии программирования для задач автоматизации обработки информации;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практической работы на персональном компьютере, являющемся базисным инструментом функционирования информационных технологий</w:t>
            </w:r>
          </w:p>
        </w:tc>
      </w:tr>
      <w:tr w:rsidR="001C594D" w:rsidRPr="00FF1B4A" w:rsidTr="00A5489D">
        <w:trPr>
          <w:gridAfter w:val="1"/>
          <w:wAfter w:w="55" w:type="dxa"/>
          <w:trHeight w:hRule="exact" w:val="61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 готовностью обеспечивать качество продуктов питания из растительного сырья в соответствии с требованиями нормативной документации и потребностями рынка</w:t>
            </w:r>
          </w:p>
        </w:tc>
      </w:tr>
      <w:tr w:rsidR="001C594D" w:rsidRPr="00FF1B4A" w:rsidTr="00A5489D">
        <w:trPr>
          <w:gridAfter w:val="1"/>
          <w:wAfter w:w="55" w:type="dxa"/>
          <w:trHeight w:hRule="exact" w:val="1425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B1150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характеристики измеряемых и контролируемых показателей качества продуктов питания в соответствии с требованиями нормативной документации, основные методы их исследования, правила их определения и расчета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11504" w:rsidRPr="007E2078" w:rsidRDefault="00B11504" w:rsidP="00B1150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B11504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условия и сроки хранения изделий на предприятии; ассортимент вы</w:t>
            </w:r>
            <w:r w:rsidRPr="007E207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пускаемой продукции</w:t>
            </w:r>
          </w:p>
          <w:p w:rsidR="001C594D" w:rsidRPr="00C3169D" w:rsidRDefault="001C59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11504" w:rsidRPr="00FF1B4A" w:rsidTr="00A5489D">
        <w:trPr>
          <w:gridAfter w:val="1"/>
          <w:wAfter w:w="55" w:type="dxa"/>
          <w:trHeight w:hRule="exact" w:val="1579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самостоятельно выбирать оптимальные методики</w:t>
            </w:r>
            <w:r w:rsidRPr="00B11504">
              <w:rPr>
                <w:sz w:val="24"/>
                <w:szCs w:val="24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 показателей качества продуктов питания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растительного сырья в соответствии с требованиями нормативной документации, выбирать средства измерений и контроля, приобретать новые знания в указанной области посредством изучения и анализа литературных источников.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1155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методиками обобщения результатов решения, экспериментальной деятельности в области обеспечения качества продуктов питания из растительного сырья в соответствии с требованиями нормативной документации и потребностями рынка.</w:t>
            </w:r>
          </w:p>
        </w:tc>
      </w:tr>
      <w:tr w:rsidR="001C594D" w:rsidRPr="00FF1B4A" w:rsidTr="00A5489D">
        <w:trPr>
          <w:gridAfter w:val="1"/>
          <w:wAfter w:w="55" w:type="dxa"/>
          <w:trHeight w:hRule="exact" w:val="61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ПК-10 способностью организовать технологический процесс производства продуктов питания из растительного сырья и работу структурного подразделения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829CB" w:rsidRDefault="00B11504" w:rsidP="002C69E7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технологический процесс производства </w:t>
            </w:r>
            <w:r w:rsidRPr="00B11504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работу технологиче</w:t>
            </w:r>
            <w:r w:rsidRPr="00C829C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ского оборудования, структуру подразделения, способности и навыки персонала;</w:t>
            </w:r>
          </w:p>
          <w:p w:rsidR="00B11504" w:rsidRPr="00C829CB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829C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нормативные и методические документы, регламентирующие вопросы организации рабочих мест;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829CB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выделять наиболее важные процессы переработки сырья в соответствии с требованиями нормативной документации и потребностями рынка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1155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-способами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оценивания значимости физико-химических процессов переработки сырья</w:t>
            </w:r>
            <w:proofErr w:type="gramEnd"/>
          </w:p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-реализовывать и прогнозировать изменения свойств сырья и готовой продукции в процессе кулинарной обработки</w:t>
            </w:r>
          </w:p>
        </w:tc>
      </w:tr>
      <w:tr w:rsidR="001C594D" w:rsidRPr="00FF1B4A" w:rsidTr="00A5489D">
        <w:trPr>
          <w:gridAfter w:val="1"/>
          <w:wAfter w:w="55" w:type="dxa"/>
          <w:trHeight w:hRule="exact" w:val="333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готовностью выполнить работы по рабочим профессиям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2778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посуды, используемых в приготовлении блюд, напитков и кулинарных изделий</w:t>
            </w:r>
          </w:p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рецептуры и технологии приготовления блюд, напитков и кулинарных изделий массового спроса</w:t>
            </w:r>
          </w:p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-требования к качеству, срокам и условиям хранения, органолептические методы определения доброкачественности пищевых продуктов, используемых в приготовлении блюд, напитков и кулинарных изделий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253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-производить работы по подготовке рабочего места и технологического оборудования, производственного инвентаря, инвентаря, инструмента </w:t>
            </w:r>
            <w:proofErr w:type="spellStart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  <w:p w:rsidR="00B11504" w:rsidRPr="00B11504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-соблюдать стандарты чистоты на рабочем месте основного производства организации питания; готовить несложные блюда массового спроса</w:t>
            </w:r>
          </w:p>
          <w:p w:rsidR="00B11504" w:rsidRPr="00B11504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-применять технологическую документацию, используемую при производстве блюд, напитков и кулинарных изделий</w:t>
            </w:r>
          </w:p>
        </w:tc>
      </w:tr>
      <w:tr w:rsidR="00B11504" w:rsidRPr="00FF1B4A" w:rsidTr="00A5489D">
        <w:trPr>
          <w:gridAfter w:val="1"/>
          <w:wAfter w:w="55" w:type="dxa"/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подготовкой к работе основного производства организации питания и своего рабочего места в соответствии с инструкциями и регламентами организации питания</w:t>
            </w:r>
          </w:p>
        </w:tc>
      </w:tr>
      <w:tr w:rsidR="001C594D" w:rsidRPr="00FF1B4A" w:rsidTr="00A5489D">
        <w:trPr>
          <w:gridAfter w:val="1"/>
          <w:wAfter w:w="55" w:type="dxa"/>
          <w:trHeight w:hRule="exact" w:val="61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способностью владеть правилами техники безопасности, производственной санитарии, пожарной безопасности и охраны труда</w:t>
            </w:r>
          </w:p>
        </w:tc>
      </w:tr>
      <w:tr w:rsidR="00B11504" w:rsidTr="00A5489D">
        <w:trPr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6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обеспечения безопасности на предприятиях общественного питания;</w:t>
            </w:r>
          </w:p>
          <w:p w:rsidR="00B11504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критерии идентификации опасностей.</w:t>
            </w:r>
          </w:p>
        </w:tc>
      </w:tr>
      <w:tr w:rsidR="00B11504" w:rsidRPr="00FF1B4A" w:rsidTr="00A5489D">
        <w:trPr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6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на практике методы обеспечения безопасности;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идентификацию опасностей, инструктаж и разъяснительную беседу по способам обеспечения безопасности.</w:t>
            </w:r>
          </w:p>
        </w:tc>
      </w:tr>
      <w:tr w:rsidR="00B11504" w:rsidRPr="00FF1B4A" w:rsidTr="00A5489D">
        <w:trPr>
          <w:trHeight w:hRule="exact" w:val="61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6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и проведения защитных мероприятий в чрезвычайных ситуациях;</w:t>
            </w:r>
          </w:p>
        </w:tc>
      </w:tr>
      <w:tr w:rsidR="001C594D" w:rsidRPr="00FF1B4A" w:rsidTr="00A5489D">
        <w:trPr>
          <w:trHeight w:hRule="exact" w:val="614"/>
        </w:trPr>
        <w:tc>
          <w:tcPr>
            <w:tcW w:w="9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ДПК-1 способностью владеть способами организации производства и эффективной работы трудового коллектива на основе современных методов управления</w:t>
            </w:r>
          </w:p>
        </w:tc>
      </w:tr>
      <w:tr w:rsidR="00B11504" w:rsidRPr="00FF1B4A" w:rsidTr="00A5489D">
        <w:trPr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6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организации производства блюд на предприятиях общественного питания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современные методы организации работы трудового коллектива</w:t>
            </w:r>
          </w:p>
        </w:tc>
      </w:tr>
      <w:tr w:rsidR="00B11504" w:rsidRPr="00FF1B4A" w:rsidTr="00A5489D">
        <w:trPr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6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организовывать производство на предприятиях на предприятиях по производству кулинарной продукции и кондитерских изделий;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создать благоприятный психологический климат в коллективе</w:t>
            </w:r>
          </w:p>
        </w:tc>
      </w:tr>
      <w:tr w:rsidR="00B11504" w:rsidRPr="00FF1B4A" w:rsidTr="00A5489D">
        <w:trPr>
          <w:trHeight w:hRule="exact" w:val="61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6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и управления производством и коллективом</w:t>
            </w:r>
          </w:p>
        </w:tc>
      </w:tr>
    </w:tbl>
    <w:p w:rsidR="00A5489D" w:rsidRDefault="00A5489D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6"/>
        <w:gridCol w:w="2660"/>
        <w:gridCol w:w="555"/>
        <w:gridCol w:w="3215"/>
        <w:gridCol w:w="1524"/>
        <w:gridCol w:w="324"/>
      </w:tblGrid>
      <w:tr w:rsidR="001C594D" w:rsidRPr="00C3169D" w:rsidTr="00C3169D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C3169D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C3169D">
              <w:t xml:space="preserve"> </w:t>
            </w:r>
          </w:p>
        </w:tc>
      </w:tr>
      <w:tr w:rsidR="001C594D" w:rsidRPr="00FF1B4A" w:rsidTr="00A5489D">
        <w:trPr>
          <w:trHeight w:hRule="exact" w:val="1400"/>
        </w:trPr>
        <w:tc>
          <w:tcPr>
            <w:tcW w:w="905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C316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C3169D">
              <w:t xml:space="preserve"> </w:t>
            </w:r>
            <w:r w:rsidR="00EF3BAA" w:rsidRPr="00EF3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C3169D">
              <w:t xml:space="preserve"> </w:t>
            </w:r>
            <w:r w:rsidR="00EF3BAA" w:rsidRPr="00EF3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C3169D">
              <w:t xml:space="preserve"> </w:t>
            </w:r>
          </w:p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3169D">
              <w:t xml:space="preserve"> </w:t>
            </w:r>
            <w:r w:rsidR="00EF3BAA" w:rsidRPr="00EF3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C3169D">
              <w:t xml:space="preserve"> </w:t>
            </w:r>
          </w:p>
          <w:p w:rsidR="001C594D" w:rsidRDefault="00C3169D" w:rsidP="00EF3BAA">
            <w:pPr>
              <w:spacing w:after="0" w:line="240" w:lineRule="auto"/>
              <w:jc w:val="both"/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3169D">
              <w:t xml:space="preserve"> </w:t>
            </w:r>
            <w:r w:rsidR="00EF3BAA" w:rsidRPr="00EF3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C3169D">
              <w:t xml:space="preserve"> </w:t>
            </w:r>
          </w:p>
          <w:p w:rsidR="00FF1B4A" w:rsidRPr="00FF1B4A" w:rsidRDefault="00FF1B4A" w:rsidP="00FF1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1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форме практической подготовки – 432 акад. часов</w:t>
            </w:r>
          </w:p>
        </w:tc>
        <w:tc>
          <w:tcPr>
            <w:tcW w:w="365" w:type="dxa"/>
          </w:tcPr>
          <w:p w:rsidR="001C594D" w:rsidRPr="00C3169D" w:rsidRDefault="001C594D"/>
        </w:tc>
      </w:tr>
      <w:tr w:rsidR="001C594D" w:rsidTr="00A5489D">
        <w:trPr>
          <w:trHeight w:hRule="exact" w:val="972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D573A2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573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 w:rsidRPr="00D573A2">
              <w:t xml:space="preserve"> </w:t>
            </w:r>
          </w:p>
          <w:p w:rsidR="001C594D" w:rsidRPr="00D573A2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D573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D573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</w:t>
            </w:r>
            <w:r w:rsidRPr="00D573A2">
              <w:t xml:space="preserve"> 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C3169D"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594D" w:rsidRPr="00F6551E" w:rsidRDefault="00F655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Семестр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C3169D">
              <w:t xml:space="preserve"> </w:t>
            </w:r>
          </w:p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C3169D"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573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 w:rsidRPr="00D573A2">
              <w:t xml:space="preserve"> </w:t>
            </w:r>
            <w:r w:rsidRPr="00D573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ции</w:t>
            </w:r>
            <w:r>
              <w:t xml:space="preserve"> </w:t>
            </w:r>
          </w:p>
        </w:tc>
      </w:tr>
      <w:tr w:rsidR="00C3169D" w:rsidRPr="00FF1B4A" w:rsidTr="00A5489D">
        <w:trPr>
          <w:trHeight w:hRule="exact" w:val="1333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EF3B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C3169D"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C3169D"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готовой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предприятиях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C3169D"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 w:rsidRPr="00C3169D">
              <w:t xml:space="preserve"> </w:t>
            </w:r>
          </w:p>
        </w:tc>
      </w:tr>
      <w:tr w:rsidR="00C3169D" w:rsidRPr="00FF1B4A" w:rsidTr="00A5489D">
        <w:trPr>
          <w:trHeight w:hRule="exact" w:val="1772"/>
        </w:trPr>
        <w:tc>
          <w:tcPr>
            <w:tcW w:w="14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r w:rsidRPr="00C3169D"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(предприятием),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правилами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трудового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распорядка,</w:t>
            </w:r>
            <w:r w:rsidRPr="00C3169D"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инструктаж,</w:t>
            </w:r>
            <w:r w:rsidRPr="00C3169D"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C3169D"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C3169D"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 w:rsidRPr="00C3169D">
              <w:t xml:space="preserve"> </w:t>
            </w:r>
          </w:p>
        </w:tc>
      </w:tr>
      <w:tr w:rsidR="00C3169D" w:rsidTr="00A5489D">
        <w:trPr>
          <w:trHeight w:hRule="exact" w:val="673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EF3BAA" w:rsidRDefault="00EF3B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gramEnd"/>
            <w:r>
              <w:t xml:space="preserve"> </w:t>
            </w:r>
          </w:p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FF1B4A" w:rsidTr="00A5489D">
        <w:trPr>
          <w:trHeight w:hRule="exact" w:val="673"/>
        </w:trPr>
        <w:tc>
          <w:tcPr>
            <w:tcW w:w="14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фактического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литературного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C3169D"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 w:rsidRPr="00C3169D">
              <w:t xml:space="preserve"> </w:t>
            </w:r>
          </w:p>
        </w:tc>
      </w:tr>
      <w:tr w:rsidR="00C3169D" w:rsidTr="00A5489D">
        <w:trPr>
          <w:trHeight w:hRule="exact" w:val="673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EF3BAA" w:rsidRDefault="00EF3B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FF1B4A" w:rsidTr="00A5489D">
        <w:trPr>
          <w:trHeight w:hRule="exact" w:val="673"/>
        </w:trPr>
        <w:tc>
          <w:tcPr>
            <w:tcW w:w="14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C3169D"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C3169D"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 w:rsidRPr="00C3169D">
              <w:t xml:space="preserve"> </w:t>
            </w:r>
          </w:p>
        </w:tc>
      </w:tr>
      <w:tr w:rsidR="00C3169D" w:rsidRPr="00FF1B4A" w:rsidTr="00A5489D">
        <w:trPr>
          <w:trHeight w:hRule="exact" w:val="893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EF3B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C3169D"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отзыва-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кафедру</w:t>
            </w:r>
            <w:proofErr w:type="gramEnd"/>
            <w:r w:rsidRPr="00C3169D"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</w:tr>
      <w:tr w:rsidR="00C3169D" w:rsidTr="00A5489D">
        <w:trPr>
          <w:trHeight w:hRule="exact" w:val="673"/>
        </w:trPr>
        <w:tc>
          <w:tcPr>
            <w:tcW w:w="14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Tr="00A5489D">
        <w:trPr>
          <w:trHeight w:hRule="exact" w:val="673"/>
        </w:trPr>
        <w:tc>
          <w:tcPr>
            <w:tcW w:w="14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FF1B4A" w:rsidTr="00A5489D">
        <w:trPr>
          <w:trHeight w:hRule="exact" w:val="1333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EF3BAA" w:rsidRDefault="00EF3BAA" w:rsidP="006F65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C3169D"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готовой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предприятиях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C3169D"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 w:rsidRPr="00C3169D">
              <w:t xml:space="preserve"> </w:t>
            </w:r>
          </w:p>
        </w:tc>
      </w:tr>
      <w:tr w:rsidR="00C3169D" w:rsidRPr="00FF1B4A" w:rsidTr="00A5489D">
        <w:trPr>
          <w:trHeight w:hRule="exact" w:val="1772"/>
        </w:trPr>
        <w:tc>
          <w:tcPr>
            <w:tcW w:w="14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r w:rsidRPr="00C3169D"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(предприятием),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правилами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трудового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распорядка,</w:t>
            </w:r>
            <w:r w:rsidRPr="00C3169D"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инструктаж,</w:t>
            </w:r>
            <w:r w:rsidRPr="00C3169D"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C3169D"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C3169D"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 w:rsidRPr="00C3169D">
              <w:t xml:space="preserve"> </w:t>
            </w:r>
          </w:p>
        </w:tc>
      </w:tr>
      <w:tr w:rsidR="0007421B" w:rsidTr="00A5489D">
        <w:trPr>
          <w:trHeight w:hRule="exact" w:val="673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EF3B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07421B"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gramEnd"/>
            <w:r>
              <w:t xml:space="preserve"> </w:t>
            </w:r>
          </w:p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7421B" w:rsidTr="00A5489D">
        <w:trPr>
          <w:trHeight w:hRule="exact" w:val="249"/>
        </w:trPr>
        <w:tc>
          <w:tcPr>
            <w:tcW w:w="14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</w:p>
        </w:tc>
      </w:tr>
      <w:tr w:rsidR="0007421B" w:rsidRPr="00FF1B4A" w:rsidTr="00A5489D">
        <w:trPr>
          <w:trHeight w:hRule="exact" w:val="454"/>
        </w:trPr>
        <w:tc>
          <w:tcPr>
            <w:tcW w:w="14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2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Pr="00C3169D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фактического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литературного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C3169D"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Pr="00C3169D" w:rsidRDefault="00074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 w:rsidRPr="00C3169D">
              <w:t xml:space="preserve"> </w:t>
            </w:r>
          </w:p>
        </w:tc>
      </w:tr>
      <w:tr w:rsidR="00C3169D" w:rsidTr="00A5489D">
        <w:trPr>
          <w:trHeight w:hRule="exact" w:val="673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EF3BAA" w:rsidRDefault="00EF3B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FF1B4A" w:rsidTr="00A5489D">
        <w:trPr>
          <w:trHeight w:hRule="exact" w:val="673"/>
        </w:trPr>
        <w:tc>
          <w:tcPr>
            <w:tcW w:w="14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C3169D"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 w:rsidRPr="00C3169D">
              <w:t xml:space="preserve"> </w:t>
            </w:r>
          </w:p>
        </w:tc>
      </w:tr>
      <w:tr w:rsidR="00C3169D" w:rsidRPr="00FF1B4A" w:rsidTr="00A5489D">
        <w:trPr>
          <w:trHeight w:hRule="exact" w:val="893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EF3BAA" w:rsidRDefault="00EF3B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отзыва-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кафедру</w:t>
            </w:r>
            <w:proofErr w:type="gramEnd"/>
            <w:r w:rsidRPr="00C3169D"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 w:rsidRPr="00C3169D">
              <w:t xml:space="preserve"> </w:t>
            </w:r>
          </w:p>
        </w:tc>
      </w:tr>
      <w:tr w:rsidR="00C3169D" w:rsidTr="00A5489D">
        <w:trPr>
          <w:trHeight w:hRule="exact" w:val="673"/>
        </w:trPr>
        <w:tc>
          <w:tcPr>
            <w:tcW w:w="14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Tr="00A5489D">
        <w:trPr>
          <w:trHeight w:hRule="exact" w:val="673"/>
        </w:trPr>
        <w:tc>
          <w:tcPr>
            <w:tcW w:w="14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1C594D" w:rsidRPr="00FF1B4A" w:rsidTr="00A5489D">
        <w:trPr>
          <w:trHeight w:hRule="exact" w:val="55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практике/НИР</w:t>
            </w:r>
            <w:r w:rsidRPr="00C3169D">
              <w:t xml:space="preserve"> </w:t>
            </w:r>
          </w:p>
        </w:tc>
      </w:tr>
      <w:tr w:rsidR="001C594D" w:rsidTr="00A5489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C594D" w:rsidTr="00A5489D">
        <w:trPr>
          <w:trHeight w:hRule="exact" w:val="138"/>
        </w:trPr>
        <w:tc>
          <w:tcPr>
            <w:tcW w:w="9424" w:type="dxa"/>
            <w:gridSpan w:val="6"/>
          </w:tcPr>
          <w:p w:rsidR="001C594D" w:rsidRDefault="001C594D"/>
        </w:tc>
      </w:tr>
      <w:tr w:rsidR="001C594D" w:rsidRPr="00FF1B4A" w:rsidTr="00A5489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3169D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C3169D">
              <w:t xml:space="preserve"> </w:t>
            </w:r>
          </w:p>
        </w:tc>
      </w:tr>
      <w:tr w:rsidR="001C594D" w:rsidTr="00A5489D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1C594D" w:rsidRPr="00FF1B4A" w:rsidTr="00A5489D">
        <w:trPr>
          <w:trHeight w:hRule="exact" w:val="2989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65B4" w:rsidRPr="00EF3BAA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Кацерикова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, Н. В. Ресторанное дело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Н. В.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Кацерикова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. — 2-е изд.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переаб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. и доп. — Кемерово :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, 2010. — 332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978-5-89289-603-0.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//Электронно-библиотечная система «Лань»: [сайт].—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EF3BA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0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F3B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F3B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EF3B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F3B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F3B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/4616</w:t>
              </w:r>
            </w:hyperlink>
            <w:r w:rsidRPr="00EF3BAA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18.10.2020).</w:t>
            </w:r>
          </w:p>
          <w:p w:rsidR="001C594D" w:rsidRPr="006F65B4" w:rsidRDefault="006F65B4" w:rsidP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Любецкая, Т. Р. Организация обслуживания в индустрии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Т. Р. Любецкая. — Санкт-Петербург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Лань, 2019. — 308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978-5-8114-3754-2.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// Электронно-библиотечная система «Лань»: [сайт].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1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/123665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18.10.2020).</w:t>
            </w:r>
          </w:p>
          <w:p w:rsidR="001C594D" w:rsidRPr="00C3169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C594D" w:rsidRPr="00FF1B4A" w:rsidTr="00A5489D">
        <w:trPr>
          <w:trHeight w:hRule="exact" w:val="138"/>
        </w:trPr>
        <w:tc>
          <w:tcPr>
            <w:tcW w:w="9424" w:type="dxa"/>
            <w:gridSpan w:val="6"/>
          </w:tcPr>
          <w:p w:rsidR="001C594D" w:rsidRPr="00C3169D" w:rsidRDefault="001C594D"/>
        </w:tc>
      </w:tr>
      <w:tr w:rsidR="001C594D" w:rsidTr="00A5489D">
        <w:trPr>
          <w:trHeight w:hRule="exact" w:val="5452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  <w:p w:rsidR="00A5489D" w:rsidRDefault="00A548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5489D" w:rsidRPr="006F65B4" w:rsidRDefault="00A5489D" w:rsidP="00A5489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, И. А. Коммуникативные технологии в индустрии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учебно-методическое пособие / И.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, Т. В. Крапива,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, 2016. — 146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978-5-89289-952-9.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2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/93551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18.10.2020)</w:t>
            </w:r>
          </w:p>
          <w:p w:rsidR="00A5489D" w:rsidRPr="006F65B4" w:rsidRDefault="00A5489D" w:rsidP="00A5489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Кокшаров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, А. А. Современные технологии производства и обслуживания в общественном питании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А.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Кокшаров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, И.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, 2019. — 90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978-5-8353-2360-9.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3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/134320</w:t>
              </w:r>
            </w:hyperlink>
            <w:r w:rsidRPr="006F65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(дата обращения: 18.10.2020)</w:t>
            </w:r>
          </w:p>
          <w:p w:rsidR="00A5489D" w:rsidRPr="006F65B4" w:rsidRDefault="00A5489D" w:rsidP="00A5489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, Л. А. Технологические процессы в сервисе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, Т. В. Крапива, Н. И. Давыденко.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, 2015. — 96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978-5-89289-896-6.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// Электронно-библиотечная система «Лань»: [сайт].—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4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/93558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18.10.2020) </w:t>
            </w:r>
          </w:p>
          <w:p w:rsidR="00A5489D" w:rsidRDefault="00A548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C594D" w:rsidRPr="00FF1B4A" w:rsidTr="00A5489D">
        <w:trPr>
          <w:trHeight w:hRule="exact" w:val="1460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65B4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Пономарёва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, Е. А. Бренд-менеджмент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и практикум для вузов / Е.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Пономарёва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. — Москва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, 2020. — 341 с. — (Высшее образование).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978-5-9916-9046-1. — Текст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// ЭБС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5" w:history="1"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/450623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25.09.2020).</w:t>
            </w:r>
          </w:p>
          <w:p w:rsid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5Маюрникова, Л. А. Маркетинг в ресторанном бизнесе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, Н. И. Давыденко, Т. В. Крапива.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, [б. 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.]. — Часть 1  — 2014. — 101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978-5-89289-861-4.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6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/72023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18.10.2020)</w:t>
            </w:r>
          </w:p>
          <w:p w:rsidR="00C3169D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6 Торопова, Н. Д. Организация производства на предприятии общественного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Н. Д. Торопова. — 2-е изд.,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. и доп. — Санкт-Петербург : Лань, 2019. — 348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978-5-8114-3691-0.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// Электронно-библиотечная система «Лань»: [сайт].—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7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/119617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18.10.2020).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Пасько, О. В.  Проектирование предприятий общественного питания.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Доготовочные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цеха и торговые помещения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для прикладного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О. В. Пасько, О.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Автюхова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2019. — 231 с. — (Университеты России).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978-5-534- 07510-6.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8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https://biblio-online.ru/viewer/proektirovanie-predpriyatiy-obschestvennogo-pitaniya-dogotovochnye-ceha-i-torgovye-pomescheniya-437674#page/1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27.09.2020).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Сологубова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Г. С.  Организация производства и обслуживания на предприятиях общественного питания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вузов / Г. С.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Сологубова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— 3-е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2020. — 332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978-5-534-09303-2.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9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https://www.urait.ru/viewer/organizaciya-proizvodstva-i-obsluzhivaniya-na-predpriyatiyah-obschestvennogo-pitaniya-451744#page/1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(дата обращения: 28.09.2020).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Технология продукции общественного питания. Лабораторный практикум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под ред. Л.П. Липатовой.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 доп. — Москва : ФОРУМ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ИНФРА-М, 2019. — 376 с., [8]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ил. —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 образование: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978-5-00091-615-5.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0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https://znanium.com/read?id=329760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(дата обращения: 27.09.2020). – Режим доступа: по подписке.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Чаблин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Б. В.  Оборудование предприятий общественного питания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магистратуры / Б.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Чаблин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И. А. Евдокимов. — 2-е изд. — Москва :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2019. — 695 с. — (Бакалавр и магистр.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 курс).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978-5-534-10631-2.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https://www.urait.ru/viewer/oborudovanie-predpriyatiy-obschestvennogo-pitaniya-430950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28.09.2020).</w:t>
            </w:r>
          </w:p>
          <w:p w:rsidR="00A5489D" w:rsidRPr="00C3169D" w:rsidRDefault="00A5489D" w:rsidP="00A548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 Щетинин, М. П.  Проектирование предприятий общественного питания. Руководство к выполнению учебных проектов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для вузов / М. П. Щетинин, О. В. Пасько, Н.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Бураковская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2020. — 299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978-5-534- 08774-1.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2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https://www.urait.ru/viewer/proektirovanie-predpriyatiy-obschestvennogo-pitaniya-rukovodstvo-k-vypolneniyu-uchebnyh-proektov-452877#page/1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28.09.2020).</w:t>
            </w:r>
          </w:p>
          <w:p w:rsidR="00A5489D" w:rsidRPr="00C3169D" w:rsidRDefault="00A5489D" w:rsidP="00A548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Вестник АПК Ставрополья.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2222-9345.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3" w:anchor="journal_name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https://e.lanbook.com/journal/2181#journal_name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24.09.2020). –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</w:t>
            </w:r>
          </w:p>
          <w:p w:rsidR="001C594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A5489D" w:rsidRDefault="00A548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A5489D" w:rsidRDefault="00A548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A5489D" w:rsidRDefault="00A548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A5489D" w:rsidRDefault="00A548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A5489D" w:rsidRDefault="00A548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A5489D" w:rsidRDefault="00A548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A5489D" w:rsidRDefault="00A548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A5489D" w:rsidRDefault="00A548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A5489D" w:rsidRDefault="00A548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A5489D" w:rsidRPr="00C3169D" w:rsidRDefault="00A548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1C594D" w:rsidRPr="00C3169D" w:rsidRDefault="001C594D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"/>
        <w:gridCol w:w="138"/>
        <w:gridCol w:w="2524"/>
        <w:gridCol w:w="2572"/>
        <w:gridCol w:w="319"/>
        <w:gridCol w:w="3378"/>
        <w:gridCol w:w="151"/>
      </w:tblGrid>
      <w:tr w:rsidR="001C594D" w:rsidRPr="00FF1B4A" w:rsidTr="00A5489D">
        <w:trPr>
          <w:trHeight w:hRule="exact" w:val="1984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Foods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Raw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Materials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2308-4057.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4" w:anchor="journal_name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https://e.lanbook.com/journal/2942#journal_name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24.09.2020). –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Стандарты и качество.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0038-9692.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непосредственный.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Пищевая технология.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0579-3009.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непосредственный.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Пищевая промышленность.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0235-2486.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непосредственный.</w:t>
            </w:r>
          </w:p>
        </w:tc>
      </w:tr>
      <w:tr w:rsidR="001C594D" w:rsidRPr="00FF1B4A" w:rsidTr="00B11504">
        <w:trPr>
          <w:trHeight w:hRule="exact" w:val="138"/>
        </w:trPr>
        <w:tc>
          <w:tcPr>
            <w:tcW w:w="9424" w:type="dxa"/>
            <w:gridSpan w:val="7"/>
          </w:tcPr>
          <w:p w:rsidR="001C594D" w:rsidRPr="00C3169D" w:rsidRDefault="001C594D"/>
        </w:tc>
      </w:tr>
      <w:tr w:rsidR="001C594D" w:rsidTr="00B1150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1C594D" w:rsidRPr="00FF1B4A" w:rsidTr="00B11504">
        <w:trPr>
          <w:trHeight w:hRule="exact" w:val="1678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Зайцева, Т. Н. Программа прохождения всех видов практики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-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5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https://magtu.informsystema.ru/uploader/fileUpload?name=1330.pdf&amp;show=dcatalogues/1/1123614/1330.pdf&amp;view=true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25.09.2020). - Макрообъект.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ROM.</w:t>
            </w:r>
          </w:p>
        </w:tc>
      </w:tr>
      <w:tr w:rsidR="001C594D" w:rsidRPr="00FF1B4A" w:rsidTr="006F65B4">
        <w:trPr>
          <w:trHeight w:hRule="exact" w:val="1096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Методические указания к составлению и содержанию отчета о прохождении практики представлены  в приложении 2 к рабочей программе практики.</w:t>
            </w:r>
          </w:p>
          <w:p w:rsidR="001C594D" w:rsidRPr="00C3169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C594D" w:rsidRPr="00FF1B4A" w:rsidTr="00B11504">
        <w:trPr>
          <w:trHeight w:hRule="exact" w:val="138"/>
        </w:trPr>
        <w:tc>
          <w:tcPr>
            <w:tcW w:w="251" w:type="dxa"/>
          </w:tcPr>
          <w:p w:rsidR="001C594D" w:rsidRPr="00C3169D" w:rsidRDefault="001C594D"/>
        </w:tc>
        <w:tc>
          <w:tcPr>
            <w:tcW w:w="95" w:type="dxa"/>
          </w:tcPr>
          <w:p w:rsidR="001C594D" w:rsidRPr="00C3169D" w:rsidRDefault="001C594D"/>
        </w:tc>
        <w:tc>
          <w:tcPr>
            <w:tcW w:w="1923" w:type="dxa"/>
          </w:tcPr>
          <w:p w:rsidR="001C594D" w:rsidRPr="00C3169D" w:rsidRDefault="001C594D"/>
        </w:tc>
        <w:tc>
          <w:tcPr>
            <w:tcW w:w="2760" w:type="dxa"/>
          </w:tcPr>
          <w:p w:rsidR="001C594D" w:rsidRPr="00C3169D" w:rsidRDefault="001C594D"/>
        </w:tc>
        <w:tc>
          <w:tcPr>
            <w:tcW w:w="233" w:type="dxa"/>
          </w:tcPr>
          <w:p w:rsidR="001C594D" w:rsidRPr="00C3169D" w:rsidRDefault="001C594D"/>
        </w:tc>
        <w:tc>
          <w:tcPr>
            <w:tcW w:w="4048" w:type="dxa"/>
          </w:tcPr>
          <w:p w:rsidR="001C594D" w:rsidRPr="00C3169D" w:rsidRDefault="001C594D"/>
        </w:tc>
        <w:tc>
          <w:tcPr>
            <w:tcW w:w="114" w:type="dxa"/>
          </w:tcPr>
          <w:p w:rsidR="001C594D" w:rsidRPr="00C3169D" w:rsidRDefault="001C594D"/>
        </w:tc>
      </w:tr>
      <w:tr w:rsidR="001C594D" w:rsidRPr="00FF1B4A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C3169D">
              <w:t xml:space="preserve"> </w:t>
            </w:r>
          </w:p>
        </w:tc>
      </w:tr>
      <w:tr w:rsidR="001C594D" w:rsidRPr="00FF1B4A" w:rsidTr="006F65B4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t xml:space="preserve"> </w:t>
            </w:r>
          </w:p>
        </w:tc>
      </w:tr>
      <w:tr w:rsidR="001C594D" w:rsidRPr="00FF1B4A" w:rsidTr="00B11504">
        <w:trPr>
          <w:trHeight w:hRule="exact" w:val="270"/>
        </w:trPr>
        <w:tc>
          <w:tcPr>
            <w:tcW w:w="251" w:type="dxa"/>
          </w:tcPr>
          <w:p w:rsidR="001C594D" w:rsidRPr="00C3169D" w:rsidRDefault="001C594D"/>
        </w:tc>
        <w:tc>
          <w:tcPr>
            <w:tcW w:w="95" w:type="dxa"/>
          </w:tcPr>
          <w:p w:rsidR="001C594D" w:rsidRPr="00C3169D" w:rsidRDefault="001C594D"/>
        </w:tc>
        <w:tc>
          <w:tcPr>
            <w:tcW w:w="1923" w:type="dxa"/>
          </w:tcPr>
          <w:p w:rsidR="001C594D" w:rsidRPr="00C3169D" w:rsidRDefault="001C594D"/>
        </w:tc>
        <w:tc>
          <w:tcPr>
            <w:tcW w:w="2760" w:type="dxa"/>
          </w:tcPr>
          <w:p w:rsidR="001C594D" w:rsidRPr="00C3169D" w:rsidRDefault="001C594D"/>
        </w:tc>
        <w:tc>
          <w:tcPr>
            <w:tcW w:w="233" w:type="dxa"/>
          </w:tcPr>
          <w:p w:rsidR="001C594D" w:rsidRPr="00C3169D" w:rsidRDefault="001C594D"/>
        </w:tc>
        <w:tc>
          <w:tcPr>
            <w:tcW w:w="4048" w:type="dxa"/>
          </w:tcPr>
          <w:p w:rsidR="001C594D" w:rsidRPr="00C3169D" w:rsidRDefault="001C594D"/>
        </w:tc>
        <w:tc>
          <w:tcPr>
            <w:tcW w:w="114" w:type="dxa"/>
          </w:tcPr>
          <w:p w:rsidR="001C594D" w:rsidRPr="00C3169D" w:rsidRDefault="001C594D"/>
        </w:tc>
      </w:tr>
      <w:tr w:rsidR="001C594D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1C594D" w:rsidTr="00B11504">
        <w:trPr>
          <w:trHeight w:hRule="exact" w:val="555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1C594D" w:rsidTr="00B11504">
        <w:trPr>
          <w:trHeight w:hRule="exact" w:val="29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0B66A7" w:rsidRDefault="00C3169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B66A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B66A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0B66A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29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41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C594D" w:rsidTr="00B11504">
        <w:trPr>
          <w:trHeight w:hRule="exact" w:val="241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29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41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</w:tcPr>
          <w:p w:rsidR="001C594D" w:rsidRDefault="001C594D"/>
        </w:tc>
        <w:tc>
          <w:tcPr>
            <w:tcW w:w="2760" w:type="dxa"/>
          </w:tcPr>
          <w:p w:rsidR="001C594D" w:rsidRDefault="001C594D"/>
        </w:tc>
        <w:tc>
          <w:tcPr>
            <w:tcW w:w="233" w:type="dxa"/>
          </w:tcPr>
          <w:p w:rsidR="001C594D" w:rsidRDefault="001C594D"/>
        </w:tc>
        <w:tc>
          <w:tcPr>
            <w:tcW w:w="4048" w:type="dxa"/>
          </w:tcPr>
          <w:p w:rsidR="001C594D" w:rsidRDefault="001C594D"/>
        </w:tc>
        <w:tc>
          <w:tcPr>
            <w:tcW w:w="114" w:type="dxa"/>
          </w:tcPr>
          <w:p w:rsidR="001C594D" w:rsidRDefault="001C594D"/>
        </w:tc>
      </w:tr>
      <w:tr w:rsidR="001C594D" w:rsidRPr="00FF1B4A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1C594D" w:rsidTr="00B11504">
        <w:trPr>
          <w:trHeight w:hRule="exact" w:val="270"/>
        </w:trPr>
        <w:tc>
          <w:tcPr>
            <w:tcW w:w="251" w:type="dxa"/>
          </w:tcPr>
          <w:p w:rsidR="001C594D" w:rsidRPr="00C3169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34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ООО «ИВИС»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A548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C3169D"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243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114" w:type="dxa"/>
          </w:tcPr>
          <w:p w:rsidR="001C594D" w:rsidRDefault="001C594D"/>
        </w:tc>
      </w:tr>
      <w:tr w:rsidR="001C594D" w:rsidRPr="000B66A7" w:rsidTr="00B11504">
        <w:trPr>
          <w:trHeight w:hRule="exact" w:val="1141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0B66A7" w:rsidRDefault="00C3169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B66A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27" w:history="1">
              <w:r w:rsidRPr="000B66A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0B66A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14" w:type="dxa"/>
          </w:tcPr>
          <w:p w:rsidR="001C594D" w:rsidRPr="000B66A7" w:rsidRDefault="001C594D">
            <w:pPr>
              <w:rPr>
                <w:lang w:val="en-US"/>
              </w:rPr>
            </w:pPr>
          </w:p>
        </w:tc>
      </w:tr>
      <w:tr w:rsidR="001C594D" w:rsidRPr="000B66A7" w:rsidTr="00B11504">
        <w:trPr>
          <w:trHeight w:hRule="exact" w:val="277"/>
        </w:trPr>
        <w:tc>
          <w:tcPr>
            <w:tcW w:w="251" w:type="dxa"/>
          </w:tcPr>
          <w:p w:rsidR="001C594D" w:rsidRPr="000B66A7" w:rsidRDefault="001C594D">
            <w:pPr>
              <w:rPr>
                <w:lang w:val="en-US"/>
              </w:rPr>
            </w:pPr>
          </w:p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0B66A7" w:rsidRDefault="00C3169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B66A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28" w:history="1">
              <w:r w:rsidRPr="000B66A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0B66A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" w:type="dxa"/>
          </w:tcPr>
          <w:p w:rsidR="001C594D" w:rsidRPr="000B66A7" w:rsidRDefault="001C594D">
            <w:pPr>
              <w:rPr>
                <w:lang w:val="en-US"/>
              </w:rPr>
            </w:pPr>
          </w:p>
        </w:tc>
      </w:tr>
      <w:tr w:rsidR="001C594D" w:rsidRPr="000B66A7" w:rsidTr="00B11504">
        <w:trPr>
          <w:trHeight w:hRule="exact" w:val="579"/>
        </w:trPr>
        <w:tc>
          <w:tcPr>
            <w:tcW w:w="251" w:type="dxa"/>
          </w:tcPr>
          <w:p w:rsidR="001C594D" w:rsidRPr="000B66A7" w:rsidRDefault="001C594D">
            <w:pPr>
              <w:rPr>
                <w:lang w:val="en-US"/>
              </w:rPr>
            </w:pPr>
          </w:p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0B66A7" w:rsidRDefault="00C3169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B66A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29" w:history="1">
              <w:r w:rsidRPr="000B66A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0B66A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" w:type="dxa"/>
          </w:tcPr>
          <w:p w:rsidR="001C594D" w:rsidRPr="000B66A7" w:rsidRDefault="001C594D">
            <w:pPr>
              <w:rPr>
                <w:lang w:val="en-US"/>
              </w:rPr>
            </w:pPr>
          </w:p>
        </w:tc>
      </w:tr>
      <w:tr w:rsidR="001C594D" w:rsidRPr="000B66A7" w:rsidTr="00B11504">
        <w:trPr>
          <w:trHeight w:hRule="exact" w:val="995"/>
        </w:trPr>
        <w:tc>
          <w:tcPr>
            <w:tcW w:w="251" w:type="dxa"/>
          </w:tcPr>
          <w:p w:rsidR="001C594D" w:rsidRPr="000B66A7" w:rsidRDefault="001C594D">
            <w:pPr>
              <w:rPr>
                <w:lang w:val="en-US"/>
              </w:rPr>
            </w:pPr>
          </w:p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0B66A7" w:rsidRDefault="00C3169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B66A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30" w:history="1">
              <w:r w:rsidRPr="000B66A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0B66A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" w:type="dxa"/>
          </w:tcPr>
          <w:p w:rsidR="001C594D" w:rsidRPr="000B66A7" w:rsidRDefault="001C594D">
            <w:pPr>
              <w:rPr>
                <w:lang w:val="en-US"/>
              </w:rPr>
            </w:pPr>
          </w:p>
        </w:tc>
      </w:tr>
      <w:tr w:rsidR="006F65B4" w:rsidTr="00B11504">
        <w:trPr>
          <w:trHeight w:hRule="exact" w:val="995"/>
        </w:trPr>
        <w:tc>
          <w:tcPr>
            <w:tcW w:w="251" w:type="dxa"/>
          </w:tcPr>
          <w:p w:rsidR="006F65B4" w:rsidRPr="000B66A7" w:rsidRDefault="006F65B4">
            <w:pPr>
              <w:rPr>
                <w:lang w:val="en-US"/>
              </w:rPr>
            </w:pPr>
          </w:p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65B4" w:rsidRPr="00DB0D64" w:rsidRDefault="006F65B4" w:rsidP="006F65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65B4" w:rsidRDefault="00A5489D" w:rsidP="006F6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F65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65B4">
              <w:t xml:space="preserve"> </w:t>
            </w:r>
          </w:p>
          <w:p w:rsidR="006F65B4" w:rsidRPr="006832E8" w:rsidRDefault="006F65B4" w:rsidP="006F65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" w:type="dxa"/>
          </w:tcPr>
          <w:p w:rsidR="006F65B4" w:rsidRDefault="006F65B4"/>
        </w:tc>
      </w:tr>
      <w:tr w:rsidR="006F65B4" w:rsidRPr="00C3169D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F65B4" w:rsidTr="006F65B4">
        <w:trPr>
          <w:trHeight w:hRule="exact" w:val="487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5489D" w:rsidRDefault="00A548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3169D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bookmarkStart w:id="0" w:name="_GoBack"/>
            <w:bookmarkEnd w:id="0"/>
          </w:p>
          <w:p w:rsidR="00A5489D" w:rsidRDefault="00A548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489D" w:rsidRDefault="00A548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 обеспечение организаций, учреждений и места трудовой деятельности позволяет в полном объеме реализовать цели и задачи п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роизводственной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сформировать соответствующие компетенции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C3169D">
              <w:t xml:space="preserve"> </w:t>
            </w:r>
          </w:p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C3169D"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библиотеки: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C316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3169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C3169D">
              <w:t xml:space="preserve"> </w:t>
            </w:r>
          </w:p>
          <w:p w:rsidR="006F65B4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C3169D"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C316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</w:p>
          <w:p w:rsidR="006F65B4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C3169D" w:rsidRDefault="00C3169D"/>
    <w:p w:rsidR="00B11504" w:rsidRDefault="00B115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3169D" w:rsidRPr="00C3169D" w:rsidRDefault="00C3169D" w:rsidP="00C3169D">
      <w:pPr>
        <w:jc w:val="right"/>
        <w:rPr>
          <w:rFonts w:ascii="Times New Roman" w:hAnsi="Times New Roman" w:cs="Times New Roman"/>
          <w:sz w:val="24"/>
          <w:szCs w:val="24"/>
        </w:rPr>
      </w:pPr>
      <w:r w:rsidRPr="00C3169D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3169D" w:rsidRPr="00C3169D" w:rsidRDefault="00C3169D" w:rsidP="0007421B">
      <w:pPr>
        <w:widowControl w:val="0"/>
        <w:suppressAutoHyphens/>
        <w:spacing w:after="0" w:line="240" w:lineRule="auto"/>
        <w:ind w:firstLine="60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Оценочные средства для проведения промежуточной аттестации по производственной практики по получению профессиональных умений и опыта профессиональной деятельности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Промежуточная аттестация по производственной практики по получению профессиональных умений и опыта профессиональной деятельности имеет целью определить степень достижения запланированных результатов обучения и проводиться в форме зачета с оценкой. 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протяжении всего периода прохождения практики обучающийся должен вести дневник по практике, который будет являться приложением к отчету (приложение 3). Образец титульного листа представлен в приложении 4.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 представлены в приложении 2. 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Примерное индивидуальное задание на производственную практику по получению профессиональных умений и опыта профессиональной деятельности:</w:t>
      </w:r>
    </w:p>
    <w:p w:rsidR="00086E17" w:rsidRPr="006F65B4" w:rsidRDefault="00C3169D" w:rsidP="00086E17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>Целями производственной практики по получению профессиональных умений и опыта профессиональной деятельности по направлению 19.03.02 Продукты питания из растительного сырья является</w:t>
      </w:r>
      <w:r w:rsidR="00086E1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086E17" w:rsidRPr="006F65B4">
        <w:rPr>
          <w:rFonts w:ascii="yandex-sans" w:eastAsia="Times New Roman" w:hAnsi="yandex-sans" w:cs="Times New Roman"/>
          <w:color w:val="000000"/>
          <w:sz w:val="25"/>
          <w:szCs w:val="25"/>
        </w:rPr>
        <w:t>закрепление теоретических знаний по</w:t>
      </w:r>
      <w:r w:rsidR="00086E17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</w:t>
      </w:r>
      <w:r w:rsidR="00086E17" w:rsidRPr="006F65B4">
        <w:rPr>
          <w:rFonts w:ascii="yandex-sans" w:eastAsia="Times New Roman" w:hAnsi="yandex-sans" w:cs="Times New Roman"/>
          <w:color w:val="000000"/>
          <w:sz w:val="25"/>
          <w:szCs w:val="25"/>
        </w:rPr>
        <w:t>организации</w:t>
      </w:r>
    </w:p>
    <w:p w:rsidR="00C3169D" w:rsidRPr="00086E17" w:rsidRDefault="00086E17" w:rsidP="00086E1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6F65B4">
        <w:rPr>
          <w:rFonts w:ascii="yandex-sans" w:eastAsia="Times New Roman" w:hAnsi="yandex-sans" w:cs="Times New Roman"/>
          <w:color w:val="000000"/>
          <w:sz w:val="25"/>
          <w:szCs w:val="25"/>
        </w:rPr>
        <w:t>производства и обслуживания, управлению и технологии приготовления</w:t>
      </w:r>
      <w:r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кулинарных блюд и кондитерских изделий</w:t>
      </w:r>
      <w:r w:rsidRPr="006F65B4">
        <w:rPr>
          <w:rFonts w:ascii="yandex-sans" w:eastAsia="Times New Roman" w:hAnsi="yandex-sans" w:cs="Times New Roman"/>
          <w:color w:val="000000"/>
          <w:sz w:val="25"/>
          <w:szCs w:val="25"/>
        </w:rPr>
        <w:t>, а также приобретение практических навыков</w:t>
      </w:r>
      <w:r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</w:t>
      </w:r>
      <w:r w:rsidRPr="006F65B4">
        <w:rPr>
          <w:rFonts w:ascii="yandex-sans" w:eastAsia="Times New Roman" w:hAnsi="yandex-sans" w:cs="Times New Roman"/>
          <w:color w:val="000000"/>
          <w:sz w:val="25"/>
          <w:szCs w:val="25"/>
        </w:rPr>
        <w:t>самостоятельной работы в конкретных условиях производства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Задачами производственной практики по получению профессиональных умений и опыта профессиональной деятельности являются: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>- ознакомиться с организационно-правовой формой предприятия, ее преимуществами и недостатками;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>- ознакомление с управлением технологических процессов производства продуктов питания на предприятиях общественного питания;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освоение организации рационального ведения технологического процесса и осуществление контроля над соблюдением технологических </w:t>
      </w:r>
      <w:proofErr w:type="gramStart"/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>параметров процесса производства продуктов питания</w:t>
      </w:r>
      <w:proofErr w:type="gramEnd"/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из растительного сырья; 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>- участие в разработке новых технологий и технологических схем производства продуктов питания из растительного сырья;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участие в мероприятиях по организации эффективной системы контроля и качества сырья, учет сырья и готовой продукции на базе стандартных и сертификационных </w:t>
      </w: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испытаний; осуществление анализа проблемных производственных ситуаций и задач.</w:t>
      </w:r>
    </w:p>
    <w:p w:rsidR="00C3169D" w:rsidRPr="00C3169D" w:rsidRDefault="00C3169D" w:rsidP="00C3169D">
      <w:pPr>
        <w:shd w:val="clear" w:color="auto" w:fill="FFFFFF"/>
        <w:tabs>
          <w:tab w:val="left" w:pos="709"/>
        </w:tabs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3169D" w:rsidRPr="00211EBF" w:rsidRDefault="00C3169D" w:rsidP="00C3169D">
      <w:pPr>
        <w:shd w:val="clear" w:color="auto" w:fill="FFFFFF"/>
        <w:tabs>
          <w:tab w:val="left" w:pos="851"/>
        </w:tabs>
        <w:suppressAutoHyphens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Планируемые результаты практики: </w:t>
      </w:r>
    </w:p>
    <w:p w:rsidR="00C3169D" w:rsidRPr="00C3169D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рекомендаций по устранению или минимизации выявленных проблем (рекомендации должны быть обоснованными, т.е. сопровождаться ссылками на соответствующие НПА или авторитетное мнение специалистов в сфере деятельности, исследователей, конкурентов, потребителей и т.п.);</w:t>
      </w:r>
    </w:p>
    <w:p w:rsidR="00C3169D" w:rsidRPr="00211EBF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 эффективности деятельности предприятия;</w:t>
      </w:r>
    </w:p>
    <w:p w:rsidR="00C3169D" w:rsidRPr="00211EBF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 качества управленческих решений;</w:t>
      </w:r>
    </w:p>
    <w:p w:rsidR="00C3169D" w:rsidRPr="00C3169D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>публичная защита своих выводов и отчета по практике;</w:t>
      </w:r>
    </w:p>
    <w:p w:rsid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890B82" w:rsidRPr="00D27E5D" w:rsidRDefault="00890B82" w:rsidP="00890B82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Пример задания на практику</w:t>
      </w:r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</w:rPr>
        <w:t>Дать характеристику организационно-правовой формы предприятия.</w:t>
      </w:r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</w:rPr>
        <w:t>Изучить организацию снабжения продуктами, сырьем, полуфабрикатами, предметами материально-технического оснащения</w:t>
      </w:r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</w:rPr>
        <w:t>Изучить организацию производства</w:t>
      </w:r>
    </w:p>
    <w:p w:rsidR="00890B82" w:rsidRPr="00890B82" w:rsidRDefault="00890B82" w:rsidP="00890B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порядок организации рабочего места при выполнении технологических процессов приготовления  блюда в соответствии с вариантом задания: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Картофельное пюре,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Б) Биточки манные,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Котлеты  рисовые,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Щи из свежей капусты с картофелем»,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Д) «Борщ из свежей капусты с картофелем»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Описать подготовку ингредиентов в соответствии с рецептурой.</w:t>
      </w:r>
    </w:p>
    <w:p w:rsidR="00890B82" w:rsidRPr="00890B82" w:rsidRDefault="00890B82" w:rsidP="00890B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торговой деятельности и обслуживания потребителей. Используя, информационные и сетевые источники, информационно-коммуникационные технологии ознакомиться с основными программами для автоматизации системы расчетов для предприятий общественного питания:</w:t>
      </w:r>
    </w:p>
    <w:p w:rsidR="00890B82" w:rsidRPr="000B66A7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B66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proofErr w:type="spellStart"/>
      <w:r w:rsidRPr="000B66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TillyPad</w:t>
      </w:r>
      <w:proofErr w:type="spellEnd"/>
    </w:p>
    <w:p w:rsidR="00890B82" w:rsidRPr="000B66A7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B66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proofErr w:type="spellStart"/>
      <w:r w:rsidRPr="000B66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Guscom</w:t>
      </w:r>
      <w:proofErr w:type="spellEnd"/>
    </w:p>
    <w:p w:rsidR="00890B82" w:rsidRPr="000B66A7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B66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R Keeper</w:t>
      </w:r>
    </w:p>
    <w:p w:rsidR="00890B82" w:rsidRPr="000B66A7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B66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Sol+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RK </w:t>
      </w:r>
      <w:proofErr w:type="spellStart"/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Order</w:t>
      </w:r>
      <w:proofErr w:type="spellEnd"/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YCD </w:t>
      </w:r>
      <w:proofErr w:type="spellStart"/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Multimedia</w:t>
      </w:r>
      <w:proofErr w:type="spellEnd"/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Описать основные функциональные возможности каждого программного обеспечения. Сделать сравнительный анализ достоинств и недостатков каждой программы.</w:t>
      </w:r>
    </w:p>
    <w:p w:rsidR="00890B82" w:rsidRPr="00890B82" w:rsidRDefault="00890B82" w:rsidP="00890B82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6. Обеспечение безопасности продукции. Составить схему контроля показателей качества (в соответствии с индивидуальным заданием):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мучных изделий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мясных полуфабрикатов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рыбных полуфабрикатов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готовых мясных изделий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напитков</w:t>
      </w:r>
    </w:p>
    <w:p w:rsidR="00890B82" w:rsidRPr="00C3169D" w:rsidRDefault="00890B82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B47D77" w:rsidRPr="00B47D77" w:rsidRDefault="00B47D77" w:rsidP="00B47D7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47D7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Показатели и критерии оценивания: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«отлично»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«хорошо»</w:t>
      </w:r>
      <w:r w:rsidRPr="00B47D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</w:t>
      </w:r>
      <w:proofErr w:type="gramStart"/>
      <w:r w:rsidRPr="00B47D77"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обучающийся</w:t>
      </w:r>
      <w:proofErr w:type="gramEnd"/>
      <w:r w:rsidRPr="00B47D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«удовлетворительно»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«не зачтено»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обучающийся представляет отчет, в котором</w:t>
      </w:r>
      <w:r w:rsidRPr="00B47D77"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 w:rsidRPr="00B47D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B47D77"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 w:rsidRPr="00B47D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доработку, и не допускается до публичной защиты. </w:t>
      </w:r>
    </w:p>
    <w:p w:rsidR="00C3169D" w:rsidRPr="00C3169D" w:rsidRDefault="00C3169D" w:rsidP="00C3169D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3169D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yandex-sans"/>
          <w:b/>
          <w:color w:val="000000"/>
          <w:sz w:val="23"/>
          <w:szCs w:val="23"/>
          <w:lang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1</w:t>
      </w:r>
      <w:proofErr w:type="gramStart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 xml:space="preserve"> В</w:t>
      </w:r>
      <w:proofErr w:type="gramEnd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 xml:space="preserve"> ходе практики обучающийся составляет итоговый письменный отчет. Цель отчета – показать степень полноты выполнения </w:t>
      </w:r>
      <w:proofErr w:type="gramStart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обучающимся</w:t>
      </w:r>
      <w:proofErr w:type="gramEnd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 xml:space="preserve"> программы </w:t>
      </w:r>
      <w:r w:rsidRPr="00C3169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производственной - практики по получению профессиональных умений и опыта профессиональной деятельности. 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 Отчет о практике должен содержать: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титульный лист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дневник практики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отзыв-характеристику с базы практики;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оглавление (содержание);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основную часть;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приложения;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список использованных источников (отчетные материалы организации, результаты исследований, нормативные документы, специальная литература, </w:t>
      </w:r>
      <w:proofErr w:type="spellStart"/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интернет-ресурсы</w:t>
      </w:r>
      <w:proofErr w:type="spellEnd"/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и т.п.).</w:t>
      </w:r>
    </w:p>
    <w:p w:rsidR="00BA14D7" w:rsidRP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В отчете о практике необходимо отразить следующие позиции: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1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Д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ать х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арактеристик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у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предприяти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ю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. Сегментация рынка по товара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м, потребите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лям, </w:t>
      </w:r>
      <w:proofErr w:type="gramStart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конкурентах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В отчете дать краткую характеристику базы практики с отражением следующих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вопросов: тип предприятия, его класс и местонахож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дение; форма собственности; мощ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ность; режим работы; объем товарооборота; обслуживаемый контингент потребителей.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2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зучить 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рганизация снабжения продуктами, сы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рьем, полуфабрикатами, предмета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ми материально-технического оснащения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Во время прохождения практики студенту следуе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т проанализировать систему орга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низации снабжения предприятия сырьем, полуфабрикатами и предметами материально-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технического оснащения. Для этого необходимо изучит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ь состояние дел по следующим во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просам: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источники снабжения, целесообразность их применения;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особенности организации снабжения в условиях рынка;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договорные взаимоотношения с поставщиками, порядок заключения договоров,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их структура и содержание (привести копии договоров к отчету);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методы и графики завоза сырья и полуфабрикатов;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формы поставок (транзитная, складская), их особенности и эффективность;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виды сертификатов, их характеристика.</w:t>
      </w:r>
    </w:p>
    <w:p w:rsid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Привести состав складской группы помещений анализируемого предприятия и дать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ему характеристику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При описании складской группы помещений отразить следующие 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режим работы, порядок приема и отпуска продуктов, сырья;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документальное оформление передвижения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продуктов и сырья (приложить ко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пии);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соблюдение требований товарного соседства;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штаты, график выхода на работу;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средства механизации погрузочно-разгрузочных работ;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связь с основным производством.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Привести номенклатуру предметов материально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-технического оснащения, принци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пы расчета потребности в них.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lastRenderedPageBreak/>
        <w:t>Дать выводы и предложения по улучшению снабжения, хранения и организации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работы складского, тарного и весового хозяйства; мероприятия по сохранности товаров,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тары.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зучить 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рганизаци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ю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производства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Анализ оперативного планирования на предприятии должен отражать следующие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порядок составления производственных программ;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своевременность составления меню и плана-меню;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виды меню на предприятии (привести копии за 3 дня);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расчет сырья и оформление требований на склад (привести копии документов);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ассортимент кулинарной продукции, его соотв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етствие предъявляемым требовани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ям;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структура перерабатываемого сырья;</w:t>
      </w:r>
    </w:p>
    <w:p w:rsidR="00BA14D7" w:rsidRPr="00BA14D7" w:rsidRDefault="00BA14D7" w:rsidP="00DC19E3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порядок организации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контроля за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соблюдением норм закладки продуктов при</w:t>
      </w:r>
      <w:r w:rsidR="00DC19E3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производстве блюд и кулинарных изделий, качеством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выпускаемой продукции, соблюде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нием технологических режимов, правилами эксплуатации оборудования;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проведение бракеража готовой продукции и проверке норм вложения сырья, наличия на местах технологических карт и инструментов;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оформление результатов бракеража в </w:t>
      </w:r>
      <w:proofErr w:type="spell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бракера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жном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журнале, ознакомиться с от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зывами посетителей о качестве выпускаемой продукции в книге жалоб и предложений,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научиться делать конкретный вывод по этим отзывам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и принимать соответствующие ре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шения;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участие в работе по обеспечению выполнения производственной программы 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количественным и качественным показателям, осуществлению рациональной расстановки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поваров и вспомогательного персонала на рабочих местах, составлению графиков выхода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на работу, проведению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контроля за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санитарным состоянием; производственных цехов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выполнением санитарных требований и правила личной гигиены работников;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порядок проведения количественно-суммового учета продуктов и материальных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ценностей на производстве, составлении отчета по производству и другой документации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для проведения в бухгалтерию, оформления различных требований, накладных листов,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заявок на сырье, полуфабрикаты, оборудование, посуду, инструменты;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обеспеченность работы мест технологической документацией;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штаты; графики выхода на работу и их обоснование.</w:t>
      </w:r>
    </w:p>
    <w:p w:rsidR="00BA14D7" w:rsidRPr="00BA14D7" w:rsidRDefault="00890B82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4. 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Сделать описание пр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оизводств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а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кулинарной продукции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. 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Организацию основного производства оценки по критериям: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Организацию основного производства оценки по критериям: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поточность движения сырья, полуфабрикатов и готовой продукции;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организация рабочих мест;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обеспеченность оборудованием, инвентарем;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условия труда (температура, влажность, урове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нь освещения) и техники безопас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ности;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соблюдение норм промышленной эстетики и санитарных правил;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соблюдение режимов механической кулинарной обработки;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профессиональная подготовка исполнителей;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условия, сроки хранения особо скоропортящихся продуктов.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Сделать критические выводы по вышеперечисленным вопросам и дать конкретные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предложения по улучшению организации производства, эксплуатации оборудования.</w:t>
      </w:r>
    </w:p>
    <w:p w:rsidR="00BA14D7" w:rsidRPr="00BA14D7" w:rsidRDefault="00890B82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5</w:t>
      </w:r>
      <w:proofErr w:type="gramStart"/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зучить о</w:t>
      </w:r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рганизаци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ю</w:t>
      </w:r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торговой деятельности и обслуживания потребителей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При изучении организации торговой деятельности и обслуживания потребителей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рассмотреть следующие 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перечень основных и дополнительных услуг, предоставляемых предприятием;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состав помещений торговой группы;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интерьер зала;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подготовка к обслуживанию;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вид и тип раздачи;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методы и формы обслуживания посетителей; их характеристика, 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елесообраз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ность и прогрессивность;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организация работы буфета, хлеборезки,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моечных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, сервизной;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реализация кулинарной продукции вне зала предприятия;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организация работы баров;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lastRenderedPageBreak/>
        <w:t>- штаты; графики выхода на работу;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направления стимулирования сбыта продукции на предприятии;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методы изучения спроса на продукцию и услуг, их эффективность;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пропускная способность зала, оборачиваемость одного места (привести данные за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 дня);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BA14D7">
        <w:rPr>
          <w:rFonts w:eastAsia="Times New Roman" w:cs="Times New Roman"/>
          <w:color w:val="000000"/>
          <w:sz w:val="23"/>
          <w:szCs w:val="23"/>
          <w:lang w:eastAsia="zh-CN"/>
        </w:rPr>
        <w:t xml:space="preserve">- </w:t>
      </w:r>
      <w:r w:rsidRPr="00DA6EC2">
        <w:rPr>
          <w:rFonts w:eastAsia="Times New Roman" w:cs="Times New Roman"/>
          <w:color w:val="000000"/>
          <w:szCs w:val="24"/>
        </w:rPr>
        <w:t>интенсивность потока посетителей;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DA6EC2">
        <w:rPr>
          <w:rFonts w:eastAsia="Times New Roman" w:cs="Times New Roman"/>
          <w:color w:val="000000"/>
          <w:szCs w:val="24"/>
        </w:rPr>
        <w:t>- факторы, влияющие на имидж предприятия;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DA6EC2">
        <w:rPr>
          <w:rFonts w:eastAsia="Times New Roman" w:cs="Times New Roman"/>
          <w:color w:val="000000"/>
          <w:szCs w:val="24"/>
        </w:rPr>
        <w:t>- направления повышения качества услуг на предприятии.</w:t>
      </w:r>
    </w:p>
    <w:p w:rsidR="00DA6EC2" w:rsidRPr="00DA6EC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2D5E99">
        <w:rPr>
          <w:rFonts w:eastAsia="Times New Roman" w:cs="Times New Roman"/>
          <w:color w:val="000000"/>
          <w:szCs w:val="24"/>
        </w:rPr>
        <w:t>Используя, информационные и сетевые источники, информационно-коммуникационные технологии ознакомиться с основными программами для автоматизации системы расчетов для предприятий общественного питания:</w:t>
      </w:r>
    </w:p>
    <w:p w:rsidR="00DA6EC2" w:rsidRPr="000B66A7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en-US"/>
        </w:rPr>
      </w:pPr>
      <w:r w:rsidRPr="000B66A7">
        <w:rPr>
          <w:rFonts w:eastAsia="Times New Roman" w:cs="Times New Roman"/>
          <w:color w:val="000000"/>
          <w:szCs w:val="24"/>
          <w:lang w:val="en-US"/>
        </w:rPr>
        <w:t xml:space="preserve">- </w:t>
      </w:r>
      <w:proofErr w:type="spellStart"/>
      <w:r w:rsidRPr="000B66A7">
        <w:rPr>
          <w:rFonts w:eastAsia="Times New Roman" w:cs="Times New Roman"/>
          <w:color w:val="000000"/>
          <w:szCs w:val="24"/>
          <w:lang w:val="en-US"/>
        </w:rPr>
        <w:t>TillyPad</w:t>
      </w:r>
      <w:proofErr w:type="spellEnd"/>
    </w:p>
    <w:p w:rsidR="00DA6EC2" w:rsidRPr="000B66A7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en-US"/>
        </w:rPr>
      </w:pPr>
      <w:r w:rsidRPr="000B66A7">
        <w:rPr>
          <w:rFonts w:eastAsia="Times New Roman" w:cs="Times New Roman"/>
          <w:color w:val="000000"/>
          <w:szCs w:val="24"/>
          <w:lang w:val="en-US"/>
        </w:rPr>
        <w:t xml:space="preserve">- </w:t>
      </w:r>
      <w:proofErr w:type="spellStart"/>
      <w:r w:rsidRPr="000B66A7">
        <w:rPr>
          <w:rFonts w:eastAsia="Times New Roman" w:cs="Times New Roman"/>
          <w:color w:val="000000"/>
          <w:szCs w:val="24"/>
          <w:lang w:val="en-US"/>
        </w:rPr>
        <w:t>Guscom</w:t>
      </w:r>
      <w:proofErr w:type="spellEnd"/>
    </w:p>
    <w:p w:rsidR="00DA6EC2" w:rsidRPr="000B66A7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en-US"/>
        </w:rPr>
      </w:pPr>
      <w:r w:rsidRPr="000B66A7">
        <w:rPr>
          <w:rFonts w:eastAsia="Times New Roman" w:cs="Times New Roman"/>
          <w:color w:val="000000"/>
          <w:szCs w:val="24"/>
          <w:lang w:val="en-US"/>
        </w:rPr>
        <w:t>- R Keeper</w:t>
      </w:r>
    </w:p>
    <w:p w:rsidR="00DA6EC2" w:rsidRPr="000B66A7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en-US"/>
        </w:rPr>
      </w:pPr>
      <w:r w:rsidRPr="000B66A7">
        <w:rPr>
          <w:rFonts w:eastAsia="Times New Roman" w:cs="Times New Roman"/>
          <w:color w:val="000000"/>
          <w:szCs w:val="24"/>
          <w:lang w:val="en-US"/>
        </w:rPr>
        <w:t>- Sol+</w:t>
      </w:r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535B12">
        <w:rPr>
          <w:rFonts w:eastAsia="Times New Roman" w:cs="Times New Roman"/>
          <w:color w:val="000000"/>
          <w:szCs w:val="24"/>
        </w:rPr>
        <w:t xml:space="preserve">- </w:t>
      </w:r>
      <w:r w:rsidRPr="00DA6EC2">
        <w:rPr>
          <w:rFonts w:eastAsia="Times New Roman" w:cs="Times New Roman"/>
          <w:color w:val="000000"/>
          <w:szCs w:val="24"/>
        </w:rPr>
        <w:t>RK</w:t>
      </w:r>
      <w:r w:rsidRPr="00535B12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DA6EC2">
        <w:rPr>
          <w:rFonts w:eastAsia="Times New Roman" w:cs="Times New Roman"/>
          <w:color w:val="000000"/>
          <w:szCs w:val="24"/>
        </w:rPr>
        <w:t>Order</w:t>
      </w:r>
      <w:proofErr w:type="spellEnd"/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535B12">
        <w:rPr>
          <w:rFonts w:eastAsia="Times New Roman" w:cs="Times New Roman"/>
          <w:color w:val="000000"/>
          <w:szCs w:val="24"/>
        </w:rPr>
        <w:t xml:space="preserve">- </w:t>
      </w:r>
      <w:r w:rsidRPr="00DA6EC2">
        <w:rPr>
          <w:rFonts w:eastAsia="Times New Roman" w:cs="Times New Roman"/>
          <w:color w:val="000000"/>
          <w:szCs w:val="24"/>
        </w:rPr>
        <w:t>YCD</w:t>
      </w:r>
      <w:r w:rsidRPr="00535B12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DA6EC2">
        <w:rPr>
          <w:rFonts w:eastAsia="Times New Roman" w:cs="Times New Roman"/>
          <w:color w:val="000000"/>
          <w:szCs w:val="24"/>
        </w:rPr>
        <w:t>Multimedia</w:t>
      </w:r>
      <w:proofErr w:type="spellEnd"/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535B12">
        <w:rPr>
          <w:rFonts w:eastAsia="Times New Roman" w:cs="Times New Roman"/>
          <w:color w:val="000000"/>
          <w:szCs w:val="24"/>
        </w:rPr>
        <w:t>Описать основные функциональные возможности каждого программного обеспечения. Сделать сравнительный анализ достоинств и недостатков каждой программы.</w:t>
      </w:r>
    </w:p>
    <w:p w:rsidR="00BA14D7" w:rsidRPr="00BA14D7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 w:val="23"/>
          <w:szCs w:val="23"/>
          <w:lang w:eastAsia="zh-CN"/>
        </w:rPr>
      </w:pPr>
      <w:r w:rsidRPr="00DA6EC2">
        <w:rPr>
          <w:rFonts w:eastAsia="Times New Roman" w:cs="Times New Roman"/>
          <w:color w:val="000000"/>
          <w:szCs w:val="24"/>
        </w:rPr>
        <w:t>5</w:t>
      </w:r>
      <w:proofErr w:type="gramStart"/>
      <w:r w:rsidRPr="00DA6EC2">
        <w:rPr>
          <w:rFonts w:eastAsia="Times New Roman" w:cs="Times New Roman"/>
          <w:color w:val="000000"/>
          <w:szCs w:val="24"/>
        </w:rPr>
        <w:t xml:space="preserve"> </w:t>
      </w:r>
      <w:r w:rsidR="00DA6EC2">
        <w:rPr>
          <w:rFonts w:eastAsia="Times New Roman" w:cs="Times New Roman"/>
          <w:color w:val="000000"/>
          <w:szCs w:val="24"/>
        </w:rPr>
        <w:t>П</w:t>
      </w:r>
      <w:proofErr w:type="gramEnd"/>
      <w:r w:rsidR="00DA6EC2">
        <w:rPr>
          <w:rFonts w:eastAsia="Times New Roman" w:cs="Times New Roman"/>
          <w:color w:val="000000"/>
          <w:szCs w:val="24"/>
        </w:rPr>
        <w:t>ровести анализ о</w:t>
      </w:r>
      <w:r w:rsidRPr="00DA6EC2">
        <w:rPr>
          <w:rFonts w:eastAsia="Times New Roman" w:cs="Times New Roman"/>
          <w:color w:val="000000"/>
          <w:szCs w:val="24"/>
        </w:rPr>
        <w:t>беспечени</w:t>
      </w:r>
      <w:r w:rsidR="00DA6EC2">
        <w:rPr>
          <w:rFonts w:eastAsia="Times New Roman" w:cs="Times New Roman"/>
          <w:color w:val="000000"/>
          <w:szCs w:val="24"/>
        </w:rPr>
        <w:t>я</w:t>
      </w:r>
      <w:r w:rsidRPr="00DA6EC2">
        <w:rPr>
          <w:rFonts w:eastAsia="Times New Roman" w:cs="Times New Roman"/>
          <w:color w:val="000000"/>
          <w:szCs w:val="24"/>
        </w:rPr>
        <w:t xml:space="preserve"> безопасности продукции</w:t>
      </w:r>
      <w:r w:rsidRPr="00BA14D7">
        <w:rPr>
          <w:rFonts w:eastAsia="Times New Roman" w:cs="Times New Roman"/>
          <w:color w:val="000000"/>
          <w:sz w:val="23"/>
          <w:szCs w:val="23"/>
          <w:lang w:eastAsia="zh-CN"/>
        </w:rPr>
        <w:t xml:space="preserve"> (услуг)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В отчете необходимо отразить: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показатели безопасности услуг, предоставляемых на предприятии;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уровень предоставляемых услуг, их системность;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наличие нормативной документации, ее доступность;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виды и формы контроля качества продукции (услуг), их характеристика;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наличие сопроводительных документов при реа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лизации продукции вне зала пред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приятия;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координаты контролирующих органов (наглядность для посетителей).</w:t>
      </w:r>
    </w:p>
    <w:p w:rsidR="00DA6EC2" w:rsidRPr="003C30C4" w:rsidRDefault="00DA6EC2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6</w:t>
      </w:r>
      <w:proofErr w:type="gramStart"/>
      <w:r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П</w:t>
      </w:r>
      <w:proofErr w:type="gramEnd"/>
      <w:r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одготовить отчет</w:t>
      </w:r>
    </w:p>
    <w:p w:rsidR="00BA14D7" w:rsidRP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</w:p>
    <w:p w:rsidR="00C3169D" w:rsidRPr="00C3169D" w:rsidRDefault="00C3169D" w:rsidP="00C3169D">
      <w:pPr>
        <w:pageBreakBefore/>
        <w:widowControl w:val="0"/>
        <w:suppressAutoHyphens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</w:pP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3169D">
        <w:rPr>
          <w:rFonts w:ascii="Times New Roman" w:hAnsi="Times New Roman" w:cs="Times New Roman"/>
          <w:sz w:val="24"/>
          <w:szCs w:val="24"/>
        </w:rPr>
        <w:t>Приложение 3</w:t>
      </w: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169D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  <w:t>Форма и примеры записей в дневнике</w:t>
      </w: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</w:pPr>
    </w:p>
    <w:tbl>
      <w:tblPr>
        <w:tblW w:w="5000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866"/>
        <w:gridCol w:w="3964"/>
        <w:gridCol w:w="3742"/>
      </w:tblGrid>
      <w:tr w:rsidR="00C3169D" w:rsidRPr="00211EBF" w:rsidTr="006F65B4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211EBF" w:rsidRDefault="00C3169D" w:rsidP="006F65B4">
            <w:pPr>
              <w:shd w:val="clear" w:color="auto" w:fill="FFFFFF"/>
              <w:suppressAutoHyphens/>
              <w:spacing w:after="0" w:line="240" w:lineRule="auto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11EBF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169D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Подпись</w:t>
            </w:r>
          </w:p>
          <w:p w:rsidR="00C3169D" w:rsidRPr="00C3169D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руководи</w:t>
            </w:r>
            <w:r w:rsidRPr="00C3169D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теля прак</w:t>
            </w: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тики или</w:t>
            </w: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отв. лица.</w:t>
            </w:r>
          </w:p>
          <w:p w:rsidR="00C3169D" w:rsidRPr="00211EBF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 по работе</w:t>
            </w:r>
          </w:p>
        </w:tc>
      </w:tr>
      <w:tr w:rsidR="00C3169D" w:rsidRPr="00211EBF" w:rsidTr="006F65B4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211EBF" w:rsidRDefault="00C3169D" w:rsidP="006F65B4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11EBF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ЧЧ.ММ</w:t>
            </w:r>
            <w:proofErr w:type="gramStart"/>
            <w:r w:rsidRPr="00211EBF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.Г</w:t>
            </w:r>
            <w:proofErr w:type="gramEnd"/>
            <w:r w:rsidRPr="00211EBF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по предприятию. Оформление на работу.</w:t>
            </w:r>
          </w:p>
          <w:p w:rsidR="00C3169D" w:rsidRPr="00211EBF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т.д.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69D" w:rsidRPr="00211EBF" w:rsidRDefault="00C3169D" w:rsidP="006F65B4">
            <w:pPr>
              <w:suppressAutoHyphens/>
              <w:snapToGrid w:val="0"/>
              <w:spacing w:after="0" w:line="240" w:lineRule="auto"/>
              <w:ind w:right="91"/>
              <w:jc w:val="center"/>
              <w:rPr>
                <w:rFonts w:ascii="yandex-sans" w:eastAsia="Times New Roman" w:hAnsi="yandex-sans" w:cs="yandex-sans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C3169D" w:rsidRPr="00211EBF" w:rsidRDefault="00C3169D" w:rsidP="00C3169D">
      <w:pPr>
        <w:shd w:val="clear" w:color="auto" w:fill="FFFFFF"/>
        <w:suppressAutoHyphens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C3169D" w:rsidRPr="00211EBF" w:rsidRDefault="00C3169D" w:rsidP="00C3169D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211EBF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C3169D" w:rsidRPr="00746179" w:rsidRDefault="00C3169D" w:rsidP="00C3169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4</w:t>
      </w:r>
    </w:p>
    <w:p w:rsidR="00C3169D" w:rsidRPr="00211EBF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 титульного листа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C3169D"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169D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169D">
        <w:rPr>
          <w:rFonts w:ascii="Times New Roman" w:eastAsia="Times New Roman" w:hAnsi="Times New Roman" w:cs="Times New Roman"/>
          <w:sz w:val="24"/>
          <w:szCs w:val="24"/>
        </w:rPr>
        <w:t>высшего образования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169D">
        <w:rPr>
          <w:rFonts w:ascii="Times New Roman" w:eastAsia="Times New Roman" w:hAnsi="Times New Roman" w:cs="Times New Roman"/>
          <w:b/>
          <w:sz w:val="24"/>
          <w:szCs w:val="24"/>
        </w:rPr>
        <w:t>«Магнитогорский государственный технический университет им. Г. И. Носова»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169D">
        <w:rPr>
          <w:rFonts w:ascii="Times New Roman" w:eastAsia="Times New Roman" w:hAnsi="Times New Roman" w:cs="Times New Roman"/>
          <w:sz w:val="24"/>
          <w:szCs w:val="24"/>
        </w:rPr>
        <w:t>(ФГБОУ ВО «МГТУ им. Г.И. Носова»)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169D">
        <w:rPr>
          <w:rFonts w:ascii="Times New Roman" w:eastAsia="Times New Roman" w:hAnsi="Times New Roman" w:cs="Times New Roman"/>
          <w:sz w:val="24"/>
          <w:szCs w:val="24"/>
        </w:rPr>
        <w:t>Кафедра ___________________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169D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 по</w:t>
      </w:r>
      <w:r w:rsidRPr="00C3169D">
        <w:rPr>
          <w:rFonts w:ascii="Times New Roman" w:eastAsia="Times New Roman" w:hAnsi="Times New Roman" w:cs="Times New Roman"/>
          <w:bCs/>
          <w:sz w:val="28"/>
          <w:szCs w:val="28"/>
        </w:rPr>
        <w:t xml:space="preserve"> __________________________ </w:t>
      </w:r>
      <w:r w:rsidRPr="00C3169D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практике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C3169D">
        <w:rPr>
          <w:rFonts w:ascii="Times New Roman" w:eastAsia="Times New Roman" w:hAnsi="Times New Roman" w:cs="Times New Roman"/>
          <w:bCs/>
          <w:sz w:val="20"/>
          <w:szCs w:val="20"/>
        </w:rPr>
        <w:t>(наименование)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69D">
        <w:rPr>
          <w:rFonts w:ascii="Times New Roman" w:eastAsia="Times New Roman" w:hAnsi="Times New Roman" w:cs="Times New Roman"/>
          <w:sz w:val="24"/>
          <w:szCs w:val="24"/>
        </w:rPr>
        <w:t>Исполнитель: _____________________ студент ______ курса, группы 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169D">
        <w:rPr>
          <w:rFonts w:ascii="Times New Roman" w:eastAsia="Times New Roman" w:hAnsi="Times New Roman" w:cs="Times New Roman"/>
          <w:sz w:val="20"/>
          <w:szCs w:val="20"/>
        </w:rPr>
        <w:t>(Ф.И.О.)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69D">
        <w:rPr>
          <w:rFonts w:ascii="Times New Roman" w:eastAsia="Times New Roman" w:hAnsi="Times New Roman" w:cs="Times New Roman"/>
          <w:sz w:val="24"/>
          <w:szCs w:val="24"/>
        </w:rPr>
        <w:t>Руководитель практики: ________________________________________________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169D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C3169D">
        <w:rPr>
          <w:rFonts w:ascii="Times New Roman" w:eastAsia="Times New Roman" w:hAnsi="Times New Roman" w:cs="Times New Roman"/>
          <w:sz w:val="20"/>
          <w:szCs w:val="20"/>
        </w:rPr>
        <w:t>(Ф.И.О. должность, уч. степень, уч. звание)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69D">
        <w:rPr>
          <w:rFonts w:ascii="Times New Roman" w:eastAsia="Times New Roman" w:hAnsi="Times New Roman" w:cs="Times New Roman"/>
          <w:sz w:val="24"/>
          <w:szCs w:val="24"/>
        </w:rPr>
        <w:t>Руководитель практики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69D">
        <w:rPr>
          <w:rFonts w:ascii="Times New Roman" w:eastAsia="Times New Roman" w:hAnsi="Times New Roman" w:cs="Times New Roman"/>
          <w:sz w:val="24"/>
          <w:szCs w:val="24"/>
        </w:rPr>
        <w:t>от предприятия: _______________________________________________________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169D">
        <w:rPr>
          <w:rFonts w:ascii="Times New Roman" w:eastAsia="Times New Roman" w:hAnsi="Times New Roman" w:cs="Times New Roman"/>
          <w:sz w:val="20"/>
          <w:szCs w:val="20"/>
        </w:rPr>
        <w:t>(подпись, Ф.И.О., должность)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69D">
        <w:rPr>
          <w:rFonts w:ascii="Times New Roman" w:eastAsia="Times New Roman" w:hAnsi="Times New Roman" w:cs="Times New Roman"/>
          <w:sz w:val="24"/>
          <w:szCs w:val="24"/>
        </w:rPr>
        <w:t>Работа защищена «_____» _________ 20__г. с оценкой _____________ _______________</w:t>
      </w: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1EBF">
        <w:rPr>
          <w:rFonts w:ascii="Times New Roman" w:eastAsia="Times New Roman" w:hAnsi="Times New Roman" w:cs="Times New Roman"/>
          <w:sz w:val="20"/>
          <w:szCs w:val="20"/>
        </w:rPr>
        <w:t>(оценка)</w:t>
      </w:r>
      <w:r w:rsidRPr="00211EBF">
        <w:rPr>
          <w:rFonts w:ascii="Times New Roman" w:eastAsia="Times New Roman" w:hAnsi="Times New Roman" w:cs="Times New Roman"/>
          <w:sz w:val="20"/>
          <w:szCs w:val="20"/>
        </w:rPr>
        <w:tab/>
        <w:t>(подпись)</w:t>
      </w: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11EBF">
        <w:rPr>
          <w:rFonts w:ascii="Times New Roman" w:eastAsia="Times New Roman" w:hAnsi="Times New Roman" w:cs="Times New Roman"/>
          <w:sz w:val="24"/>
          <w:szCs w:val="24"/>
        </w:rPr>
        <w:t>Магнитогорск, 20___</w:t>
      </w:r>
    </w:p>
    <w:p w:rsidR="001C594D" w:rsidRPr="00C3169D" w:rsidRDefault="001C594D"/>
    <w:sectPr w:rsidR="001C594D" w:rsidRPr="00C3169D" w:rsidSect="009E5D6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>
    <w:nsid w:val="08444322"/>
    <w:multiLevelType w:val="hybridMultilevel"/>
    <w:tmpl w:val="78862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44C10"/>
    <w:rsid w:val="0007421B"/>
    <w:rsid w:val="00086E17"/>
    <w:rsid w:val="000A0D0F"/>
    <w:rsid w:val="000B66A7"/>
    <w:rsid w:val="001C594D"/>
    <w:rsid w:val="001F0BC7"/>
    <w:rsid w:val="002925BA"/>
    <w:rsid w:val="004B1B99"/>
    <w:rsid w:val="004B7552"/>
    <w:rsid w:val="00544E7A"/>
    <w:rsid w:val="00600589"/>
    <w:rsid w:val="00627E2D"/>
    <w:rsid w:val="00646094"/>
    <w:rsid w:val="006713A3"/>
    <w:rsid w:val="006D0EBF"/>
    <w:rsid w:val="006E61A8"/>
    <w:rsid w:val="006F65B4"/>
    <w:rsid w:val="00890B82"/>
    <w:rsid w:val="009C4521"/>
    <w:rsid w:val="009E5D61"/>
    <w:rsid w:val="00A5489D"/>
    <w:rsid w:val="00B11504"/>
    <w:rsid w:val="00B47D77"/>
    <w:rsid w:val="00BA14D7"/>
    <w:rsid w:val="00BE7C61"/>
    <w:rsid w:val="00BF73CF"/>
    <w:rsid w:val="00C10A27"/>
    <w:rsid w:val="00C3169D"/>
    <w:rsid w:val="00CD7B2E"/>
    <w:rsid w:val="00D31453"/>
    <w:rsid w:val="00D36770"/>
    <w:rsid w:val="00D573A2"/>
    <w:rsid w:val="00D75DDD"/>
    <w:rsid w:val="00DA6EC2"/>
    <w:rsid w:val="00DC19E3"/>
    <w:rsid w:val="00E209E2"/>
    <w:rsid w:val="00E357F1"/>
    <w:rsid w:val="00EF3BAA"/>
    <w:rsid w:val="00F6551E"/>
    <w:rsid w:val="00FB4A2C"/>
    <w:rsid w:val="00FF1B4A"/>
    <w:rsid w:val="00FF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6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169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A6EC2"/>
    <w:pPr>
      <w:spacing w:after="0"/>
      <w:ind w:left="720" w:firstLine="709"/>
      <w:contextualSpacing/>
      <w:jc w:val="both"/>
    </w:pPr>
    <w:rPr>
      <w:rFonts w:ascii="Times New Roman" w:eastAsiaTheme="minorHAnsi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6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169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A6EC2"/>
    <w:pPr>
      <w:spacing w:after="0"/>
      <w:ind w:left="720" w:firstLine="709"/>
      <w:contextualSpacing/>
      <w:jc w:val="both"/>
    </w:pPr>
    <w:rPr>
      <w:rFonts w:ascii="Times New Roman" w:eastAsiaTheme="minorHAnsi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e.lanbook.com/book/134320" TargetMode="External"/><Relationship Id="rId18" Type="http://schemas.openxmlformats.org/officeDocument/2006/relationships/hyperlink" Target="https://biblio-online.ru/viewer/proektirovanie-predpriyatiy-obschestvennogo-pitaniya-dogotovochnye-ceha-i-torgovye-pomescheniya-437674" TargetMode="External"/><Relationship Id="rId26" Type="http://schemas.openxmlformats.org/officeDocument/2006/relationships/hyperlink" Target="https://dlib.eastview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urait.ru/viewer/oborudovanie-predpriyatiy-obschestvennogo-pitaniya-430950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e.lanbook.com/book/93551" TargetMode="External"/><Relationship Id="rId17" Type="http://schemas.openxmlformats.org/officeDocument/2006/relationships/hyperlink" Target="https://e.lanbook.com/book/119617" TargetMode="External"/><Relationship Id="rId25" Type="http://schemas.openxmlformats.org/officeDocument/2006/relationships/hyperlink" Target="https://magtu.informsystema.ru/uploader/fileUpload?name=1330.pdf&amp;show=dcatalogues/1/1123614/1330.pdf&amp;view=true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.lanbook.com/book/72023" TargetMode="External"/><Relationship Id="rId20" Type="http://schemas.openxmlformats.org/officeDocument/2006/relationships/hyperlink" Target="https://znanium.com/read?id=329760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23665" TargetMode="External"/><Relationship Id="rId24" Type="http://schemas.openxmlformats.org/officeDocument/2006/relationships/hyperlink" Target="https://e.lanbook.com/journal/2942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0623" TargetMode="External"/><Relationship Id="rId23" Type="http://schemas.openxmlformats.org/officeDocument/2006/relationships/hyperlink" Target="https://e.lanbook.com/journal/2181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hyperlink" Target="https://e.lanbook.com/book/4616" TargetMode="External"/><Relationship Id="rId19" Type="http://schemas.openxmlformats.org/officeDocument/2006/relationships/hyperlink" Target="https://www.urait.ru/viewer/organizaciya-proizvodstva-i-obsluzhivaniya-na-predpriyatiyah-obschestvennogo-pitaniya-451744" TargetMode="External"/><Relationship Id="rId31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93558" TargetMode="External"/><Relationship Id="rId22" Type="http://schemas.openxmlformats.org/officeDocument/2006/relationships/hyperlink" Target="https://www.urait.ru/viewer/proektirovanie-predpriyatiy-obschestvennogo-pitaniya-rukovodstvo-k-vypolneniyu-uchebnyh-proektov-452877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5802</Words>
  <Characters>33075</Characters>
  <Application>Microsoft Office Word</Application>
  <DocSecurity>0</DocSecurity>
  <Lines>275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2019-2020_b19_03_02-ТПп-19_66_plx_Производственная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>SPecialiST RePack</Company>
  <LinksUpToDate>false</LinksUpToDate>
  <CharactersWithSpaces>38800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2019-2020_b19_03_02-ТПп-19_66_plx_Производственная - практика по получению профессиональных умений и опыта профессиональной деятельности</dc:title>
  <dc:creator>FastReport.NET</dc:creator>
  <cp:lastModifiedBy>1992</cp:lastModifiedBy>
  <cp:revision>4</cp:revision>
  <dcterms:created xsi:type="dcterms:W3CDTF">2020-12-09T18:50:00Z</dcterms:created>
  <dcterms:modified xsi:type="dcterms:W3CDTF">2020-12-09T19:03:00Z</dcterms:modified>
</cp:coreProperties>
</file>