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337" w:rsidRPr="005177AC" w:rsidRDefault="00BC266C" w:rsidP="000A2337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6119495" cy="8438360"/>
            <wp:effectExtent l="19050" t="0" r="0" b="0"/>
            <wp:docPr id="3" name="Рисунок 1" descr="C:\Users\Маргарита\Desktop\Рабочий стол\По актуализации сентябрь 2018\Матвеев С.В\Картавцев (бакалавры)\Вторичные энергоресурсы промышленных предприят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Рабочий стол\По актуализации сентябрь 2018\Матвеев С.В\Картавцев (бакалавры)\Вторичные энергоресурсы промышленных предприяти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337" w:rsidRPr="00605243" w:rsidRDefault="000A2337" w:rsidP="000A2337">
      <w:pPr>
        <w:pStyle w:val="Style7"/>
        <w:ind w:firstLine="720"/>
        <w:jc w:val="center"/>
        <w:rPr>
          <w:szCs w:val="24"/>
        </w:rPr>
      </w:pPr>
    </w:p>
    <w:p w:rsidR="000A2337" w:rsidRPr="00605243" w:rsidRDefault="00BC266C" w:rsidP="000A2337">
      <w:pPr>
        <w:pStyle w:val="Style7"/>
        <w:ind w:firstLine="720"/>
        <w:jc w:val="center"/>
        <w:rPr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119495" cy="8438360"/>
            <wp:effectExtent l="19050" t="0" r="0" b="0"/>
            <wp:docPr id="5" name="Рисунок 2" descr="C:\Users\Маргарита\Desktop\Рабочий стол\По актуализации сентябрь 2018\Матвеев С.В\Картавцев (бакалавры)\Картавцев -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Desktop\Рабочий стол\По актуализации сентябрь 2018\Матвеев С.В\Картавцев (бакалавры)\Картавцев -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A2337" w:rsidRPr="00605243" w:rsidRDefault="000A2337" w:rsidP="000A2337">
      <w:pPr>
        <w:pStyle w:val="Style7"/>
        <w:ind w:firstLine="720"/>
        <w:jc w:val="center"/>
        <w:rPr>
          <w:szCs w:val="24"/>
        </w:rPr>
      </w:pPr>
    </w:p>
    <w:p w:rsidR="000A2337" w:rsidRPr="00605243" w:rsidRDefault="000A2337" w:rsidP="000A2337">
      <w:pPr>
        <w:pStyle w:val="Style7"/>
        <w:ind w:firstLine="720"/>
        <w:jc w:val="center"/>
        <w:rPr>
          <w:szCs w:val="24"/>
        </w:rPr>
      </w:pPr>
    </w:p>
    <w:p w:rsidR="000A2337" w:rsidRPr="00605243" w:rsidRDefault="000A2337" w:rsidP="000A2337">
      <w:pPr>
        <w:pStyle w:val="Style7"/>
        <w:ind w:firstLine="720"/>
        <w:jc w:val="center"/>
        <w:rPr>
          <w:szCs w:val="24"/>
        </w:rPr>
      </w:pPr>
    </w:p>
    <w:p w:rsidR="000A2337" w:rsidRPr="00605243" w:rsidRDefault="000A2337" w:rsidP="000A2337">
      <w:pPr>
        <w:pStyle w:val="Style7"/>
        <w:ind w:firstLine="720"/>
        <w:jc w:val="center"/>
        <w:rPr>
          <w:szCs w:val="24"/>
        </w:rPr>
      </w:pPr>
    </w:p>
    <w:p w:rsidR="000A2337" w:rsidRPr="00605243" w:rsidRDefault="000A2337" w:rsidP="000A2337">
      <w:pPr>
        <w:pStyle w:val="Style7"/>
        <w:ind w:firstLine="720"/>
        <w:jc w:val="center"/>
        <w:rPr>
          <w:szCs w:val="24"/>
        </w:rPr>
      </w:pPr>
    </w:p>
    <w:p w:rsidR="000A2337" w:rsidRDefault="000A2337" w:rsidP="000A2337">
      <w:pPr>
        <w:pStyle w:val="Style7"/>
        <w:ind w:firstLine="720"/>
        <w:jc w:val="center"/>
        <w:rPr>
          <w:szCs w:val="24"/>
        </w:rPr>
      </w:pPr>
    </w:p>
    <w:p w:rsidR="004A725E" w:rsidRDefault="00BC266C" w:rsidP="000A2337">
      <w:pPr>
        <w:pStyle w:val="Style7"/>
        <w:ind w:firstLine="720"/>
        <w:jc w:val="center"/>
        <w:rPr>
          <w:szCs w:val="24"/>
        </w:rPr>
      </w:pPr>
      <w:r w:rsidRPr="00BC266C">
        <w:rPr>
          <w:noProof/>
          <w:szCs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24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725E" w:rsidRDefault="004A725E" w:rsidP="000A2337">
      <w:pPr>
        <w:pStyle w:val="Style7"/>
        <w:ind w:firstLine="720"/>
        <w:jc w:val="center"/>
        <w:rPr>
          <w:szCs w:val="24"/>
        </w:rPr>
      </w:pPr>
    </w:p>
    <w:p w:rsidR="004A725E" w:rsidRDefault="004A725E" w:rsidP="000A2337">
      <w:pPr>
        <w:pStyle w:val="Style7"/>
        <w:ind w:firstLine="720"/>
        <w:jc w:val="center"/>
        <w:rPr>
          <w:szCs w:val="24"/>
        </w:rPr>
      </w:pPr>
    </w:p>
    <w:p w:rsidR="00AD6E35" w:rsidRDefault="00AD6E35" w:rsidP="000A2337">
      <w:pPr>
        <w:pStyle w:val="Style7"/>
        <w:ind w:firstLine="720"/>
        <w:jc w:val="center"/>
        <w:rPr>
          <w:szCs w:val="24"/>
        </w:rPr>
      </w:pPr>
    </w:p>
    <w:p w:rsidR="007E6B6F" w:rsidRDefault="007E6B6F">
      <w:pPr>
        <w:rPr>
          <w:b w:val="0"/>
          <w:i w:val="0"/>
          <w:color w:val="auto"/>
          <w:sz w:val="24"/>
          <w:szCs w:val="24"/>
        </w:rPr>
      </w:pPr>
      <w:r>
        <w:rPr>
          <w:szCs w:val="24"/>
        </w:rPr>
        <w:br w:type="page"/>
      </w:r>
    </w:p>
    <w:p w:rsidR="00683EB9" w:rsidRPr="00466253" w:rsidRDefault="00683EB9" w:rsidP="00466253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  <w:r w:rsidRPr="00466253">
        <w:rPr>
          <w:rStyle w:val="FontStyle16"/>
          <w:b/>
          <w:i w:val="0"/>
          <w:color w:val="auto"/>
          <w:sz w:val="24"/>
          <w:szCs w:val="24"/>
        </w:rPr>
        <w:lastRenderedPageBreak/>
        <w:t>1</w:t>
      </w:r>
      <w:r w:rsidR="00466253">
        <w:rPr>
          <w:rStyle w:val="FontStyle16"/>
          <w:b/>
          <w:i w:val="0"/>
          <w:color w:val="auto"/>
          <w:sz w:val="24"/>
          <w:szCs w:val="24"/>
        </w:rPr>
        <w:t xml:space="preserve"> </w:t>
      </w:r>
      <w:r w:rsidRPr="00466253">
        <w:rPr>
          <w:rStyle w:val="FontStyle16"/>
          <w:b/>
          <w:i w:val="0"/>
          <w:color w:val="auto"/>
          <w:sz w:val="24"/>
          <w:szCs w:val="24"/>
        </w:rPr>
        <w:t xml:space="preserve"> Цели освоения дисциплины</w:t>
      </w:r>
    </w:p>
    <w:p w:rsidR="0075188E" w:rsidRPr="0075188E" w:rsidRDefault="0075188E" w:rsidP="0075188E">
      <w:pPr>
        <w:jc w:val="both"/>
        <w:rPr>
          <w:rStyle w:val="FontStyle16"/>
          <w:i w:val="0"/>
          <w:sz w:val="24"/>
          <w:szCs w:val="24"/>
        </w:rPr>
      </w:pPr>
    </w:p>
    <w:p w:rsidR="001A6B1A" w:rsidRPr="001A6B1A" w:rsidRDefault="007E6B6F" w:rsidP="001A6B1A">
      <w:pPr>
        <w:pStyle w:val="Style7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>
        <w:rPr>
          <w:rStyle w:val="FontStyle16"/>
          <w:b w:val="0"/>
          <w:color w:val="000000"/>
          <w:sz w:val="24"/>
          <w:szCs w:val="24"/>
        </w:rPr>
        <w:t xml:space="preserve">Целью освоения </w:t>
      </w:r>
      <w:r w:rsidR="001A6B1A" w:rsidRPr="001A6B1A">
        <w:rPr>
          <w:rStyle w:val="FontStyle16"/>
          <w:b w:val="0"/>
          <w:color w:val="000000"/>
          <w:sz w:val="24"/>
          <w:szCs w:val="24"/>
        </w:rPr>
        <w:t>дисциплины</w:t>
      </w:r>
      <w:r w:rsidR="00BC266C">
        <w:rPr>
          <w:rStyle w:val="FontStyle16"/>
          <w:b w:val="0"/>
          <w:color w:val="000000"/>
          <w:sz w:val="24"/>
          <w:szCs w:val="24"/>
        </w:rPr>
        <w:t xml:space="preserve"> «В</w:t>
      </w:r>
      <w:r w:rsidR="00466253">
        <w:rPr>
          <w:rStyle w:val="FontStyle16"/>
          <w:b w:val="0"/>
          <w:color w:val="000000"/>
          <w:sz w:val="24"/>
          <w:szCs w:val="24"/>
        </w:rPr>
        <w:t>торичные энергор</w:t>
      </w:r>
      <w:r>
        <w:rPr>
          <w:rStyle w:val="FontStyle16"/>
          <w:b w:val="0"/>
          <w:color w:val="000000"/>
          <w:sz w:val="24"/>
          <w:szCs w:val="24"/>
        </w:rPr>
        <w:t>е</w:t>
      </w:r>
      <w:r w:rsidR="00466253">
        <w:rPr>
          <w:rStyle w:val="FontStyle16"/>
          <w:b w:val="0"/>
          <w:color w:val="000000"/>
          <w:sz w:val="24"/>
          <w:szCs w:val="24"/>
        </w:rPr>
        <w:t>сурсы промышленных предприятий</w:t>
      </w:r>
      <w:r w:rsidR="00BC266C">
        <w:rPr>
          <w:rStyle w:val="FontStyle16"/>
          <w:b w:val="0"/>
          <w:color w:val="000000"/>
          <w:sz w:val="24"/>
          <w:szCs w:val="24"/>
        </w:rPr>
        <w:t>»</w:t>
      </w:r>
      <w:r w:rsidR="001A6B1A">
        <w:rPr>
          <w:rStyle w:val="FontStyle16"/>
          <w:b w:val="0"/>
          <w:color w:val="000000"/>
          <w:sz w:val="24"/>
          <w:szCs w:val="24"/>
        </w:rPr>
        <w:t xml:space="preserve"> </w:t>
      </w:r>
      <w:r>
        <w:rPr>
          <w:rStyle w:val="FontStyle16"/>
          <w:b w:val="0"/>
          <w:color w:val="000000"/>
          <w:sz w:val="24"/>
          <w:szCs w:val="24"/>
        </w:rPr>
        <w:t xml:space="preserve">является </w:t>
      </w:r>
      <w:r w:rsidR="001A6B1A" w:rsidRPr="001A6B1A">
        <w:rPr>
          <w:rStyle w:val="FontStyle16"/>
          <w:b w:val="0"/>
          <w:color w:val="000000"/>
          <w:sz w:val="24"/>
          <w:szCs w:val="24"/>
        </w:rPr>
        <w:t>ознако</w:t>
      </w:r>
      <w:r>
        <w:rPr>
          <w:rStyle w:val="FontStyle16"/>
          <w:b w:val="0"/>
          <w:color w:val="000000"/>
          <w:sz w:val="24"/>
          <w:szCs w:val="24"/>
        </w:rPr>
        <w:t>мление</w:t>
      </w:r>
      <w:r w:rsidR="001A6B1A" w:rsidRPr="001A6B1A">
        <w:rPr>
          <w:rStyle w:val="FontStyle16"/>
          <w:b w:val="0"/>
          <w:color w:val="000000"/>
          <w:sz w:val="24"/>
          <w:szCs w:val="24"/>
        </w:rPr>
        <w:t xml:space="preserve"> студентов со схемами, конструкциями и функционированием распр</w:t>
      </w:r>
      <w:r w:rsidR="001A6B1A" w:rsidRPr="001A6B1A">
        <w:rPr>
          <w:rStyle w:val="FontStyle16"/>
          <w:b w:val="0"/>
          <w:color w:val="000000"/>
          <w:sz w:val="24"/>
          <w:szCs w:val="24"/>
        </w:rPr>
        <w:t>о</w:t>
      </w:r>
      <w:r w:rsidR="001A6B1A" w:rsidRPr="001A6B1A">
        <w:rPr>
          <w:rStyle w:val="FontStyle16"/>
          <w:b w:val="0"/>
          <w:color w:val="000000"/>
          <w:sz w:val="24"/>
          <w:szCs w:val="24"/>
        </w:rPr>
        <w:t>страненных в промышленной теплоэнергетике систем, научить основам расчетов и проект</w:t>
      </w:r>
      <w:r w:rsidR="001A6B1A" w:rsidRPr="001A6B1A">
        <w:rPr>
          <w:rStyle w:val="FontStyle16"/>
          <w:b w:val="0"/>
          <w:color w:val="000000"/>
          <w:sz w:val="24"/>
          <w:szCs w:val="24"/>
        </w:rPr>
        <w:t>и</w:t>
      </w:r>
      <w:r w:rsidR="001A6B1A" w:rsidRPr="001A6B1A">
        <w:rPr>
          <w:rStyle w:val="FontStyle16"/>
          <w:b w:val="0"/>
          <w:color w:val="000000"/>
          <w:sz w:val="24"/>
          <w:szCs w:val="24"/>
        </w:rPr>
        <w:t>рования систем их  элементов.</w:t>
      </w:r>
    </w:p>
    <w:p w:rsidR="001A6B1A" w:rsidRPr="001A6B1A" w:rsidRDefault="001A6B1A" w:rsidP="001A6B1A">
      <w:pPr>
        <w:pStyle w:val="Style7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 w:rsidRPr="001A6B1A">
        <w:rPr>
          <w:rStyle w:val="FontStyle16"/>
          <w:b w:val="0"/>
          <w:color w:val="000000"/>
          <w:sz w:val="24"/>
          <w:szCs w:val="24"/>
        </w:rPr>
        <w:t>Задачи изучения дисциплины</w:t>
      </w:r>
      <w:r>
        <w:rPr>
          <w:rStyle w:val="FontStyle16"/>
          <w:b w:val="0"/>
          <w:color w:val="000000"/>
          <w:sz w:val="24"/>
          <w:szCs w:val="24"/>
        </w:rPr>
        <w:t xml:space="preserve"> - </w:t>
      </w:r>
      <w:r w:rsidRPr="001A6B1A">
        <w:rPr>
          <w:rStyle w:val="FontStyle16"/>
          <w:b w:val="0"/>
          <w:color w:val="000000"/>
          <w:sz w:val="24"/>
          <w:szCs w:val="24"/>
        </w:rPr>
        <w:t>изучить системы вторичных энергоресурсов и использ</w:t>
      </w:r>
      <w:r w:rsidRPr="001A6B1A">
        <w:rPr>
          <w:rStyle w:val="FontStyle16"/>
          <w:b w:val="0"/>
          <w:color w:val="000000"/>
          <w:sz w:val="24"/>
          <w:szCs w:val="24"/>
        </w:rPr>
        <w:t>о</w:t>
      </w:r>
      <w:r w:rsidRPr="001A6B1A">
        <w:rPr>
          <w:rStyle w:val="FontStyle16"/>
          <w:b w:val="0"/>
          <w:color w:val="000000"/>
          <w:sz w:val="24"/>
          <w:szCs w:val="24"/>
        </w:rPr>
        <w:t>вания низкопотенциальной теплоты, действующие на промышленных предприятиях. Из</w:t>
      </w:r>
      <w:r w:rsidRPr="001A6B1A">
        <w:rPr>
          <w:rStyle w:val="FontStyle16"/>
          <w:b w:val="0"/>
          <w:color w:val="000000"/>
          <w:sz w:val="24"/>
          <w:szCs w:val="24"/>
        </w:rPr>
        <w:t>у</w:t>
      </w:r>
      <w:r w:rsidRPr="001A6B1A">
        <w:rPr>
          <w:rStyle w:val="FontStyle16"/>
          <w:b w:val="0"/>
          <w:color w:val="000000"/>
          <w:sz w:val="24"/>
          <w:szCs w:val="24"/>
        </w:rPr>
        <w:t>чить методы расчетов систем и оборудования. Изучить основную  научно-техническую пр</w:t>
      </w:r>
      <w:r w:rsidRPr="001A6B1A">
        <w:rPr>
          <w:rStyle w:val="FontStyle16"/>
          <w:b w:val="0"/>
          <w:color w:val="000000"/>
          <w:sz w:val="24"/>
          <w:szCs w:val="24"/>
        </w:rPr>
        <w:t>о</w:t>
      </w:r>
      <w:r w:rsidRPr="001A6B1A">
        <w:rPr>
          <w:rStyle w:val="FontStyle16"/>
          <w:b w:val="0"/>
          <w:color w:val="000000"/>
          <w:sz w:val="24"/>
          <w:szCs w:val="24"/>
        </w:rPr>
        <w:t>блематику,  встречающуюся при эксплуатации,  модернизации, проектировании и создании систем вторичных энергоресурсов и низкопотенциальной теплоты.</w:t>
      </w:r>
    </w:p>
    <w:p w:rsidR="005A2F7B" w:rsidRPr="001A6B1A" w:rsidRDefault="005A2F7B" w:rsidP="001A6B1A">
      <w:pPr>
        <w:pStyle w:val="Style7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</w:p>
    <w:p w:rsidR="00466253" w:rsidRPr="00466253" w:rsidRDefault="00466253" w:rsidP="00466253">
      <w:pPr>
        <w:ind w:firstLine="540"/>
        <w:rPr>
          <w:rStyle w:val="FontStyle16"/>
          <w:b/>
          <w:i w:val="0"/>
          <w:color w:val="auto"/>
          <w:sz w:val="24"/>
          <w:szCs w:val="24"/>
        </w:rPr>
      </w:pPr>
      <w:r w:rsidRPr="00466253">
        <w:rPr>
          <w:rStyle w:val="FontStyle16"/>
          <w:b/>
          <w:i w:val="0"/>
          <w:color w:val="auto"/>
          <w:sz w:val="24"/>
          <w:szCs w:val="24"/>
        </w:rPr>
        <w:t>2  Место дисциплины в структуре образовательной программы подготовки бак</w:t>
      </w:r>
      <w:r w:rsidRPr="00466253">
        <w:rPr>
          <w:rStyle w:val="FontStyle16"/>
          <w:b/>
          <w:i w:val="0"/>
          <w:color w:val="auto"/>
          <w:sz w:val="24"/>
          <w:szCs w:val="24"/>
        </w:rPr>
        <w:t>а</w:t>
      </w:r>
      <w:r w:rsidRPr="00466253">
        <w:rPr>
          <w:rStyle w:val="FontStyle16"/>
          <w:b/>
          <w:i w:val="0"/>
          <w:color w:val="auto"/>
          <w:sz w:val="24"/>
          <w:szCs w:val="24"/>
        </w:rPr>
        <w:t>лавра</w:t>
      </w:r>
    </w:p>
    <w:p w:rsidR="001B4926" w:rsidRDefault="001B4926" w:rsidP="00683EB9">
      <w:pPr>
        <w:pStyle w:val="Style3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</w:p>
    <w:p w:rsidR="001E1AC0" w:rsidRDefault="00683EB9" w:rsidP="009E6700">
      <w:pPr>
        <w:pStyle w:val="Style3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 w:rsidRPr="004266B2">
        <w:rPr>
          <w:rStyle w:val="FontStyle16"/>
          <w:b w:val="0"/>
          <w:color w:val="000000"/>
          <w:sz w:val="24"/>
          <w:szCs w:val="24"/>
        </w:rPr>
        <w:t xml:space="preserve">Дисциплина </w:t>
      </w:r>
      <w:r w:rsidR="00B828D0" w:rsidRPr="00B828D0">
        <w:rPr>
          <w:rStyle w:val="FontStyle16"/>
          <w:b w:val="0"/>
          <w:bCs w:val="0"/>
          <w:sz w:val="24"/>
          <w:szCs w:val="24"/>
        </w:rPr>
        <w:t>Б</w:t>
      </w:r>
      <w:proofErr w:type="gramStart"/>
      <w:r w:rsidR="00B828D0" w:rsidRPr="00B828D0">
        <w:rPr>
          <w:rStyle w:val="FontStyle16"/>
          <w:b w:val="0"/>
          <w:bCs w:val="0"/>
          <w:sz w:val="24"/>
          <w:szCs w:val="24"/>
        </w:rPr>
        <w:t>1</w:t>
      </w:r>
      <w:proofErr w:type="gramEnd"/>
      <w:r w:rsidR="00B828D0" w:rsidRPr="00B828D0">
        <w:rPr>
          <w:rStyle w:val="FontStyle16"/>
          <w:b w:val="0"/>
          <w:bCs w:val="0"/>
          <w:sz w:val="24"/>
          <w:szCs w:val="24"/>
        </w:rPr>
        <w:t>.В.ДВ.09.01</w:t>
      </w:r>
      <w:r w:rsidR="00B828D0">
        <w:rPr>
          <w:color w:val="000000"/>
          <w:szCs w:val="24"/>
        </w:rPr>
        <w:t xml:space="preserve"> </w:t>
      </w:r>
      <w:r w:rsidR="001A6B1A">
        <w:rPr>
          <w:rStyle w:val="FontStyle16"/>
          <w:b w:val="0"/>
          <w:color w:val="000000"/>
          <w:sz w:val="24"/>
          <w:szCs w:val="24"/>
        </w:rPr>
        <w:t>Вторичные энергоресурсы промышленных предприятий</w:t>
      </w:r>
      <w:r w:rsidR="00740D7F">
        <w:rPr>
          <w:rStyle w:val="FontStyle16"/>
          <w:b w:val="0"/>
          <w:color w:val="000000"/>
          <w:sz w:val="24"/>
          <w:szCs w:val="24"/>
        </w:rPr>
        <w:t xml:space="preserve"> </w:t>
      </w:r>
      <w:r w:rsidR="001E1AC0" w:rsidRPr="001E1AC0">
        <w:rPr>
          <w:rStyle w:val="FontStyle16"/>
          <w:b w:val="0"/>
          <w:color w:val="000000"/>
          <w:sz w:val="24"/>
          <w:szCs w:val="24"/>
        </w:rPr>
        <w:t>вх</w:t>
      </w:r>
      <w:r w:rsidR="001E1AC0" w:rsidRPr="001E1AC0">
        <w:rPr>
          <w:rStyle w:val="FontStyle16"/>
          <w:b w:val="0"/>
          <w:color w:val="000000"/>
          <w:sz w:val="24"/>
          <w:szCs w:val="24"/>
        </w:rPr>
        <w:t>о</w:t>
      </w:r>
      <w:r w:rsidR="001E1AC0" w:rsidRPr="001E1AC0">
        <w:rPr>
          <w:rStyle w:val="FontStyle16"/>
          <w:b w:val="0"/>
          <w:color w:val="000000"/>
          <w:sz w:val="24"/>
          <w:szCs w:val="24"/>
        </w:rPr>
        <w:t xml:space="preserve">дит </w:t>
      </w:r>
      <w:r w:rsidR="00740D7F">
        <w:rPr>
          <w:rStyle w:val="FontStyle16"/>
          <w:b w:val="0"/>
          <w:color w:val="000000"/>
          <w:sz w:val="24"/>
          <w:szCs w:val="24"/>
        </w:rPr>
        <w:t xml:space="preserve">в </w:t>
      </w:r>
      <w:r w:rsidR="001E1AC0" w:rsidRPr="001E1AC0">
        <w:rPr>
          <w:rStyle w:val="FontStyle16"/>
          <w:b w:val="0"/>
          <w:color w:val="000000"/>
          <w:sz w:val="24"/>
          <w:szCs w:val="24"/>
        </w:rPr>
        <w:t>вариативную часть блока 1 образовательной программы.</w:t>
      </w:r>
    </w:p>
    <w:p w:rsidR="00740D7F" w:rsidRDefault="00C90CEB" w:rsidP="00C90CEB">
      <w:pPr>
        <w:pStyle w:val="Style3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 w:rsidRPr="00C90CEB">
        <w:rPr>
          <w:rStyle w:val="FontStyle16"/>
          <w:b w:val="0"/>
          <w:color w:val="000000"/>
          <w:sz w:val="24"/>
          <w:szCs w:val="24"/>
        </w:rPr>
        <w:t>Для изучения дисциплины необходимы знания (умения, владения), сформирова</w:t>
      </w:r>
      <w:r w:rsidR="00BC266C">
        <w:rPr>
          <w:rStyle w:val="FontStyle16"/>
          <w:b w:val="0"/>
          <w:color w:val="000000"/>
          <w:sz w:val="24"/>
          <w:szCs w:val="24"/>
        </w:rPr>
        <w:t xml:space="preserve">нные в результате изучения </w:t>
      </w:r>
      <w:r w:rsidRPr="00C90CEB">
        <w:rPr>
          <w:rStyle w:val="FontStyle16"/>
          <w:b w:val="0"/>
          <w:color w:val="000000"/>
          <w:sz w:val="24"/>
          <w:szCs w:val="24"/>
        </w:rPr>
        <w:t>дисциплин:</w:t>
      </w:r>
    </w:p>
    <w:p w:rsidR="00740D7F" w:rsidRPr="0079602A" w:rsidRDefault="00740D7F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.Б.1</w:t>
      </w:r>
      <w:r w:rsidR="00AF64CA">
        <w:rPr>
          <w:b w:val="0"/>
          <w:i w:val="0"/>
          <w:color w:val="000000"/>
          <w:sz w:val="24"/>
          <w:szCs w:val="24"/>
        </w:rPr>
        <w:t>6</w:t>
      </w:r>
      <w:r>
        <w:rPr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Техническая термодинамика</w:t>
      </w:r>
    </w:p>
    <w:p w:rsidR="00740D7F" w:rsidRPr="0079602A" w:rsidRDefault="00740D7F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.Б.1</w:t>
      </w:r>
      <w:r w:rsidR="00AF64CA">
        <w:rPr>
          <w:b w:val="0"/>
          <w:i w:val="0"/>
          <w:color w:val="000000"/>
          <w:sz w:val="24"/>
          <w:szCs w:val="24"/>
        </w:rPr>
        <w:t>7</w:t>
      </w:r>
      <w:r>
        <w:rPr>
          <w:color w:val="000000"/>
          <w:sz w:val="24"/>
          <w:szCs w:val="24"/>
        </w:rPr>
        <w:t xml:space="preserve"> </w:t>
      </w:r>
      <w:proofErr w:type="spellStart"/>
      <w:r w:rsidRPr="00430FA1">
        <w:rPr>
          <w:b w:val="0"/>
          <w:i w:val="0"/>
          <w:color w:val="000000"/>
          <w:sz w:val="24"/>
          <w:szCs w:val="24"/>
        </w:rPr>
        <w:t>Гидрогазодинамика</w:t>
      </w:r>
      <w:proofErr w:type="spellEnd"/>
    </w:p>
    <w:p w:rsidR="00740D7F" w:rsidRPr="0079602A" w:rsidRDefault="00740D7F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.Б.</w:t>
      </w:r>
      <w:r w:rsidR="00AF64CA">
        <w:rPr>
          <w:b w:val="0"/>
          <w:i w:val="0"/>
          <w:color w:val="000000"/>
          <w:sz w:val="24"/>
          <w:szCs w:val="24"/>
        </w:rPr>
        <w:t>19</w:t>
      </w:r>
      <w:r>
        <w:rPr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Тепломассообмен</w:t>
      </w:r>
    </w:p>
    <w:p w:rsidR="00B828D0" w:rsidRPr="0079602A" w:rsidRDefault="00B828D0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bookmarkStart w:id="0" w:name="_Hlk28605605"/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3</w:t>
      </w:r>
      <w:r>
        <w:rPr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Топливо и основы теории горения</w:t>
      </w:r>
    </w:p>
    <w:p w:rsidR="00B828D0" w:rsidRPr="0079602A" w:rsidRDefault="00B828D0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4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Основы трансформации теплоты</w:t>
      </w:r>
    </w:p>
    <w:p w:rsidR="00B828D0" w:rsidRPr="0079602A" w:rsidRDefault="00B828D0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5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Источники и системы теплоснабжения</w:t>
      </w:r>
    </w:p>
    <w:p w:rsidR="00B828D0" w:rsidRPr="0079602A" w:rsidRDefault="00B828D0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6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Котельные установки и парогенераторы</w:t>
      </w:r>
    </w:p>
    <w:p w:rsidR="00B828D0" w:rsidRPr="0079602A" w:rsidRDefault="00B828D0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7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430FA1">
        <w:rPr>
          <w:b w:val="0"/>
          <w:i w:val="0"/>
          <w:color w:val="000000"/>
          <w:sz w:val="24"/>
          <w:szCs w:val="24"/>
        </w:rPr>
        <w:t>Тепломассообменное</w:t>
      </w:r>
      <w:proofErr w:type="spellEnd"/>
      <w:r w:rsidRPr="00430FA1">
        <w:rPr>
          <w:b w:val="0"/>
          <w:i w:val="0"/>
          <w:color w:val="000000"/>
          <w:sz w:val="24"/>
          <w:szCs w:val="24"/>
        </w:rPr>
        <w:t xml:space="preserve"> оборудование предприятий</w:t>
      </w:r>
    </w:p>
    <w:p w:rsidR="00B828D0" w:rsidRDefault="00B828D0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</w:t>
      </w:r>
      <w:r>
        <w:rPr>
          <w:b w:val="0"/>
          <w:i w:val="0"/>
          <w:color w:val="000000"/>
          <w:sz w:val="24"/>
          <w:szCs w:val="24"/>
        </w:rPr>
        <w:t>0</w:t>
      </w:r>
      <w:r w:rsidRPr="00912933">
        <w:rPr>
          <w:b w:val="0"/>
          <w:i w:val="0"/>
          <w:color w:val="000000"/>
          <w:sz w:val="24"/>
          <w:szCs w:val="24"/>
        </w:rPr>
        <w:t>8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r w:rsidRPr="00430FA1">
        <w:rPr>
          <w:b w:val="0"/>
          <w:i w:val="0"/>
          <w:color w:val="000000"/>
          <w:sz w:val="24"/>
          <w:szCs w:val="24"/>
        </w:rPr>
        <w:t>Нагнетатели и тепловые двигатели</w:t>
      </w:r>
    </w:p>
    <w:p w:rsidR="00740D7F" w:rsidRPr="0079602A" w:rsidRDefault="00B828D0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430FA1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430FA1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430FA1">
        <w:rPr>
          <w:b w:val="0"/>
          <w:i w:val="0"/>
          <w:color w:val="000000"/>
          <w:sz w:val="24"/>
          <w:szCs w:val="24"/>
        </w:rPr>
        <w:t>.В.ДВ.</w:t>
      </w:r>
      <w:r>
        <w:rPr>
          <w:b w:val="0"/>
          <w:i w:val="0"/>
          <w:color w:val="000000"/>
          <w:sz w:val="24"/>
          <w:szCs w:val="24"/>
        </w:rPr>
        <w:t>0</w:t>
      </w:r>
      <w:r w:rsidRPr="00430FA1">
        <w:rPr>
          <w:b w:val="0"/>
          <w:i w:val="0"/>
          <w:color w:val="000000"/>
          <w:sz w:val="24"/>
          <w:szCs w:val="24"/>
        </w:rPr>
        <w:t>5</w:t>
      </w:r>
      <w:r w:rsidRPr="0079602A">
        <w:rPr>
          <w:b w:val="0"/>
          <w:i w:val="0"/>
          <w:color w:val="000000"/>
          <w:sz w:val="24"/>
          <w:szCs w:val="24"/>
        </w:rPr>
        <w:t>.</w:t>
      </w:r>
      <w:r>
        <w:rPr>
          <w:b w:val="0"/>
          <w:i w:val="0"/>
          <w:color w:val="000000"/>
          <w:sz w:val="24"/>
          <w:szCs w:val="24"/>
        </w:rPr>
        <w:t>0</w:t>
      </w:r>
      <w:r w:rsidRPr="00430FA1">
        <w:rPr>
          <w:b w:val="0"/>
          <w:i w:val="0"/>
          <w:color w:val="000000"/>
          <w:sz w:val="24"/>
          <w:szCs w:val="24"/>
        </w:rPr>
        <w:t>1</w:t>
      </w:r>
      <w:r w:rsidRPr="0079602A">
        <w:rPr>
          <w:b w:val="0"/>
          <w:i w:val="0"/>
          <w:color w:val="000000"/>
          <w:sz w:val="24"/>
          <w:szCs w:val="24"/>
        </w:rPr>
        <w:t xml:space="preserve"> </w:t>
      </w:r>
      <w:r w:rsidR="00740D7F" w:rsidRPr="00430FA1">
        <w:rPr>
          <w:b w:val="0"/>
          <w:i w:val="0"/>
          <w:color w:val="000000"/>
          <w:sz w:val="24"/>
          <w:szCs w:val="24"/>
        </w:rPr>
        <w:t>Высокотемпературные процессы и установки</w:t>
      </w:r>
    </w:p>
    <w:bookmarkEnd w:id="0"/>
    <w:p w:rsidR="00740D7F" w:rsidRDefault="00740D7F" w:rsidP="00C90CEB">
      <w:pPr>
        <w:pStyle w:val="Style3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</w:p>
    <w:p w:rsidR="00BC266C" w:rsidRDefault="0013088E" w:rsidP="00BC266C">
      <w:pPr>
        <w:pStyle w:val="Style3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 w:rsidRPr="0013088E">
        <w:rPr>
          <w:rStyle w:val="FontStyle16"/>
          <w:b w:val="0"/>
          <w:color w:val="000000"/>
          <w:sz w:val="24"/>
          <w:szCs w:val="24"/>
        </w:rPr>
        <w:t>Знания (умения, владения), полученные при изучении данной дисциплины будут необх</w:t>
      </w:r>
      <w:r w:rsidRPr="0013088E">
        <w:rPr>
          <w:rStyle w:val="FontStyle16"/>
          <w:b w:val="0"/>
          <w:color w:val="000000"/>
          <w:sz w:val="24"/>
          <w:szCs w:val="24"/>
        </w:rPr>
        <w:t>о</w:t>
      </w:r>
      <w:r w:rsidRPr="0013088E">
        <w:rPr>
          <w:rStyle w:val="FontStyle16"/>
          <w:b w:val="0"/>
          <w:color w:val="000000"/>
          <w:sz w:val="24"/>
          <w:szCs w:val="24"/>
        </w:rPr>
        <w:t xml:space="preserve">димы </w:t>
      </w:r>
      <w:r>
        <w:rPr>
          <w:rStyle w:val="FontStyle16"/>
          <w:b w:val="0"/>
          <w:color w:val="000000"/>
          <w:sz w:val="24"/>
          <w:szCs w:val="24"/>
        </w:rPr>
        <w:t>при изучении последующих дисциплин</w:t>
      </w:r>
      <w:r w:rsidR="00BC266C">
        <w:rPr>
          <w:rStyle w:val="FontStyle16"/>
          <w:b w:val="0"/>
          <w:color w:val="000000"/>
          <w:sz w:val="24"/>
          <w:szCs w:val="24"/>
        </w:rPr>
        <w:t xml:space="preserve"> </w:t>
      </w:r>
    </w:p>
    <w:p w:rsidR="0013088E" w:rsidRPr="00BC266C" w:rsidRDefault="0013088E" w:rsidP="00BC266C">
      <w:pPr>
        <w:pStyle w:val="Style3"/>
        <w:widowControl/>
        <w:jc w:val="both"/>
        <w:rPr>
          <w:bCs/>
          <w:color w:val="000000"/>
          <w:szCs w:val="24"/>
        </w:rPr>
      </w:pPr>
      <w:r w:rsidRPr="00740D7F">
        <w:rPr>
          <w:color w:val="000000"/>
          <w:szCs w:val="24"/>
        </w:rPr>
        <w:t>Б</w:t>
      </w:r>
      <w:proofErr w:type="gramStart"/>
      <w:r w:rsidRPr="00740D7F">
        <w:rPr>
          <w:color w:val="000000"/>
          <w:szCs w:val="24"/>
        </w:rPr>
        <w:t>1</w:t>
      </w:r>
      <w:proofErr w:type="gramEnd"/>
      <w:r w:rsidRPr="00740D7F">
        <w:rPr>
          <w:color w:val="000000"/>
          <w:szCs w:val="24"/>
        </w:rPr>
        <w:t>.В.</w:t>
      </w:r>
      <w:r w:rsidR="008C696A">
        <w:rPr>
          <w:color w:val="000000"/>
          <w:szCs w:val="24"/>
        </w:rPr>
        <w:t>0</w:t>
      </w:r>
      <w:r w:rsidRPr="00740D7F">
        <w:rPr>
          <w:color w:val="000000"/>
          <w:szCs w:val="24"/>
        </w:rPr>
        <w:t>2</w:t>
      </w:r>
      <w:r>
        <w:rPr>
          <w:color w:val="000000"/>
          <w:szCs w:val="24"/>
        </w:rPr>
        <w:t xml:space="preserve"> </w:t>
      </w:r>
      <w:r w:rsidRPr="00740D7F">
        <w:rPr>
          <w:color w:val="000000"/>
          <w:szCs w:val="24"/>
        </w:rPr>
        <w:t>Проектная деятельность</w:t>
      </w:r>
    </w:p>
    <w:p w:rsidR="0013088E" w:rsidRPr="0013088E" w:rsidRDefault="0013088E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740D7F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740D7F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740D7F">
        <w:rPr>
          <w:b w:val="0"/>
          <w:i w:val="0"/>
          <w:color w:val="000000"/>
          <w:sz w:val="24"/>
          <w:szCs w:val="24"/>
        </w:rPr>
        <w:t>.В.1</w:t>
      </w:r>
      <w:r w:rsidR="00AF64CA">
        <w:rPr>
          <w:b w:val="0"/>
          <w:i w:val="0"/>
          <w:color w:val="000000"/>
          <w:sz w:val="24"/>
          <w:szCs w:val="24"/>
        </w:rPr>
        <w:t>2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Нетрадиционные и возобновляемые источники энергии</w:t>
      </w:r>
    </w:p>
    <w:p w:rsidR="0013088E" w:rsidRPr="0013088E" w:rsidRDefault="0013088E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740D7F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740D7F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740D7F">
        <w:rPr>
          <w:b w:val="0"/>
          <w:i w:val="0"/>
          <w:color w:val="000000"/>
          <w:sz w:val="24"/>
          <w:szCs w:val="24"/>
        </w:rPr>
        <w:t>.В.1</w:t>
      </w:r>
      <w:r w:rsidR="00AF64CA">
        <w:rPr>
          <w:b w:val="0"/>
          <w:i w:val="0"/>
          <w:color w:val="000000"/>
          <w:sz w:val="24"/>
          <w:szCs w:val="24"/>
        </w:rPr>
        <w:t>3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Энергосбережение в теплоэнергетике и теплотехнологии</w:t>
      </w:r>
    </w:p>
    <w:p w:rsidR="0013088E" w:rsidRPr="0013088E" w:rsidRDefault="0013088E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13088E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13088E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13088E">
        <w:rPr>
          <w:b w:val="0"/>
          <w:i w:val="0"/>
          <w:color w:val="000000"/>
          <w:sz w:val="24"/>
          <w:szCs w:val="24"/>
        </w:rPr>
        <w:t>.В.ДВ.</w:t>
      </w:r>
      <w:r w:rsidR="008C696A">
        <w:rPr>
          <w:b w:val="0"/>
          <w:i w:val="0"/>
          <w:color w:val="000000"/>
          <w:sz w:val="24"/>
          <w:szCs w:val="24"/>
        </w:rPr>
        <w:t>0</w:t>
      </w:r>
      <w:r w:rsidRPr="0013088E">
        <w:rPr>
          <w:b w:val="0"/>
          <w:i w:val="0"/>
          <w:color w:val="000000"/>
          <w:sz w:val="24"/>
          <w:szCs w:val="24"/>
        </w:rPr>
        <w:t>4.</w:t>
      </w:r>
      <w:r w:rsidR="008C696A">
        <w:rPr>
          <w:b w:val="0"/>
          <w:i w:val="0"/>
          <w:color w:val="000000"/>
          <w:sz w:val="24"/>
          <w:szCs w:val="24"/>
        </w:rPr>
        <w:t>0</w:t>
      </w:r>
      <w:r w:rsidRPr="0013088E">
        <w:rPr>
          <w:b w:val="0"/>
          <w:i w:val="0"/>
          <w:color w:val="000000"/>
          <w:sz w:val="24"/>
          <w:szCs w:val="24"/>
        </w:rPr>
        <w:t>1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Энергобалансы предприятий</w:t>
      </w:r>
    </w:p>
    <w:p w:rsidR="0013088E" w:rsidRPr="0013088E" w:rsidRDefault="0013088E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13088E">
        <w:rPr>
          <w:b w:val="0"/>
          <w:i w:val="0"/>
          <w:color w:val="000000"/>
          <w:sz w:val="24"/>
          <w:szCs w:val="24"/>
        </w:rPr>
        <w:t>Б</w:t>
      </w:r>
      <w:proofErr w:type="gramStart"/>
      <w:r w:rsidRPr="0013088E">
        <w:rPr>
          <w:b w:val="0"/>
          <w:i w:val="0"/>
          <w:color w:val="000000"/>
          <w:sz w:val="24"/>
          <w:szCs w:val="24"/>
        </w:rPr>
        <w:t>1</w:t>
      </w:r>
      <w:proofErr w:type="gramEnd"/>
      <w:r w:rsidRPr="0013088E">
        <w:rPr>
          <w:b w:val="0"/>
          <w:i w:val="0"/>
          <w:color w:val="000000"/>
          <w:sz w:val="24"/>
          <w:szCs w:val="24"/>
        </w:rPr>
        <w:t>.В.ДВ.10.</w:t>
      </w:r>
      <w:r w:rsidR="008C696A">
        <w:rPr>
          <w:b w:val="0"/>
          <w:i w:val="0"/>
          <w:color w:val="000000"/>
          <w:sz w:val="24"/>
          <w:szCs w:val="24"/>
        </w:rPr>
        <w:t>0</w:t>
      </w:r>
      <w:r w:rsidRPr="0013088E">
        <w:rPr>
          <w:b w:val="0"/>
          <w:i w:val="0"/>
          <w:color w:val="000000"/>
          <w:sz w:val="24"/>
          <w:szCs w:val="24"/>
        </w:rPr>
        <w:t>1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Методы инженерных исследований</w:t>
      </w:r>
    </w:p>
    <w:p w:rsidR="0013088E" w:rsidRPr="0013088E" w:rsidRDefault="0013088E" w:rsidP="00BC266C">
      <w:pPr>
        <w:tabs>
          <w:tab w:val="left" w:pos="-2694"/>
        </w:tabs>
        <w:rPr>
          <w:b w:val="0"/>
          <w:i w:val="0"/>
          <w:color w:val="000000"/>
          <w:sz w:val="24"/>
          <w:szCs w:val="24"/>
        </w:rPr>
      </w:pPr>
      <w:r w:rsidRPr="00740D7F">
        <w:rPr>
          <w:b w:val="0"/>
          <w:i w:val="0"/>
          <w:color w:val="000000"/>
          <w:sz w:val="24"/>
          <w:szCs w:val="24"/>
        </w:rPr>
        <w:t>Б2.</w:t>
      </w:r>
      <w:r w:rsidR="008C696A">
        <w:rPr>
          <w:b w:val="0"/>
          <w:i w:val="0"/>
          <w:color w:val="000000"/>
          <w:sz w:val="24"/>
          <w:szCs w:val="24"/>
        </w:rPr>
        <w:t>В.03(</w:t>
      </w:r>
      <w:r w:rsidRPr="00740D7F">
        <w:rPr>
          <w:b w:val="0"/>
          <w:i w:val="0"/>
          <w:color w:val="000000"/>
          <w:sz w:val="24"/>
          <w:szCs w:val="24"/>
        </w:rPr>
        <w:t>П</w:t>
      </w:r>
      <w:r w:rsidR="008C696A">
        <w:rPr>
          <w:b w:val="0"/>
          <w:i w:val="0"/>
          <w:color w:val="000000"/>
          <w:sz w:val="24"/>
          <w:szCs w:val="24"/>
        </w:rPr>
        <w:t>)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740D7F">
        <w:rPr>
          <w:b w:val="0"/>
          <w:i w:val="0"/>
          <w:color w:val="000000"/>
          <w:sz w:val="24"/>
          <w:szCs w:val="24"/>
        </w:rPr>
        <w:t>Производственная преддипломная практика</w:t>
      </w:r>
    </w:p>
    <w:p w:rsidR="00740D7F" w:rsidRDefault="00740D7F" w:rsidP="00C90CEB">
      <w:pPr>
        <w:pStyle w:val="Style3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</w:p>
    <w:p w:rsidR="001B4926" w:rsidRDefault="001B4926" w:rsidP="00683EB9">
      <w:pPr>
        <w:pStyle w:val="3"/>
        <w:spacing w:after="0"/>
        <w:ind w:left="0"/>
        <w:jc w:val="center"/>
        <w:rPr>
          <w:rStyle w:val="FontStyle21"/>
          <w:i w:val="0"/>
          <w:color w:val="000000"/>
          <w:sz w:val="24"/>
          <w:szCs w:val="24"/>
        </w:rPr>
      </w:pPr>
    </w:p>
    <w:p w:rsidR="00683EB9" w:rsidRDefault="00683EB9" w:rsidP="00683EB9">
      <w:pPr>
        <w:pStyle w:val="3"/>
        <w:spacing w:after="0"/>
        <w:ind w:left="0"/>
        <w:jc w:val="center"/>
        <w:rPr>
          <w:rStyle w:val="FontStyle21"/>
          <w:i w:val="0"/>
          <w:color w:val="000000"/>
          <w:sz w:val="24"/>
          <w:szCs w:val="24"/>
        </w:rPr>
      </w:pPr>
      <w:r w:rsidRPr="003A7E48">
        <w:rPr>
          <w:rStyle w:val="FontStyle21"/>
          <w:i w:val="0"/>
          <w:color w:val="000000"/>
          <w:sz w:val="24"/>
          <w:szCs w:val="24"/>
        </w:rPr>
        <w:t xml:space="preserve">3. Компетенции обучающегося, формируемые в результате освоения </w:t>
      </w:r>
    </w:p>
    <w:p w:rsidR="00683EB9" w:rsidRPr="003A7E48" w:rsidRDefault="00683EB9" w:rsidP="00683EB9">
      <w:pPr>
        <w:pStyle w:val="3"/>
        <w:spacing w:after="0"/>
        <w:ind w:left="0"/>
        <w:jc w:val="center"/>
        <w:rPr>
          <w:rStyle w:val="FontStyle21"/>
          <w:i w:val="0"/>
          <w:color w:val="000000"/>
          <w:sz w:val="24"/>
          <w:szCs w:val="24"/>
        </w:rPr>
      </w:pPr>
      <w:r w:rsidRPr="003A7E48">
        <w:rPr>
          <w:rStyle w:val="FontStyle21"/>
          <w:i w:val="0"/>
          <w:color w:val="000000"/>
          <w:sz w:val="24"/>
          <w:szCs w:val="24"/>
        </w:rPr>
        <w:t>дисциплины (модуля)</w:t>
      </w:r>
    </w:p>
    <w:p w:rsidR="000114DB" w:rsidRDefault="000114DB" w:rsidP="005A2F7B">
      <w:pPr>
        <w:ind w:firstLine="360"/>
        <w:jc w:val="both"/>
        <w:rPr>
          <w:b w:val="0"/>
          <w:i w:val="0"/>
          <w:color w:val="000000"/>
          <w:sz w:val="24"/>
          <w:szCs w:val="24"/>
        </w:rPr>
      </w:pPr>
    </w:p>
    <w:p w:rsidR="00C90CEB" w:rsidRDefault="00C90CEB" w:rsidP="00C90CEB">
      <w:pPr>
        <w:pStyle w:val="Style7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 w:rsidRPr="00C90CEB">
        <w:rPr>
          <w:rStyle w:val="FontStyle16"/>
          <w:b w:val="0"/>
          <w:color w:val="000000"/>
          <w:sz w:val="24"/>
          <w:szCs w:val="24"/>
        </w:rPr>
        <w:t>В результат</w:t>
      </w:r>
      <w:r w:rsidR="00BC266C">
        <w:rPr>
          <w:rStyle w:val="FontStyle16"/>
          <w:b w:val="0"/>
          <w:color w:val="000000"/>
          <w:sz w:val="24"/>
          <w:szCs w:val="24"/>
        </w:rPr>
        <w:t xml:space="preserve">е освоения дисциплины (модуля) </w:t>
      </w:r>
      <w:r w:rsidR="00EB497B">
        <w:rPr>
          <w:rStyle w:val="FontStyle16"/>
          <w:b w:val="0"/>
          <w:color w:val="000000"/>
          <w:sz w:val="24"/>
          <w:szCs w:val="24"/>
        </w:rPr>
        <w:t>Б</w:t>
      </w:r>
      <w:proofErr w:type="gramStart"/>
      <w:r w:rsidR="00EB497B">
        <w:rPr>
          <w:rStyle w:val="FontStyle16"/>
          <w:b w:val="0"/>
          <w:color w:val="000000"/>
          <w:sz w:val="24"/>
          <w:szCs w:val="24"/>
        </w:rPr>
        <w:t>1</w:t>
      </w:r>
      <w:proofErr w:type="gramEnd"/>
      <w:r w:rsidR="00EB497B">
        <w:rPr>
          <w:rStyle w:val="FontStyle16"/>
          <w:b w:val="0"/>
          <w:color w:val="000000"/>
          <w:sz w:val="24"/>
          <w:szCs w:val="24"/>
        </w:rPr>
        <w:t>.В.ДВ.</w:t>
      </w:r>
      <w:r w:rsidR="007E6B6F">
        <w:rPr>
          <w:rStyle w:val="FontStyle16"/>
          <w:b w:val="0"/>
          <w:color w:val="000000"/>
          <w:sz w:val="24"/>
          <w:szCs w:val="24"/>
        </w:rPr>
        <w:t>0</w:t>
      </w:r>
      <w:r w:rsidR="00EB497B">
        <w:rPr>
          <w:rStyle w:val="FontStyle16"/>
          <w:b w:val="0"/>
          <w:color w:val="000000"/>
          <w:sz w:val="24"/>
          <w:szCs w:val="24"/>
        </w:rPr>
        <w:t>9.</w:t>
      </w:r>
      <w:r w:rsidR="007E6B6F">
        <w:rPr>
          <w:rStyle w:val="FontStyle16"/>
          <w:b w:val="0"/>
          <w:color w:val="000000"/>
          <w:sz w:val="24"/>
          <w:szCs w:val="24"/>
        </w:rPr>
        <w:t>0</w:t>
      </w:r>
      <w:r w:rsidR="00EB497B">
        <w:rPr>
          <w:rStyle w:val="FontStyle16"/>
          <w:b w:val="0"/>
          <w:color w:val="000000"/>
          <w:sz w:val="24"/>
          <w:szCs w:val="24"/>
        </w:rPr>
        <w:t>1 Вторичные энергоресурсы промышленных предприятий</w:t>
      </w:r>
      <w:r w:rsidRPr="00C90CEB">
        <w:rPr>
          <w:rStyle w:val="FontStyle16"/>
          <w:b w:val="0"/>
          <w:color w:val="000000"/>
          <w:sz w:val="24"/>
          <w:szCs w:val="24"/>
        </w:rPr>
        <w:t xml:space="preserve"> обучающийся должен обладать следующими компетенциями:</w:t>
      </w:r>
    </w:p>
    <w:p w:rsidR="00C90CEB" w:rsidRDefault="00C90CEB" w:rsidP="00C90CEB">
      <w:pPr>
        <w:pStyle w:val="Style7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3"/>
        <w:gridCol w:w="7390"/>
      </w:tblGrid>
      <w:tr w:rsidR="00E00143" w:rsidRPr="001D5A68" w:rsidTr="001D5A6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Структурный эл</w:t>
            </w:r>
            <w:r w:rsidRPr="001D5A6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1D5A6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мент компетенции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E00143" w:rsidRPr="001D5A68" w:rsidTr="001D5A68">
        <w:tc>
          <w:tcPr>
            <w:tcW w:w="98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43" w:rsidRPr="007E6B6F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i w:val="0"/>
                <w:color w:val="auto"/>
                <w:sz w:val="24"/>
                <w:szCs w:val="24"/>
              </w:rPr>
            </w:pPr>
            <w:r w:rsidRPr="007E6B6F">
              <w:rPr>
                <w:rFonts w:eastAsia="Calibri"/>
                <w:i w:val="0"/>
                <w:color w:val="auto"/>
                <w:sz w:val="24"/>
                <w:szCs w:val="24"/>
              </w:rPr>
              <w:t>ПК</w:t>
            </w:r>
            <w:r w:rsidRPr="007E6B6F">
              <w:rPr>
                <w:rStyle w:val="FontStyle21"/>
                <w:rFonts w:eastAsia="Calibri"/>
                <w:i w:val="0"/>
                <w:color w:val="auto"/>
                <w:sz w:val="24"/>
                <w:szCs w:val="24"/>
              </w:rPr>
              <w:t>-9 способностью обеспечивать соблюдение экологической безопасности на прои</w:t>
            </w:r>
            <w:r w:rsidRPr="007E6B6F">
              <w:rPr>
                <w:rStyle w:val="FontStyle21"/>
                <w:rFonts w:eastAsia="Calibri"/>
                <w:i w:val="0"/>
                <w:color w:val="auto"/>
                <w:sz w:val="24"/>
                <w:szCs w:val="24"/>
              </w:rPr>
              <w:t>з</w:t>
            </w:r>
            <w:r w:rsidRPr="007E6B6F">
              <w:rPr>
                <w:rStyle w:val="FontStyle21"/>
                <w:rFonts w:eastAsia="Calibri"/>
                <w:i w:val="0"/>
                <w:color w:val="auto"/>
                <w:sz w:val="24"/>
                <w:szCs w:val="24"/>
              </w:rPr>
              <w:t xml:space="preserve">водстве и планировать </w:t>
            </w:r>
            <w:proofErr w:type="spellStart"/>
            <w:r w:rsidRPr="007E6B6F">
              <w:rPr>
                <w:rStyle w:val="FontStyle21"/>
                <w:rFonts w:eastAsia="Calibri"/>
                <w:i w:val="0"/>
                <w:color w:val="auto"/>
                <w:sz w:val="24"/>
                <w:szCs w:val="24"/>
              </w:rPr>
              <w:t>экозащитные</w:t>
            </w:r>
            <w:proofErr w:type="spellEnd"/>
            <w:r w:rsidRPr="007E6B6F">
              <w:rPr>
                <w:rStyle w:val="FontStyle21"/>
                <w:rFonts w:eastAsia="Calibri"/>
                <w:i w:val="0"/>
                <w:color w:val="auto"/>
                <w:sz w:val="24"/>
                <w:szCs w:val="24"/>
              </w:rPr>
              <w:t xml:space="preserve"> мероприятия и мероприятия по энерго- и ресу</w:t>
            </w:r>
            <w:r w:rsidRPr="007E6B6F">
              <w:rPr>
                <w:rStyle w:val="FontStyle21"/>
                <w:rFonts w:eastAsia="Calibri"/>
                <w:i w:val="0"/>
                <w:color w:val="auto"/>
                <w:sz w:val="24"/>
                <w:szCs w:val="24"/>
              </w:rPr>
              <w:t>р</w:t>
            </w:r>
            <w:r w:rsidRPr="007E6B6F">
              <w:rPr>
                <w:rStyle w:val="FontStyle21"/>
                <w:rFonts w:eastAsia="Calibri"/>
                <w:i w:val="0"/>
                <w:color w:val="auto"/>
                <w:sz w:val="24"/>
                <w:szCs w:val="24"/>
              </w:rPr>
              <w:t>сосбережению на производстве</w:t>
            </w:r>
          </w:p>
        </w:tc>
      </w:tr>
      <w:tr w:rsidR="00E00143" w:rsidRPr="001D5A68" w:rsidTr="001D5A6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43" w:rsidRPr="00AD6E35" w:rsidRDefault="00E00143" w:rsidP="001D5A68">
            <w:pPr>
              <w:pStyle w:val="3"/>
              <w:autoSpaceDE w:val="0"/>
              <w:autoSpaceDN w:val="0"/>
              <w:adjustRightInd w:val="0"/>
              <w:ind w:left="0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AD6E35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Основные определения и понятия теплотехнологического процесса;</w:t>
            </w:r>
          </w:p>
          <w:p w:rsidR="00E00143" w:rsidRPr="00AD6E35" w:rsidRDefault="00E00143" w:rsidP="001D5A68">
            <w:pPr>
              <w:pStyle w:val="3"/>
              <w:autoSpaceDE w:val="0"/>
              <w:autoSpaceDN w:val="0"/>
              <w:adjustRightInd w:val="0"/>
              <w:ind w:left="0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AD6E35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Основные правила соблюдения технологической безопасности на </w:t>
            </w:r>
            <w:r w:rsidRPr="00AD6E35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lastRenderedPageBreak/>
              <w:t>производственных участках;</w:t>
            </w:r>
          </w:p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Определения нормируемых процессов на производственных учас</w:t>
            </w: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ках</w:t>
            </w:r>
          </w:p>
        </w:tc>
      </w:tr>
      <w:tr w:rsidR="00E00143" w:rsidRPr="001D5A68" w:rsidTr="001D5A6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Выделять основные стадии теплотехнологического процесса;</w:t>
            </w:r>
          </w:p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решения проблем технологич</w:t>
            </w: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ской безопасности;</w:t>
            </w:r>
          </w:p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Приобретать знания в области энергетики теплотехнологий</w:t>
            </w:r>
          </w:p>
        </w:tc>
      </w:tr>
      <w:tr w:rsidR="00E00143" w:rsidRPr="001D5A68" w:rsidTr="001D5A68">
        <w:tc>
          <w:tcPr>
            <w:tcW w:w="2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7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Практическими навыками использования знаний энергетики тепл</w:t>
            </w: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технологии;</w:t>
            </w:r>
          </w:p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Методами контроля соблюдения технологической безопасности на производственном участке;</w:t>
            </w:r>
          </w:p>
          <w:p w:rsidR="00E00143" w:rsidRPr="001D5A68" w:rsidRDefault="00E00143" w:rsidP="001D5A68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1D5A68"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  <w:t>Способами оценивания значимости и практической пригодности полученных результатов</w:t>
            </w:r>
          </w:p>
        </w:tc>
      </w:tr>
    </w:tbl>
    <w:p w:rsidR="004D5C41" w:rsidRDefault="004D5C41" w:rsidP="004D5C41">
      <w:pPr>
        <w:pStyle w:val="Style7"/>
        <w:widowControl/>
        <w:jc w:val="both"/>
        <w:sectPr w:rsidR="004D5C41" w:rsidSect="003F441C">
          <w:pgSz w:w="11906" w:h="16838"/>
          <w:pgMar w:top="851" w:right="851" w:bottom="851" w:left="1418" w:header="709" w:footer="709" w:gutter="0"/>
          <w:cols w:space="708"/>
          <w:docGrid w:linePitch="382"/>
        </w:sectPr>
      </w:pPr>
    </w:p>
    <w:p w:rsidR="00EE1350" w:rsidRPr="006D47AA" w:rsidRDefault="00EE1350" w:rsidP="004D5C41">
      <w:pPr>
        <w:pStyle w:val="Style4"/>
        <w:widowControl/>
        <w:jc w:val="center"/>
        <w:rPr>
          <w:rStyle w:val="FontStyle18"/>
          <w:sz w:val="24"/>
          <w:szCs w:val="24"/>
        </w:rPr>
      </w:pPr>
      <w:r w:rsidRPr="006D47AA">
        <w:rPr>
          <w:rStyle w:val="FontStyle18"/>
          <w:sz w:val="24"/>
          <w:szCs w:val="24"/>
        </w:rPr>
        <w:lastRenderedPageBreak/>
        <w:t xml:space="preserve">4. Структура и содержание дисциплины (модуля) </w:t>
      </w:r>
    </w:p>
    <w:p w:rsidR="001B4926" w:rsidRDefault="001B4926" w:rsidP="004D5C41">
      <w:pPr>
        <w:jc w:val="both"/>
        <w:rPr>
          <w:b w:val="0"/>
          <w:i w:val="0"/>
          <w:color w:val="000000"/>
          <w:sz w:val="24"/>
          <w:szCs w:val="24"/>
        </w:rPr>
      </w:pPr>
    </w:p>
    <w:p w:rsidR="009C61F9" w:rsidRPr="009C61F9" w:rsidRDefault="009C61F9" w:rsidP="004D5C41">
      <w:pPr>
        <w:pStyle w:val="3"/>
        <w:spacing w:after="0"/>
        <w:ind w:left="0" w:firstLine="567"/>
        <w:rPr>
          <w:rStyle w:val="FontStyle21"/>
          <w:b w:val="0"/>
          <w:i w:val="0"/>
          <w:color w:val="auto"/>
          <w:sz w:val="24"/>
          <w:szCs w:val="24"/>
        </w:rPr>
      </w:pPr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Общая трудоемкость дисциплины составляет </w:t>
      </w:r>
      <w:r>
        <w:rPr>
          <w:rStyle w:val="FontStyle21"/>
          <w:b w:val="0"/>
          <w:i w:val="0"/>
          <w:color w:val="auto"/>
          <w:sz w:val="24"/>
          <w:szCs w:val="24"/>
        </w:rPr>
        <w:t>3</w:t>
      </w:r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 зачетных единиц</w:t>
      </w:r>
      <w:r w:rsidR="00BC266C">
        <w:rPr>
          <w:rStyle w:val="FontStyle21"/>
          <w:b w:val="0"/>
          <w:i w:val="0"/>
          <w:color w:val="auto"/>
          <w:sz w:val="24"/>
          <w:szCs w:val="24"/>
        </w:rPr>
        <w:t>ы</w:t>
      </w:r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 - </w:t>
      </w:r>
      <w:r>
        <w:rPr>
          <w:rStyle w:val="FontStyle21"/>
          <w:b w:val="0"/>
          <w:i w:val="0"/>
          <w:color w:val="auto"/>
          <w:sz w:val="24"/>
          <w:szCs w:val="24"/>
        </w:rPr>
        <w:t>108</w:t>
      </w:r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 акад. часов, в том числе:</w:t>
      </w:r>
    </w:p>
    <w:p w:rsidR="009C61F9" w:rsidRPr="009C61F9" w:rsidRDefault="009C61F9" w:rsidP="004D5C41">
      <w:pPr>
        <w:pStyle w:val="3"/>
        <w:spacing w:after="0"/>
        <w:ind w:left="0" w:firstLine="567"/>
        <w:rPr>
          <w:rStyle w:val="FontStyle21"/>
          <w:b w:val="0"/>
          <w:i w:val="0"/>
          <w:color w:val="auto"/>
          <w:sz w:val="24"/>
          <w:szCs w:val="24"/>
        </w:rPr>
      </w:pPr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- контактная работа – </w:t>
      </w:r>
      <w:r>
        <w:rPr>
          <w:rStyle w:val="FontStyle21"/>
          <w:b w:val="0"/>
          <w:i w:val="0"/>
          <w:color w:val="auto"/>
          <w:sz w:val="24"/>
          <w:szCs w:val="24"/>
        </w:rPr>
        <w:t>55,9</w:t>
      </w:r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 акад. часов.</w:t>
      </w:r>
    </w:p>
    <w:p w:rsidR="009C61F9" w:rsidRPr="009C61F9" w:rsidRDefault="009C61F9" w:rsidP="004D5C41">
      <w:pPr>
        <w:pStyle w:val="3"/>
        <w:spacing w:after="0"/>
        <w:ind w:left="0" w:firstLine="567"/>
        <w:rPr>
          <w:rStyle w:val="FontStyle21"/>
          <w:b w:val="0"/>
          <w:i w:val="0"/>
          <w:color w:val="auto"/>
          <w:sz w:val="24"/>
          <w:szCs w:val="24"/>
        </w:rPr>
      </w:pPr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- </w:t>
      </w:r>
      <w:proofErr w:type="gramStart"/>
      <w:r w:rsidRPr="009C61F9">
        <w:rPr>
          <w:rStyle w:val="FontStyle21"/>
          <w:b w:val="0"/>
          <w:i w:val="0"/>
          <w:color w:val="auto"/>
          <w:sz w:val="24"/>
          <w:szCs w:val="24"/>
        </w:rPr>
        <w:t>аудиторная</w:t>
      </w:r>
      <w:proofErr w:type="gramEnd"/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  - </w:t>
      </w:r>
      <w:r>
        <w:rPr>
          <w:rStyle w:val="FontStyle21"/>
          <w:b w:val="0"/>
          <w:i w:val="0"/>
          <w:color w:val="auto"/>
          <w:sz w:val="24"/>
          <w:szCs w:val="24"/>
        </w:rPr>
        <w:t>54</w:t>
      </w:r>
      <w:r w:rsidR="00BC266C">
        <w:rPr>
          <w:rStyle w:val="FontStyle21"/>
          <w:b w:val="0"/>
          <w:i w:val="0"/>
          <w:color w:val="auto"/>
          <w:sz w:val="24"/>
          <w:szCs w:val="24"/>
        </w:rPr>
        <w:t xml:space="preserve"> акад. часа</w:t>
      </w:r>
      <w:r w:rsidRPr="009C61F9">
        <w:rPr>
          <w:rStyle w:val="FontStyle21"/>
          <w:b w:val="0"/>
          <w:i w:val="0"/>
          <w:color w:val="auto"/>
          <w:sz w:val="24"/>
          <w:szCs w:val="24"/>
        </w:rPr>
        <w:t>.</w:t>
      </w:r>
    </w:p>
    <w:p w:rsidR="009C61F9" w:rsidRPr="009C61F9" w:rsidRDefault="009C61F9" w:rsidP="004D5C41">
      <w:pPr>
        <w:pStyle w:val="3"/>
        <w:spacing w:after="0"/>
        <w:ind w:left="0" w:firstLine="567"/>
        <w:rPr>
          <w:rStyle w:val="FontStyle21"/>
          <w:b w:val="0"/>
          <w:i w:val="0"/>
          <w:color w:val="auto"/>
          <w:sz w:val="24"/>
          <w:szCs w:val="24"/>
        </w:rPr>
      </w:pPr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- </w:t>
      </w:r>
      <w:proofErr w:type="gramStart"/>
      <w:r w:rsidRPr="009C61F9">
        <w:rPr>
          <w:rStyle w:val="FontStyle21"/>
          <w:b w:val="0"/>
          <w:i w:val="0"/>
          <w:color w:val="auto"/>
          <w:sz w:val="24"/>
          <w:szCs w:val="24"/>
        </w:rPr>
        <w:t>внеаудиторная</w:t>
      </w:r>
      <w:proofErr w:type="gramEnd"/>
      <w:r w:rsidRPr="009C61F9">
        <w:rPr>
          <w:rStyle w:val="FontStyle21"/>
          <w:b w:val="0"/>
          <w:i w:val="0"/>
          <w:color w:val="auto"/>
          <w:sz w:val="24"/>
          <w:szCs w:val="24"/>
        </w:rPr>
        <w:t xml:space="preserve"> – </w:t>
      </w:r>
      <w:r>
        <w:rPr>
          <w:rStyle w:val="FontStyle21"/>
          <w:b w:val="0"/>
          <w:i w:val="0"/>
          <w:color w:val="auto"/>
          <w:sz w:val="24"/>
          <w:szCs w:val="24"/>
        </w:rPr>
        <w:t>1</w:t>
      </w:r>
      <w:r w:rsidRPr="009C61F9">
        <w:rPr>
          <w:rStyle w:val="FontStyle21"/>
          <w:b w:val="0"/>
          <w:i w:val="0"/>
          <w:color w:val="auto"/>
          <w:sz w:val="24"/>
          <w:szCs w:val="24"/>
        </w:rPr>
        <w:t>,</w:t>
      </w:r>
      <w:r>
        <w:rPr>
          <w:rStyle w:val="FontStyle21"/>
          <w:b w:val="0"/>
          <w:i w:val="0"/>
          <w:color w:val="auto"/>
          <w:sz w:val="24"/>
          <w:szCs w:val="24"/>
        </w:rPr>
        <w:t>9</w:t>
      </w:r>
      <w:r w:rsidR="00BC266C">
        <w:rPr>
          <w:rStyle w:val="FontStyle21"/>
          <w:b w:val="0"/>
          <w:i w:val="0"/>
          <w:color w:val="auto"/>
          <w:sz w:val="24"/>
          <w:szCs w:val="24"/>
        </w:rPr>
        <w:t xml:space="preserve"> акад. час</w:t>
      </w:r>
    </w:p>
    <w:p w:rsidR="009C61F9" w:rsidRPr="009C61F9" w:rsidRDefault="009C61F9" w:rsidP="004D5C41">
      <w:pPr>
        <w:pStyle w:val="3"/>
        <w:spacing w:after="0"/>
        <w:ind w:left="0" w:firstLine="567"/>
        <w:rPr>
          <w:rStyle w:val="FontStyle21"/>
          <w:b w:val="0"/>
          <w:i w:val="0"/>
          <w:color w:val="auto"/>
          <w:sz w:val="24"/>
          <w:szCs w:val="24"/>
        </w:rPr>
      </w:pPr>
      <w:r>
        <w:rPr>
          <w:rStyle w:val="FontStyle21"/>
          <w:b w:val="0"/>
          <w:i w:val="0"/>
          <w:color w:val="auto"/>
          <w:sz w:val="24"/>
          <w:szCs w:val="24"/>
        </w:rPr>
        <w:t>- самостоятельная работа – 52,1</w:t>
      </w:r>
      <w:r w:rsidR="00BC266C">
        <w:rPr>
          <w:rStyle w:val="FontStyle21"/>
          <w:b w:val="0"/>
          <w:i w:val="0"/>
          <w:color w:val="auto"/>
          <w:sz w:val="24"/>
          <w:szCs w:val="24"/>
        </w:rPr>
        <w:t xml:space="preserve"> акад. часа</w:t>
      </w:r>
      <w:r w:rsidRPr="009C61F9">
        <w:rPr>
          <w:rStyle w:val="FontStyle21"/>
          <w:b w:val="0"/>
          <w:i w:val="0"/>
          <w:color w:val="auto"/>
          <w:sz w:val="24"/>
          <w:szCs w:val="24"/>
        </w:rPr>
        <w:t>.</w:t>
      </w:r>
    </w:p>
    <w:p w:rsidR="007B7312" w:rsidRDefault="007B7312" w:rsidP="001B4926">
      <w:pPr>
        <w:jc w:val="both"/>
        <w:rPr>
          <w:b w:val="0"/>
          <w:i w:val="0"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4434"/>
        <w:gridCol w:w="426"/>
        <w:gridCol w:w="566"/>
        <w:gridCol w:w="590"/>
        <w:gridCol w:w="1041"/>
        <w:gridCol w:w="767"/>
        <w:gridCol w:w="4221"/>
        <w:gridCol w:w="1735"/>
        <w:gridCol w:w="1436"/>
      </w:tblGrid>
      <w:tr w:rsidR="0066117F" w:rsidRPr="00AD622B" w:rsidTr="0057448A">
        <w:trPr>
          <w:cantSplit/>
          <w:trHeight w:val="1156"/>
          <w:tblHeader/>
        </w:trPr>
        <w:tc>
          <w:tcPr>
            <w:tcW w:w="1457" w:type="pct"/>
            <w:vMerge w:val="restart"/>
            <w:vAlign w:val="center"/>
          </w:tcPr>
          <w:p w:rsidR="0066117F" w:rsidRPr="00AD622B" w:rsidRDefault="0066117F" w:rsidP="001D5A6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66117F" w:rsidRPr="00AD622B" w:rsidRDefault="0066117F" w:rsidP="001D5A68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140" w:type="pct"/>
            <w:vMerge w:val="restart"/>
            <w:textDirection w:val="btLr"/>
            <w:vAlign w:val="center"/>
          </w:tcPr>
          <w:p w:rsidR="0066117F" w:rsidRPr="00BC266C" w:rsidRDefault="0066117F" w:rsidP="001D5A68">
            <w:pPr>
              <w:pStyle w:val="Style13"/>
              <w:widowControl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BC266C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22" w:type="pct"/>
            <w:gridSpan w:val="3"/>
            <w:vAlign w:val="center"/>
          </w:tcPr>
          <w:p w:rsidR="0066117F" w:rsidRPr="00AD622B" w:rsidRDefault="0066117F" w:rsidP="001D5A68">
            <w:pPr>
              <w:pStyle w:val="Style8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52" w:type="pct"/>
            <w:vMerge w:val="restart"/>
            <w:textDirection w:val="btLr"/>
            <w:vAlign w:val="center"/>
          </w:tcPr>
          <w:p w:rsidR="0066117F" w:rsidRPr="00AD622B" w:rsidRDefault="0066117F" w:rsidP="001D5A68">
            <w:pPr>
              <w:pStyle w:val="Style8"/>
              <w:widowControl/>
              <w:ind w:left="-40" w:right="113"/>
              <w:jc w:val="center"/>
              <w:rPr>
                <w:rStyle w:val="FontStyle20"/>
                <w:szCs w:val="24"/>
                <w:highlight w:val="yellow"/>
              </w:rPr>
            </w:pPr>
            <w:r w:rsidRPr="00AD622B">
              <w:rPr>
                <w:rStyle w:val="FontStyle20"/>
                <w:szCs w:val="24"/>
              </w:rPr>
              <w:t>С</w:t>
            </w:r>
            <w:r w:rsidRPr="000B1AF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амостоятельная р</w:t>
            </w:r>
            <w:r w:rsidRPr="000B1AF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0B1AF9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387" w:type="pct"/>
            <w:vMerge w:val="restart"/>
            <w:vAlign w:val="center"/>
          </w:tcPr>
          <w:p w:rsidR="0066117F" w:rsidRPr="00DE2AC2" w:rsidRDefault="0066117F" w:rsidP="001D5A68">
            <w:pPr>
              <w:pStyle w:val="Style8"/>
              <w:widowControl/>
              <w:ind w:left="-4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56D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5056DE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570" w:type="pct"/>
            <w:vMerge w:val="restart"/>
            <w:vAlign w:val="center"/>
          </w:tcPr>
          <w:p w:rsidR="0066117F" w:rsidRPr="00AD622B" w:rsidRDefault="0066117F" w:rsidP="001D5A68">
            <w:pPr>
              <w:pStyle w:val="Style8"/>
              <w:widowControl/>
              <w:ind w:left="-40"/>
              <w:jc w:val="center"/>
              <w:rPr>
                <w:rStyle w:val="FontStyle32"/>
                <w:i w:val="0"/>
                <w:iCs w:val="0"/>
                <w:szCs w:val="24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го контроля у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певаемости и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472" w:type="pct"/>
            <w:vMerge w:val="restart"/>
            <w:textDirection w:val="btLr"/>
            <w:vAlign w:val="center"/>
          </w:tcPr>
          <w:p w:rsidR="0066117F" w:rsidRPr="00AD622B" w:rsidRDefault="0066117F" w:rsidP="001D5A68">
            <w:pPr>
              <w:pStyle w:val="Style8"/>
              <w:widowControl/>
              <w:ind w:left="-40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AD622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57448A" w:rsidRPr="00C17915" w:rsidTr="0057448A">
        <w:trPr>
          <w:cantSplit/>
          <w:trHeight w:val="1134"/>
          <w:tblHeader/>
        </w:trPr>
        <w:tc>
          <w:tcPr>
            <w:tcW w:w="1457" w:type="pct"/>
            <w:vMerge/>
          </w:tcPr>
          <w:p w:rsidR="0066117F" w:rsidRPr="00C17915" w:rsidRDefault="0066117F" w:rsidP="001D5A68">
            <w:pPr>
              <w:pStyle w:val="Style14"/>
              <w:widowControl/>
              <w:jc w:val="center"/>
            </w:pPr>
          </w:p>
        </w:tc>
        <w:tc>
          <w:tcPr>
            <w:tcW w:w="140" w:type="pct"/>
            <w:vMerge/>
          </w:tcPr>
          <w:p w:rsidR="0066117F" w:rsidRPr="00C17915" w:rsidRDefault="0066117F" w:rsidP="001D5A68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textDirection w:val="btLr"/>
            <w:vAlign w:val="center"/>
          </w:tcPr>
          <w:p w:rsidR="0066117F" w:rsidRPr="00C17915" w:rsidRDefault="0066117F" w:rsidP="001D5A68">
            <w:pPr>
              <w:pStyle w:val="Style14"/>
              <w:widowControl/>
              <w:jc w:val="center"/>
            </w:pPr>
            <w:r w:rsidRPr="00C17915">
              <w:t>лекции</w:t>
            </w:r>
          </w:p>
        </w:tc>
        <w:tc>
          <w:tcPr>
            <w:tcW w:w="194" w:type="pct"/>
            <w:textDirection w:val="btLr"/>
            <w:vAlign w:val="center"/>
          </w:tcPr>
          <w:p w:rsidR="0066117F" w:rsidRPr="00C17915" w:rsidRDefault="0066117F" w:rsidP="001D5A68">
            <w:pPr>
              <w:pStyle w:val="Style14"/>
              <w:widowControl/>
              <w:jc w:val="center"/>
            </w:pPr>
            <w:proofErr w:type="spellStart"/>
            <w:r w:rsidRPr="00C17915">
              <w:t>лаборат</w:t>
            </w:r>
            <w:proofErr w:type="spellEnd"/>
            <w:r w:rsidRPr="00C17915">
              <w:t>.</w:t>
            </w:r>
          </w:p>
          <w:p w:rsidR="0066117F" w:rsidRPr="00C17915" w:rsidRDefault="0066117F" w:rsidP="001D5A68">
            <w:pPr>
              <w:pStyle w:val="Style14"/>
              <w:widowControl/>
              <w:jc w:val="center"/>
            </w:pPr>
            <w:r w:rsidRPr="00C17915">
              <w:t>Занятия</w:t>
            </w:r>
          </w:p>
        </w:tc>
        <w:tc>
          <w:tcPr>
            <w:tcW w:w="342" w:type="pct"/>
            <w:textDirection w:val="btLr"/>
            <w:vAlign w:val="center"/>
          </w:tcPr>
          <w:p w:rsidR="0066117F" w:rsidRPr="00C17915" w:rsidRDefault="0066117F" w:rsidP="001D5A68">
            <w:pPr>
              <w:pStyle w:val="Style14"/>
              <w:widowControl/>
              <w:jc w:val="center"/>
            </w:pPr>
            <w:proofErr w:type="spellStart"/>
            <w:r w:rsidRPr="00C17915">
              <w:t>практич</w:t>
            </w:r>
            <w:proofErr w:type="spellEnd"/>
            <w:r w:rsidRPr="00C17915">
              <w:t>. занятия</w:t>
            </w:r>
          </w:p>
        </w:tc>
        <w:tc>
          <w:tcPr>
            <w:tcW w:w="252" w:type="pct"/>
            <w:vMerge/>
            <w:textDirection w:val="btLr"/>
          </w:tcPr>
          <w:p w:rsidR="0066117F" w:rsidRPr="00C45CAB" w:rsidRDefault="0066117F" w:rsidP="001D5A68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1387" w:type="pct"/>
            <w:vMerge/>
            <w:textDirection w:val="btLr"/>
          </w:tcPr>
          <w:p w:rsidR="0066117F" w:rsidRPr="00DE2AC2" w:rsidRDefault="0066117F" w:rsidP="001D5A68">
            <w:pPr>
              <w:pStyle w:val="Style14"/>
              <w:widowControl/>
              <w:jc w:val="center"/>
              <w:rPr>
                <w:highlight w:val="yellow"/>
              </w:rPr>
            </w:pPr>
          </w:p>
        </w:tc>
        <w:tc>
          <w:tcPr>
            <w:tcW w:w="570" w:type="pct"/>
            <w:vMerge/>
            <w:textDirection w:val="btLr"/>
            <w:vAlign w:val="center"/>
          </w:tcPr>
          <w:p w:rsidR="0066117F" w:rsidRPr="00C17915" w:rsidRDefault="0066117F" w:rsidP="001D5A68">
            <w:pPr>
              <w:pStyle w:val="Style14"/>
              <w:widowControl/>
              <w:jc w:val="center"/>
            </w:pPr>
          </w:p>
        </w:tc>
        <w:tc>
          <w:tcPr>
            <w:tcW w:w="472" w:type="pct"/>
            <w:vMerge/>
            <w:textDirection w:val="btLr"/>
          </w:tcPr>
          <w:p w:rsidR="0066117F" w:rsidRPr="00C17915" w:rsidRDefault="0066117F" w:rsidP="001D5A68">
            <w:pPr>
              <w:pStyle w:val="Style14"/>
              <w:widowControl/>
              <w:jc w:val="center"/>
            </w:pPr>
          </w:p>
        </w:tc>
      </w:tr>
      <w:tr w:rsidR="0057448A" w:rsidRPr="00C17915" w:rsidTr="0057448A">
        <w:trPr>
          <w:trHeight w:val="268"/>
        </w:trPr>
        <w:tc>
          <w:tcPr>
            <w:tcW w:w="1457" w:type="pct"/>
          </w:tcPr>
          <w:p w:rsidR="0066117F" w:rsidRPr="00805243" w:rsidRDefault="0066117F" w:rsidP="00667E27">
            <w:pPr>
              <w:pStyle w:val="Style14"/>
              <w:widowControl/>
              <w:tabs>
                <w:tab w:val="left" w:pos="435"/>
              </w:tabs>
            </w:pPr>
            <w:r w:rsidRPr="00805243">
              <w:t>1. Раздел</w:t>
            </w:r>
            <w:r>
              <w:t xml:space="preserve">. </w:t>
            </w:r>
            <w:r w:rsidR="00667E27">
              <w:t>Общая характеристика ВЭР</w:t>
            </w:r>
          </w:p>
        </w:tc>
        <w:tc>
          <w:tcPr>
            <w:tcW w:w="140" w:type="pct"/>
          </w:tcPr>
          <w:p w:rsidR="0066117F" w:rsidRPr="001227FC" w:rsidRDefault="00417BDE" w:rsidP="001D5A68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86" w:type="pct"/>
          </w:tcPr>
          <w:p w:rsidR="0066117F" w:rsidRPr="00C17915" w:rsidRDefault="0066117F" w:rsidP="001D5A68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194" w:type="pct"/>
          </w:tcPr>
          <w:p w:rsidR="0066117F" w:rsidRPr="00C17915" w:rsidRDefault="0066117F" w:rsidP="001D5A68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342" w:type="pct"/>
          </w:tcPr>
          <w:p w:rsidR="0066117F" w:rsidRPr="00C17915" w:rsidRDefault="0066117F" w:rsidP="001D5A68">
            <w:pPr>
              <w:pStyle w:val="Style14"/>
              <w:widowControl/>
              <w:jc w:val="center"/>
              <w:rPr>
                <w:color w:val="C00000"/>
              </w:rPr>
            </w:pPr>
          </w:p>
        </w:tc>
        <w:tc>
          <w:tcPr>
            <w:tcW w:w="252" w:type="pct"/>
          </w:tcPr>
          <w:p w:rsidR="0066117F" w:rsidRPr="00C45CAB" w:rsidRDefault="0066117F" w:rsidP="001D5A68">
            <w:pPr>
              <w:pStyle w:val="Style14"/>
              <w:widowControl/>
              <w:rPr>
                <w:color w:val="C00000"/>
                <w:highlight w:val="yellow"/>
              </w:rPr>
            </w:pPr>
          </w:p>
        </w:tc>
        <w:tc>
          <w:tcPr>
            <w:tcW w:w="1387" w:type="pct"/>
          </w:tcPr>
          <w:p w:rsidR="0066117F" w:rsidRPr="00DE2AC2" w:rsidRDefault="0066117F" w:rsidP="001D5A68">
            <w:pPr>
              <w:pStyle w:val="Style14"/>
              <w:widowControl/>
              <w:tabs>
                <w:tab w:val="left" w:pos="435"/>
              </w:tabs>
              <w:rPr>
                <w:highlight w:val="yellow"/>
              </w:rPr>
            </w:pPr>
          </w:p>
        </w:tc>
        <w:tc>
          <w:tcPr>
            <w:tcW w:w="570" w:type="pct"/>
          </w:tcPr>
          <w:p w:rsidR="0066117F" w:rsidRPr="00C17915" w:rsidRDefault="0066117F" w:rsidP="001D5A68">
            <w:pPr>
              <w:pStyle w:val="Style14"/>
              <w:widowControl/>
              <w:rPr>
                <w:color w:val="C00000"/>
              </w:rPr>
            </w:pPr>
          </w:p>
        </w:tc>
        <w:tc>
          <w:tcPr>
            <w:tcW w:w="472" w:type="pct"/>
          </w:tcPr>
          <w:p w:rsidR="0066117F" w:rsidRPr="00C17915" w:rsidRDefault="0066117F" w:rsidP="001D5A68">
            <w:pPr>
              <w:pStyle w:val="Style14"/>
              <w:widowControl/>
            </w:pPr>
          </w:p>
        </w:tc>
      </w:tr>
      <w:tr w:rsidR="0057448A" w:rsidRPr="00C17915" w:rsidTr="0057448A">
        <w:trPr>
          <w:trHeight w:val="268"/>
        </w:trPr>
        <w:tc>
          <w:tcPr>
            <w:tcW w:w="1457" w:type="pct"/>
          </w:tcPr>
          <w:p w:rsidR="00D11077" w:rsidRPr="00805243" w:rsidRDefault="00667E27" w:rsidP="00667E27">
            <w:pPr>
              <w:pStyle w:val="Style14"/>
              <w:widowControl/>
              <w:tabs>
                <w:tab w:val="left" w:pos="435"/>
              </w:tabs>
            </w:pPr>
            <w:r>
              <w:t xml:space="preserve">Тема </w:t>
            </w:r>
            <w:r w:rsidR="00D11077">
              <w:t xml:space="preserve">1.1 </w:t>
            </w:r>
            <w:r w:rsidR="00D11077" w:rsidRPr="00760A2F">
              <w:rPr>
                <w:color w:val="000000"/>
                <w:szCs w:val="24"/>
              </w:rPr>
              <w:t>Вторичные энерге</w:t>
            </w:r>
            <w:r>
              <w:rPr>
                <w:color w:val="000000"/>
                <w:szCs w:val="24"/>
              </w:rPr>
              <w:t xml:space="preserve">тические </w:t>
            </w:r>
            <w:r w:rsidR="00D11077" w:rsidRPr="00760A2F">
              <w:rPr>
                <w:color w:val="000000"/>
                <w:szCs w:val="24"/>
              </w:rPr>
              <w:t>р</w:t>
            </w:r>
            <w:r w:rsidR="00D11077" w:rsidRPr="00760A2F">
              <w:rPr>
                <w:color w:val="000000"/>
                <w:szCs w:val="24"/>
              </w:rPr>
              <w:t>е</w:t>
            </w:r>
            <w:r w:rsidR="00D11077" w:rsidRPr="00760A2F">
              <w:rPr>
                <w:color w:val="000000"/>
                <w:szCs w:val="24"/>
              </w:rPr>
              <w:t xml:space="preserve">сурсы: общая </w:t>
            </w:r>
            <w:r w:rsidR="00D11077" w:rsidRPr="00760A2F">
              <w:t>характеристика</w:t>
            </w:r>
            <w:r w:rsidR="00D11077">
              <w:t>. Классиф</w:t>
            </w:r>
            <w:r w:rsidR="00D11077">
              <w:t>и</w:t>
            </w:r>
            <w:r w:rsidR="00D11077">
              <w:t>кация ВЭР. Тепловые и горючие ВЭР. ВЭР потерь через ограждения высок</w:t>
            </w:r>
            <w:r w:rsidR="00D11077">
              <w:t>о</w:t>
            </w:r>
            <w:r w:rsidR="00D11077">
              <w:t>температурных установок. ВЭР Черной металлургии.</w:t>
            </w:r>
          </w:p>
        </w:tc>
        <w:tc>
          <w:tcPr>
            <w:tcW w:w="140" w:type="pct"/>
          </w:tcPr>
          <w:p w:rsidR="00D11077" w:rsidRPr="001227FC" w:rsidRDefault="00D11077" w:rsidP="00D11077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86" w:type="pct"/>
          </w:tcPr>
          <w:p w:rsidR="00D11077" w:rsidRPr="00D36FCE" w:rsidRDefault="00D11077" w:rsidP="00D11077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4" w:type="pct"/>
          </w:tcPr>
          <w:p w:rsidR="00D11077" w:rsidRPr="00D36FCE" w:rsidRDefault="00D11077" w:rsidP="00D11077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</w:p>
        </w:tc>
        <w:tc>
          <w:tcPr>
            <w:tcW w:w="342" w:type="pct"/>
          </w:tcPr>
          <w:p w:rsidR="00D11077" w:rsidRPr="00D36FCE" w:rsidRDefault="00D11077" w:rsidP="00D11077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:rsidR="00D11077" w:rsidRPr="00D36FCE" w:rsidRDefault="00D11077" w:rsidP="00D11077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87" w:type="pct"/>
          </w:tcPr>
          <w:p w:rsidR="00D11077" w:rsidRPr="00716103" w:rsidRDefault="00D11077" w:rsidP="00D11077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="00716103" w:rsidRPr="00716103"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D11077" w:rsidRPr="00AD622B" w:rsidRDefault="00716103" w:rsidP="00716103">
            <w:pPr>
              <w:pStyle w:val="Style14"/>
              <w:widowControl/>
              <w:tabs>
                <w:tab w:val="left" w:pos="435"/>
              </w:tabs>
            </w:pPr>
            <w:r>
              <w:t>Конспект ле</w:t>
            </w:r>
            <w:r>
              <w:t>к</w:t>
            </w:r>
            <w:r>
              <w:t>ции, сдача практических работ.</w:t>
            </w:r>
          </w:p>
        </w:tc>
        <w:tc>
          <w:tcPr>
            <w:tcW w:w="472" w:type="pct"/>
          </w:tcPr>
          <w:p w:rsidR="00D11077" w:rsidRPr="00221E92" w:rsidRDefault="00221E92" w:rsidP="00D11077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57448A">
        <w:trPr>
          <w:trHeight w:val="268"/>
        </w:trPr>
        <w:tc>
          <w:tcPr>
            <w:tcW w:w="1457" w:type="pct"/>
          </w:tcPr>
          <w:p w:rsidR="00221E92" w:rsidRPr="00805243" w:rsidRDefault="00667E27" w:rsidP="00667E27">
            <w:pPr>
              <w:pStyle w:val="Style14"/>
              <w:widowControl/>
              <w:tabs>
                <w:tab w:val="left" w:pos="435"/>
              </w:tabs>
            </w:pPr>
            <w:r>
              <w:t xml:space="preserve">Тема </w:t>
            </w:r>
            <w:r w:rsidR="00221E92">
              <w:t>1.2</w:t>
            </w:r>
            <w:r w:rsidR="00221E92" w:rsidRPr="00760A2F">
              <w:t xml:space="preserve"> </w:t>
            </w:r>
            <w:r w:rsidR="00221E92">
              <w:t>Основные направления испол</w:t>
            </w:r>
            <w:r w:rsidR="00221E92">
              <w:t>ь</w:t>
            </w:r>
            <w:r w:rsidR="00221E92">
              <w:t>зования ВЭР – регенеративное и внешнее. Эффекты использования ВЭР по осно</w:t>
            </w:r>
            <w:r w:rsidR="00221E92">
              <w:t>в</w:t>
            </w:r>
            <w:r w:rsidR="00221E92">
              <w:t xml:space="preserve">ным направлениям. </w:t>
            </w:r>
            <w:r w:rsidR="00221E92" w:rsidRPr="00760A2F">
              <w:t>ВЭР агломерацио</w:t>
            </w:r>
            <w:r w:rsidR="00221E92" w:rsidRPr="00760A2F">
              <w:t>н</w:t>
            </w:r>
            <w:r w:rsidR="00221E92" w:rsidRPr="00760A2F">
              <w:t>ного производства</w:t>
            </w:r>
          </w:p>
        </w:tc>
        <w:tc>
          <w:tcPr>
            <w:tcW w:w="140" w:type="pct"/>
          </w:tcPr>
          <w:p w:rsidR="00221E92" w:rsidRPr="001227FC" w:rsidRDefault="00221E92" w:rsidP="00221E92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86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4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2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87" w:type="pct"/>
          </w:tcPr>
          <w:p w:rsidR="00221E92" w:rsidRPr="00716103" w:rsidRDefault="00716103" w:rsidP="00221E92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Pr="00716103"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221E92" w:rsidRPr="00AD622B" w:rsidRDefault="00716103" w:rsidP="00716103">
            <w:pPr>
              <w:pStyle w:val="Style14"/>
              <w:widowControl/>
              <w:tabs>
                <w:tab w:val="left" w:pos="435"/>
              </w:tabs>
            </w:pPr>
            <w:r>
              <w:t>Конспект ле</w:t>
            </w:r>
            <w:r>
              <w:t>к</w:t>
            </w:r>
            <w:r>
              <w:t>ции, сдача практических работ.</w:t>
            </w:r>
          </w:p>
        </w:tc>
        <w:tc>
          <w:tcPr>
            <w:tcW w:w="472" w:type="pct"/>
          </w:tcPr>
          <w:p w:rsidR="00221E92" w:rsidRPr="00221E92" w:rsidRDefault="00221E92" w:rsidP="00221E9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57448A">
        <w:trPr>
          <w:trHeight w:val="268"/>
        </w:trPr>
        <w:tc>
          <w:tcPr>
            <w:tcW w:w="1457" w:type="pct"/>
          </w:tcPr>
          <w:p w:rsidR="00221E92" w:rsidRDefault="00667E27" w:rsidP="005056DE">
            <w:pPr>
              <w:pStyle w:val="Style14"/>
              <w:widowControl/>
              <w:tabs>
                <w:tab w:val="left" w:pos="435"/>
              </w:tabs>
            </w:pPr>
            <w:r>
              <w:t xml:space="preserve">Тема </w:t>
            </w:r>
            <w:r w:rsidR="00221E92">
              <w:t>1.3. Использование теплоты отх</w:t>
            </w:r>
            <w:r w:rsidR="00221E92">
              <w:t>о</w:t>
            </w:r>
            <w:r w:rsidR="00221E92">
              <w:t>дящих продуктов сгорания.</w:t>
            </w:r>
          </w:p>
          <w:p w:rsidR="00221E92" w:rsidRPr="00805243" w:rsidRDefault="00221E92" w:rsidP="005056DE">
            <w:pPr>
              <w:pStyle w:val="Style14"/>
              <w:widowControl/>
              <w:tabs>
                <w:tab w:val="left" w:pos="435"/>
              </w:tabs>
            </w:pPr>
            <w:r w:rsidRPr="00760A2F">
              <w:t>ВЭР производства окатышей</w:t>
            </w:r>
          </w:p>
        </w:tc>
        <w:tc>
          <w:tcPr>
            <w:tcW w:w="140" w:type="pct"/>
          </w:tcPr>
          <w:p w:rsidR="00221E92" w:rsidRPr="001227FC" w:rsidRDefault="00221E92" w:rsidP="00221E92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86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4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2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 w:rsidRPr="00D36FCE">
              <w:rPr>
                <w:b w:val="0"/>
                <w:i w:val="0"/>
                <w:color w:val="auto"/>
                <w:sz w:val="24"/>
                <w:szCs w:val="24"/>
              </w:rPr>
              <w:t>/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 w:rsidRPr="00D36FCE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</w:p>
        </w:tc>
        <w:tc>
          <w:tcPr>
            <w:tcW w:w="252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87" w:type="pct"/>
          </w:tcPr>
          <w:p w:rsidR="00221E92" w:rsidRPr="00716103" w:rsidRDefault="00716103" w:rsidP="00221E92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Pr="00716103">
              <w:t xml:space="preserve">ми), выполнение практического задания </w:t>
            </w:r>
            <w:r w:rsidRPr="00716103">
              <w:lastRenderedPageBreak/>
              <w:t>п. 6.1, п. 6.2.</w:t>
            </w:r>
            <w:proofErr w:type="gramEnd"/>
          </w:p>
        </w:tc>
        <w:tc>
          <w:tcPr>
            <w:tcW w:w="570" w:type="pct"/>
          </w:tcPr>
          <w:p w:rsidR="00221E92" w:rsidRPr="00AD622B" w:rsidRDefault="00716103" w:rsidP="00716103">
            <w:pPr>
              <w:pStyle w:val="Style14"/>
              <w:widowControl/>
              <w:tabs>
                <w:tab w:val="left" w:pos="435"/>
              </w:tabs>
            </w:pPr>
            <w:r>
              <w:lastRenderedPageBreak/>
              <w:t>Конспект ле</w:t>
            </w:r>
            <w:r>
              <w:t>к</w:t>
            </w:r>
            <w:r>
              <w:t>ции, сдача практических работ.</w:t>
            </w:r>
          </w:p>
        </w:tc>
        <w:tc>
          <w:tcPr>
            <w:tcW w:w="472" w:type="pct"/>
          </w:tcPr>
          <w:p w:rsidR="00221E92" w:rsidRPr="00221E92" w:rsidRDefault="00221E92" w:rsidP="00221E9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57448A">
        <w:trPr>
          <w:trHeight w:val="101"/>
        </w:trPr>
        <w:tc>
          <w:tcPr>
            <w:tcW w:w="1457" w:type="pct"/>
            <w:shd w:val="clear" w:color="auto" w:fill="C4BC96" w:themeFill="background2" w:themeFillShade="BF"/>
          </w:tcPr>
          <w:p w:rsidR="00D11077" w:rsidRPr="005056DE" w:rsidRDefault="00D11077" w:rsidP="00667E27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  <w:r w:rsidRPr="005056DE">
              <w:rPr>
                <w:b/>
              </w:rPr>
              <w:lastRenderedPageBreak/>
              <w:t>Итого по разделу</w:t>
            </w:r>
            <w:r w:rsidR="00667E27" w:rsidRPr="005056DE">
              <w:rPr>
                <w:b/>
              </w:rPr>
              <w:t xml:space="preserve"> 1</w:t>
            </w:r>
          </w:p>
        </w:tc>
        <w:tc>
          <w:tcPr>
            <w:tcW w:w="140" w:type="pct"/>
            <w:shd w:val="clear" w:color="auto" w:fill="C4BC96" w:themeFill="background2" w:themeFillShade="BF"/>
          </w:tcPr>
          <w:p w:rsidR="00D11077" w:rsidRPr="005056DE" w:rsidRDefault="005056DE" w:rsidP="00D11077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5056DE">
              <w:rPr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86" w:type="pct"/>
            <w:shd w:val="clear" w:color="auto" w:fill="C4BC96" w:themeFill="background2" w:themeFillShade="BF"/>
          </w:tcPr>
          <w:p w:rsidR="00D11077" w:rsidRPr="005056DE" w:rsidRDefault="00D11077" w:rsidP="00D11077">
            <w:pPr>
              <w:pStyle w:val="Style14"/>
              <w:widowControl/>
              <w:jc w:val="center"/>
              <w:rPr>
                <w:b/>
                <w:szCs w:val="24"/>
              </w:rPr>
            </w:pPr>
            <w:r w:rsidRPr="005056DE">
              <w:rPr>
                <w:b/>
                <w:szCs w:val="24"/>
              </w:rPr>
              <w:t>12</w:t>
            </w:r>
          </w:p>
        </w:tc>
        <w:tc>
          <w:tcPr>
            <w:tcW w:w="194" w:type="pct"/>
            <w:shd w:val="clear" w:color="auto" w:fill="C4BC96" w:themeFill="background2" w:themeFillShade="BF"/>
          </w:tcPr>
          <w:p w:rsidR="00D11077" w:rsidRPr="005056DE" w:rsidRDefault="00D11077" w:rsidP="00D11077">
            <w:pPr>
              <w:pStyle w:val="Style14"/>
              <w:widowControl/>
              <w:jc w:val="center"/>
              <w:rPr>
                <w:b/>
                <w:szCs w:val="24"/>
              </w:rPr>
            </w:pPr>
          </w:p>
        </w:tc>
        <w:tc>
          <w:tcPr>
            <w:tcW w:w="342" w:type="pct"/>
            <w:shd w:val="clear" w:color="auto" w:fill="C4BC96" w:themeFill="background2" w:themeFillShade="BF"/>
          </w:tcPr>
          <w:p w:rsidR="00D11077" w:rsidRPr="005056DE" w:rsidRDefault="00D11077" w:rsidP="00D11077">
            <w:pPr>
              <w:pStyle w:val="Style14"/>
              <w:widowControl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5056DE">
              <w:rPr>
                <w:rFonts w:eastAsia="Calibri"/>
                <w:b/>
                <w:szCs w:val="24"/>
                <w:lang w:eastAsia="en-US"/>
              </w:rPr>
              <w:t>6/2И</w:t>
            </w:r>
          </w:p>
        </w:tc>
        <w:tc>
          <w:tcPr>
            <w:tcW w:w="252" w:type="pct"/>
            <w:shd w:val="clear" w:color="auto" w:fill="C4BC96" w:themeFill="background2" w:themeFillShade="BF"/>
          </w:tcPr>
          <w:p w:rsidR="00D11077" w:rsidRPr="005056DE" w:rsidRDefault="00D11077" w:rsidP="00D11077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5056DE">
              <w:rPr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387" w:type="pct"/>
            <w:shd w:val="clear" w:color="auto" w:fill="C4BC96" w:themeFill="background2" w:themeFillShade="BF"/>
          </w:tcPr>
          <w:p w:rsidR="00D11077" w:rsidRPr="00716103" w:rsidRDefault="00D11077" w:rsidP="00D11077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</w:p>
        </w:tc>
        <w:tc>
          <w:tcPr>
            <w:tcW w:w="570" w:type="pct"/>
            <w:shd w:val="clear" w:color="auto" w:fill="C4BC96" w:themeFill="background2" w:themeFillShade="BF"/>
          </w:tcPr>
          <w:p w:rsidR="00D11077" w:rsidRPr="005056DE" w:rsidRDefault="00D11077" w:rsidP="00D11077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472" w:type="pct"/>
            <w:shd w:val="clear" w:color="auto" w:fill="C4BC96" w:themeFill="background2" w:themeFillShade="BF"/>
          </w:tcPr>
          <w:p w:rsidR="00D11077" w:rsidRPr="005056DE" w:rsidRDefault="00D11077" w:rsidP="00D11077">
            <w:pPr>
              <w:pStyle w:val="Style14"/>
              <w:widowControl/>
              <w:rPr>
                <w:b/>
              </w:rPr>
            </w:pPr>
          </w:p>
        </w:tc>
      </w:tr>
      <w:tr w:rsidR="0057448A" w:rsidRPr="00762327" w:rsidTr="0057448A">
        <w:trPr>
          <w:trHeight w:val="268"/>
        </w:trPr>
        <w:tc>
          <w:tcPr>
            <w:tcW w:w="1457" w:type="pct"/>
          </w:tcPr>
          <w:p w:rsidR="0066117F" w:rsidRPr="00805243" w:rsidRDefault="0066117F" w:rsidP="005056DE">
            <w:pPr>
              <w:pStyle w:val="Style14"/>
              <w:widowControl/>
              <w:tabs>
                <w:tab w:val="left" w:pos="435"/>
              </w:tabs>
            </w:pPr>
            <w:r>
              <w:t>2.Раздел</w:t>
            </w:r>
            <w:r w:rsidR="005056DE">
              <w:t>. Варианты использования ВЭР</w:t>
            </w:r>
          </w:p>
        </w:tc>
        <w:tc>
          <w:tcPr>
            <w:tcW w:w="140" w:type="pct"/>
          </w:tcPr>
          <w:p w:rsidR="0066117F" w:rsidRPr="00D36FCE" w:rsidRDefault="0057448A" w:rsidP="001D5A68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86" w:type="pct"/>
          </w:tcPr>
          <w:p w:rsidR="0066117F" w:rsidRPr="00D36FCE" w:rsidRDefault="0066117F" w:rsidP="001D5A68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</w:p>
        </w:tc>
        <w:tc>
          <w:tcPr>
            <w:tcW w:w="194" w:type="pct"/>
          </w:tcPr>
          <w:p w:rsidR="0066117F" w:rsidRPr="00D36FCE" w:rsidRDefault="0066117F" w:rsidP="001D5A68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</w:p>
        </w:tc>
        <w:tc>
          <w:tcPr>
            <w:tcW w:w="342" w:type="pct"/>
          </w:tcPr>
          <w:p w:rsidR="0066117F" w:rsidRPr="00D36FCE" w:rsidRDefault="0066117F" w:rsidP="001D5A68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</w:p>
        </w:tc>
        <w:tc>
          <w:tcPr>
            <w:tcW w:w="252" w:type="pct"/>
          </w:tcPr>
          <w:p w:rsidR="0066117F" w:rsidRPr="00D36FCE" w:rsidRDefault="0066117F" w:rsidP="001D5A68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</w:p>
        </w:tc>
        <w:tc>
          <w:tcPr>
            <w:tcW w:w="1387" w:type="pct"/>
          </w:tcPr>
          <w:p w:rsidR="0066117F" w:rsidRPr="00716103" w:rsidRDefault="0066117F" w:rsidP="001D5A68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570" w:type="pct"/>
          </w:tcPr>
          <w:p w:rsidR="0066117F" w:rsidRPr="00805243" w:rsidRDefault="0066117F" w:rsidP="001D5A68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472" w:type="pct"/>
          </w:tcPr>
          <w:p w:rsidR="0066117F" w:rsidRPr="00C17915" w:rsidRDefault="0066117F" w:rsidP="001D5A68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</w:tr>
      <w:tr w:rsidR="0057448A" w:rsidRPr="00C17915" w:rsidTr="0057448A">
        <w:trPr>
          <w:trHeight w:val="268"/>
        </w:trPr>
        <w:tc>
          <w:tcPr>
            <w:tcW w:w="1457" w:type="pct"/>
          </w:tcPr>
          <w:p w:rsidR="00221E92" w:rsidRPr="00805243" w:rsidRDefault="005056DE" w:rsidP="005056DE">
            <w:pPr>
              <w:pStyle w:val="Style14"/>
              <w:widowControl/>
              <w:tabs>
                <w:tab w:val="left" w:pos="435"/>
              </w:tabs>
            </w:pPr>
            <w:r>
              <w:t xml:space="preserve">Тема </w:t>
            </w:r>
            <w:r w:rsidR="00221E92">
              <w:t>2.1</w:t>
            </w:r>
            <w:r w:rsidR="00221E92" w:rsidRPr="00760A2F">
              <w:t xml:space="preserve">. </w:t>
            </w:r>
            <w:r w:rsidR="00221E92">
              <w:t>Использование физической те</w:t>
            </w:r>
            <w:r w:rsidR="00221E92">
              <w:t>п</w:t>
            </w:r>
            <w:r w:rsidR="00221E92">
              <w:t>лоты технологических продуктов и отх</w:t>
            </w:r>
            <w:r w:rsidR="00221E92">
              <w:t>о</w:t>
            </w:r>
            <w:r w:rsidR="00221E92">
              <w:t>дов.</w:t>
            </w:r>
            <w:r>
              <w:t xml:space="preserve"> </w:t>
            </w:r>
            <w:r w:rsidR="00221E92" w:rsidRPr="00760A2F">
              <w:t>ВЭР коксохимического производства</w:t>
            </w:r>
          </w:p>
        </w:tc>
        <w:tc>
          <w:tcPr>
            <w:tcW w:w="140" w:type="pct"/>
          </w:tcPr>
          <w:p w:rsidR="00221E92" w:rsidRPr="001227FC" w:rsidRDefault="00221E92" w:rsidP="00221E92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86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4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2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87" w:type="pct"/>
          </w:tcPr>
          <w:p w:rsidR="00221E92" w:rsidRPr="00716103" w:rsidRDefault="00716103" w:rsidP="00221E92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Pr="00716103"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221E92" w:rsidRDefault="00716103" w:rsidP="00C266C9">
            <w:pPr>
              <w:pStyle w:val="ab"/>
              <w:tabs>
                <w:tab w:val="left" w:pos="993"/>
              </w:tabs>
              <w:spacing w:before="0" w:beforeAutospacing="0" w:after="0" w:afterAutospacing="0"/>
              <w:ind w:firstLine="22"/>
              <w:rPr>
                <w:bCs/>
                <w:iCs/>
              </w:rPr>
            </w:pPr>
            <w:r>
              <w:t>Конспект ле</w:t>
            </w:r>
            <w:r>
              <w:t>к</w:t>
            </w:r>
            <w:r>
              <w:t>ции, сдача практических работ.</w:t>
            </w:r>
          </w:p>
        </w:tc>
        <w:tc>
          <w:tcPr>
            <w:tcW w:w="472" w:type="pct"/>
          </w:tcPr>
          <w:p w:rsidR="00221E92" w:rsidRPr="00221E92" w:rsidRDefault="00221E92" w:rsidP="00221E9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57448A">
        <w:trPr>
          <w:trHeight w:val="268"/>
        </w:trPr>
        <w:tc>
          <w:tcPr>
            <w:tcW w:w="1457" w:type="pct"/>
          </w:tcPr>
          <w:p w:rsidR="00221E92" w:rsidRPr="00805243" w:rsidRDefault="005056DE" w:rsidP="005056DE">
            <w:pPr>
              <w:pStyle w:val="Style14"/>
              <w:widowControl/>
              <w:tabs>
                <w:tab w:val="left" w:pos="435"/>
              </w:tabs>
            </w:pPr>
            <w:r>
              <w:t xml:space="preserve">Тема </w:t>
            </w:r>
            <w:r w:rsidR="00221E92">
              <w:t>2.2</w:t>
            </w:r>
            <w:r w:rsidR="00221E92" w:rsidRPr="00760A2F">
              <w:t xml:space="preserve"> </w:t>
            </w:r>
            <w:r w:rsidR="00221E92">
              <w:t>Установки для внутреннего и</w:t>
            </w:r>
            <w:r w:rsidR="00221E92">
              <w:t>с</w:t>
            </w:r>
            <w:r w:rsidR="00221E92">
              <w:t>пользования теплоты отходящих прои</w:t>
            </w:r>
            <w:r w:rsidR="00221E92">
              <w:t>з</w:t>
            </w:r>
            <w:r w:rsidR="00221E92">
              <w:t xml:space="preserve">водственных газов. </w:t>
            </w:r>
            <w:r w:rsidR="00221E92" w:rsidRPr="00760A2F">
              <w:t>ВЭР доменного пр</w:t>
            </w:r>
            <w:r w:rsidR="00221E92" w:rsidRPr="00760A2F">
              <w:t>о</w:t>
            </w:r>
            <w:r w:rsidR="00221E92" w:rsidRPr="00760A2F">
              <w:t>изводства</w:t>
            </w:r>
          </w:p>
        </w:tc>
        <w:tc>
          <w:tcPr>
            <w:tcW w:w="140" w:type="pct"/>
          </w:tcPr>
          <w:p w:rsidR="00221E92" w:rsidRPr="001227FC" w:rsidRDefault="00221E92" w:rsidP="00221E92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86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4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2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87" w:type="pct"/>
          </w:tcPr>
          <w:p w:rsidR="00221E92" w:rsidRPr="00716103" w:rsidRDefault="00716103" w:rsidP="00221E92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Pr="00716103"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221E92" w:rsidRPr="008F18C5" w:rsidRDefault="00C266C9" w:rsidP="00C266C9">
            <w:pPr>
              <w:pStyle w:val="ab"/>
              <w:tabs>
                <w:tab w:val="left" w:pos="993"/>
              </w:tabs>
              <w:spacing w:before="0" w:beforeAutospacing="0" w:after="0" w:afterAutospacing="0"/>
              <w:ind w:firstLine="22"/>
              <w:rPr>
                <w:bCs/>
                <w:iCs/>
              </w:rPr>
            </w:pPr>
            <w:r>
              <w:t>Конспект ле</w:t>
            </w:r>
            <w:r>
              <w:t>к</w:t>
            </w:r>
            <w:r>
              <w:t>ции, сдача практических работ.</w:t>
            </w:r>
          </w:p>
        </w:tc>
        <w:tc>
          <w:tcPr>
            <w:tcW w:w="472" w:type="pct"/>
          </w:tcPr>
          <w:p w:rsidR="00221E92" w:rsidRPr="00221E92" w:rsidRDefault="00221E92" w:rsidP="00221E9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57448A">
        <w:trPr>
          <w:trHeight w:val="268"/>
        </w:trPr>
        <w:tc>
          <w:tcPr>
            <w:tcW w:w="1457" w:type="pct"/>
          </w:tcPr>
          <w:p w:rsidR="00221E92" w:rsidRDefault="005056DE" w:rsidP="005056DE">
            <w:pPr>
              <w:pStyle w:val="Style14"/>
              <w:widowControl/>
              <w:tabs>
                <w:tab w:val="left" w:pos="435"/>
              </w:tabs>
            </w:pPr>
            <w:r>
              <w:t xml:space="preserve">Тема </w:t>
            </w:r>
            <w:r w:rsidR="00221E92">
              <w:t>2.3 Установки для внешнего энерг</w:t>
            </w:r>
            <w:r w:rsidR="00221E92">
              <w:t>е</w:t>
            </w:r>
            <w:r w:rsidR="00221E92">
              <w:t>тического использования отходящих г</w:t>
            </w:r>
            <w:r w:rsidR="00221E92">
              <w:t>а</w:t>
            </w:r>
            <w:r w:rsidR="00221E92">
              <w:t>зов.</w:t>
            </w:r>
          </w:p>
          <w:p w:rsidR="00221E92" w:rsidRPr="00805243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</w:pPr>
            <w:r w:rsidRPr="00760A2F">
              <w:t>ВЭР сталеплавильного производства</w:t>
            </w:r>
          </w:p>
        </w:tc>
        <w:tc>
          <w:tcPr>
            <w:tcW w:w="140" w:type="pct"/>
          </w:tcPr>
          <w:p w:rsidR="00221E92" w:rsidRPr="001227FC" w:rsidRDefault="00221E92" w:rsidP="00221E92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86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4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2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 w:rsidRPr="00D36FCE">
              <w:rPr>
                <w:b w:val="0"/>
                <w:i w:val="0"/>
                <w:color w:val="auto"/>
                <w:sz w:val="24"/>
                <w:szCs w:val="24"/>
              </w:rPr>
              <w:t>/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 w:rsidRPr="00D36FCE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</w:p>
        </w:tc>
        <w:tc>
          <w:tcPr>
            <w:tcW w:w="252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87" w:type="pct"/>
          </w:tcPr>
          <w:p w:rsidR="00221E92" w:rsidRPr="00716103" w:rsidRDefault="00716103" w:rsidP="00716103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Pr="00716103"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221E92" w:rsidRPr="008F18C5" w:rsidRDefault="00C266C9" w:rsidP="00C266C9">
            <w:pPr>
              <w:pStyle w:val="ab"/>
              <w:tabs>
                <w:tab w:val="left" w:pos="993"/>
              </w:tabs>
              <w:spacing w:before="0" w:beforeAutospacing="0" w:after="0" w:afterAutospacing="0"/>
              <w:ind w:firstLine="22"/>
              <w:rPr>
                <w:bCs/>
                <w:iCs/>
              </w:rPr>
            </w:pPr>
            <w:r>
              <w:t>Конспект ле</w:t>
            </w:r>
            <w:r>
              <w:t>к</w:t>
            </w:r>
            <w:r>
              <w:t>ции, сдача практических работ.</w:t>
            </w:r>
          </w:p>
        </w:tc>
        <w:tc>
          <w:tcPr>
            <w:tcW w:w="472" w:type="pct"/>
          </w:tcPr>
          <w:p w:rsidR="00221E92" w:rsidRPr="00221E92" w:rsidRDefault="00221E92" w:rsidP="00221E9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57448A">
        <w:trPr>
          <w:trHeight w:val="268"/>
        </w:trPr>
        <w:tc>
          <w:tcPr>
            <w:tcW w:w="1457" w:type="pct"/>
            <w:shd w:val="clear" w:color="auto" w:fill="C4BC96" w:themeFill="background2" w:themeFillShade="BF"/>
          </w:tcPr>
          <w:p w:rsidR="00221E92" w:rsidRPr="005056DE" w:rsidRDefault="00221E92" w:rsidP="005056DE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  <w:r w:rsidRPr="005056DE">
              <w:rPr>
                <w:b/>
              </w:rPr>
              <w:t>Итого по разделу</w:t>
            </w:r>
            <w:r w:rsidR="005056DE" w:rsidRPr="005056DE">
              <w:rPr>
                <w:b/>
              </w:rPr>
              <w:t xml:space="preserve"> 2.</w:t>
            </w:r>
          </w:p>
        </w:tc>
        <w:tc>
          <w:tcPr>
            <w:tcW w:w="140" w:type="pct"/>
            <w:shd w:val="clear" w:color="auto" w:fill="C4BC96" w:themeFill="background2" w:themeFillShade="BF"/>
          </w:tcPr>
          <w:p w:rsidR="00221E92" w:rsidRPr="005056DE" w:rsidRDefault="0057448A" w:rsidP="00221E92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>
              <w:rPr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86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Style14"/>
              <w:widowControl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5056DE">
              <w:rPr>
                <w:rFonts w:eastAsia="Calibri"/>
                <w:b/>
                <w:szCs w:val="24"/>
                <w:lang w:eastAsia="en-US"/>
              </w:rPr>
              <w:t>12</w:t>
            </w:r>
          </w:p>
        </w:tc>
        <w:tc>
          <w:tcPr>
            <w:tcW w:w="194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Style14"/>
              <w:widowControl/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342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Style14"/>
              <w:widowControl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5056DE">
              <w:rPr>
                <w:rFonts w:eastAsia="Calibri"/>
                <w:b/>
                <w:szCs w:val="24"/>
                <w:lang w:eastAsia="en-US"/>
              </w:rPr>
              <w:t>6/2И</w:t>
            </w:r>
          </w:p>
        </w:tc>
        <w:tc>
          <w:tcPr>
            <w:tcW w:w="252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5056DE">
              <w:rPr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387" w:type="pct"/>
            <w:shd w:val="clear" w:color="auto" w:fill="C4BC96" w:themeFill="background2" w:themeFillShade="BF"/>
          </w:tcPr>
          <w:p w:rsidR="00221E92" w:rsidRPr="00716103" w:rsidRDefault="00221E92" w:rsidP="00221E92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</w:p>
        </w:tc>
        <w:tc>
          <w:tcPr>
            <w:tcW w:w="570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ab"/>
              <w:tabs>
                <w:tab w:val="left" w:pos="993"/>
              </w:tabs>
              <w:spacing w:before="0" w:beforeAutospacing="0" w:after="0" w:afterAutospacing="0"/>
              <w:ind w:firstLine="22"/>
              <w:jc w:val="center"/>
              <w:rPr>
                <w:b/>
                <w:bCs/>
                <w:iCs/>
              </w:rPr>
            </w:pPr>
          </w:p>
        </w:tc>
        <w:tc>
          <w:tcPr>
            <w:tcW w:w="472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Style14"/>
              <w:widowControl/>
              <w:rPr>
                <w:b/>
              </w:rPr>
            </w:pPr>
          </w:p>
        </w:tc>
      </w:tr>
      <w:tr w:rsidR="0057448A" w:rsidRPr="00762327" w:rsidTr="0057448A">
        <w:trPr>
          <w:trHeight w:val="268"/>
        </w:trPr>
        <w:tc>
          <w:tcPr>
            <w:tcW w:w="1457" w:type="pct"/>
          </w:tcPr>
          <w:p w:rsidR="00221E92" w:rsidRPr="00805243" w:rsidRDefault="00221E92" w:rsidP="005056DE">
            <w:pPr>
              <w:pStyle w:val="Style14"/>
              <w:widowControl/>
              <w:tabs>
                <w:tab w:val="left" w:pos="435"/>
              </w:tabs>
            </w:pPr>
            <w:r>
              <w:t>3. Раздел</w:t>
            </w:r>
            <w:r w:rsidR="005056DE">
              <w:t>. Повышение эффективности и</w:t>
            </w:r>
            <w:r w:rsidR="005056DE">
              <w:t>с</w:t>
            </w:r>
            <w:r w:rsidR="005056DE">
              <w:t>пользования ВЭР</w:t>
            </w:r>
          </w:p>
        </w:tc>
        <w:tc>
          <w:tcPr>
            <w:tcW w:w="140" w:type="pct"/>
          </w:tcPr>
          <w:p w:rsidR="00221E92" w:rsidRPr="00D36FCE" w:rsidRDefault="0057448A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86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94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342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252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rFonts w:eastAsia="Calibri"/>
                <w:szCs w:val="24"/>
                <w:lang w:eastAsia="en-US"/>
              </w:rPr>
            </w:pPr>
          </w:p>
        </w:tc>
        <w:tc>
          <w:tcPr>
            <w:tcW w:w="1387" w:type="pct"/>
          </w:tcPr>
          <w:p w:rsidR="00221E92" w:rsidRPr="00716103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  <w:tc>
          <w:tcPr>
            <w:tcW w:w="570" w:type="pct"/>
          </w:tcPr>
          <w:p w:rsidR="00221E92" w:rsidRPr="008F18C5" w:rsidRDefault="00221E92" w:rsidP="00221E92">
            <w:pPr>
              <w:pStyle w:val="ab"/>
              <w:tabs>
                <w:tab w:val="left" w:pos="993"/>
              </w:tabs>
              <w:spacing w:before="0" w:beforeAutospacing="0" w:after="0" w:afterAutospacing="0"/>
              <w:ind w:firstLine="22"/>
              <w:jc w:val="center"/>
              <w:rPr>
                <w:bCs/>
                <w:iCs/>
              </w:rPr>
            </w:pPr>
          </w:p>
        </w:tc>
        <w:tc>
          <w:tcPr>
            <w:tcW w:w="472" w:type="pct"/>
          </w:tcPr>
          <w:p w:rsidR="00221E92" w:rsidRPr="00C17915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</w:pPr>
          </w:p>
        </w:tc>
      </w:tr>
      <w:tr w:rsidR="0057448A" w:rsidRPr="00C17915" w:rsidTr="0057448A">
        <w:trPr>
          <w:trHeight w:val="268"/>
        </w:trPr>
        <w:tc>
          <w:tcPr>
            <w:tcW w:w="1457" w:type="pct"/>
          </w:tcPr>
          <w:p w:rsidR="00221E92" w:rsidRPr="00805243" w:rsidRDefault="005056DE" w:rsidP="005056DE">
            <w:pPr>
              <w:pStyle w:val="Style14"/>
              <w:widowControl/>
              <w:tabs>
                <w:tab w:val="left" w:pos="435"/>
              </w:tabs>
            </w:pPr>
            <w:r>
              <w:t xml:space="preserve">Тема </w:t>
            </w:r>
            <w:r w:rsidR="00221E92">
              <w:t>3.1</w:t>
            </w:r>
            <w:r w:rsidR="00221E92" w:rsidRPr="00760A2F">
              <w:t xml:space="preserve"> </w:t>
            </w:r>
            <w:r w:rsidR="00221E92">
              <w:t>Охлаждение конструктивных элементов высокотемпературных устан</w:t>
            </w:r>
            <w:r w:rsidR="00221E92">
              <w:t>о</w:t>
            </w:r>
            <w:r w:rsidR="00221E92">
              <w:lastRenderedPageBreak/>
              <w:t xml:space="preserve">вок. </w:t>
            </w:r>
            <w:r w:rsidR="00221E92" w:rsidRPr="00760A2F">
              <w:t xml:space="preserve">ВЭР </w:t>
            </w:r>
            <w:r w:rsidR="00221E92">
              <w:t>стале</w:t>
            </w:r>
            <w:r w:rsidR="00221E92" w:rsidRPr="00760A2F">
              <w:t>литейного производства</w:t>
            </w:r>
          </w:p>
        </w:tc>
        <w:tc>
          <w:tcPr>
            <w:tcW w:w="140" w:type="pct"/>
          </w:tcPr>
          <w:p w:rsidR="00221E92" w:rsidRPr="001227FC" w:rsidRDefault="00221E92" w:rsidP="00221E92">
            <w:pPr>
              <w:pStyle w:val="Style14"/>
              <w:widowControl/>
              <w:jc w:val="center"/>
            </w:pPr>
            <w:r>
              <w:lastRenderedPageBreak/>
              <w:t>7</w:t>
            </w:r>
          </w:p>
        </w:tc>
        <w:tc>
          <w:tcPr>
            <w:tcW w:w="186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4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2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 w:rsidRPr="00D36FCE">
              <w:rPr>
                <w:b w:val="0"/>
                <w:i w:val="0"/>
                <w:color w:val="auto"/>
                <w:sz w:val="24"/>
                <w:szCs w:val="24"/>
              </w:rPr>
              <w:t>/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 w:rsidRPr="00D36FCE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</w:p>
        </w:tc>
        <w:tc>
          <w:tcPr>
            <w:tcW w:w="252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87" w:type="pct"/>
          </w:tcPr>
          <w:p w:rsidR="00221E92" w:rsidRPr="00716103" w:rsidRDefault="00716103" w:rsidP="00221E92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lastRenderedPageBreak/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Pr="00716103"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221E92" w:rsidRPr="008F18C5" w:rsidRDefault="00C266C9" w:rsidP="00C266C9">
            <w:pPr>
              <w:pStyle w:val="ab"/>
              <w:tabs>
                <w:tab w:val="left" w:pos="993"/>
              </w:tabs>
              <w:spacing w:before="0" w:beforeAutospacing="0" w:after="0" w:afterAutospacing="0"/>
              <w:ind w:firstLine="22"/>
              <w:rPr>
                <w:bCs/>
                <w:iCs/>
              </w:rPr>
            </w:pPr>
            <w:r>
              <w:lastRenderedPageBreak/>
              <w:t>Конспект ле</w:t>
            </w:r>
            <w:r>
              <w:t>к</w:t>
            </w:r>
            <w:r>
              <w:t xml:space="preserve">ции, сдача </w:t>
            </w:r>
            <w:r>
              <w:lastRenderedPageBreak/>
              <w:t>практических работ.</w:t>
            </w:r>
          </w:p>
        </w:tc>
        <w:tc>
          <w:tcPr>
            <w:tcW w:w="472" w:type="pct"/>
          </w:tcPr>
          <w:p w:rsidR="00221E92" w:rsidRPr="00221E92" w:rsidRDefault="00221E92" w:rsidP="00221E9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57448A">
        <w:trPr>
          <w:trHeight w:val="268"/>
        </w:trPr>
        <w:tc>
          <w:tcPr>
            <w:tcW w:w="1457" w:type="pct"/>
          </w:tcPr>
          <w:p w:rsidR="00221E92" w:rsidRPr="00805243" w:rsidRDefault="005056DE" w:rsidP="005056DE">
            <w:pPr>
              <w:pStyle w:val="Style14"/>
              <w:widowControl/>
              <w:tabs>
                <w:tab w:val="left" w:pos="435"/>
              </w:tabs>
            </w:pPr>
            <w:r>
              <w:lastRenderedPageBreak/>
              <w:t xml:space="preserve">Тема </w:t>
            </w:r>
            <w:r w:rsidR="00221E92">
              <w:t xml:space="preserve">3.2 Использование </w:t>
            </w:r>
            <w:proofErr w:type="spellStart"/>
            <w:r w:rsidR="00221E92">
              <w:t>низкопотенц</w:t>
            </w:r>
            <w:r w:rsidR="00221E92">
              <w:t>и</w:t>
            </w:r>
            <w:r w:rsidR="00221E92">
              <w:t>альных</w:t>
            </w:r>
            <w:proofErr w:type="spellEnd"/>
            <w:r w:rsidR="00221E92">
              <w:t xml:space="preserve"> вторичных ресурсов.</w:t>
            </w:r>
            <w:r w:rsidR="00221E92" w:rsidRPr="00760A2F">
              <w:t xml:space="preserve"> ВЭР прока</w:t>
            </w:r>
            <w:r w:rsidR="00221E92" w:rsidRPr="00760A2F">
              <w:t>т</w:t>
            </w:r>
            <w:r w:rsidR="00221E92" w:rsidRPr="00760A2F">
              <w:t>ного производства</w:t>
            </w:r>
          </w:p>
        </w:tc>
        <w:tc>
          <w:tcPr>
            <w:tcW w:w="140" w:type="pct"/>
          </w:tcPr>
          <w:p w:rsidR="00221E92" w:rsidRPr="001227FC" w:rsidRDefault="00221E92" w:rsidP="00221E92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86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4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2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52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6</w:t>
            </w:r>
          </w:p>
        </w:tc>
        <w:tc>
          <w:tcPr>
            <w:tcW w:w="1387" w:type="pct"/>
          </w:tcPr>
          <w:p w:rsidR="00221E92" w:rsidRPr="00716103" w:rsidRDefault="00716103" w:rsidP="00221E92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Pr="00716103"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221E92" w:rsidRPr="008F18C5" w:rsidRDefault="00C266C9" w:rsidP="00C266C9">
            <w:pPr>
              <w:pStyle w:val="ab"/>
              <w:tabs>
                <w:tab w:val="left" w:pos="993"/>
              </w:tabs>
              <w:spacing w:before="0" w:beforeAutospacing="0" w:after="0" w:afterAutospacing="0"/>
              <w:ind w:firstLine="22"/>
              <w:rPr>
                <w:bCs/>
                <w:iCs/>
              </w:rPr>
            </w:pPr>
            <w:r>
              <w:t>Конспект ле</w:t>
            </w:r>
            <w:r>
              <w:t>к</w:t>
            </w:r>
            <w:r>
              <w:t>ции, сдача практических работ.</w:t>
            </w:r>
          </w:p>
        </w:tc>
        <w:tc>
          <w:tcPr>
            <w:tcW w:w="472" w:type="pct"/>
          </w:tcPr>
          <w:p w:rsidR="00221E92" w:rsidRPr="00221E92" w:rsidRDefault="00221E92" w:rsidP="00221E9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57448A">
        <w:trPr>
          <w:trHeight w:val="268"/>
        </w:trPr>
        <w:tc>
          <w:tcPr>
            <w:tcW w:w="1457" w:type="pct"/>
          </w:tcPr>
          <w:p w:rsidR="00221E92" w:rsidRPr="00805243" w:rsidRDefault="005056DE" w:rsidP="005056DE">
            <w:pPr>
              <w:pStyle w:val="Style14"/>
              <w:widowControl/>
              <w:tabs>
                <w:tab w:val="left" w:pos="435"/>
              </w:tabs>
            </w:pPr>
            <w:r>
              <w:t xml:space="preserve">Тема </w:t>
            </w:r>
            <w:r w:rsidR="00221E92">
              <w:t>3.3</w:t>
            </w:r>
            <w:r>
              <w:t>.</w:t>
            </w:r>
            <w:r w:rsidR="00221E92" w:rsidRPr="00760A2F">
              <w:t xml:space="preserve"> </w:t>
            </w:r>
            <w:r w:rsidR="00221E92">
              <w:t>Энерготехнологическое комб</w:t>
            </w:r>
            <w:r w:rsidR="00221E92">
              <w:t>и</w:t>
            </w:r>
            <w:r w:rsidR="00221E92">
              <w:t xml:space="preserve">нирование и модернизация. </w:t>
            </w:r>
            <w:r w:rsidR="00221E92" w:rsidRPr="00760A2F">
              <w:t>Итоговая х</w:t>
            </w:r>
            <w:r w:rsidR="00221E92" w:rsidRPr="00760A2F">
              <w:t>а</w:t>
            </w:r>
            <w:r w:rsidR="00221E92" w:rsidRPr="00760A2F">
              <w:t>рактеристика ВЭР черной металлургии</w:t>
            </w:r>
          </w:p>
        </w:tc>
        <w:tc>
          <w:tcPr>
            <w:tcW w:w="140" w:type="pct"/>
          </w:tcPr>
          <w:p w:rsidR="00221E92" w:rsidRPr="001227FC" w:rsidRDefault="00221E92" w:rsidP="00221E92">
            <w:pPr>
              <w:pStyle w:val="Style14"/>
              <w:widowControl/>
              <w:jc w:val="center"/>
            </w:pPr>
            <w:r>
              <w:t>7</w:t>
            </w:r>
          </w:p>
        </w:tc>
        <w:tc>
          <w:tcPr>
            <w:tcW w:w="186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</w:p>
        </w:tc>
        <w:tc>
          <w:tcPr>
            <w:tcW w:w="194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2" w:type="pct"/>
          </w:tcPr>
          <w:p w:rsidR="00221E92" w:rsidRPr="00D36FCE" w:rsidRDefault="00221E92" w:rsidP="00221E92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 w:rsidRPr="00D36FCE">
              <w:rPr>
                <w:b w:val="0"/>
                <w:i w:val="0"/>
                <w:color w:val="auto"/>
                <w:sz w:val="24"/>
                <w:szCs w:val="24"/>
              </w:rPr>
              <w:t>/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r w:rsidRPr="00D36FCE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</w:p>
        </w:tc>
        <w:tc>
          <w:tcPr>
            <w:tcW w:w="252" w:type="pct"/>
          </w:tcPr>
          <w:p w:rsidR="00221E92" w:rsidRPr="00D36FC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szCs w:val="24"/>
              </w:rPr>
            </w:pPr>
            <w:r>
              <w:rPr>
                <w:szCs w:val="24"/>
              </w:rPr>
              <w:t>4,1</w:t>
            </w:r>
          </w:p>
        </w:tc>
        <w:tc>
          <w:tcPr>
            <w:tcW w:w="1387" w:type="pct"/>
          </w:tcPr>
          <w:p w:rsidR="00221E92" w:rsidRPr="00716103" w:rsidRDefault="00716103" w:rsidP="00221E92">
            <w:pPr>
              <w:pStyle w:val="Style14"/>
              <w:widowControl/>
              <w:tabs>
                <w:tab w:val="left" w:pos="435"/>
              </w:tabs>
            </w:pPr>
            <w:proofErr w:type="gramStart"/>
            <w:r w:rsidRPr="00716103">
              <w:t>Поиск дополнительной информации по заданной теме (работа с библиограф</w:t>
            </w:r>
            <w:r w:rsidRPr="00716103">
              <w:t>и</w:t>
            </w:r>
            <w:r w:rsidRPr="00716103">
              <w:t>ческим материалами, справочниками, каталогами, словарями, энциклопеди</w:t>
            </w:r>
            <w:r w:rsidRPr="00716103">
              <w:t>я</w:t>
            </w:r>
            <w:r w:rsidRPr="00716103">
              <w:t>ми), выполнение практического задания п. 6.1, п. 6.2.</w:t>
            </w:r>
            <w:proofErr w:type="gramEnd"/>
          </w:p>
        </w:tc>
        <w:tc>
          <w:tcPr>
            <w:tcW w:w="570" w:type="pct"/>
          </w:tcPr>
          <w:p w:rsidR="00221E92" w:rsidRPr="008F18C5" w:rsidRDefault="00C266C9" w:rsidP="00C266C9">
            <w:pPr>
              <w:pStyle w:val="ab"/>
              <w:tabs>
                <w:tab w:val="left" w:pos="993"/>
              </w:tabs>
              <w:spacing w:before="0" w:beforeAutospacing="0" w:after="0" w:afterAutospacing="0"/>
              <w:ind w:firstLine="22"/>
              <w:rPr>
                <w:bCs/>
                <w:iCs/>
              </w:rPr>
            </w:pPr>
            <w:r>
              <w:t>Конспект ле</w:t>
            </w:r>
            <w:r>
              <w:t>к</w:t>
            </w:r>
            <w:r>
              <w:t>ции, сдача практических работ.</w:t>
            </w:r>
          </w:p>
        </w:tc>
        <w:tc>
          <w:tcPr>
            <w:tcW w:w="472" w:type="pct"/>
          </w:tcPr>
          <w:p w:rsidR="00221E92" w:rsidRPr="00221E92" w:rsidRDefault="00221E92" w:rsidP="00221E92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221E92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ПК-9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зув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448A" w:rsidRPr="00C17915" w:rsidTr="0057448A">
        <w:trPr>
          <w:trHeight w:val="268"/>
        </w:trPr>
        <w:tc>
          <w:tcPr>
            <w:tcW w:w="1457" w:type="pct"/>
            <w:shd w:val="clear" w:color="auto" w:fill="C4BC96" w:themeFill="background2" w:themeFillShade="BF"/>
          </w:tcPr>
          <w:p w:rsidR="00221E92" w:rsidRPr="005056DE" w:rsidRDefault="00221E92" w:rsidP="005056DE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  <w:r w:rsidRPr="005056DE">
              <w:rPr>
                <w:b/>
              </w:rPr>
              <w:t>Итого по разделу</w:t>
            </w:r>
            <w:r w:rsidR="005056DE" w:rsidRPr="005056DE">
              <w:rPr>
                <w:b/>
              </w:rPr>
              <w:t xml:space="preserve"> 3.</w:t>
            </w:r>
          </w:p>
        </w:tc>
        <w:tc>
          <w:tcPr>
            <w:tcW w:w="140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Style14"/>
              <w:widowControl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5056DE">
              <w:rPr>
                <w:rFonts w:eastAsia="Calibri"/>
                <w:b/>
                <w:szCs w:val="24"/>
                <w:lang w:eastAsia="en-US"/>
              </w:rPr>
              <w:t>12</w:t>
            </w:r>
          </w:p>
        </w:tc>
        <w:tc>
          <w:tcPr>
            <w:tcW w:w="194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Style14"/>
              <w:widowControl/>
              <w:jc w:val="center"/>
              <w:rPr>
                <w:rFonts w:eastAsia="Calibri"/>
                <w:b/>
                <w:szCs w:val="24"/>
                <w:lang w:eastAsia="en-US"/>
              </w:rPr>
            </w:pPr>
          </w:p>
        </w:tc>
        <w:tc>
          <w:tcPr>
            <w:tcW w:w="342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Style14"/>
              <w:widowControl/>
              <w:jc w:val="center"/>
              <w:rPr>
                <w:rFonts w:eastAsia="Calibri"/>
                <w:b/>
                <w:szCs w:val="24"/>
                <w:lang w:eastAsia="en-US"/>
              </w:rPr>
            </w:pPr>
            <w:r w:rsidRPr="005056DE">
              <w:rPr>
                <w:rFonts w:eastAsia="Calibri"/>
                <w:b/>
                <w:szCs w:val="24"/>
                <w:lang w:eastAsia="en-US"/>
              </w:rPr>
              <w:t>6/4И</w:t>
            </w:r>
          </w:p>
        </w:tc>
        <w:tc>
          <w:tcPr>
            <w:tcW w:w="252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5056DE">
              <w:rPr>
                <w:i w:val="0"/>
                <w:color w:val="auto"/>
                <w:sz w:val="24"/>
                <w:szCs w:val="24"/>
              </w:rPr>
              <w:t>16,1</w:t>
            </w:r>
          </w:p>
        </w:tc>
        <w:tc>
          <w:tcPr>
            <w:tcW w:w="1387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Style14"/>
              <w:widowControl/>
              <w:tabs>
                <w:tab w:val="left" w:pos="435"/>
              </w:tabs>
              <w:rPr>
                <w:b/>
                <w:highlight w:val="yellow"/>
              </w:rPr>
            </w:pPr>
          </w:p>
        </w:tc>
        <w:tc>
          <w:tcPr>
            <w:tcW w:w="570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472" w:type="pct"/>
            <w:shd w:val="clear" w:color="auto" w:fill="C4BC96" w:themeFill="background2" w:themeFillShade="BF"/>
          </w:tcPr>
          <w:p w:rsidR="00221E92" w:rsidRPr="005056DE" w:rsidRDefault="00221E92" w:rsidP="00221E92">
            <w:pPr>
              <w:pStyle w:val="Style14"/>
              <w:widowControl/>
              <w:rPr>
                <w:b/>
              </w:rPr>
            </w:pPr>
          </w:p>
        </w:tc>
      </w:tr>
      <w:tr w:rsidR="0057448A" w:rsidRPr="00762327" w:rsidTr="0057448A">
        <w:trPr>
          <w:trHeight w:val="268"/>
        </w:trPr>
        <w:tc>
          <w:tcPr>
            <w:tcW w:w="1457" w:type="pct"/>
            <w:shd w:val="clear" w:color="auto" w:fill="948A54" w:themeFill="background2" w:themeFillShade="80"/>
          </w:tcPr>
          <w:p w:rsidR="00221E92" w:rsidRPr="005056DE" w:rsidRDefault="00221E92" w:rsidP="005056DE">
            <w:pPr>
              <w:pStyle w:val="Style14"/>
              <w:widowControl/>
              <w:tabs>
                <w:tab w:val="left" w:pos="435"/>
              </w:tabs>
              <w:rPr>
                <w:b/>
              </w:rPr>
            </w:pPr>
            <w:r w:rsidRPr="005056DE">
              <w:rPr>
                <w:b/>
              </w:rPr>
              <w:t xml:space="preserve">Итого </w:t>
            </w:r>
            <w:r w:rsidR="005056DE" w:rsidRPr="005056DE">
              <w:rPr>
                <w:b/>
              </w:rPr>
              <w:t>по дисциплине</w:t>
            </w:r>
          </w:p>
        </w:tc>
        <w:tc>
          <w:tcPr>
            <w:tcW w:w="140" w:type="pct"/>
            <w:shd w:val="clear" w:color="auto" w:fill="948A54" w:themeFill="background2" w:themeFillShade="80"/>
          </w:tcPr>
          <w:p w:rsidR="00221E92" w:rsidRPr="005056DE" w:rsidRDefault="00221E92" w:rsidP="00221E92">
            <w:pPr>
              <w:jc w:val="center"/>
              <w:rPr>
                <w:i w:val="0"/>
                <w:sz w:val="24"/>
                <w:szCs w:val="24"/>
              </w:rPr>
            </w:pPr>
          </w:p>
        </w:tc>
        <w:tc>
          <w:tcPr>
            <w:tcW w:w="186" w:type="pct"/>
            <w:shd w:val="clear" w:color="auto" w:fill="948A54" w:themeFill="background2" w:themeFillShade="80"/>
          </w:tcPr>
          <w:p w:rsidR="00221E92" w:rsidRPr="005056D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</w:rPr>
            </w:pPr>
            <w:r w:rsidRPr="005056DE">
              <w:rPr>
                <w:b/>
              </w:rPr>
              <w:t>36</w:t>
            </w:r>
          </w:p>
        </w:tc>
        <w:tc>
          <w:tcPr>
            <w:tcW w:w="194" w:type="pct"/>
            <w:shd w:val="clear" w:color="auto" w:fill="948A54" w:themeFill="background2" w:themeFillShade="80"/>
          </w:tcPr>
          <w:p w:rsidR="00221E92" w:rsidRPr="005056D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</w:rPr>
            </w:pPr>
          </w:p>
        </w:tc>
        <w:tc>
          <w:tcPr>
            <w:tcW w:w="342" w:type="pct"/>
            <w:shd w:val="clear" w:color="auto" w:fill="948A54" w:themeFill="background2" w:themeFillShade="80"/>
          </w:tcPr>
          <w:p w:rsidR="00221E92" w:rsidRPr="005056D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</w:rPr>
            </w:pPr>
            <w:r w:rsidRPr="005056DE">
              <w:rPr>
                <w:b/>
              </w:rPr>
              <w:t>18/8И</w:t>
            </w:r>
          </w:p>
        </w:tc>
        <w:tc>
          <w:tcPr>
            <w:tcW w:w="252" w:type="pct"/>
            <w:shd w:val="clear" w:color="auto" w:fill="948A54" w:themeFill="background2" w:themeFillShade="80"/>
          </w:tcPr>
          <w:p w:rsidR="00221E92" w:rsidRPr="005056D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</w:rPr>
            </w:pPr>
            <w:r w:rsidRPr="005056DE">
              <w:rPr>
                <w:b/>
              </w:rPr>
              <w:t>52,1</w:t>
            </w:r>
          </w:p>
        </w:tc>
        <w:tc>
          <w:tcPr>
            <w:tcW w:w="1387" w:type="pct"/>
            <w:shd w:val="clear" w:color="auto" w:fill="948A54" w:themeFill="background2" w:themeFillShade="80"/>
          </w:tcPr>
          <w:p w:rsidR="00221E92" w:rsidRPr="005056D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  <w:highlight w:val="yellow"/>
              </w:rPr>
            </w:pPr>
          </w:p>
        </w:tc>
        <w:tc>
          <w:tcPr>
            <w:tcW w:w="570" w:type="pct"/>
            <w:shd w:val="clear" w:color="auto" w:fill="948A54" w:themeFill="background2" w:themeFillShade="80"/>
          </w:tcPr>
          <w:p w:rsidR="00221E92" w:rsidRPr="005056DE" w:rsidRDefault="00EF36D0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</w:rPr>
            </w:pPr>
            <w:r>
              <w:rPr>
                <w:b/>
              </w:rPr>
              <w:t>Зачет</w:t>
            </w:r>
          </w:p>
        </w:tc>
        <w:tc>
          <w:tcPr>
            <w:tcW w:w="472" w:type="pct"/>
            <w:shd w:val="clear" w:color="auto" w:fill="948A54" w:themeFill="background2" w:themeFillShade="80"/>
          </w:tcPr>
          <w:p w:rsidR="00221E92" w:rsidRPr="005056DE" w:rsidRDefault="00221E92" w:rsidP="00221E92">
            <w:pPr>
              <w:pStyle w:val="Style14"/>
              <w:widowControl/>
              <w:tabs>
                <w:tab w:val="left" w:pos="435"/>
              </w:tabs>
              <w:jc w:val="center"/>
              <w:rPr>
                <w:b/>
              </w:rPr>
            </w:pPr>
          </w:p>
        </w:tc>
      </w:tr>
    </w:tbl>
    <w:p w:rsidR="0066117F" w:rsidRDefault="005056DE" w:rsidP="005056DE">
      <w:pPr>
        <w:tabs>
          <w:tab w:val="left" w:pos="6330"/>
        </w:tabs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ab/>
      </w:r>
    </w:p>
    <w:p w:rsidR="005056DE" w:rsidRDefault="005056DE" w:rsidP="00A82EBC">
      <w:pPr>
        <w:pStyle w:val="Style6"/>
        <w:widowControl/>
        <w:jc w:val="both"/>
        <w:rPr>
          <w:rStyle w:val="FontStyle16"/>
          <w:b w:val="0"/>
          <w:sz w:val="24"/>
          <w:szCs w:val="24"/>
        </w:rPr>
        <w:sectPr w:rsidR="005056DE" w:rsidSect="004D5C41">
          <w:pgSz w:w="16838" w:h="11906" w:orient="landscape"/>
          <w:pgMar w:top="1418" w:right="851" w:bottom="851" w:left="851" w:header="709" w:footer="709" w:gutter="0"/>
          <w:cols w:space="708"/>
          <w:docGrid w:linePitch="382"/>
        </w:sectPr>
      </w:pPr>
    </w:p>
    <w:p w:rsidR="00E75F8D" w:rsidRDefault="00E75F8D" w:rsidP="00E75F8D">
      <w:pPr>
        <w:autoSpaceDE w:val="0"/>
        <w:jc w:val="center"/>
        <w:rPr>
          <w:i w:val="0"/>
          <w:color w:val="000000"/>
          <w:sz w:val="24"/>
          <w:lang w:eastAsia="ar-SA"/>
        </w:rPr>
      </w:pPr>
      <w:r w:rsidRPr="00E75F8D">
        <w:rPr>
          <w:i w:val="0"/>
          <w:color w:val="000000"/>
          <w:sz w:val="24"/>
          <w:lang w:eastAsia="ar-SA"/>
        </w:rPr>
        <w:lastRenderedPageBreak/>
        <w:t>5. Образовательные и информационные технологии</w:t>
      </w:r>
    </w:p>
    <w:p w:rsidR="00E75F8D" w:rsidRPr="00E75F8D" w:rsidRDefault="00E75F8D" w:rsidP="00E75F8D">
      <w:pPr>
        <w:autoSpaceDE w:val="0"/>
        <w:jc w:val="center"/>
        <w:rPr>
          <w:i w:val="0"/>
          <w:color w:val="000000"/>
          <w:sz w:val="24"/>
          <w:szCs w:val="24"/>
          <w:lang w:eastAsia="ar-SA"/>
        </w:rPr>
      </w:pPr>
    </w:p>
    <w:p w:rsidR="0012226C" w:rsidRPr="0012226C" w:rsidRDefault="0012226C" w:rsidP="0012226C">
      <w:pPr>
        <w:pStyle w:val="Style7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 w:rsidRPr="0012226C">
        <w:rPr>
          <w:rStyle w:val="FontStyle16"/>
          <w:b w:val="0"/>
          <w:color w:val="000000"/>
          <w:sz w:val="24"/>
          <w:szCs w:val="24"/>
        </w:rPr>
        <w:t>Для решения предусмотренных видов учебной работы при изучении дисциплины в кач</w:t>
      </w:r>
      <w:r w:rsidRPr="0012226C">
        <w:rPr>
          <w:rStyle w:val="FontStyle16"/>
          <w:b w:val="0"/>
          <w:color w:val="000000"/>
          <w:sz w:val="24"/>
          <w:szCs w:val="24"/>
        </w:rPr>
        <w:t>е</w:t>
      </w:r>
      <w:r w:rsidRPr="0012226C">
        <w:rPr>
          <w:rStyle w:val="FontStyle16"/>
          <w:b w:val="0"/>
          <w:color w:val="000000"/>
          <w:sz w:val="24"/>
          <w:szCs w:val="24"/>
        </w:rPr>
        <w:t>стве образовательных технологий используются как традиционные, так и модульно - комп</w:t>
      </w:r>
      <w:r w:rsidRPr="0012226C">
        <w:rPr>
          <w:rStyle w:val="FontStyle16"/>
          <w:b w:val="0"/>
          <w:color w:val="000000"/>
          <w:sz w:val="24"/>
          <w:szCs w:val="24"/>
        </w:rPr>
        <w:t>е</w:t>
      </w:r>
      <w:r w:rsidRPr="0012226C">
        <w:rPr>
          <w:rStyle w:val="FontStyle16"/>
          <w:b w:val="0"/>
          <w:color w:val="000000"/>
          <w:sz w:val="24"/>
          <w:szCs w:val="24"/>
        </w:rPr>
        <w:t>тентностные  технологии. Передача необходимых теоретических знаний и формирование представлений по  курсу происходит с применением мультимедийного оборудования. Ле</w:t>
      </w:r>
      <w:r w:rsidRPr="0012226C">
        <w:rPr>
          <w:rStyle w:val="FontStyle16"/>
          <w:b w:val="0"/>
          <w:color w:val="000000"/>
          <w:sz w:val="24"/>
          <w:szCs w:val="24"/>
        </w:rPr>
        <w:t>к</w:t>
      </w:r>
      <w:r w:rsidRPr="0012226C">
        <w:rPr>
          <w:rStyle w:val="FontStyle16"/>
          <w:b w:val="0"/>
          <w:color w:val="000000"/>
          <w:sz w:val="24"/>
          <w:szCs w:val="24"/>
        </w:rPr>
        <w:t xml:space="preserve">ционный материал закрепляется на </w:t>
      </w:r>
      <w:r w:rsidR="00E75F8D">
        <w:rPr>
          <w:rStyle w:val="FontStyle16"/>
          <w:b w:val="0"/>
          <w:color w:val="000000"/>
          <w:sz w:val="24"/>
          <w:szCs w:val="24"/>
        </w:rPr>
        <w:t>практических</w:t>
      </w:r>
      <w:r w:rsidRPr="0012226C">
        <w:rPr>
          <w:rStyle w:val="FontStyle16"/>
          <w:b w:val="0"/>
          <w:color w:val="000000"/>
          <w:sz w:val="24"/>
          <w:szCs w:val="24"/>
        </w:rPr>
        <w:t xml:space="preserve"> работах, где применяется    совместная деятельность студентов в группе,  направленная на решение общей задачи путем сложения результатов индивидуальной работы членов группы. Для развития и совершенствования коммуникативных способностей студентов организуются практические занятия в виде ди</w:t>
      </w:r>
      <w:r w:rsidRPr="0012226C">
        <w:rPr>
          <w:rStyle w:val="FontStyle16"/>
          <w:b w:val="0"/>
          <w:color w:val="000000"/>
          <w:sz w:val="24"/>
          <w:szCs w:val="24"/>
        </w:rPr>
        <w:t>с</w:t>
      </w:r>
      <w:r w:rsidRPr="0012226C">
        <w:rPr>
          <w:rStyle w:val="FontStyle16"/>
          <w:b w:val="0"/>
          <w:color w:val="000000"/>
          <w:sz w:val="24"/>
          <w:szCs w:val="24"/>
        </w:rPr>
        <w:t>куссий, анализа реальных проблемных ситуаций и междисциплинарных связей из различных областей в контексте решаемой задачи. Самостоятельная работа  стимулирует  студентов к самостоятельной проработке тем в процессе написания рефератов, подготовки к дискуссиям, к контрольным работам и тестированию. При организации самостоятельной работы студе</w:t>
      </w:r>
      <w:r w:rsidRPr="0012226C">
        <w:rPr>
          <w:rStyle w:val="FontStyle16"/>
          <w:b w:val="0"/>
          <w:color w:val="000000"/>
          <w:sz w:val="24"/>
          <w:szCs w:val="24"/>
        </w:rPr>
        <w:t>н</w:t>
      </w:r>
      <w:r w:rsidRPr="0012226C">
        <w:rPr>
          <w:rStyle w:val="FontStyle16"/>
          <w:b w:val="0"/>
          <w:color w:val="000000"/>
          <w:sz w:val="24"/>
          <w:szCs w:val="24"/>
        </w:rPr>
        <w:t>тов используются электронные версии курса лекций, практикума.</w:t>
      </w:r>
    </w:p>
    <w:p w:rsidR="0012226C" w:rsidRPr="0012226C" w:rsidRDefault="0012226C" w:rsidP="0012226C">
      <w:pPr>
        <w:pStyle w:val="Style7"/>
        <w:widowControl/>
        <w:ind w:firstLine="360"/>
        <w:jc w:val="both"/>
        <w:rPr>
          <w:rStyle w:val="FontStyle16"/>
          <w:b w:val="0"/>
          <w:color w:val="000000"/>
          <w:sz w:val="24"/>
          <w:szCs w:val="24"/>
        </w:rPr>
      </w:pPr>
      <w:r w:rsidRPr="0012226C">
        <w:rPr>
          <w:rStyle w:val="FontStyle16"/>
          <w:b w:val="0"/>
          <w:color w:val="000000"/>
          <w:sz w:val="24"/>
          <w:szCs w:val="24"/>
        </w:rPr>
        <w:t>Реализация компетентностного подхода предусматривает использование в учебном пр</w:t>
      </w:r>
      <w:r w:rsidRPr="0012226C">
        <w:rPr>
          <w:rStyle w:val="FontStyle16"/>
          <w:b w:val="0"/>
          <w:color w:val="000000"/>
          <w:sz w:val="24"/>
          <w:szCs w:val="24"/>
        </w:rPr>
        <w:t>о</w:t>
      </w:r>
      <w:r w:rsidRPr="0012226C">
        <w:rPr>
          <w:rStyle w:val="FontStyle16"/>
          <w:b w:val="0"/>
          <w:color w:val="000000"/>
          <w:sz w:val="24"/>
          <w:szCs w:val="24"/>
        </w:rPr>
        <w:t>цессе активных и интерактивных форм проведения занятий (компьютерных симуляций, д</w:t>
      </w:r>
      <w:r w:rsidRPr="0012226C">
        <w:rPr>
          <w:rStyle w:val="FontStyle16"/>
          <w:b w:val="0"/>
          <w:color w:val="000000"/>
          <w:sz w:val="24"/>
          <w:szCs w:val="24"/>
        </w:rPr>
        <w:t>е</w:t>
      </w:r>
      <w:r w:rsidRPr="0012226C">
        <w:rPr>
          <w:rStyle w:val="FontStyle16"/>
          <w:b w:val="0"/>
          <w:color w:val="000000"/>
          <w:sz w:val="24"/>
          <w:szCs w:val="24"/>
        </w:rPr>
        <w:t>ловых и ролевых игр, разбор конкретных ситуаций, психологические и иные тренинги) в с</w:t>
      </w:r>
      <w:r w:rsidRPr="0012226C">
        <w:rPr>
          <w:rStyle w:val="FontStyle16"/>
          <w:b w:val="0"/>
          <w:color w:val="000000"/>
          <w:sz w:val="24"/>
          <w:szCs w:val="24"/>
        </w:rPr>
        <w:t>о</w:t>
      </w:r>
      <w:r w:rsidRPr="0012226C">
        <w:rPr>
          <w:rStyle w:val="FontStyle16"/>
          <w:b w:val="0"/>
          <w:color w:val="000000"/>
          <w:sz w:val="24"/>
          <w:szCs w:val="24"/>
        </w:rPr>
        <w:t>четании с внеаудиторной работой с целью формирования и развития профессиональных н</w:t>
      </w:r>
      <w:r w:rsidRPr="0012226C">
        <w:rPr>
          <w:rStyle w:val="FontStyle16"/>
          <w:b w:val="0"/>
          <w:color w:val="000000"/>
          <w:sz w:val="24"/>
          <w:szCs w:val="24"/>
        </w:rPr>
        <w:t>а</w:t>
      </w:r>
      <w:r w:rsidRPr="0012226C">
        <w:rPr>
          <w:rStyle w:val="FontStyle16"/>
          <w:b w:val="0"/>
          <w:color w:val="000000"/>
          <w:sz w:val="24"/>
          <w:szCs w:val="24"/>
        </w:rPr>
        <w:t xml:space="preserve">выков обучающихся. </w:t>
      </w:r>
    </w:p>
    <w:p w:rsidR="00A82EBC" w:rsidRDefault="00A82EBC" w:rsidP="00A82EBC">
      <w:pPr>
        <w:jc w:val="both"/>
        <w:rPr>
          <w:rStyle w:val="FontStyle16"/>
          <w:i w:val="0"/>
          <w:sz w:val="24"/>
          <w:szCs w:val="24"/>
        </w:rPr>
      </w:pPr>
    </w:p>
    <w:p w:rsidR="00F74EB1" w:rsidRDefault="00F74EB1" w:rsidP="00A82EBC">
      <w:pPr>
        <w:jc w:val="both"/>
        <w:rPr>
          <w:rStyle w:val="FontStyle16"/>
          <w:i w:val="0"/>
          <w:sz w:val="24"/>
          <w:szCs w:val="24"/>
        </w:rPr>
      </w:pPr>
    </w:p>
    <w:p w:rsidR="00AD5034" w:rsidRPr="00AD5034" w:rsidRDefault="00AD5034" w:rsidP="00AD5034">
      <w:pPr>
        <w:pStyle w:val="Style3"/>
        <w:widowControl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D5034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AD5034">
        <w:rPr>
          <w:rStyle w:val="FontStyle31"/>
          <w:rFonts w:ascii="Times New Roman" w:hAnsi="Times New Roman" w:cs="Times New Roman"/>
          <w:b/>
          <w:sz w:val="24"/>
          <w:szCs w:val="24"/>
        </w:rPr>
        <w:t>обучающихся</w:t>
      </w:r>
      <w:proofErr w:type="gramEnd"/>
    </w:p>
    <w:p w:rsidR="00AD5034" w:rsidRPr="00AC2FC0" w:rsidRDefault="00AD5034" w:rsidP="00AD5034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AC2FC0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</w:t>
      </w:r>
      <w:r w:rsidRPr="00AC2FC0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AC2FC0">
        <w:rPr>
          <w:rStyle w:val="FontStyle31"/>
          <w:rFonts w:ascii="Times New Roman" w:hAnsi="Times New Roman" w:cs="Times New Roman"/>
          <w:sz w:val="24"/>
          <w:szCs w:val="24"/>
        </w:rPr>
        <w:t>ции по итогам освоения дисциплины.</w:t>
      </w:r>
    </w:p>
    <w:p w:rsidR="00AD5034" w:rsidRPr="00ED74F7" w:rsidRDefault="00AD5034" w:rsidP="00AD5034">
      <w:pPr>
        <w:pStyle w:val="Style3"/>
        <w:widowControl/>
        <w:ind w:firstLine="720"/>
        <w:jc w:val="both"/>
        <w:rPr>
          <w:rStyle w:val="FontStyle31"/>
          <w:sz w:val="24"/>
          <w:szCs w:val="24"/>
        </w:rPr>
      </w:pPr>
    </w:p>
    <w:p w:rsidR="002F74E0" w:rsidRPr="00716103" w:rsidRDefault="00716103" w:rsidP="00441A02">
      <w:pPr>
        <w:pStyle w:val="Style3"/>
        <w:widowControl/>
        <w:numPr>
          <w:ilvl w:val="1"/>
          <w:numId w:val="21"/>
        </w:numPr>
        <w:jc w:val="both"/>
        <w:rPr>
          <w:i/>
          <w:szCs w:val="24"/>
        </w:rPr>
      </w:pPr>
      <w:r w:rsidRPr="00716103">
        <w:rPr>
          <w:rStyle w:val="FontStyle20"/>
          <w:rFonts w:ascii="Times New Roman" w:hAnsi="Times New Roman" w:cs="Times New Roman"/>
          <w:i/>
          <w:sz w:val="24"/>
          <w:szCs w:val="24"/>
        </w:rPr>
        <w:t>Практические задания для самостоятельной проработки</w:t>
      </w:r>
    </w:p>
    <w:p w:rsidR="006233C8" w:rsidRPr="00716103" w:rsidRDefault="006233C8" w:rsidP="002F74E0">
      <w:pPr>
        <w:ind w:firstLine="360"/>
        <w:jc w:val="both"/>
        <w:rPr>
          <w:b w:val="0"/>
          <w:color w:val="000000"/>
          <w:sz w:val="24"/>
          <w:szCs w:val="24"/>
        </w:rPr>
      </w:pPr>
    </w:p>
    <w:p w:rsidR="00441A02" w:rsidRDefault="00441A02" w:rsidP="00441A02">
      <w:pPr>
        <w:pStyle w:val="Style14"/>
        <w:widowControl/>
        <w:tabs>
          <w:tab w:val="left" w:pos="435"/>
        </w:tabs>
      </w:pPr>
      <w:bookmarkStart w:id="1" w:name="_Hlk28605773"/>
      <w:r>
        <w:t xml:space="preserve">Тема 1.1. </w:t>
      </w:r>
      <w:r w:rsidR="006233C8" w:rsidRPr="006233C8">
        <w:t xml:space="preserve">Вторичные энергетические ресурсы: общая </w:t>
      </w:r>
      <w:r w:rsidR="006233C8" w:rsidRPr="00760A2F">
        <w:t>характеристика</w:t>
      </w:r>
      <w:r w:rsidR="006233C8">
        <w:t>. Классификация ВЭР. Тепловые и горючие ВЭР. ВЭР потерь через ограждения выс</w:t>
      </w:r>
      <w:r>
        <w:t xml:space="preserve">окотемпературных установок. </w:t>
      </w:r>
    </w:p>
    <w:p w:rsidR="00441A02" w:rsidRDefault="00441A02" w:rsidP="00441A02">
      <w:pPr>
        <w:pStyle w:val="Style14"/>
        <w:widowControl/>
        <w:tabs>
          <w:tab w:val="left" w:pos="435"/>
        </w:tabs>
      </w:pPr>
      <w:r>
        <w:t xml:space="preserve">Охарактеризуйте ВЭР: </w:t>
      </w:r>
    </w:p>
    <w:p w:rsidR="00AC2FC0" w:rsidRPr="006233C8" w:rsidRDefault="00441A02" w:rsidP="00441A02">
      <w:pPr>
        <w:pStyle w:val="Style14"/>
        <w:widowControl/>
        <w:tabs>
          <w:tab w:val="left" w:pos="435"/>
        </w:tabs>
      </w:pPr>
      <w:r>
        <w:t>ч</w:t>
      </w:r>
      <w:r w:rsidR="006233C8">
        <w:t>ерной металлургии</w:t>
      </w:r>
    </w:p>
    <w:p w:rsidR="00441A02" w:rsidRDefault="00441A02" w:rsidP="00441A02">
      <w:pPr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ч</w:t>
      </w:r>
      <w:r w:rsidR="00AC2FC0">
        <w:rPr>
          <w:b w:val="0"/>
          <w:i w:val="0"/>
          <w:color w:val="000000"/>
          <w:sz w:val="24"/>
          <w:szCs w:val="24"/>
        </w:rPr>
        <w:t>то такое ВЭР</w:t>
      </w:r>
    </w:p>
    <w:p w:rsidR="00AC2FC0" w:rsidRDefault="00441A02" w:rsidP="00441A02">
      <w:pPr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и</w:t>
      </w:r>
      <w:r w:rsidR="00AC2FC0">
        <w:rPr>
          <w:b w:val="0"/>
          <w:i w:val="0"/>
          <w:color w:val="000000"/>
          <w:sz w:val="24"/>
          <w:szCs w:val="24"/>
        </w:rPr>
        <w:t>сточники ВЭР</w:t>
      </w:r>
    </w:p>
    <w:p w:rsidR="00AC2FC0" w:rsidRDefault="00441A02" w:rsidP="00441A02">
      <w:pPr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п</w:t>
      </w:r>
      <w:r w:rsidR="00AC2FC0">
        <w:rPr>
          <w:b w:val="0"/>
          <w:i w:val="0"/>
          <w:color w:val="000000"/>
          <w:sz w:val="24"/>
          <w:szCs w:val="24"/>
        </w:rPr>
        <w:t>отенциалы ВЭР</w:t>
      </w:r>
      <w:r>
        <w:rPr>
          <w:b w:val="0"/>
          <w:i w:val="0"/>
          <w:color w:val="000000"/>
          <w:sz w:val="24"/>
          <w:szCs w:val="24"/>
        </w:rPr>
        <w:t>.</w:t>
      </w:r>
    </w:p>
    <w:p w:rsidR="00441A02" w:rsidRPr="008E2DF4" w:rsidRDefault="00441A02" w:rsidP="00441A02">
      <w:pPr>
        <w:rPr>
          <w:b w:val="0"/>
          <w:i w:val="0"/>
          <w:color w:val="000000"/>
          <w:sz w:val="24"/>
          <w:szCs w:val="24"/>
        </w:rPr>
      </w:pPr>
    </w:p>
    <w:p w:rsidR="00AC2FC0" w:rsidRPr="006233C8" w:rsidRDefault="00441A02" w:rsidP="00441A02">
      <w:pPr>
        <w:pStyle w:val="Style14"/>
        <w:widowControl/>
        <w:tabs>
          <w:tab w:val="left" w:pos="435"/>
        </w:tabs>
        <w:jc w:val="both"/>
      </w:pPr>
      <w:r>
        <w:t xml:space="preserve">Тема </w:t>
      </w:r>
      <w:r w:rsidR="00AC2FC0" w:rsidRPr="006233C8">
        <w:t>2.</w:t>
      </w:r>
      <w:r>
        <w:t>1.</w:t>
      </w:r>
      <w:r w:rsidR="00AC2FC0" w:rsidRPr="006233C8">
        <w:t xml:space="preserve"> </w:t>
      </w:r>
      <w:r w:rsidR="006233C8">
        <w:t>Основные направления использования ВЭР – регенеративное и внешнее. Эффекты использовани</w:t>
      </w:r>
      <w:r>
        <w:t>я ВЭР по основным направлениям:</w:t>
      </w:r>
    </w:p>
    <w:p w:rsidR="00AC2FC0" w:rsidRDefault="00441A02" w:rsidP="00441A02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с</w:t>
      </w:r>
      <w:r w:rsidR="00AC2FC0">
        <w:rPr>
          <w:b w:val="0"/>
          <w:i w:val="0"/>
          <w:color w:val="000000"/>
          <w:sz w:val="24"/>
          <w:szCs w:val="24"/>
        </w:rPr>
        <w:t>труктура ВЭР агломерационного производства</w:t>
      </w:r>
    </w:p>
    <w:p w:rsidR="00AC2FC0" w:rsidRDefault="00441A02" w:rsidP="00441A02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к</w:t>
      </w:r>
      <w:r w:rsidR="00AC2FC0">
        <w:rPr>
          <w:b w:val="0"/>
          <w:i w:val="0"/>
          <w:color w:val="000000"/>
          <w:sz w:val="24"/>
          <w:szCs w:val="24"/>
        </w:rPr>
        <w:t>оличественные оценки ВЭР агломерационного производства</w:t>
      </w:r>
    </w:p>
    <w:p w:rsidR="00094E1B" w:rsidRPr="00441A02" w:rsidRDefault="00441A02" w:rsidP="00441A02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э</w:t>
      </w:r>
      <w:r w:rsidR="00094E1B" w:rsidRPr="00441A02">
        <w:rPr>
          <w:b w:val="0"/>
          <w:i w:val="0"/>
          <w:color w:val="auto"/>
          <w:sz w:val="24"/>
          <w:szCs w:val="24"/>
        </w:rPr>
        <w:t>нергоемкость и теплопотребление производства агломерата</w:t>
      </w:r>
    </w:p>
    <w:p w:rsidR="00094E1B" w:rsidRPr="00441A02" w:rsidRDefault="00441A02" w:rsidP="00441A02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т</w:t>
      </w:r>
      <w:r w:rsidR="00094E1B" w:rsidRPr="00441A02">
        <w:rPr>
          <w:b w:val="0"/>
          <w:i w:val="0"/>
          <w:color w:val="auto"/>
          <w:sz w:val="24"/>
          <w:szCs w:val="24"/>
        </w:rPr>
        <w:t>емпература схода агломерата с ленты 600 – 900</w:t>
      </w:r>
      <w:proofErr w:type="gramStart"/>
      <w:r w:rsidR="00094E1B" w:rsidRPr="00441A02">
        <w:rPr>
          <w:b w:val="0"/>
          <w:i w:val="0"/>
          <w:color w:val="auto"/>
          <w:sz w:val="24"/>
          <w:szCs w:val="24"/>
        </w:rPr>
        <w:t xml:space="preserve"> °С</w:t>
      </w:r>
      <w:proofErr w:type="gramEnd"/>
    </w:p>
    <w:p w:rsidR="00094E1B" w:rsidRPr="00441A02" w:rsidRDefault="00441A02" w:rsidP="00441A02">
      <w:pPr>
        <w:rPr>
          <w:b w:val="0"/>
          <w:i w:val="0"/>
          <w:color w:val="auto"/>
          <w:sz w:val="24"/>
          <w:szCs w:val="24"/>
        </w:rPr>
      </w:pPr>
      <w:r>
        <w:rPr>
          <w:b w:val="0"/>
          <w:i w:val="0"/>
          <w:color w:val="auto"/>
          <w:sz w:val="24"/>
          <w:szCs w:val="24"/>
        </w:rPr>
        <w:t>с</w:t>
      </w:r>
      <w:r w:rsidR="00094E1B" w:rsidRPr="00441A02">
        <w:rPr>
          <w:b w:val="0"/>
          <w:i w:val="0"/>
          <w:color w:val="auto"/>
          <w:sz w:val="24"/>
          <w:szCs w:val="24"/>
        </w:rPr>
        <w:t>квозной коэффициент расхода на конечный лист 0,75 кг /</w:t>
      </w:r>
      <w:proofErr w:type="gramStart"/>
      <w:r w:rsidR="00094E1B" w:rsidRPr="00441A02">
        <w:rPr>
          <w:b w:val="0"/>
          <w:i w:val="0"/>
          <w:color w:val="auto"/>
          <w:sz w:val="24"/>
          <w:szCs w:val="24"/>
        </w:rPr>
        <w:t>кг</w:t>
      </w:r>
      <w:proofErr w:type="gramEnd"/>
      <w:r w:rsidR="00094E1B" w:rsidRPr="00441A02">
        <w:rPr>
          <w:b w:val="0"/>
          <w:i w:val="0"/>
          <w:color w:val="auto"/>
          <w:sz w:val="24"/>
          <w:szCs w:val="24"/>
        </w:rPr>
        <w:t xml:space="preserve"> Листа</w:t>
      </w:r>
    </w:p>
    <w:p w:rsidR="00094E1B" w:rsidRDefault="00094E1B" w:rsidP="00AC2FC0">
      <w:pPr>
        <w:ind w:left="567" w:firstLine="567"/>
        <w:jc w:val="both"/>
        <w:rPr>
          <w:b w:val="0"/>
          <w:i w:val="0"/>
          <w:color w:val="000000"/>
          <w:sz w:val="24"/>
          <w:szCs w:val="24"/>
        </w:rPr>
      </w:pPr>
    </w:p>
    <w:p w:rsidR="00AC2FC0" w:rsidRPr="00DE7340" w:rsidRDefault="008A5850" w:rsidP="008A5850">
      <w:pPr>
        <w:pStyle w:val="Style14"/>
        <w:widowControl/>
        <w:tabs>
          <w:tab w:val="left" w:pos="435"/>
        </w:tabs>
        <w:rPr>
          <w:b/>
          <w:i/>
          <w:color w:val="000000"/>
          <w:szCs w:val="24"/>
        </w:rPr>
      </w:pPr>
      <w:r w:rsidRPr="008A5850">
        <w:rPr>
          <w:color w:val="000000"/>
          <w:szCs w:val="24"/>
        </w:rPr>
        <w:t>Тема 3.1.</w:t>
      </w:r>
      <w:r>
        <w:rPr>
          <w:b/>
          <w:i/>
          <w:color w:val="000000"/>
          <w:szCs w:val="24"/>
        </w:rPr>
        <w:t xml:space="preserve"> </w:t>
      </w:r>
      <w:r w:rsidR="006233C8">
        <w:t>Использование теплоты отходящих продуктов сгорания.</w:t>
      </w:r>
      <w:r w:rsidR="00BC266C">
        <w:t xml:space="preserve"> </w:t>
      </w:r>
      <w:r w:rsidR="006233C8" w:rsidRPr="00760A2F">
        <w:t>ВЭР производства окат</w:t>
      </w:r>
      <w:r w:rsidR="006233C8" w:rsidRPr="00760A2F">
        <w:t>ы</w:t>
      </w:r>
      <w:r w:rsidR="006233C8" w:rsidRPr="00760A2F">
        <w:t>шей</w:t>
      </w:r>
      <w:r>
        <w:t>. Описать:</w:t>
      </w:r>
    </w:p>
    <w:p w:rsidR="00AC2FC0" w:rsidRDefault="008A5850" w:rsidP="008A5850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с</w:t>
      </w:r>
      <w:r w:rsidR="00AC2FC0">
        <w:rPr>
          <w:b w:val="0"/>
          <w:i w:val="0"/>
          <w:color w:val="000000"/>
          <w:sz w:val="24"/>
          <w:szCs w:val="24"/>
        </w:rPr>
        <w:t>труктура ВЭР производства окатышей</w:t>
      </w:r>
    </w:p>
    <w:p w:rsidR="00AC2FC0" w:rsidRDefault="008A5850" w:rsidP="008A5850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к</w:t>
      </w:r>
      <w:r w:rsidR="00AC2FC0">
        <w:rPr>
          <w:b w:val="0"/>
          <w:i w:val="0"/>
          <w:color w:val="000000"/>
          <w:sz w:val="24"/>
          <w:szCs w:val="24"/>
        </w:rPr>
        <w:t>оличественные оценки ВЭР производства окатышей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>э</w:t>
      </w:r>
      <w:r w:rsidR="00094E1B" w:rsidRPr="008A5850">
        <w:rPr>
          <w:b w:val="0"/>
          <w:i w:val="0"/>
          <w:color w:val="auto"/>
          <w:sz w:val="24"/>
          <w:szCs w:val="24"/>
        </w:rPr>
        <w:t>нергоемкость и теплопотребление производства окатышей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>т</w:t>
      </w:r>
      <w:r w:rsidR="00094E1B" w:rsidRPr="008A5850">
        <w:rPr>
          <w:b w:val="0"/>
          <w:i w:val="0"/>
          <w:color w:val="auto"/>
          <w:sz w:val="24"/>
          <w:szCs w:val="24"/>
        </w:rPr>
        <w:t>емпература схода окатышей с ленты 200 – 400</w:t>
      </w:r>
      <w:proofErr w:type="gramStart"/>
      <w:r w:rsidR="00094E1B" w:rsidRPr="008A5850">
        <w:rPr>
          <w:b w:val="0"/>
          <w:i w:val="0"/>
          <w:color w:val="auto"/>
          <w:sz w:val="24"/>
          <w:szCs w:val="24"/>
        </w:rPr>
        <w:t xml:space="preserve"> °С</w:t>
      </w:r>
      <w:proofErr w:type="gramEnd"/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>с</w:t>
      </w:r>
      <w:r w:rsidR="00094E1B" w:rsidRPr="008A5850">
        <w:rPr>
          <w:b w:val="0"/>
          <w:i w:val="0"/>
          <w:color w:val="auto"/>
          <w:sz w:val="24"/>
          <w:szCs w:val="24"/>
        </w:rPr>
        <w:t>квозной коэффициент расхода на конечный лист 0,75 кг /</w:t>
      </w:r>
      <w:proofErr w:type="gramStart"/>
      <w:r w:rsidR="00094E1B" w:rsidRPr="008A5850">
        <w:rPr>
          <w:b w:val="0"/>
          <w:i w:val="0"/>
          <w:color w:val="auto"/>
          <w:sz w:val="24"/>
          <w:szCs w:val="24"/>
        </w:rPr>
        <w:t>кг</w:t>
      </w:r>
      <w:proofErr w:type="gramEnd"/>
      <w:r w:rsidR="00094E1B" w:rsidRPr="008A5850">
        <w:rPr>
          <w:b w:val="0"/>
          <w:i w:val="0"/>
          <w:color w:val="auto"/>
          <w:sz w:val="24"/>
          <w:szCs w:val="24"/>
        </w:rPr>
        <w:t xml:space="preserve"> Листа</w:t>
      </w:r>
    </w:p>
    <w:p w:rsidR="00AC2FC0" w:rsidRDefault="00AC2FC0" w:rsidP="008A5850">
      <w:pPr>
        <w:rPr>
          <w:b w:val="0"/>
          <w:i w:val="0"/>
          <w:color w:val="000000"/>
          <w:sz w:val="24"/>
          <w:szCs w:val="24"/>
        </w:rPr>
      </w:pPr>
    </w:p>
    <w:p w:rsidR="006233C8" w:rsidRDefault="008A5850" w:rsidP="008A5850">
      <w:pPr>
        <w:pStyle w:val="Style14"/>
        <w:widowControl/>
        <w:tabs>
          <w:tab w:val="left" w:pos="435"/>
        </w:tabs>
      </w:pPr>
      <w:r>
        <w:rPr>
          <w:color w:val="000000"/>
          <w:szCs w:val="24"/>
        </w:rPr>
        <w:t>Тема 2</w:t>
      </w:r>
      <w:r w:rsidRPr="008A5850">
        <w:rPr>
          <w:color w:val="000000"/>
          <w:szCs w:val="24"/>
        </w:rPr>
        <w:t>.1.</w:t>
      </w:r>
      <w:r>
        <w:rPr>
          <w:b/>
          <w:i/>
          <w:color w:val="000000"/>
          <w:szCs w:val="24"/>
        </w:rPr>
        <w:t xml:space="preserve"> </w:t>
      </w:r>
      <w:r w:rsidR="006233C8">
        <w:t>Использование физической теплоты технологических продуктов и отходов.</w:t>
      </w:r>
    </w:p>
    <w:p w:rsidR="00AC2FC0" w:rsidRPr="006233C8" w:rsidRDefault="006233C8" w:rsidP="008A5850">
      <w:pPr>
        <w:pStyle w:val="Style14"/>
        <w:widowControl/>
        <w:tabs>
          <w:tab w:val="left" w:pos="435"/>
        </w:tabs>
        <w:jc w:val="both"/>
      </w:pPr>
      <w:r w:rsidRPr="00760A2F">
        <w:t>ВЭР коксохимического производства</w:t>
      </w:r>
      <w:r w:rsidRPr="006233C8">
        <w:t xml:space="preserve"> </w:t>
      </w:r>
      <w:r w:rsidR="00AC2FC0" w:rsidRPr="006233C8">
        <w:t>ВЭР</w:t>
      </w:r>
      <w:r w:rsidR="008A5850">
        <w:t>:</w:t>
      </w:r>
      <w:r w:rsidR="00AC2FC0" w:rsidRPr="006233C8">
        <w:t xml:space="preserve"> </w:t>
      </w:r>
    </w:p>
    <w:p w:rsidR="00AC2FC0" w:rsidRDefault="008A5850" w:rsidP="008A5850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lastRenderedPageBreak/>
        <w:t xml:space="preserve">структура </w:t>
      </w:r>
      <w:r w:rsidR="00AC2FC0">
        <w:rPr>
          <w:b w:val="0"/>
          <w:i w:val="0"/>
          <w:color w:val="000000"/>
          <w:sz w:val="24"/>
          <w:szCs w:val="24"/>
        </w:rPr>
        <w:t>ВЭР коксохимического производства</w:t>
      </w:r>
    </w:p>
    <w:p w:rsidR="00AC2FC0" w:rsidRDefault="008A5850" w:rsidP="008A5850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количественные </w:t>
      </w:r>
      <w:r w:rsidR="00AC2FC0">
        <w:rPr>
          <w:b w:val="0"/>
          <w:i w:val="0"/>
          <w:color w:val="000000"/>
          <w:sz w:val="24"/>
          <w:szCs w:val="24"/>
        </w:rPr>
        <w:t>оценки ВЭР коксохимического производства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теплота </w:t>
      </w:r>
      <w:r w:rsidR="00094E1B" w:rsidRPr="008A5850">
        <w:rPr>
          <w:b w:val="0"/>
          <w:i w:val="0"/>
          <w:color w:val="auto"/>
          <w:sz w:val="24"/>
          <w:szCs w:val="24"/>
        </w:rPr>
        <w:t>раскаленного кокса 1000 – 1200</w:t>
      </w:r>
      <w:proofErr w:type="gramStart"/>
      <w:r w:rsidR="00094E1B" w:rsidRPr="008A5850">
        <w:rPr>
          <w:b w:val="0"/>
          <w:i w:val="0"/>
          <w:color w:val="auto"/>
          <w:sz w:val="24"/>
          <w:szCs w:val="24"/>
        </w:rPr>
        <w:t>°С</w:t>
      </w:r>
      <w:proofErr w:type="gramEnd"/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  <w:vertAlign w:val="subscript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теплота </w:t>
      </w:r>
      <w:r w:rsidR="00094E1B" w:rsidRPr="008A5850">
        <w:rPr>
          <w:b w:val="0"/>
          <w:i w:val="0"/>
          <w:color w:val="auto"/>
          <w:sz w:val="24"/>
          <w:szCs w:val="24"/>
        </w:rPr>
        <w:t>сгорания коксового газа 16 – 18 МДж/м</w:t>
      </w:r>
      <w:r w:rsidR="00094E1B" w:rsidRPr="008A5850">
        <w:rPr>
          <w:b w:val="0"/>
          <w:i w:val="0"/>
          <w:color w:val="auto"/>
          <w:sz w:val="24"/>
          <w:szCs w:val="24"/>
          <w:vertAlign w:val="superscript"/>
        </w:rPr>
        <w:t>3</w:t>
      </w:r>
      <w:r w:rsidR="00094E1B" w:rsidRPr="008A5850">
        <w:rPr>
          <w:b w:val="0"/>
          <w:i w:val="0"/>
          <w:color w:val="auto"/>
          <w:sz w:val="24"/>
          <w:szCs w:val="24"/>
          <w:vertAlign w:val="subscript"/>
        </w:rPr>
        <w:t>,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выход </w:t>
      </w:r>
      <w:r w:rsidR="00094E1B" w:rsidRPr="008A5850">
        <w:rPr>
          <w:b w:val="0"/>
          <w:i w:val="0"/>
          <w:color w:val="auto"/>
          <w:sz w:val="24"/>
          <w:szCs w:val="24"/>
        </w:rPr>
        <w:t>коксового газа 300 – 350 м</w:t>
      </w:r>
      <w:r w:rsidR="00094E1B" w:rsidRPr="008A5850">
        <w:rPr>
          <w:b w:val="0"/>
          <w:i w:val="0"/>
          <w:color w:val="auto"/>
          <w:sz w:val="24"/>
          <w:szCs w:val="24"/>
          <w:vertAlign w:val="superscript"/>
        </w:rPr>
        <w:t>3</w:t>
      </w:r>
      <w:r w:rsidR="00094E1B" w:rsidRPr="008A5850">
        <w:rPr>
          <w:b w:val="0"/>
          <w:i w:val="0"/>
          <w:color w:val="auto"/>
          <w:sz w:val="24"/>
          <w:szCs w:val="24"/>
          <w:vertAlign w:val="subscript"/>
        </w:rPr>
        <w:t>/</w:t>
      </w:r>
      <w:r w:rsidR="00094E1B" w:rsidRPr="008A5850">
        <w:rPr>
          <w:b w:val="0"/>
          <w:i w:val="0"/>
          <w:color w:val="auto"/>
          <w:sz w:val="24"/>
          <w:szCs w:val="24"/>
        </w:rPr>
        <w:t>/т кокса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сквозной </w:t>
      </w:r>
      <w:r w:rsidR="00094E1B" w:rsidRPr="008A5850">
        <w:rPr>
          <w:b w:val="0"/>
          <w:i w:val="0"/>
          <w:color w:val="auto"/>
          <w:sz w:val="24"/>
          <w:szCs w:val="24"/>
        </w:rPr>
        <w:t>коэффициент расхода на конечный лист 0,5 кг /</w:t>
      </w:r>
      <w:proofErr w:type="gramStart"/>
      <w:r w:rsidR="00094E1B" w:rsidRPr="008A5850">
        <w:rPr>
          <w:b w:val="0"/>
          <w:i w:val="0"/>
          <w:color w:val="auto"/>
          <w:sz w:val="24"/>
          <w:szCs w:val="24"/>
        </w:rPr>
        <w:t>кг</w:t>
      </w:r>
      <w:proofErr w:type="gramEnd"/>
      <w:r w:rsidR="00094E1B" w:rsidRPr="008A5850">
        <w:rPr>
          <w:b w:val="0"/>
          <w:i w:val="0"/>
          <w:color w:val="auto"/>
          <w:sz w:val="24"/>
          <w:szCs w:val="24"/>
        </w:rPr>
        <w:t xml:space="preserve"> Листа</w:t>
      </w:r>
    </w:p>
    <w:p w:rsidR="00AC2FC0" w:rsidRDefault="00AC2FC0" w:rsidP="00AC2FC0">
      <w:pPr>
        <w:ind w:firstLine="567"/>
        <w:jc w:val="both"/>
        <w:rPr>
          <w:b w:val="0"/>
          <w:i w:val="0"/>
          <w:color w:val="000000"/>
          <w:sz w:val="24"/>
          <w:szCs w:val="24"/>
        </w:rPr>
      </w:pPr>
    </w:p>
    <w:p w:rsidR="00AC2FC0" w:rsidRPr="006233C8" w:rsidRDefault="008A5850" w:rsidP="008A5850">
      <w:pPr>
        <w:pStyle w:val="Style14"/>
        <w:widowControl/>
        <w:tabs>
          <w:tab w:val="left" w:pos="435"/>
        </w:tabs>
        <w:jc w:val="both"/>
      </w:pPr>
      <w:r>
        <w:t xml:space="preserve">Тема 2.2. </w:t>
      </w:r>
      <w:r w:rsidR="006233C8">
        <w:t xml:space="preserve">Установки для внутреннего использования теплоты отходящих производственных газов. </w:t>
      </w:r>
      <w:r w:rsidR="006233C8" w:rsidRPr="00760A2F">
        <w:t>ВЭР доменного производства</w:t>
      </w:r>
      <w:r>
        <w:t>:</w:t>
      </w:r>
    </w:p>
    <w:p w:rsidR="00AC2FC0" w:rsidRDefault="008A5850" w:rsidP="008A5850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структура </w:t>
      </w:r>
      <w:proofErr w:type="spellStart"/>
      <w:r>
        <w:rPr>
          <w:b w:val="0"/>
          <w:i w:val="0"/>
          <w:color w:val="000000"/>
          <w:sz w:val="24"/>
          <w:szCs w:val="24"/>
        </w:rPr>
        <w:t>вэр</w:t>
      </w:r>
      <w:proofErr w:type="spellEnd"/>
      <w:r>
        <w:rPr>
          <w:b w:val="0"/>
          <w:i w:val="0"/>
          <w:color w:val="000000"/>
          <w:sz w:val="24"/>
          <w:szCs w:val="24"/>
        </w:rPr>
        <w:t xml:space="preserve"> доменного производства</w:t>
      </w:r>
    </w:p>
    <w:p w:rsidR="00AC2FC0" w:rsidRDefault="008A5850" w:rsidP="008A5850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ко</w:t>
      </w:r>
      <w:r w:rsidR="00AC2FC0">
        <w:rPr>
          <w:b w:val="0"/>
          <w:i w:val="0"/>
          <w:color w:val="000000"/>
          <w:sz w:val="24"/>
          <w:szCs w:val="24"/>
        </w:rPr>
        <w:t>личественные оценки ВЭР доменного производства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теплота </w:t>
      </w:r>
      <w:r w:rsidR="00094E1B" w:rsidRPr="008A5850">
        <w:rPr>
          <w:b w:val="0"/>
          <w:i w:val="0"/>
          <w:color w:val="auto"/>
          <w:sz w:val="24"/>
          <w:szCs w:val="24"/>
        </w:rPr>
        <w:t>шлака при 1500</w:t>
      </w:r>
      <w:proofErr w:type="gramStart"/>
      <w:r w:rsidR="00094E1B" w:rsidRPr="008A5850">
        <w:rPr>
          <w:b w:val="0"/>
          <w:i w:val="0"/>
          <w:color w:val="auto"/>
          <w:sz w:val="24"/>
          <w:szCs w:val="24"/>
        </w:rPr>
        <w:t>°С</w:t>
      </w:r>
      <w:proofErr w:type="gramEnd"/>
      <w:r w:rsidR="00094E1B" w:rsidRPr="008A5850">
        <w:rPr>
          <w:b w:val="0"/>
          <w:i w:val="0"/>
          <w:color w:val="auto"/>
          <w:sz w:val="24"/>
          <w:szCs w:val="24"/>
        </w:rPr>
        <w:t>, выход шлака 0,3 – 0,5 т/т Чугуна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теплота </w:t>
      </w:r>
      <w:r w:rsidR="00094E1B" w:rsidRPr="008A5850">
        <w:rPr>
          <w:b w:val="0"/>
          <w:i w:val="0"/>
          <w:color w:val="auto"/>
          <w:sz w:val="24"/>
          <w:szCs w:val="24"/>
        </w:rPr>
        <w:t>сгорания доменного газа 3,5 – 4,0 МДж/м3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выход </w:t>
      </w:r>
      <w:r w:rsidR="00094E1B" w:rsidRPr="008A5850">
        <w:rPr>
          <w:b w:val="0"/>
          <w:i w:val="0"/>
          <w:color w:val="auto"/>
          <w:sz w:val="24"/>
          <w:szCs w:val="24"/>
        </w:rPr>
        <w:t>доменного газа 1500 – 1700 м3//т чугуна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сквозной </w:t>
      </w:r>
      <w:r w:rsidR="00094E1B" w:rsidRPr="008A5850">
        <w:rPr>
          <w:b w:val="0"/>
          <w:i w:val="0"/>
          <w:color w:val="auto"/>
          <w:sz w:val="24"/>
          <w:szCs w:val="24"/>
        </w:rPr>
        <w:t>коэффициент расхода на конечный лист 1,0 кг /</w:t>
      </w:r>
      <w:proofErr w:type="gramStart"/>
      <w:r w:rsidR="00094E1B" w:rsidRPr="008A5850">
        <w:rPr>
          <w:b w:val="0"/>
          <w:i w:val="0"/>
          <w:color w:val="auto"/>
          <w:sz w:val="24"/>
          <w:szCs w:val="24"/>
        </w:rPr>
        <w:t>кг</w:t>
      </w:r>
      <w:proofErr w:type="gramEnd"/>
      <w:r w:rsidR="00094E1B" w:rsidRPr="008A5850">
        <w:rPr>
          <w:b w:val="0"/>
          <w:i w:val="0"/>
          <w:color w:val="auto"/>
          <w:sz w:val="24"/>
          <w:szCs w:val="24"/>
        </w:rPr>
        <w:t xml:space="preserve"> Листа</w:t>
      </w:r>
    </w:p>
    <w:p w:rsidR="00AC2FC0" w:rsidRDefault="00AC2FC0" w:rsidP="008A5850">
      <w:pPr>
        <w:jc w:val="both"/>
        <w:rPr>
          <w:b w:val="0"/>
          <w:i w:val="0"/>
          <w:color w:val="000000"/>
          <w:sz w:val="24"/>
          <w:szCs w:val="24"/>
        </w:rPr>
      </w:pPr>
    </w:p>
    <w:p w:rsidR="006233C8" w:rsidRDefault="008A5850" w:rsidP="008A5850">
      <w:pPr>
        <w:pStyle w:val="Style14"/>
        <w:widowControl/>
        <w:tabs>
          <w:tab w:val="left" w:pos="435"/>
        </w:tabs>
      </w:pPr>
      <w:r w:rsidRPr="008A5850">
        <w:rPr>
          <w:color w:val="000000"/>
          <w:szCs w:val="24"/>
        </w:rPr>
        <w:t>Тема 2.3.</w:t>
      </w:r>
      <w:r>
        <w:rPr>
          <w:b/>
          <w:i/>
          <w:color w:val="000000"/>
          <w:szCs w:val="24"/>
        </w:rPr>
        <w:t xml:space="preserve"> </w:t>
      </w:r>
      <w:r w:rsidR="006233C8">
        <w:t>Установки для внешнего энергетического использования отходящих газов.</w:t>
      </w:r>
    </w:p>
    <w:p w:rsidR="00AC2FC0" w:rsidRPr="006233C8" w:rsidRDefault="006233C8" w:rsidP="008A5850">
      <w:pPr>
        <w:pStyle w:val="Style14"/>
        <w:widowControl/>
        <w:tabs>
          <w:tab w:val="left" w:pos="435"/>
        </w:tabs>
      </w:pPr>
      <w:r w:rsidRPr="00760A2F">
        <w:t>ВЭР сталеплавильного производства</w:t>
      </w:r>
      <w:r w:rsidR="008A5850">
        <w:t>:</w:t>
      </w:r>
    </w:p>
    <w:p w:rsidR="00AC2FC0" w:rsidRDefault="008A5850" w:rsidP="008A5850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структура </w:t>
      </w:r>
      <w:r w:rsidR="00AC2FC0">
        <w:rPr>
          <w:b w:val="0"/>
          <w:i w:val="0"/>
          <w:color w:val="000000"/>
          <w:sz w:val="24"/>
          <w:szCs w:val="24"/>
        </w:rPr>
        <w:t>ВЭР сталеплавильного производства</w:t>
      </w:r>
    </w:p>
    <w:p w:rsidR="00AC2FC0" w:rsidRDefault="008A5850" w:rsidP="008A5850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количественные </w:t>
      </w:r>
      <w:r w:rsidR="00AC2FC0">
        <w:rPr>
          <w:b w:val="0"/>
          <w:i w:val="0"/>
          <w:color w:val="000000"/>
          <w:sz w:val="24"/>
          <w:szCs w:val="24"/>
        </w:rPr>
        <w:t>оценки ВЭР сталеплавильного производства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>теплота конвертерных газов 1600 – 1700°</w:t>
      </w:r>
      <w:proofErr w:type="gramStart"/>
      <w:r w:rsidRPr="008A5850">
        <w:rPr>
          <w:b w:val="0"/>
          <w:i w:val="0"/>
          <w:color w:val="auto"/>
          <w:sz w:val="24"/>
          <w:szCs w:val="24"/>
        </w:rPr>
        <w:t>с</w:t>
      </w:r>
      <w:proofErr w:type="gramEnd"/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>выход конвертерных газов 60 – 80 м3/т стали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 xml:space="preserve">теплота сгорания конвертерных газов 8 – 10 </w:t>
      </w:r>
      <w:proofErr w:type="spellStart"/>
      <w:r w:rsidRPr="008A5850">
        <w:rPr>
          <w:b w:val="0"/>
          <w:i w:val="0"/>
          <w:color w:val="auto"/>
          <w:sz w:val="24"/>
          <w:szCs w:val="24"/>
        </w:rPr>
        <w:t>мдж</w:t>
      </w:r>
      <w:proofErr w:type="spellEnd"/>
      <w:r w:rsidRPr="008A5850">
        <w:rPr>
          <w:b w:val="0"/>
          <w:i w:val="0"/>
          <w:color w:val="auto"/>
          <w:sz w:val="24"/>
          <w:szCs w:val="24"/>
        </w:rPr>
        <w:t>/м3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>теплота конвертерных шлаков 1600°</w:t>
      </w:r>
      <w:proofErr w:type="gramStart"/>
      <w:r w:rsidRPr="008A5850">
        <w:rPr>
          <w:b w:val="0"/>
          <w:i w:val="0"/>
          <w:color w:val="auto"/>
          <w:sz w:val="24"/>
          <w:szCs w:val="24"/>
        </w:rPr>
        <w:t>с</w:t>
      </w:r>
      <w:proofErr w:type="gramEnd"/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>выход конвертерных шлаков 150 – 180 кг/т стали</w:t>
      </w:r>
    </w:p>
    <w:p w:rsidR="00094E1B" w:rsidRPr="008A5850" w:rsidRDefault="008A5850" w:rsidP="008A5850">
      <w:pPr>
        <w:rPr>
          <w:b w:val="0"/>
          <w:i w:val="0"/>
          <w:color w:val="auto"/>
          <w:sz w:val="24"/>
          <w:szCs w:val="24"/>
        </w:rPr>
      </w:pPr>
      <w:r w:rsidRPr="008A5850">
        <w:rPr>
          <w:b w:val="0"/>
          <w:i w:val="0"/>
          <w:color w:val="auto"/>
          <w:sz w:val="24"/>
          <w:szCs w:val="24"/>
        </w:rPr>
        <w:t>сквозной коэффициент расхода на конечный лист 1,0 кг /</w:t>
      </w:r>
      <w:proofErr w:type="gramStart"/>
      <w:r w:rsidRPr="008A5850">
        <w:rPr>
          <w:b w:val="0"/>
          <w:i w:val="0"/>
          <w:color w:val="auto"/>
          <w:sz w:val="24"/>
          <w:szCs w:val="24"/>
        </w:rPr>
        <w:t>кг</w:t>
      </w:r>
      <w:proofErr w:type="gramEnd"/>
      <w:r w:rsidRPr="008A5850">
        <w:rPr>
          <w:b w:val="0"/>
          <w:i w:val="0"/>
          <w:color w:val="auto"/>
          <w:sz w:val="24"/>
          <w:szCs w:val="24"/>
        </w:rPr>
        <w:t xml:space="preserve"> листа</w:t>
      </w:r>
    </w:p>
    <w:p w:rsidR="00AC2FC0" w:rsidRDefault="00AC2FC0" w:rsidP="00AC2FC0">
      <w:pPr>
        <w:ind w:firstLine="567"/>
        <w:jc w:val="both"/>
        <w:rPr>
          <w:b w:val="0"/>
          <w:i w:val="0"/>
          <w:color w:val="000000"/>
          <w:sz w:val="24"/>
          <w:szCs w:val="24"/>
        </w:rPr>
      </w:pPr>
    </w:p>
    <w:p w:rsidR="00AC2FC0" w:rsidRPr="006233C8" w:rsidRDefault="004107EB" w:rsidP="004107EB">
      <w:pPr>
        <w:pStyle w:val="Style14"/>
        <w:widowControl/>
        <w:tabs>
          <w:tab w:val="left" w:pos="435"/>
        </w:tabs>
        <w:jc w:val="both"/>
      </w:pPr>
      <w:r>
        <w:t xml:space="preserve">Тема 3.1. </w:t>
      </w:r>
      <w:r w:rsidR="006233C8">
        <w:t xml:space="preserve">Охлаждение конструктивных элементов высокотемпературных установок. </w:t>
      </w:r>
      <w:r w:rsidR="006233C8" w:rsidRPr="00760A2F">
        <w:t xml:space="preserve">ВЭР </w:t>
      </w:r>
      <w:r w:rsidR="006233C8">
        <w:t>стале</w:t>
      </w:r>
      <w:r w:rsidR="006233C8" w:rsidRPr="00760A2F">
        <w:t>литейного производства</w:t>
      </w:r>
      <w:r>
        <w:t>:</w:t>
      </w:r>
    </w:p>
    <w:p w:rsidR="00AC2FC0" w:rsidRDefault="004107EB" w:rsidP="004107EB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структура </w:t>
      </w:r>
      <w:r w:rsidR="00AC2FC0">
        <w:rPr>
          <w:b w:val="0"/>
          <w:i w:val="0"/>
          <w:color w:val="000000"/>
          <w:sz w:val="24"/>
          <w:szCs w:val="24"/>
        </w:rPr>
        <w:t>ВЭР литейного производства</w:t>
      </w:r>
    </w:p>
    <w:p w:rsidR="00AC2FC0" w:rsidRDefault="004107EB" w:rsidP="004107EB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количественные </w:t>
      </w:r>
      <w:r w:rsidR="00AC2FC0">
        <w:rPr>
          <w:b w:val="0"/>
          <w:i w:val="0"/>
          <w:color w:val="000000"/>
          <w:sz w:val="24"/>
          <w:szCs w:val="24"/>
        </w:rPr>
        <w:t>оценки ВЭР литейного производства</w:t>
      </w:r>
    </w:p>
    <w:p w:rsidR="00094E1B" w:rsidRPr="004107EB" w:rsidRDefault="004107EB" w:rsidP="004107EB">
      <w:pPr>
        <w:rPr>
          <w:b w:val="0"/>
          <w:i w:val="0"/>
          <w:color w:val="auto"/>
          <w:sz w:val="24"/>
          <w:szCs w:val="24"/>
        </w:rPr>
      </w:pPr>
      <w:r w:rsidRPr="004107EB">
        <w:rPr>
          <w:b w:val="0"/>
          <w:i w:val="0"/>
          <w:color w:val="auto"/>
          <w:sz w:val="24"/>
          <w:szCs w:val="24"/>
        </w:rPr>
        <w:t xml:space="preserve">теплота </w:t>
      </w:r>
      <w:r w:rsidR="00094E1B" w:rsidRPr="004107EB">
        <w:rPr>
          <w:b w:val="0"/>
          <w:i w:val="0"/>
          <w:color w:val="auto"/>
          <w:sz w:val="24"/>
          <w:szCs w:val="24"/>
        </w:rPr>
        <w:t>охлаждаемой стали 800 – 0</w:t>
      </w:r>
      <w:proofErr w:type="gramStart"/>
      <w:r w:rsidR="00094E1B" w:rsidRPr="004107EB">
        <w:rPr>
          <w:b w:val="0"/>
          <w:i w:val="0"/>
          <w:color w:val="auto"/>
          <w:sz w:val="24"/>
          <w:szCs w:val="24"/>
        </w:rPr>
        <w:t>°С</w:t>
      </w:r>
      <w:proofErr w:type="gramEnd"/>
    </w:p>
    <w:p w:rsidR="00094E1B" w:rsidRPr="00B14F18" w:rsidRDefault="004107EB" w:rsidP="004107EB">
      <w:pPr>
        <w:jc w:val="both"/>
        <w:rPr>
          <w:b w:val="0"/>
          <w:i w:val="0"/>
          <w:color w:val="auto"/>
          <w:sz w:val="24"/>
          <w:szCs w:val="24"/>
        </w:rPr>
      </w:pPr>
      <w:r w:rsidRPr="00B14F18">
        <w:rPr>
          <w:b w:val="0"/>
          <w:i w:val="0"/>
          <w:color w:val="auto"/>
          <w:sz w:val="24"/>
          <w:szCs w:val="24"/>
        </w:rPr>
        <w:t xml:space="preserve">сквозной </w:t>
      </w:r>
      <w:r w:rsidR="00094E1B" w:rsidRPr="00B14F18">
        <w:rPr>
          <w:b w:val="0"/>
          <w:i w:val="0"/>
          <w:color w:val="auto"/>
          <w:sz w:val="24"/>
          <w:szCs w:val="24"/>
        </w:rPr>
        <w:t>коэффициент расхода на конечный лист 1,0 кг /</w:t>
      </w:r>
      <w:proofErr w:type="gramStart"/>
      <w:r w:rsidR="00094E1B" w:rsidRPr="00B14F18">
        <w:rPr>
          <w:b w:val="0"/>
          <w:i w:val="0"/>
          <w:color w:val="auto"/>
          <w:sz w:val="24"/>
          <w:szCs w:val="24"/>
        </w:rPr>
        <w:t>кг</w:t>
      </w:r>
      <w:proofErr w:type="gramEnd"/>
      <w:r w:rsidR="00094E1B" w:rsidRPr="00B14F18">
        <w:rPr>
          <w:b w:val="0"/>
          <w:i w:val="0"/>
          <w:color w:val="auto"/>
          <w:sz w:val="24"/>
          <w:szCs w:val="24"/>
        </w:rPr>
        <w:t xml:space="preserve"> Листа</w:t>
      </w:r>
    </w:p>
    <w:p w:rsidR="00AC2FC0" w:rsidRDefault="00AC2FC0" w:rsidP="00AC2FC0">
      <w:pPr>
        <w:ind w:firstLine="567"/>
        <w:jc w:val="both"/>
        <w:rPr>
          <w:b w:val="0"/>
          <w:i w:val="0"/>
          <w:color w:val="000000"/>
          <w:sz w:val="24"/>
          <w:szCs w:val="24"/>
        </w:rPr>
      </w:pPr>
    </w:p>
    <w:p w:rsidR="00AC2FC0" w:rsidRPr="006233C8" w:rsidRDefault="004107EB" w:rsidP="004107EB">
      <w:pPr>
        <w:pStyle w:val="Style14"/>
        <w:widowControl/>
        <w:tabs>
          <w:tab w:val="left" w:pos="435"/>
        </w:tabs>
      </w:pPr>
      <w:r>
        <w:t xml:space="preserve">Тема 3.2. </w:t>
      </w:r>
      <w:r w:rsidR="006233C8">
        <w:t xml:space="preserve">Использование </w:t>
      </w:r>
      <w:proofErr w:type="spellStart"/>
      <w:r w:rsidR="006233C8">
        <w:t>низкопотенциальных</w:t>
      </w:r>
      <w:proofErr w:type="spellEnd"/>
      <w:r w:rsidR="006233C8">
        <w:t xml:space="preserve"> вторичных ресурсов.</w:t>
      </w:r>
      <w:r w:rsidR="006233C8" w:rsidRPr="00760A2F">
        <w:t xml:space="preserve"> ВЭР прокатного прои</w:t>
      </w:r>
      <w:r w:rsidR="006233C8" w:rsidRPr="00760A2F">
        <w:t>з</w:t>
      </w:r>
      <w:r w:rsidR="006233C8" w:rsidRPr="00760A2F">
        <w:t>водства</w:t>
      </w:r>
      <w:r>
        <w:t>:</w:t>
      </w:r>
    </w:p>
    <w:p w:rsidR="00AC2FC0" w:rsidRDefault="004107EB" w:rsidP="004107EB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>структура ВЭР прокатного производства</w:t>
      </w:r>
    </w:p>
    <w:p w:rsidR="00AC2FC0" w:rsidRDefault="004107EB" w:rsidP="004107EB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количественные </w:t>
      </w:r>
      <w:r w:rsidR="00AC2FC0">
        <w:rPr>
          <w:b w:val="0"/>
          <w:i w:val="0"/>
          <w:color w:val="000000"/>
          <w:sz w:val="24"/>
          <w:szCs w:val="24"/>
        </w:rPr>
        <w:t>оценки ВЭР прокатного производства</w:t>
      </w:r>
    </w:p>
    <w:p w:rsidR="00094E1B" w:rsidRPr="004107EB" w:rsidRDefault="004107EB" w:rsidP="004107EB">
      <w:pPr>
        <w:rPr>
          <w:b w:val="0"/>
          <w:i w:val="0"/>
          <w:color w:val="auto"/>
          <w:sz w:val="24"/>
          <w:szCs w:val="24"/>
        </w:rPr>
      </w:pPr>
      <w:r w:rsidRPr="004107EB">
        <w:rPr>
          <w:b w:val="0"/>
          <w:i w:val="0"/>
          <w:color w:val="auto"/>
          <w:sz w:val="24"/>
          <w:szCs w:val="24"/>
        </w:rPr>
        <w:t xml:space="preserve">теплота </w:t>
      </w:r>
      <w:r w:rsidR="00094E1B" w:rsidRPr="004107EB">
        <w:rPr>
          <w:b w:val="0"/>
          <w:i w:val="0"/>
          <w:color w:val="auto"/>
          <w:sz w:val="24"/>
          <w:szCs w:val="24"/>
        </w:rPr>
        <w:t>охлаждаемой полосы 1100 – 1000</w:t>
      </w:r>
      <w:proofErr w:type="gramStart"/>
      <w:r w:rsidR="00094E1B" w:rsidRPr="004107EB">
        <w:rPr>
          <w:b w:val="0"/>
          <w:i w:val="0"/>
          <w:color w:val="auto"/>
          <w:sz w:val="24"/>
          <w:szCs w:val="24"/>
        </w:rPr>
        <w:t>°С</w:t>
      </w:r>
      <w:proofErr w:type="gramEnd"/>
    </w:p>
    <w:p w:rsidR="00094E1B" w:rsidRPr="004107EB" w:rsidRDefault="004107EB" w:rsidP="004107EB">
      <w:pPr>
        <w:rPr>
          <w:b w:val="0"/>
          <w:i w:val="0"/>
          <w:color w:val="auto"/>
          <w:sz w:val="24"/>
          <w:szCs w:val="24"/>
        </w:rPr>
      </w:pPr>
      <w:r w:rsidRPr="004107EB">
        <w:rPr>
          <w:b w:val="0"/>
          <w:i w:val="0"/>
          <w:color w:val="auto"/>
          <w:sz w:val="24"/>
          <w:szCs w:val="24"/>
        </w:rPr>
        <w:t xml:space="preserve">сквозной </w:t>
      </w:r>
      <w:r w:rsidR="00094E1B" w:rsidRPr="004107EB">
        <w:rPr>
          <w:b w:val="0"/>
          <w:i w:val="0"/>
          <w:color w:val="auto"/>
          <w:sz w:val="24"/>
          <w:szCs w:val="24"/>
        </w:rPr>
        <w:t>коэффициент расхода на конечный лист 1,0 кг /</w:t>
      </w:r>
      <w:proofErr w:type="gramStart"/>
      <w:r w:rsidR="00094E1B" w:rsidRPr="004107EB">
        <w:rPr>
          <w:b w:val="0"/>
          <w:i w:val="0"/>
          <w:color w:val="auto"/>
          <w:sz w:val="24"/>
          <w:szCs w:val="24"/>
        </w:rPr>
        <w:t>кг</w:t>
      </w:r>
      <w:proofErr w:type="gramEnd"/>
      <w:r w:rsidR="00094E1B" w:rsidRPr="004107EB">
        <w:rPr>
          <w:b w:val="0"/>
          <w:i w:val="0"/>
          <w:color w:val="auto"/>
          <w:sz w:val="24"/>
          <w:szCs w:val="24"/>
        </w:rPr>
        <w:t xml:space="preserve"> Листа</w:t>
      </w:r>
    </w:p>
    <w:p w:rsidR="00094E1B" w:rsidRPr="004107EB" w:rsidRDefault="004107EB" w:rsidP="004107EB">
      <w:pPr>
        <w:rPr>
          <w:b w:val="0"/>
          <w:i w:val="0"/>
          <w:color w:val="auto"/>
          <w:sz w:val="24"/>
          <w:szCs w:val="24"/>
        </w:rPr>
      </w:pPr>
      <w:r w:rsidRPr="004107EB">
        <w:rPr>
          <w:b w:val="0"/>
          <w:i w:val="0"/>
          <w:color w:val="auto"/>
          <w:sz w:val="24"/>
          <w:szCs w:val="24"/>
        </w:rPr>
        <w:t xml:space="preserve">теплота </w:t>
      </w:r>
      <w:r w:rsidR="00094E1B" w:rsidRPr="004107EB">
        <w:rPr>
          <w:b w:val="0"/>
          <w:i w:val="0"/>
          <w:color w:val="auto"/>
          <w:sz w:val="24"/>
          <w:szCs w:val="24"/>
        </w:rPr>
        <w:t xml:space="preserve">охлаждаемого </w:t>
      </w:r>
      <w:proofErr w:type="spellStart"/>
      <w:r w:rsidR="00094E1B" w:rsidRPr="004107EB">
        <w:rPr>
          <w:b w:val="0"/>
          <w:i w:val="0"/>
          <w:color w:val="auto"/>
          <w:sz w:val="24"/>
          <w:szCs w:val="24"/>
        </w:rPr>
        <w:t>термообработанного</w:t>
      </w:r>
      <w:proofErr w:type="spellEnd"/>
      <w:r w:rsidR="00094E1B" w:rsidRPr="004107EB">
        <w:rPr>
          <w:b w:val="0"/>
          <w:i w:val="0"/>
          <w:color w:val="auto"/>
          <w:sz w:val="24"/>
          <w:szCs w:val="24"/>
        </w:rPr>
        <w:t xml:space="preserve"> рулона 300 – 400°С.</w:t>
      </w:r>
    </w:p>
    <w:p w:rsidR="00094E1B" w:rsidRPr="004107EB" w:rsidRDefault="004107EB" w:rsidP="004107EB">
      <w:pPr>
        <w:rPr>
          <w:b w:val="0"/>
          <w:i w:val="0"/>
          <w:color w:val="auto"/>
          <w:sz w:val="24"/>
          <w:szCs w:val="24"/>
        </w:rPr>
      </w:pPr>
      <w:r w:rsidRPr="004107EB">
        <w:rPr>
          <w:b w:val="0"/>
          <w:i w:val="0"/>
          <w:color w:val="auto"/>
          <w:sz w:val="24"/>
          <w:szCs w:val="24"/>
        </w:rPr>
        <w:t xml:space="preserve">сквозной </w:t>
      </w:r>
      <w:r w:rsidR="00094E1B" w:rsidRPr="004107EB">
        <w:rPr>
          <w:b w:val="0"/>
          <w:i w:val="0"/>
          <w:color w:val="auto"/>
          <w:sz w:val="24"/>
          <w:szCs w:val="24"/>
        </w:rPr>
        <w:t>коэффициент расхода на конечный лист 1,0 кг /</w:t>
      </w:r>
      <w:proofErr w:type="gramStart"/>
      <w:r w:rsidR="00094E1B" w:rsidRPr="004107EB">
        <w:rPr>
          <w:b w:val="0"/>
          <w:i w:val="0"/>
          <w:color w:val="auto"/>
          <w:sz w:val="24"/>
          <w:szCs w:val="24"/>
        </w:rPr>
        <w:t>кг</w:t>
      </w:r>
      <w:proofErr w:type="gramEnd"/>
      <w:r w:rsidR="00094E1B" w:rsidRPr="004107EB">
        <w:rPr>
          <w:b w:val="0"/>
          <w:i w:val="0"/>
          <w:color w:val="auto"/>
          <w:sz w:val="24"/>
          <w:szCs w:val="24"/>
        </w:rPr>
        <w:t xml:space="preserve"> Листа</w:t>
      </w:r>
    </w:p>
    <w:p w:rsidR="00AC2FC0" w:rsidRDefault="00AC2FC0" w:rsidP="00AC2FC0">
      <w:pPr>
        <w:ind w:firstLine="567"/>
        <w:jc w:val="both"/>
        <w:rPr>
          <w:b w:val="0"/>
          <w:i w:val="0"/>
          <w:color w:val="000000"/>
          <w:sz w:val="24"/>
          <w:szCs w:val="24"/>
        </w:rPr>
      </w:pPr>
    </w:p>
    <w:p w:rsidR="00AC2FC0" w:rsidRPr="006233C8" w:rsidRDefault="002814A4" w:rsidP="002814A4">
      <w:pPr>
        <w:pStyle w:val="Style14"/>
        <w:widowControl/>
        <w:tabs>
          <w:tab w:val="left" w:pos="435"/>
        </w:tabs>
        <w:jc w:val="both"/>
      </w:pPr>
      <w:r>
        <w:t xml:space="preserve">Тема 3.3. </w:t>
      </w:r>
      <w:r w:rsidR="006233C8">
        <w:t xml:space="preserve">Энерготехнологическое комбинирование и модернизация. </w:t>
      </w:r>
      <w:r w:rsidR="006233C8" w:rsidRPr="00760A2F">
        <w:t>Итоговая характерист</w:t>
      </w:r>
      <w:r w:rsidR="006233C8" w:rsidRPr="00760A2F">
        <w:t>и</w:t>
      </w:r>
      <w:r w:rsidR="006233C8" w:rsidRPr="00760A2F">
        <w:t>ка ВЭР черной металлургии</w:t>
      </w:r>
      <w:r>
        <w:t>:</w:t>
      </w:r>
    </w:p>
    <w:p w:rsidR="00AC2FC0" w:rsidRDefault="002814A4" w:rsidP="002814A4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структура </w:t>
      </w:r>
      <w:r w:rsidR="00AC2FC0">
        <w:rPr>
          <w:b w:val="0"/>
          <w:i w:val="0"/>
          <w:color w:val="000000"/>
          <w:sz w:val="24"/>
          <w:szCs w:val="24"/>
        </w:rPr>
        <w:t>ВЭР черной металлургии</w:t>
      </w:r>
    </w:p>
    <w:p w:rsidR="00AC2FC0" w:rsidRDefault="002814A4" w:rsidP="002814A4">
      <w:pPr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количественные </w:t>
      </w:r>
      <w:r w:rsidR="00AC2FC0">
        <w:rPr>
          <w:b w:val="0"/>
          <w:i w:val="0"/>
          <w:color w:val="000000"/>
          <w:sz w:val="24"/>
          <w:szCs w:val="24"/>
        </w:rPr>
        <w:t>оценки ВЭР черной металлургии</w:t>
      </w:r>
      <w:r>
        <w:rPr>
          <w:b w:val="0"/>
          <w:i w:val="0"/>
          <w:color w:val="000000"/>
          <w:sz w:val="24"/>
          <w:szCs w:val="24"/>
        </w:rPr>
        <w:t>.</w:t>
      </w:r>
    </w:p>
    <w:bookmarkEnd w:id="1"/>
    <w:p w:rsidR="00B14F18" w:rsidRDefault="00B14F18" w:rsidP="002F74E0">
      <w:pPr>
        <w:ind w:firstLine="360"/>
        <w:jc w:val="both"/>
        <w:rPr>
          <w:b w:val="0"/>
          <w:i w:val="0"/>
          <w:color w:val="000000"/>
          <w:sz w:val="24"/>
          <w:szCs w:val="24"/>
        </w:rPr>
      </w:pPr>
    </w:p>
    <w:p w:rsidR="00BC266C" w:rsidRDefault="002814A4" w:rsidP="002814A4">
      <w:pPr>
        <w:pStyle w:val="Style7"/>
        <w:widowControl/>
        <w:ind w:firstLine="720"/>
        <w:jc w:val="center"/>
        <w:rPr>
          <w:rStyle w:val="FontStyle16"/>
          <w:b w:val="0"/>
          <w:i/>
          <w:color w:val="000000"/>
          <w:sz w:val="24"/>
          <w:szCs w:val="24"/>
        </w:rPr>
      </w:pPr>
      <w:r w:rsidRPr="00716103">
        <w:rPr>
          <w:rStyle w:val="FontStyle16"/>
          <w:b w:val="0"/>
          <w:i/>
          <w:sz w:val="24"/>
          <w:szCs w:val="24"/>
        </w:rPr>
        <w:t xml:space="preserve">6.2. </w:t>
      </w:r>
      <w:r w:rsidRPr="00716103">
        <w:rPr>
          <w:rStyle w:val="FontStyle16"/>
          <w:b w:val="0"/>
          <w:i/>
          <w:color w:val="000000"/>
          <w:sz w:val="24"/>
          <w:szCs w:val="24"/>
        </w:rPr>
        <w:t xml:space="preserve">     Перечень вопросов для самостоятельной проработки по темам учебной </w:t>
      </w:r>
    </w:p>
    <w:p w:rsidR="002814A4" w:rsidRPr="00716103" w:rsidRDefault="002814A4" w:rsidP="002814A4">
      <w:pPr>
        <w:pStyle w:val="Style7"/>
        <w:widowControl/>
        <w:ind w:firstLine="720"/>
        <w:jc w:val="center"/>
        <w:rPr>
          <w:rStyle w:val="FontStyle16"/>
          <w:b w:val="0"/>
          <w:i/>
          <w:color w:val="000000"/>
          <w:sz w:val="24"/>
          <w:szCs w:val="24"/>
        </w:rPr>
      </w:pPr>
      <w:r w:rsidRPr="00716103">
        <w:rPr>
          <w:rStyle w:val="FontStyle16"/>
          <w:b w:val="0"/>
          <w:i/>
          <w:color w:val="000000"/>
          <w:sz w:val="24"/>
          <w:szCs w:val="24"/>
        </w:rPr>
        <w:t>программы</w:t>
      </w:r>
    </w:p>
    <w:p w:rsidR="002814A4" w:rsidRPr="00F9779A" w:rsidRDefault="002814A4" w:rsidP="00BC266C">
      <w:pPr>
        <w:pStyle w:val="a7"/>
        <w:spacing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Тема 1.1. </w:t>
      </w:r>
      <w:r w:rsidRPr="00F9779A">
        <w:rPr>
          <w:b w:val="0"/>
          <w:i w:val="0"/>
          <w:color w:val="000000"/>
          <w:sz w:val="24"/>
          <w:szCs w:val="24"/>
        </w:rPr>
        <w:t xml:space="preserve">Системы ВЭР коксохимического производства, </w:t>
      </w:r>
      <w:proofErr w:type="spellStart"/>
      <w:r w:rsidRPr="00F9779A">
        <w:rPr>
          <w:b w:val="0"/>
          <w:i w:val="0"/>
          <w:color w:val="000000"/>
          <w:sz w:val="24"/>
          <w:szCs w:val="24"/>
        </w:rPr>
        <w:t>теплотехнология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r w:rsidRPr="00F9779A">
        <w:rPr>
          <w:b w:val="0"/>
          <w:i w:val="0"/>
          <w:color w:val="000000"/>
          <w:sz w:val="24"/>
          <w:szCs w:val="24"/>
        </w:rPr>
        <w:t>коксо</w:t>
      </w:r>
      <w:proofErr w:type="spellEnd"/>
      <w:r w:rsidRPr="002814A4">
        <w:rPr>
          <w:b w:val="0"/>
          <w:i w:val="0"/>
          <w:color w:val="000000"/>
          <w:sz w:val="24"/>
          <w:szCs w:val="24"/>
        </w:rPr>
        <w:t xml:space="preserve"> </w:t>
      </w:r>
      <w:r>
        <w:rPr>
          <w:b w:val="0"/>
          <w:i w:val="0"/>
          <w:color w:val="000000"/>
          <w:sz w:val="24"/>
          <w:szCs w:val="24"/>
        </w:rPr>
        <w:t xml:space="preserve">Тема 1.2. </w:t>
      </w:r>
      <w:r w:rsidRPr="00F9779A">
        <w:rPr>
          <w:b w:val="0"/>
          <w:i w:val="0"/>
          <w:color w:val="000000"/>
          <w:sz w:val="24"/>
          <w:szCs w:val="24"/>
        </w:rPr>
        <w:t>химического производства,  схема производства кокса.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F9779A">
        <w:rPr>
          <w:b w:val="0"/>
          <w:i w:val="0"/>
          <w:color w:val="000000"/>
          <w:sz w:val="24"/>
          <w:szCs w:val="24"/>
        </w:rPr>
        <w:t>Вторичные  энергоресурсы  коксох</w:t>
      </w:r>
      <w:r w:rsidRPr="00F9779A">
        <w:rPr>
          <w:b w:val="0"/>
          <w:i w:val="0"/>
          <w:color w:val="000000"/>
          <w:sz w:val="24"/>
          <w:szCs w:val="24"/>
        </w:rPr>
        <w:t>и</w:t>
      </w:r>
      <w:r w:rsidRPr="00F9779A">
        <w:rPr>
          <w:b w:val="0"/>
          <w:i w:val="0"/>
          <w:color w:val="000000"/>
          <w:sz w:val="24"/>
          <w:szCs w:val="24"/>
        </w:rPr>
        <w:t>мического производства, их объем и потенциал,  системы ВЭР коксохимического произво</w:t>
      </w:r>
      <w:r w:rsidRPr="00F9779A">
        <w:rPr>
          <w:b w:val="0"/>
          <w:i w:val="0"/>
          <w:color w:val="000000"/>
          <w:sz w:val="24"/>
          <w:szCs w:val="24"/>
        </w:rPr>
        <w:t>д</w:t>
      </w:r>
      <w:r w:rsidRPr="00F9779A">
        <w:rPr>
          <w:b w:val="0"/>
          <w:i w:val="0"/>
          <w:color w:val="000000"/>
          <w:sz w:val="24"/>
          <w:szCs w:val="24"/>
        </w:rPr>
        <w:t>ства</w:t>
      </w:r>
    </w:p>
    <w:p w:rsidR="002814A4" w:rsidRPr="00F9779A" w:rsidRDefault="002814A4" w:rsidP="00BC266C">
      <w:pPr>
        <w:pStyle w:val="a7"/>
        <w:spacing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lastRenderedPageBreak/>
        <w:t xml:space="preserve">Тема 1.3. </w:t>
      </w:r>
      <w:r w:rsidRPr="00F9779A">
        <w:rPr>
          <w:b w:val="0"/>
          <w:i w:val="0"/>
          <w:color w:val="000000"/>
          <w:sz w:val="24"/>
          <w:szCs w:val="24"/>
        </w:rPr>
        <w:t xml:space="preserve">Системы  ВЭР  доменного производства,  </w:t>
      </w:r>
      <w:proofErr w:type="spellStart"/>
      <w:r w:rsidRPr="00F9779A">
        <w:rPr>
          <w:b w:val="0"/>
          <w:i w:val="0"/>
          <w:color w:val="000000"/>
          <w:sz w:val="24"/>
          <w:szCs w:val="24"/>
        </w:rPr>
        <w:t>теплотехнология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доменного производс</w:t>
      </w:r>
      <w:r w:rsidRPr="00F9779A">
        <w:rPr>
          <w:b w:val="0"/>
          <w:i w:val="0"/>
          <w:color w:val="000000"/>
          <w:sz w:val="24"/>
          <w:szCs w:val="24"/>
        </w:rPr>
        <w:t>т</w:t>
      </w:r>
      <w:r w:rsidRPr="00F9779A">
        <w:rPr>
          <w:b w:val="0"/>
          <w:i w:val="0"/>
          <w:color w:val="000000"/>
          <w:sz w:val="24"/>
          <w:szCs w:val="24"/>
        </w:rPr>
        <w:t>ва.</w:t>
      </w:r>
    </w:p>
    <w:p w:rsidR="002814A4" w:rsidRPr="00F9779A" w:rsidRDefault="002814A4" w:rsidP="00BC266C">
      <w:pPr>
        <w:pStyle w:val="a7"/>
        <w:spacing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Тема 2.1. </w:t>
      </w:r>
      <w:r w:rsidRPr="00F9779A">
        <w:rPr>
          <w:b w:val="0"/>
          <w:i w:val="0"/>
          <w:color w:val="000000"/>
          <w:sz w:val="24"/>
          <w:szCs w:val="24"/>
        </w:rPr>
        <w:t>Тепловой баланс доменного производства,  вторичные энергоресурсы доменного производства, их объем и потенциал.</w:t>
      </w:r>
    </w:p>
    <w:p w:rsidR="002814A4" w:rsidRPr="00F9779A" w:rsidRDefault="002814A4" w:rsidP="00BC266C">
      <w:pPr>
        <w:pStyle w:val="a7"/>
        <w:spacing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Тема 2.2. </w:t>
      </w:r>
      <w:r w:rsidRPr="00F9779A">
        <w:rPr>
          <w:b w:val="0"/>
          <w:i w:val="0"/>
          <w:color w:val="000000"/>
          <w:sz w:val="24"/>
          <w:szCs w:val="24"/>
        </w:rPr>
        <w:t xml:space="preserve">Системы ВЭР мартеновского  производства  стали,  </w:t>
      </w:r>
      <w:proofErr w:type="spellStart"/>
      <w:r w:rsidRPr="00F9779A">
        <w:rPr>
          <w:b w:val="0"/>
          <w:i w:val="0"/>
          <w:color w:val="000000"/>
          <w:sz w:val="24"/>
          <w:szCs w:val="24"/>
        </w:rPr>
        <w:t>теплотехнология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мартеновск</w:t>
      </w:r>
      <w:r w:rsidRPr="00F9779A">
        <w:rPr>
          <w:b w:val="0"/>
          <w:i w:val="0"/>
          <w:color w:val="000000"/>
          <w:sz w:val="24"/>
          <w:szCs w:val="24"/>
        </w:rPr>
        <w:t>о</w:t>
      </w:r>
      <w:r w:rsidRPr="00F9779A">
        <w:rPr>
          <w:b w:val="0"/>
          <w:i w:val="0"/>
          <w:color w:val="000000"/>
          <w:sz w:val="24"/>
          <w:szCs w:val="24"/>
        </w:rPr>
        <w:t>го производства стали,  принципиальная технологическая схема.</w:t>
      </w:r>
    </w:p>
    <w:p w:rsidR="002814A4" w:rsidRPr="00F9779A" w:rsidRDefault="002814A4" w:rsidP="00BC266C">
      <w:pPr>
        <w:pStyle w:val="a7"/>
        <w:spacing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Тема 2.3. </w:t>
      </w:r>
      <w:r w:rsidRPr="00F9779A">
        <w:rPr>
          <w:b w:val="0"/>
          <w:i w:val="0"/>
          <w:color w:val="000000"/>
          <w:sz w:val="24"/>
          <w:szCs w:val="24"/>
        </w:rPr>
        <w:t xml:space="preserve">Системы ВЭР конвертерного  производства  стали,  </w:t>
      </w:r>
      <w:proofErr w:type="spellStart"/>
      <w:r w:rsidRPr="00F9779A">
        <w:rPr>
          <w:b w:val="0"/>
          <w:i w:val="0"/>
          <w:color w:val="000000"/>
          <w:sz w:val="24"/>
          <w:szCs w:val="24"/>
        </w:rPr>
        <w:t>теплотехнология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кислородно-конвертерного производства стали, принципиальная технологическая схема производства.</w:t>
      </w:r>
      <w:r w:rsidR="00716103">
        <w:rPr>
          <w:b w:val="0"/>
          <w:i w:val="0"/>
          <w:color w:val="000000"/>
          <w:sz w:val="24"/>
          <w:szCs w:val="24"/>
        </w:rPr>
        <w:t xml:space="preserve"> </w:t>
      </w:r>
      <w:r w:rsidRPr="00F9779A">
        <w:rPr>
          <w:b w:val="0"/>
          <w:i w:val="0"/>
          <w:color w:val="000000"/>
          <w:sz w:val="24"/>
          <w:szCs w:val="24"/>
        </w:rPr>
        <w:t xml:space="preserve">Системы ВЭР прокатного производства:  </w:t>
      </w:r>
      <w:proofErr w:type="spellStart"/>
      <w:r w:rsidRPr="00F9779A">
        <w:rPr>
          <w:b w:val="0"/>
          <w:i w:val="0"/>
          <w:color w:val="000000"/>
          <w:sz w:val="24"/>
          <w:szCs w:val="24"/>
        </w:rPr>
        <w:t>теплотехнология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прокатного производства, при</w:t>
      </w:r>
      <w:r w:rsidRPr="00F9779A">
        <w:rPr>
          <w:b w:val="0"/>
          <w:i w:val="0"/>
          <w:color w:val="000000"/>
          <w:sz w:val="24"/>
          <w:szCs w:val="24"/>
        </w:rPr>
        <w:t>н</w:t>
      </w:r>
      <w:r w:rsidRPr="00F9779A">
        <w:rPr>
          <w:b w:val="0"/>
          <w:i w:val="0"/>
          <w:color w:val="000000"/>
          <w:sz w:val="24"/>
          <w:szCs w:val="24"/>
        </w:rPr>
        <w:t>ципиальная технологическая схема  производства.</w:t>
      </w:r>
    </w:p>
    <w:p w:rsidR="002814A4" w:rsidRPr="00F9779A" w:rsidRDefault="00716103" w:rsidP="00BC266C">
      <w:pPr>
        <w:pStyle w:val="a7"/>
        <w:spacing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Тема 3.1. </w:t>
      </w:r>
      <w:r w:rsidR="002814A4" w:rsidRPr="00F9779A">
        <w:rPr>
          <w:b w:val="0"/>
          <w:i w:val="0"/>
          <w:color w:val="000000"/>
          <w:sz w:val="24"/>
          <w:szCs w:val="24"/>
        </w:rPr>
        <w:t xml:space="preserve">ВЭР систем термообработки: </w:t>
      </w:r>
      <w:proofErr w:type="spellStart"/>
      <w:r w:rsidR="002814A4" w:rsidRPr="00F9779A">
        <w:rPr>
          <w:b w:val="0"/>
          <w:i w:val="0"/>
          <w:color w:val="000000"/>
          <w:sz w:val="24"/>
          <w:szCs w:val="24"/>
        </w:rPr>
        <w:t>теплотехнология</w:t>
      </w:r>
      <w:proofErr w:type="spellEnd"/>
      <w:r w:rsidR="002814A4" w:rsidRPr="00F9779A">
        <w:rPr>
          <w:b w:val="0"/>
          <w:i w:val="0"/>
          <w:color w:val="000000"/>
          <w:sz w:val="24"/>
          <w:szCs w:val="24"/>
        </w:rPr>
        <w:t xml:space="preserve"> термической обработки, принцип</w:t>
      </w:r>
      <w:r w:rsidR="002814A4" w:rsidRPr="00F9779A">
        <w:rPr>
          <w:b w:val="0"/>
          <w:i w:val="0"/>
          <w:color w:val="000000"/>
          <w:sz w:val="24"/>
          <w:szCs w:val="24"/>
        </w:rPr>
        <w:t>и</w:t>
      </w:r>
      <w:r w:rsidR="002814A4" w:rsidRPr="00F9779A">
        <w:rPr>
          <w:b w:val="0"/>
          <w:i w:val="0"/>
          <w:color w:val="000000"/>
          <w:sz w:val="24"/>
          <w:szCs w:val="24"/>
        </w:rPr>
        <w:t>альные схемы термообработки.</w:t>
      </w:r>
    </w:p>
    <w:p w:rsidR="002814A4" w:rsidRPr="00F9779A" w:rsidRDefault="00716103" w:rsidP="00BC266C">
      <w:pPr>
        <w:pStyle w:val="a7"/>
        <w:spacing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Тема 3.2. </w:t>
      </w:r>
      <w:r w:rsidR="002814A4" w:rsidRPr="00F9779A">
        <w:rPr>
          <w:b w:val="0"/>
          <w:i w:val="0"/>
          <w:color w:val="000000"/>
          <w:sz w:val="24"/>
          <w:szCs w:val="24"/>
        </w:rPr>
        <w:t>Источники энергии термообработки, тепловые процессы  термообработки  металла,  тепловой баланс процессов термообработки, вторичные энергоресурсы процессов термоо</w:t>
      </w:r>
      <w:r w:rsidR="002814A4" w:rsidRPr="00F9779A">
        <w:rPr>
          <w:b w:val="0"/>
          <w:i w:val="0"/>
          <w:color w:val="000000"/>
          <w:sz w:val="24"/>
          <w:szCs w:val="24"/>
        </w:rPr>
        <w:t>б</w:t>
      </w:r>
      <w:r w:rsidR="002814A4" w:rsidRPr="00F9779A">
        <w:rPr>
          <w:b w:val="0"/>
          <w:i w:val="0"/>
          <w:color w:val="000000"/>
          <w:sz w:val="24"/>
          <w:szCs w:val="24"/>
        </w:rPr>
        <w:t>работки,  использование ВЭР систем термообработки</w:t>
      </w:r>
    </w:p>
    <w:p w:rsidR="002814A4" w:rsidRPr="00F9779A" w:rsidRDefault="00716103" w:rsidP="00BC266C">
      <w:pPr>
        <w:pStyle w:val="a7"/>
        <w:spacing w:after="0"/>
        <w:jc w:val="both"/>
        <w:rPr>
          <w:b w:val="0"/>
          <w:i w:val="0"/>
          <w:color w:val="000000"/>
          <w:sz w:val="24"/>
          <w:szCs w:val="24"/>
        </w:rPr>
      </w:pPr>
      <w:r>
        <w:rPr>
          <w:b w:val="0"/>
          <w:i w:val="0"/>
          <w:color w:val="000000"/>
          <w:sz w:val="24"/>
          <w:szCs w:val="24"/>
        </w:rPr>
        <w:t xml:space="preserve">Тема 3.3. </w:t>
      </w:r>
      <w:r w:rsidR="002814A4" w:rsidRPr="00F9779A">
        <w:rPr>
          <w:b w:val="0"/>
          <w:i w:val="0"/>
          <w:color w:val="000000"/>
          <w:sz w:val="24"/>
          <w:szCs w:val="24"/>
        </w:rPr>
        <w:t>Системы использования  НПТ,  системы  испарительного  охлаждения крупной д</w:t>
      </w:r>
      <w:r w:rsidR="002814A4" w:rsidRPr="00F9779A">
        <w:rPr>
          <w:b w:val="0"/>
          <w:i w:val="0"/>
          <w:color w:val="000000"/>
          <w:sz w:val="24"/>
          <w:szCs w:val="24"/>
        </w:rPr>
        <w:t>о</w:t>
      </w:r>
      <w:r w:rsidR="002814A4" w:rsidRPr="00F9779A">
        <w:rPr>
          <w:b w:val="0"/>
          <w:i w:val="0"/>
          <w:color w:val="000000"/>
          <w:sz w:val="24"/>
          <w:szCs w:val="24"/>
        </w:rPr>
        <w:t>менной печи,  использование теплоты уходящих газов 200 – 400</w:t>
      </w:r>
      <w:proofErr w:type="gramStart"/>
      <w:r w:rsidR="002814A4" w:rsidRPr="00F9779A">
        <w:rPr>
          <w:b w:val="0"/>
          <w:i w:val="0"/>
          <w:color w:val="000000"/>
          <w:sz w:val="24"/>
          <w:szCs w:val="24"/>
        </w:rPr>
        <w:t xml:space="preserve"> С</w:t>
      </w:r>
      <w:proofErr w:type="gramEnd"/>
      <w:r w:rsidR="002814A4" w:rsidRPr="00F9779A">
        <w:rPr>
          <w:b w:val="0"/>
          <w:i w:val="0"/>
          <w:color w:val="000000"/>
          <w:sz w:val="24"/>
          <w:szCs w:val="24"/>
        </w:rPr>
        <w:t xml:space="preserve">, повышение температуры воды охлаждения,  подготовка питательной воды теплоносителями 90 - 110 </w:t>
      </w:r>
      <w:r w:rsidR="002814A4" w:rsidRPr="00F9779A">
        <w:rPr>
          <w:b w:val="0"/>
          <w:i w:val="0"/>
          <w:color w:val="000000"/>
          <w:sz w:val="24"/>
          <w:szCs w:val="24"/>
        </w:rPr>
        <w:sym w:font="Symbol" w:char="F0B0"/>
      </w:r>
      <w:r w:rsidR="002814A4" w:rsidRPr="00F9779A">
        <w:rPr>
          <w:b w:val="0"/>
          <w:i w:val="0"/>
          <w:color w:val="000000"/>
          <w:sz w:val="24"/>
          <w:szCs w:val="24"/>
        </w:rPr>
        <w:t>С.</w:t>
      </w:r>
      <w:r>
        <w:rPr>
          <w:b w:val="0"/>
          <w:i w:val="0"/>
          <w:color w:val="000000"/>
          <w:sz w:val="24"/>
          <w:szCs w:val="24"/>
        </w:rPr>
        <w:t xml:space="preserve"> </w:t>
      </w:r>
      <w:r w:rsidRPr="00F9779A">
        <w:rPr>
          <w:b w:val="0"/>
          <w:i w:val="0"/>
          <w:color w:val="000000"/>
          <w:sz w:val="24"/>
          <w:szCs w:val="24"/>
        </w:rPr>
        <w:t xml:space="preserve">Температуры </w:t>
      </w:r>
      <w:r w:rsidR="002814A4" w:rsidRPr="00F9779A">
        <w:rPr>
          <w:b w:val="0"/>
          <w:i w:val="0"/>
          <w:color w:val="000000"/>
          <w:sz w:val="24"/>
          <w:szCs w:val="24"/>
        </w:rPr>
        <w:t xml:space="preserve">воды охлаждения,  подготовка питательной воды теплоносителями 90 - 110 </w:t>
      </w:r>
      <w:r w:rsidR="002814A4" w:rsidRPr="00F9779A">
        <w:rPr>
          <w:b w:val="0"/>
          <w:i w:val="0"/>
          <w:color w:val="000000"/>
          <w:sz w:val="24"/>
          <w:szCs w:val="24"/>
        </w:rPr>
        <w:sym w:font="Symbol" w:char="F0B0"/>
      </w:r>
      <w:r w:rsidR="002814A4" w:rsidRPr="00F9779A">
        <w:rPr>
          <w:b w:val="0"/>
          <w:i w:val="0"/>
          <w:color w:val="000000"/>
          <w:sz w:val="24"/>
          <w:szCs w:val="24"/>
        </w:rPr>
        <w:t>С.</w:t>
      </w:r>
    </w:p>
    <w:p w:rsidR="002814A4" w:rsidRDefault="002814A4" w:rsidP="002F74E0">
      <w:pPr>
        <w:ind w:firstLine="360"/>
        <w:jc w:val="both"/>
        <w:rPr>
          <w:b w:val="0"/>
          <w:i w:val="0"/>
          <w:color w:val="000000"/>
          <w:sz w:val="24"/>
          <w:szCs w:val="24"/>
        </w:rPr>
      </w:pPr>
    </w:p>
    <w:p w:rsidR="00BC266C" w:rsidRDefault="00BC266C" w:rsidP="002F74E0">
      <w:pPr>
        <w:ind w:firstLine="360"/>
        <w:jc w:val="both"/>
        <w:rPr>
          <w:b w:val="0"/>
          <w:i w:val="0"/>
          <w:color w:val="000000"/>
          <w:sz w:val="24"/>
          <w:szCs w:val="24"/>
        </w:rPr>
      </w:pPr>
    </w:p>
    <w:p w:rsidR="00BC266C" w:rsidRDefault="00BC266C" w:rsidP="002F74E0">
      <w:pPr>
        <w:ind w:firstLine="360"/>
        <w:jc w:val="both"/>
        <w:rPr>
          <w:b w:val="0"/>
          <w:i w:val="0"/>
          <w:color w:val="000000"/>
          <w:sz w:val="24"/>
          <w:szCs w:val="24"/>
        </w:rPr>
        <w:sectPr w:rsidR="00BC266C" w:rsidSect="005056DE">
          <w:pgSz w:w="11906" w:h="16838"/>
          <w:pgMar w:top="851" w:right="851" w:bottom="851" w:left="1418" w:header="709" w:footer="709" w:gutter="0"/>
          <w:cols w:space="708"/>
          <w:docGrid w:linePitch="382"/>
        </w:sectPr>
      </w:pPr>
    </w:p>
    <w:p w:rsidR="009F157D" w:rsidRPr="009F157D" w:rsidRDefault="009F157D" w:rsidP="009F157D">
      <w:pPr>
        <w:pStyle w:val="Style7"/>
        <w:widowControl/>
        <w:jc w:val="center"/>
        <w:rPr>
          <w:rStyle w:val="FontStyle16"/>
          <w:b w:val="0"/>
          <w:sz w:val="24"/>
          <w:szCs w:val="24"/>
        </w:rPr>
      </w:pPr>
      <w:r w:rsidRPr="009F157D">
        <w:rPr>
          <w:rStyle w:val="FontStyle16"/>
          <w:color w:val="000000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9F157D" w:rsidRDefault="009F157D" w:rsidP="009F157D">
      <w:pPr>
        <w:pStyle w:val="Style7"/>
        <w:widowControl/>
        <w:jc w:val="center"/>
        <w:rPr>
          <w:rStyle w:val="FontStyle16"/>
          <w:b w:val="0"/>
          <w:sz w:val="24"/>
          <w:szCs w:val="24"/>
        </w:rPr>
      </w:pPr>
    </w:p>
    <w:p w:rsidR="00191CAC" w:rsidRPr="005747C9" w:rsidRDefault="00191CAC" w:rsidP="005747C9">
      <w:pPr>
        <w:pStyle w:val="3"/>
        <w:jc w:val="center"/>
        <w:rPr>
          <w:rStyle w:val="FontStyle21"/>
          <w:b w:val="0"/>
          <w:color w:val="auto"/>
          <w:sz w:val="24"/>
          <w:szCs w:val="24"/>
        </w:rPr>
      </w:pPr>
      <w:r w:rsidRPr="005747C9">
        <w:rPr>
          <w:rStyle w:val="FontStyle21"/>
          <w:b w:val="0"/>
          <w:i w:val="0"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191CAC" w:rsidRPr="000B57B8" w:rsidRDefault="00191CAC" w:rsidP="00191CAC">
      <w:pPr>
        <w:pStyle w:val="Style7"/>
        <w:widowControl/>
        <w:jc w:val="center"/>
        <w:rPr>
          <w:rStyle w:val="FontStyle16"/>
          <w:b w:val="0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10"/>
        <w:gridCol w:w="4540"/>
        <w:gridCol w:w="9046"/>
      </w:tblGrid>
      <w:tr w:rsidR="00191CAC" w:rsidRPr="00191CAC" w:rsidTr="001D5A68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CAC" w:rsidRPr="00191CAC" w:rsidRDefault="00191CAC" w:rsidP="001D5A68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91CAC">
              <w:rPr>
                <w:i w:val="0"/>
                <w:color w:val="auto"/>
                <w:sz w:val="24"/>
                <w:szCs w:val="24"/>
              </w:rPr>
              <w:t xml:space="preserve">Структурный элемент </w:t>
            </w:r>
            <w:r w:rsidRPr="00191CAC">
              <w:rPr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CAC" w:rsidRPr="00191CAC" w:rsidRDefault="00191CAC" w:rsidP="001D5A68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91CAC">
              <w:rPr>
                <w:i w:val="0"/>
                <w:color w:val="auto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91CAC" w:rsidRPr="00191CAC" w:rsidRDefault="00191CAC" w:rsidP="001D5A68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91CAC">
              <w:rPr>
                <w:i w:val="0"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8523E5" w:rsidRPr="00191CAC" w:rsidTr="001D5A68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23E5" w:rsidRPr="008523E5" w:rsidRDefault="008523E5" w:rsidP="008523E5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8523E5">
              <w:rPr>
                <w:b w:val="0"/>
                <w:i w:val="0"/>
                <w:color w:val="auto"/>
                <w:sz w:val="24"/>
                <w:szCs w:val="24"/>
              </w:rPr>
              <w:t>ПК</w:t>
            </w:r>
            <w:r w:rsidRPr="008523E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-9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8523E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экозащитные</w:t>
            </w:r>
            <w:proofErr w:type="spellEnd"/>
            <w:r w:rsidRPr="008523E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 xml:space="preserve"> мероприятия и мер</w:t>
            </w:r>
            <w:r w:rsidRPr="008523E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8523E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приятия по энерго- и ресурсосбережению на производстве</w:t>
            </w:r>
          </w:p>
        </w:tc>
      </w:tr>
      <w:tr w:rsidR="008523E5" w:rsidRPr="00191CAC" w:rsidTr="001D5A6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23E5" w:rsidRPr="00191CAC" w:rsidRDefault="008523E5" w:rsidP="008523E5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91CAC">
              <w:rPr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23E5" w:rsidRPr="00AD6E35" w:rsidRDefault="008523E5" w:rsidP="008523E5">
            <w:pPr>
              <w:pStyle w:val="3"/>
              <w:autoSpaceDE w:val="0"/>
              <w:autoSpaceDN w:val="0"/>
              <w:adjustRightInd w:val="0"/>
              <w:ind w:left="0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AD6E3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Основные определения и понятия тепл</w:t>
            </w:r>
            <w:r w:rsidRPr="00AD6E3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AD6E3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технологического процесса;</w:t>
            </w:r>
          </w:p>
          <w:p w:rsidR="008523E5" w:rsidRPr="00AD6E35" w:rsidRDefault="008523E5" w:rsidP="008523E5">
            <w:pPr>
              <w:pStyle w:val="3"/>
              <w:autoSpaceDE w:val="0"/>
              <w:autoSpaceDN w:val="0"/>
              <w:adjustRightInd w:val="0"/>
              <w:ind w:left="0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AD6E3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Основные правила соблюдения технол</w:t>
            </w:r>
            <w:r w:rsidRPr="00AD6E3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AD6E3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гической безопасности на производстве</w:t>
            </w:r>
            <w:r w:rsidRPr="00AD6E3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AD6E35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ных участках;</w:t>
            </w:r>
          </w:p>
          <w:p w:rsidR="008523E5" w:rsidRPr="00E00143" w:rsidRDefault="008523E5" w:rsidP="008523E5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Определения нормируемых процессов на производственных участках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Системы ВЭР коксохимического производства, теплотехнология коксох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и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мического производства,  схема производства кокса.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Вторичные  энергоресурсы  коксохимического производства, их объем и потенциал,  системы ВЭР коксохимического производства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Системы  ВЭР  доменного производства,  теплотехнология доменного пр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о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изводства.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Тепловой баланс доменного производства,  вторичные энергоресурсы д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о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менного производства, их объем и потенциал.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Системы ВЭР мартеновского  производства  стали,  теплотехнология ма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р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теновского производства стали,  принципиальная технологическая схема.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Системы ВЭР конвертерного  производства  стали,  теплотехнология к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и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слородно-конвертерного производства стали, принципиальная технолог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и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ческая схема производства.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Системы ВЭР прокатного производства:  теплотехнология прокатного пр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о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изводства, принципиальная технологическая схема  производства.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ВЭР систем термообработки: теплотехнология термической обработки, принципиальные схемы термообработки.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Источники энергии термообработки, тепловые процессы  термообработки  металла,  тепловой баланс процессов термообработки, вторичные энерг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о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ресурсы процессов термообработки,  использование ВЭР систем термоо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б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работки</w:t>
            </w:r>
          </w:p>
          <w:p w:rsidR="008523E5" w:rsidRPr="00AD6E35" w:rsidRDefault="008523E5" w:rsidP="008523E5">
            <w:pPr>
              <w:pStyle w:val="a7"/>
              <w:numPr>
                <w:ilvl w:val="0"/>
                <w:numId w:val="8"/>
              </w:numPr>
              <w:spacing w:after="0"/>
              <w:jc w:val="both"/>
              <w:rPr>
                <w:b w:val="0"/>
                <w:i w:val="0"/>
                <w:color w:val="000000"/>
                <w:sz w:val="24"/>
                <w:szCs w:val="24"/>
              </w:rPr>
            </w:pP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Системы использования  НПТ,  системы  испарительного  охлаждения крупной доменной печи,  использование теплоты уходящих газов 200 – 400</w:t>
            </w:r>
            <w:proofErr w:type="gramStart"/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 xml:space="preserve"> </w:t>
            </w:r>
            <w:r w:rsidR="00952B28">
              <w:rPr>
                <w:b w:val="0"/>
                <w:i w:val="0"/>
                <w:color w:val="000000"/>
                <w:sz w:val="24"/>
                <w:szCs w:val="24"/>
              </w:rPr>
              <w:t>°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</w:t>
            </w:r>
            <w:proofErr w:type="gramEnd"/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 xml:space="preserve">, повышение температуры воды охлаждения,  подготовка питательной воды теплоносителями 90 - 110 </w:t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sym w:font="Symbol" w:char="F0B0"/>
            </w:r>
            <w:r w:rsidRPr="00AD6E35">
              <w:rPr>
                <w:b w:val="0"/>
                <w:i w:val="0"/>
                <w:color w:val="000000"/>
                <w:sz w:val="24"/>
                <w:szCs w:val="24"/>
              </w:rPr>
              <w:t>С.</w:t>
            </w:r>
          </w:p>
          <w:p w:rsidR="008523E5" w:rsidRPr="00191CAC" w:rsidRDefault="008523E5" w:rsidP="008523E5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8523E5" w:rsidRPr="00191CAC" w:rsidTr="001D5A6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23E5" w:rsidRPr="00191CAC" w:rsidRDefault="008523E5" w:rsidP="008523E5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91CAC">
              <w:rPr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23E5" w:rsidRPr="00541983" w:rsidRDefault="008523E5" w:rsidP="008523E5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Выделять основные стадии теплотехн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логического процесса;</w:t>
            </w:r>
          </w:p>
          <w:p w:rsidR="008523E5" w:rsidRPr="00541983" w:rsidRDefault="008523E5" w:rsidP="008523E5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р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шения проблем технологической без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пасности;</w:t>
            </w:r>
          </w:p>
          <w:p w:rsidR="008523E5" w:rsidRPr="00E00143" w:rsidRDefault="008523E5" w:rsidP="008523E5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Приобретать знания в области энергет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ки теплотехнологий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3056FC" w:rsidRDefault="007B37EF" w:rsidP="003056FC">
            <w:pPr>
              <w:pStyle w:val="ab"/>
            </w:pPr>
            <w:r>
              <w:t xml:space="preserve">1. </w:t>
            </w:r>
            <w:r w:rsidR="003056FC">
              <w:t>Определить количество теплоты, отдаваемой уходящими газами котельной спирт</w:t>
            </w:r>
            <w:r w:rsidR="003056FC">
              <w:t>о</w:t>
            </w:r>
            <w:r w:rsidR="003056FC">
              <w:t xml:space="preserve">вого завода водяному экономайзеру (утилизатору) для получения горячей воды, если температура газов на входе в экономайзер ϑ = 320 </w:t>
            </w:r>
            <w:r w:rsidR="003056FC">
              <w:rPr>
                <w:rFonts w:ascii="Cambria Math" w:hAnsi="Cambria Math" w:cs="Cambria Math"/>
              </w:rPr>
              <w:t>℃</w:t>
            </w:r>
            <w:r w:rsidR="003056FC">
              <w:t xml:space="preserve">, температура газов на выходе из экономайзера ϑ’ = 200 </w:t>
            </w:r>
            <w:r w:rsidR="003056FC">
              <w:rPr>
                <w:rFonts w:ascii="Cambria Math" w:hAnsi="Cambria Math" w:cs="Cambria Math"/>
              </w:rPr>
              <w:t>℃</w:t>
            </w:r>
            <w:r w:rsidR="003056FC">
              <w:t>, коэффициент избытка воздуха за экономайзером α</w:t>
            </w:r>
            <w:r w:rsidR="003056FC">
              <w:rPr>
                <w:vertAlign w:val="subscript"/>
              </w:rPr>
              <w:t>у</w:t>
            </w:r>
            <w:r w:rsidR="003056FC">
              <w:t xml:space="preserve"> = 1,4, средняя объемная теплоемкость газов </w:t>
            </w:r>
            <w:proofErr w:type="spellStart"/>
            <w:r w:rsidR="003056FC">
              <w:t>c’</w:t>
            </w:r>
            <w:r w:rsidR="003056FC">
              <w:rPr>
                <w:vertAlign w:val="subscript"/>
              </w:rPr>
              <w:t>г</w:t>
            </w:r>
            <w:proofErr w:type="gramStart"/>
            <w:r w:rsidR="003056FC">
              <w:rPr>
                <w:vertAlign w:val="subscript"/>
              </w:rPr>
              <w:t>.с</w:t>
            </w:r>
            <w:proofErr w:type="gramEnd"/>
            <w:r w:rsidR="003056FC">
              <w:rPr>
                <w:vertAlign w:val="subscript"/>
              </w:rPr>
              <w:t>р</w:t>
            </w:r>
            <w:proofErr w:type="spellEnd"/>
            <w:r w:rsidR="00952B28">
              <w:t xml:space="preserve"> = 1,415 кДж/(</w:t>
            </w:r>
            <w:proofErr w:type="spellStart"/>
            <w:r w:rsidR="00952B28">
              <w:t>кг</w:t>
            </w:r>
            <w:r w:rsidR="003056FC">
              <w:t>К</w:t>
            </w:r>
            <w:proofErr w:type="spellEnd"/>
            <w:r w:rsidR="003056FC">
              <w:t>) и расчетный расход т</w:t>
            </w:r>
            <w:r w:rsidR="003056FC">
              <w:t>о</w:t>
            </w:r>
            <w:r w:rsidR="003056FC">
              <w:t xml:space="preserve">плива одного </w:t>
            </w:r>
            <w:proofErr w:type="spellStart"/>
            <w:r w:rsidR="003056FC">
              <w:t>котлоагрегата</w:t>
            </w:r>
            <w:proofErr w:type="spellEnd"/>
            <w:r w:rsidR="003056FC">
              <w:t xml:space="preserve"> </w:t>
            </w:r>
            <w:proofErr w:type="spellStart"/>
            <w:r w:rsidR="003056FC">
              <w:t>B</w:t>
            </w:r>
            <w:r w:rsidR="003056FC">
              <w:rPr>
                <w:vertAlign w:val="subscript"/>
              </w:rPr>
              <w:t>р</w:t>
            </w:r>
            <w:proofErr w:type="spellEnd"/>
            <w:r w:rsidR="003056FC">
              <w:t xml:space="preserve"> = 0,25 кг/с.</w:t>
            </w:r>
            <w:r>
              <w:t xml:space="preserve"> </w:t>
            </w:r>
            <w:r w:rsidR="003056FC">
              <w:t xml:space="preserve">В котельной установлены два одинаковых </w:t>
            </w:r>
            <w:proofErr w:type="spellStart"/>
            <w:r w:rsidR="003056FC">
              <w:t>котлоагрегата</w:t>
            </w:r>
            <w:proofErr w:type="spellEnd"/>
            <w:r w:rsidR="003056FC">
              <w:t>, работающих на донецком каменном угле марки</w:t>
            </w:r>
            <w:proofErr w:type="gramStart"/>
            <w:r w:rsidR="003056FC">
              <w:t xml:space="preserve"> Д</w:t>
            </w:r>
            <w:proofErr w:type="gramEnd"/>
            <w:r w:rsidR="003056FC">
              <w:t xml:space="preserve"> состава: </w:t>
            </w:r>
            <w:proofErr w:type="spellStart"/>
            <w:proofErr w:type="gramStart"/>
            <w:r w:rsidR="003056FC">
              <w:t>C</w:t>
            </w:r>
            <w:proofErr w:type="gramEnd"/>
            <w:r w:rsidR="003056FC">
              <w:rPr>
                <w:vertAlign w:val="superscript"/>
              </w:rPr>
              <w:t>р</w:t>
            </w:r>
            <w:proofErr w:type="spellEnd"/>
            <w:r w:rsidR="003056FC">
              <w:t xml:space="preserve"> = 49,3 %; </w:t>
            </w:r>
            <w:proofErr w:type="spellStart"/>
            <w:r w:rsidR="003056FC">
              <w:t>H</w:t>
            </w:r>
            <w:r w:rsidR="003056FC">
              <w:rPr>
                <w:vertAlign w:val="superscript"/>
              </w:rPr>
              <w:t>р</w:t>
            </w:r>
            <w:proofErr w:type="spellEnd"/>
            <w:r w:rsidR="003056FC">
              <w:t xml:space="preserve"> = 3,6 %; </w:t>
            </w:r>
            <w:proofErr w:type="spellStart"/>
            <w:r w:rsidR="003056FC">
              <w:t>S</w:t>
            </w:r>
            <w:r w:rsidR="003056FC">
              <w:rPr>
                <w:vertAlign w:val="superscript"/>
              </w:rPr>
              <w:t>р</w:t>
            </w:r>
            <w:r w:rsidR="003056FC">
              <w:rPr>
                <w:vertAlign w:val="subscript"/>
              </w:rPr>
              <w:t>л</w:t>
            </w:r>
            <w:proofErr w:type="spellEnd"/>
            <w:r w:rsidR="003056FC">
              <w:t xml:space="preserve"> = 3,0 %; </w:t>
            </w:r>
            <w:proofErr w:type="spellStart"/>
            <w:r w:rsidR="003056FC">
              <w:t>N</w:t>
            </w:r>
            <w:r w:rsidR="003056FC">
              <w:rPr>
                <w:vertAlign w:val="superscript"/>
              </w:rPr>
              <w:t>р</w:t>
            </w:r>
            <w:proofErr w:type="spellEnd"/>
            <w:r w:rsidR="003056FC">
              <w:t xml:space="preserve"> = 1 %; </w:t>
            </w:r>
            <w:proofErr w:type="spellStart"/>
            <w:r w:rsidR="003056FC">
              <w:t>O</w:t>
            </w:r>
            <w:r w:rsidR="003056FC">
              <w:rPr>
                <w:vertAlign w:val="superscript"/>
              </w:rPr>
              <w:t>р</w:t>
            </w:r>
            <w:proofErr w:type="spellEnd"/>
            <w:r w:rsidR="003056FC">
              <w:t xml:space="preserve"> = 8,3 %; </w:t>
            </w:r>
            <w:proofErr w:type="spellStart"/>
            <w:r w:rsidR="003056FC">
              <w:t>A</w:t>
            </w:r>
            <w:r w:rsidR="003056FC">
              <w:rPr>
                <w:vertAlign w:val="superscript"/>
              </w:rPr>
              <w:t>р</w:t>
            </w:r>
            <w:proofErr w:type="spellEnd"/>
            <w:r w:rsidR="003056FC">
              <w:t xml:space="preserve"> = 21,8 %; </w:t>
            </w:r>
            <w:proofErr w:type="spellStart"/>
            <w:r w:rsidR="003056FC">
              <w:t>W</w:t>
            </w:r>
            <w:r w:rsidR="003056FC">
              <w:rPr>
                <w:vertAlign w:val="superscript"/>
              </w:rPr>
              <w:t>р</w:t>
            </w:r>
            <w:proofErr w:type="spellEnd"/>
            <w:r w:rsidR="003056FC">
              <w:t xml:space="preserve"> = 13,0 %.</w:t>
            </w:r>
          </w:p>
          <w:p w:rsidR="008523E5" w:rsidRPr="007B37EF" w:rsidRDefault="007B37EF" w:rsidP="007B37EF">
            <w:pPr>
              <w:pStyle w:val="ab"/>
            </w:pPr>
            <w:r>
              <w:t xml:space="preserve">2. Определить количество выработанной теплоты в виде пара в котле-утилизаторе за счет теплоты уходящих газов трех хлебопекарных печей, если температура газов на выходе из печей ϑ = 700 </w:t>
            </w:r>
            <w:r>
              <w:rPr>
                <w:rFonts w:ascii="Cambria Math" w:hAnsi="Cambria Math" w:cs="Cambria Math"/>
              </w:rPr>
              <w:t>℃</w:t>
            </w:r>
            <w:r>
              <w:t xml:space="preserve">, температура газов на выходе из котла-утилизатора ϑ’ = 200 </w:t>
            </w:r>
            <w:r>
              <w:rPr>
                <w:rFonts w:ascii="Cambria Math" w:hAnsi="Cambria Math" w:cs="Cambria Math"/>
              </w:rPr>
              <w:t>℃</w:t>
            </w:r>
            <w:r>
              <w:t>, коэффициент избытка воздуха за котлом-утилизатором α</w:t>
            </w:r>
            <w:r>
              <w:rPr>
                <w:vertAlign w:val="subscript"/>
              </w:rPr>
              <w:t>у</w:t>
            </w:r>
            <w:r>
              <w:t xml:space="preserve"> = 1,3, расчетный расход топлива трех печей </w:t>
            </w:r>
            <w:proofErr w:type="spellStart"/>
            <w:proofErr w:type="gramStart"/>
            <w:r>
              <w:t>B</w:t>
            </w:r>
            <w:proofErr w:type="gramEnd"/>
            <w:r>
              <w:rPr>
                <w:vertAlign w:val="subscript"/>
              </w:rPr>
              <w:t>р</w:t>
            </w:r>
            <w:proofErr w:type="spellEnd"/>
            <w:r>
              <w:t xml:space="preserve"> = 0,05 м</w:t>
            </w:r>
            <w:r>
              <w:rPr>
                <w:vertAlign w:val="superscript"/>
              </w:rPr>
              <w:t>3</w:t>
            </w:r>
            <w:r>
              <w:t>/с, коэффициент, учитывающий несоответс</w:t>
            </w:r>
            <w:r>
              <w:t>т</w:t>
            </w:r>
            <w:r>
              <w:t>вие режима и числа часов работы котла-утилизатора и печей β = 1,0 и коэффициент потерь теплоты котла-утилизатора в окружающую среду ζ = 0,1. Хлебопекарные печи работают на природном газе Ставропольского месторождения состава: CO</w:t>
            </w:r>
            <w:r>
              <w:rPr>
                <w:vertAlign w:val="subscript"/>
              </w:rPr>
              <w:t>2</w:t>
            </w:r>
            <w:r>
              <w:t xml:space="preserve"> = 0,2 %; CH</w:t>
            </w:r>
            <w:r>
              <w:rPr>
                <w:vertAlign w:val="subscript"/>
              </w:rPr>
              <w:t>4</w:t>
            </w:r>
            <w:r>
              <w:t xml:space="preserve"> = 98,2 %; C</w:t>
            </w:r>
            <w:r>
              <w:rPr>
                <w:vertAlign w:val="subscript"/>
              </w:rPr>
              <w:t>2</w:t>
            </w:r>
            <w:r>
              <w:t>H</w:t>
            </w:r>
            <w:r>
              <w:rPr>
                <w:vertAlign w:val="subscript"/>
              </w:rPr>
              <w:t>6</w:t>
            </w:r>
            <w:r>
              <w:t xml:space="preserve"> = 0,4 %; C</w:t>
            </w:r>
            <w:r>
              <w:rPr>
                <w:vertAlign w:val="subscript"/>
              </w:rPr>
              <w:t>3</w:t>
            </w:r>
            <w:r>
              <w:t>H</w:t>
            </w:r>
            <w:r>
              <w:rPr>
                <w:vertAlign w:val="subscript"/>
              </w:rPr>
              <w:t>8</w:t>
            </w:r>
            <w:r>
              <w:t xml:space="preserve"> = 0,1 %; C</w:t>
            </w:r>
            <w:r>
              <w:rPr>
                <w:vertAlign w:val="subscript"/>
              </w:rPr>
              <w:t>4</w:t>
            </w:r>
            <w:r>
              <w:t>H</w:t>
            </w:r>
            <w:r>
              <w:rPr>
                <w:vertAlign w:val="subscript"/>
              </w:rPr>
              <w:t>10</w:t>
            </w:r>
            <w:r>
              <w:t xml:space="preserve"> = 0,1 %; </w:t>
            </w:r>
            <w:proofErr w:type="spellStart"/>
            <w:proofErr w:type="gramStart"/>
            <w:r>
              <w:t>N</w:t>
            </w:r>
            <w:proofErr w:type="gramEnd"/>
            <w:r>
              <w:rPr>
                <w:vertAlign w:val="superscript"/>
              </w:rPr>
              <w:t>р</w:t>
            </w:r>
            <w:proofErr w:type="spellEnd"/>
            <w:r>
              <w:t xml:space="preserve"> = 1,0 %.</w:t>
            </w:r>
          </w:p>
        </w:tc>
      </w:tr>
      <w:tr w:rsidR="008523E5" w:rsidRPr="00191CAC" w:rsidTr="008523E5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8523E5" w:rsidRPr="00191CAC" w:rsidRDefault="008523E5" w:rsidP="008523E5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91CAC">
              <w:rPr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8523E5" w:rsidRPr="00541983" w:rsidRDefault="008523E5" w:rsidP="008523E5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Практическими навыками использования знаний энергетики теплотехнологии;</w:t>
            </w:r>
          </w:p>
          <w:p w:rsidR="008523E5" w:rsidRPr="00541983" w:rsidRDefault="008523E5" w:rsidP="008523E5">
            <w:pPr>
              <w:tabs>
                <w:tab w:val="left" w:pos="2368"/>
              </w:tabs>
              <w:ind w:left="108"/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</w:pP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Методами контроля соблюдения техн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логической безопасности на производс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венном участке;</w:t>
            </w:r>
          </w:p>
          <w:p w:rsidR="008523E5" w:rsidRPr="00E00143" w:rsidRDefault="008523E5" w:rsidP="008523E5">
            <w:pPr>
              <w:tabs>
                <w:tab w:val="left" w:pos="2368"/>
              </w:tabs>
              <w:ind w:left="108"/>
              <w:rPr>
                <w:rStyle w:val="FontStyle21"/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541983">
              <w:rPr>
                <w:rStyle w:val="FontStyle21"/>
                <w:b w:val="0"/>
                <w:i w:val="0"/>
                <w:color w:val="auto"/>
                <w:sz w:val="24"/>
                <w:szCs w:val="24"/>
              </w:rPr>
              <w:t>Способами оценивания значимости и практической пригодности полученных результатов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D5A68" w:rsidRDefault="00B56DCC" w:rsidP="008523E5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Выполнить расчет энергоемкости металлургической продукции по заданию препод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вателя. </w:t>
            </w:r>
          </w:p>
          <w:p w:rsidR="00A028C7" w:rsidRPr="00A028C7" w:rsidRDefault="00A028C7" w:rsidP="00A028C7">
            <w:pPr>
              <w:jc w:val="center"/>
              <w:rPr>
                <w:b w:val="0"/>
                <w:i w:val="0"/>
                <w:color w:val="auto"/>
                <w:sz w:val="20"/>
              </w:rPr>
            </w:pPr>
            <w:r w:rsidRPr="00A028C7">
              <w:rPr>
                <w:b w:val="0"/>
                <w:i w:val="0"/>
                <w:color w:val="auto"/>
                <w:sz w:val="20"/>
              </w:rPr>
              <w:t>ВАРИАНТЫ ЗАДАНИЙ К РАСЧЕТАМ ЭНЕРГОИСПОЛЬЗОВАНИЯ</w:t>
            </w:r>
          </w:p>
          <w:p w:rsidR="00A028C7" w:rsidRPr="00A028C7" w:rsidRDefault="00A028C7" w:rsidP="00A028C7">
            <w:pPr>
              <w:rPr>
                <w:b w:val="0"/>
                <w:i w:val="0"/>
                <w:color w:val="auto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</w:tblGrid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10</w:t>
                  </w:r>
                </w:p>
              </w:tc>
            </w:tr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0,536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0,545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0,357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0,612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0,553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0,399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0,372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0,548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0,453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0,492</w:t>
                  </w:r>
                </w:p>
              </w:tc>
            </w:tr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0,257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0,224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0,235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0,246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0,208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0,254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0,223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0,242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0,247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0,237</w:t>
                  </w:r>
                </w:p>
              </w:tc>
            </w:tr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1,185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1,158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1,187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1,179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1,197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1,161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1,183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1,168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1,163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1,193</w:t>
                  </w:r>
                </w:p>
              </w:tc>
            </w:tr>
          </w:tbl>
          <w:p w:rsidR="00A028C7" w:rsidRPr="00A028C7" w:rsidRDefault="00A028C7" w:rsidP="00A028C7">
            <w:pPr>
              <w:rPr>
                <w:b w:val="0"/>
                <w:i w:val="0"/>
                <w:color w:val="auto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</w:tblGrid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11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19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20</w:t>
                  </w:r>
                </w:p>
              </w:tc>
            </w:tr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0,652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0,542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0,546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0,685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0,464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0,419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0,694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0,620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0,668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0,465</w:t>
                  </w:r>
                </w:p>
              </w:tc>
            </w:tr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0,255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0,216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0,212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0,207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0,246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0,227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0,212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0,221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0,237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0,251</w:t>
                  </w:r>
                </w:p>
              </w:tc>
            </w:tr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1,166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1,195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1,167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1,177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1,153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1,159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1,157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1,180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1,173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1,193</w:t>
                  </w:r>
                </w:p>
              </w:tc>
            </w:tr>
          </w:tbl>
          <w:p w:rsidR="00A028C7" w:rsidRPr="00A028C7" w:rsidRDefault="00A028C7" w:rsidP="00A028C7">
            <w:pPr>
              <w:rPr>
                <w:b w:val="0"/>
                <w:i w:val="0"/>
                <w:color w:val="auto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  <w:gridCol w:w="885"/>
            </w:tblGrid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lastRenderedPageBreak/>
                    <w:t>21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30</w:t>
                  </w:r>
                </w:p>
              </w:tc>
            </w:tr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0,452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0,357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0,692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0,514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0,458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0,612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0,579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0,678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0,548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0,522</w:t>
                  </w:r>
                </w:p>
              </w:tc>
            </w:tr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0,206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0,214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0,207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0,219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0,254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0,201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0,230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0,239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0,215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0,252</w:t>
                  </w:r>
                </w:p>
              </w:tc>
            </w:tr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1,153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1,175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1,194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1,165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1,168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1,184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1,161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1,187</w:t>
                  </w:r>
                </w:p>
              </w:tc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1,188</w:t>
                  </w:r>
                </w:p>
              </w:tc>
            </w:tr>
          </w:tbl>
          <w:p w:rsidR="00A028C7" w:rsidRPr="00A028C7" w:rsidRDefault="00A028C7" w:rsidP="00A028C7">
            <w:pPr>
              <w:rPr>
                <w:b w:val="0"/>
                <w:i w:val="0"/>
                <w:color w:val="auto"/>
                <w:sz w:val="20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885"/>
              <w:gridCol w:w="3192"/>
            </w:tblGrid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21</w:t>
                  </w:r>
                </w:p>
              </w:tc>
              <w:tc>
                <w:tcPr>
                  <w:tcW w:w="3192" w:type="dxa"/>
                </w:tcPr>
                <w:p w:rsidR="00A028C7" w:rsidRPr="00A028C7" w:rsidRDefault="00A028C7" w:rsidP="00A028C7">
                  <w:pPr>
                    <w:rPr>
                      <w:b w:val="0"/>
                      <w:i w:val="0"/>
                      <w:color w:val="auto"/>
                      <w:sz w:val="20"/>
                    </w:rPr>
                  </w:pPr>
                  <w:r w:rsidRPr="00A028C7">
                    <w:rPr>
                      <w:b w:val="0"/>
                      <w:i w:val="0"/>
                      <w:color w:val="auto"/>
                      <w:sz w:val="20"/>
                    </w:rPr>
                    <w:t>Номер варианта</w:t>
                  </w:r>
                </w:p>
              </w:tc>
            </w:tr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0,452</w:t>
                  </w:r>
                </w:p>
              </w:tc>
              <w:tc>
                <w:tcPr>
                  <w:tcW w:w="3192" w:type="dxa"/>
                </w:tcPr>
                <w:p w:rsidR="00A028C7" w:rsidRPr="00A028C7" w:rsidRDefault="00A028C7" w:rsidP="00A028C7">
                  <w:pPr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Доля лома в мартеновской шихте</w:t>
                  </w:r>
                </w:p>
              </w:tc>
            </w:tr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0,206</w:t>
                  </w:r>
                </w:p>
              </w:tc>
              <w:tc>
                <w:tcPr>
                  <w:tcW w:w="3192" w:type="dxa"/>
                </w:tcPr>
                <w:p w:rsidR="00A028C7" w:rsidRPr="00A028C7" w:rsidRDefault="00A028C7" w:rsidP="00A028C7">
                  <w:pPr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Доля лома в конвертерной шихте</w:t>
                  </w:r>
                </w:p>
              </w:tc>
            </w:tr>
            <w:tr w:rsidR="00A028C7" w:rsidRPr="00A028C7" w:rsidTr="002511E4">
              <w:tc>
                <w:tcPr>
                  <w:tcW w:w="885" w:type="dxa"/>
                </w:tcPr>
                <w:p w:rsidR="00A028C7" w:rsidRPr="00A028C7" w:rsidRDefault="00A028C7" w:rsidP="00A028C7">
                  <w:pPr>
                    <w:jc w:val="right"/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1,151</w:t>
                  </w:r>
                </w:p>
              </w:tc>
              <w:tc>
                <w:tcPr>
                  <w:tcW w:w="3192" w:type="dxa"/>
                </w:tcPr>
                <w:p w:rsidR="00A028C7" w:rsidRPr="00A028C7" w:rsidRDefault="00A028C7" w:rsidP="00A028C7">
                  <w:pPr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</w:pPr>
                  <w:r w:rsidRPr="00A028C7">
                    <w:rPr>
                      <w:b w:val="0"/>
                      <w:i w:val="0"/>
                      <w:snapToGrid w:val="0"/>
                      <w:color w:val="000000"/>
                      <w:sz w:val="18"/>
                    </w:rPr>
                    <w:t>Расход металла слитка на сляб</w:t>
                  </w:r>
                </w:p>
              </w:tc>
            </w:tr>
          </w:tbl>
          <w:p w:rsidR="001D5A68" w:rsidRPr="00191CAC" w:rsidRDefault="001D5A68" w:rsidP="008523E5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</w:tbl>
    <w:p w:rsidR="00191CAC" w:rsidRDefault="00191CAC" w:rsidP="009F157D">
      <w:pPr>
        <w:pStyle w:val="Style7"/>
        <w:widowControl/>
        <w:jc w:val="center"/>
        <w:rPr>
          <w:rStyle w:val="FontStyle16"/>
          <w:b w:val="0"/>
          <w:sz w:val="24"/>
          <w:szCs w:val="24"/>
        </w:rPr>
      </w:pPr>
    </w:p>
    <w:p w:rsidR="001D5A68" w:rsidRPr="00C94872" w:rsidRDefault="001D5A68" w:rsidP="001D5A68">
      <w:pPr>
        <w:rPr>
          <w:i w:val="0"/>
          <w:color w:val="auto"/>
          <w:sz w:val="24"/>
          <w:szCs w:val="24"/>
        </w:rPr>
      </w:pPr>
      <w:r w:rsidRPr="00C94872">
        <w:rPr>
          <w:i w:val="0"/>
          <w:color w:val="auto"/>
          <w:sz w:val="24"/>
          <w:szCs w:val="24"/>
        </w:rPr>
        <w:t>б) Порядок проведения промежуточной аттестации, показатели и критерии оценивания.</w:t>
      </w:r>
    </w:p>
    <w:p w:rsidR="00A9641F" w:rsidRPr="00475AE1" w:rsidRDefault="00A9641F" w:rsidP="00A9641F">
      <w:pPr>
        <w:pStyle w:val="Style16"/>
        <w:widowControl/>
        <w:ind w:firstLine="709"/>
        <w:jc w:val="both"/>
        <w:rPr>
          <w:rStyle w:val="FontStyle20"/>
          <w:rFonts w:ascii="Times New Roman" w:hAnsi="Times New Roman" w:cs="Times New Roman"/>
          <w:sz w:val="24"/>
          <w:szCs w:val="24"/>
        </w:rPr>
      </w:pPr>
      <w:r w:rsidRPr="00475AE1">
        <w:rPr>
          <w:rStyle w:val="FontStyle20"/>
          <w:rFonts w:ascii="Times New Roman" w:hAnsi="Times New Roman" w:cs="Times New Roman"/>
          <w:sz w:val="24"/>
          <w:szCs w:val="24"/>
        </w:rPr>
        <w:t xml:space="preserve">Критерии оценки </w:t>
      </w:r>
      <w:r w:rsidRPr="00475AE1">
        <w:rPr>
          <w:szCs w:val="24"/>
        </w:rPr>
        <w:t>(в соответствии с формируемыми компетенциями и планируемыми результатами обучения)</w:t>
      </w:r>
      <w:r w:rsidRPr="00475AE1">
        <w:rPr>
          <w:rStyle w:val="FontStyle20"/>
          <w:rFonts w:ascii="Times New Roman" w:hAnsi="Times New Roman" w:cs="Times New Roman"/>
          <w:sz w:val="24"/>
          <w:szCs w:val="24"/>
        </w:rPr>
        <w:t>:</w:t>
      </w:r>
    </w:p>
    <w:p w:rsidR="00A9641F" w:rsidRDefault="00A9641F" w:rsidP="00C94872">
      <w:pPr>
        <w:pStyle w:val="Style16"/>
        <w:widowControl/>
        <w:ind w:firstLine="709"/>
        <w:jc w:val="both"/>
        <w:rPr>
          <w:szCs w:val="24"/>
        </w:rPr>
      </w:pPr>
      <w:r w:rsidRPr="00475AE1">
        <w:rPr>
          <w:szCs w:val="24"/>
        </w:rPr>
        <w:t xml:space="preserve"> на оценку «зачтено» </w:t>
      </w:r>
      <w:r w:rsidR="00C94872">
        <w:rPr>
          <w:szCs w:val="24"/>
        </w:rPr>
        <w:t>обучающийся</w:t>
      </w:r>
      <w:r w:rsidRPr="00475AE1">
        <w:rPr>
          <w:szCs w:val="24"/>
        </w:rPr>
        <w:t xml:space="preserve"> должен показать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A9641F" w:rsidRPr="00475AE1" w:rsidRDefault="00A9641F" w:rsidP="00A9641F">
      <w:pPr>
        <w:ind w:firstLine="709"/>
        <w:jc w:val="both"/>
        <w:rPr>
          <w:b w:val="0"/>
          <w:i w:val="0"/>
          <w:color w:val="auto"/>
          <w:sz w:val="24"/>
          <w:szCs w:val="24"/>
        </w:rPr>
      </w:pPr>
      <w:r w:rsidRPr="00475AE1">
        <w:rPr>
          <w:b w:val="0"/>
          <w:i w:val="0"/>
          <w:color w:val="auto"/>
          <w:sz w:val="24"/>
          <w:szCs w:val="24"/>
        </w:rPr>
        <w:t xml:space="preserve">на оценку «не зачтено» – </w:t>
      </w:r>
      <w:proofErr w:type="gramStart"/>
      <w:r w:rsidR="00C94872">
        <w:rPr>
          <w:b w:val="0"/>
          <w:i w:val="0"/>
          <w:color w:val="auto"/>
          <w:sz w:val="24"/>
          <w:szCs w:val="24"/>
        </w:rPr>
        <w:t>обучающийся</w:t>
      </w:r>
      <w:proofErr w:type="gramEnd"/>
      <w:r w:rsidRPr="00475AE1">
        <w:rPr>
          <w:b w:val="0"/>
          <w:i w:val="0"/>
          <w:color w:val="auto"/>
          <w:sz w:val="24"/>
          <w:szCs w:val="24"/>
        </w:rPr>
        <w:t xml:space="preserve"> не может показать знания на уровне воспроизведения и объяснения информации, не может пок</w:t>
      </w:r>
      <w:r w:rsidRPr="00475AE1">
        <w:rPr>
          <w:b w:val="0"/>
          <w:i w:val="0"/>
          <w:color w:val="auto"/>
          <w:sz w:val="24"/>
          <w:szCs w:val="24"/>
        </w:rPr>
        <w:t>а</w:t>
      </w:r>
      <w:r w:rsidRPr="00475AE1">
        <w:rPr>
          <w:b w:val="0"/>
          <w:i w:val="0"/>
          <w:color w:val="auto"/>
          <w:sz w:val="24"/>
          <w:szCs w:val="24"/>
        </w:rPr>
        <w:t>зать интеллектуальные навыки решения простых задач.</w:t>
      </w:r>
    </w:p>
    <w:p w:rsidR="00C94872" w:rsidRDefault="00C94872" w:rsidP="00AF3C94">
      <w:pPr>
        <w:jc w:val="both"/>
        <w:rPr>
          <w:rStyle w:val="FontStyle32"/>
          <w:b w:val="0"/>
          <w:iCs w:val="0"/>
          <w:color w:val="000000"/>
          <w:sz w:val="24"/>
          <w:szCs w:val="24"/>
        </w:rPr>
        <w:sectPr w:rsidR="00C94872" w:rsidSect="00B14F18">
          <w:pgSz w:w="16838" w:h="11906" w:orient="landscape"/>
          <w:pgMar w:top="1418" w:right="851" w:bottom="851" w:left="851" w:header="709" w:footer="709" w:gutter="0"/>
          <w:cols w:space="708"/>
          <w:docGrid w:linePitch="382"/>
        </w:sectPr>
      </w:pPr>
    </w:p>
    <w:p w:rsidR="00D05801" w:rsidRPr="00D05801" w:rsidRDefault="00D05801" w:rsidP="00D05801">
      <w:pPr>
        <w:pStyle w:val="Style3"/>
        <w:widowControl/>
        <w:ind w:firstLine="567"/>
        <w:jc w:val="center"/>
        <w:rPr>
          <w:rStyle w:val="FontStyle20"/>
          <w:rFonts w:ascii="Times New Roman" w:hAnsi="Times New Roman" w:cs="Times New Roman"/>
          <w:b/>
          <w:sz w:val="24"/>
          <w:szCs w:val="24"/>
        </w:rPr>
      </w:pPr>
      <w:r w:rsidRPr="00D05801">
        <w:rPr>
          <w:rStyle w:val="FontStyle20"/>
          <w:rFonts w:ascii="Times New Roman" w:hAnsi="Times New Roman" w:cs="Times New Roman"/>
          <w:b/>
          <w:sz w:val="24"/>
          <w:szCs w:val="24"/>
        </w:rPr>
        <w:lastRenderedPageBreak/>
        <w:t xml:space="preserve">8. Учебно-методическое и информационное обеспечение дисциплины (модуля) </w:t>
      </w:r>
    </w:p>
    <w:p w:rsidR="00CC5308" w:rsidRPr="0001388B" w:rsidRDefault="00CC5308" w:rsidP="00E5129E">
      <w:pPr>
        <w:pStyle w:val="Style3"/>
        <w:widowControl/>
        <w:jc w:val="center"/>
        <w:rPr>
          <w:rStyle w:val="FontStyle18"/>
          <w:rFonts w:cs="Lucida Sans Unicode"/>
          <w:b w:val="0"/>
          <w:bCs w:val="0"/>
          <w:color w:val="000000"/>
          <w:sz w:val="24"/>
          <w:szCs w:val="24"/>
        </w:rPr>
      </w:pPr>
    </w:p>
    <w:p w:rsidR="00E5129E" w:rsidRDefault="00E5129E" w:rsidP="00C94872">
      <w:pPr>
        <w:pStyle w:val="Style10"/>
        <w:widowControl/>
        <w:ind w:firstLine="720"/>
        <w:rPr>
          <w:rStyle w:val="FontStyle22"/>
          <w:b/>
          <w:color w:val="000000"/>
          <w:sz w:val="24"/>
          <w:szCs w:val="24"/>
        </w:rPr>
      </w:pPr>
      <w:r w:rsidRPr="00742F28">
        <w:rPr>
          <w:rStyle w:val="FontStyle18"/>
          <w:color w:val="000000"/>
          <w:sz w:val="24"/>
          <w:szCs w:val="24"/>
        </w:rPr>
        <w:t xml:space="preserve">а) основная </w:t>
      </w:r>
      <w:r w:rsidRPr="003961EE">
        <w:rPr>
          <w:rStyle w:val="FontStyle22"/>
          <w:b/>
          <w:color w:val="000000"/>
          <w:sz w:val="24"/>
          <w:szCs w:val="24"/>
        </w:rPr>
        <w:t>литература:</w:t>
      </w:r>
    </w:p>
    <w:p w:rsidR="00CC5308" w:rsidRDefault="00CC5308" w:rsidP="00E5129E">
      <w:pPr>
        <w:pStyle w:val="Style10"/>
        <w:widowControl/>
        <w:ind w:firstLine="720"/>
        <w:jc w:val="center"/>
        <w:rPr>
          <w:rStyle w:val="FontStyle22"/>
          <w:b/>
          <w:color w:val="000000"/>
          <w:sz w:val="24"/>
          <w:szCs w:val="24"/>
        </w:rPr>
      </w:pPr>
    </w:p>
    <w:p w:rsidR="009F157D" w:rsidRDefault="00B93F5F" w:rsidP="00B93F5F">
      <w:pPr>
        <w:numPr>
          <w:ilvl w:val="0"/>
          <w:numId w:val="9"/>
        </w:numPr>
        <w:rPr>
          <w:b w:val="0"/>
          <w:i w:val="0"/>
          <w:color w:val="000000"/>
          <w:sz w:val="24"/>
          <w:szCs w:val="24"/>
        </w:rPr>
      </w:pPr>
      <w:proofErr w:type="spellStart"/>
      <w:r w:rsidRPr="00B93F5F">
        <w:rPr>
          <w:b w:val="0"/>
          <w:i w:val="0"/>
          <w:color w:val="000000"/>
          <w:sz w:val="24"/>
          <w:szCs w:val="24"/>
        </w:rPr>
        <w:t>Протасевич</w:t>
      </w:r>
      <w:proofErr w:type="spellEnd"/>
      <w:r w:rsidRPr="00B93F5F">
        <w:rPr>
          <w:b w:val="0"/>
          <w:i w:val="0"/>
          <w:color w:val="000000"/>
          <w:sz w:val="24"/>
          <w:szCs w:val="24"/>
        </w:rPr>
        <w:t>, А. М. Энергосбережение в системах теплогазоснабжения, вентиляции и кондиционирования воздуха : учеб</w:t>
      </w:r>
      <w:proofErr w:type="gramStart"/>
      <w:r w:rsidRPr="00B93F5F">
        <w:rPr>
          <w:b w:val="0"/>
          <w:i w:val="0"/>
          <w:color w:val="000000"/>
          <w:sz w:val="24"/>
          <w:szCs w:val="24"/>
        </w:rPr>
        <w:t>.</w:t>
      </w:r>
      <w:proofErr w:type="gramEnd"/>
      <w:r w:rsidRPr="00B93F5F"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 w:rsidRPr="00B93F5F">
        <w:rPr>
          <w:b w:val="0"/>
          <w:i w:val="0"/>
          <w:color w:val="000000"/>
          <w:sz w:val="24"/>
          <w:szCs w:val="24"/>
        </w:rPr>
        <w:t>п</w:t>
      </w:r>
      <w:proofErr w:type="gramEnd"/>
      <w:r w:rsidRPr="00B93F5F">
        <w:rPr>
          <w:b w:val="0"/>
          <w:i w:val="0"/>
          <w:color w:val="000000"/>
          <w:sz w:val="24"/>
          <w:szCs w:val="24"/>
        </w:rPr>
        <w:t xml:space="preserve">особие / А.М. </w:t>
      </w:r>
      <w:proofErr w:type="spellStart"/>
      <w:r w:rsidRPr="00B93F5F">
        <w:rPr>
          <w:b w:val="0"/>
          <w:i w:val="0"/>
          <w:color w:val="000000"/>
          <w:sz w:val="24"/>
          <w:szCs w:val="24"/>
        </w:rPr>
        <w:t>Протасевич</w:t>
      </w:r>
      <w:proofErr w:type="spellEnd"/>
      <w:r w:rsidRPr="00B93F5F">
        <w:rPr>
          <w:b w:val="0"/>
          <w:i w:val="0"/>
          <w:color w:val="000000"/>
          <w:sz w:val="24"/>
          <w:szCs w:val="24"/>
        </w:rPr>
        <w:t>. — Минск</w:t>
      </w:r>
      <w:proofErr w:type="gramStart"/>
      <w:r w:rsidRPr="00B93F5F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B93F5F">
        <w:rPr>
          <w:b w:val="0"/>
          <w:i w:val="0"/>
          <w:color w:val="000000"/>
          <w:sz w:val="24"/>
          <w:szCs w:val="24"/>
        </w:rPr>
        <w:t xml:space="preserve"> Н</w:t>
      </w:r>
      <w:r w:rsidRPr="00B93F5F">
        <w:rPr>
          <w:b w:val="0"/>
          <w:i w:val="0"/>
          <w:color w:val="000000"/>
          <w:sz w:val="24"/>
          <w:szCs w:val="24"/>
        </w:rPr>
        <w:t>о</w:t>
      </w:r>
      <w:r w:rsidRPr="00B93F5F">
        <w:rPr>
          <w:b w:val="0"/>
          <w:i w:val="0"/>
          <w:color w:val="000000"/>
          <w:sz w:val="24"/>
          <w:szCs w:val="24"/>
        </w:rPr>
        <w:t>вое знание</w:t>
      </w:r>
      <w:proofErr w:type="gramStart"/>
      <w:r w:rsidRPr="00B93F5F">
        <w:rPr>
          <w:b w:val="0"/>
          <w:i w:val="0"/>
          <w:color w:val="000000"/>
          <w:sz w:val="24"/>
          <w:szCs w:val="24"/>
        </w:rPr>
        <w:t xml:space="preserve"> ;</w:t>
      </w:r>
      <w:proofErr w:type="gramEnd"/>
      <w:r w:rsidRPr="00B93F5F">
        <w:rPr>
          <w:b w:val="0"/>
          <w:i w:val="0"/>
          <w:color w:val="000000"/>
          <w:sz w:val="24"/>
          <w:szCs w:val="24"/>
        </w:rPr>
        <w:t xml:space="preserve"> Москва : ИНФРА-М, 2019. — 286 с.</w:t>
      </w:r>
      <w:proofErr w:type="gramStart"/>
      <w:r w:rsidRPr="00B93F5F">
        <w:rPr>
          <w:b w:val="0"/>
          <w:i w:val="0"/>
          <w:color w:val="000000"/>
          <w:sz w:val="24"/>
          <w:szCs w:val="24"/>
        </w:rPr>
        <w:t> :</w:t>
      </w:r>
      <w:proofErr w:type="gramEnd"/>
      <w:r w:rsidRPr="00B93F5F">
        <w:rPr>
          <w:b w:val="0"/>
          <w:i w:val="0"/>
          <w:color w:val="000000"/>
          <w:sz w:val="24"/>
          <w:szCs w:val="24"/>
        </w:rPr>
        <w:t xml:space="preserve"> ил. — </w:t>
      </w:r>
      <w:proofErr w:type="gramStart"/>
      <w:r w:rsidRPr="00B93F5F">
        <w:rPr>
          <w:b w:val="0"/>
          <w:i w:val="0"/>
          <w:color w:val="000000"/>
          <w:sz w:val="24"/>
          <w:szCs w:val="24"/>
        </w:rPr>
        <w:t>(Высшее образование:</w:t>
      </w:r>
      <w:proofErr w:type="gramEnd"/>
      <w:r w:rsidRPr="00B93F5F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proofErr w:type="gramStart"/>
      <w:r w:rsidRPr="00B93F5F">
        <w:rPr>
          <w:b w:val="0"/>
          <w:i w:val="0"/>
          <w:color w:val="000000"/>
          <w:sz w:val="24"/>
          <w:szCs w:val="24"/>
        </w:rPr>
        <w:t>Бакалавриат</w:t>
      </w:r>
      <w:proofErr w:type="spellEnd"/>
      <w:r w:rsidRPr="00B93F5F">
        <w:rPr>
          <w:b w:val="0"/>
          <w:i w:val="0"/>
          <w:color w:val="000000"/>
          <w:sz w:val="24"/>
          <w:szCs w:val="24"/>
        </w:rPr>
        <w:t>).</w:t>
      </w:r>
      <w:proofErr w:type="gramEnd"/>
      <w:r w:rsidRPr="00B93F5F">
        <w:rPr>
          <w:b w:val="0"/>
          <w:i w:val="0"/>
          <w:color w:val="000000"/>
          <w:sz w:val="24"/>
          <w:szCs w:val="24"/>
        </w:rPr>
        <w:t xml:space="preserve"> - ISBN 978-5-16-005515-2. - Текст</w:t>
      </w:r>
      <w:proofErr w:type="gramStart"/>
      <w:r w:rsidRPr="00B93F5F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B93F5F">
        <w:rPr>
          <w:b w:val="0"/>
          <w:i w:val="0"/>
          <w:color w:val="000000"/>
          <w:sz w:val="24"/>
          <w:szCs w:val="24"/>
        </w:rPr>
        <w:t xml:space="preserve"> электронный. - URL: </w:t>
      </w:r>
      <w:hyperlink r:id="rId9" w:history="1">
        <w:r w:rsidRPr="00B93F5F">
          <w:rPr>
            <w:rStyle w:val="a4"/>
            <w:rFonts w:ascii="Times New Roman" w:hAnsi="Times New Roman" w:cs="Times New Roman"/>
            <w:b w:val="0"/>
            <w:i w:val="0"/>
            <w:sz w:val="24"/>
            <w:szCs w:val="24"/>
          </w:rPr>
          <w:t>https://znanium.com/catalog/product/1013521</w:t>
        </w:r>
      </w:hyperlink>
      <w:r w:rsidRPr="00B93F5F">
        <w:rPr>
          <w:b w:val="0"/>
          <w:i w:val="0"/>
          <w:color w:val="000000"/>
          <w:sz w:val="24"/>
          <w:szCs w:val="24"/>
        </w:rPr>
        <w:t xml:space="preserve"> – Режим доступа: по подписке.</w:t>
      </w:r>
    </w:p>
    <w:p w:rsidR="006F421E" w:rsidRPr="00B93F5F" w:rsidRDefault="006F421E" w:rsidP="00B93F5F">
      <w:pPr>
        <w:numPr>
          <w:ilvl w:val="0"/>
          <w:numId w:val="9"/>
        </w:numPr>
        <w:rPr>
          <w:b w:val="0"/>
          <w:i w:val="0"/>
          <w:color w:val="000000"/>
          <w:sz w:val="24"/>
          <w:szCs w:val="24"/>
        </w:rPr>
      </w:pPr>
      <w:r w:rsidRPr="006F421E">
        <w:rPr>
          <w:b w:val="0"/>
          <w:i w:val="0"/>
          <w:color w:val="000000"/>
          <w:sz w:val="24"/>
          <w:szCs w:val="24"/>
        </w:rPr>
        <w:t>Сазанов Б.В., Промышленные теплоэнергетические установки и системы : учеб</w:t>
      </w:r>
      <w:proofErr w:type="gramStart"/>
      <w:r w:rsidRPr="006F421E">
        <w:rPr>
          <w:b w:val="0"/>
          <w:i w:val="0"/>
          <w:color w:val="000000"/>
          <w:sz w:val="24"/>
          <w:szCs w:val="24"/>
        </w:rPr>
        <w:t>.</w:t>
      </w:r>
      <w:proofErr w:type="gramEnd"/>
      <w:r w:rsidRPr="006F421E"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 w:rsidRPr="006F421E">
        <w:rPr>
          <w:b w:val="0"/>
          <w:i w:val="0"/>
          <w:color w:val="000000"/>
          <w:sz w:val="24"/>
          <w:szCs w:val="24"/>
        </w:rPr>
        <w:t>п</w:t>
      </w:r>
      <w:proofErr w:type="gramEnd"/>
      <w:r w:rsidRPr="006F421E">
        <w:rPr>
          <w:b w:val="0"/>
          <w:i w:val="0"/>
          <w:color w:val="000000"/>
          <w:sz w:val="24"/>
          <w:szCs w:val="24"/>
        </w:rPr>
        <w:t>особие для вузов / Сазанов Б.В. - М. : Издательский дом МЭИ, 2019. - ISBN 978-5-383-01246-8 - Текст</w:t>
      </w:r>
      <w:proofErr w:type="gramStart"/>
      <w:r w:rsidRPr="006F421E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6F421E">
        <w:rPr>
          <w:b w:val="0"/>
          <w:i w:val="0"/>
          <w:color w:val="000000"/>
          <w:sz w:val="24"/>
          <w:szCs w:val="24"/>
        </w:rPr>
        <w:t xml:space="preserve"> электронный // ЭБС "Консультант студента" : [сайт]. - URL</w:t>
      </w:r>
      <w:proofErr w:type="gramStart"/>
      <w:r w:rsidRPr="006F421E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6F421E">
        <w:rPr>
          <w:b w:val="0"/>
          <w:i w:val="0"/>
          <w:color w:val="000000"/>
          <w:sz w:val="24"/>
          <w:szCs w:val="24"/>
        </w:rPr>
        <w:t xml:space="preserve"> </w:t>
      </w:r>
      <w:hyperlink r:id="rId10" w:history="1">
        <w:r w:rsidRPr="006B0D4B">
          <w:rPr>
            <w:rStyle w:val="a4"/>
            <w:rFonts w:ascii="Times New Roman" w:hAnsi="Times New Roman" w:cs="Times New Roman"/>
            <w:b w:val="0"/>
            <w:i w:val="0"/>
            <w:sz w:val="24"/>
            <w:szCs w:val="24"/>
          </w:rPr>
          <w:t>https://www.studentlibrary.ru/book/ISBN9785383012468.html</w:t>
        </w:r>
      </w:hyperlink>
      <w:r>
        <w:rPr>
          <w:b w:val="0"/>
          <w:i w:val="0"/>
          <w:color w:val="000000"/>
          <w:sz w:val="24"/>
          <w:szCs w:val="24"/>
        </w:rPr>
        <w:t xml:space="preserve"> </w:t>
      </w:r>
      <w:r w:rsidRPr="006F421E">
        <w:rPr>
          <w:b w:val="0"/>
          <w:i w:val="0"/>
          <w:color w:val="000000"/>
          <w:sz w:val="24"/>
          <w:szCs w:val="24"/>
        </w:rPr>
        <w:t>- Режим доступа : по подписке.</w:t>
      </w:r>
    </w:p>
    <w:p w:rsidR="0001388B" w:rsidRPr="0001388B" w:rsidRDefault="0001388B" w:rsidP="0001388B">
      <w:pPr>
        <w:pStyle w:val="Style10"/>
        <w:widowControl/>
        <w:ind w:firstLine="360"/>
        <w:jc w:val="both"/>
        <w:rPr>
          <w:rStyle w:val="FontStyle22"/>
          <w:color w:val="000000"/>
          <w:sz w:val="24"/>
          <w:szCs w:val="24"/>
        </w:rPr>
      </w:pPr>
    </w:p>
    <w:p w:rsidR="00E5129E" w:rsidRDefault="00E5129E" w:rsidP="00C94872">
      <w:pPr>
        <w:pStyle w:val="Style10"/>
        <w:widowControl/>
        <w:ind w:firstLine="720"/>
        <w:rPr>
          <w:rStyle w:val="FontStyle22"/>
          <w:b/>
          <w:color w:val="000000"/>
          <w:sz w:val="24"/>
          <w:szCs w:val="24"/>
        </w:rPr>
      </w:pPr>
      <w:r w:rsidRPr="00742F28">
        <w:rPr>
          <w:rStyle w:val="FontStyle22"/>
          <w:b/>
          <w:color w:val="000000"/>
          <w:sz w:val="24"/>
          <w:szCs w:val="24"/>
        </w:rPr>
        <w:t>б) дополнительная литература:</w:t>
      </w:r>
    </w:p>
    <w:p w:rsidR="00C94872" w:rsidRDefault="00C94872" w:rsidP="00C94872">
      <w:pPr>
        <w:pStyle w:val="Style10"/>
        <w:widowControl/>
        <w:ind w:firstLine="720"/>
        <w:rPr>
          <w:rStyle w:val="FontStyle22"/>
          <w:b/>
          <w:color w:val="000000"/>
          <w:sz w:val="24"/>
          <w:szCs w:val="24"/>
        </w:rPr>
      </w:pPr>
    </w:p>
    <w:p w:rsidR="00D05801" w:rsidRDefault="00512AFD" w:rsidP="00113A1E">
      <w:pPr>
        <w:numPr>
          <w:ilvl w:val="0"/>
          <w:numId w:val="22"/>
        </w:numPr>
        <w:jc w:val="both"/>
        <w:rPr>
          <w:b w:val="0"/>
          <w:bCs/>
          <w:i w:val="0"/>
          <w:color w:val="000000"/>
          <w:sz w:val="24"/>
          <w:szCs w:val="24"/>
        </w:rPr>
      </w:pPr>
      <w:r w:rsidRPr="00512AFD">
        <w:rPr>
          <w:b w:val="0"/>
          <w:i w:val="0"/>
          <w:color w:val="000000"/>
          <w:sz w:val="24"/>
          <w:szCs w:val="24"/>
        </w:rPr>
        <w:t>Иванов, И. Н. Организация производства на промышленных предприятиях</w:t>
      </w:r>
      <w:proofErr w:type="gramStart"/>
      <w:r w:rsidRPr="00512AFD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512AFD">
        <w:rPr>
          <w:b w:val="0"/>
          <w:i w:val="0"/>
          <w:color w:val="000000"/>
          <w:sz w:val="24"/>
          <w:szCs w:val="24"/>
        </w:rPr>
        <w:t xml:space="preserve"> уче</w:t>
      </w:r>
      <w:r w:rsidRPr="00512AFD">
        <w:rPr>
          <w:b w:val="0"/>
          <w:i w:val="0"/>
          <w:color w:val="000000"/>
          <w:sz w:val="24"/>
          <w:szCs w:val="24"/>
        </w:rPr>
        <w:t>б</w:t>
      </w:r>
      <w:r w:rsidRPr="00512AFD">
        <w:rPr>
          <w:b w:val="0"/>
          <w:i w:val="0"/>
          <w:color w:val="000000"/>
          <w:sz w:val="24"/>
          <w:szCs w:val="24"/>
        </w:rPr>
        <w:t>ник / И.Н. Иванов. — Москва</w:t>
      </w:r>
      <w:proofErr w:type="gramStart"/>
      <w:r w:rsidRPr="00512AFD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512AFD"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 w:rsidRPr="00512AFD">
        <w:rPr>
          <w:b w:val="0"/>
          <w:i w:val="0"/>
          <w:color w:val="000000"/>
          <w:sz w:val="24"/>
          <w:szCs w:val="24"/>
        </w:rPr>
        <w:t>ИНФРА-М, 2020. — 352 с. — (Высшее образов</w:t>
      </w:r>
      <w:r w:rsidRPr="00512AFD">
        <w:rPr>
          <w:b w:val="0"/>
          <w:i w:val="0"/>
          <w:color w:val="000000"/>
          <w:sz w:val="24"/>
          <w:szCs w:val="24"/>
        </w:rPr>
        <w:t>а</w:t>
      </w:r>
      <w:r w:rsidRPr="00512AFD">
        <w:rPr>
          <w:b w:val="0"/>
          <w:i w:val="0"/>
          <w:color w:val="000000"/>
          <w:sz w:val="24"/>
          <w:szCs w:val="24"/>
        </w:rPr>
        <w:t>ние:</w:t>
      </w:r>
      <w:proofErr w:type="gramEnd"/>
      <w:r w:rsidRPr="00512AFD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proofErr w:type="gramStart"/>
      <w:r w:rsidRPr="00512AFD">
        <w:rPr>
          <w:b w:val="0"/>
          <w:i w:val="0"/>
          <w:color w:val="000000"/>
          <w:sz w:val="24"/>
          <w:szCs w:val="24"/>
        </w:rPr>
        <w:t>Бакалавриат</w:t>
      </w:r>
      <w:proofErr w:type="spellEnd"/>
      <w:r w:rsidRPr="00512AFD">
        <w:rPr>
          <w:b w:val="0"/>
          <w:i w:val="0"/>
          <w:color w:val="000000"/>
          <w:sz w:val="24"/>
          <w:szCs w:val="24"/>
        </w:rPr>
        <w:t>).</w:t>
      </w:r>
      <w:proofErr w:type="gramEnd"/>
      <w:r w:rsidRPr="00512AFD">
        <w:rPr>
          <w:b w:val="0"/>
          <w:i w:val="0"/>
          <w:color w:val="000000"/>
          <w:sz w:val="24"/>
          <w:szCs w:val="24"/>
        </w:rPr>
        <w:t xml:space="preserve"> - ISBN 978-5-16-003118-7. - Текст</w:t>
      </w:r>
      <w:proofErr w:type="gramStart"/>
      <w:r w:rsidRPr="00512AFD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512AFD">
        <w:rPr>
          <w:b w:val="0"/>
          <w:i w:val="0"/>
          <w:color w:val="000000"/>
          <w:sz w:val="24"/>
          <w:szCs w:val="24"/>
        </w:rPr>
        <w:t xml:space="preserve"> электронный. - URL: </w:t>
      </w:r>
      <w:hyperlink r:id="rId11" w:history="1">
        <w:r w:rsidRPr="00A04BDD">
          <w:rPr>
            <w:rStyle w:val="a4"/>
            <w:rFonts w:ascii="Times New Roman" w:hAnsi="Times New Roman" w:cs="Times New Roman"/>
            <w:b w:val="0"/>
            <w:i w:val="0"/>
            <w:sz w:val="24"/>
            <w:szCs w:val="24"/>
          </w:rPr>
          <w:t>https://znanium.com/catalog/product/1039264</w:t>
        </w:r>
      </w:hyperlink>
      <w:r w:rsidRPr="00512AFD">
        <w:rPr>
          <w:b w:val="0"/>
          <w:i w:val="0"/>
          <w:color w:val="000000"/>
          <w:sz w:val="24"/>
          <w:szCs w:val="24"/>
        </w:rPr>
        <w:t xml:space="preserve"> – Режим доступа: по подписке.</w:t>
      </w:r>
    </w:p>
    <w:p w:rsidR="00512AFD" w:rsidRPr="00512AFD" w:rsidRDefault="00512AFD" w:rsidP="00113A1E">
      <w:pPr>
        <w:pStyle w:val="a7"/>
        <w:numPr>
          <w:ilvl w:val="0"/>
          <w:numId w:val="22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r w:rsidRPr="00512AFD">
        <w:rPr>
          <w:b w:val="0"/>
          <w:bCs/>
          <w:i w:val="0"/>
          <w:color w:val="000000"/>
          <w:sz w:val="24"/>
          <w:szCs w:val="24"/>
        </w:rPr>
        <w:t>Яновский, А. А. Теоретические основы теплотехники: Учебное пособие / Яно</w:t>
      </w:r>
      <w:r w:rsidRPr="00512AFD">
        <w:rPr>
          <w:b w:val="0"/>
          <w:bCs/>
          <w:i w:val="0"/>
          <w:color w:val="000000"/>
          <w:sz w:val="24"/>
          <w:szCs w:val="24"/>
        </w:rPr>
        <w:t>в</w:t>
      </w:r>
      <w:r w:rsidRPr="00512AFD">
        <w:rPr>
          <w:b w:val="0"/>
          <w:bCs/>
          <w:i w:val="0"/>
          <w:color w:val="000000"/>
          <w:sz w:val="24"/>
          <w:szCs w:val="24"/>
        </w:rPr>
        <w:t xml:space="preserve">ский А.А. - Москва </w:t>
      </w:r>
      <w:proofErr w:type="gramStart"/>
      <w:r w:rsidRPr="00512AFD">
        <w:rPr>
          <w:b w:val="0"/>
          <w:bCs/>
          <w:i w:val="0"/>
          <w:color w:val="000000"/>
          <w:sz w:val="24"/>
          <w:szCs w:val="24"/>
        </w:rPr>
        <w:t>:</w:t>
      </w:r>
      <w:proofErr w:type="spellStart"/>
      <w:r w:rsidRPr="00512AFD">
        <w:rPr>
          <w:b w:val="0"/>
          <w:bCs/>
          <w:i w:val="0"/>
          <w:color w:val="000000"/>
          <w:sz w:val="24"/>
          <w:szCs w:val="24"/>
        </w:rPr>
        <w:t>С</w:t>
      </w:r>
      <w:proofErr w:type="gramEnd"/>
      <w:r w:rsidRPr="00512AFD">
        <w:rPr>
          <w:b w:val="0"/>
          <w:bCs/>
          <w:i w:val="0"/>
          <w:color w:val="000000"/>
          <w:sz w:val="24"/>
          <w:szCs w:val="24"/>
        </w:rPr>
        <w:t>тГАУ</w:t>
      </w:r>
      <w:proofErr w:type="spellEnd"/>
      <w:r w:rsidRPr="00512AFD">
        <w:rPr>
          <w:b w:val="0"/>
          <w:bCs/>
          <w:i w:val="0"/>
          <w:color w:val="000000"/>
          <w:sz w:val="24"/>
          <w:szCs w:val="24"/>
        </w:rPr>
        <w:t xml:space="preserve"> - "</w:t>
      </w:r>
      <w:proofErr w:type="spellStart"/>
      <w:r w:rsidRPr="00512AFD">
        <w:rPr>
          <w:b w:val="0"/>
          <w:bCs/>
          <w:i w:val="0"/>
          <w:color w:val="000000"/>
          <w:sz w:val="24"/>
          <w:szCs w:val="24"/>
        </w:rPr>
        <w:t>Агрус</w:t>
      </w:r>
      <w:proofErr w:type="spellEnd"/>
      <w:r w:rsidRPr="00512AFD">
        <w:rPr>
          <w:b w:val="0"/>
          <w:bCs/>
          <w:i w:val="0"/>
          <w:color w:val="000000"/>
          <w:sz w:val="24"/>
          <w:szCs w:val="24"/>
        </w:rPr>
        <w:t>", 2017. - 104 с.: ISBN. - Текст</w:t>
      </w:r>
      <w:proofErr w:type="gramStart"/>
      <w:r w:rsidRPr="00512AFD">
        <w:rPr>
          <w:b w:val="0"/>
          <w:bCs/>
          <w:i w:val="0"/>
          <w:color w:val="000000"/>
          <w:sz w:val="24"/>
          <w:szCs w:val="24"/>
        </w:rPr>
        <w:t xml:space="preserve"> :</w:t>
      </w:r>
      <w:proofErr w:type="gramEnd"/>
      <w:r w:rsidRPr="00512AFD">
        <w:rPr>
          <w:b w:val="0"/>
          <w:bCs/>
          <w:i w:val="0"/>
          <w:color w:val="000000"/>
          <w:sz w:val="24"/>
          <w:szCs w:val="24"/>
        </w:rPr>
        <w:t xml:space="preserve"> электронный. - URL: </w:t>
      </w:r>
      <w:hyperlink r:id="rId12" w:history="1">
        <w:r w:rsidRPr="00A04BDD">
          <w:rPr>
            <w:rStyle w:val="a4"/>
            <w:rFonts w:ascii="Times New Roman" w:hAnsi="Times New Roman" w:cs="Times New Roman"/>
            <w:b w:val="0"/>
            <w:bCs/>
            <w:i w:val="0"/>
            <w:sz w:val="24"/>
            <w:szCs w:val="24"/>
          </w:rPr>
          <w:t>https://znanium.com/catalog/product/975962</w:t>
        </w:r>
      </w:hyperlink>
      <w:r w:rsidRPr="00512AFD">
        <w:rPr>
          <w:b w:val="0"/>
          <w:bCs/>
          <w:i w:val="0"/>
          <w:color w:val="000000"/>
          <w:sz w:val="24"/>
          <w:szCs w:val="24"/>
        </w:rPr>
        <w:t xml:space="preserve"> </w:t>
      </w:r>
      <w:r>
        <w:rPr>
          <w:b w:val="0"/>
          <w:bCs/>
          <w:i w:val="0"/>
          <w:color w:val="000000"/>
          <w:sz w:val="24"/>
          <w:szCs w:val="24"/>
        </w:rPr>
        <w:t>– Режим доступа: по подписке</w:t>
      </w:r>
      <w:r w:rsidRPr="00512AFD">
        <w:rPr>
          <w:b w:val="0"/>
          <w:bCs/>
          <w:i w:val="0"/>
          <w:color w:val="000000"/>
          <w:sz w:val="24"/>
          <w:szCs w:val="24"/>
        </w:rPr>
        <w:t xml:space="preserve">. </w:t>
      </w:r>
    </w:p>
    <w:p w:rsidR="00CC3272" w:rsidRDefault="00512AFD" w:rsidP="00113A1E">
      <w:pPr>
        <w:pStyle w:val="a7"/>
        <w:numPr>
          <w:ilvl w:val="0"/>
          <w:numId w:val="22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proofErr w:type="spellStart"/>
      <w:r w:rsidRPr="00512AFD">
        <w:rPr>
          <w:b w:val="0"/>
          <w:i w:val="0"/>
          <w:color w:val="000000"/>
          <w:sz w:val="24"/>
          <w:szCs w:val="24"/>
        </w:rPr>
        <w:t>Линник</w:t>
      </w:r>
      <w:proofErr w:type="spellEnd"/>
      <w:r w:rsidRPr="00512AFD">
        <w:rPr>
          <w:b w:val="0"/>
          <w:i w:val="0"/>
          <w:color w:val="000000"/>
          <w:sz w:val="24"/>
          <w:szCs w:val="24"/>
        </w:rPr>
        <w:t xml:space="preserve">, Ю. Н. Технологические основы добычи и переработки топливно-энергетических ресурсов : учебник / Ю. Н. </w:t>
      </w:r>
      <w:proofErr w:type="spellStart"/>
      <w:r w:rsidRPr="00512AFD">
        <w:rPr>
          <w:b w:val="0"/>
          <w:i w:val="0"/>
          <w:color w:val="000000"/>
          <w:sz w:val="24"/>
          <w:szCs w:val="24"/>
        </w:rPr>
        <w:t>Линник</w:t>
      </w:r>
      <w:proofErr w:type="spellEnd"/>
      <w:r w:rsidRPr="00512AFD">
        <w:rPr>
          <w:b w:val="0"/>
          <w:i w:val="0"/>
          <w:color w:val="000000"/>
          <w:sz w:val="24"/>
          <w:szCs w:val="24"/>
        </w:rPr>
        <w:t xml:space="preserve">, В. Ю. </w:t>
      </w:r>
      <w:proofErr w:type="spellStart"/>
      <w:r w:rsidRPr="00512AFD">
        <w:rPr>
          <w:b w:val="0"/>
          <w:i w:val="0"/>
          <w:color w:val="000000"/>
          <w:sz w:val="24"/>
          <w:szCs w:val="24"/>
        </w:rPr>
        <w:t>Линник</w:t>
      </w:r>
      <w:proofErr w:type="spellEnd"/>
      <w:r w:rsidRPr="00512AFD">
        <w:rPr>
          <w:b w:val="0"/>
          <w:i w:val="0"/>
          <w:color w:val="000000"/>
          <w:sz w:val="24"/>
          <w:szCs w:val="24"/>
        </w:rPr>
        <w:t xml:space="preserve">, В. Б. Воронцов ; под общ. ред. Ю.Н. </w:t>
      </w:r>
      <w:proofErr w:type="spellStart"/>
      <w:r w:rsidRPr="00512AFD">
        <w:rPr>
          <w:b w:val="0"/>
          <w:i w:val="0"/>
          <w:color w:val="000000"/>
          <w:sz w:val="24"/>
          <w:szCs w:val="24"/>
        </w:rPr>
        <w:t>Линника</w:t>
      </w:r>
      <w:proofErr w:type="spellEnd"/>
      <w:r w:rsidRPr="00512AFD">
        <w:rPr>
          <w:b w:val="0"/>
          <w:i w:val="0"/>
          <w:color w:val="000000"/>
          <w:sz w:val="24"/>
          <w:szCs w:val="24"/>
        </w:rPr>
        <w:t xml:space="preserve">. — Москва : ИНФРА-М, 2020. — 457 с. — (Высшее образование: </w:t>
      </w:r>
      <w:proofErr w:type="spellStart"/>
      <w:r w:rsidRPr="00512AFD">
        <w:rPr>
          <w:b w:val="0"/>
          <w:i w:val="0"/>
          <w:color w:val="000000"/>
          <w:sz w:val="24"/>
          <w:szCs w:val="24"/>
        </w:rPr>
        <w:t>Бакалавриат</w:t>
      </w:r>
      <w:proofErr w:type="spellEnd"/>
      <w:r w:rsidRPr="00512AFD">
        <w:rPr>
          <w:b w:val="0"/>
          <w:i w:val="0"/>
          <w:color w:val="000000"/>
          <w:sz w:val="24"/>
          <w:szCs w:val="24"/>
        </w:rPr>
        <w:t xml:space="preserve">). - ISBN 978-5-16-015474-9. - Текст : электронный. - URL: </w:t>
      </w:r>
      <w:hyperlink r:id="rId13" w:history="1">
        <w:r w:rsidRPr="00A04BDD">
          <w:rPr>
            <w:rStyle w:val="a4"/>
            <w:rFonts w:ascii="Times New Roman" w:hAnsi="Times New Roman" w:cs="Times New Roman"/>
            <w:b w:val="0"/>
            <w:i w:val="0"/>
            <w:sz w:val="24"/>
            <w:szCs w:val="24"/>
          </w:rPr>
          <w:t>https://znanium.com/catalog/product/1035676</w:t>
        </w:r>
      </w:hyperlink>
      <w:r>
        <w:rPr>
          <w:b w:val="0"/>
          <w:i w:val="0"/>
          <w:color w:val="000000"/>
          <w:sz w:val="24"/>
          <w:szCs w:val="24"/>
        </w:rPr>
        <w:t xml:space="preserve"> </w:t>
      </w:r>
      <w:r w:rsidRPr="00512AFD">
        <w:rPr>
          <w:b w:val="0"/>
          <w:i w:val="0"/>
          <w:color w:val="000000"/>
          <w:sz w:val="24"/>
          <w:szCs w:val="24"/>
        </w:rPr>
        <w:t>– Режим д</w:t>
      </w:r>
      <w:r>
        <w:rPr>
          <w:b w:val="0"/>
          <w:i w:val="0"/>
          <w:color w:val="000000"/>
          <w:sz w:val="24"/>
          <w:szCs w:val="24"/>
        </w:rPr>
        <w:t>оступа: по подписке</w:t>
      </w:r>
      <w:r w:rsidR="00CC3272">
        <w:rPr>
          <w:b w:val="0"/>
          <w:i w:val="0"/>
          <w:color w:val="000000"/>
          <w:sz w:val="24"/>
          <w:szCs w:val="24"/>
        </w:rPr>
        <w:t>.</w:t>
      </w:r>
    </w:p>
    <w:p w:rsidR="009F157D" w:rsidRPr="006F421E" w:rsidRDefault="006F421E" w:rsidP="00113A1E">
      <w:pPr>
        <w:pStyle w:val="a7"/>
        <w:numPr>
          <w:ilvl w:val="0"/>
          <w:numId w:val="22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proofErr w:type="spellStart"/>
      <w:proofErr w:type="gramStart"/>
      <w:r w:rsidRPr="006F421E">
        <w:rPr>
          <w:b w:val="0"/>
          <w:i w:val="0"/>
          <w:color w:val="000000"/>
          <w:sz w:val="24"/>
          <w:szCs w:val="24"/>
        </w:rPr>
        <w:t>Ермошина</w:t>
      </w:r>
      <w:proofErr w:type="spellEnd"/>
      <w:r w:rsidRPr="006F421E">
        <w:rPr>
          <w:b w:val="0"/>
          <w:i w:val="0"/>
          <w:color w:val="000000"/>
          <w:sz w:val="24"/>
          <w:szCs w:val="24"/>
        </w:rPr>
        <w:t xml:space="preserve">, Г. П. Региональная экономика / </w:t>
      </w:r>
      <w:proofErr w:type="spellStart"/>
      <w:r w:rsidRPr="006F421E">
        <w:rPr>
          <w:b w:val="0"/>
          <w:i w:val="0"/>
          <w:color w:val="000000"/>
          <w:sz w:val="24"/>
          <w:szCs w:val="24"/>
        </w:rPr>
        <w:t>Ермошина</w:t>
      </w:r>
      <w:proofErr w:type="spellEnd"/>
      <w:r w:rsidRPr="006F421E">
        <w:rPr>
          <w:b w:val="0"/>
          <w:i w:val="0"/>
          <w:color w:val="000000"/>
          <w:sz w:val="24"/>
          <w:szCs w:val="24"/>
        </w:rPr>
        <w:t xml:space="preserve"> Г.П.; Под ред. Поздняков В.Я. - М.:НИЦ ИНФРА-М, 2019. - 576 с. (Высшее образование:</w:t>
      </w:r>
      <w:proofErr w:type="gramEnd"/>
      <w:r w:rsidRPr="006F421E">
        <w:rPr>
          <w:b w:val="0"/>
          <w:i w:val="0"/>
          <w:color w:val="000000"/>
          <w:sz w:val="24"/>
          <w:szCs w:val="24"/>
        </w:rPr>
        <w:t xml:space="preserve"> </w:t>
      </w:r>
      <w:proofErr w:type="spellStart"/>
      <w:proofErr w:type="gramStart"/>
      <w:r w:rsidRPr="006F421E">
        <w:rPr>
          <w:b w:val="0"/>
          <w:i w:val="0"/>
          <w:color w:val="000000"/>
          <w:sz w:val="24"/>
          <w:szCs w:val="24"/>
        </w:rPr>
        <w:t>Бакалавриат</w:t>
      </w:r>
      <w:proofErr w:type="spellEnd"/>
      <w:r w:rsidRPr="006F421E">
        <w:rPr>
          <w:b w:val="0"/>
          <w:i w:val="0"/>
          <w:color w:val="000000"/>
          <w:sz w:val="24"/>
          <w:szCs w:val="24"/>
        </w:rPr>
        <w:t>) ISBN 978-5-16-011079-0.</w:t>
      </w:r>
      <w:proofErr w:type="gramEnd"/>
      <w:r w:rsidRPr="006F421E">
        <w:rPr>
          <w:b w:val="0"/>
          <w:i w:val="0"/>
          <w:color w:val="000000"/>
          <w:sz w:val="24"/>
          <w:szCs w:val="24"/>
        </w:rPr>
        <w:t xml:space="preserve"> - Текст</w:t>
      </w:r>
      <w:proofErr w:type="gramStart"/>
      <w:r w:rsidRPr="006F421E">
        <w:rPr>
          <w:b w:val="0"/>
          <w:i w:val="0"/>
          <w:color w:val="000000"/>
          <w:sz w:val="24"/>
          <w:szCs w:val="24"/>
        </w:rPr>
        <w:t xml:space="preserve"> :</w:t>
      </w:r>
      <w:proofErr w:type="gramEnd"/>
      <w:r w:rsidRPr="006F421E">
        <w:rPr>
          <w:b w:val="0"/>
          <w:i w:val="0"/>
          <w:color w:val="000000"/>
          <w:sz w:val="24"/>
          <w:szCs w:val="24"/>
        </w:rPr>
        <w:t xml:space="preserve"> электронный. - URL: </w:t>
      </w:r>
      <w:hyperlink r:id="rId14" w:history="1">
        <w:r w:rsidR="00113A1E" w:rsidRPr="006B0D4B">
          <w:rPr>
            <w:rStyle w:val="a4"/>
            <w:rFonts w:ascii="Times New Roman" w:hAnsi="Times New Roman" w:cs="Times New Roman"/>
            <w:b w:val="0"/>
            <w:i w:val="0"/>
            <w:sz w:val="24"/>
            <w:szCs w:val="24"/>
          </w:rPr>
          <w:t>https://znanium.com/catalog/product/1001114</w:t>
        </w:r>
      </w:hyperlink>
      <w:r w:rsidR="00113A1E">
        <w:rPr>
          <w:b w:val="0"/>
          <w:i w:val="0"/>
          <w:color w:val="000000"/>
          <w:sz w:val="24"/>
          <w:szCs w:val="24"/>
        </w:rPr>
        <w:t xml:space="preserve"> </w:t>
      </w:r>
      <w:r w:rsidRPr="006F421E">
        <w:rPr>
          <w:b w:val="0"/>
          <w:i w:val="0"/>
          <w:color w:val="000000"/>
          <w:sz w:val="24"/>
          <w:szCs w:val="24"/>
        </w:rPr>
        <w:t>– Режим доступа: по подписке.</w:t>
      </w:r>
    </w:p>
    <w:p w:rsidR="009F157D" w:rsidRPr="0073579A" w:rsidRDefault="009F157D" w:rsidP="009F157D">
      <w:pPr>
        <w:ind w:left="1080"/>
        <w:jc w:val="both"/>
        <w:rPr>
          <w:color w:val="000000"/>
          <w:sz w:val="24"/>
          <w:szCs w:val="24"/>
        </w:rPr>
      </w:pPr>
    </w:p>
    <w:p w:rsidR="00AC16FC" w:rsidRDefault="00AC16FC" w:rsidP="00C94872">
      <w:pPr>
        <w:pStyle w:val="Style8"/>
        <w:widowControl/>
        <w:rPr>
          <w:rStyle w:val="FontStyle15"/>
          <w:color w:val="000000"/>
          <w:sz w:val="24"/>
          <w:szCs w:val="24"/>
        </w:rPr>
      </w:pPr>
      <w:r w:rsidRPr="00A26F70">
        <w:rPr>
          <w:rStyle w:val="FontStyle15"/>
          <w:color w:val="000000"/>
          <w:sz w:val="24"/>
          <w:szCs w:val="24"/>
        </w:rPr>
        <w:t>в) Методические указания:</w:t>
      </w:r>
    </w:p>
    <w:p w:rsidR="00CC5308" w:rsidRPr="00A26F70" w:rsidRDefault="00CC5308" w:rsidP="00AC16FC">
      <w:pPr>
        <w:pStyle w:val="Style8"/>
        <w:widowControl/>
        <w:jc w:val="center"/>
        <w:rPr>
          <w:rStyle w:val="FontStyle15"/>
          <w:color w:val="000000"/>
          <w:sz w:val="24"/>
          <w:szCs w:val="24"/>
        </w:rPr>
      </w:pPr>
    </w:p>
    <w:p w:rsidR="00F63F59" w:rsidRDefault="00F63F59" w:rsidP="00F9779A">
      <w:pPr>
        <w:pStyle w:val="a7"/>
        <w:numPr>
          <w:ilvl w:val="0"/>
          <w:numId w:val="11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proofErr w:type="spellStart"/>
      <w:r w:rsidRPr="00F9779A">
        <w:rPr>
          <w:b w:val="0"/>
          <w:i w:val="0"/>
          <w:color w:val="000000"/>
          <w:sz w:val="24"/>
          <w:szCs w:val="24"/>
        </w:rPr>
        <w:t>Картавцев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С.В., </w:t>
      </w:r>
      <w:proofErr w:type="spellStart"/>
      <w:r w:rsidRPr="00F9779A">
        <w:rPr>
          <w:b w:val="0"/>
          <w:i w:val="0"/>
          <w:color w:val="000000"/>
          <w:sz w:val="24"/>
          <w:szCs w:val="24"/>
        </w:rPr>
        <w:t>Нешпоренко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Е.Г</w:t>
      </w:r>
      <w:r w:rsidR="00F53EE4">
        <w:rPr>
          <w:b w:val="0"/>
          <w:i w:val="0"/>
          <w:color w:val="000000"/>
          <w:sz w:val="24"/>
          <w:szCs w:val="24"/>
        </w:rPr>
        <w:t xml:space="preserve">. </w:t>
      </w:r>
      <w:r w:rsidR="00113A1E">
        <w:rPr>
          <w:b w:val="0"/>
          <w:i w:val="0"/>
          <w:color w:val="000000"/>
          <w:sz w:val="24"/>
          <w:szCs w:val="24"/>
        </w:rPr>
        <w:t>Вторичные энергоресурсы промышленных предприятий</w:t>
      </w:r>
      <w:r w:rsidRPr="00F9779A">
        <w:rPr>
          <w:b w:val="0"/>
          <w:i w:val="0"/>
          <w:color w:val="000000"/>
          <w:sz w:val="24"/>
          <w:szCs w:val="24"/>
        </w:rPr>
        <w:t xml:space="preserve">: </w:t>
      </w:r>
      <w:r w:rsidR="00113A1E">
        <w:rPr>
          <w:b w:val="0"/>
          <w:i w:val="0"/>
          <w:color w:val="000000"/>
          <w:sz w:val="24"/>
          <w:szCs w:val="24"/>
        </w:rPr>
        <w:t>учеб</w:t>
      </w:r>
      <w:proofErr w:type="gramStart"/>
      <w:r w:rsidR="00113A1E">
        <w:rPr>
          <w:b w:val="0"/>
          <w:i w:val="0"/>
          <w:color w:val="000000"/>
          <w:sz w:val="24"/>
          <w:szCs w:val="24"/>
        </w:rPr>
        <w:t>.</w:t>
      </w:r>
      <w:proofErr w:type="gramEnd"/>
      <w:r w:rsidR="00F53EE4"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 w:rsidR="00113A1E">
        <w:rPr>
          <w:b w:val="0"/>
          <w:i w:val="0"/>
          <w:color w:val="000000"/>
          <w:sz w:val="24"/>
          <w:szCs w:val="24"/>
        </w:rPr>
        <w:t>п</w:t>
      </w:r>
      <w:proofErr w:type="gramEnd"/>
      <w:r w:rsidR="00113A1E">
        <w:rPr>
          <w:b w:val="0"/>
          <w:i w:val="0"/>
          <w:color w:val="000000"/>
          <w:sz w:val="24"/>
          <w:szCs w:val="24"/>
        </w:rPr>
        <w:t>особие</w:t>
      </w:r>
      <w:r w:rsidRPr="00F9779A">
        <w:rPr>
          <w:b w:val="0"/>
          <w:i w:val="0"/>
          <w:color w:val="000000"/>
          <w:sz w:val="24"/>
          <w:szCs w:val="24"/>
        </w:rPr>
        <w:t>. – Магнито</w:t>
      </w:r>
      <w:r w:rsidR="00F53EE4">
        <w:rPr>
          <w:b w:val="0"/>
          <w:i w:val="0"/>
          <w:color w:val="000000"/>
          <w:sz w:val="24"/>
          <w:szCs w:val="24"/>
        </w:rPr>
        <w:t xml:space="preserve">горск: изд-во Магнитогорского </w:t>
      </w:r>
      <w:proofErr w:type="spellStart"/>
      <w:r w:rsidR="00F53EE4">
        <w:rPr>
          <w:b w:val="0"/>
          <w:i w:val="0"/>
          <w:color w:val="000000"/>
          <w:sz w:val="24"/>
          <w:szCs w:val="24"/>
        </w:rPr>
        <w:t>гос</w:t>
      </w:r>
      <w:proofErr w:type="spellEnd"/>
      <w:r w:rsidR="00F53EE4">
        <w:rPr>
          <w:b w:val="0"/>
          <w:i w:val="0"/>
          <w:color w:val="000000"/>
          <w:sz w:val="24"/>
          <w:szCs w:val="24"/>
        </w:rPr>
        <w:t xml:space="preserve">. </w:t>
      </w:r>
      <w:proofErr w:type="spellStart"/>
      <w:r w:rsidR="001A26E6">
        <w:rPr>
          <w:b w:val="0"/>
          <w:i w:val="0"/>
          <w:color w:val="000000"/>
          <w:sz w:val="24"/>
          <w:szCs w:val="24"/>
        </w:rPr>
        <w:t>т</w:t>
      </w:r>
      <w:r w:rsidR="00F53EE4">
        <w:rPr>
          <w:b w:val="0"/>
          <w:i w:val="0"/>
          <w:color w:val="000000"/>
          <w:sz w:val="24"/>
          <w:szCs w:val="24"/>
        </w:rPr>
        <w:t>ехн</w:t>
      </w:r>
      <w:proofErr w:type="spellEnd"/>
      <w:r w:rsidR="00F53EE4">
        <w:rPr>
          <w:b w:val="0"/>
          <w:i w:val="0"/>
          <w:color w:val="000000"/>
          <w:sz w:val="24"/>
          <w:szCs w:val="24"/>
        </w:rPr>
        <w:t xml:space="preserve">. ун-та им. Г.И. Носова, 2017. – 71 </w:t>
      </w:r>
      <w:proofErr w:type="gramStart"/>
      <w:r w:rsidR="00F53EE4">
        <w:rPr>
          <w:b w:val="0"/>
          <w:i w:val="0"/>
          <w:color w:val="000000"/>
          <w:sz w:val="24"/>
          <w:szCs w:val="24"/>
        </w:rPr>
        <w:t>с</w:t>
      </w:r>
      <w:proofErr w:type="gramEnd"/>
      <w:r w:rsidR="00F53EE4">
        <w:rPr>
          <w:b w:val="0"/>
          <w:i w:val="0"/>
          <w:color w:val="000000"/>
          <w:sz w:val="24"/>
          <w:szCs w:val="24"/>
        </w:rPr>
        <w:t>.</w:t>
      </w:r>
    </w:p>
    <w:p w:rsidR="00F53EE4" w:rsidRDefault="00F53EE4" w:rsidP="00F53EE4">
      <w:pPr>
        <w:pStyle w:val="a7"/>
        <w:numPr>
          <w:ilvl w:val="0"/>
          <w:numId w:val="11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proofErr w:type="spellStart"/>
      <w:r w:rsidRPr="00F9779A">
        <w:rPr>
          <w:b w:val="0"/>
          <w:i w:val="0"/>
          <w:color w:val="000000"/>
          <w:sz w:val="24"/>
          <w:szCs w:val="24"/>
        </w:rPr>
        <w:t>Картавцев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С.В., </w:t>
      </w:r>
      <w:proofErr w:type="spellStart"/>
      <w:r w:rsidRPr="00F9779A">
        <w:rPr>
          <w:b w:val="0"/>
          <w:i w:val="0"/>
          <w:color w:val="000000"/>
          <w:sz w:val="24"/>
          <w:szCs w:val="24"/>
        </w:rPr>
        <w:t>Нешпоренко</w:t>
      </w:r>
      <w:proofErr w:type="spellEnd"/>
      <w:r w:rsidRPr="00F9779A">
        <w:rPr>
          <w:b w:val="0"/>
          <w:i w:val="0"/>
          <w:color w:val="000000"/>
          <w:sz w:val="24"/>
          <w:szCs w:val="24"/>
        </w:rPr>
        <w:t xml:space="preserve"> Е.Г</w:t>
      </w:r>
      <w:r>
        <w:rPr>
          <w:b w:val="0"/>
          <w:i w:val="0"/>
          <w:color w:val="000000"/>
          <w:sz w:val="24"/>
          <w:szCs w:val="24"/>
        </w:rPr>
        <w:t>. Расчеты энергоемкости продукции металлург</w:t>
      </w:r>
      <w:r>
        <w:rPr>
          <w:b w:val="0"/>
          <w:i w:val="0"/>
          <w:color w:val="000000"/>
          <w:sz w:val="24"/>
          <w:szCs w:val="24"/>
        </w:rPr>
        <w:t>и</w:t>
      </w:r>
      <w:r>
        <w:rPr>
          <w:b w:val="0"/>
          <w:i w:val="0"/>
          <w:color w:val="000000"/>
          <w:sz w:val="24"/>
          <w:szCs w:val="24"/>
        </w:rPr>
        <w:t>ческих установок и систем, использующих тепло</w:t>
      </w:r>
      <w:r w:rsidRPr="00F9779A">
        <w:rPr>
          <w:b w:val="0"/>
          <w:i w:val="0"/>
          <w:color w:val="000000"/>
          <w:sz w:val="24"/>
          <w:szCs w:val="24"/>
        </w:rPr>
        <w:t xml:space="preserve">: </w:t>
      </w:r>
      <w:r>
        <w:rPr>
          <w:b w:val="0"/>
          <w:i w:val="0"/>
          <w:color w:val="000000"/>
          <w:sz w:val="24"/>
          <w:szCs w:val="24"/>
        </w:rPr>
        <w:t>учеб</w:t>
      </w:r>
      <w:proofErr w:type="gramStart"/>
      <w:r>
        <w:rPr>
          <w:b w:val="0"/>
          <w:i w:val="0"/>
          <w:color w:val="000000"/>
          <w:sz w:val="24"/>
          <w:szCs w:val="24"/>
        </w:rPr>
        <w:t>.</w:t>
      </w:r>
      <w:proofErr w:type="gramEnd"/>
      <w:r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>
        <w:rPr>
          <w:b w:val="0"/>
          <w:i w:val="0"/>
          <w:color w:val="000000"/>
          <w:sz w:val="24"/>
          <w:szCs w:val="24"/>
        </w:rPr>
        <w:t>п</w:t>
      </w:r>
      <w:proofErr w:type="gramEnd"/>
      <w:r>
        <w:rPr>
          <w:b w:val="0"/>
          <w:i w:val="0"/>
          <w:color w:val="000000"/>
          <w:sz w:val="24"/>
          <w:szCs w:val="24"/>
        </w:rPr>
        <w:t>особие</w:t>
      </w:r>
      <w:r w:rsidRPr="00F9779A">
        <w:rPr>
          <w:b w:val="0"/>
          <w:i w:val="0"/>
          <w:color w:val="000000"/>
          <w:sz w:val="24"/>
          <w:szCs w:val="24"/>
        </w:rPr>
        <w:t>. – Магнито</w:t>
      </w:r>
      <w:r>
        <w:rPr>
          <w:b w:val="0"/>
          <w:i w:val="0"/>
          <w:color w:val="000000"/>
          <w:sz w:val="24"/>
          <w:szCs w:val="24"/>
        </w:rPr>
        <w:t xml:space="preserve">горск: изд-во Магнитогорского </w:t>
      </w:r>
      <w:proofErr w:type="spellStart"/>
      <w:r>
        <w:rPr>
          <w:b w:val="0"/>
          <w:i w:val="0"/>
          <w:color w:val="000000"/>
          <w:sz w:val="24"/>
          <w:szCs w:val="24"/>
        </w:rPr>
        <w:t>гос</w:t>
      </w:r>
      <w:proofErr w:type="spellEnd"/>
      <w:r>
        <w:rPr>
          <w:b w:val="0"/>
          <w:i w:val="0"/>
          <w:color w:val="000000"/>
          <w:sz w:val="24"/>
          <w:szCs w:val="24"/>
        </w:rPr>
        <w:t xml:space="preserve">. </w:t>
      </w:r>
      <w:proofErr w:type="spellStart"/>
      <w:r w:rsidR="001A26E6">
        <w:rPr>
          <w:b w:val="0"/>
          <w:i w:val="0"/>
          <w:color w:val="000000"/>
          <w:sz w:val="24"/>
          <w:szCs w:val="24"/>
        </w:rPr>
        <w:t>т</w:t>
      </w:r>
      <w:r>
        <w:rPr>
          <w:b w:val="0"/>
          <w:i w:val="0"/>
          <w:color w:val="000000"/>
          <w:sz w:val="24"/>
          <w:szCs w:val="24"/>
        </w:rPr>
        <w:t>ехн</w:t>
      </w:r>
      <w:proofErr w:type="spellEnd"/>
      <w:r>
        <w:rPr>
          <w:b w:val="0"/>
          <w:i w:val="0"/>
          <w:color w:val="000000"/>
          <w:sz w:val="24"/>
          <w:szCs w:val="24"/>
        </w:rPr>
        <w:t xml:space="preserve">. ун-та им. Г.И. Носова, 2017. – 71 </w:t>
      </w:r>
      <w:proofErr w:type="gramStart"/>
      <w:r>
        <w:rPr>
          <w:b w:val="0"/>
          <w:i w:val="0"/>
          <w:color w:val="000000"/>
          <w:sz w:val="24"/>
          <w:szCs w:val="24"/>
        </w:rPr>
        <w:t>с</w:t>
      </w:r>
      <w:proofErr w:type="gramEnd"/>
      <w:r>
        <w:rPr>
          <w:b w:val="0"/>
          <w:i w:val="0"/>
          <w:color w:val="000000"/>
          <w:sz w:val="24"/>
          <w:szCs w:val="24"/>
        </w:rPr>
        <w:t>.</w:t>
      </w:r>
    </w:p>
    <w:p w:rsidR="00F53EE4" w:rsidRDefault="00F53EE4" w:rsidP="00F53EE4">
      <w:pPr>
        <w:pStyle w:val="a7"/>
        <w:numPr>
          <w:ilvl w:val="0"/>
          <w:numId w:val="11"/>
        </w:numPr>
        <w:spacing w:after="0"/>
        <w:jc w:val="both"/>
        <w:rPr>
          <w:b w:val="0"/>
          <w:i w:val="0"/>
          <w:color w:val="000000"/>
          <w:sz w:val="24"/>
          <w:szCs w:val="24"/>
        </w:rPr>
      </w:pPr>
      <w:proofErr w:type="spellStart"/>
      <w:r>
        <w:rPr>
          <w:b w:val="0"/>
          <w:i w:val="0"/>
          <w:color w:val="000000"/>
          <w:sz w:val="24"/>
          <w:szCs w:val="24"/>
        </w:rPr>
        <w:t>Картавцев</w:t>
      </w:r>
      <w:proofErr w:type="spellEnd"/>
      <w:r>
        <w:rPr>
          <w:b w:val="0"/>
          <w:i w:val="0"/>
          <w:color w:val="000000"/>
          <w:sz w:val="24"/>
          <w:szCs w:val="24"/>
        </w:rPr>
        <w:t xml:space="preserve"> С.В. Современные проблемы промышленной теплоэнергетики</w:t>
      </w:r>
      <w:r w:rsidRPr="00F9779A">
        <w:rPr>
          <w:b w:val="0"/>
          <w:i w:val="0"/>
          <w:color w:val="000000"/>
          <w:sz w:val="24"/>
          <w:szCs w:val="24"/>
        </w:rPr>
        <w:t xml:space="preserve">: </w:t>
      </w:r>
      <w:r>
        <w:rPr>
          <w:b w:val="0"/>
          <w:i w:val="0"/>
          <w:color w:val="000000"/>
          <w:sz w:val="24"/>
          <w:szCs w:val="24"/>
        </w:rPr>
        <w:t>учеб</w:t>
      </w:r>
      <w:proofErr w:type="gramStart"/>
      <w:r>
        <w:rPr>
          <w:b w:val="0"/>
          <w:i w:val="0"/>
          <w:color w:val="000000"/>
          <w:sz w:val="24"/>
          <w:szCs w:val="24"/>
        </w:rPr>
        <w:t>.</w:t>
      </w:r>
      <w:proofErr w:type="gramEnd"/>
      <w:r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>
        <w:rPr>
          <w:b w:val="0"/>
          <w:i w:val="0"/>
          <w:color w:val="000000"/>
          <w:sz w:val="24"/>
          <w:szCs w:val="24"/>
        </w:rPr>
        <w:t>п</w:t>
      </w:r>
      <w:proofErr w:type="gramEnd"/>
      <w:r>
        <w:rPr>
          <w:b w:val="0"/>
          <w:i w:val="0"/>
          <w:color w:val="000000"/>
          <w:sz w:val="24"/>
          <w:szCs w:val="24"/>
        </w:rPr>
        <w:t>особие</w:t>
      </w:r>
      <w:r w:rsidRPr="00F9779A">
        <w:rPr>
          <w:b w:val="0"/>
          <w:i w:val="0"/>
          <w:color w:val="000000"/>
          <w:sz w:val="24"/>
          <w:szCs w:val="24"/>
        </w:rPr>
        <w:t>. – Магнито</w:t>
      </w:r>
      <w:r>
        <w:rPr>
          <w:b w:val="0"/>
          <w:i w:val="0"/>
          <w:color w:val="000000"/>
          <w:sz w:val="24"/>
          <w:szCs w:val="24"/>
        </w:rPr>
        <w:t xml:space="preserve">горск: изд-во Магнитогорского </w:t>
      </w:r>
      <w:proofErr w:type="spellStart"/>
      <w:r>
        <w:rPr>
          <w:b w:val="0"/>
          <w:i w:val="0"/>
          <w:color w:val="000000"/>
          <w:sz w:val="24"/>
          <w:szCs w:val="24"/>
        </w:rPr>
        <w:t>гос</w:t>
      </w:r>
      <w:proofErr w:type="spellEnd"/>
      <w:r>
        <w:rPr>
          <w:b w:val="0"/>
          <w:i w:val="0"/>
          <w:color w:val="000000"/>
          <w:sz w:val="24"/>
          <w:szCs w:val="24"/>
        </w:rPr>
        <w:t xml:space="preserve">. </w:t>
      </w:r>
      <w:proofErr w:type="spellStart"/>
      <w:r w:rsidR="001A26E6">
        <w:rPr>
          <w:b w:val="0"/>
          <w:i w:val="0"/>
          <w:color w:val="000000"/>
          <w:sz w:val="24"/>
          <w:szCs w:val="24"/>
        </w:rPr>
        <w:t>т</w:t>
      </w:r>
      <w:r>
        <w:rPr>
          <w:b w:val="0"/>
          <w:i w:val="0"/>
          <w:color w:val="000000"/>
          <w:sz w:val="24"/>
          <w:szCs w:val="24"/>
        </w:rPr>
        <w:t>ехн</w:t>
      </w:r>
      <w:proofErr w:type="spellEnd"/>
      <w:r>
        <w:rPr>
          <w:b w:val="0"/>
          <w:i w:val="0"/>
          <w:color w:val="000000"/>
          <w:sz w:val="24"/>
          <w:szCs w:val="24"/>
        </w:rPr>
        <w:t>. ун-та им. Г.И. Нос</w:t>
      </w:r>
      <w:r>
        <w:rPr>
          <w:b w:val="0"/>
          <w:i w:val="0"/>
          <w:color w:val="000000"/>
          <w:sz w:val="24"/>
          <w:szCs w:val="24"/>
        </w:rPr>
        <w:t>о</w:t>
      </w:r>
      <w:r w:rsidR="001A26E6">
        <w:rPr>
          <w:b w:val="0"/>
          <w:i w:val="0"/>
          <w:color w:val="000000"/>
          <w:sz w:val="24"/>
          <w:szCs w:val="24"/>
        </w:rPr>
        <w:t>ва, 2017. – 59</w:t>
      </w:r>
      <w:r>
        <w:rPr>
          <w:b w:val="0"/>
          <w:i w:val="0"/>
          <w:color w:val="000000"/>
          <w:sz w:val="24"/>
          <w:szCs w:val="24"/>
        </w:rPr>
        <w:t xml:space="preserve"> </w:t>
      </w:r>
      <w:proofErr w:type="gramStart"/>
      <w:r>
        <w:rPr>
          <w:b w:val="0"/>
          <w:i w:val="0"/>
          <w:color w:val="000000"/>
          <w:sz w:val="24"/>
          <w:szCs w:val="24"/>
        </w:rPr>
        <w:t>с</w:t>
      </w:r>
      <w:proofErr w:type="gramEnd"/>
      <w:r>
        <w:rPr>
          <w:b w:val="0"/>
          <w:i w:val="0"/>
          <w:color w:val="000000"/>
          <w:sz w:val="24"/>
          <w:szCs w:val="24"/>
        </w:rPr>
        <w:t>.</w:t>
      </w:r>
    </w:p>
    <w:p w:rsidR="00F53EE4" w:rsidRPr="00F9779A" w:rsidRDefault="00F53EE4" w:rsidP="00F53EE4">
      <w:pPr>
        <w:pStyle w:val="a7"/>
        <w:spacing w:after="0"/>
        <w:ind w:left="1080"/>
        <w:jc w:val="both"/>
        <w:rPr>
          <w:b w:val="0"/>
          <w:i w:val="0"/>
          <w:color w:val="000000"/>
          <w:sz w:val="24"/>
          <w:szCs w:val="24"/>
        </w:rPr>
      </w:pPr>
    </w:p>
    <w:p w:rsidR="00AC16FC" w:rsidRDefault="00AC16FC" w:rsidP="00C94872">
      <w:pPr>
        <w:pStyle w:val="Style8"/>
        <w:widowControl/>
        <w:rPr>
          <w:rStyle w:val="FontStyle21"/>
          <w:b/>
          <w:color w:val="000000"/>
          <w:sz w:val="24"/>
          <w:szCs w:val="24"/>
        </w:rPr>
      </w:pPr>
      <w:r w:rsidRPr="00A26F70">
        <w:rPr>
          <w:rStyle w:val="FontStyle15"/>
          <w:color w:val="000000"/>
          <w:spacing w:val="40"/>
          <w:sz w:val="24"/>
          <w:szCs w:val="24"/>
        </w:rPr>
        <w:t>г)</w:t>
      </w:r>
      <w:r w:rsidRPr="00A26F70">
        <w:rPr>
          <w:rStyle w:val="FontStyle15"/>
          <w:b w:val="0"/>
          <w:color w:val="000000"/>
          <w:sz w:val="24"/>
          <w:szCs w:val="24"/>
        </w:rPr>
        <w:t xml:space="preserve"> </w:t>
      </w:r>
      <w:r w:rsidRPr="00A26F70">
        <w:rPr>
          <w:rStyle w:val="FontStyle21"/>
          <w:b/>
          <w:color w:val="000000"/>
          <w:sz w:val="24"/>
          <w:szCs w:val="24"/>
        </w:rPr>
        <w:t>Программное</w:t>
      </w:r>
      <w:r w:rsidRPr="00742F28">
        <w:rPr>
          <w:rStyle w:val="FontStyle21"/>
          <w:b/>
          <w:color w:val="000000"/>
          <w:sz w:val="24"/>
          <w:szCs w:val="24"/>
        </w:rPr>
        <w:t xml:space="preserve"> обеспечение </w:t>
      </w:r>
      <w:r w:rsidRPr="00742F28">
        <w:rPr>
          <w:rStyle w:val="FontStyle15"/>
          <w:color w:val="000000"/>
          <w:spacing w:val="40"/>
          <w:sz w:val="24"/>
          <w:szCs w:val="24"/>
        </w:rPr>
        <w:t>и</w:t>
      </w:r>
      <w:r w:rsidRPr="00742F28">
        <w:rPr>
          <w:rStyle w:val="FontStyle15"/>
          <w:b w:val="0"/>
          <w:color w:val="000000"/>
          <w:sz w:val="24"/>
          <w:szCs w:val="24"/>
        </w:rPr>
        <w:t xml:space="preserve"> </w:t>
      </w:r>
      <w:r w:rsidRPr="00742F28">
        <w:rPr>
          <w:rStyle w:val="FontStyle21"/>
          <w:b/>
          <w:color w:val="000000"/>
          <w:sz w:val="24"/>
          <w:szCs w:val="24"/>
        </w:rPr>
        <w:t>Интернет-ресурсы</w:t>
      </w:r>
    </w:p>
    <w:p w:rsidR="001A26E6" w:rsidRPr="00742F28" w:rsidRDefault="001A26E6" w:rsidP="00C94872">
      <w:pPr>
        <w:pStyle w:val="Style8"/>
        <w:widowControl/>
        <w:rPr>
          <w:rStyle w:val="FontStyle21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1A26E6" w:rsidTr="002511E4">
        <w:tc>
          <w:tcPr>
            <w:tcW w:w="3190" w:type="dxa"/>
          </w:tcPr>
          <w:p w:rsidR="001A26E6" w:rsidRPr="00F279D8" w:rsidRDefault="001A26E6" w:rsidP="002511E4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 xml:space="preserve">Наименование </w:t>
            </w:r>
            <w:proofErr w:type="gramStart"/>
            <w:r w:rsidRPr="00F279D8">
              <w:rPr>
                <w:b w:val="0"/>
                <w:sz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1A26E6" w:rsidRPr="00F279D8" w:rsidRDefault="001A26E6" w:rsidP="002511E4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№ договора</w:t>
            </w:r>
          </w:p>
        </w:tc>
        <w:tc>
          <w:tcPr>
            <w:tcW w:w="3084" w:type="dxa"/>
          </w:tcPr>
          <w:p w:rsidR="001A26E6" w:rsidRPr="00F279D8" w:rsidRDefault="001A26E6" w:rsidP="002511E4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Срок действия лицензии</w:t>
            </w:r>
          </w:p>
        </w:tc>
      </w:tr>
      <w:tr w:rsidR="001A26E6" w:rsidTr="002511E4">
        <w:tc>
          <w:tcPr>
            <w:tcW w:w="3190" w:type="dxa"/>
          </w:tcPr>
          <w:p w:rsidR="001A26E6" w:rsidRPr="00F279D8" w:rsidRDefault="001A26E6" w:rsidP="002511E4">
            <w:pPr>
              <w:pStyle w:val="310"/>
              <w:ind w:firstLine="0"/>
              <w:rPr>
                <w:b w:val="0"/>
                <w:sz w:val="24"/>
              </w:rPr>
            </w:pPr>
            <w:r w:rsidRPr="00F279D8">
              <w:rPr>
                <w:b w:val="0"/>
                <w:sz w:val="24"/>
              </w:rPr>
              <w:t>Стандартные</w:t>
            </w:r>
          </w:p>
        </w:tc>
        <w:tc>
          <w:tcPr>
            <w:tcW w:w="3190" w:type="dxa"/>
          </w:tcPr>
          <w:p w:rsidR="001A26E6" w:rsidRPr="00F279D8" w:rsidRDefault="001A26E6" w:rsidP="002511E4">
            <w:pPr>
              <w:pStyle w:val="310"/>
              <w:ind w:firstLine="0"/>
              <w:rPr>
                <w:b w:val="0"/>
                <w:sz w:val="24"/>
              </w:rPr>
            </w:pPr>
          </w:p>
        </w:tc>
        <w:tc>
          <w:tcPr>
            <w:tcW w:w="3084" w:type="dxa"/>
          </w:tcPr>
          <w:p w:rsidR="001A26E6" w:rsidRPr="00F279D8" w:rsidRDefault="001A26E6" w:rsidP="002511E4">
            <w:pPr>
              <w:pStyle w:val="310"/>
              <w:ind w:firstLine="0"/>
              <w:rPr>
                <w:b w:val="0"/>
                <w:sz w:val="24"/>
              </w:rPr>
            </w:pPr>
          </w:p>
        </w:tc>
      </w:tr>
      <w:tr w:rsidR="001A26E6" w:rsidTr="002511E4">
        <w:trPr>
          <w:trHeight w:val="362"/>
        </w:trPr>
        <w:tc>
          <w:tcPr>
            <w:tcW w:w="3190" w:type="dxa"/>
          </w:tcPr>
          <w:p w:rsidR="001A26E6" w:rsidRPr="00F279D8" w:rsidRDefault="001A26E6" w:rsidP="002511E4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Windows</w:t>
            </w:r>
            <w:proofErr w:type="spellEnd"/>
            <w:r w:rsidRPr="00F279D8">
              <w:t xml:space="preserve"> 7</w:t>
            </w:r>
          </w:p>
        </w:tc>
        <w:tc>
          <w:tcPr>
            <w:tcW w:w="3190" w:type="dxa"/>
          </w:tcPr>
          <w:p w:rsidR="001A26E6" w:rsidRPr="00F279D8" w:rsidRDefault="001A26E6" w:rsidP="002511E4">
            <w:pPr>
              <w:pStyle w:val="311"/>
              <w:jc w:val="both"/>
            </w:pPr>
            <w:r w:rsidRPr="00F279D8">
              <w:t>Д-1227 от 08.10.2018</w:t>
            </w:r>
          </w:p>
        </w:tc>
        <w:tc>
          <w:tcPr>
            <w:tcW w:w="3084" w:type="dxa"/>
          </w:tcPr>
          <w:p w:rsidR="001A26E6" w:rsidRPr="00F279D8" w:rsidRDefault="001A26E6" w:rsidP="002511E4">
            <w:pPr>
              <w:pStyle w:val="311"/>
              <w:jc w:val="both"/>
            </w:pPr>
            <w:r w:rsidRPr="00F279D8">
              <w:t>11.10.2021</w:t>
            </w:r>
          </w:p>
        </w:tc>
      </w:tr>
      <w:tr w:rsidR="001A26E6" w:rsidTr="002511E4">
        <w:tc>
          <w:tcPr>
            <w:tcW w:w="3190" w:type="dxa"/>
          </w:tcPr>
          <w:p w:rsidR="001A26E6" w:rsidRPr="00F279D8" w:rsidRDefault="001A26E6" w:rsidP="002511E4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Office</w:t>
            </w:r>
            <w:proofErr w:type="spellEnd"/>
            <w:r w:rsidRPr="00F279D8">
              <w:t xml:space="preserve"> 2007</w:t>
            </w:r>
          </w:p>
        </w:tc>
        <w:tc>
          <w:tcPr>
            <w:tcW w:w="3190" w:type="dxa"/>
          </w:tcPr>
          <w:p w:rsidR="001A26E6" w:rsidRPr="00F279D8" w:rsidRDefault="001A26E6" w:rsidP="002511E4">
            <w:pPr>
              <w:pStyle w:val="311"/>
              <w:jc w:val="both"/>
            </w:pPr>
            <w:r w:rsidRPr="00F279D8">
              <w:t>№135 от 17.09.2007</w:t>
            </w:r>
          </w:p>
        </w:tc>
        <w:tc>
          <w:tcPr>
            <w:tcW w:w="3084" w:type="dxa"/>
          </w:tcPr>
          <w:p w:rsidR="001A26E6" w:rsidRPr="00F279D8" w:rsidRDefault="001A26E6" w:rsidP="002511E4">
            <w:pPr>
              <w:pStyle w:val="311"/>
              <w:jc w:val="both"/>
            </w:pPr>
            <w:r w:rsidRPr="00F279D8">
              <w:t>Бессрочно</w:t>
            </w:r>
          </w:p>
          <w:p w:rsidR="001A26E6" w:rsidRPr="00F279D8" w:rsidRDefault="001A26E6" w:rsidP="002511E4">
            <w:pPr>
              <w:pStyle w:val="311"/>
              <w:jc w:val="both"/>
            </w:pPr>
          </w:p>
        </w:tc>
      </w:tr>
      <w:tr w:rsidR="001A26E6" w:rsidTr="002511E4">
        <w:tc>
          <w:tcPr>
            <w:tcW w:w="3190" w:type="dxa"/>
          </w:tcPr>
          <w:p w:rsidR="001A26E6" w:rsidRPr="00F279D8" w:rsidRDefault="001A26E6" w:rsidP="002511E4">
            <w:pPr>
              <w:pStyle w:val="311"/>
              <w:jc w:val="both"/>
            </w:pPr>
            <w:r w:rsidRPr="00F279D8">
              <w:t>7Zip</w:t>
            </w:r>
          </w:p>
        </w:tc>
        <w:tc>
          <w:tcPr>
            <w:tcW w:w="3190" w:type="dxa"/>
          </w:tcPr>
          <w:p w:rsidR="001A26E6" w:rsidRPr="00F279D8" w:rsidRDefault="001A26E6" w:rsidP="002511E4">
            <w:pPr>
              <w:pStyle w:val="311"/>
              <w:jc w:val="both"/>
            </w:pPr>
            <w:r w:rsidRPr="00F279D8">
              <w:t>Свободно</w:t>
            </w:r>
          </w:p>
          <w:p w:rsidR="001A26E6" w:rsidRPr="00F279D8" w:rsidRDefault="001A26E6" w:rsidP="002511E4">
            <w:pPr>
              <w:pStyle w:val="311"/>
              <w:jc w:val="both"/>
            </w:pPr>
            <w:r w:rsidRPr="00F279D8">
              <w:lastRenderedPageBreak/>
              <w:t>распространяемое</w:t>
            </w:r>
          </w:p>
        </w:tc>
        <w:tc>
          <w:tcPr>
            <w:tcW w:w="3084" w:type="dxa"/>
          </w:tcPr>
          <w:p w:rsidR="001A26E6" w:rsidRPr="00F279D8" w:rsidRDefault="001A26E6" w:rsidP="002511E4">
            <w:pPr>
              <w:pStyle w:val="311"/>
              <w:jc w:val="both"/>
            </w:pPr>
            <w:r w:rsidRPr="00F279D8">
              <w:lastRenderedPageBreak/>
              <w:t>бессрочно</w:t>
            </w:r>
          </w:p>
        </w:tc>
      </w:tr>
      <w:tr w:rsidR="001A26E6" w:rsidTr="002511E4">
        <w:tc>
          <w:tcPr>
            <w:tcW w:w="3190" w:type="dxa"/>
          </w:tcPr>
          <w:p w:rsidR="001A26E6" w:rsidRPr="00666089" w:rsidRDefault="001A26E6" w:rsidP="002511E4">
            <w:pPr>
              <w:pStyle w:val="311"/>
              <w:jc w:val="both"/>
              <w:rPr>
                <w:lang w:val="en-US"/>
              </w:rPr>
            </w:pPr>
            <w:r>
              <w:rPr>
                <w:lang w:val="en-US"/>
              </w:rPr>
              <w:lastRenderedPageBreak/>
              <w:t>FAR Manager</w:t>
            </w:r>
          </w:p>
        </w:tc>
        <w:tc>
          <w:tcPr>
            <w:tcW w:w="3190" w:type="dxa"/>
          </w:tcPr>
          <w:p w:rsidR="001A26E6" w:rsidRPr="00F279D8" w:rsidRDefault="001A26E6" w:rsidP="002511E4">
            <w:pPr>
              <w:pStyle w:val="311"/>
              <w:jc w:val="both"/>
            </w:pPr>
            <w:r>
              <w:t>Свободно распространяемое</w:t>
            </w:r>
          </w:p>
        </w:tc>
        <w:tc>
          <w:tcPr>
            <w:tcW w:w="3084" w:type="dxa"/>
          </w:tcPr>
          <w:p w:rsidR="001A26E6" w:rsidRPr="00F279D8" w:rsidRDefault="001A26E6" w:rsidP="002511E4">
            <w:pPr>
              <w:pStyle w:val="311"/>
              <w:jc w:val="both"/>
            </w:pPr>
            <w:r w:rsidRPr="00F279D8">
              <w:t>бессрочно</w:t>
            </w:r>
          </w:p>
        </w:tc>
      </w:tr>
      <w:tr w:rsidR="001A26E6" w:rsidTr="002511E4">
        <w:tc>
          <w:tcPr>
            <w:tcW w:w="3190" w:type="dxa"/>
          </w:tcPr>
          <w:p w:rsidR="001A26E6" w:rsidRPr="00F279D8" w:rsidRDefault="001A26E6" w:rsidP="002511E4">
            <w:pPr>
              <w:pStyle w:val="311"/>
              <w:jc w:val="both"/>
            </w:pPr>
            <w:r w:rsidRPr="00F279D8">
              <w:t>Дополнительные</w:t>
            </w:r>
          </w:p>
        </w:tc>
        <w:tc>
          <w:tcPr>
            <w:tcW w:w="3190" w:type="dxa"/>
          </w:tcPr>
          <w:p w:rsidR="001A26E6" w:rsidRPr="00F279D8" w:rsidRDefault="001A26E6" w:rsidP="002511E4">
            <w:pPr>
              <w:pStyle w:val="311"/>
              <w:jc w:val="both"/>
            </w:pPr>
          </w:p>
        </w:tc>
        <w:tc>
          <w:tcPr>
            <w:tcW w:w="3084" w:type="dxa"/>
          </w:tcPr>
          <w:p w:rsidR="001A26E6" w:rsidRPr="00F279D8" w:rsidRDefault="001A26E6" w:rsidP="002511E4">
            <w:pPr>
              <w:pStyle w:val="311"/>
              <w:jc w:val="both"/>
            </w:pPr>
          </w:p>
        </w:tc>
      </w:tr>
      <w:tr w:rsidR="001A26E6" w:rsidTr="002511E4">
        <w:trPr>
          <w:trHeight w:val="278"/>
        </w:trPr>
        <w:tc>
          <w:tcPr>
            <w:tcW w:w="3190" w:type="dxa"/>
          </w:tcPr>
          <w:p w:rsidR="001A26E6" w:rsidRPr="00F279D8" w:rsidRDefault="001A26E6" w:rsidP="002511E4">
            <w:pPr>
              <w:pStyle w:val="311"/>
              <w:jc w:val="both"/>
            </w:pPr>
            <w:proofErr w:type="spellStart"/>
            <w:r w:rsidRPr="00F279D8">
              <w:t>Microsoft</w:t>
            </w:r>
            <w:proofErr w:type="spellEnd"/>
            <w:r w:rsidRPr="00F279D8">
              <w:t xml:space="preserve"> </w:t>
            </w:r>
            <w:proofErr w:type="spellStart"/>
            <w:r w:rsidRPr="00F279D8">
              <w:t>Windows</w:t>
            </w:r>
            <w:proofErr w:type="spellEnd"/>
            <w:r w:rsidRPr="00F279D8">
              <w:t xml:space="preserve"> 10 </w:t>
            </w:r>
            <w:proofErr w:type="spellStart"/>
            <w:r w:rsidRPr="00F279D8">
              <w:t>Pro</w:t>
            </w:r>
            <w:proofErr w:type="spellEnd"/>
          </w:p>
          <w:p w:rsidR="001A26E6" w:rsidRPr="00F279D8" w:rsidRDefault="001A26E6" w:rsidP="002511E4">
            <w:pPr>
              <w:pStyle w:val="311"/>
              <w:jc w:val="both"/>
            </w:pPr>
          </w:p>
        </w:tc>
        <w:tc>
          <w:tcPr>
            <w:tcW w:w="3190" w:type="dxa"/>
          </w:tcPr>
          <w:p w:rsidR="001A26E6" w:rsidRPr="00F279D8" w:rsidRDefault="001A26E6" w:rsidP="002511E4">
            <w:pPr>
              <w:pStyle w:val="311"/>
              <w:jc w:val="both"/>
            </w:pPr>
            <w:r w:rsidRPr="00F279D8">
              <w:t>Д-1227 от 8.10.2018</w:t>
            </w:r>
          </w:p>
          <w:p w:rsidR="001A26E6" w:rsidRPr="00F279D8" w:rsidRDefault="001A26E6" w:rsidP="002511E4">
            <w:pPr>
              <w:pStyle w:val="311"/>
              <w:jc w:val="both"/>
            </w:pPr>
          </w:p>
        </w:tc>
        <w:tc>
          <w:tcPr>
            <w:tcW w:w="3084" w:type="dxa"/>
          </w:tcPr>
          <w:p w:rsidR="001A26E6" w:rsidRPr="00F279D8" w:rsidRDefault="001A26E6" w:rsidP="002511E4">
            <w:pPr>
              <w:pStyle w:val="311"/>
              <w:jc w:val="both"/>
            </w:pPr>
            <w:r w:rsidRPr="00F279D8">
              <w:t>11.10.2021</w:t>
            </w:r>
          </w:p>
          <w:p w:rsidR="001A26E6" w:rsidRPr="00F279D8" w:rsidRDefault="001A26E6" w:rsidP="002511E4">
            <w:pPr>
              <w:pStyle w:val="311"/>
              <w:jc w:val="both"/>
            </w:pPr>
          </w:p>
        </w:tc>
      </w:tr>
    </w:tbl>
    <w:p w:rsidR="009750D7" w:rsidRDefault="00F9464C" w:rsidP="00F9464C">
      <w:pPr>
        <w:pStyle w:val="a5"/>
        <w:spacing w:after="0"/>
        <w:ind w:left="0" w:firstLine="360"/>
        <w:rPr>
          <w:b w:val="0"/>
          <w:i w:val="0"/>
          <w:color w:val="000000"/>
          <w:sz w:val="24"/>
          <w:szCs w:val="24"/>
        </w:rPr>
      </w:pPr>
      <w:r w:rsidRPr="000A72EC">
        <w:rPr>
          <w:b w:val="0"/>
          <w:i w:val="0"/>
          <w:color w:val="000000"/>
          <w:sz w:val="24"/>
          <w:szCs w:val="24"/>
        </w:rPr>
        <w:t xml:space="preserve">      </w:t>
      </w:r>
    </w:p>
    <w:p w:rsidR="009750D7" w:rsidRDefault="009750D7" w:rsidP="00F9464C">
      <w:pPr>
        <w:pStyle w:val="a5"/>
        <w:spacing w:after="0"/>
        <w:ind w:left="0" w:firstLine="360"/>
        <w:rPr>
          <w:b w:val="0"/>
          <w:i w:val="0"/>
          <w:color w:val="000000"/>
          <w:sz w:val="24"/>
          <w:szCs w:val="24"/>
        </w:rPr>
      </w:pP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Федеральный институт промышленной собственности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 РОСПАТЕНТА / ФИПС. – Москва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ФИПС, 2009 –  . – URL: </w:t>
      </w:r>
      <w:hyperlink r:id="rId15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http://www1.fips.ru/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 –  Режим доступа: свободный.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Российский индекс научного цитирования (РИНЦ)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национальная библиографическая база данных научного цитирования. – Текст: электронный //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eLIBRARY.RU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научная электронная библиотека : сайт. – Москва, 2000 –    . – URL: </w:t>
      </w:r>
      <w:hyperlink r:id="rId16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https://elibrary.ru/project_risc.asp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Академия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Google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(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Google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Scholar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)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поисковая система : сайт. – URL: </w:t>
      </w:r>
      <w:hyperlink r:id="rId17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https://scholar.google.ru/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Единое окно доступа к информационным ресурсам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18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http://window.edu.ru/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свободный.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</w:tabs>
        <w:ind w:left="567" w:hanging="567"/>
        <w:rPr>
          <w:b w:val="0"/>
          <w:i w:val="0"/>
          <w:color w:val="000000"/>
          <w:sz w:val="24"/>
          <w:szCs w:val="24"/>
          <w:lang w:eastAsia="ar-SA"/>
        </w:rPr>
      </w:pPr>
      <w:proofErr w:type="spellStart"/>
      <w:r w:rsidRPr="001A26E6">
        <w:rPr>
          <w:b w:val="0"/>
          <w:i w:val="0"/>
          <w:color w:val="000000"/>
          <w:sz w:val="24"/>
          <w:szCs w:val="24"/>
          <w:lang w:eastAsia="ar-SA"/>
        </w:rPr>
        <w:t>East</w:t>
      </w:r>
      <w:proofErr w:type="spellEnd"/>
      <w:r w:rsidRPr="001A26E6">
        <w:rPr>
          <w:b w:val="0"/>
          <w:i w:val="0"/>
          <w:color w:val="000000"/>
          <w:sz w:val="24"/>
          <w:szCs w:val="24"/>
          <w:lang w:eastAsia="ar-SA"/>
        </w:rPr>
        <w:t xml:space="preserve"> </w:t>
      </w:r>
      <w:proofErr w:type="spellStart"/>
      <w:r w:rsidRPr="001A26E6">
        <w:rPr>
          <w:b w:val="0"/>
          <w:i w:val="0"/>
          <w:color w:val="000000"/>
          <w:sz w:val="24"/>
          <w:szCs w:val="24"/>
          <w:lang w:eastAsia="ar-SA"/>
        </w:rPr>
        <w:t>View</w:t>
      </w:r>
      <w:proofErr w:type="spellEnd"/>
      <w:r w:rsidRPr="001A26E6">
        <w:rPr>
          <w:b w:val="0"/>
          <w:i w:val="0"/>
          <w:color w:val="000000"/>
          <w:sz w:val="24"/>
          <w:szCs w:val="24"/>
          <w:lang w:eastAsia="ar-SA"/>
        </w:rPr>
        <w:t xml:space="preserve"> </w:t>
      </w:r>
      <w:proofErr w:type="spellStart"/>
      <w:r w:rsidRPr="001A26E6">
        <w:rPr>
          <w:b w:val="0"/>
          <w:i w:val="0"/>
          <w:color w:val="000000"/>
          <w:sz w:val="24"/>
          <w:szCs w:val="24"/>
          <w:lang w:eastAsia="ar-SA"/>
        </w:rPr>
        <w:t>Information</w:t>
      </w:r>
      <w:proofErr w:type="spellEnd"/>
      <w:r w:rsidRPr="001A26E6">
        <w:rPr>
          <w:b w:val="0"/>
          <w:i w:val="0"/>
          <w:color w:val="000000"/>
          <w:sz w:val="24"/>
          <w:szCs w:val="24"/>
          <w:lang w:eastAsia="ar-SA"/>
        </w:rPr>
        <w:t xml:space="preserve"> </w:t>
      </w:r>
      <w:proofErr w:type="spellStart"/>
      <w:r w:rsidRPr="001A26E6">
        <w:rPr>
          <w:b w:val="0"/>
          <w:i w:val="0"/>
          <w:color w:val="000000"/>
          <w:sz w:val="24"/>
          <w:szCs w:val="24"/>
          <w:lang w:eastAsia="ar-SA"/>
        </w:rPr>
        <w:t>Services</w:t>
      </w:r>
      <w:proofErr w:type="spellEnd"/>
      <w:proofErr w:type="gramStart"/>
      <w:r w:rsidRPr="001A26E6">
        <w:rPr>
          <w:b w:val="0"/>
          <w:i w:val="0"/>
          <w:color w:val="000000"/>
          <w:sz w:val="24"/>
          <w:szCs w:val="24"/>
          <w:lang w:eastAsia="ar-SA"/>
        </w:rPr>
        <w:t xml:space="preserve"> :</w:t>
      </w:r>
      <w:proofErr w:type="gramEnd"/>
      <w:r w:rsidRPr="001A26E6">
        <w:rPr>
          <w:b w:val="0"/>
          <w:i w:val="0"/>
          <w:color w:val="000000"/>
          <w:sz w:val="24"/>
          <w:szCs w:val="24"/>
          <w:lang w:eastAsia="ar-SA"/>
        </w:rPr>
        <w:t xml:space="preserve"> Электронная база периодических изданий / ООО «ИВИС. – URL: </w:t>
      </w:r>
      <w:hyperlink r:id="rId19" w:history="1">
        <w:r w:rsidRPr="001A26E6">
          <w:rPr>
            <w:b w:val="0"/>
            <w:i w:val="0"/>
            <w:color w:val="000000"/>
            <w:sz w:val="24"/>
            <w:szCs w:val="24"/>
            <w:lang w:eastAsia="ar-SA"/>
          </w:rPr>
          <w:t>https://dlib.eastview.com/</w:t>
        </w:r>
      </w:hyperlink>
      <w:r w:rsidRPr="001A26E6">
        <w:rPr>
          <w:b w:val="0"/>
          <w:i w:val="0"/>
          <w:color w:val="000000"/>
          <w:sz w:val="24"/>
          <w:szCs w:val="24"/>
          <w:lang w:eastAsia="ar-SA"/>
        </w:rPr>
        <w:t xml:space="preserve"> – Режим доступа: по подписке. – Текст: эле</w:t>
      </w:r>
      <w:r w:rsidRPr="001A26E6">
        <w:rPr>
          <w:b w:val="0"/>
          <w:i w:val="0"/>
          <w:color w:val="000000"/>
          <w:sz w:val="24"/>
          <w:szCs w:val="24"/>
          <w:lang w:eastAsia="ar-SA"/>
        </w:rPr>
        <w:t>к</w:t>
      </w:r>
      <w:r w:rsidRPr="001A26E6">
        <w:rPr>
          <w:b w:val="0"/>
          <w:i w:val="0"/>
          <w:color w:val="000000"/>
          <w:sz w:val="24"/>
          <w:szCs w:val="24"/>
          <w:lang w:eastAsia="ar-SA"/>
        </w:rPr>
        <w:t>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Российская Государственная библиотека. Каталоги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 / Российская государственная библиотека. – Москва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РГБ, 2003 –    .  URL: </w:t>
      </w:r>
      <w:hyperlink r:id="rId20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https://www.rsl.ru/ru/4readers/catalogues/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Режим доступа: свободный.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Электронная библиотека МГТУ им. Г. И. Носова. </w:t>
      </w:r>
      <w:r w:rsidRPr="001A26E6">
        <w:rPr>
          <w:rFonts w:eastAsia="Calibri"/>
          <w:i w:val="0"/>
          <w:color w:val="auto"/>
          <w:sz w:val="24"/>
          <w:lang w:eastAsia="en-US"/>
        </w:rPr>
        <w:t xml:space="preserve">– 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URL:  </w:t>
      </w:r>
      <w:hyperlink r:id="rId21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http://magtu.ru:8085/marcweb2/Default.asp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телей (вход с внешней сети по логину и паролю).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Университетская информационная система РОССИЯ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научная электронная библиотека : сайт / НИВЦ ; Экономический факультет МГУ. – Москва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НИВЦ, 1997 –   . – URL: </w:t>
      </w:r>
      <w:hyperlink r:id="rId22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https://uisrussia.msu.ru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свободный.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Web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of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science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наукометрическая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реферативная и полнотекстовая б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 данных научных изданий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 </w:t>
      </w:r>
      <w:hyperlink r:id="rId23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http://webofscience.com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Scopus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реферативная и полнотекстовая справочная база данных н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учных изданий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</w:t>
      </w:r>
      <w:hyperlink r:id="rId24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http://scopus.com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Springer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Journals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база полнотекстовых журналов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</w:t>
      </w:r>
      <w:hyperlink r:id="rId25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http://link.springer.com/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Springer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Protocols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коллекция научных протоколов по различным о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т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раслям знаний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 </w:t>
      </w:r>
      <w:hyperlink r:id="rId26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http://www.springerprotocols.com/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-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SpringerMaterials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база научных материалов в области физических н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ук и инжиниринга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 </w:t>
      </w:r>
      <w:hyperlink r:id="rId27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http://materials.springer.com/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Springer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Reference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база справочных изданий по всем отраслям зн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ний: сайт. – URL: </w:t>
      </w:r>
      <w:hyperlink r:id="rId28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http://www.springer.com/references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zbMATH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реферативная база данных по чистой и прикладной матем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тике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</w:t>
      </w:r>
      <w:hyperlink r:id="rId29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http://zbmath.org/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lastRenderedPageBreak/>
        <w:t>Springer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Nature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Международная реферативная и полнотекстовая справочная база да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н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ных научных изданий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сайт. – URL: </w:t>
      </w:r>
      <w:hyperlink r:id="rId30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https://www.nature.com/siteindex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пользователей. – Текст: электронный.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Архив научных журналов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сайт / Национальный электронно-информационный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ко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н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цорциум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– Москва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НЭИКОН, 2013 –   . – URL: </w:t>
      </w:r>
      <w:hyperlink r:id="rId31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https://archive.neicon.ru/xmlui/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 (вход по IP-адресам вуза). – Текст: электро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н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eLIBRARY.RU</w:t>
      </w:r>
      <w:proofErr w:type="spellEnd"/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научная электронная библиотека : сайт. – Москва, 2000 –    . – URL: </w:t>
      </w:r>
      <w:hyperlink r:id="rId32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https://elibrary.ru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 – 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зарегистрир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пользователей. – Текст: электро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н</w:t>
      </w: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ный.</w:t>
      </w:r>
    </w:p>
    <w:p w:rsidR="001A26E6" w:rsidRPr="001A26E6" w:rsidRDefault="001A26E6" w:rsidP="001A26E6">
      <w:pPr>
        <w:numPr>
          <w:ilvl w:val="0"/>
          <w:numId w:val="23"/>
        </w:numPr>
        <w:tabs>
          <w:tab w:val="num" w:pos="567"/>
          <w:tab w:val="left" w:pos="993"/>
        </w:tabs>
        <w:autoSpaceDE w:val="0"/>
        <w:autoSpaceDN w:val="0"/>
        <w:adjustRightInd w:val="0"/>
        <w:ind w:left="567" w:hanging="567"/>
        <w:rPr>
          <w:rFonts w:eastAsia="Calibri"/>
          <w:b w:val="0"/>
          <w:i w:val="0"/>
          <w:color w:val="auto"/>
          <w:sz w:val="24"/>
          <w:lang w:eastAsia="en-US"/>
        </w:rPr>
      </w:pPr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РУКОНТ</w:t>
      </w:r>
      <w:proofErr w:type="gram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:</w:t>
      </w:r>
      <w:proofErr w:type="gram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Сколково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, 2010 –    . – URL: </w:t>
      </w:r>
      <w:hyperlink r:id="rId33" w:history="1">
        <w:r w:rsidRPr="001A26E6">
          <w:rPr>
            <w:rFonts w:eastAsia="Calibri"/>
            <w:b w:val="0"/>
            <w:i w:val="0"/>
            <w:color w:val="auto"/>
            <w:sz w:val="24"/>
            <w:lang w:eastAsia="en-US"/>
          </w:rPr>
          <w:t>https://rucont.ru</w:t>
        </w:r>
      </w:hyperlink>
      <w:r w:rsidRPr="001A26E6">
        <w:rPr>
          <w:rFonts w:eastAsia="Calibri"/>
          <w:b w:val="0"/>
          <w:i w:val="0"/>
          <w:color w:val="auto"/>
          <w:sz w:val="24"/>
          <w:lang w:eastAsia="en-US"/>
        </w:rPr>
        <w:t xml:space="preserve">  – Режим доступа: для </w:t>
      </w:r>
      <w:proofErr w:type="spellStart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авториз</w:t>
      </w:r>
      <w:proofErr w:type="spellEnd"/>
      <w:r w:rsidRPr="001A26E6">
        <w:rPr>
          <w:rFonts w:eastAsia="Calibri"/>
          <w:b w:val="0"/>
          <w:i w:val="0"/>
          <w:color w:val="auto"/>
          <w:sz w:val="24"/>
          <w:lang w:eastAsia="en-US"/>
        </w:rPr>
        <w:t>. пользователей. – Текст: электронный.</w:t>
      </w:r>
    </w:p>
    <w:p w:rsidR="001A26E6" w:rsidRPr="001A26E6" w:rsidRDefault="001A26E6" w:rsidP="001A26E6">
      <w:pPr>
        <w:rPr>
          <w:b w:val="0"/>
          <w:i w:val="0"/>
          <w:color w:val="auto"/>
          <w:sz w:val="24"/>
          <w:lang w:eastAsia="ar-SA"/>
        </w:rPr>
      </w:pPr>
    </w:p>
    <w:p w:rsidR="001A26E6" w:rsidRPr="001A26E6" w:rsidRDefault="001A26E6" w:rsidP="001A26E6">
      <w:pPr>
        <w:autoSpaceDE w:val="0"/>
        <w:autoSpaceDN w:val="0"/>
        <w:adjustRightInd w:val="0"/>
        <w:ind w:firstLine="720"/>
        <w:jc w:val="both"/>
        <w:rPr>
          <w:bCs/>
          <w:i w:val="0"/>
          <w:color w:val="auto"/>
          <w:sz w:val="24"/>
          <w:szCs w:val="24"/>
          <w:lang w:eastAsia="ar-SA"/>
        </w:rPr>
      </w:pPr>
      <w:r w:rsidRPr="001A26E6">
        <w:rPr>
          <w:bCs/>
          <w:i w:val="0"/>
          <w:color w:val="auto"/>
          <w:sz w:val="24"/>
          <w:szCs w:val="24"/>
          <w:lang w:eastAsia="ar-SA"/>
        </w:rPr>
        <w:t>9. Материально-техническое обеспечение дисциплины (модуля)</w:t>
      </w:r>
    </w:p>
    <w:p w:rsidR="001A26E6" w:rsidRPr="001A26E6" w:rsidRDefault="001A26E6" w:rsidP="001A26E6">
      <w:pPr>
        <w:ind w:firstLine="360"/>
        <w:jc w:val="both"/>
        <w:rPr>
          <w:b w:val="0"/>
          <w:i w:val="0"/>
          <w:color w:val="auto"/>
          <w:sz w:val="24"/>
          <w:szCs w:val="24"/>
          <w:lang w:eastAsia="ar-SA"/>
        </w:rPr>
      </w:pPr>
    </w:p>
    <w:p w:rsidR="001A26E6" w:rsidRPr="001A26E6" w:rsidRDefault="001A26E6" w:rsidP="001A26E6">
      <w:pPr>
        <w:ind w:firstLine="360"/>
        <w:jc w:val="both"/>
        <w:rPr>
          <w:b w:val="0"/>
          <w:i w:val="0"/>
          <w:color w:val="auto"/>
          <w:sz w:val="24"/>
          <w:szCs w:val="24"/>
          <w:lang w:eastAsia="ar-SA"/>
        </w:rPr>
      </w:pPr>
      <w:r w:rsidRPr="001A26E6">
        <w:rPr>
          <w:b w:val="0"/>
          <w:i w:val="0"/>
          <w:color w:val="auto"/>
          <w:sz w:val="24"/>
          <w:szCs w:val="24"/>
          <w:lang w:eastAsia="ar-SA"/>
        </w:rPr>
        <w:t>В соответствии с учебным планом по дисциплине «</w:t>
      </w:r>
      <w:r>
        <w:rPr>
          <w:b w:val="0"/>
          <w:i w:val="0"/>
          <w:color w:val="auto"/>
          <w:sz w:val="24"/>
          <w:szCs w:val="24"/>
          <w:lang w:eastAsia="ar-SA"/>
        </w:rPr>
        <w:t>Вторичные энергоресурсы</w:t>
      </w:r>
      <w:r w:rsidRPr="001A26E6">
        <w:rPr>
          <w:b w:val="0"/>
          <w:i w:val="0"/>
          <w:color w:val="auto"/>
          <w:sz w:val="24"/>
          <w:szCs w:val="24"/>
          <w:lang w:eastAsia="ar-SA"/>
        </w:rPr>
        <w:t xml:space="preserve"> промы</w:t>
      </w:r>
      <w:r w:rsidRPr="001A26E6">
        <w:rPr>
          <w:b w:val="0"/>
          <w:i w:val="0"/>
          <w:color w:val="auto"/>
          <w:sz w:val="24"/>
          <w:szCs w:val="24"/>
          <w:lang w:eastAsia="ar-SA"/>
        </w:rPr>
        <w:t>ш</w:t>
      </w:r>
      <w:r w:rsidRPr="001A26E6">
        <w:rPr>
          <w:b w:val="0"/>
          <w:i w:val="0"/>
          <w:color w:val="auto"/>
          <w:sz w:val="24"/>
          <w:szCs w:val="24"/>
          <w:lang w:eastAsia="ar-SA"/>
        </w:rPr>
        <w:t>ленных предприятий» предусмотрены следующие виды занятий: лекционные, практические занятия, самостоятельная работа, консультации (столбец ВНКР), зачет.</w:t>
      </w:r>
    </w:p>
    <w:p w:rsidR="001A26E6" w:rsidRPr="001A26E6" w:rsidRDefault="001A26E6" w:rsidP="001A26E6">
      <w:pPr>
        <w:rPr>
          <w:b w:val="0"/>
          <w:i w:val="0"/>
          <w:color w:val="auto"/>
          <w:sz w:val="24"/>
          <w:szCs w:val="24"/>
          <w:lang w:eastAsia="ar-SA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77"/>
        <w:gridCol w:w="5376"/>
      </w:tblGrid>
      <w:tr w:rsidR="001A26E6" w:rsidRPr="001A26E6" w:rsidTr="002511E4">
        <w:trPr>
          <w:tblHeader/>
        </w:trPr>
        <w:tc>
          <w:tcPr>
            <w:tcW w:w="2272" w:type="pct"/>
            <w:vAlign w:val="center"/>
          </w:tcPr>
          <w:p w:rsidR="001A26E6" w:rsidRPr="001A26E6" w:rsidRDefault="001A26E6" w:rsidP="001A26E6">
            <w:pPr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Тип и название аудитории </w:t>
            </w:r>
          </w:p>
        </w:tc>
        <w:tc>
          <w:tcPr>
            <w:tcW w:w="2728" w:type="pct"/>
            <w:vAlign w:val="center"/>
          </w:tcPr>
          <w:p w:rsidR="001A26E6" w:rsidRPr="001A26E6" w:rsidRDefault="001A26E6" w:rsidP="001A26E6">
            <w:pPr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Оснащение аудитории</w:t>
            </w:r>
          </w:p>
        </w:tc>
      </w:tr>
      <w:tr w:rsidR="001A26E6" w:rsidRPr="001A26E6" w:rsidTr="002511E4">
        <w:tc>
          <w:tcPr>
            <w:tcW w:w="2272" w:type="pct"/>
          </w:tcPr>
          <w:p w:rsidR="001A26E6" w:rsidRPr="001A26E6" w:rsidRDefault="001A26E6" w:rsidP="001A26E6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Учебные аудитории для проведения з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а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нятий лекционного типа</w:t>
            </w:r>
          </w:p>
        </w:tc>
        <w:tc>
          <w:tcPr>
            <w:tcW w:w="2728" w:type="pct"/>
          </w:tcPr>
          <w:p w:rsidR="001A26E6" w:rsidRPr="001A26E6" w:rsidRDefault="001A26E6" w:rsidP="001A26E6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proofErr w:type="spellStart"/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Мультимедийные</w:t>
            </w:r>
            <w:proofErr w:type="spellEnd"/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 средства хранения, передачи  и представления информации.</w:t>
            </w:r>
          </w:p>
        </w:tc>
      </w:tr>
      <w:tr w:rsidR="001A26E6" w:rsidRPr="001A26E6" w:rsidTr="002511E4">
        <w:tc>
          <w:tcPr>
            <w:tcW w:w="2272" w:type="pct"/>
          </w:tcPr>
          <w:p w:rsidR="001A26E6" w:rsidRPr="001A26E6" w:rsidRDefault="001A26E6" w:rsidP="001A26E6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Учебные аудитории для проведения практических занятий, групповых и и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н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дивидуальных консультаций, текущего контроля и промежуточной аттестации</w:t>
            </w:r>
          </w:p>
        </w:tc>
        <w:tc>
          <w:tcPr>
            <w:tcW w:w="2728" w:type="pct"/>
          </w:tcPr>
          <w:p w:rsidR="001A26E6" w:rsidRPr="001A26E6" w:rsidRDefault="001A26E6" w:rsidP="001A26E6">
            <w:pPr>
              <w:rPr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b w:val="0"/>
                <w:i w:val="0"/>
                <w:color w:val="auto"/>
                <w:sz w:val="24"/>
                <w:szCs w:val="24"/>
                <w:lang w:eastAsia="ar-SA"/>
              </w:rPr>
              <w:t>Доска, мел.</w:t>
            </w:r>
          </w:p>
        </w:tc>
      </w:tr>
      <w:tr w:rsidR="001A26E6" w:rsidRPr="001A26E6" w:rsidTr="002511E4">
        <w:tc>
          <w:tcPr>
            <w:tcW w:w="2272" w:type="pct"/>
          </w:tcPr>
          <w:p w:rsidR="001A26E6" w:rsidRPr="001A26E6" w:rsidRDefault="001A26E6" w:rsidP="001A26E6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Учебные аудитории для выполнения курсового проектирования, помещения для самостоятельной работы </w:t>
            </w:r>
            <w:proofErr w:type="gramStart"/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обуча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ю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щихся</w:t>
            </w:r>
            <w:proofErr w:type="gramEnd"/>
          </w:p>
        </w:tc>
        <w:tc>
          <w:tcPr>
            <w:tcW w:w="2728" w:type="pct"/>
          </w:tcPr>
          <w:p w:rsidR="001A26E6" w:rsidRPr="001A26E6" w:rsidRDefault="001A26E6" w:rsidP="001A26E6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Персональные компьютеры с пакетом MS </w:t>
            </w:r>
            <w:proofErr w:type="spellStart"/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Office</w:t>
            </w:r>
            <w:proofErr w:type="spellEnd"/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, выходом в Интернет и с доступом в электронную информационно-образовательную среду униве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р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 xml:space="preserve">ситета </w:t>
            </w:r>
          </w:p>
        </w:tc>
      </w:tr>
      <w:tr w:rsidR="001A26E6" w:rsidRPr="001A26E6" w:rsidTr="002511E4">
        <w:tc>
          <w:tcPr>
            <w:tcW w:w="2272" w:type="pct"/>
          </w:tcPr>
          <w:p w:rsidR="001A26E6" w:rsidRPr="001A26E6" w:rsidRDefault="001A26E6" w:rsidP="001A26E6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highlight w:val="yellow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Помещение для хранения и профилакт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и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ческого обслуживания учебного обор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дования</w:t>
            </w:r>
          </w:p>
        </w:tc>
        <w:tc>
          <w:tcPr>
            <w:tcW w:w="2728" w:type="pct"/>
          </w:tcPr>
          <w:p w:rsidR="001A26E6" w:rsidRPr="001A26E6" w:rsidRDefault="001A26E6" w:rsidP="001A26E6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Стеллажи, сейфы для хранения учебного обор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дования</w:t>
            </w:r>
          </w:p>
          <w:p w:rsidR="001A26E6" w:rsidRPr="001A26E6" w:rsidRDefault="001A26E6" w:rsidP="001A26E6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</w:pP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Инструменты для ремонта лабораторного обор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у</w:t>
            </w:r>
            <w:r w:rsidRPr="001A26E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ar-SA"/>
              </w:rPr>
              <w:t>дования</w:t>
            </w:r>
          </w:p>
        </w:tc>
      </w:tr>
    </w:tbl>
    <w:p w:rsidR="001A26E6" w:rsidRPr="001A26E6" w:rsidRDefault="001A26E6" w:rsidP="001A26E6">
      <w:pPr>
        <w:rPr>
          <w:lang w:eastAsia="ar-SA"/>
        </w:rPr>
      </w:pPr>
    </w:p>
    <w:p w:rsidR="009F157D" w:rsidRDefault="009F157D" w:rsidP="00DA52DD">
      <w:pPr>
        <w:jc w:val="both"/>
        <w:rPr>
          <w:rStyle w:val="FontStyle16"/>
          <w:i w:val="0"/>
          <w:color w:val="000000"/>
          <w:sz w:val="24"/>
          <w:szCs w:val="24"/>
        </w:rPr>
      </w:pPr>
    </w:p>
    <w:p w:rsidR="009F157D" w:rsidRPr="00681CC9" w:rsidRDefault="009F157D" w:rsidP="00DA52DD">
      <w:pPr>
        <w:jc w:val="both"/>
        <w:rPr>
          <w:rStyle w:val="FontStyle16"/>
          <w:i w:val="0"/>
          <w:color w:val="000000"/>
          <w:sz w:val="24"/>
          <w:szCs w:val="24"/>
        </w:rPr>
      </w:pPr>
    </w:p>
    <w:sectPr w:rsidR="009F157D" w:rsidRPr="00681CC9" w:rsidSect="00C94872">
      <w:pgSz w:w="11906" w:h="16838"/>
      <w:pgMar w:top="851" w:right="851" w:bottom="851" w:left="1418" w:header="709" w:footer="709" w:gutter="0"/>
      <w:cols w:space="708"/>
      <w:docGrid w:linePitch="38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47"/>
    <w:multiLevelType w:val="multilevel"/>
    <w:tmpl w:val="00000047"/>
    <w:name w:val="WW8Num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3836B83"/>
    <w:multiLevelType w:val="hybridMultilevel"/>
    <w:tmpl w:val="6A84B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486405F"/>
    <w:multiLevelType w:val="hybridMultilevel"/>
    <w:tmpl w:val="6A84B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63A11FC"/>
    <w:multiLevelType w:val="hybridMultilevel"/>
    <w:tmpl w:val="34920C24"/>
    <w:lvl w:ilvl="0" w:tplc="0419000F">
      <w:start w:val="1"/>
      <w:numFmt w:val="decimal"/>
      <w:lvlText w:val="%1."/>
      <w:lvlJc w:val="left"/>
      <w:pPr>
        <w:ind w:left="1211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F21F32"/>
    <w:multiLevelType w:val="hybridMultilevel"/>
    <w:tmpl w:val="E8D0FA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0009D"/>
    <w:multiLevelType w:val="singleLevel"/>
    <w:tmpl w:val="4B7AF80E"/>
    <w:lvl w:ilvl="0">
      <w:start w:val="1"/>
      <w:numFmt w:val="decimal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6">
    <w:nsid w:val="26E846AF"/>
    <w:multiLevelType w:val="hybridMultilevel"/>
    <w:tmpl w:val="6A84B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DB82AAD"/>
    <w:multiLevelType w:val="hybridMultilevel"/>
    <w:tmpl w:val="68121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079449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30E44C9F"/>
    <w:multiLevelType w:val="hybridMultilevel"/>
    <w:tmpl w:val="5B565C1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34F736E9"/>
    <w:multiLevelType w:val="hybridMultilevel"/>
    <w:tmpl w:val="AAF402C4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3A324B53"/>
    <w:multiLevelType w:val="hybridMultilevel"/>
    <w:tmpl w:val="C63440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3CB7C2E"/>
    <w:multiLevelType w:val="hybridMultilevel"/>
    <w:tmpl w:val="9C2CCD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471441"/>
    <w:multiLevelType w:val="hybridMultilevel"/>
    <w:tmpl w:val="78EEE1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C26E4C"/>
    <w:multiLevelType w:val="multilevel"/>
    <w:tmpl w:val="535A220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  <w:i w:val="0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  <w:i w:val="0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  <w:i w:val="0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  <w:i w:val="0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  <w:i w:val="0"/>
      </w:rPr>
    </w:lvl>
  </w:abstractNum>
  <w:abstractNum w:abstractNumId="15">
    <w:nsid w:val="4ADD3F0A"/>
    <w:multiLevelType w:val="hybridMultilevel"/>
    <w:tmpl w:val="6A84B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CFD4135"/>
    <w:multiLevelType w:val="multilevel"/>
    <w:tmpl w:val="EDBE1B2A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lang w:val="ru-RU" w:eastAsia="ar-SA" w:bidi="ar-SA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color w:val="auto"/>
        <w:sz w:val="26"/>
        <w:szCs w:val="20"/>
        <w:lang w:val="ru-RU" w:eastAsia="ar-SA" w:bidi="ar-SA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color w:val="auto"/>
        <w:sz w:val="26"/>
        <w:szCs w:val="20"/>
        <w:lang w:val="ru-RU" w:eastAsia="ar-SA" w:bidi="ar-SA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color w:val="auto"/>
        <w:sz w:val="26"/>
        <w:szCs w:val="20"/>
        <w:lang w:val="ru-RU" w:eastAsia="ar-SA" w:bidi="ar-SA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 w:hint="default"/>
        <w:color w:val="auto"/>
        <w:sz w:val="26"/>
        <w:szCs w:val="20"/>
        <w:lang w:val="ru-RU" w:eastAsia="ar-SA" w:bidi="ar-SA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Times New Roman" w:eastAsia="Times New Roman" w:hAnsi="Times New Roman" w:cs="Times New Roman" w:hint="default"/>
        <w:color w:val="auto"/>
        <w:sz w:val="26"/>
        <w:szCs w:val="20"/>
        <w:lang w:val="ru-RU" w:eastAsia="ar-SA" w:bidi="ar-SA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 w:hint="default"/>
        <w:color w:val="auto"/>
        <w:sz w:val="26"/>
        <w:szCs w:val="20"/>
        <w:lang w:val="ru-RU" w:eastAsia="ar-SA" w:bidi="ar-SA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Times New Roman" w:eastAsia="Times New Roman" w:hAnsi="Times New Roman" w:cs="Times New Roman" w:hint="default"/>
        <w:color w:val="auto"/>
        <w:sz w:val="26"/>
        <w:szCs w:val="20"/>
        <w:lang w:val="ru-RU" w:eastAsia="ar-SA" w:bidi="ar-SA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  <w:color w:val="auto"/>
        <w:sz w:val="26"/>
        <w:szCs w:val="20"/>
        <w:lang w:val="ru-RU" w:eastAsia="ar-SA" w:bidi="ar-SA"/>
      </w:rPr>
    </w:lvl>
  </w:abstractNum>
  <w:abstractNum w:abstractNumId="17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8">
    <w:nsid w:val="5517205E"/>
    <w:multiLevelType w:val="hybridMultilevel"/>
    <w:tmpl w:val="6A84BBD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5B8D7FFA"/>
    <w:multiLevelType w:val="hybridMultilevel"/>
    <w:tmpl w:val="83B05934"/>
    <w:lvl w:ilvl="0" w:tplc="8DFEB746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0">
    <w:nsid w:val="5E76150A"/>
    <w:multiLevelType w:val="hybridMultilevel"/>
    <w:tmpl w:val="D832898A"/>
    <w:lvl w:ilvl="0" w:tplc="A63248DE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1">
    <w:nsid w:val="7C2A1BDA"/>
    <w:multiLevelType w:val="hybridMultilevel"/>
    <w:tmpl w:val="A41C54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D0616F0"/>
    <w:multiLevelType w:val="hybridMultilevel"/>
    <w:tmpl w:val="4B2C28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5"/>
  </w:num>
  <w:num w:numId="4">
    <w:abstractNumId w:val="7"/>
  </w:num>
  <w:num w:numId="5">
    <w:abstractNumId w:val="20"/>
  </w:num>
  <w:num w:numId="6">
    <w:abstractNumId w:val="8"/>
  </w:num>
  <w:num w:numId="7">
    <w:abstractNumId w:val="4"/>
  </w:num>
  <w:num w:numId="8">
    <w:abstractNumId w:val="2"/>
  </w:num>
  <w:num w:numId="9">
    <w:abstractNumId w:val="1"/>
  </w:num>
  <w:num w:numId="10">
    <w:abstractNumId w:val="15"/>
  </w:num>
  <w:num w:numId="11">
    <w:abstractNumId w:val="6"/>
  </w:num>
  <w:num w:numId="12">
    <w:abstractNumId w:val="16"/>
  </w:num>
  <w:num w:numId="13">
    <w:abstractNumId w:val="10"/>
  </w:num>
  <w:num w:numId="14">
    <w:abstractNumId w:val="3"/>
  </w:num>
  <w:num w:numId="15">
    <w:abstractNumId w:val="11"/>
  </w:num>
  <w:num w:numId="16">
    <w:abstractNumId w:val="13"/>
  </w:num>
  <w:num w:numId="17">
    <w:abstractNumId w:val="12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9"/>
  </w:num>
  <w:num w:numId="20">
    <w:abstractNumId w:val="22"/>
  </w:num>
  <w:num w:numId="21">
    <w:abstractNumId w:val="14"/>
  </w:num>
  <w:num w:numId="22">
    <w:abstractNumId w:val="18"/>
  </w:num>
  <w:num w:numId="23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doNotHyphenateCaps/>
  <w:drawingGridHorizontalSpacing w:val="281"/>
  <w:characterSpacingControl w:val="doNotCompress"/>
  <w:compat/>
  <w:rsids>
    <w:rsidRoot w:val="00817F7B"/>
    <w:rsid w:val="000054C3"/>
    <w:rsid w:val="000114DB"/>
    <w:rsid w:val="0001388B"/>
    <w:rsid w:val="00045F46"/>
    <w:rsid w:val="00063E0F"/>
    <w:rsid w:val="00071E14"/>
    <w:rsid w:val="00085CE4"/>
    <w:rsid w:val="0009479E"/>
    <w:rsid w:val="00094E1B"/>
    <w:rsid w:val="000A2337"/>
    <w:rsid w:val="000B1AF9"/>
    <w:rsid w:val="000D2064"/>
    <w:rsid w:val="001126E0"/>
    <w:rsid w:val="00113A1E"/>
    <w:rsid w:val="0012112B"/>
    <w:rsid w:val="0012226C"/>
    <w:rsid w:val="00127E63"/>
    <w:rsid w:val="0013088E"/>
    <w:rsid w:val="00147E8B"/>
    <w:rsid w:val="00171241"/>
    <w:rsid w:val="00175241"/>
    <w:rsid w:val="00191CAC"/>
    <w:rsid w:val="001A26E6"/>
    <w:rsid w:val="001A6957"/>
    <w:rsid w:val="001A6B1A"/>
    <w:rsid w:val="001B4926"/>
    <w:rsid w:val="001B5F51"/>
    <w:rsid w:val="001B6D6D"/>
    <w:rsid w:val="001C0585"/>
    <w:rsid w:val="001C3A16"/>
    <w:rsid w:val="001C3ED6"/>
    <w:rsid w:val="001D2120"/>
    <w:rsid w:val="001D5A68"/>
    <w:rsid w:val="001E1AC0"/>
    <w:rsid w:val="00207F1C"/>
    <w:rsid w:val="00221E92"/>
    <w:rsid w:val="0023160B"/>
    <w:rsid w:val="00245736"/>
    <w:rsid w:val="002563F4"/>
    <w:rsid w:val="00270924"/>
    <w:rsid w:val="002814A4"/>
    <w:rsid w:val="00281A62"/>
    <w:rsid w:val="002838FA"/>
    <w:rsid w:val="00293996"/>
    <w:rsid w:val="00296AFF"/>
    <w:rsid w:val="002A0A1F"/>
    <w:rsid w:val="002A37B8"/>
    <w:rsid w:val="002B7E34"/>
    <w:rsid w:val="002D66DC"/>
    <w:rsid w:val="002E37A3"/>
    <w:rsid w:val="002F74E0"/>
    <w:rsid w:val="003056FC"/>
    <w:rsid w:val="0031480B"/>
    <w:rsid w:val="00315E71"/>
    <w:rsid w:val="0035386A"/>
    <w:rsid w:val="00361AE4"/>
    <w:rsid w:val="00392DB6"/>
    <w:rsid w:val="003A6643"/>
    <w:rsid w:val="003B34BC"/>
    <w:rsid w:val="003E287E"/>
    <w:rsid w:val="003F441C"/>
    <w:rsid w:val="003F565E"/>
    <w:rsid w:val="004107EB"/>
    <w:rsid w:val="00417BDE"/>
    <w:rsid w:val="00425779"/>
    <w:rsid w:val="00440A8D"/>
    <w:rsid w:val="00441A02"/>
    <w:rsid w:val="00462C21"/>
    <w:rsid w:val="00466253"/>
    <w:rsid w:val="004673E7"/>
    <w:rsid w:val="00475AE1"/>
    <w:rsid w:val="004823DD"/>
    <w:rsid w:val="00482EFA"/>
    <w:rsid w:val="004A70AA"/>
    <w:rsid w:val="004A725E"/>
    <w:rsid w:val="004B2DBC"/>
    <w:rsid w:val="004B75B3"/>
    <w:rsid w:val="004D29EA"/>
    <w:rsid w:val="004D586A"/>
    <w:rsid w:val="004D5C41"/>
    <w:rsid w:val="004D6666"/>
    <w:rsid w:val="005056DE"/>
    <w:rsid w:val="00511DC9"/>
    <w:rsid w:val="00512AFD"/>
    <w:rsid w:val="00543004"/>
    <w:rsid w:val="0057448A"/>
    <w:rsid w:val="005747C9"/>
    <w:rsid w:val="00575520"/>
    <w:rsid w:val="005A2F7B"/>
    <w:rsid w:val="005B4F3E"/>
    <w:rsid w:val="005C3FB2"/>
    <w:rsid w:val="005D70D8"/>
    <w:rsid w:val="005E071D"/>
    <w:rsid w:val="005E0CF4"/>
    <w:rsid w:val="005E4730"/>
    <w:rsid w:val="005F1F73"/>
    <w:rsid w:val="00610C76"/>
    <w:rsid w:val="006142CA"/>
    <w:rsid w:val="006233C8"/>
    <w:rsid w:val="00640D07"/>
    <w:rsid w:val="0066117F"/>
    <w:rsid w:val="00664186"/>
    <w:rsid w:val="00667E27"/>
    <w:rsid w:val="00675B53"/>
    <w:rsid w:val="00681CC9"/>
    <w:rsid w:val="00683EB9"/>
    <w:rsid w:val="006A4664"/>
    <w:rsid w:val="006C760B"/>
    <w:rsid w:val="006E5355"/>
    <w:rsid w:val="006F0717"/>
    <w:rsid w:val="006F421E"/>
    <w:rsid w:val="00705DBF"/>
    <w:rsid w:val="007123EA"/>
    <w:rsid w:val="00716103"/>
    <w:rsid w:val="00717780"/>
    <w:rsid w:val="00724B69"/>
    <w:rsid w:val="0073556C"/>
    <w:rsid w:val="0073579A"/>
    <w:rsid w:val="0074067B"/>
    <w:rsid w:val="00740D7F"/>
    <w:rsid w:val="0075188E"/>
    <w:rsid w:val="007557CA"/>
    <w:rsid w:val="00760A2F"/>
    <w:rsid w:val="00765DF0"/>
    <w:rsid w:val="007A3A32"/>
    <w:rsid w:val="007B35F5"/>
    <w:rsid w:val="007B37EF"/>
    <w:rsid w:val="007B456D"/>
    <w:rsid w:val="007B6308"/>
    <w:rsid w:val="007B7312"/>
    <w:rsid w:val="007D5434"/>
    <w:rsid w:val="007D5DB3"/>
    <w:rsid w:val="007D6169"/>
    <w:rsid w:val="007E6B6F"/>
    <w:rsid w:val="00800C79"/>
    <w:rsid w:val="00817F7B"/>
    <w:rsid w:val="008220E6"/>
    <w:rsid w:val="00824EF1"/>
    <w:rsid w:val="008523E5"/>
    <w:rsid w:val="00873296"/>
    <w:rsid w:val="00876565"/>
    <w:rsid w:val="00893559"/>
    <w:rsid w:val="008A5850"/>
    <w:rsid w:val="008C696A"/>
    <w:rsid w:val="008D07F5"/>
    <w:rsid w:val="008E4736"/>
    <w:rsid w:val="008F496A"/>
    <w:rsid w:val="00902A5F"/>
    <w:rsid w:val="0090332D"/>
    <w:rsid w:val="00904969"/>
    <w:rsid w:val="00912DA7"/>
    <w:rsid w:val="009277BF"/>
    <w:rsid w:val="00952B28"/>
    <w:rsid w:val="00961F4B"/>
    <w:rsid w:val="00964B5D"/>
    <w:rsid w:val="009707E2"/>
    <w:rsid w:val="00974398"/>
    <w:rsid w:val="009750D7"/>
    <w:rsid w:val="009C61F9"/>
    <w:rsid w:val="009E6700"/>
    <w:rsid w:val="009E68DC"/>
    <w:rsid w:val="009F0496"/>
    <w:rsid w:val="009F157D"/>
    <w:rsid w:val="009F1851"/>
    <w:rsid w:val="00A028C7"/>
    <w:rsid w:val="00A165C1"/>
    <w:rsid w:val="00A31060"/>
    <w:rsid w:val="00A71BC3"/>
    <w:rsid w:val="00A73612"/>
    <w:rsid w:val="00A82EBC"/>
    <w:rsid w:val="00A945A9"/>
    <w:rsid w:val="00A9641F"/>
    <w:rsid w:val="00AA6A89"/>
    <w:rsid w:val="00AB66EC"/>
    <w:rsid w:val="00AC16FC"/>
    <w:rsid w:val="00AC2FC0"/>
    <w:rsid w:val="00AD5034"/>
    <w:rsid w:val="00AD6E35"/>
    <w:rsid w:val="00AD7032"/>
    <w:rsid w:val="00AE2869"/>
    <w:rsid w:val="00AF3C94"/>
    <w:rsid w:val="00AF64CA"/>
    <w:rsid w:val="00B02598"/>
    <w:rsid w:val="00B026C1"/>
    <w:rsid w:val="00B10C2B"/>
    <w:rsid w:val="00B14F18"/>
    <w:rsid w:val="00B30D27"/>
    <w:rsid w:val="00B3638E"/>
    <w:rsid w:val="00B56DCC"/>
    <w:rsid w:val="00B63965"/>
    <w:rsid w:val="00B725E2"/>
    <w:rsid w:val="00B828D0"/>
    <w:rsid w:val="00B8678B"/>
    <w:rsid w:val="00B87211"/>
    <w:rsid w:val="00B93F5F"/>
    <w:rsid w:val="00B94A94"/>
    <w:rsid w:val="00BB0F06"/>
    <w:rsid w:val="00BC266C"/>
    <w:rsid w:val="00C0322B"/>
    <w:rsid w:val="00C139B3"/>
    <w:rsid w:val="00C266C9"/>
    <w:rsid w:val="00C42F0C"/>
    <w:rsid w:val="00C46D5E"/>
    <w:rsid w:val="00C53123"/>
    <w:rsid w:val="00C90CEB"/>
    <w:rsid w:val="00C94872"/>
    <w:rsid w:val="00C96E8B"/>
    <w:rsid w:val="00CA4356"/>
    <w:rsid w:val="00CB1810"/>
    <w:rsid w:val="00CC3272"/>
    <w:rsid w:val="00CC3E61"/>
    <w:rsid w:val="00CC5308"/>
    <w:rsid w:val="00CD709E"/>
    <w:rsid w:val="00CE029B"/>
    <w:rsid w:val="00CE62F1"/>
    <w:rsid w:val="00D04AD9"/>
    <w:rsid w:val="00D05801"/>
    <w:rsid w:val="00D11077"/>
    <w:rsid w:val="00D12F03"/>
    <w:rsid w:val="00D16730"/>
    <w:rsid w:val="00D36FCE"/>
    <w:rsid w:val="00D47CA7"/>
    <w:rsid w:val="00D70027"/>
    <w:rsid w:val="00D91562"/>
    <w:rsid w:val="00DA4AED"/>
    <w:rsid w:val="00DA52DD"/>
    <w:rsid w:val="00DA5B9C"/>
    <w:rsid w:val="00DB4077"/>
    <w:rsid w:val="00DC78D4"/>
    <w:rsid w:val="00DD38A0"/>
    <w:rsid w:val="00DE2AC2"/>
    <w:rsid w:val="00DE6596"/>
    <w:rsid w:val="00DE7340"/>
    <w:rsid w:val="00E00143"/>
    <w:rsid w:val="00E06900"/>
    <w:rsid w:val="00E26F44"/>
    <w:rsid w:val="00E5129E"/>
    <w:rsid w:val="00E64EF6"/>
    <w:rsid w:val="00E75F8D"/>
    <w:rsid w:val="00E871F3"/>
    <w:rsid w:val="00E94F42"/>
    <w:rsid w:val="00EB338E"/>
    <w:rsid w:val="00EB4010"/>
    <w:rsid w:val="00EB497B"/>
    <w:rsid w:val="00EE1350"/>
    <w:rsid w:val="00EF3535"/>
    <w:rsid w:val="00EF36D0"/>
    <w:rsid w:val="00F01824"/>
    <w:rsid w:val="00F14841"/>
    <w:rsid w:val="00F44CCC"/>
    <w:rsid w:val="00F4631C"/>
    <w:rsid w:val="00F47B5E"/>
    <w:rsid w:val="00F53EE4"/>
    <w:rsid w:val="00F56410"/>
    <w:rsid w:val="00F63F59"/>
    <w:rsid w:val="00F74EB1"/>
    <w:rsid w:val="00F9193E"/>
    <w:rsid w:val="00F9464C"/>
    <w:rsid w:val="00F9779A"/>
    <w:rsid w:val="00FC768D"/>
    <w:rsid w:val="00FF5144"/>
    <w:rsid w:val="00FF63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Strong" w:qFormat="1"/>
    <w:lsdException w:name="Emphasis" w:uiPriority="20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78B"/>
    <w:rPr>
      <w:b/>
      <w:i/>
      <w:color w:val="000080"/>
      <w:sz w:val="28"/>
    </w:rPr>
  </w:style>
  <w:style w:type="paragraph" w:styleId="2">
    <w:name w:val="heading 2"/>
    <w:basedOn w:val="a"/>
    <w:next w:val="a"/>
    <w:qFormat/>
    <w:rsid w:val="00EE1350"/>
    <w:pPr>
      <w:keepNext/>
      <w:spacing w:before="240" w:after="60"/>
      <w:outlineLvl w:val="1"/>
    </w:pPr>
    <w:rPr>
      <w:rFonts w:ascii="Arial" w:hAnsi="Arial" w:cs="Arial"/>
      <w:bCs/>
      <w:i w:val="0"/>
      <w:iCs/>
      <w:szCs w:val="28"/>
    </w:rPr>
  </w:style>
  <w:style w:type="paragraph" w:styleId="6">
    <w:name w:val="heading 6"/>
    <w:basedOn w:val="a"/>
    <w:next w:val="a"/>
    <w:qFormat/>
    <w:rsid w:val="00E5129E"/>
    <w:pPr>
      <w:spacing w:before="240" w:after="60"/>
      <w:outlineLvl w:val="5"/>
    </w:pPr>
    <w:rPr>
      <w:b w:val="0"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3">
    <w:name w:val="Style3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6">
    <w:name w:val="Font Style16"/>
    <w:rsid w:val="00B8678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B8678B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B8678B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B8678B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rsid w:val="00B8678B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B8678B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9">
    <w:name w:val="Style9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rsid w:val="00B8678B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a3">
    <w:name w:val="Содержимое таблицы"/>
    <w:basedOn w:val="a"/>
    <w:rsid w:val="00B8678B"/>
    <w:pPr>
      <w:widowControl w:val="0"/>
      <w:suppressLineNumbers/>
      <w:suppressAutoHyphens/>
    </w:pPr>
    <w:rPr>
      <w:rFonts w:eastAsia="Lucida Sans Unicode"/>
      <w:b w:val="0"/>
      <w:i w:val="0"/>
      <w:color w:val="auto"/>
      <w:kern w:val="1"/>
      <w:sz w:val="24"/>
      <w:lang w:eastAsia="ja-JP"/>
    </w:rPr>
  </w:style>
  <w:style w:type="paragraph" w:customStyle="1" w:styleId="Style11">
    <w:name w:val="Style11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B8678B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4">
    <w:name w:val="Font Style14"/>
    <w:rsid w:val="00B6396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B63965"/>
    <w:rPr>
      <w:rFonts w:ascii="Times New Roman" w:hAnsi="Times New Roman" w:cs="Times New Roman"/>
      <w:b/>
      <w:bCs/>
      <w:sz w:val="18"/>
      <w:szCs w:val="18"/>
    </w:rPr>
  </w:style>
  <w:style w:type="paragraph" w:customStyle="1" w:styleId="Style7">
    <w:name w:val="Style7"/>
    <w:basedOn w:val="a"/>
    <w:link w:val="Style70"/>
    <w:rsid w:val="00A82EBC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1">
    <w:name w:val="Font Style31"/>
    <w:rsid w:val="00A82EBC"/>
    <w:rPr>
      <w:rFonts w:ascii="Georgia" w:hAnsi="Georgia" w:cs="Lucida Sans Unicode"/>
      <w:sz w:val="12"/>
      <w:szCs w:val="12"/>
    </w:rPr>
  </w:style>
  <w:style w:type="character" w:customStyle="1" w:styleId="FontStyle28">
    <w:name w:val="Font Style28"/>
    <w:rsid w:val="00A82EBC"/>
    <w:rPr>
      <w:rFonts w:ascii="Constantia" w:hAnsi="Constantia" w:cs="Georgia"/>
      <w:b/>
      <w:bCs/>
      <w:smallCaps/>
      <w:sz w:val="10"/>
      <w:szCs w:val="10"/>
    </w:rPr>
  </w:style>
  <w:style w:type="character" w:customStyle="1" w:styleId="FontStyle29">
    <w:name w:val="Font Style29"/>
    <w:rsid w:val="00A82EBC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A82EBC"/>
    <w:rPr>
      <w:rFonts w:ascii="Times New Roman" w:hAnsi="Times New Roman" w:cs="Times New Roman"/>
      <w:b/>
      <w:bCs/>
      <w:sz w:val="10"/>
      <w:szCs w:val="10"/>
    </w:rPr>
  </w:style>
  <w:style w:type="character" w:styleId="a4">
    <w:name w:val="Hyperlink"/>
    <w:rsid w:val="00A82EBC"/>
    <w:rPr>
      <w:rFonts w:ascii="Arial" w:hAnsi="Arial" w:cs="Arial" w:hint="default"/>
      <w:color w:val="143057"/>
      <w:u w:val="single"/>
    </w:rPr>
  </w:style>
  <w:style w:type="paragraph" w:styleId="20">
    <w:name w:val="Body Text Indent 2"/>
    <w:basedOn w:val="a"/>
    <w:rsid w:val="00683EB9"/>
    <w:pPr>
      <w:spacing w:after="120" w:line="480" w:lineRule="auto"/>
      <w:ind w:left="283"/>
    </w:pPr>
    <w:rPr>
      <w:b w:val="0"/>
      <w:i w:val="0"/>
      <w:color w:val="auto"/>
      <w:sz w:val="24"/>
      <w:szCs w:val="24"/>
    </w:rPr>
  </w:style>
  <w:style w:type="paragraph" w:styleId="a5">
    <w:name w:val="Body Text Indent"/>
    <w:basedOn w:val="a"/>
    <w:link w:val="a6"/>
    <w:uiPriority w:val="99"/>
    <w:rsid w:val="00683EB9"/>
    <w:pPr>
      <w:spacing w:after="120"/>
      <w:ind w:left="283"/>
    </w:pPr>
  </w:style>
  <w:style w:type="paragraph" w:styleId="a7">
    <w:name w:val="Body Text"/>
    <w:basedOn w:val="a"/>
    <w:link w:val="a8"/>
    <w:rsid w:val="00683EB9"/>
    <w:pPr>
      <w:spacing w:after="120"/>
    </w:pPr>
  </w:style>
  <w:style w:type="paragraph" w:styleId="3">
    <w:name w:val="Body Text Indent 3"/>
    <w:basedOn w:val="a"/>
    <w:link w:val="30"/>
    <w:rsid w:val="00683EB9"/>
    <w:pPr>
      <w:spacing w:after="120"/>
      <w:ind w:left="283"/>
    </w:pPr>
    <w:rPr>
      <w:sz w:val="16"/>
      <w:szCs w:val="16"/>
    </w:rPr>
  </w:style>
  <w:style w:type="paragraph" w:customStyle="1" w:styleId="Style8">
    <w:name w:val="Style8"/>
    <w:basedOn w:val="a"/>
    <w:rsid w:val="00683EB9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6">
    <w:name w:val="Style16"/>
    <w:basedOn w:val="a"/>
    <w:rsid w:val="00683EB9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2">
    <w:name w:val="Font Style32"/>
    <w:rsid w:val="00683EB9"/>
    <w:rPr>
      <w:rFonts w:ascii="Times New Roman" w:hAnsi="Times New Roman" w:cs="Times New Roman"/>
      <w:i/>
      <w:iCs/>
      <w:sz w:val="12"/>
      <w:szCs w:val="12"/>
    </w:rPr>
  </w:style>
  <w:style w:type="paragraph" w:styleId="a9">
    <w:name w:val="Plain Text"/>
    <w:basedOn w:val="a"/>
    <w:rsid w:val="00683EB9"/>
    <w:rPr>
      <w:rFonts w:ascii="Courier New" w:hAnsi="Courier New"/>
      <w:b w:val="0"/>
      <w:i w:val="0"/>
      <w:color w:val="auto"/>
      <w:sz w:val="20"/>
    </w:rPr>
  </w:style>
  <w:style w:type="character" w:customStyle="1" w:styleId="FontStyle25">
    <w:name w:val="Font Style25"/>
    <w:rsid w:val="00683EB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7">
    <w:name w:val="Font Style27"/>
    <w:rsid w:val="00683EB9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5">
    <w:name w:val="Style15"/>
    <w:basedOn w:val="a"/>
    <w:rsid w:val="00683EB9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4">
    <w:name w:val="Style14"/>
    <w:basedOn w:val="a"/>
    <w:rsid w:val="00683EB9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4">
    <w:name w:val="Font Style24"/>
    <w:rsid w:val="00683EB9"/>
    <w:rPr>
      <w:rFonts w:ascii="Times New Roman" w:hAnsi="Times New Roman" w:cs="Times New Roman"/>
      <w:b/>
      <w:bCs/>
      <w:sz w:val="10"/>
      <w:szCs w:val="10"/>
    </w:rPr>
  </w:style>
  <w:style w:type="paragraph" w:styleId="31">
    <w:name w:val="Body Text 3"/>
    <w:basedOn w:val="a"/>
    <w:rsid w:val="00E94F42"/>
    <w:pPr>
      <w:spacing w:after="120"/>
    </w:pPr>
    <w:rPr>
      <w:sz w:val="16"/>
      <w:szCs w:val="16"/>
    </w:rPr>
  </w:style>
  <w:style w:type="paragraph" w:styleId="aa">
    <w:name w:val="Title"/>
    <w:basedOn w:val="a"/>
    <w:qFormat/>
    <w:rsid w:val="003E287E"/>
    <w:pPr>
      <w:spacing w:before="240" w:after="60"/>
      <w:jc w:val="center"/>
      <w:outlineLvl w:val="0"/>
    </w:pPr>
    <w:rPr>
      <w:rFonts w:ascii="Arial" w:hAnsi="Arial"/>
      <w:i w:val="0"/>
      <w:color w:val="auto"/>
      <w:kern w:val="28"/>
      <w:sz w:val="32"/>
    </w:rPr>
  </w:style>
  <w:style w:type="paragraph" w:customStyle="1" w:styleId="FR1">
    <w:name w:val="FR1"/>
    <w:rsid w:val="003E287E"/>
    <w:pPr>
      <w:widowControl w:val="0"/>
      <w:spacing w:line="300" w:lineRule="auto"/>
      <w:ind w:firstLine="460"/>
      <w:jc w:val="both"/>
    </w:pPr>
    <w:rPr>
      <w:rFonts w:ascii="Courier New" w:hAnsi="Courier New"/>
      <w:snapToGrid w:val="0"/>
      <w:sz w:val="16"/>
    </w:rPr>
  </w:style>
  <w:style w:type="character" w:customStyle="1" w:styleId="1">
    <w:name w:val="Çàãîëîâîê 1 Çíàê"/>
    <w:rsid w:val="003E287E"/>
    <w:rPr>
      <w:rFonts w:ascii="Arial" w:hAnsi="Arial"/>
      <w:b/>
      <w:noProof w:val="0"/>
      <w:kern w:val="32"/>
      <w:sz w:val="32"/>
      <w:lang w:val="ru-RU"/>
    </w:rPr>
  </w:style>
  <w:style w:type="paragraph" w:customStyle="1" w:styleId="Iauiue">
    <w:name w:val="Iau?iue"/>
    <w:rsid w:val="00E5129E"/>
    <w:rPr>
      <w:lang w:val="en-US"/>
    </w:rPr>
  </w:style>
  <w:style w:type="paragraph" w:styleId="21">
    <w:name w:val="Body Text 2"/>
    <w:basedOn w:val="a"/>
    <w:link w:val="22"/>
    <w:rsid w:val="00E5129E"/>
    <w:pPr>
      <w:spacing w:after="120" w:line="480" w:lineRule="auto"/>
    </w:pPr>
  </w:style>
  <w:style w:type="paragraph" w:styleId="ab">
    <w:name w:val="Normal (Web)"/>
    <w:basedOn w:val="a"/>
    <w:uiPriority w:val="99"/>
    <w:unhideWhenUsed/>
    <w:rsid w:val="00E5129E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  <w:style w:type="character" w:styleId="ac">
    <w:name w:val="Strong"/>
    <w:qFormat/>
    <w:rsid w:val="001A6B1A"/>
    <w:rPr>
      <w:b/>
      <w:bCs/>
    </w:rPr>
  </w:style>
  <w:style w:type="character" w:customStyle="1" w:styleId="a8">
    <w:name w:val="Основной текст Знак"/>
    <w:link w:val="a7"/>
    <w:rsid w:val="009F157D"/>
    <w:rPr>
      <w:b/>
      <w:i/>
      <w:color w:val="000080"/>
      <w:sz w:val="28"/>
    </w:rPr>
  </w:style>
  <w:style w:type="character" w:customStyle="1" w:styleId="Style70">
    <w:name w:val="Style7 Знак"/>
    <w:link w:val="Style7"/>
    <w:rsid w:val="000A2337"/>
    <w:rPr>
      <w:sz w:val="24"/>
    </w:rPr>
  </w:style>
  <w:style w:type="character" w:styleId="ad">
    <w:name w:val="Emphasis"/>
    <w:uiPriority w:val="20"/>
    <w:qFormat/>
    <w:rsid w:val="00C90CEB"/>
    <w:rPr>
      <w:i/>
      <w:iCs/>
    </w:rPr>
  </w:style>
  <w:style w:type="character" w:customStyle="1" w:styleId="30">
    <w:name w:val="Основной текст с отступом 3 Знак"/>
    <w:link w:val="3"/>
    <w:rsid w:val="00C90CEB"/>
    <w:rPr>
      <w:b/>
      <w:i/>
      <w:color w:val="000080"/>
      <w:sz w:val="16"/>
      <w:szCs w:val="16"/>
    </w:rPr>
  </w:style>
  <w:style w:type="character" w:customStyle="1" w:styleId="a6">
    <w:name w:val="Основной текст с отступом Знак"/>
    <w:link w:val="a5"/>
    <w:uiPriority w:val="99"/>
    <w:rsid w:val="00C90CEB"/>
    <w:rPr>
      <w:b/>
      <w:i/>
      <w:color w:val="000080"/>
      <w:sz w:val="28"/>
    </w:rPr>
  </w:style>
  <w:style w:type="paragraph" w:customStyle="1" w:styleId="Default">
    <w:name w:val="Default"/>
    <w:rsid w:val="007D6169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22">
    <w:name w:val="Основной текст 2 Знак"/>
    <w:link w:val="21"/>
    <w:rsid w:val="00AD5034"/>
    <w:rPr>
      <w:b/>
      <w:i/>
      <w:color w:val="000080"/>
      <w:sz w:val="28"/>
    </w:rPr>
  </w:style>
  <w:style w:type="paragraph" w:styleId="23">
    <w:name w:val="Quote"/>
    <w:basedOn w:val="a"/>
    <w:next w:val="a"/>
    <w:link w:val="24"/>
    <w:uiPriority w:val="29"/>
    <w:qFormat/>
    <w:rsid w:val="00AD5034"/>
    <w:rPr>
      <w:i w:val="0"/>
      <w:iCs/>
      <w:color w:val="000000"/>
    </w:rPr>
  </w:style>
  <w:style w:type="character" w:customStyle="1" w:styleId="24">
    <w:name w:val="Цитата 2 Знак"/>
    <w:link w:val="23"/>
    <w:uiPriority w:val="29"/>
    <w:rsid w:val="00AD5034"/>
    <w:rPr>
      <w:b/>
      <w:iCs/>
      <w:color w:val="000000"/>
      <w:sz w:val="28"/>
    </w:rPr>
  </w:style>
  <w:style w:type="table" w:styleId="ae">
    <w:name w:val="Table Grid"/>
    <w:basedOn w:val="a1"/>
    <w:uiPriority w:val="59"/>
    <w:rsid w:val="00E00143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List Paragraph"/>
    <w:basedOn w:val="a"/>
    <w:uiPriority w:val="34"/>
    <w:qFormat/>
    <w:rsid w:val="00191CAC"/>
    <w:pPr>
      <w:spacing w:after="160" w:line="259" w:lineRule="auto"/>
      <w:ind w:left="720"/>
      <w:contextualSpacing/>
    </w:pPr>
    <w:rPr>
      <w:rFonts w:ascii="Calibri" w:eastAsia="Calibri" w:hAnsi="Calibri"/>
      <w:b w:val="0"/>
      <w:i w:val="0"/>
      <w:color w:val="auto"/>
      <w:sz w:val="22"/>
      <w:szCs w:val="22"/>
      <w:lang w:eastAsia="en-US"/>
    </w:rPr>
  </w:style>
  <w:style w:type="paragraph" w:styleId="af0">
    <w:name w:val="header"/>
    <w:aliases w:val=" Знак"/>
    <w:basedOn w:val="a"/>
    <w:link w:val="af1"/>
    <w:uiPriority w:val="99"/>
    <w:rsid w:val="00AD6E35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ind w:firstLine="567"/>
      <w:jc w:val="both"/>
    </w:pPr>
    <w:rPr>
      <w:b w:val="0"/>
      <w:i w:val="0"/>
      <w:color w:val="auto"/>
      <w:sz w:val="24"/>
      <w:szCs w:val="24"/>
    </w:rPr>
  </w:style>
  <w:style w:type="character" w:customStyle="1" w:styleId="af1">
    <w:name w:val="Верхний колонтитул Знак"/>
    <w:aliases w:val=" Знак Знак"/>
    <w:link w:val="af0"/>
    <w:uiPriority w:val="99"/>
    <w:rsid w:val="00AD6E35"/>
    <w:rPr>
      <w:sz w:val="24"/>
      <w:szCs w:val="24"/>
    </w:rPr>
  </w:style>
  <w:style w:type="character" w:styleId="af2">
    <w:name w:val="FollowedHyperlink"/>
    <w:basedOn w:val="a0"/>
    <w:rsid w:val="00B93F5F"/>
    <w:rPr>
      <w:color w:val="800080" w:themeColor="followedHyperlink"/>
      <w:u w:val="single"/>
    </w:rPr>
  </w:style>
  <w:style w:type="paragraph" w:styleId="af3">
    <w:name w:val="Balloon Text"/>
    <w:basedOn w:val="a"/>
    <w:link w:val="af4"/>
    <w:rsid w:val="00964B5D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964B5D"/>
    <w:rPr>
      <w:rFonts w:ascii="Tahoma" w:hAnsi="Tahoma" w:cs="Tahoma"/>
      <w:b/>
      <w:i/>
      <w:color w:val="000080"/>
      <w:sz w:val="16"/>
      <w:szCs w:val="16"/>
    </w:rPr>
  </w:style>
  <w:style w:type="character" w:customStyle="1" w:styleId="value">
    <w:name w:val="value"/>
    <w:basedOn w:val="a0"/>
    <w:rsid w:val="006F421E"/>
  </w:style>
  <w:style w:type="paragraph" w:customStyle="1" w:styleId="310">
    <w:name w:val="Основной текст с отступом 31"/>
    <w:basedOn w:val="a"/>
    <w:rsid w:val="001A26E6"/>
    <w:pPr>
      <w:widowControl w:val="0"/>
      <w:autoSpaceDE w:val="0"/>
      <w:ind w:firstLine="680"/>
      <w:jc w:val="both"/>
    </w:pPr>
    <w:rPr>
      <w:i w:val="0"/>
      <w:color w:val="auto"/>
      <w:lang w:eastAsia="ar-SA"/>
    </w:rPr>
  </w:style>
  <w:style w:type="paragraph" w:customStyle="1" w:styleId="311">
    <w:name w:val="Основной текст 31"/>
    <w:basedOn w:val="a"/>
    <w:rsid w:val="001A26E6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jc w:val="center"/>
    </w:pPr>
    <w:rPr>
      <w:b w:val="0"/>
      <w:i w:val="0"/>
      <w:color w:val="auto"/>
      <w:sz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1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32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2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znanium.com/catalog/product/1035676" TargetMode="External"/><Relationship Id="rId18" Type="http://schemas.openxmlformats.org/officeDocument/2006/relationships/hyperlink" Target="http://window.edu.ru/" TargetMode="External"/><Relationship Id="rId26" Type="http://schemas.openxmlformats.org/officeDocument/2006/relationships/hyperlink" Target="http://www.springerprotocols.com/" TargetMode="External"/><Relationship Id="rId3" Type="http://schemas.openxmlformats.org/officeDocument/2006/relationships/styles" Target="styles.xml"/><Relationship Id="rId21" Type="http://schemas.openxmlformats.org/officeDocument/2006/relationships/hyperlink" Target="http://magtu.ru:8085/marcweb2/Default.asp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hyperlink" Target="https://znanium.com/catalog/product/975962" TargetMode="External"/><Relationship Id="rId17" Type="http://schemas.openxmlformats.org/officeDocument/2006/relationships/hyperlink" Target="https://scholar.google.ru/" TargetMode="External"/><Relationship Id="rId25" Type="http://schemas.openxmlformats.org/officeDocument/2006/relationships/hyperlink" Target="http://link.springer.com/" TargetMode="External"/><Relationship Id="rId33" Type="http://schemas.openxmlformats.org/officeDocument/2006/relationships/hyperlink" Target="https://rucon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library.ru/project_risc.asp" TargetMode="External"/><Relationship Id="rId20" Type="http://schemas.openxmlformats.org/officeDocument/2006/relationships/hyperlink" Target="https://www.rsl.ru/ru/4readers/catalogues/" TargetMode="External"/><Relationship Id="rId29" Type="http://schemas.openxmlformats.org/officeDocument/2006/relationships/hyperlink" Target="http://zbmath.org/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znanium.com/catalog/product/1039264" TargetMode="External"/><Relationship Id="rId24" Type="http://schemas.openxmlformats.org/officeDocument/2006/relationships/hyperlink" Target="http://scopus.com" TargetMode="External"/><Relationship Id="rId32" Type="http://schemas.openxmlformats.org/officeDocument/2006/relationships/hyperlink" Target="https://elibrary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1.fips.ru/" TargetMode="External"/><Relationship Id="rId23" Type="http://schemas.openxmlformats.org/officeDocument/2006/relationships/hyperlink" Target="http://webofscience.com" TargetMode="External"/><Relationship Id="rId28" Type="http://schemas.openxmlformats.org/officeDocument/2006/relationships/hyperlink" Target="http://www.springer.com/references" TargetMode="External"/><Relationship Id="rId10" Type="http://schemas.openxmlformats.org/officeDocument/2006/relationships/hyperlink" Target="https://www.studentlibrary.ru/book/ISBN9785383012468.html" TargetMode="External"/><Relationship Id="rId19" Type="http://schemas.openxmlformats.org/officeDocument/2006/relationships/hyperlink" Target="https://dlib.eastview.com/" TargetMode="External"/><Relationship Id="rId31" Type="http://schemas.openxmlformats.org/officeDocument/2006/relationships/hyperlink" Target="https://archive.neicon.ru/xmlui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nanium.com/catalog/product/1013521" TargetMode="External"/><Relationship Id="rId14" Type="http://schemas.openxmlformats.org/officeDocument/2006/relationships/hyperlink" Target="https://znanium.com/catalog/product/1001114" TargetMode="External"/><Relationship Id="rId22" Type="http://schemas.openxmlformats.org/officeDocument/2006/relationships/hyperlink" Target="https://uisrussia.msu.ru" TargetMode="External"/><Relationship Id="rId27" Type="http://schemas.openxmlformats.org/officeDocument/2006/relationships/hyperlink" Target="http://materials.springer.com/" TargetMode="External"/><Relationship Id="rId30" Type="http://schemas.openxmlformats.org/officeDocument/2006/relationships/hyperlink" Target="https://www.nature.com/siteinde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EF81ED-3C07-4F77-AED9-6D47BD335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470</TotalTime>
  <Pages>17</Pages>
  <Words>4291</Words>
  <Characters>24462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Anuta</dc:creator>
  <cp:lastModifiedBy>Маргарита</cp:lastModifiedBy>
  <cp:revision>18</cp:revision>
  <dcterms:created xsi:type="dcterms:W3CDTF">2020-10-16T08:58:00Z</dcterms:created>
  <dcterms:modified xsi:type="dcterms:W3CDTF">2020-11-13T21:20:00Z</dcterms:modified>
</cp:coreProperties>
</file>