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EED" w:rsidRPr="00E6341A" w:rsidRDefault="00AB4053" w:rsidP="00F61470">
      <w:pPr>
        <w:pStyle w:val="Style1"/>
        <w:widowControl/>
        <w:ind w:firstLine="0"/>
        <w:jc w:val="center"/>
        <w:rPr>
          <w:rStyle w:val="FontStyle22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5848773" cy="8641335"/>
            <wp:effectExtent l="0" t="0" r="0" b="7620"/>
            <wp:docPr id="2" name="Рисунок 2" descr="C:\Users\user\Desktop\Универ\Лукьянов\1\Максина\Магнит.эл. эл. устройств Оч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нивер\Лукьянов\1\Максина\Магнит.эл. эл. устройств Оч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0" t="4280" b="5606"/>
                    <a:stretch/>
                  </pic:blipFill>
                  <pic:spPr bwMode="auto">
                    <a:xfrm>
                      <a:off x="0" y="0"/>
                      <a:ext cx="5854489" cy="86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76" w:rsidRDefault="00AB4053" w:rsidP="00F61470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719603" cy="8187266"/>
            <wp:effectExtent l="0" t="0" r="0" b="4445"/>
            <wp:docPr id="4" name="Рисунок 4" descr="C:\Users\user\Desktop\Универ\Лукьянов\1\Максина\СПИ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нивер\Лукьянов\1\Максина\СПИ 2 л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4" t="2488" r="1547" b="11909"/>
                    <a:stretch/>
                  </pic:blipFill>
                  <pic:spPr bwMode="auto">
                    <a:xfrm>
                      <a:off x="0" y="0"/>
                      <a:ext cx="5724850" cy="81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CFE" w:rsidRDefault="004D7CFE" w:rsidP="009A3CD1">
      <w:pPr>
        <w:ind w:firstLine="0"/>
        <w:jc w:val="center"/>
      </w:pPr>
      <w:r w:rsidRPr="004D7CFE">
        <w:rPr>
          <w:noProof/>
        </w:rPr>
        <w:lastRenderedPageBreak/>
        <w:drawing>
          <wp:inline distT="0" distB="0" distL="0" distR="0">
            <wp:extent cx="5728970" cy="7567390"/>
            <wp:effectExtent l="0" t="0" r="5080" b="0"/>
            <wp:docPr id="1" name="Рисунок 1" descr="C:\Users\Admin\Desktop\РП 2020 ЭиМЭ\24-09-2020_11-09-25\лист регистрации изменений и дополнения 2018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П 2020 ЭиМЭ\24-09-2020_11-09-25\лист регистрации изменений и дополнения 2018 г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1" t="4185" r="4796" b="12416"/>
                    <a:stretch/>
                  </pic:blipFill>
                  <pic:spPr bwMode="auto">
                    <a:xfrm>
                      <a:off x="0" y="0"/>
                      <a:ext cx="5732565" cy="75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CFE" w:rsidRDefault="004D7CFE" w:rsidP="00A1686B">
      <w:pPr>
        <w:ind w:left="-284" w:firstLine="0"/>
      </w:pPr>
    </w:p>
    <w:p w:rsidR="003D60E2" w:rsidRPr="00A1686B" w:rsidRDefault="00A1686B" w:rsidP="002729AC">
      <w:pPr>
        <w:ind w:firstLine="709"/>
        <w:rPr>
          <w:rStyle w:val="FontStyle16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3D60E2" w:rsidRPr="00A1686B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:rsidR="003D60E2" w:rsidRPr="00CF16B8" w:rsidRDefault="003D60E2" w:rsidP="002729AC">
      <w:pPr>
        <w:pStyle w:val="Style9"/>
        <w:widowControl/>
        <w:ind w:firstLine="709"/>
        <w:rPr>
          <w:rStyle w:val="FontStyle16"/>
          <w:b w:val="0"/>
        </w:rPr>
      </w:pPr>
      <w:r w:rsidRPr="003D60E2">
        <w:rPr>
          <w:rStyle w:val="FontStyle16"/>
          <w:b w:val="0"/>
          <w:sz w:val="24"/>
          <w:szCs w:val="24"/>
        </w:rPr>
        <w:t>Целями освоения дисциплины (модуля</w:t>
      </w:r>
      <w:r w:rsidRPr="003D60E2">
        <w:rPr>
          <w:rStyle w:val="FontStyle16"/>
          <w:sz w:val="24"/>
          <w:szCs w:val="24"/>
        </w:rPr>
        <w:t>)</w:t>
      </w:r>
      <w:r w:rsidRPr="003D60E2">
        <w:t xml:space="preserve"> </w:t>
      </w:r>
      <w:r>
        <w:t>«Магни</w:t>
      </w:r>
      <w:r w:rsidR="00674BE9">
        <w:t>тные элементы электронных устройств</w:t>
      </w:r>
      <w:r w:rsidRPr="00CF16B8">
        <w:t>»</w:t>
      </w:r>
      <w:r w:rsidRPr="00CF16B8">
        <w:rPr>
          <w:rStyle w:val="FontStyle16"/>
        </w:rPr>
        <w:t xml:space="preserve"> </w:t>
      </w:r>
      <w:r w:rsidRPr="003D60E2">
        <w:rPr>
          <w:rStyle w:val="FontStyle16"/>
          <w:b w:val="0"/>
          <w:sz w:val="24"/>
          <w:szCs w:val="24"/>
        </w:rPr>
        <w:t>являются:</w:t>
      </w:r>
      <w:r w:rsidRPr="00CF16B8">
        <w:rPr>
          <w:rStyle w:val="FontStyle16"/>
        </w:rPr>
        <w:t xml:space="preserve"> </w:t>
      </w:r>
    </w:p>
    <w:p w:rsidR="003D60E2" w:rsidRPr="00D3194D" w:rsidRDefault="003D60E2" w:rsidP="002729AC">
      <w:pPr>
        <w:pStyle w:val="a5"/>
        <w:tabs>
          <w:tab w:val="num" w:pos="1069"/>
        </w:tabs>
        <w:spacing w:after="0"/>
        <w:ind w:firstLine="709"/>
      </w:pPr>
      <w:r w:rsidRPr="00D3194D">
        <w:t>1. Формирование у обуча</w:t>
      </w:r>
      <w:r>
        <w:t>ющихся знаний и умений</w:t>
      </w:r>
      <w:r w:rsidRPr="00D3194D">
        <w:t xml:space="preserve"> </w:t>
      </w:r>
      <w:r w:rsidRPr="000C44CB">
        <w:rPr>
          <w:bCs/>
        </w:rPr>
        <w:t>понимать характер работы электронных приборов в аналоговых и цифровых устройствах</w:t>
      </w:r>
      <w:r>
        <w:rPr>
          <w:bCs/>
        </w:rPr>
        <w:t>.</w:t>
      </w:r>
    </w:p>
    <w:p w:rsidR="003D60E2" w:rsidRPr="00D3194D" w:rsidRDefault="003D60E2" w:rsidP="002729AC">
      <w:pPr>
        <w:pStyle w:val="Style9"/>
        <w:widowControl/>
        <w:ind w:firstLine="709"/>
        <w:rPr>
          <w:rStyle w:val="FontStyle21"/>
        </w:rPr>
      </w:pPr>
      <w:r w:rsidRPr="00D3194D">
        <w:t xml:space="preserve">2. Формирование навыков </w:t>
      </w:r>
      <w:r w:rsidR="002626A5">
        <w:t xml:space="preserve">работы студентов </w:t>
      </w:r>
      <w:r w:rsidRPr="00FF7CF4">
        <w:rPr>
          <w:bCs/>
        </w:rPr>
        <w:t>с теми характеристиками приборов и устройств, которые потребуются студенту для изучения последующих дисциплин и инженеру на практике.</w:t>
      </w:r>
    </w:p>
    <w:p w:rsidR="003D60E2" w:rsidRDefault="003D60E2" w:rsidP="002729AC">
      <w:pPr>
        <w:ind w:firstLine="709"/>
        <w:outlineLvl w:val="0"/>
      </w:pPr>
      <w:r w:rsidRPr="007B0B71">
        <w:t>Для достижения поставленной цели в курсе «</w:t>
      </w:r>
      <w:r w:rsidR="002626A5">
        <w:t>Магни</w:t>
      </w:r>
      <w:r w:rsidR="00674BE9">
        <w:t>тные элементы электронных устройств</w:t>
      </w:r>
      <w:r w:rsidRPr="007B0B71">
        <w:t xml:space="preserve">» решаются задачи: </w:t>
      </w:r>
    </w:p>
    <w:p w:rsidR="00ED0648" w:rsidRDefault="00ED0648" w:rsidP="002729AC">
      <w:pPr>
        <w:ind w:firstLine="709"/>
        <w:outlineLvl w:val="0"/>
      </w:pPr>
      <w:r>
        <w:t>- Иметь предоставление о свойствах магнитных элементов электронных устройств.</w:t>
      </w:r>
    </w:p>
    <w:p w:rsidR="00ED0648" w:rsidRDefault="00ED0648" w:rsidP="002729AC">
      <w:pPr>
        <w:ind w:firstLine="709"/>
        <w:outlineLvl w:val="0"/>
      </w:pPr>
      <w:r>
        <w:t>- Приобрести знания о физико-химических процессах, протекающих в магнитных элементах.</w:t>
      </w:r>
    </w:p>
    <w:p w:rsidR="00ED0648" w:rsidRDefault="00ED0648" w:rsidP="002729AC">
      <w:pPr>
        <w:ind w:firstLine="709"/>
        <w:outlineLvl w:val="0"/>
      </w:pPr>
      <w:r>
        <w:t>- Уметь ориентироваться среди широкой номенклатуры магнитных элементов электронной техники.</w:t>
      </w:r>
    </w:p>
    <w:p w:rsidR="00ED0648" w:rsidRDefault="00ED0648" w:rsidP="002729AC">
      <w:pPr>
        <w:ind w:firstLine="709"/>
        <w:outlineLvl w:val="0"/>
      </w:pPr>
      <w:r>
        <w:t>- приобрести навыки по анализу разнообразных магнитных материалов.</w:t>
      </w:r>
    </w:p>
    <w:p w:rsidR="00F61470" w:rsidRPr="007B0B71" w:rsidRDefault="00F61470" w:rsidP="002729AC">
      <w:pPr>
        <w:ind w:firstLine="709"/>
        <w:outlineLvl w:val="0"/>
      </w:pPr>
    </w:p>
    <w:p w:rsidR="007123D7" w:rsidRPr="007123D7" w:rsidRDefault="007123D7" w:rsidP="002729AC">
      <w:pPr>
        <w:pStyle w:val="1"/>
        <w:ind w:firstLine="709"/>
        <w:jc w:val="left"/>
        <w:rPr>
          <w:rStyle w:val="FontStyle21"/>
          <w:sz w:val="24"/>
          <w:szCs w:val="24"/>
          <w:lang w:val="ru-RU"/>
        </w:rPr>
      </w:pPr>
      <w:r w:rsidRPr="007123D7">
        <w:rPr>
          <w:rStyle w:val="FontStyle21"/>
          <w:sz w:val="24"/>
          <w:szCs w:val="24"/>
          <w:lang w:val="ru-RU"/>
        </w:rPr>
        <w:t xml:space="preserve">2 Место дисциплины (модуля) в структуре образовательной программы </w:t>
      </w:r>
      <w:r w:rsidRPr="007123D7">
        <w:rPr>
          <w:rStyle w:val="FontStyle21"/>
          <w:sz w:val="24"/>
          <w:szCs w:val="24"/>
          <w:lang w:val="ru-RU"/>
        </w:rPr>
        <w:br/>
        <w:t>подготовки бакалавра (магистра, специалиста)</w:t>
      </w:r>
    </w:p>
    <w:p w:rsidR="007123D7" w:rsidRPr="007123D7" w:rsidRDefault="007123D7" w:rsidP="002729AC">
      <w:pPr>
        <w:ind w:firstLine="709"/>
        <w:rPr>
          <w:rStyle w:val="FontStyle16"/>
          <w:b w:val="0"/>
          <w:sz w:val="24"/>
          <w:szCs w:val="24"/>
        </w:rPr>
      </w:pPr>
      <w:r w:rsidRPr="007123D7">
        <w:rPr>
          <w:rStyle w:val="FontStyle16"/>
          <w:b w:val="0"/>
          <w:sz w:val="24"/>
          <w:szCs w:val="24"/>
        </w:rPr>
        <w:t>Дисциплина</w:t>
      </w:r>
      <w:r w:rsidRPr="007123D7">
        <w:rPr>
          <w:rStyle w:val="FontStyle16"/>
          <w:sz w:val="24"/>
          <w:szCs w:val="24"/>
        </w:rPr>
        <w:t xml:space="preserve"> «</w:t>
      </w:r>
      <w:r>
        <w:t xml:space="preserve">Магнитные элементы электронных </w:t>
      </w:r>
      <w:r w:rsidR="00674BE9">
        <w:t>устройств</w:t>
      </w:r>
      <w:r w:rsidRPr="007123D7">
        <w:rPr>
          <w:rStyle w:val="FontStyle16"/>
          <w:sz w:val="24"/>
          <w:szCs w:val="24"/>
        </w:rPr>
        <w:t xml:space="preserve">» </w:t>
      </w:r>
      <w:r w:rsidRPr="007123D7">
        <w:rPr>
          <w:rStyle w:val="FontStyle16"/>
          <w:b w:val="0"/>
          <w:sz w:val="24"/>
          <w:szCs w:val="24"/>
        </w:rPr>
        <w:t>входит в базовую вариативную часть блока 1 образовательной программы.</w:t>
      </w:r>
    </w:p>
    <w:p w:rsidR="007123D7" w:rsidRPr="007123D7" w:rsidRDefault="007123D7" w:rsidP="002729AC">
      <w:pPr>
        <w:ind w:firstLine="709"/>
        <w:rPr>
          <w:rStyle w:val="FontStyle16"/>
          <w:b w:val="0"/>
          <w:sz w:val="24"/>
          <w:szCs w:val="24"/>
        </w:rPr>
      </w:pPr>
      <w:r w:rsidRPr="007123D7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курсов</w:t>
      </w:r>
      <w:r w:rsidRPr="007123D7">
        <w:rPr>
          <w:rStyle w:val="FontStyle16"/>
          <w:sz w:val="24"/>
          <w:szCs w:val="24"/>
        </w:rPr>
        <w:t xml:space="preserve"> </w:t>
      </w:r>
      <w:r w:rsidRPr="000C44CB">
        <w:rPr>
          <w:bCs/>
        </w:rPr>
        <w:t>"Теоретические основы электротехники", "Высшая математика", "Полупроводниковые и электровакуумные приборы".</w:t>
      </w:r>
    </w:p>
    <w:p w:rsidR="007123D7" w:rsidRPr="007123D7" w:rsidRDefault="007123D7" w:rsidP="002729AC">
      <w:pPr>
        <w:ind w:firstLine="709"/>
        <w:rPr>
          <w:rStyle w:val="FontStyle16"/>
          <w:b w:val="0"/>
          <w:sz w:val="24"/>
          <w:szCs w:val="24"/>
        </w:rPr>
      </w:pPr>
      <w:r w:rsidRPr="007123D7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курса «Энергетическая электроника», «Основы электропривода» и подготовки к ГИА.</w:t>
      </w:r>
    </w:p>
    <w:p w:rsidR="00E6341A" w:rsidRPr="000C44CB" w:rsidRDefault="00E6341A" w:rsidP="002729AC">
      <w:pPr>
        <w:pStyle w:val="Style3"/>
        <w:widowControl/>
        <w:ind w:firstLine="709"/>
        <w:jc w:val="both"/>
      </w:pPr>
    </w:p>
    <w:p w:rsidR="007123D7" w:rsidRPr="007123D7" w:rsidRDefault="007123D7" w:rsidP="002729AC">
      <w:pPr>
        <w:pStyle w:val="1"/>
        <w:ind w:firstLine="709"/>
        <w:jc w:val="left"/>
        <w:rPr>
          <w:rStyle w:val="FontStyle21"/>
          <w:sz w:val="24"/>
          <w:szCs w:val="24"/>
          <w:lang w:val="ru-RU"/>
        </w:rPr>
      </w:pPr>
      <w:r w:rsidRPr="007123D7">
        <w:rPr>
          <w:rStyle w:val="FontStyle21"/>
          <w:sz w:val="24"/>
          <w:szCs w:val="24"/>
          <w:lang w:val="ru-RU"/>
        </w:rPr>
        <w:t xml:space="preserve">3 Компетенции обучающегося, формируемые в результате освоения </w:t>
      </w:r>
      <w:r w:rsidRPr="007123D7">
        <w:rPr>
          <w:rStyle w:val="FontStyle21"/>
          <w:sz w:val="24"/>
          <w:szCs w:val="24"/>
          <w:lang w:val="ru-RU"/>
        </w:rPr>
        <w:br/>
        <w:t>дисциплины (модуля) и планируемые результаты обучения</w:t>
      </w:r>
    </w:p>
    <w:p w:rsidR="007123D7" w:rsidRPr="007123D7" w:rsidRDefault="007123D7" w:rsidP="002729AC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123D7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>
        <w:rPr>
          <w:rStyle w:val="FontStyle16"/>
          <w:b w:val="0"/>
          <w:sz w:val="24"/>
          <w:szCs w:val="24"/>
        </w:rPr>
        <w:t xml:space="preserve">Магнитные элементы электронных </w:t>
      </w:r>
      <w:r w:rsidR="00674BE9">
        <w:rPr>
          <w:rStyle w:val="FontStyle16"/>
          <w:b w:val="0"/>
          <w:sz w:val="24"/>
          <w:szCs w:val="24"/>
        </w:rPr>
        <w:t>устройств</w:t>
      </w:r>
      <w:r w:rsidRPr="007123D7">
        <w:rPr>
          <w:b/>
        </w:rPr>
        <w:t>»</w:t>
      </w:r>
      <w:r w:rsidRPr="007123D7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7123D7" w:rsidRPr="008E55CC" w:rsidRDefault="007123D7" w:rsidP="007123D7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3"/>
        <w:gridCol w:w="2101"/>
        <w:gridCol w:w="2298"/>
        <w:gridCol w:w="2639"/>
      </w:tblGrid>
      <w:tr w:rsidR="007123D7" w:rsidRPr="0035681F" w:rsidTr="007874C9">
        <w:trPr>
          <w:tblHeader/>
        </w:trPr>
        <w:tc>
          <w:tcPr>
            <w:tcW w:w="1810" w:type="pct"/>
            <w:vMerge w:val="restart"/>
            <w:vAlign w:val="center"/>
          </w:tcPr>
          <w:p w:rsidR="007123D7" w:rsidRPr="00A1686B" w:rsidRDefault="007123D7" w:rsidP="007874C9">
            <w:pPr>
              <w:ind w:firstLine="0"/>
              <w:jc w:val="center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 xml:space="preserve">Структурный элемент </w:t>
            </w:r>
            <w:r w:rsidRPr="00A1686B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3190" w:type="pct"/>
            <w:gridSpan w:val="3"/>
            <w:shd w:val="clear" w:color="auto" w:fill="auto"/>
            <w:vAlign w:val="center"/>
          </w:tcPr>
          <w:p w:rsidR="007123D7" w:rsidRPr="00A1686B" w:rsidRDefault="007123D7" w:rsidP="007874C9">
            <w:pPr>
              <w:ind w:firstLine="0"/>
              <w:jc w:val="center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Уровень освоения компетенций</w:t>
            </w:r>
          </w:p>
        </w:tc>
      </w:tr>
      <w:tr w:rsidR="007123D7" w:rsidRPr="0035681F" w:rsidTr="007874C9">
        <w:trPr>
          <w:tblHeader/>
        </w:trPr>
        <w:tc>
          <w:tcPr>
            <w:tcW w:w="1810" w:type="pct"/>
            <w:vMerge/>
          </w:tcPr>
          <w:p w:rsidR="007123D7" w:rsidRPr="00A1686B" w:rsidRDefault="007123D7" w:rsidP="007874C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pct"/>
            <w:vAlign w:val="center"/>
          </w:tcPr>
          <w:p w:rsidR="007123D7" w:rsidRPr="00A1686B" w:rsidRDefault="007123D7" w:rsidP="007874C9">
            <w:pPr>
              <w:ind w:firstLine="0"/>
              <w:jc w:val="center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Пороговый</w:t>
            </w:r>
            <w:r w:rsidRPr="00A1686B">
              <w:rPr>
                <w:sz w:val="20"/>
                <w:szCs w:val="20"/>
              </w:rPr>
              <w:br/>
              <w:t>уровень</w:t>
            </w:r>
          </w:p>
        </w:tc>
        <w:tc>
          <w:tcPr>
            <w:tcW w:w="1083" w:type="pct"/>
            <w:vAlign w:val="center"/>
          </w:tcPr>
          <w:p w:rsidR="007123D7" w:rsidRPr="00A1686B" w:rsidRDefault="007123D7" w:rsidP="007874C9">
            <w:pPr>
              <w:ind w:firstLine="0"/>
              <w:jc w:val="center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 xml:space="preserve">Средний </w:t>
            </w:r>
            <w:r w:rsidRPr="00A1686B">
              <w:rPr>
                <w:sz w:val="20"/>
                <w:szCs w:val="20"/>
              </w:rPr>
              <w:br/>
              <w:t>уровень</w:t>
            </w:r>
          </w:p>
        </w:tc>
        <w:tc>
          <w:tcPr>
            <w:tcW w:w="973" w:type="pct"/>
            <w:vAlign w:val="center"/>
          </w:tcPr>
          <w:p w:rsidR="007123D7" w:rsidRPr="00A1686B" w:rsidRDefault="007123D7" w:rsidP="007874C9">
            <w:pPr>
              <w:ind w:firstLine="0"/>
              <w:jc w:val="center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 xml:space="preserve">Высокий </w:t>
            </w:r>
            <w:r w:rsidRPr="00A1686B">
              <w:rPr>
                <w:sz w:val="20"/>
                <w:szCs w:val="20"/>
              </w:rPr>
              <w:br/>
              <w:t>уровень</w:t>
            </w:r>
          </w:p>
        </w:tc>
      </w:tr>
      <w:tr w:rsidR="007123D7" w:rsidRPr="0035681F" w:rsidTr="007874C9">
        <w:tc>
          <w:tcPr>
            <w:tcW w:w="5000" w:type="pct"/>
            <w:gridSpan w:val="4"/>
          </w:tcPr>
          <w:p w:rsidR="007123D7" w:rsidRPr="00A1686B" w:rsidRDefault="007123D7" w:rsidP="009F2543">
            <w:pPr>
              <w:ind w:firstLine="0"/>
              <w:rPr>
                <w:color w:val="000000"/>
                <w:sz w:val="20"/>
                <w:szCs w:val="20"/>
              </w:rPr>
            </w:pPr>
            <w:r w:rsidRPr="00A1686B">
              <w:rPr>
                <w:b/>
                <w:sz w:val="20"/>
                <w:szCs w:val="20"/>
              </w:rPr>
              <w:t xml:space="preserve">ПК-2 </w:t>
            </w:r>
            <w:r w:rsidRPr="00A1686B">
              <w:rPr>
                <w:color w:val="000000"/>
                <w:sz w:val="20"/>
                <w:szCs w:val="20"/>
              </w:rPr>
              <w:t>способностью аргументировано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  <w:p w:rsidR="007123D7" w:rsidRPr="00A1686B" w:rsidRDefault="007123D7" w:rsidP="007874C9">
            <w:pPr>
              <w:ind w:firstLine="0"/>
              <w:rPr>
                <w:b/>
                <w:color w:val="C00000"/>
                <w:sz w:val="20"/>
                <w:szCs w:val="20"/>
              </w:rPr>
            </w:pPr>
          </w:p>
        </w:tc>
      </w:tr>
      <w:tr w:rsidR="007123D7" w:rsidRPr="0035681F" w:rsidTr="007874C9">
        <w:tc>
          <w:tcPr>
            <w:tcW w:w="1810" w:type="pct"/>
          </w:tcPr>
          <w:p w:rsidR="007123D7" w:rsidRPr="00A1686B" w:rsidRDefault="007123D7" w:rsidP="007874C9">
            <w:pPr>
              <w:ind w:firstLine="0"/>
              <w:jc w:val="left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Знать</w:t>
            </w:r>
          </w:p>
        </w:tc>
        <w:tc>
          <w:tcPr>
            <w:tcW w:w="1134" w:type="pct"/>
          </w:tcPr>
          <w:p w:rsidR="007123D7" w:rsidRPr="00A1686B" w:rsidRDefault="00BA0515" w:rsidP="007874C9">
            <w:pPr>
              <w:ind w:firstLine="0"/>
              <w:jc w:val="left"/>
              <w:rPr>
                <w:i/>
                <w:color w:val="C00000"/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Теорию электромагнетизма; единицы измерения магнитных величин</w:t>
            </w:r>
          </w:p>
        </w:tc>
        <w:tc>
          <w:tcPr>
            <w:tcW w:w="1083" w:type="pct"/>
          </w:tcPr>
          <w:p w:rsidR="00BA0515" w:rsidRPr="00A1686B" w:rsidRDefault="00BA0515" w:rsidP="00BA0515">
            <w:pPr>
              <w:pStyle w:val="10"/>
              <w:ind w:left="0"/>
              <w:rPr>
                <w:rFonts w:ascii="Times New Roman" w:hAnsi="Times New Roman"/>
                <w:sz w:val="20"/>
              </w:rPr>
            </w:pPr>
            <w:r w:rsidRPr="00A1686B">
              <w:rPr>
                <w:rFonts w:ascii="Times New Roman" w:hAnsi="Times New Roman"/>
                <w:sz w:val="20"/>
              </w:rPr>
              <w:t xml:space="preserve">Физические явления, которые влияют на   </w:t>
            </w:r>
          </w:p>
          <w:p w:rsidR="00BA0515" w:rsidRPr="00A1686B" w:rsidRDefault="00BA0515" w:rsidP="00BA0515">
            <w:pPr>
              <w:pStyle w:val="10"/>
              <w:ind w:left="0"/>
              <w:rPr>
                <w:rFonts w:ascii="Times New Roman" w:hAnsi="Times New Roman"/>
                <w:sz w:val="20"/>
              </w:rPr>
            </w:pPr>
            <w:r w:rsidRPr="00A1686B">
              <w:rPr>
                <w:rFonts w:ascii="Times New Roman" w:hAnsi="Times New Roman"/>
                <w:sz w:val="20"/>
              </w:rPr>
              <w:t xml:space="preserve">    характеристики ферромагнетиков; процесс восстановления как работает неуправляемый и управляемый    </w:t>
            </w:r>
          </w:p>
          <w:p w:rsidR="007123D7" w:rsidRPr="00A1686B" w:rsidRDefault="007123D7" w:rsidP="007874C9">
            <w:pPr>
              <w:ind w:firstLine="0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73" w:type="pct"/>
          </w:tcPr>
          <w:p w:rsidR="007123D7" w:rsidRPr="00A1686B" w:rsidRDefault="00BA0515" w:rsidP="007874C9">
            <w:pPr>
              <w:ind w:firstLine="0"/>
              <w:rPr>
                <w:i/>
                <w:color w:val="C00000"/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Магнитные ключи в различных электрических схемах</w:t>
            </w:r>
          </w:p>
        </w:tc>
      </w:tr>
      <w:tr w:rsidR="007123D7" w:rsidRPr="0035681F" w:rsidTr="007874C9">
        <w:tc>
          <w:tcPr>
            <w:tcW w:w="1810" w:type="pct"/>
          </w:tcPr>
          <w:p w:rsidR="007123D7" w:rsidRPr="00A1686B" w:rsidRDefault="007123D7" w:rsidP="007874C9">
            <w:pPr>
              <w:ind w:firstLine="0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Уметь:</w:t>
            </w:r>
          </w:p>
        </w:tc>
        <w:tc>
          <w:tcPr>
            <w:tcW w:w="1134" w:type="pct"/>
          </w:tcPr>
          <w:p w:rsidR="007123D7" w:rsidRPr="00A1686B" w:rsidRDefault="00BA0515" w:rsidP="007874C9">
            <w:pPr>
              <w:ind w:firstLine="0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 xml:space="preserve">планировать занятие, распределять учебный материал во времени, отбирать источники </w:t>
            </w:r>
            <w:r w:rsidRPr="00A1686B">
              <w:rPr>
                <w:sz w:val="20"/>
                <w:szCs w:val="20"/>
              </w:rPr>
              <w:lastRenderedPageBreak/>
              <w:t>и подготавливать методические материалы для их освоения</w:t>
            </w:r>
          </w:p>
        </w:tc>
        <w:tc>
          <w:tcPr>
            <w:tcW w:w="1083" w:type="pct"/>
          </w:tcPr>
          <w:p w:rsidR="007123D7" w:rsidRPr="00A1686B" w:rsidRDefault="00BA0515" w:rsidP="007874C9">
            <w:pPr>
              <w:ind w:firstLine="0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lastRenderedPageBreak/>
              <w:t xml:space="preserve">устанавливать взаимосвязь между физическими характеристиками элементов электронных устройств и их </w:t>
            </w:r>
            <w:r w:rsidRPr="00A1686B">
              <w:rPr>
                <w:sz w:val="20"/>
                <w:szCs w:val="20"/>
              </w:rPr>
              <w:lastRenderedPageBreak/>
              <w:t>математическими моделями; проводить анализ преобразования сигналов в электронных устройствах</w:t>
            </w:r>
          </w:p>
        </w:tc>
        <w:tc>
          <w:tcPr>
            <w:tcW w:w="973" w:type="pct"/>
          </w:tcPr>
          <w:p w:rsidR="00BA0515" w:rsidRPr="00A1686B" w:rsidRDefault="00BA0515" w:rsidP="00ED1045">
            <w:pPr>
              <w:pStyle w:val="10"/>
              <w:ind w:left="284"/>
              <w:rPr>
                <w:rFonts w:ascii="Times New Roman" w:hAnsi="Times New Roman"/>
                <w:sz w:val="20"/>
              </w:rPr>
            </w:pPr>
            <w:r w:rsidRPr="00A1686B">
              <w:rPr>
                <w:rFonts w:ascii="Times New Roman" w:hAnsi="Times New Roman"/>
                <w:sz w:val="20"/>
              </w:rPr>
              <w:lastRenderedPageBreak/>
              <w:t>осуществлять синтез простейших электрических цепей с заданными характе</w:t>
            </w:r>
            <w:r w:rsidRPr="00A1686B">
              <w:rPr>
                <w:rFonts w:ascii="Times New Roman" w:hAnsi="Times New Roman"/>
                <w:sz w:val="20"/>
              </w:rPr>
              <w:lastRenderedPageBreak/>
              <w:t>ристиками.</w:t>
            </w:r>
          </w:p>
          <w:p w:rsidR="007123D7" w:rsidRPr="00A1686B" w:rsidRDefault="007123D7" w:rsidP="00BA0515">
            <w:pPr>
              <w:ind w:firstLine="0"/>
              <w:rPr>
                <w:sz w:val="20"/>
                <w:szCs w:val="20"/>
              </w:rPr>
            </w:pPr>
          </w:p>
        </w:tc>
      </w:tr>
      <w:tr w:rsidR="007123D7" w:rsidRPr="0035681F" w:rsidTr="007874C9">
        <w:tc>
          <w:tcPr>
            <w:tcW w:w="1810" w:type="pct"/>
          </w:tcPr>
          <w:p w:rsidR="007123D7" w:rsidRPr="00A1686B" w:rsidRDefault="007123D7" w:rsidP="007874C9">
            <w:pPr>
              <w:ind w:firstLine="0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lastRenderedPageBreak/>
              <w:t>Владеть:</w:t>
            </w:r>
          </w:p>
        </w:tc>
        <w:tc>
          <w:tcPr>
            <w:tcW w:w="1134" w:type="pct"/>
          </w:tcPr>
          <w:p w:rsidR="007123D7" w:rsidRPr="00A1686B" w:rsidRDefault="00BA0515" w:rsidP="007874C9">
            <w:pPr>
              <w:ind w:firstLine="0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владеть основными приемами обработки и представления экспериментальных данных</w:t>
            </w:r>
          </w:p>
        </w:tc>
        <w:tc>
          <w:tcPr>
            <w:tcW w:w="1083" w:type="pct"/>
          </w:tcPr>
          <w:p w:rsidR="007123D7" w:rsidRPr="00A1686B" w:rsidRDefault="00BA0515" w:rsidP="007874C9">
            <w:pPr>
              <w:ind w:firstLine="0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Владеть методами решения задач анализа и расчета характеристик электрических цепей</w:t>
            </w:r>
          </w:p>
        </w:tc>
        <w:tc>
          <w:tcPr>
            <w:tcW w:w="973" w:type="pct"/>
          </w:tcPr>
          <w:p w:rsidR="00BA0515" w:rsidRPr="00A1686B" w:rsidRDefault="00BA0515" w:rsidP="00BA0515">
            <w:pPr>
              <w:pStyle w:val="10"/>
              <w:ind w:left="0"/>
              <w:rPr>
                <w:rStyle w:val="FontStyle16"/>
                <w:b w:val="0"/>
                <w:sz w:val="20"/>
                <w:szCs w:val="20"/>
              </w:rPr>
            </w:pPr>
            <w:r w:rsidRPr="00A1686B">
              <w:rPr>
                <w:rStyle w:val="FontStyle16"/>
                <w:b w:val="0"/>
                <w:sz w:val="20"/>
                <w:szCs w:val="20"/>
              </w:rPr>
              <w:t>Владеть методами расчета и обоснования задач, связанных с магнитными элементами электронных устройств.</w:t>
            </w:r>
          </w:p>
          <w:p w:rsidR="007123D7" w:rsidRPr="00A1686B" w:rsidRDefault="007123D7" w:rsidP="007874C9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E6341A" w:rsidRPr="00674BE9" w:rsidRDefault="00E6341A" w:rsidP="00674BE9">
      <w:pPr>
        <w:pStyle w:val="10"/>
        <w:ind w:left="0"/>
        <w:rPr>
          <w:rFonts w:ascii="Times New Roman" w:hAnsi="Times New Roman"/>
          <w:bCs/>
          <w:sz w:val="16"/>
          <w:szCs w:val="24"/>
        </w:rPr>
      </w:pPr>
    </w:p>
    <w:p w:rsidR="00674BE9" w:rsidRPr="00674BE9" w:rsidRDefault="00674BE9" w:rsidP="00DB2FAA">
      <w:pPr>
        <w:pStyle w:val="1"/>
        <w:ind w:firstLine="709"/>
        <w:rPr>
          <w:rStyle w:val="FontStyle18"/>
          <w:b/>
          <w:i/>
          <w:color w:val="C00000"/>
          <w:sz w:val="24"/>
          <w:szCs w:val="24"/>
          <w:lang w:val="ru-RU"/>
        </w:rPr>
      </w:pPr>
      <w:r w:rsidRPr="002729AC">
        <w:rPr>
          <w:rStyle w:val="FontStyle18"/>
          <w:b/>
          <w:sz w:val="24"/>
          <w:szCs w:val="24"/>
          <w:lang w:val="ru-RU"/>
        </w:rPr>
        <w:t>4</w:t>
      </w:r>
      <w:r w:rsidR="002729AC">
        <w:rPr>
          <w:rStyle w:val="FontStyle18"/>
          <w:b/>
          <w:sz w:val="24"/>
          <w:szCs w:val="24"/>
          <w:lang w:val="ru-RU"/>
        </w:rPr>
        <w:t>.</w:t>
      </w:r>
      <w:r w:rsidRPr="00F20EDE">
        <w:rPr>
          <w:rStyle w:val="FontStyle18"/>
          <w:b/>
          <w:i/>
          <w:sz w:val="24"/>
          <w:szCs w:val="24"/>
          <w:lang w:val="ru-RU"/>
        </w:rPr>
        <w:t xml:space="preserve"> Структура и содержание дисциплины (модуля) (для очной формы обучения)</w:t>
      </w:r>
    </w:p>
    <w:p w:rsidR="00674BE9" w:rsidRPr="00F20EDE" w:rsidRDefault="00674BE9" w:rsidP="00DB2FA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F20EDE">
        <w:rPr>
          <w:rStyle w:val="FontStyle18"/>
          <w:b w:val="0"/>
          <w:sz w:val="24"/>
          <w:szCs w:val="24"/>
        </w:rPr>
        <w:t>Общая труд</w:t>
      </w:r>
      <w:r w:rsidR="00B33C2A">
        <w:rPr>
          <w:rStyle w:val="FontStyle18"/>
          <w:b w:val="0"/>
          <w:sz w:val="24"/>
          <w:szCs w:val="24"/>
        </w:rPr>
        <w:t>оемкость дисциплины составляет 3 зач. единицы 108 часов</w:t>
      </w:r>
      <w:r w:rsidRPr="00F20EDE">
        <w:rPr>
          <w:rStyle w:val="FontStyle18"/>
          <w:b w:val="0"/>
          <w:sz w:val="24"/>
          <w:szCs w:val="24"/>
        </w:rPr>
        <w:t>:</w:t>
      </w:r>
    </w:p>
    <w:p w:rsidR="00674BE9" w:rsidRPr="00F20EDE" w:rsidRDefault="00B33C2A" w:rsidP="00DB2FA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работа – 54</w:t>
      </w:r>
      <w:r w:rsidR="00674BE9" w:rsidRPr="00F20EDE">
        <w:rPr>
          <w:rStyle w:val="FontStyle18"/>
          <w:b w:val="0"/>
          <w:sz w:val="24"/>
          <w:szCs w:val="24"/>
        </w:rPr>
        <w:t xml:space="preserve"> часов;</w:t>
      </w:r>
    </w:p>
    <w:p w:rsidR="00F20EDE" w:rsidRPr="00F20EDE" w:rsidRDefault="00B33C2A" w:rsidP="00DB2FA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54</w:t>
      </w:r>
      <w:r w:rsidR="00F20EDE" w:rsidRPr="00F20EDE">
        <w:rPr>
          <w:rStyle w:val="FontStyle18"/>
          <w:b w:val="0"/>
          <w:sz w:val="24"/>
          <w:szCs w:val="24"/>
        </w:rPr>
        <w:t xml:space="preserve"> часов;</w:t>
      </w:r>
    </w:p>
    <w:p w:rsidR="00674BE9" w:rsidRPr="00AF2BB2" w:rsidRDefault="00674BE9" w:rsidP="00DB2FAA">
      <w:pPr>
        <w:tabs>
          <w:tab w:val="left" w:pos="851"/>
        </w:tabs>
        <w:ind w:firstLine="709"/>
        <w:rPr>
          <w:rStyle w:val="FontStyle18"/>
          <w:b w:val="0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33"/>
        <w:gridCol w:w="443"/>
        <w:gridCol w:w="630"/>
        <w:gridCol w:w="698"/>
        <w:gridCol w:w="476"/>
        <w:gridCol w:w="660"/>
        <w:gridCol w:w="2401"/>
        <w:gridCol w:w="1258"/>
      </w:tblGrid>
      <w:tr w:rsidR="00674BE9" w:rsidRPr="00AF2BB2" w:rsidTr="00544BF5">
        <w:trPr>
          <w:cantSplit/>
          <w:trHeight w:val="962"/>
          <w:tblHeader/>
        </w:trPr>
        <w:tc>
          <w:tcPr>
            <w:tcW w:w="1650" w:type="pct"/>
            <w:vMerge w:val="restart"/>
            <w:vAlign w:val="center"/>
          </w:tcPr>
          <w:p w:rsidR="00674BE9" w:rsidRDefault="00674BE9" w:rsidP="007874C9">
            <w:pPr>
              <w:pStyle w:val="Style12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Раздел/ тема</w:t>
            </w:r>
          </w:p>
          <w:p w:rsidR="00674BE9" w:rsidRPr="00AF2BB2" w:rsidRDefault="00674BE9" w:rsidP="007874C9">
            <w:pPr>
              <w:pStyle w:val="Style12"/>
              <w:widowControl/>
              <w:jc w:val="center"/>
              <w:rPr>
                <w:rStyle w:val="FontStyle31"/>
              </w:rPr>
            </w:pPr>
            <w:r w:rsidRPr="00AF2BB2">
              <w:rPr>
                <w:rStyle w:val="FontStyle31"/>
              </w:rPr>
              <w:t>дисциплины</w:t>
            </w:r>
          </w:p>
        </w:tc>
        <w:tc>
          <w:tcPr>
            <w:tcW w:w="226" w:type="pct"/>
            <w:vMerge w:val="restart"/>
            <w:textDirection w:val="btLr"/>
            <w:vAlign w:val="center"/>
          </w:tcPr>
          <w:p w:rsidR="00674BE9" w:rsidRPr="00AF2BB2" w:rsidRDefault="00674BE9" w:rsidP="007874C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</w:rPr>
            </w:pPr>
            <w:r w:rsidRPr="00AF2BB2">
              <w:rPr>
                <w:rStyle w:val="FontStyle25"/>
              </w:rPr>
              <w:t>Семестр</w:t>
            </w:r>
          </w:p>
        </w:tc>
        <w:tc>
          <w:tcPr>
            <w:tcW w:w="1257" w:type="pct"/>
            <w:gridSpan w:val="4"/>
            <w:vAlign w:val="center"/>
          </w:tcPr>
          <w:p w:rsidR="00674BE9" w:rsidRPr="00AF2BB2" w:rsidRDefault="00674BE9" w:rsidP="007874C9">
            <w:pPr>
              <w:pStyle w:val="Style8"/>
              <w:widowControl/>
              <w:jc w:val="center"/>
              <w:rPr>
                <w:rStyle w:val="FontStyle31"/>
              </w:rPr>
            </w:pPr>
            <w:r w:rsidRPr="00AF2BB2">
              <w:rPr>
                <w:rStyle w:val="FontStyle31"/>
              </w:rPr>
              <w:t xml:space="preserve">Виды учебной работы, </w:t>
            </w:r>
            <w:r>
              <w:rPr>
                <w:rStyle w:val="FontStyle31"/>
              </w:rPr>
              <w:br/>
            </w:r>
            <w:r w:rsidRPr="00AF2BB2">
              <w:rPr>
                <w:rStyle w:val="FontStyle31"/>
              </w:rPr>
              <w:t>включая са</w:t>
            </w:r>
            <w:r w:rsidRPr="00AF2BB2">
              <w:rPr>
                <w:rStyle w:val="FontStyle18"/>
              </w:rPr>
              <w:t>м</w:t>
            </w:r>
            <w:r w:rsidRPr="00AF2BB2">
              <w:rPr>
                <w:rStyle w:val="FontStyle23"/>
              </w:rPr>
              <w:t>ост</w:t>
            </w:r>
            <w:r w:rsidRPr="00AF2BB2">
              <w:rPr>
                <w:rStyle w:val="FontStyle31"/>
              </w:rPr>
              <w:t>оятельную работу студентов и</w:t>
            </w:r>
            <w:r w:rsidRPr="00AF2BB2">
              <w:rPr>
                <w:rStyle w:val="FontStyle23"/>
              </w:rPr>
              <w:t xml:space="preserve"> </w:t>
            </w:r>
            <w:r>
              <w:rPr>
                <w:rStyle w:val="FontStyle23"/>
              </w:rPr>
              <w:br/>
            </w:r>
            <w:r w:rsidRPr="00AF2BB2">
              <w:rPr>
                <w:rStyle w:val="FontStyle31"/>
              </w:rPr>
              <w:t>трудоемкость (в часах)</w:t>
            </w:r>
          </w:p>
        </w:tc>
        <w:tc>
          <w:tcPr>
            <w:tcW w:w="1225" w:type="pct"/>
            <w:vMerge w:val="restart"/>
            <w:vAlign w:val="center"/>
          </w:tcPr>
          <w:p w:rsidR="00674BE9" w:rsidRPr="00835104" w:rsidRDefault="00674BE9" w:rsidP="007874C9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</w:rPr>
            </w:pPr>
            <w:r w:rsidRPr="00AF2BB2">
              <w:rPr>
                <w:rStyle w:val="FontStyle31"/>
              </w:rPr>
              <w:t xml:space="preserve">Формы текущего </w:t>
            </w:r>
            <w:r>
              <w:rPr>
                <w:rStyle w:val="FontStyle31"/>
              </w:rPr>
              <w:t xml:space="preserve">и </w:t>
            </w:r>
            <w:r>
              <w:rPr>
                <w:rStyle w:val="FontStyle31"/>
              </w:rPr>
              <w:br/>
              <w:t xml:space="preserve">промежуточного </w:t>
            </w:r>
            <w:r>
              <w:rPr>
                <w:rStyle w:val="FontStyle31"/>
              </w:rPr>
              <w:br/>
              <w:t>контроля успеваемости</w:t>
            </w:r>
          </w:p>
        </w:tc>
        <w:tc>
          <w:tcPr>
            <w:tcW w:w="642" w:type="pct"/>
            <w:vMerge w:val="restart"/>
            <w:textDirection w:val="btLr"/>
            <w:vAlign w:val="center"/>
          </w:tcPr>
          <w:p w:rsidR="00674BE9" w:rsidRPr="002912A8" w:rsidRDefault="00674BE9" w:rsidP="007874C9">
            <w:pPr>
              <w:pStyle w:val="Style8"/>
              <w:widowControl/>
              <w:ind w:left="-40" w:right="113"/>
              <w:jc w:val="center"/>
              <w:rPr>
                <w:rStyle w:val="FontStyle31"/>
              </w:rPr>
            </w:pPr>
            <w:r w:rsidRPr="002912A8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2912A8">
              <w:rPr>
                <w:rStyle w:val="FontStyle31"/>
                <w:sz w:val="22"/>
                <w:szCs w:val="22"/>
              </w:rPr>
              <w:br/>
              <w:t>элемент компетенции</w:t>
            </w:r>
          </w:p>
        </w:tc>
      </w:tr>
      <w:tr w:rsidR="00674BE9" w:rsidRPr="00AF2BB2" w:rsidTr="00544BF5">
        <w:trPr>
          <w:cantSplit/>
          <w:trHeight w:val="1134"/>
          <w:tblHeader/>
        </w:trPr>
        <w:tc>
          <w:tcPr>
            <w:tcW w:w="1650" w:type="pct"/>
            <w:vMerge/>
          </w:tcPr>
          <w:p w:rsidR="00674BE9" w:rsidRPr="00AF2BB2" w:rsidRDefault="00674BE9" w:rsidP="007874C9">
            <w:pPr>
              <w:pStyle w:val="Style14"/>
              <w:widowControl/>
              <w:jc w:val="center"/>
            </w:pPr>
          </w:p>
        </w:tc>
        <w:tc>
          <w:tcPr>
            <w:tcW w:w="226" w:type="pct"/>
            <w:vMerge/>
          </w:tcPr>
          <w:p w:rsidR="00674BE9" w:rsidRPr="00AF2BB2" w:rsidRDefault="00674BE9" w:rsidP="007874C9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textDirection w:val="btLr"/>
            <w:vAlign w:val="center"/>
          </w:tcPr>
          <w:p w:rsidR="00674BE9" w:rsidRPr="00AF2BB2" w:rsidRDefault="00674BE9" w:rsidP="007874C9">
            <w:pPr>
              <w:pStyle w:val="Style14"/>
              <w:widowControl/>
              <w:jc w:val="center"/>
            </w:pPr>
            <w:r w:rsidRPr="00AF2BB2">
              <w:t>лекции</w:t>
            </w:r>
          </w:p>
        </w:tc>
        <w:tc>
          <w:tcPr>
            <w:tcW w:w="356" w:type="pct"/>
            <w:textDirection w:val="btLr"/>
            <w:vAlign w:val="center"/>
          </w:tcPr>
          <w:p w:rsidR="00674BE9" w:rsidRPr="00AF2BB2" w:rsidRDefault="00674BE9" w:rsidP="007874C9">
            <w:pPr>
              <w:pStyle w:val="Style14"/>
              <w:widowControl/>
              <w:jc w:val="center"/>
            </w:pPr>
            <w:r w:rsidRPr="00AF2BB2">
              <w:t>лаборат.</w:t>
            </w:r>
          </w:p>
          <w:p w:rsidR="00674BE9" w:rsidRPr="00AF2BB2" w:rsidRDefault="00674BE9" w:rsidP="007874C9">
            <w:pPr>
              <w:pStyle w:val="Style14"/>
              <w:widowControl/>
            </w:pPr>
            <w:r w:rsidRPr="00AF2BB2">
              <w:t>занятия</w:t>
            </w:r>
          </w:p>
        </w:tc>
        <w:tc>
          <w:tcPr>
            <w:tcW w:w="243" w:type="pct"/>
            <w:textDirection w:val="btLr"/>
            <w:vAlign w:val="center"/>
          </w:tcPr>
          <w:p w:rsidR="00674BE9" w:rsidRPr="00AF2BB2" w:rsidRDefault="00674BE9" w:rsidP="007874C9">
            <w:pPr>
              <w:pStyle w:val="Style14"/>
              <w:widowControl/>
              <w:jc w:val="center"/>
            </w:pPr>
            <w:r w:rsidRPr="00AF2BB2">
              <w:t>практич. занятия</w:t>
            </w:r>
            <w:r>
              <w:rPr>
                <w:rStyle w:val="a9"/>
              </w:rPr>
              <w:footnoteReference w:id="1"/>
            </w:r>
          </w:p>
        </w:tc>
        <w:tc>
          <w:tcPr>
            <w:tcW w:w="337" w:type="pct"/>
            <w:textDirection w:val="btLr"/>
            <w:vAlign w:val="center"/>
          </w:tcPr>
          <w:p w:rsidR="00674BE9" w:rsidRPr="00AF2BB2" w:rsidRDefault="00674BE9" w:rsidP="007874C9">
            <w:pPr>
              <w:pStyle w:val="Style14"/>
              <w:widowControl/>
              <w:jc w:val="center"/>
            </w:pPr>
            <w:r w:rsidRPr="00AF2BB2">
              <w:t>самост.</w:t>
            </w:r>
          </w:p>
          <w:p w:rsidR="00674BE9" w:rsidRPr="00AF2BB2" w:rsidRDefault="00674BE9" w:rsidP="007874C9">
            <w:pPr>
              <w:pStyle w:val="Style14"/>
              <w:widowControl/>
              <w:jc w:val="center"/>
            </w:pPr>
            <w:r w:rsidRPr="00AF2BB2">
              <w:t>раб.</w:t>
            </w:r>
          </w:p>
        </w:tc>
        <w:tc>
          <w:tcPr>
            <w:tcW w:w="1225" w:type="pct"/>
            <w:vMerge/>
            <w:textDirection w:val="btLr"/>
            <w:vAlign w:val="center"/>
          </w:tcPr>
          <w:p w:rsidR="00674BE9" w:rsidRPr="00AF2BB2" w:rsidRDefault="00674BE9" w:rsidP="007874C9">
            <w:pPr>
              <w:pStyle w:val="Style14"/>
              <w:widowControl/>
              <w:jc w:val="center"/>
            </w:pPr>
          </w:p>
        </w:tc>
        <w:tc>
          <w:tcPr>
            <w:tcW w:w="642" w:type="pct"/>
            <w:vMerge/>
            <w:textDirection w:val="btLr"/>
          </w:tcPr>
          <w:p w:rsidR="00674BE9" w:rsidRPr="002912A8" w:rsidRDefault="00674BE9" w:rsidP="007874C9">
            <w:pPr>
              <w:pStyle w:val="Style14"/>
              <w:widowControl/>
              <w:jc w:val="center"/>
            </w:pPr>
          </w:p>
        </w:tc>
      </w:tr>
      <w:tr w:rsidR="00674BE9" w:rsidRPr="00AF2BB2" w:rsidTr="00544BF5">
        <w:trPr>
          <w:trHeight w:val="268"/>
        </w:trPr>
        <w:tc>
          <w:tcPr>
            <w:tcW w:w="1650" w:type="pct"/>
          </w:tcPr>
          <w:p w:rsidR="00674BE9" w:rsidRPr="002912A8" w:rsidRDefault="00C63C7F" w:rsidP="007874C9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bCs/>
                <w:iCs/>
              </w:rPr>
              <w:t>1.</w:t>
            </w:r>
            <w:r w:rsidRPr="000C44CB">
              <w:rPr>
                <w:bCs/>
                <w:iCs/>
              </w:rPr>
              <w:t>Электромагнетизм, динамические процессы при перемагничивании перромагнетиков</w:t>
            </w:r>
          </w:p>
        </w:tc>
        <w:tc>
          <w:tcPr>
            <w:tcW w:w="226" w:type="pct"/>
          </w:tcPr>
          <w:p w:rsidR="00674BE9" w:rsidRPr="002912A8" w:rsidRDefault="00C63C7F" w:rsidP="007874C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1" w:type="pct"/>
          </w:tcPr>
          <w:p w:rsidR="00674BE9" w:rsidRPr="002912A8" w:rsidRDefault="00B33C2A" w:rsidP="007874C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56" w:type="pct"/>
          </w:tcPr>
          <w:p w:rsidR="00674BE9" w:rsidRPr="002912A8" w:rsidRDefault="00B33C2A" w:rsidP="007874C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74BE9" w:rsidRPr="002912A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0,5И</w:t>
            </w:r>
          </w:p>
        </w:tc>
        <w:tc>
          <w:tcPr>
            <w:tcW w:w="243" w:type="pct"/>
          </w:tcPr>
          <w:p w:rsidR="00674BE9" w:rsidRPr="002912A8" w:rsidRDefault="00674BE9" w:rsidP="007874C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7" w:type="pct"/>
          </w:tcPr>
          <w:p w:rsidR="00674BE9" w:rsidRPr="002912A8" w:rsidRDefault="00D6170B" w:rsidP="007874C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25" w:type="pct"/>
          </w:tcPr>
          <w:p w:rsidR="00674BE9" w:rsidRPr="002912A8" w:rsidRDefault="00674BE9" w:rsidP="007874C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опрос</w:t>
            </w:r>
            <w:r w:rsidR="00F20EDE">
              <w:rPr>
                <w:sz w:val="20"/>
                <w:szCs w:val="20"/>
              </w:rPr>
              <w:t>, реферат</w:t>
            </w:r>
          </w:p>
        </w:tc>
        <w:tc>
          <w:tcPr>
            <w:tcW w:w="642" w:type="pct"/>
          </w:tcPr>
          <w:p w:rsidR="00674BE9" w:rsidRPr="002912A8" w:rsidRDefault="00674BE9" w:rsidP="007874C9">
            <w:pPr>
              <w:pStyle w:val="Style14"/>
              <w:widowControl/>
            </w:pPr>
            <w:r>
              <w:rPr>
                <w:i/>
              </w:rPr>
              <w:t>П</w:t>
            </w:r>
            <w:r w:rsidRPr="002912A8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2912A8">
              <w:rPr>
                <w:i/>
              </w:rPr>
              <w:t xml:space="preserve"> </w:t>
            </w:r>
          </w:p>
          <w:p w:rsidR="00674BE9" w:rsidRPr="002912A8" w:rsidRDefault="00674BE9" w:rsidP="007874C9">
            <w:pPr>
              <w:pStyle w:val="Style14"/>
              <w:widowControl/>
            </w:pPr>
          </w:p>
        </w:tc>
      </w:tr>
      <w:tr w:rsidR="00544BF5" w:rsidRPr="00AF2BB2" w:rsidTr="00544BF5">
        <w:trPr>
          <w:trHeight w:val="422"/>
        </w:trPr>
        <w:tc>
          <w:tcPr>
            <w:tcW w:w="1650" w:type="pct"/>
          </w:tcPr>
          <w:p w:rsidR="00544BF5" w:rsidRPr="002912A8" w:rsidRDefault="00544BF5" w:rsidP="00544BF5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bCs/>
                <w:iCs/>
              </w:rPr>
              <w:t>2.</w:t>
            </w:r>
            <w:r w:rsidRPr="00ED3A69">
              <w:rPr>
                <w:bCs/>
                <w:iCs/>
              </w:rPr>
              <w:t>Трансформаторы в ключевых режимах. Связь между электрическими и магнитными величинами для сердечников с обмотками, потери в сердечнике при перемагничивание, моделировании сердечника и процессов в нем</w:t>
            </w:r>
          </w:p>
        </w:tc>
        <w:tc>
          <w:tcPr>
            <w:tcW w:w="226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1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5/0,5 И</w:t>
            </w:r>
          </w:p>
        </w:tc>
        <w:tc>
          <w:tcPr>
            <w:tcW w:w="356" w:type="pct"/>
          </w:tcPr>
          <w:p w:rsidR="00544BF5" w:rsidRPr="002912A8" w:rsidRDefault="00544BF5" w:rsidP="00544BF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2/1И</w:t>
            </w:r>
          </w:p>
        </w:tc>
        <w:tc>
          <w:tcPr>
            <w:tcW w:w="243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7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опрос</w:t>
            </w:r>
          </w:p>
        </w:tc>
        <w:tc>
          <w:tcPr>
            <w:tcW w:w="642" w:type="pct"/>
          </w:tcPr>
          <w:p w:rsidR="00544BF5" w:rsidRDefault="00544BF5" w:rsidP="00544BF5">
            <w:pPr>
              <w:ind w:firstLine="0"/>
            </w:pPr>
            <w:r w:rsidRPr="00FC237B">
              <w:rPr>
                <w:i/>
              </w:rPr>
              <w:t xml:space="preserve">ПК-2 </w:t>
            </w:r>
          </w:p>
        </w:tc>
      </w:tr>
      <w:tr w:rsidR="00544BF5" w:rsidRPr="00AF2BB2" w:rsidTr="00544BF5">
        <w:trPr>
          <w:trHeight w:val="422"/>
        </w:trPr>
        <w:tc>
          <w:tcPr>
            <w:tcW w:w="1650" w:type="pct"/>
          </w:tcPr>
          <w:p w:rsidR="00544BF5" w:rsidRPr="002912A8" w:rsidRDefault="00544BF5" w:rsidP="00544BF5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bCs/>
                <w:iCs/>
              </w:rPr>
              <w:t>3.</w:t>
            </w:r>
            <w:r w:rsidRPr="00ED3A69">
              <w:rPr>
                <w:bCs/>
                <w:iCs/>
              </w:rPr>
              <w:t>Конструктивный расчет трансформатора работающего в двухтактном режиме перемагничевания</w:t>
            </w:r>
          </w:p>
        </w:tc>
        <w:tc>
          <w:tcPr>
            <w:tcW w:w="226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1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5/0,5И</w:t>
            </w:r>
          </w:p>
        </w:tc>
        <w:tc>
          <w:tcPr>
            <w:tcW w:w="356" w:type="pct"/>
          </w:tcPr>
          <w:p w:rsidR="00544BF5" w:rsidRPr="002912A8" w:rsidRDefault="00544BF5" w:rsidP="00544BF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</w:t>
            </w:r>
            <w:r w:rsidRPr="002912A8">
              <w:rPr>
                <w:i/>
                <w:sz w:val="20"/>
                <w:szCs w:val="20"/>
              </w:rPr>
              <w:t>И</w:t>
            </w:r>
          </w:p>
        </w:tc>
        <w:tc>
          <w:tcPr>
            <w:tcW w:w="243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7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опрос</w:t>
            </w:r>
          </w:p>
        </w:tc>
        <w:tc>
          <w:tcPr>
            <w:tcW w:w="642" w:type="pct"/>
          </w:tcPr>
          <w:p w:rsidR="00544BF5" w:rsidRDefault="00544BF5" w:rsidP="00544BF5">
            <w:pPr>
              <w:ind w:firstLine="0"/>
            </w:pPr>
            <w:r w:rsidRPr="00FC237B">
              <w:rPr>
                <w:i/>
              </w:rPr>
              <w:t xml:space="preserve">ПК-2 </w:t>
            </w:r>
          </w:p>
        </w:tc>
      </w:tr>
      <w:tr w:rsidR="00544BF5" w:rsidRPr="00AF2BB2" w:rsidTr="00544BF5">
        <w:trPr>
          <w:trHeight w:val="422"/>
        </w:trPr>
        <w:tc>
          <w:tcPr>
            <w:tcW w:w="1650" w:type="pct"/>
          </w:tcPr>
          <w:p w:rsidR="00544BF5" w:rsidRPr="002912A8" w:rsidRDefault="00544BF5" w:rsidP="00544BF5">
            <w:pPr>
              <w:pStyle w:val="Style14"/>
              <w:widowControl/>
              <w:rPr>
                <w:snapToGrid w:val="0"/>
                <w:sz w:val="20"/>
                <w:szCs w:val="20"/>
              </w:rPr>
            </w:pPr>
            <w:r>
              <w:rPr>
                <w:bCs/>
                <w:iCs/>
              </w:rPr>
              <w:t>4.</w:t>
            </w:r>
            <w:r w:rsidRPr="00ED3A69">
              <w:rPr>
                <w:bCs/>
                <w:iCs/>
              </w:rPr>
              <w:t>Токи намагничивания первичной обмотки трансформатора</w:t>
            </w:r>
          </w:p>
        </w:tc>
        <w:tc>
          <w:tcPr>
            <w:tcW w:w="226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1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56" w:type="pct"/>
          </w:tcPr>
          <w:p w:rsidR="00544BF5" w:rsidRPr="002912A8" w:rsidRDefault="00544BF5" w:rsidP="00544BF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2912A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</w:t>
            </w:r>
            <w:r w:rsidRPr="002912A8">
              <w:rPr>
                <w:i/>
                <w:sz w:val="20"/>
                <w:szCs w:val="20"/>
              </w:rPr>
              <w:t>И</w:t>
            </w:r>
          </w:p>
        </w:tc>
        <w:tc>
          <w:tcPr>
            <w:tcW w:w="243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7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опрос</w:t>
            </w:r>
          </w:p>
        </w:tc>
        <w:tc>
          <w:tcPr>
            <w:tcW w:w="642" w:type="pct"/>
          </w:tcPr>
          <w:p w:rsidR="00544BF5" w:rsidRDefault="00544BF5" w:rsidP="00544BF5">
            <w:pPr>
              <w:ind w:firstLine="0"/>
            </w:pPr>
            <w:r w:rsidRPr="00FC237B">
              <w:rPr>
                <w:i/>
              </w:rPr>
              <w:t xml:space="preserve">ПК-2 </w:t>
            </w:r>
          </w:p>
        </w:tc>
      </w:tr>
      <w:tr w:rsidR="00544BF5" w:rsidRPr="00AF2BB2" w:rsidTr="00544BF5">
        <w:trPr>
          <w:trHeight w:val="422"/>
        </w:trPr>
        <w:tc>
          <w:tcPr>
            <w:tcW w:w="1650" w:type="pct"/>
          </w:tcPr>
          <w:p w:rsidR="00544BF5" w:rsidRPr="002912A8" w:rsidRDefault="00544BF5" w:rsidP="00544BF5">
            <w:pPr>
              <w:pStyle w:val="Style14"/>
              <w:widowControl/>
              <w:rPr>
                <w:snapToGrid w:val="0"/>
                <w:sz w:val="20"/>
                <w:szCs w:val="20"/>
              </w:rPr>
            </w:pPr>
            <w:r>
              <w:rPr>
                <w:bCs/>
                <w:iCs/>
              </w:rPr>
              <w:t>5.</w:t>
            </w:r>
            <w:r w:rsidRPr="00ED3A69">
              <w:rPr>
                <w:bCs/>
                <w:iCs/>
              </w:rPr>
              <w:t>Однотактный режим перемагничивания сердечника трансформатора, анализ процессов, алгоритм расчета трансформатора</w:t>
            </w:r>
          </w:p>
        </w:tc>
        <w:tc>
          <w:tcPr>
            <w:tcW w:w="226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1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5/0,5И</w:t>
            </w:r>
          </w:p>
        </w:tc>
        <w:tc>
          <w:tcPr>
            <w:tcW w:w="356" w:type="pct"/>
          </w:tcPr>
          <w:p w:rsidR="00544BF5" w:rsidRPr="002912A8" w:rsidRDefault="00544BF5" w:rsidP="00544BF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2912A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</w:t>
            </w:r>
            <w:r w:rsidRPr="002912A8">
              <w:rPr>
                <w:i/>
                <w:sz w:val="20"/>
                <w:szCs w:val="20"/>
              </w:rPr>
              <w:t>И</w:t>
            </w:r>
          </w:p>
        </w:tc>
        <w:tc>
          <w:tcPr>
            <w:tcW w:w="243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7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3</w:t>
            </w:r>
          </w:p>
        </w:tc>
        <w:tc>
          <w:tcPr>
            <w:tcW w:w="1225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опрос</w:t>
            </w:r>
          </w:p>
        </w:tc>
        <w:tc>
          <w:tcPr>
            <w:tcW w:w="642" w:type="pct"/>
          </w:tcPr>
          <w:p w:rsidR="00544BF5" w:rsidRDefault="00544BF5" w:rsidP="00544BF5">
            <w:pPr>
              <w:ind w:firstLine="0"/>
            </w:pPr>
            <w:r w:rsidRPr="00FC237B">
              <w:rPr>
                <w:i/>
              </w:rPr>
              <w:t xml:space="preserve">ПК-2 </w:t>
            </w:r>
          </w:p>
        </w:tc>
      </w:tr>
      <w:tr w:rsidR="00544BF5" w:rsidRPr="00AF2BB2" w:rsidTr="00544BF5">
        <w:trPr>
          <w:trHeight w:val="422"/>
        </w:trPr>
        <w:tc>
          <w:tcPr>
            <w:tcW w:w="1650" w:type="pct"/>
          </w:tcPr>
          <w:p w:rsidR="00544BF5" w:rsidRPr="002912A8" w:rsidRDefault="00544BF5" w:rsidP="00544BF5">
            <w:pPr>
              <w:pStyle w:val="Style14"/>
              <w:widowControl/>
              <w:rPr>
                <w:snapToGrid w:val="0"/>
                <w:sz w:val="20"/>
                <w:szCs w:val="20"/>
              </w:rPr>
            </w:pPr>
            <w:r>
              <w:rPr>
                <w:bCs/>
                <w:iCs/>
              </w:rPr>
              <w:lastRenderedPageBreak/>
              <w:t>6.</w:t>
            </w:r>
            <w:r w:rsidRPr="00ED3A69">
              <w:rPr>
                <w:bCs/>
                <w:iCs/>
              </w:rPr>
              <w:t>Трансформаторные датчики</w:t>
            </w:r>
          </w:p>
        </w:tc>
        <w:tc>
          <w:tcPr>
            <w:tcW w:w="226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1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5/0,5И</w:t>
            </w:r>
          </w:p>
        </w:tc>
        <w:tc>
          <w:tcPr>
            <w:tcW w:w="356" w:type="pct"/>
          </w:tcPr>
          <w:p w:rsidR="00544BF5" w:rsidRPr="002912A8" w:rsidRDefault="00544BF5" w:rsidP="00544BF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2912A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</w:t>
            </w:r>
            <w:r w:rsidRPr="002912A8">
              <w:rPr>
                <w:i/>
                <w:sz w:val="20"/>
                <w:szCs w:val="20"/>
              </w:rPr>
              <w:t>И</w:t>
            </w:r>
          </w:p>
        </w:tc>
        <w:tc>
          <w:tcPr>
            <w:tcW w:w="243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7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опрос</w:t>
            </w:r>
          </w:p>
        </w:tc>
        <w:tc>
          <w:tcPr>
            <w:tcW w:w="642" w:type="pct"/>
          </w:tcPr>
          <w:p w:rsidR="00544BF5" w:rsidRDefault="00544BF5" w:rsidP="00544BF5">
            <w:pPr>
              <w:ind w:firstLine="0"/>
            </w:pPr>
            <w:r w:rsidRPr="0007087C">
              <w:rPr>
                <w:i/>
              </w:rPr>
              <w:t xml:space="preserve">ПК-2 </w:t>
            </w:r>
          </w:p>
        </w:tc>
      </w:tr>
      <w:tr w:rsidR="00544BF5" w:rsidRPr="00066036" w:rsidTr="00544BF5">
        <w:trPr>
          <w:trHeight w:val="910"/>
        </w:trPr>
        <w:tc>
          <w:tcPr>
            <w:tcW w:w="1650" w:type="pct"/>
          </w:tcPr>
          <w:p w:rsidR="00544BF5" w:rsidRPr="002912A8" w:rsidRDefault="00544BF5" w:rsidP="00544BF5">
            <w:pPr>
              <w:pStyle w:val="Style14"/>
              <w:widowControl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 xml:space="preserve">7. </w:t>
            </w:r>
            <w:r w:rsidRPr="00ED3A69">
              <w:rPr>
                <w:bCs/>
                <w:iCs/>
              </w:rPr>
              <w:t xml:space="preserve"> Магнитные накопители энергии-дроссели анализ процессов в нем.</w:t>
            </w:r>
          </w:p>
        </w:tc>
        <w:tc>
          <w:tcPr>
            <w:tcW w:w="226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1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56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2/0,5</w:t>
            </w:r>
            <w:r w:rsidRPr="002912A8">
              <w:rPr>
                <w:sz w:val="20"/>
                <w:szCs w:val="20"/>
              </w:rPr>
              <w:t>И</w:t>
            </w:r>
          </w:p>
        </w:tc>
        <w:tc>
          <w:tcPr>
            <w:tcW w:w="243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7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 xml:space="preserve">Устный опрос, </w:t>
            </w:r>
          </w:p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pct"/>
          </w:tcPr>
          <w:p w:rsidR="00544BF5" w:rsidRDefault="00544BF5" w:rsidP="00544BF5">
            <w:pPr>
              <w:ind w:firstLine="0"/>
            </w:pPr>
            <w:r w:rsidRPr="0007087C">
              <w:rPr>
                <w:i/>
              </w:rPr>
              <w:t xml:space="preserve">ПК-2 </w:t>
            </w:r>
          </w:p>
        </w:tc>
      </w:tr>
      <w:tr w:rsidR="00544BF5" w:rsidRPr="00066036" w:rsidTr="00544BF5">
        <w:trPr>
          <w:trHeight w:val="98"/>
        </w:trPr>
        <w:tc>
          <w:tcPr>
            <w:tcW w:w="1650" w:type="pct"/>
          </w:tcPr>
          <w:p w:rsidR="00544BF5" w:rsidRDefault="00544BF5" w:rsidP="00544BF5">
            <w:pPr>
              <w:pStyle w:val="Style14"/>
              <w:rPr>
                <w:snapToGrid w:val="0"/>
                <w:sz w:val="20"/>
                <w:szCs w:val="20"/>
              </w:rPr>
            </w:pPr>
            <w:r>
              <w:rPr>
                <w:bCs/>
                <w:iCs/>
              </w:rPr>
              <w:t xml:space="preserve">8. </w:t>
            </w:r>
            <w:r w:rsidRPr="00ED3A69">
              <w:rPr>
                <w:bCs/>
                <w:iCs/>
              </w:rPr>
              <w:t>Нелинейные магнитные элементы, управляемые магнитные ключи, двухтактный магнитный усилитель, стандартизированные ряды магнитных элементов</w:t>
            </w:r>
          </w:p>
        </w:tc>
        <w:tc>
          <w:tcPr>
            <w:tcW w:w="226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1" w:type="pct"/>
          </w:tcPr>
          <w:p w:rsidR="00544BF5" w:rsidRPr="002912A8" w:rsidRDefault="00544BF5" w:rsidP="00544BF5">
            <w:pPr>
              <w:pStyle w:val="Style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6/1И</w:t>
            </w:r>
          </w:p>
        </w:tc>
        <w:tc>
          <w:tcPr>
            <w:tcW w:w="356" w:type="pct"/>
          </w:tcPr>
          <w:p w:rsidR="00544BF5" w:rsidRPr="002912A8" w:rsidRDefault="00544BF5" w:rsidP="00544BF5">
            <w:pPr>
              <w:pStyle w:val="Style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3/1И</w:t>
            </w:r>
          </w:p>
        </w:tc>
        <w:tc>
          <w:tcPr>
            <w:tcW w:w="243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7" w:type="pct"/>
          </w:tcPr>
          <w:p w:rsidR="00544BF5" w:rsidRPr="002912A8" w:rsidRDefault="00544BF5" w:rsidP="00544BF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pct"/>
          </w:tcPr>
          <w:p w:rsidR="00544BF5" w:rsidRPr="002912A8" w:rsidRDefault="00544BF5" w:rsidP="00544BF5">
            <w:pPr>
              <w:pStyle w:val="Style14"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</w:t>
            </w:r>
            <w:r>
              <w:rPr>
                <w:sz w:val="20"/>
                <w:szCs w:val="20"/>
              </w:rPr>
              <w:t>с, реферат</w:t>
            </w:r>
          </w:p>
        </w:tc>
        <w:tc>
          <w:tcPr>
            <w:tcW w:w="642" w:type="pct"/>
          </w:tcPr>
          <w:p w:rsidR="00544BF5" w:rsidRDefault="00544BF5" w:rsidP="00544BF5">
            <w:pPr>
              <w:ind w:firstLine="0"/>
            </w:pPr>
            <w:r w:rsidRPr="0007087C">
              <w:rPr>
                <w:i/>
              </w:rPr>
              <w:t xml:space="preserve">ПК-2 </w:t>
            </w:r>
          </w:p>
        </w:tc>
      </w:tr>
      <w:tr w:rsidR="00ED6AEE" w:rsidRPr="00AF2BB2" w:rsidTr="00544BF5">
        <w:trPr>
          <w:trHeight w:val="530"/>
        </w:trPr>
        <w:tc>
          <w:tcPr>
            <w:tcW w:w="1650" w:type="pct"/>
          </w:tcPr>
          <w:p w:rsidR="00ED6AEE" w:rsidRPr="000C44CB" w:rsidRDefault="00ED6AEE" w:rsidP="007874C9">
            <w:pPr>
              <w:pStyle w:val="Style14"/>
              <w:rPr>
                <w:b/>
              </w:rPr>
            </w:pPr>
            <w:r w:rsidRPr="000C44CB">
              <w:rPr>
                <w:b/>
              </w:rPr>
              <w:t>Итого по курсу</w:t>
            </w:r>
          </w:p>
        </w:tc>
        <w:tc>
          <w:tcPr>
            <w:tcW w:w="226" w:type="pct"/>
          </w:tcPr>
          <w:p w:rsidR="00ED6AEE" w:rsidRPr="002912A8" w:rsidRDefault="00ED6AEE" w:rsidP="007874C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1" w:type="pct"/>
          </w:tcPr>
          <w:p w:rsidR="00ED6AEE" w:rsidRPr="002912A8" w:rsidRDefault="00B33C2A" w:rsidP="007874C9">
            <w:pPr>
              <w:pStyle w:val="Style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36/3</w:t>
            </w:r>
          </w:p>
        </w:tc>
        <w:tc>
          <w:tcPr>
            <w:tcW w:w="356" w:type="pct"/>
          </w:tcPr>
          <w:p w:rsidR="00ED6AEE" w:rsidRPr="002912A8" w:rsidRDefault="00B33C2A" w:rsidP="007874C9">
            <w:pPr>
              <w:pStyle w:val="Style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18/7И</w:t>
            </w:r>
          </w:p>
        </w:tc>
        <w:tc>
          <w:tcPr>
            <w:tcW w:w="243" w:type="pct"/>
          </w:tcPr>
          <w:p w:rsidR="00ED6AEE" w:rsidRPr="002912A8" w:rsidRDefault="00ED6AEE" w:rsidP="007874C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7" w:type="pct"/>
          </w:tcPr>
          <w:p w:rsidR="00ED6AEE" w:rsidRPr="002912A8" w:rsidRDefault="00ED6AEE" w:rsidP="007874C9">
            <w:pPr>
              <w:pStyle w:val="Style1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5" w:type="pct"/>
          </w:tcPr>
          <w:p w:rsidR="00ED6AEE" w:rsidRPr="002912A8" w:rsidRDefault="00D6170B" w:rsidP="007874C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i/>
              </w:rPr>
              <w:t>2 реферата</w:t>
            </w:r>
            <w:r w:rsidR="00ED6AEE" w:rsidRPr="000C44CB">
              <w:rPr>
                <w:bCs/>
                <w:i/>
              </w:rPr>
              <w:t>, зачет</w:t>
            </w:r>
          </w:p>
        </w:tc>
        <w:tc>
          <w:tcPr>
            <w:tcW w:w="642" w:type="pct"/>
          </w:tcPr>
          <w:p w:rsidR="00ED6AEE" w:rsidRPr="00AF2BB2" w:rsidRDefault="00ED6AEE" w:rsidP="007874C9">
            <w:pPr>
              <w:pStyle w:val="Style14"/>
              <w:widowControl/>
            </w:pPr>
          </w:p>
        </w:tc>
      </w:tr>
    </w:tbl>
    <w:p w:rsidR="00450576" w:rsidRDefault="00450576" w:rsidP="00450576">
      <w:pPr>
        <w:spacing w:after="120"/>
        <w:rPr>
          <w:i/>
          <w:iCs/>
        </w:rPr>
      </w:pPr>
      <w:r w:rsidRPr="000C44CB">
        <w:rPr>
          <w:i/>
          <w:iCs/>
        </w:rPr>
        <w:t>И– Занятия про</w:t>
      </w:r>
      <w:r w:rsidR="00D6170B">
        <w:rPr>
          <w:i/>
          <w:iCs/>
        </w:rPr>
        <w:t xml:space="preserve">водятся в интерактивных формах </w:t>
      </w:r>
    </w:p>
    <w:p w:rsidR="00111DD5" w:rsidRPr="009C341D" w:rsidRDefault="00111DD5" w:rsidP="002729AC">
      <w:pPr>
        <w:pStyle w:val="1"/>
        <w:ind w:firstLine="709"/>
        <w:rPr>
          <w:rStyle w:val="FontStyle18"/>
          <w:b/>
          <w:i/>
          <w:color w:val="C00000"/>
          <w:sz w:val="24"/>
          <w:szCs w:val="24"/>
          <w:lang w:val="ru-RU"/>
        </w:rPr>
      </w:pPr>
      <w:r w:rsidRPr="009C341D">
        <w:rPr>
          <w:rStyle w:val="FontStyle18"/>
          <w:b/>
          <w:sz w:val="24"/>
          <w:szCs w:val="24"/>
          <w:lang w:val="ru-RU"/>
        </w:rPr>
        <w:t>4</w:t>
      </w:r>
      <w:r w:rsidR="002729AC">
        <w:rPr>
          <w:rStyle w:val="FontStyle18"/>
          <w:b/>
          <w:sz w:val="24"/>
          <w:szCs w:val="24"/>
          <w:lang w:val="ru-RU"/>
        </w:rPr>
        <w:t>.</w:t>
      </w:r>
      <w:r w:rsidRPr="009C341D">
        <w:rPr>
          <w:rStyle w:val="FontStyle18"/>
          <w:b/>
          <w:sz w:val="24"/>
          <w:szCs w:val="24"/>
          <w:lang w:val="ru-RU"/>
        </w:rPr>
        <w:t xml:space="preserve"> Структура и содержание дисциплины (модуля) </w:t>
      </w:r>
      <w:r w:rsidRPr="009C341D">
        <w:rPr>
          <w:rStyle w:val="FontStyle18"/>
          <w:b/>
          <w:i/>
          <w:spacing w:val="-6"/>
          <w:sz w:val="24"/>
          <w:szCs w:val="24"/>
          <w:lang w:val="ru-RU"/>
        </w:rPr>
        <w:t>(для заочной формы обучения)</w:t>
      </w:r>
    </w:p>
    <w:p w:rsidR="00111DD5" w:rsidRPr="009C341D" w:rsidRDefault="00111DD5" w:rsidP="002729AC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9C341D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2 зач. единицы 72</w:t>
      </w:r>
      <w:r w:rsidRPr="009C341D">
        <w:rPr>
          <w:rStyle w:val="FontStyle18"/>
          <w:b w:val="0"/>
          <w:sz w:val="24"/>
          <w:szCs w:val="24"/>
        </w:rPr>
        <w:t xml:space="preserve"> часа:</w:t>
      </w:r>
    </w:p>
    <w:p w:rsidR="00111DD5" w:rsidRPr="009C341D" w:rsidRDefault="00111DD5" w:rsidP="002729AC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работа – 12</w:t>
      </w:r>
      <w:r w:rsidRPr="009C341D">
        <w:rPr>
          <w:rStyle w:val="FontStyle18"/>
          <w:b w:val="0"/>
          <w:sz w:val="24"/>
          <w:szCs w:val="24"/>
        </w:rPr>
        <w:t xml:space="preserve"> часов;</w:t>
      </w:r>
    </w:p>
    <w:p w:rsidR="00111DD5" w:rsidRPr="009C341D" w:rsidRDefault="00111DD5" w:rsidP="002729AC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9C341D">
        <w:rPr>
          <w:rStyle w:val="FontStyle18"/>
          <w:b w:val="0"/>
          <w:sz w:val="24"/>
          <w:szCs w:val="24"/>
        </w:rPr>
        <w:t>–</w:t>
      </w:r>
      <w:r w:rsidRPr="009C341D">
        <w:rPr>
          <w:rStyle w:val="FontStyle18"/>
          <w:b w:val="0"/>
          <w:sz w:val="24"/>
          <w:szCs w:val="24"/>
        </w:rPr>
        <w:tab/>
        <w:t>самостоятель</w:t>
      </w:r>
      <w:r>
        <w:rPr>
          <w:rStyle w:val="FontStyle18"/>
          <w:b w:val="0"/>
          <w:sz w:val="24"/>
          <w:szCs w:val="24"/>
        </w:rPr>
        <w:t>ная работа – 56 часов</w:t>
      </w:r>
      <w:r w:rsidRPr="009C341D">
        <w:rPr>
          <w:rStyle w:val="FontStyle18"/>
          <w:b w:val="0"/>
          <w:sz w:val="24"/>
          <w:szCs w:val="24"/>
        </w:rPr>
        <w:t>;</w:t>
      </w:r>
    </w:p>
    <w:p w:rsidR="00111DD5" w:rsidRPr="009C341D" w:rsidRDefault="00111DD5" w:rsidP="002729AC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9C341D">
        <w:rPr>
          <w:rStyle w:val="FontStyle18"/>
          <w:b w:val="0"/>
          <w:sz w:val="24"/>
          <w:szCs w:val="24"/>
        </w:rPr>
        <w:t>–</w:t>
      </w:r>
      <w:r w:rsidRPr="009C341D">
        <w:rPr>
          <w:rStyle w:val="FontStyle18"/>
          <w:b w:val="0"/>
          <w:sz w:val="24"/>
          <w:szCs w:val="24"/>
        </w:rPr>
        <w:tab/>
        <w:t>контроль зачет - 4 часа.</w:t>
      </w:r>
    </w:p>
    <w:p w:rsidR="00111DD5" w:rsidRPr="009C341D" w:rsidRDefault="00111DD5" w:rsidP="00111DD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7"/>
        <w:gridCol w:w="362"/>
        <w:gridCol w:w="380"/>
        <w:gridCol w:w="638"/>
        <w:gridCol w:w="362"/>
        <w:gridCol w:w="697"/>
        <w:gridCol w:w="934"/>
        <w:gridCol w:w="654"/>
        <w:gridCol w:w="2003"/>
        <w:gridCol w:w="1088"/>
      </w:tblGrid>
      <w:tr w:rsidR="00111DD5" w:rsidRPr="009C341D" w:rsidTr="0099391D">
        <w:trPr>
          <w:cantSplit/>
          <w:trHeight w:val="962"/>
          <w:tblHeader/>
        </w:trPr>
        <w:tc>
          <w:tcPr>
            <w:tcW w:w="1228" w:type="pct"/>
            <w:vMerge w:val="restart"/>
            <w:vAlign w:val="center"/>
          </w:tcPr>
          <w:p w:rsidR="00111DD5" w:rsidRPr="009C341D" w:rsidRDefault="00111DD5" w:rsidP="0099391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111DD5" w:rsidRPr="009C341D" w:rsidRDefault="00111DD5" w:rsidP="0099391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111DD5" w:rsidRPr="009C341D" w:rsidRDefault="00111DD5" w:rsidP="0099391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C341D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1082" w:type="pct"/>
            <w:gridSpan w:val="4"/>
            <w:vAlign w:val="center"/>
          </w:tcPr>
          <w:p w:rsidR="00111DD5" w:rsidRPr="009C341D" w:rsidRDefault="00111DD5" w:rsidP="0099391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9C341D">
              <w:rPr>
                <w:rStyle w:val="FontStyle18"/>
                <w:sz w:val="24"/>
                <w:szCs w:val="24"/>
              </w:rPr>
              <w:t>м</w:t>
            </w:r>
            <w:r w:rsidRPr="009C341D">
              <w:rPr>
                <w:rStyle w:val="FontStyle23"/>
                <w:sz w:val="24"/>
                <w:szCs w:val="24"/>
              </w:rPr>
              <w:t>ост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9C341D">
              <w:rPr>
                <w:rStyle w:val="FontStyle23"/>
                <w:sz w:val="24"/>
                <w:szCs w:val="24"/>
              </w:rPr>
              <w:t xml:space="preserve"> </w:t>
            </w:r>
            <w:r w:rsidRPr="009C341D">
              <w:rPr>
                <w:rStyle w:val="FontStyle23"/>
                <w:sz w:val="24"/>
                <w:szCs w:val="24"/>
              </w:rPr>
              <w:br/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500" w:type="pct"/>
            <w:vMerge w:val="restart"/>
            <w:textDirection w:val="btLr"/>
            <w:vAlign w:val="center"/>
          </w:tcPr>
          <w:p w:rsidR="00111DD5" w:rsidRPr="009C341D" w:rsidRDefault="00111DD5" w:rsidP="0099391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Предаттестационная </w:t>
            </w:r>
          </w:p>
          <w:p w:rsidR="00111DD5" w:rsidRPr="009C341D" w:rsidRDefault="00111DD5" w:rsidP="0099391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консультация (в часах)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52" w:type="pct"/>
            <w:vMerge w:val="restart"/>
            <w:textDirection w:val="btLr"/>
            <w:vAlign w:val="center"/>
          </w:tcPr>
          <w:p w:rsidR="00111DD5" w:rsidRPr="009C341D" w:rsidRDefault="00111DD5" w:rsidP="0099391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 (в часах)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67" w:type="pct"/>
            <w:vMerge w:val="restart"/>
            <w:vAlign w:val="center"/>
          </w:tcPr>
          <w:p w:rsidR="00111DD5" w:rsidRPr="009C341D" w:rsidRDefault="00111DD5" w:rsidP="0099391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582" w:type="pct"/>
            <w:vMerge w:val="restart"/>
            <w:textDirection w:val="btLr"/>
            <w:vAlign w:val="center"/>
          </w:tcPr>
          <w:p w:rsidR="00111DD5" w:rsidRPr="009C341D" w:rsidRDefault="00111DD5" w:rsidP="0099391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111DD5" w:rsidRPr="009C341D" w:rsidTr="0099391D">
        <w:trPr>
          <w:cantSplit/>
          <w:trHeight w:val="1134"/>
          <w:tblHeader/>
        </w:trPr>
        <w:tc>
          <w:tcPr>
            <w:tcW w:w="1228" w:type="pct"/>
            <w:vMerge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  <w:textDirection w:val="btLr"/>
            <w:vAlign w:val="cente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лекции</w:t>
            </w:r>
          </w:p>
        </w:tc>
        <w:tc>
          <w:tcPr>
            <w:tcW w:w="323" w:type="pct"/>
            <w:textDirection w:val="btLr"/>
            <w:vAlign w:val="cente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лаборат.</w:t>
            </w:r>
          </w:p>
          <w:p w:rsidR="00111DD5" w:rsidRPr="009C341D" w:rsidRDefault="00111DD5" w:rsidP="0099391D">
            <w:pPr>
              <w:pStyle w:val="Style14"/>
              <w:widowControl/>
            </w:pPr>
            <w:r w:rsidRPr="009C341D">
              <w:t>занятия</w:t>
            </w:r>
          </w:p>
        </w:tc>
        <w:tc>
          <w:tcPr>
            <w:tcW w:w="183" w:type="pct"/>
            <w:textDirection w:val="btLr"/>
            <w:vAlign w:val="cente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практич. занятия</w:t>
            </w:r>
          </w:p>
        </w:tc>
        <w:tc>
          <w:tcPr>
            <w:tcW w:w="374" w:type="pct"/>
            <w:textDirection w:val="btLr"/>
            <w:vAlign w:val="cente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самост.</w:t>
            </w:r>
          </w:p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раб.</w:t>
            </w:r>
          </w:p>
        </w:tc>
        <w:tc>
          <w:tcPr>
            <w:tcW w:w="500" w:type="pct"/>
            <w:vMerge/>
            <w:textDirection w:val="btL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52" w:type="pct"/>
            <w:vMerge/>
            <w:textDirection w:val="btL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1067" w:type="pct"/>
            <w:vMerge/>
            <w:textDirection w:val="btLr"/>
            <w:vAlign w:val="cente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582" w:type="pct"/>
            <w:vMerge/>
            <w:textDirection w:val="btL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</w:tr>
      <w:tr w:rsidR="00111DD5" w:rsidRPr="009C341D" w:rsidTr="0099391D">
        <w:trPr>
          <w:trHeight w:val="268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bCs/>
                <w:iCs/>
              </w:rPr>
              <w:t>1.Электромагнетизм, динамические процессы при перемагничивании ферромагнетиков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4</w:t>
            </w:r>
          </w:p>
        </w:tc>
        <w:tc>
          <w:tcPr>
            <w:tcW w:w="201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0,5</w:t>
            </w:r>
          </w:p>
        </w:tc>
        <w:tc>
          <w:tcPr>
            <w:tcW w:w="32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Устный опрос,реферат</w:t>
            </w:r>
          </w:p>
        </w:tc>
        <w:tc>
          <w:tcPr>
            <w:tcW w:w="582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color w:val="C00000"/>
              </w:rPr>
            </w:pPr>
          </w:p>
        </w:tc>
      </w:tr>
      <w:tr w:rsidR="00111DD5" w:rsidRPr="009C341D" w:rsidTr="0099391D">
        <w:trPr>
          <w:trHeight w:val="422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bCs/>
                <w:iCs/>
              </w:rPr>
              <w:t>2.Трансформаторы в ключевых режимах. Связь между электрическими и магнитными величинами для сердечников с обмотками, потери в сердечнике при пе</w:t>
            </w:r>
            <w:r w:rsidRPr="009C341D">
              <w:rPr>
                <w:bCs/>
                <w:iCs/>
              </w:rPr>
              <w:lastRenderedPageBreak/>
              <w:t>ремагничивание, моделировании сердечника и процессов в нем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111DD5" w:rsidRPr="009C341D" w:rsidRDefault="00111DD5" w:rsidP="0099391D">
            <w:pPr>
              <w:ind w:firstLine="0"/>
              <w:jc w:val="center"/>
            </w:pPr>
            <w:r>
              <w:t>1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1</w:t>
            </w:r>
            <w:r>
              <w:t>6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Устный опрос</w:t>
            </w:r>
          </w:p>
        </w:tc>
        <w:tc>
          <w:tcPr>
            <w:tcW w:w="582" w:type="pct"/>
          </w:tcPr>
          <w:p w:rsidR="009F2543" w:rsidRPr="009C341D" w:rsidRDefault="009F2543" w:rsidP="009F2543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11DD5" w:rsidRPr="009C341D" w:rsidTr="0099391D">
        <w:trPr>
          <w:trHeight w:val="422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bCs/>
                <w:iCs/>
              </w:rPr>
              <w:lastRenderedPageBreak/>
              <w:t>3.Конструктивный расчет трансформатора работающего в двухтактном режиме перемагничевания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0,5</w:t>
            </w:r>
          </w:p>
        </w:tc>
        <w:tc>
          <w:tcPr>
            <w:tcW w:w="323" w:type="pct"/>
          </w:tcPr>
          <w:p w:rsidR="00111DD5" w:rsidRPr="009C341D" w:rsidRDefault="00111DD5" w:rsidP="0099391D">
            <w:pPr>
              <w:ind w:firstLine="0"/>
              <w:jc w:val="center"/>
            </w:pPr>
            <w:r>
              <w:t>0,5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Устный опрос</w:t>
            </w:r>
          </w:p>
        </w:tc>
        <w:tc>
          <w:tcPr>
            <w:tcW w:w="582" w:type="pct"/>
          </w:tcPr>
          <w:p w:rsidR="009F2543" w:rsidRPr="009C341D" w:rsidRDefault="009F2543" w:rsidP="009F2543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11DD5" w:rsidRPr="009C341D" w:rsidTr="0099391D">
        <w:trPr>
          <w:trHeight w:val="422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  <w:rPr>
                <w:snapToGrid w:val="0"/>
              </w:rPr>
            </w:pPr>
            <w:r w:rsidRPr="009C341D">
              <w:rPr>
                <w:bCs/>
                <w:iCs/>
              </w:rPr>
              <w:t>4.Токи намагничивания первичной обмотки трансформатора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0,5</w:t>
            </w:r>
          </w:p>
        </w:tc>
        <w:tc>
          <w:tcPr>
            <w:tcW w:w="323" w:type="pct"/>
          </w:tcPr>
          <w:p w:rsidR="00111DD5" w:rsidRPr="009C341D" w:rsidRDefault="00111DD5" w:rsidP="0099391D">
            <w:pPr>
              <w:ind w:firstLine="0"/>
            </w:pPr>
            <w:r>
              <w:t xml:space="preserve">    0,5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Устный опрос</w:t>
            </w:r>
          </w:p>
        </w:tc>
        <w:tc>
          <w:tcPr>
            <w:tcW w:w="582" w:type="pct"/>
          </w:tcPr>
          <w:p w:rsidR="009F2543" w:rsidRPr="009C341D" w:rsidRDefault="009F2543" w:rsidP="009F2543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11DD5" w:rsidRPr="009C341D" w:rsidTr="0099391D">
        <w:trPr>
          <w:trHeight w:val="70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  <w:rPr>
                <w:snapToGrid w:val="0"/>
              </w:rPr>
            </w:pPr>
            <w:r w:rsidRPr="009C341D">
              <w:rPr>
                <w:bCs/>
                <w:iCs/>
              </w:rPr>
              <w:t>5.Однотактный режим перемагничивания сердечника трансформатора, анализ процессов, алгоритм расчета трансформатора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111DD5" w:rsidRPr="009C341D" w:rsidRDefault="00111DD5" w:rsidP="0099391D">
            <w:pPr>
              <w:ind w:firstLine="0"/>
              <w:jc w:val="center"/>
            </w:pPr>
            <w:r w:rsidRPr="009C341D">
              <w:t>1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Устный опрос</w:t>
            </w:r>
          </w:p>
        </w:tc>
        <w:tc>
          <w:tcPr>
            <w:tcW w:w="582" w:type="pct"/>
          </w:tcPr>
          <w:p w:rsidR="009F2543" w:rsidRPr="009C341D" w:rsidRDefault="009F2543" w:rsidP="009F2543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color w:val="C00000"/>
              </w:rPr>
            </w:pPr>
          </w:p>
        </w:tc>
      </w:tr>
      <w:tr w:rsidR="00111DD5" w:rsidRPr="009C341D" w:rsidTr="0099391D">
        <w:trPr>
          <w:trHeight w:val="499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  <w:rPr>
                <w:snapToGrid w:val="0"/>
              </w:rPr>
            </w:pPr>
            <w:r w:rsidRPr="009C341D">
              <w:rPr>
                <w:bCs/>
                <w:iCs/>
              </w:rPr>
              <w:t>6.Трансформаторные датчики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111DD5" w:rsidRPr="009C341D" w:rsidRDefault="00111DD5" w:rsidP="0099391D">
            <w:pPr>
              <w:ind w:firstLine="0"/>
              <w:jc w:val="center"/>
            </w:pPr>
            <w:r w:rsidRPr="009C341D">
              <w:t>1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Устный опрос</w:t>
            </w:r>
          </w:p>
        </w:tc>
        <w:tc>
          <w:tcPr>
            <w:tcW w:w="582" w:type="pct"/>
          </w:tcPr>
          <w:p w:rsidR="009F2543" w:rsidRPr="009C341D" w:rsidRDefault="009F2543" w:rsidP="009F2543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11DD5" w:rsidRPr="009C341D" w:rsidTr="0099391D">
        <w:trPr>
          <w:trHeight w:val="499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snapToGrid w:val="0"/>
              </w:rPr>
              <w:t xml:space="preserve">7. </w:t>
            </w:r>
            <w:r w:rsidRPr="009C341D">
              <w:rPr>
                <w:bCs/>
                <w:iCs/>
              </w:rPr>
              <w:t xml:space="preserve"> Магнитные накопители энергии-дроссели анализ процессов в нем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1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t>2</w:t>
            </w: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t>2</w:t>
            </w: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</w:pPr>
          </w:p>
        </w:tc>
        <w:tc>
          <w:tcPr>
            <w:tcW w:w="582" w:type="pct"/>
          </w:tcPr>
          <w:p w:rsidR="009F2543" w:rsidRPr="009C341D" w:rsidRDefault="009F2543" w:rsidP="009F2543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111DD5" w:rsidRPr="009C341D" w:rsidTr="0099391D">
        <w:trPr>
          <w:trHeight w:val="499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bCs/>
                <w:iCs/>
              </w:rPr>
              <w:t>8. Нелинейные магнитные элементы, управляемые магнитные ключи, двухтактный магнитный усилитель, стандартизированные ряды магнитных элементов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t>Устный опрос,реферат</w:t>
            </w:r>
          </w:p>
        </w:tc>
        <w:tc>
          <w:tcPr>
            <w:tcW w:w="582" w:type="pct"/>
          </w:tcPr>
          <w:p w:rsidR="009F2543" w:rsidRPr="009C341D" w:rsidRDefault="009F2543" w:rsidP="009F2543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111DD5" w:rsidRPr="009C341D" w:rsidTr="0099391D">
        <w:trPr>
          <w:trHeight w:val="499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  <w:rPr>
                <w:b/>
              </w:rPr>
            </w:pPr>
            <w:r w:rsidRPr="009C341D">
              <w:rPr>
                <w:b/>
              </w:rPr>
              <w:t>Итого по курсу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2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56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t>2</w:t>
            </w: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t>2</w:t>
            </w: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bCs/>
                <w:i/>
              </w:rPr>
              <w:t xml:space="preserve"> зачет</w:t>
            </w:r>
          </w:p>
        </w:tc>
        <w:tc>
          <w:tcPr>
            <w:tcW w:w="582" w:type="pct"/>
          </w:tcPr>
          <w:p w:rsidR="00111DD5" w:rsidRPr="009C341D" w:rsidRDefault="00111DD5" w:rsidP="0099391D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:rsidR="00ED6AEE" w:rsidRDefault="00ED6AEE" w:rsidP="00ED6AEE">
      <w:pPr>
        <w:pStyle w:val="Style2"/>
        <w:widowControl/>
        <w:ind w:firstLine="0"/>
        <w:rPr>
          <w:rStyle w:val="FontStyle20"/>
          <w:i/>
          <w:sz w:val="24"/>
          <w:szCs w:val="24"/>
        </w:rPr>
      </w:pPr>
    </w:p>
    <w:p w:rsidR="00F61470" w:rsidRDefault="00F61470" w:rsidP="00ED6AEE">
      <w:pPr>
        <w:pStyle w:val="Style2"/>
        <w:widowControl/>
        <w:ind w:firstLine="0"/>
        <w:rPr>
          <w:rStyle w:val="FontStyle20"/>
          <w:i/>
          <w:sz w:val="24"/>
          <w:szCs w:val="24"/>
        </w:rPr>
      </w:pPr>
    </w:p>
    <w:p w:rsidR="00F61470" w:rsidRDefault="00F61470" w:rsidP="00ED6AEE">
      <w:pPr>
        <w:pStyle w:val="Style2"/>
        <w:widowControl/>
        <w:ind w:firstLine="0"/>
        <w:rPr>
          <w:rStyle w:val="FontStyle20"/>
          <w:i/>
          <w:sz w:val="24"/>
          <w:szCs w:val="24"/>
        </w:rPr>
      </w:pPr>
    </w:p>
    <w:p w:rsidR="002B7FD6" w:rsidRPr="002729AC" w:rsidRDefault="002B7FD6" w:rsidP="00DB2FAA">
      <w:pPr>
        <w:pStyle w:val="1"/>
        <w:ind w:firstLine="709"/>
        <w:jc w:val="left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2729AC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lastRenderedPageBreak/>
        <w:t>5</w:t>
      </w:r>
      <w:r w:rsidR="002729AC" w:rsidRPr="002729AC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.</w:t>
      </w:r>
      <w:r w:rsidRPr="002729AC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Образовательные и информационные технологии</w:t>
      </w:r>
    </w:p>
    <w:p w:rsidR="00D6170B" w:rsidRPr="00D6170B" w:rsidRDefault="00D6170B" w:rsidP="00DB2FAA">
      <w:pPr>
        <w:pStyle w:val="ab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D6170B">
        <w:rPr>
          <w:color w:val="000000"/>
        </w:rPr>
        <w:t>Активные и интерактивные формы проведения занятий.</w:t>
      </w:r>
    </w:p>
    <w:p w:rsidR="00D6170B" w:rsidRPr="00D6170B" w:rsidRDefault="00D6170B" w:rsidP="00DB2FAA">
      <w:pPr>
        <w:pStyle w:val="ab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D6170B">
        <w:rPr>
          <w:color w:val="000000"/>
        </w:rPr>
        <w:t>Основными формами аудиторных занятий являются лекции, органи</w:t>
      </w:r>
      <w:r>
        <w:rPr>
          <w:color w:val="000000"/>
        </w:rPr>
        <w:t>чно сочетающиеся с лабораторными</w:t>
      </w:r>
      <w:r w:rsidRPr="00D6170B">
        <w:rPr>
          <w:color w:val="000000"/>
        </w:rPr>
        <w:t xml:space="preserve"> занятиями в рамках всего изучаемого курса.</w:t>
      </w:r>
    </w:p>
    <w:p w:rsidR="00D6170B" w:rsidRPr="00D6170B" w:rsidRDefault="00D6170B" w:rsidP="00544BF5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6170B">
        <w:rPr>
          <w:color w:val="000000"/>
        </w:rPr>
        <w:t>На лекционных занятиях закладываются базовые теоретические знания по всем разделам изучаемой дисциплины. Они направлены на овладение общекультурными и профессиональными компетенциями. На основе полученных знаний формируется фундамент, необходимый для последующего глубокого изучения и освоения материала в рамках данной дисциплины.</w:t>
      </w:r>
    </w:p>
    <w:p w:rsidR="00D6170B" w:rsidRPr="00D6170B" w:rsidRDefault="00D6170B" w:rsidP="00544BF5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На лабораторных</w:t>
      </w:r>
      <w:r w:rsidRPr="00D6170B">
        <w:rPr>
          <w:color w:val="000000"/>
        </w:rPr>
        <w:t xml:space="preserve"> занятиях теоретические знания, полученные на лекциях, применяются для</w:t>
      </w:r>
      <w:r w:rsidR="008B1000">
        <w:rPr>
          <w:color w:val="000000"/>
        </w:rPr>
        <w:t xml:space="preserve"> построения электоромагнитных цепей. Производится построение электромагнитных датчиков на основе схемотехники магнитных усилителей с дросселем подмагничивания. Исследуется принцип работы датчиков контроля положения (индуктивные, индукционные датчики),</w:t>
      </w:r>
      <w:r w:rsidR="002729AC">
        <w:rPr>
          <w:color w:val="000000"/>
        </w:rPr>
        <w:t xml:space="preserve"> </w:t>
      </w:r>
      <w:r w:rsidR="008B1000">
        <w:rPr>
          <w:color w:val="000000"/>
        </w:rPr>
        <w:t xml:space="preserve">датчиков перемещения (индуктосины) </w:t>
      </w:r>
      <w:r>
        <w:rPr>
          <w:color w:val="000000"/>
        </w:rPr>
        <w:t>.</w:t>
      </w:r>
    </w:p>
    <w:p w:rsidR="00D6170B" w:rsidRPr="00D6170B" w:rsidRDefault="00D6170B" w:rsidP="00544BF5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6170B">
        <w:rPr>
          <w:color w:val="000000"/>
        </w:rPr>
        <w:t xml:space="preserve">Самостоятельная работа студента включает в себя подготовку к </w:t>
      </w:r>
      <w:r w:rsidR="00D207C0">
        <w:rPr>
          <w:color w:val="000000"/>
        </w:rPr>
        <w:t>написанию рефератов. Также выделяется время для подготовки к экзамену.</w:t>
      </w:r>
    </w:p>
    <w:p w:rsidR="00ED6AEE" w:rsidRPr="000C44CB" w:rsidRDefault="00ED6AEE" w:rsidP="00DB2FAA">
      <w:pPr>
        <w:ind w:firstLine="709"/>
        <w:rPr>
          <w:b/>
        </w:rPr>
      </w:pPr>
    </w:p>
    <w:p w:rsidR="002B7FD6" w:rsidRPr="002729AC" w:rsidRDefault="002B7FD6" w:rsidP="00DB2FAA">
      <w:pPr>
        <w:pStyle w:val="1"/>
        <w:ind w:firstLine="709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2729AC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:rsidR="002B7FD6" w:rsidRDefault="002B7FD6" w:rsidP="00DB2FAA">
      <w:pPr>
        <w:ind w:firstLine="709"/>
      </w:pPr>
      <w:r>
        <w:t>Учебный план подготовки бакалавров по дисцип</w:t>
      </w:r>
      <w:r w:rsidR="0099391D">
        <w:t>лине предусматривает 54</w:t>
      </w:r>
      <w:r>
        <w:t xml:space="preserve"> часа самостоятельной работы.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3165"/>
        <w:gridCol w:w="1468"/>
        <w:gridCol w:w="2418"/>
      </w:tblGrid>
      <w:tr w:rsidR="002B7FD6" w:rsidRPr="005E0E68" w:rsidTr="007874C9">
        <w:trPr>
          <w:tblHeader/>
        </w:trPr>
        <w:tc>
          <w:tcPr>
            <w:tcW w:w="1277" w:type="pct"/>
            <w:vAlign w:val="center"/>
          </w:tcPr>
          <w:p w:rsidR="002B7FD6" w:rsidRPr="002729AC" w:rsidRDefault="002B7FD6" w:rsidP="002729A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</w:rPr>
            </w:pP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t xml:space="preserve">Раздел/ тема </w:t>
            </w: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2B7FD6" w:rsidRPr="002729AC" w:rsidRDefault="002B7FD6" w:rsidP="002729A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</w:rPr>
            </w:pP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t xml:space="preserve">Вид самостоятельной </w:t>
            </w: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2B7FD6" w:rsidRPr="002729AC" w:rsidRDefault="002B7FD6" w:rsidP="002729A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</w:rPr>
            </w:pP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t xml:space="preserve">Кол-во </w:t>
            </w: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2B7FD6" w:rsidRPr="002729AC" w:rsidRDefault="002B7FD6" w:rsidP="002729A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</w:rPr>
            </w:pP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t>Формы контроля</w:t>
            </w:r>
          </w:p>
        </w:tc>
      </w:tr>
      <w:tr w:rsidR="002B7FD6" w:rsidRPr="005E0E68" w:rsidTr="007874C9">
        <w:tc>
          <w:tcPr>
            <w:tcW w:w="1277" w:type="pct"/>
          </w:tcPr>
          <w:p w:rsidR="002B7FD6" w:rsidRPr="00AF2BB2" w:rsidRDefault="002B7FD6" w:rsidP="007874C9">
            <w:pPr>
              <w:pStyle w:val="Style14"/>
              <w:widowControl/>
              <w:tabs>
                <w:tab w:val="left" w:pos="435"/>
              </w:tabs>
            </w:pPr>
            <w:r>
              <w:t>1. Раздел</w:t>
            </w:r>
          </w:p>
        </w:tc>
        <w:tc>
          <w:tcPr>
            <w:tcW w:w="1667" w:type="pct"/>
          </w:tcPr>
          <w:p w:rsidR="002B7FD6" w:rsidRPr="00F20EDE" w:rsidRDefault="002B7FD6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B7FD6" w:rsidRPr="005E0E68" w:rsidRDefault="002B7FD6" w:rsidP="007874C9">
            <w:pPr>
              <w:pStyle w:val="Style16"/>
              <w:widowControl/>
              <w:jc w:val="center"/>
              <w:rPr>
                <w:rStyle w:val="FontStyle20"/>
              </w:rPr>
            </w:pPr>
          </w:p>
        </w:tc>
        <w:tc>
          <w:tcPr>
            <w:tcW w:w="1276" w:type="pct"/>
          </w:tcPr>
          <w:p w:rsidR="002B7FD6" w:rsidRPr="005E0E68" w:rsidRDefault="002B7FD6" w:rsidP="007874C9">
            <w:pPr>
              <w:pStyle w:val="Style16"/>
              <w:widowControl/>
              <w:rPr>
                <w:rStyle w:val="FontStyle20"/>
              </w:rPr>
            </w:pPr>
          </w:p>
        </w:tc>
      </w:tr>
      <w:tr w:rsidR="002B7FD6" w:rsidTr="007874C9">
        <w:tc>
          <w:tcPr>
            <w:tcW w:w="1277" w:type="pct"/>
          </w:tcPr>
          <w:p w:rsidR="002B7FD6" w:rsidRPr="00AF2BB2" w:rsidRDefault="002B7FD6" w:rsidP="005F6A56">
            <w:pPr>
              <w:pStyle w:val="Style14"/>
              <w:widowControl/>
            </w:pPr>
            <w:r>
              <w:t xml:space="preserve">1.1. Тема: </w:t>
            </w:r>
            <w:r w:rsidR="005F6A56">
              <w:rPr>
                <w:snapToGrid w:val="0"/>
              </w:rPr>
              <w:t>Динамические процессы перемагничивания ферромагнетиков</w:t>
            </w:r>
          </w:p>
        </w:tc>
        <w:tc>
          <w:tcPr>
            <w:tcW w:w="1667" w:type="pct"/>
          </w:tcPr>
          <w:p w:rsidR="002B7FD6" w:rsidRPr="00F20EDE" w:rsidRDefault="002B7FD6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20ED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="005F6A56" w:rsidRPr="00F20ED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динамических процессов перемагничивания ферромагнетиков</w:t>
            </w:r>
          </w:p>
        </w:tc>
        <w:tc>
          <w:tcPr>
            <w:tcW w:w="780" w:type="pct"/>
          </w:tcPr>
          <w:p w:rsidR="002B7FD6" w:rsidRPr="009B5836" w:rsidRDefault="00222B1F" w:rsidP="007874C9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276" w:type="pct"/>
          </w:tcPr>
          <w:p w:rsidR="002B7FD6" w:rsidRDefault="002B7FD6" w:rsidP="007874C9">
            <w:pPr>
              <w:pStyle w:val="Style14"/>
              <w:widowControl/>
              <w:jc w:val="center"/>
            </w:pPr>
            <w:r w:rsidRPr="009B5836">
              <w:t>реферат</w:t>
            </w: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</w:pPr>
            <w:r>
              <w:t>2. Раздел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</w:pPr>
            <w:r>
              <w:rPr>
                <w:bCs/>
                <w:iCs/>
              </w:rPr>
              <w:t>2.1.</w:t>
            </w:r>
            <w:r w:rsidRPr="00ED3A69">
              <w:rPr>
                <w:bCs/>
                <w:iCs/>
              </w:rPr>
              <w:t>Трансформаторы в ключевых режимах. Связь между электрическими и магнитными величинами для сердечников с обмотками, потери в сердечнике при перемагничивание, моделировании сердечника и процессов в нем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работы трансформаторов в импульсных режимах. Определение </w:t>
            </w:r>
            <w:r w:rsidR="00222B1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потерь в сердечнике. Математическое моделирование прцессов.</w:t>
            </w:r>
          </w:p>
        </w:tc>
        <w:tc>
          <w:tcPr>
            <w:tcW w:w="780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устный опрос, реферат</w:t>
            </w: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3. Раздел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3.1</w:t>
            </w:r>
            <w:r w:rsidRPr="00ED3A69">
              <w:rPr>
                <w:bCs/>
                <w:iCs/>
              </w:rPr>
              <w:t>Конструктивный расчет трансформатора работающего в двухтактном режиме перемагничевания</w:t>
            </w:r>
          </w:p>
        </w:tc>
        <w:tc>
          <w:tcPr>
            <w:tcW w:w="1667" w:type="pct"/>
          </w:tcPr>
          <w:p w:rsidR="0099391D" w:rsidRPr="00F20EDE" w:rsidRDefault="00222B1F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Овладение навыками расчета трансформатора при двухтактном перемагничивании.</w:t>
            </w:r>
          </w:p>
        </w:tc>
        <w:tc>
          <w:tcPr>
            <w:tcW w:w="780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76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4. Раздел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4.1</w:t>
            </w:r>
            <w:r w:rsidRPr="00ED3A69">
              <w:rPr>
                <w:bCs/>
                <w:iCs/>
              </w:rPr>
              <w:t>Токи намагничивания первичной обмотки трансформатора</w:t>
            </w:r>
          </w:p>
        </w:tc>
        <w:tc>
          <w:tcPr>
            <w:tcW w:w="1667" w:type="pct"/>
          </w:tcPr>
          <w:p w:rsidR="0099391D" w:rsidRPr="00F20EDE" w:rsidRDefault="00222B1F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процессов протекания токов намагичивания.</w:t>
            </w:r>
          </w:p>
        </w:tc>
        <w:tc>
          <w:tcPr>
            <w:tcW w:w="780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5. Раздел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5.1</w:t>
            </w:r>
            <w:r w:rsidRPr="00ED3A69">
              <w:rPr>
                <w:bCs/>
                <w:iCs/>
              </w:rPr>
              <w:t>Однотактный ре</w:t>
            </w:r>
            <w:r w:rsidRPr="00ED3A69">
              <w:rPr>
                <w:bCs/>
                <w:iCs/>
              </w:rPr>
              <w:lastRenderedPageBreak/>
              <w:t>жим перемагничивания сердечника трансформатора, анализ процессов, алгоритм расчета трансформатора</w:t>
            </w:r>
          </w:p>
        </w:tc>
        <w:tc>
          <w:tcPr>
            <w:tcW w:w="1667" w:type="pct"/>
          </w:tcPr>
          <w:p w:rsidR="0099391D" w:rsidRPr="00F20EDE" w:rsidRDefault="00222B1F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  <w:iCs/>
              </w:rPr>
              <w:lastRenderedPageBreak/>
              <w:t>Изучение однотактно</w:t>
            </w:r>
            <w:r>
              <w:rPr>
                <w:bCs/>
                <w:iCs/>
              </w:rPr>
              <w:lastRenderedPageBreak/>
              <w:t>го</w:t>
            </w:r>
            <w:r w:rsidRPr="00ED3A69">
              <w:rPr>
                <w:bCs/>
                <w:iCs/>
              </w:rPr>
              <w:t xml:space="preserve"> режим</w:t>
            </w:r>
            <w:r>
              <w:rPr>
                <w:bCs/>
                <w:iCs/>
              </w:rPr>
              <w:t>а</w:t>
            </w:r>
            <w:r w:rsidRPr="00ED3A69">
              <w:rPr>
                <w:bCs/>
                <w:iCs/>
              </w:rPr>
              <w:t xml:space="preserve"> перемагничивания сердечника трансформатора</w:t>
            </w:r>
            <w:r>
              <w:rPr>
                <w:bCs/>
                <w:iCs/>
              </w:rPr>
              <w:t>.</w:t>
            </w:r>
          </w:p>
        </w:tc>
        <w:tc>
          <w:tcPr>
            <w:tcW w:w="780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lastRenderedPageBreak/>
              <w:t>8</w:t>
            </w:r>
          </w:p>
        </w:tc>
        <w:tc>
          <w:tcPr>
            <w:tcW w:w="1276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6. Раздел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6.1</w:t>
            </w:r>
            <w:r w:rsidRPr="00ED3A69">
              <w:rPr>
                <w:bCs/>
                <w:iCs/>
              </w:rPr>
              <w:t>Трансформаторные датчики</w:t>
            </w:r>
          </w:p>
        </w:tc>
        <w:tc>
          <w:tcPr>
            <w:tcW w:w="1667" w:type="pct"/>
          </w:tcPr>
          <w:p w:rsidR="0099391D" w:rsidRPr="00F20EDE" w:rsidRDefault="00222B1F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основных видов трансформаторов датчиков.</w:t>
            </w:r>
          </w:p>
        </w:tc>
        <w:tc>
          <w:tcPr>
            <w:tcW w:w="780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7. Раздел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snapToGrid w:val="0"/>
                <w:sz w:val="20"/>
                <w:szCs w:val="20"/>
              </w:rPr>
              <w:t>7. 1</w:t>
            </w:r>
            <w:r w:rsidRPr="00ED3A69">
              <w:rPr>
                <w:bCs/>
                <w:iCs/>
              </w:rPr>
              <w:t xml:space="preserve"> Магнитные накопители энергии-дроссели анализ процессов в нем.</w:t>
            </w:r>
          </w:p>
        </w:tc>
        <w:tc>
          <w:tcPr>
            <w:tcW w:w="1667" w:type="pct"/>
          </w:tcPr>
          <w:p w:rsidR="0099391D" w:rsidRPr="00F20EDE" w:rsidRDefault="00222B1F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Математическое описание процессов в дросселях</w:t>
            </w:r>
          </w:p>
        </w:tc>
        <w:tc>
          <w:tcPr>
            <w:tcW w:w="780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76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устный опрос, реферат</w:t>
            </w:r>
          </w:p>
        </w:tc>
      </w:tr>
      <w:tr w:rsidR="005F6A56" w:rsidTr="007874C9">
        <w:tc>
          <w:tcPr>
            <w:tcW w:w="1277" w:type="pct"/>
          </w:tcPr>
          <w:p w:rsidR="005F6A56" w:rsidRDefault="005F6A56" w:rsidP="005F6A56">
            <w:pPr>
              <w:pStyle w:val="Style14"/>
              <w:widowControl/>
            </w:pPr>
            <w:r>
              <w:t>8. Раздел</w:t>
            </w:r>
          </w:p>
        </w:tc>
        <w:tc>
          <w:tcPr>
            <w:tcW w:w="1667" w:type="pct"/>
          </w:tcPr>
          <w:p w:rsidR="005F6A56" w:rsidRPr="00F20EDE" w:rsidRDefault="005F6A56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5F6A56" w:rsidRPr="009B5836" w:rsidRDefault="005F6A56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5F6A56" w:rsidRPr="009B5836" w:rsidRDefault="005F6A56" w:rsidP="007874C9">
            <w:pPr>
              <w:pStyle w:val="Style14"/>
              <w:widowControl/>
              <w:jc w:val="center"/>
            </w:pPr>
          </w:p>
        </w:tc>
      </w:tr>
      <w:tr w:rsidR="005F6A56" w:rsidTr="007874C9">
        <w:tc>
          <w:tcPr>
            <w:tcW w:w="1277" w:type="pct"/>
          </w:tcPr>
          <w:p w:rsidR="005F6A56" w:rsidRDefault="005F6A56" w:rsidP="005F6A56">
            <w:pPr>
              <w:pStyle w:val="Style14"/>
              <w:widowControl/>
            </w:pPr>
            <w:r>
              <w:t>8.1 Тема: Нелинейные магнитные элементы</w:t>
            </w:r>
          </w:p>
        </w:tc>
        <w:tc>
          <w:tcPr>
            <w:tcW w:w="1667" w:type="pct"/>
          </w:tcPr>
          <w:p w:rsidR="005F6A56" w:rsidRPr="00F20EDE" w:rsidRDefault="005F6A56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20ED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нелинейных магнитных элементов</w:t>
            </w:r>
          </w:p>
        </w:tc>
        <w:tc>
          <w:tcPr>
            <w:tcW w:w="780" w:type="pct"/>
          </w:tcPr>
          <w:p w:rsidR="005F6A56" w:rsidRPr="009B5836" w:rsidRDefault="00222B1F" w:rsidP="007874C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76" w:type="pct"/>
          </w:tcPr>
          <w:p w:rsidR="005F6A56" w:rsidRPr="009B5836" w:rsidRDefault="00D2735D" w:rsidP="007874C9">
            <w:pPr>
              <w:pStyle w:val="Style14"/>
              <w:widowControl/>
              <w:jc w:val="center"/>
            </w:pPr>
            <w:r>
              <w:t>реферат</w:t>
            </w:r>
          </w:p>
        </w:tc>
      </w:tr>
      <w:tr w:rsidR="002B7FD6" w:rsidTr="007874C9">
        <w:tc>
          <w:tcPr>
            <w:tcW w:w="1277" w:type="pct"/>
          </w:tcPr>
          <w:p w:rsidR="002B7FD6" w:rsidRPr="005E0E68" w:rsidRDefault="002B7FD6" w:rsidP="007874C9">
            <w:pPr>
              <w:pStyle w:val="Style14"/>
              <w:widowControl/>
              <w:rPr>
                <w:b/>
              </w:rPr>
            </w:pPr>
            <w:r w:rsidRPr="005E0E68">
              <w:rPr>
                <w:b/>
              </w:rPr>
              <w:t>Итого по</w:t>
            </w:r>
            <w:r>
              <w:rPr>
                <w:b/>
              </w:rPr>
              <w:t xml:space="preserve"> дисциплине</w:t>
            </w:r>
          </w:p>
        </w:tc>
        <w:tc>
          <w:tcPr>
            <w:tcW w:w="1667" w:type="pct"/>
          </w:tcPr>
          <w:p w:rsidR="002B7FD6" w:rsidRPr="005E0E68" w:rsidRDefault="002B7FD6" w:rsidP="007874C9">
            <w:pPr>
              <w:pStyle w:val="Style16"/>
              <w:widowControl/>
              <w:rPr>
                <w:rStyle w:val="FontStyle20"/>
              </w:rPr>
            </w:pPr>
          </w:p>
        </w:tc>
        <w:tc>
          <w:tcPr>
            <w:tcW w:w="780" w:type="pct"/>
          </w:tcPr>
          <w:p w:rsidR="002B7FD6" w:rsidRPr="009B5836" w:rsidRDefault="00222B1F" w:rsidP="007874C9">
            <w:pPr>
              <w:pStyle w:val="Style14"/>
              <w:widowControl/>
              <w:jc w:val="center"/>
            </w:pPr>
            <w:r>
              <w:t>54</w:t>
            </w:r>
          </w:p>
        </w:tc>
        <w:tc>
          <w:tcPr>
            <w:tcW w:w="1276" w:type="pct"/>
          </w:tcPr>
          <w:p w:rsidR="002B7FD6" w:rsidRDefault="002B7FD6" w:rsidP="007874C9">
            <w:pPr>
              <w:pStyle w:val="Style14"/>
              <w:widowControl/>
              <w:jc w:val="center"/>
            </w:pPr>
            <w:r w:rsidRPr="009B5836">
              <w:t>Промежуточный контроль (Зачет)</w:t>
            </w:r>
          </w:p>
        </w:tc>
      </w:tr>
    </w:tbl>
    <w:p w:rsidR="002729AC" w:rsidRDefault="002729AC" w:rsidP="002B7FD6">
      <w:pPr>
        <w:pStyle w:val="1"/>
        <w:rPr>
          <w:rStyle w:val="FontStyle20"/>
          <w:sz w:val="24"/>
          <w:szCs w:val="24"/>
          <w:lang w:val="ru-RU"/>
        </w:rPr>
      </w:pPr>
    </w:p>
    <w:p w:rsidR="002B7FD6" w:rsidRPr="002729AC" w:rsidRDefault="002B7FD6" w:rsidP="00544BF5">
      <w:pPr>
        <w:pStyle w:val="1"/>
        <w:ind w:firstLine="567"/>
        <w:jc w:val="left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729A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544BF5" w:rsidRDefault="00544BF5" w:rsidP="00DB2FAA">
      <w:pPr>
        <w:pStyle w:val="Style7"/>
        <w:widowControl/>
        <w:ind w:firstLine="709"/>
        <w:jc w:val="center"/>
        <w:rPr>
          <w:rStyle w:val="FontStyle16"/>
          <w:i/>
          <w:sz w:val="24"/>
          <w:szCs w:val="24"/>
        </w:rPr>
      </w:pPr>
    </w:p>
    <w:p w:rsidR="002B7FD6" w:rsidRPr="002729AC" w:rsidRDefault="002B7FD6" w:rsidP="00DB2FAA">
      <w:pPr>
        <w:pStyle w:val="Style7"/>
        <w:widowControl/>
        <w:ind w:firstLine="709"/>
        <w:jc w:val="center"/>
        <w:rPr>
          <w:rStyle w:val="FontStyle16"/>
          <w:i/>
          <w:sz w:val="24"/>
          <w:szCs w:val="24"/>
        </w:rPr>
      </w:pPr>
      <w:r w:rsidRPr="002729AC">
        <w:rPr>
          <w:rStyle w:val="FontStyle16"/>
          <w:i/>
          <w:sz w:val="24"/>
          <w:szCs w:val="24"/>
        </w:rPr>
        <w:t>Перечень вопросов для подготовки к зачету</w:t>
      </w:r>
    </w:p>
    <w:p w:rsidR="005C0E91" w:rsidRDefault="005C0E91" w:rsidP="00DB2FAA">
      <w:pPr>
        <w:widowControl/>
        <w:ind w:firstLine="709"/>
      </w:pPr>
      <w:r>
        <w:t>1 Единицы измерения магнитных величин</w:t>
      </w:r>
    </w:p>
    <w:p w:rsidR="005C0E91" w:rsidRDefault="005C0E91" w:rsidP="00DB2FAA">
      <w:pPr>
        <w:widowControl/>
        <w:ind w:firstLine="709"/>
      </w:pPr>
      <w:r>
        <w:t>2 Магнитные свойства веществ</w:t>
      </w:r>
    </w:p>
    <w:p w:rsidR="005C0E91" w:rsidRDefault="005C0E91" w:rsidP="00DB2FAA">
      <w:pPr>
        <w:widowControl/>
        <w:ind w:firstLine="709"/>
      </w:pPr>
      <w:r>
        <w:t>3 Строение атомов и кристаллов твердых магнитных веществ</w:t>
      </w:r>
    </w:p>
    <w:p w:rsidR="005C0E91" w:rsidRDefault="005C0E91" w:rsidP="00DB2FAA">
      <w:pPr>
        <w:widowControl/>
        <w:ind w:firstLine="709"/>
      </w:pPr>
      <w:r>
        <w:t xml:space="preserve">4 Виды магнитных материалов по их магнитным свойствам </w:t>
      </w:r>
    </w:p>
    <w:p w:rsidR="005C0E91" w:rsidRDefault="005C0E91" w:rsidP="00DB2FAA">
      <w:pPr>
        <w:widowControl/>
        <w:ind w:firstLine="709"/>
      </w:pPr>
      <w:r>
        <w:t>5 Доменная структура и магнитная анизотропия магнетиков</w:t>
      </w:r>
    </w:p>
    <w:p w:rsidR="005C0E91" w:rsidRDefault="005C0E91" w:rsidP="00DB2FAA">
      <w:pPr>
        <w:widowControl/>
        <w:ind w:firstLine="709"/>
      </w:pPr>
      <w:r>
        <w:t>6 Кривые намагничивания и петли гистерезиса магнетиков</w:t>
      </w:r>
    </w:p>
    <w:p w:rsidR="00220A65" w:rsidRDefault="005C0E91" w:rsidP="00DB2FAA">
      <w:pPr>
        <w:widowControl/>
        <w:ind w:firstLine="709"/>
        <w:jc w:val="center"/>
      </w:pPr>
      <w:r>
        <w:t xml:space="preserve">7 Связь между электрич. и магнити. величинами </w:t>
      </w:r>
      <w:r w:rsidR="00220A65">
        <w:t>при перемагничивании сердечника</w:t>
      </w:r>
    </w:p>
    <w:p w:rsidR="005C0E91" w:rsidRDefault="005C0E91" w:rsidP="00DB2FAA">
      <w:pPr>
        <w:widowControl/>
        <w:ind w:firstLine="709"/>
      </w:pPr>
      <w:r>
        <w:t xml:space="preserve">8 Процессы в катушках с магнитными сердечниками </w:t>
      </w:r>
    </w:p>
    <w:p w:rsidR="005C0E91" w:rsidRDefault="005C0E91" w:rsidP="00DB2FAA">
      <w:pPr>
        <w:widowControl/>
        <w:ind w:firstLine="709"/>
      </w:pPr>
      <w:r>
        <w:t>9 Явление гистерезиса в материале сердечника</w:t>
      </w:r>
    </w:p>
    <w:p w:rsidR="005C0E91" w:rsidRDefault="005C0E91" w:rsidP="00DB2FAA">
      <w:pPr>
        <w:widowControl/>
        <w:ind w:firstLine="709"/>
      </w:pPr>
      <w:r>
        <w:t xml:space="preserve">10 Моделирование сердечника и процессов в нем </w:t>
      </w:r>
    </w:p>
    <w:p w:rsidR="005C0E91" w:rsidRDefault="005C0E91" w:rsidP="00DB2FAA">
      <w:pPr>
        <w:widowControl/>
        <w:ind w:firstLine="709"/>
      </w:pPr>
      <w:r>
        <w:t>11 Методы моделирования процессов в сердечнике</w:t>
      </w:r>
    </w:p>
    <w:p w:rsidR="005C0E91" w:rsidRDefault="005C0E91" w:rsidP="00DB2FAA">
      <w:pPr>
        <w:widowControl/>
        <w:ind w:firstLine="709"/>
      </w:pPr>
      <w:r>
        <w:t>12 Конструкции, принцип действия, типы трансформаторов</w:t>
      </w:r>
    </w:p>
    <w:p w:rsidR="005C0E91" w:rsidRDefault="005C0E91" w:rsidP="00DB2FAA">
      <w:pPr>
        <w:widowControl/>
        <w:ind w:firstLine="709"/>
      </w:pPr>
      <w:r>
        <w:t xml:space="preserve">13 Потери, коэффициент полезного действия трансформатора </w:t>
      </w:r>
    </w:p>
    <w:p w:rsidR="005C0E91" w:rsidRDefault="005C0E91" w:rsidP="00DB2FAA">
      <w:pPr>
        <w:widowControl/>
        <w:ind w:firstLine="709"/>
      </w:pPr>
      <w:r>
        <w:t>14 .Инженерный расчет трансформатора</w:t>
      </w:r>
    </w:p>
    <w:p w:rsidR="005C0E91" w:rsidRDefault="005C0E91" w:rsidP="00DB2FAA">
      <w:pPr>
        <w:widowControl/>
        <w:ind w:firstLine="709"/>
      </w:pPr>
      <w:r>
        <w:t xml:space="preserve">. Методика расчета </w:t>
      </w:r>
    </w:p>
    <w:p w:rsidR="005C0E91" w:rsidRDefault="005C0E91" w:rsidP="00DB2FAA">
      <w:pPr>
        <w:widowControl/>
        <w:ind w:firstLine="709"/>
      </w:pPr>
      <w:r>
        <w:t xml:space="preserve">15 Электромагнитные процессы в сердечнике трансформатора </w:t>
      </w:r>
    </w:p>
    <w:p w:rsidR="005C0E91" w:rsidRDefault="005C0E91" w:rsidP="00DB2FAA">
      <w:pPr>
        <w:widowControl/>
        <w:ind w:firstLine="709"/>
      </w:pPr>
      <w:r>
        <w:t xml:space="preserve">16 Методы уменьшения остаточной индукции в трансформаторе </w:t>
      </w:r>
    </w:p>
    <w:p w:rsidR="005C0E91" w:rsidRDefault="005C0E91" w:rsidP="00DB2FAA">
      <w:pPr>
        <w:widowControl/>
        <w:ind w:firstLine="709"/>
      </w:pPr>
      <w:r>
        <w:t xml:space="preserve">17 Алгоритм расчета тр-ра преобразовательных устр-в </w:t>
      </w:r>
    </w:p>
    <w:p w:rsidR="005C0E91" w:rsidRDefault="005C0E91" w:rsidP="00DB2FAA">
      <w:pPr>
        <w:widowControl/>
        <w:ind w:firstLine="709"/>
      </w:pPr>
      <w:r>
        <w:t xml:space="preserve">18 Трансформаторные датчики Общие сведения </w:t>
      </w:r>
    </w:p>
    <w:p w:rsidR="005C0E91" w:rsidRDefault="005C0E91" w:rsidP="00DB2FAA">
      <w:pPr>
        <w:widowControl/>
        <w:ind w:firstLine="709"/>
      </w:pPr>
      <w:r>
        <w:t xml:space="preserve">19 Трансформаторный датчик с перемещающимся якорем </w:t>
      </w:r>
    </w:p>
    <w:p w:rsidR="005C0E91" w:rsidRDefault="005C0E91" w:rsidP="00DB2FAA">
      <w:pPr>
        <w:widowControl/>
        <w:ind w:firstLine="709"/>
      </w:pPr>
      <w:r>
        <w:t xml:space="preserve">20 Трансформаторный датчик с перемещающимся экраном </w:t>
      </w:r>
    </w:p>
    <w:p w:rsidR="005C0E91" w:rsidRDefault="005C0E91" w:rsidP="00DB2FAA">
      <w:pPr>
        <w:widowControl/>
        <w:ind w:firstLine="709"/>
      </w:pPr>
      <w:r>
        <w:t xml:space="preserve">21 Трансформаторные датчики с подвижной обмоткой </w:t>
      </w:r>
    </w:p>
    <w:p w:rsidR="005C0E91" w:rsidRDefault="005C0E91" w:rsidP="00DB2FAA">
      <w:pPr>
        <w:widowControl/>
        <w:ind w:firstLine="709"/>
      </w:pPr>
      <w:r>
        <w:t xml:space="preserve">22 Дифференциальные трансформаторные датчики. </w:t>
      </w:r>
    </w:p>
    <w:p w:rsidR="005C0E91" w:rsidRDefault="005C0E91" w:rsidP="00DB2FAA">
      <w:pPr>
        <w:widowControl/>
        <w:ind w:firstLine="709"/>
      </w:pPr>
      <w:r>
        <w:t xml:space="preserve">23 Трансформаторные датчики с изменяемой площадью зазора </w:t>
      </w:r>
    </w:p>
    <w:p w:rsidR="005C0E91" w:rsidRDefault="005C0E91" w:rsidP="00DB2FAA">
      <w:pPr>
        <w:widowControl/>
        <w:ind w:firstLine="709"/>
      </w:pPr>
      <w:r>
        <w:t xml:space="preserve">24 Индуктосины </w:t>
      </w:r>
    </w:p>
    <w:p w:rsidR="005C0E91" w:rsidRDefault="005C0E91" w:rsidP="00DB2FAA">
      <w:pPr>
        <w:widowControl/>
        <w:ind w:firstLine="709"/>
      </w:pPr>
      <w:r>
        <w:t>25 Дроссели переменного тока</w:t>
      </w:r>
    </w:p>
    <w:p w:rsidR="005C0E91" w:rsidRDefault="005C0E91" w:rsidP="00DB2FAA">
      <w:pPr>
        <w:widowControl/>
        <w:ind w:firstLine="709"/>
      </w:pPr>
      <w:r>
        <w:lastRenderedPageBreak/>
        <w:t>26 Сглаживающий дроссель</w:t>
      </w:r>
    </w:p>
    <w:p w:rsidR="005C0E91" w:rsidRDefault="005C0E91" w:rsidP="00DB2FAA">
      <w:pPr>
        <w:widowControl/>
        <w:ind w:firstLine="709"/>
      </w:pPr>
      <w:r>
        <w:t xml:space="preserve">27 Принцип работы , конструкция и примен. дросселя насыщения </w:t>
      </w:r>
    </w:p>
    <w:p w:rsidR="005C0E91" w:rsidRDefault="005C0E91" w:rsidP="00DB2FAA">
      <w:pPr>
        <w:widowControl/>
        <w:ind w:firstLine="709"/>
      </w:pPr>
      <w:r>
        <w:t>28 Электромагнитная и расчётная мощности сглажив.дросселя</w:t>
      </w:r>
    </w:p>
    <w:p w:rsidR="005C0E91" w:rsidRDefault="005C0E91" w:rsidP="00DB2FAA">
      <w:pPr>
        <w:widowControl/>
        <w:ind w:firstLine="709"/>
      </w:pPr>
      <w:r>
        <w:t xml:space="preserve">29 Особенности расчёта сглажив. дросселя на заданный перегрев </w:t>
      </w:r>
    </w:p>
    <w:p w:rsidR="005C0E91" w:rsidRDefault="005C0E91" w:rsidP="00DB2FAA">
      <w:pPr>
        <w:widowControl/>
        <w:ind w:firstLine="709"/>
      </w:pPr>
      <w:r>
        <w:t xml:space="preserve">30 Влияние факторов на массу и добротность сглажив. дросселя. </w:t>
      </w:r>
    </w:p>
    <w:p w:rsidR="005C0E91" w:rsidRDefault="005C0E91" w:rsidP="00DB2FAA">
      <w:pPr>
        <w:widowControl/>
        <w:ind w:firstLine="709"/>
      </w:pPr>
      <w:r>
        <w:t xml:space="preserve">31 Особенности расчёта сглаж. дросс. на заданную добротность </w:t>
      </w:r>
    </w:p>
    <w:p w:rsidR="005C0E91" w:rsidRDefault="005C0E91" w:rsidP="00DB2FAA">
      <w:pPr>
        <w:widowControl/>
        <w:ind w:firstLine="709"/>
      </w:pPr>
      <w:r>
        <w:t xml:space="preserve">32 Методика расчёта сглаживающих дросселей </w:t>
      </w:r>
    </w:p>
    <w:p w:rsidR="005C0E91" w:rsidRDefault="005C0E91" w:rsidP="00DB2FAA">
      <w:pPr>
        <w:widowControl/>
        <w:ind w:firstLine="709"/>
      </w:pPr>
      <w:r>
        <w:t xml:space="preserve">33 Дроссели насыщения </w:t>
      </w:r>
    </w:p>
    <w:p w:rsidR="005C0E91" w:rsidRDefault="005C0E91" w:rsidP="00DB2FAA">
      <w:pPr>
        <w:widowControl/>
        <w:ind w:firstLine="709"/>
      </w:pPr>
      <w:r>
        <w:t>34 Двухтактные магнитные усилители</w:t>
      </w:r>
    </w:p>
    <w:p w:rsidR="005C0E91" w:rsidRDefault="005C0E91" w:rsidP="00DB2FAA">
      <w:pPr>
        <w:widowControl/>
        <w:ind w:firstLine="709"/>
      </w:pPr>
      <w:r>
        <w:t>35 Двухтактные магнитные усилители: принцип действия ,конструкции</w:t>
      </w:r>
    </w:p>
    <w:p w:rsidR="005C0E91" w:rsidRDefault="005C0E91" w:rsidP="00DB2FAA">
      <w:pPr>
        <w:widowControl/>
        <w:ind w:firstLine="709"/>
      </w:pPr>
      <w:r>
        <w:t xml:space="preserve">36 Характеристики реальных двухтактных магнитных усилителей </w:t>
      </w:r>
    </w:p>
    <w:p w:rsidR="005C0E91" w:rsidRDefault="005C0E91" w:rsidP="00DB2FAA">
      <w:pPr>
        <w:widowControl/>
        <w:ind w:firstLine="709"/>
      </w:pPr>
      <w:r>
        <w:t>37 Материалы магнитопроводов магнитных усилителей</w:t>
      </w:r>
    </w:p>
    <w:p w:rsidR="005C0E91" w:rsidRDefault="005C0E91" w:rsidP="00DB2FAA">
      <w:pPr>
        <w:widowControl/>
        <w:ind w:firstLine="709"/>
      </w:pPr>
      <w:r>
        <w:t xml:space="preserve">38 Управляемые магнитные ключи </w:t>
      </w:r>
    </w:p>
    <w:p w:rsidR="005C0E91" w:rsidRDefault="005C0E91" w:rsidP="00DB2FAA">
      <w:pPr>
        <w:widowControl/>
        <w:ind w:firstLine="709"/>
      </w:pPr>
      <w:r>
        <w:t xml:space="preserve">39 Реальные режимы работы магн. усилит.с самоподмагничиванием </w:t>
      </w:r>
    </w:p>
    <w:p w:rsidR="005C0E91" w:rsidRDefault="005C0E91" w:rsidP="00DB2FAA">
      <w:pPr>
        <w:widowControl/>
        <w:ind w:firstLine="709"/>
      </w:pPr>
      <w:r>
        <w:t xml:space="preserve">40 Схема с магн. ключом на основе однообмоточного быстродействующего МУ </w:t>
      </w:r>
    </w:p>
    <w:p w:rsidR="005C0E91" w:rsidRDefault="005C0E91" w:rsidP="00DB2FAA">
      <w:pPr>
        <w:widowControl/>
        <w:ind w:firstLine="709"/>
      </w:pPr>
      <w:r>
        <w:t>41 Унифицированные ряды шихтованных сердечников (ШС)</w:t>
      </w:r>
    </w:p>
    <w:p w:rsidR="005C0E91" w:rsidRDefault="005C0E91" w:rsidP="00DB2FAA">
      <w:pPr>
        <w:widowControl/>
        <w:ind w:firstLine="709"/>
      </w:pPr>
      <w:r>
        <w:t xml:space="preserve">42 Унифицированные ряды ленточных сердечников </w:t>
      </w:r>
    </w:p>
    <w:p w:rsidR="005C0E91" w:rsidRDefault="005C0E91" w:rsidP="00DB2FAA">
      <w:pPr>
        <w:widowControl/>
        <w:ind w:firstLine="709"/>
      </w:pPr>
      <w:r>
        <w:t xml:space="preserve">43 Прессованные сердечники. </w:t>
      </w:r>
    </w:p>
    <w:p w:rsidR="005C0E91" w:rsidRDefault="005C0E91" w:rsidP="00DB2FAA">
      <w:pPr>
        <w:widowControl/>
        <w:ind w:firstLine="709"/>
      </w:pPr>
      <w:r>
        <w:t>44 Электромагниты. Основные понятия, классификация</w:t>
      </w:r>
    </w:p>
    <w:p w:rsidR="00220A65" w:rsidRDefault="005C0E91" w:rsidP="00DB2FAA">
      <w:pPr>
        <w:widowControl/>
        <w:ind w:firstLine="709"/>
      </w:pPr>
      <w:r>
        <w:t>45 Основные характеристики электромагнитов</w:t>
      </w:r>
    </w:p>
    <w:p w:rsidR="00220A65" w:rsidRDefault="005C0E91" w:rsidP="00DB2FAA">
      <w:pPr>
        <w:widowControl/>
        <w:ind w:firstLine="709"/>
      </w:pPr>
      <w:r>
        <w:t>46 Электромагнитные реле</w:t>
      </w:r>
    </w:p>
    <w:p w:rsidR="00220A65" w:rsidRDefault="005C0E91" w:rsidP="00DB2FAA">
      <w:pPr>
        <w:widowControl/>
        <w:ind w:firstLine="709"/>
        <w:jc w:val="left"/>
      </w:pPr>
      <w:r>
        <w:t xml:space="preserve">47 Электромагнитные реле времени </w:t>
      </w:r>
    </w:p>
    <w:p w:rsidR="002B7FD6" w:rsidRPr="00D56345" w:rsidRDefault="005C0E91" w:rsidP="00DB2FAA">
      <w:pPr>
        <w:widowControl/>
        <w:ind w:firstLine="709"/>
        <w:jc w:val="left"/>
        <w:rPr>
          <w:b/>
          <w:i/>
        </w:rPr>
      </w:pPr>
      <w:r>
        <w:t>48 Особенности расчёта многообмоточного дросселя</w:t>
      </w:r>
    </w:p>
    <w:p w:rsidR="002729AC" w:rsidRDefault="002729AC" w:rsidP="00DB2FAA">
      <w:pPr>
        <w:widowControl/>
        <w:ind w:firstLine="709"/>
        <w:jc w:val="center"/>
        <w:rPr>
          <w:b/>
          <w:i/>
          <w:color w:val="000000"/>
        </w:rPr>
      </w:pPr>
    </w:p>
    <w:p w:rsidR="005E1FCD" w:rsidRDefault="005E1FCD" w:rsidP="005E1FCD">
      <w:r w:rsidRPr="00B12DD7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</w:t>
      </w:r>
      <w:r>
        <w:t xml:space="preserve">. </w:t>
      </w:r>
    </w:p>
    <w:p w:rsidR="005E1FCD" w:rsidRDefault="005E1FCD" w:rsidP="005E1FCD">
      <w:r>
        <w:t xml:space="preserve">Зачет получает обучающийся, своевременно и в полном объеме выполнивший все требования рабочей программы дисциплины. </w:t>
      </w:r>
    </w:p>
    <w:p w:rsidR="005E1FCD" w:rsidRPr="00415F0C" w:rsidRDefault="005E1FCD" w:rsidP="005E1FCD">
      <w:r w:rsidRPr="00415F0C">
        <w:t>Критерии оценки для получения зачета</w:t>
      </w:r>
      <w:r>
        <w:t>:</w:t>
      </w:r>
    </w:p>
    <w:p w:rsidR="005E1FCD" w:rsidRPr="00070F14" w:rsidRDefault="005E1FCD" w:rsidP="005E1FCD">
      <w:pPr>
        <w:pStyle w:val="2"/>
        <w:ind w:left="0" w:firstLine="567"/>
      </w:pPr>
      <w:r w:rsidRPr="00070F14">
        <w:rPr>
          <w:b/>
        </w:rPr>
        <w:t xml:space="preserve">«зачтено» </w:t>
      </w:r>
      <w:r w:rsidRPr="00070F14">
        <w:t>– обучающийся показывает средний уровень сформированности компетенций.</w:t>
      </w:r>
    </w:p>
    <w:p w:rsidR="005E1FCD" w:rsidRPr="00FF5B4F" w:rsidRDefault="005E1FCD" w:rsidP="005E1FCD">
      <w:pPr>
        <w:pStyle w:val="2"/>
        <w:ind w:left="0" w:firstLine="567"/>
        <w:rPr>
          <w:rStyle w:val="FontStyle16"/>
          <w:i/>
          <w:sz w:val="24"/>
          <w:szCs w:val="24"/>
        </w:rPr>
      </w:pPr>
      <w:r w:rsidRPr="00070F14">
        <w:rPr>
          <w:b/>
        </w:rPr>
        <w:t xml:space="preserve">«не зачтено» </w:t>
      </w:r>
      <w:r w:rsidRPr="00070F14"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  <w:r>
        <w:t xml:space="preserve"> </w:t>
      </w:r>
    </w:p>
    <w:p w:rsidR="002729AC" w:rsidRDefault="002729AC" w:rsidP="00DB2FAA">
      <w:pPr>
        <w:pStyle w:val="1"/>
        <w:ind w:firstLine="709"/>
        <w:rPr>
          <w:sz w:val="24"/>
          <w:szCs w:val="24"/>
          <w:lang w:val="ru-RU"/>
        </w:rPr>
      </w:pPr>
      <w:bookmarkStart w:id="0" w:name="_GoBack"/>
      <w:bookmarkEnd w:id="0"/>
    </w:p>
    <w:p w:rsidR="00C141B6" w:rsidRPr="00103922" w:rsidRDefault="00C141B6" w:rsidP="00C141B6">
      <w:pPr>
        <w:spacing w:after="120"/>
        <w:ind w:left="709" w:firstLine="0"/>
        <w:rPr>
          <w:b/>
        </w:rPr>
      </w:pPr>
      <w:r w:rsidRPr="00103922">
        <w:rPr>
          <w:b/>
        </w:rPr>
        <w:t xml:space="preserve">8 Учебно-методическое и информационное обеспечение дисциплины (модуля) </w:t>
      </w:r>
    </w:p>
    <w:p w:rsidR="00C141B6" w:rsidRPr="00103922" w:rsidRDefault="00C141B6" w:rsidP="00C141B6">
      <w:pPr>
        <w:ind w:firstLine="709"/>
      </w:pPr>
      <w:r w:rsidRPr="00103922">
        <w:t xml:space="preserve">а) </w:t>
      </w:r>
      <w:r w:rsidRPr="00BD6F98">
        <w:rPr>
          <w:b/>
        </w:rPr>
        <w:t>Основная литература</w:t>
      </w:r>
      <w:r w:rsidRPr="00103922">
        <w:t xml:space="preserve">: </w:t>
      </w:r>
    </w:p>
    <w:p w:rsidR="00C141B6" w:rsidRPr="006747A8" w:rsidRDefault="00C141B6" w:rsidP="00C141B6">
      <w:pPr>
        <w:ind w:firstLine="709"/>
      </w:pPr>
      <w:r w:rsidRPr="006747A8">
        <w:t xml:space="preserve">1. </w:t>
      </w:r>
      <w:r w:rsidRPr="003E590C">
        <w:t xml:space="preserve">Сорокин, В. С. Материалы и элементы электронной техники. Активные диэлектрики, магнитные материалы, элементы электронной техники: учебное пособие / В. С. Сорокин, Б. Л. Антипов, Н. П. Лазарева. — 2-е изд., испр. — Санкт-Петербург: Лань, 2016. — 384 с. — ISBN 978-5-8114-2002-5. — Текст : электронный // Лань: электронно-библиотечная система. — URL: </w:t>
      </w:r>
      <w:hyperlink r:id="rId10" w:history="1">
        <w:r w:rsidRPr="003E590C">
          <w:rPr>
            <w:rStyle w:val="ae"/>
          </w:rPr>
          <w:t>https://e.lanbook.com/book/71735</w:t>
        </w:r>
      </w:hyperlink>
      <w:r w:rsidRPr="003E590C">
        <w:t xml:space="preserve"> (дата обращения: 08.</w:t>
      </w:r>
      <w:r>
        <w:t>09</w:t>
      </w:r>
      <w:r w:rsidRPr="003E590C">
        <w:t>.2020). — Режим доступа: для авториз. пользователей.</w:t>
      </w:r>
    </w:p>
    <w:p w:rsidR="00C141B6" w:rsidRDefault="00C141B6" w:rsidP="00C141B6">
      <w:pPr>
        <w:ind w:firstLine="709"/>
      </w:pPr>
      <w:r w:rsidRPr="006747A8">
        <w:t xml:space="preserve">2. Маклиман, В. Проектирование трансформаторов и дросселей. Справочник: справочник / В. Маклиман. — 3-е изд. — Москва: ДМК Пресс, 2016. — 476 с. — ISBN 978-5-97060-165-5. — Текст : электронный // Лань: электронно-библиотечная система. — URL: </w:t>
      </w:r>
      <w:hyperlink r:id="rId11" w:history="1">
        <w:r w:rsidRPr="006747A8">
          <w:rPr>
            <w:rStyle w:val="ae"/>
          </w:rPr>
          <w:t>https://e.lanbook.com/book/90127</w:t>
        </w:r>
      </w:hyperlink>
      <w:r w:rsidRPr="003E590C">
        <w:t xml:space="preserve"> (дата обращения: 08.</w:t>
      </w:r>
      <w:r>
        <w:t>09</w:t>
      </w:r>
      <w:r w:rsidRPr="003E590C">
        <w:t>.2020)</w:t>
      </w:r>
      <w:r w:rsidRPr="006747A8">
        <w:t xml:space="preserve"> — Режим доступа: для авториз. пользователей.</w:t>
      </w:r>
    </w:p>
    <w:p w:rsidR="00C141B6" w:rsidRDefault="00C141B6" w:rsidP="00C141B6"/>
    <w:p w:rsidR="00C141B6" w:rsidRDefault="00C141B6" w:rsidP="00C141B6">
      <w:pPr>
        <w:ind w:firstLine="709"/>
      </w:pPr>
      <w:r w:rsidRPr="00103922">
        <w:t xml:space="preserve">б) </w:t>
      </w:r>
      <w:r w:rsidRPr="00721494">
        <w:rPr>
          <w:b/>
        </w:rPr>
        <w:t>Дополнительная литература</w:t>
      </w:r>
      <w:r w:rsidRPr="00103922">
        <w:t>:</w:t>
      </w:r>
    </w:p>
    <w:p w:rsidR="00C141B6" w:rsidRPr="00AD0926" w:rsidRDefault="00C141B6" w:rsidP="00C141B6">
      <w:pPr>
        <w:ind w:firstLine="709"/>
      </w:pPr>
      <w:r w:rsidRPr="00AD0926">
        <w:lastRenderedPageBreak/>
        <w:t xml:space="preserve">1. Воронин, А. И. Трансформаторы и дроссели источников питания электронных устройств: учебное пособие / А. И. Воронин, Г. А. Шадрин. — Москва: ТУСУР, 2009. — 145 с. — Текст: электронный // Лань: электронно-библиотечная система. — URL: </w:t>
      </w:r>
      <w:hyperlink r:id="rId12" w:history="1">
        <w:r w:rsidRPr="00AD0926">
          <w:rPr>
            <w:rStyle w:val="ae"/>
          </w:rPr>
          <w:t>https://e.lanbook.com/book/10935</w:t>
        </w:r>
      </w:hyperlink>
      <w:r w:rsidRPr="003E590C">
        <w:t xml:space="preserve"> (дата обращения: 08.</w:t>
      </w:r>
      <w:r>
        <w:t>09</w:t>
      </w:r>
      <w:r w:rsidRPr="003E590C">
        <w:t>.2020)</w:t>
      </w:r>
      <w:r w:rsidRPr="00AD0926">
        <w:t xml:space="preserve"> — Режим доступа: для авториз. пользователей.</w:t>
      </w:r>
    </w:p>
    <w:p w:rsidR="00C141B6" w:rsidRDefault="00C141B6" w:rsidP="00C141B6">
      <w:pPr>
        <w:ind w:firstLine="709"/>
      </w:pPr>
      <w:r>
        <w:t>2</w:t>
      </w:r>
      <w:r w:rsidRPr="00AD0926">
        <w:t xml:space="preserve">. </w:t>
      </w:r>
      <w:r w:rsidRPr="003E590C">
        <w:t xml:space="preserve">Epcos: индуктивные компоненты . — Москва: ДМК Пресс, 2010. — 62 с. — ISBN 978-5-94120-067-6. — Текст : электронный // Лань: электронно-библиотечная система. — URL: </w:t>
      </w:r>
      <w:hyperlink r:id="rId13" w:history="1">
        <w:r w:rsidRPr="003E590C">
          <w:rPr>
            <w:rStyle w:val="ae"/>
          </w:rPr>
          <w:t>https://e.lanbook.com/book/60957</w:t>
        </w:r>
      </w:hyperlink>
      <w:r w:rsidRPr="003E590C">
        <w:t xml:space="preserve"> (дата обращения: 08.</w:t>
      </w:r>
      <w:r>
        <w:t>09</w:t>
      </w:r>
      <w:r w:rsidRPr="003E590C">
        <w:t>.2020). — Режим доступа: для авториз. пользователей.</w:t>
      </w:r>
    </w:p>
    <w:p w:rsidR="00C141B6" w:rsidRDefault="00C141B6" w:rsidP="00C141B6">
      <w:pPr>
        <w:ind w:firstLine="709"/>
      </w:pPr>
      <w:r>
        <w:t xml:space="preserve">3. </w:t>
      </w:r>
      <w:r w:rsidRPr="003E590C">
        <w:t xml:space="preserve">Легостаев, Н. С. Материалы электронной техники: учебное пособие / Н. С. Легостаев. — Москва: ТУСУР, 2014. — 239 с. — ISBN 978-5-86889-679-8. — Текст : электронный // Лань: электронно-библиотечная система. — URL: </w:t>
      </w:r>
      <w:hyperlink r:id="rId14" w:history="1">
        <w:r w:rsidRPr="003E590C">
          <w:rPr>
            <w:rStyle w:val="ae"/>
          </w:rPr>
          <w:t>https://e.lanbook.com/book/110346</w:t>
        </w:r>
      </w:hyperlink>
      <w:r w:rsidRPr="003E590C">
        <w:t xml:space="preserve"> (дата обращения: 08.11.2020). — Режим доступа: для авториз. пользователей.</w:t>
      </w:r>
    </w:p>
    <w:p w:rsidR="00C141B6" w:rsidRPr="00AD0926" w:rsidRDefault="00C141B6" w:rsidP="00C141B6">
      <w:pPr>
        <w:ind w:firstLine="709"/>
        <w:jc w:val="left"/>
      </w:pPr>
      <w:r>
        <w:t xml:space="preserve">4. </w:t>
      </w:r>
      <w:r w:rsidRPr="00AD0926">
        <w:t>Онлайн-калькулятор для расчета катушек индуктивности ‒</w:t>
      </w:r>
      <w:r>
        <w:t xml:space="preserve"> </w:t>
      </w:r>
      <w:r w:rsidRPr="00AD0926">
        <w:t xml:space="preserve">URL: </w:t>
      </w:r>
      <w:hyperlink r:id="rId15" w:history="1">
        <w:r w:rsidRPr="00AD0926">
          <w:rPr>
            <w:rStyle w:val="ae"/>
          </w:rPr>
          <w:t>https://coil32.ru/calculate-on-line.html</w:t>
        </w:r>
      </w:hyperlink>
    </w:p>
    <w:p w:rsidR="00C141B6" w:rsidRDefault="00C141B6" w:rsidP="00C141B6">
      <w:pPr>
        <w:ind w:firstLine="709"/>
      </w:pPr>
    </w:p>
    <w:p w:rsidR="00C141B6" w:rsidRPr="009C301C" w:rsidRDefault="00C141B6" w:rsidP="00C141B6">
      <w:pPr>
        <w:ind w:firstLine="709"/>
      </w:pPr>
      <w:r w:rsidRPr="009C301C">
        <w:t xml:space="preserve">в) </w:t>
      </w:r>
      <w:r w:rsidRPr="009C301C">
        <w:rPr>
          <w:b/>
        </w:rPr>
        <w:t>Методические указания</w:t>
      </w:r>
      <w:r w:rsidRPr="009C301C">
        <w:t xml:space="preserve">: </w:t>
      </w:r>
    </w:p>
    <w:p w:rsidR="00C141B6" w:rsidRPr="009C301C" w:rsidRDefault="00C141B6" w:rsidP="009B16CC">
      <w:pPr>
        <w:ind w:firstLine="709"/>
        <w:jc w:val="left"/>
        <w:rPr>
          <w:rStyle w:val="FontStyle22"/>
          <w:sz w:val="24"/>
          <w:szCs w:val="24"/>
        </w:rPr>
      </w:pPr>
      <w:r w:rsidRPr="009C301C">
        <w:t xml:space="preserve">1. </w:t>
      </w:r>
      <w:r w:rsidRPr="009C301C">
        <w:rPr>
          <w:rStyle w:val="FontStyle22"/>
          <w:sz w:val="24"/>
          <w:szCs w:val="24"/>
        </w:rPr>
        <w:t xml:space="preserve">Дубский, Г. А. Физика конденсированного состояния вещества [Электронный ресурс] : лабораторный практикум / Г. А. Дубский, А. А. Нефедьев, Т. Я. Дубская ; МГТУ. - [2-е изд., подгот. по печ. изд. 2014 г.]. - Магнитогорск : МГТУ, 2015. - 1 электрон. опт. диск (CD-ROM). - Режим доступа: </w:t>
      </w:r>
      <w:hyperlink r:id="rId16" w:history="1">
        <w:r w:rsidRPr="009C301C">
          <w:rPr>
            <w:rStyle w:val="ae"/>
          </w:rPr>
          <w:t>https://magtu.informsystema.ru/uploader/fileUpload?name=1445.pdf&amp;show=dcatalogues/1/1123966/1445.pdf&amp;view=true</w:t>
        </w:r>
      </w:hyperlink>
      <w:r w:rsidRPr="009C301C">
        <w:rPr>
          <w:rStyle w:val="FontStyle22"/>
          <w:sz w:val="24"/>
          <w:szCs w:val="24"/>
        </w:rPr>
        <w:t>.</w:t>
      </w:r>
    </w:p>
    <w:p w:rsidR="00C141B6" w:rsidRDefault="00C141B6" w:rsidP="00C141B6">
      <w:pPr>
        <w:ind w:firstLine="709"/>
      </w:pPr>
    </w:p>
    <w:p w:rsidR="00C141B6" w:rsidRPr="005300DF" w:rsidRDefault="00C141B6" w:rsidP="00C141B6">
      <w:pPr>
        <w:widowControl/>
        <w:suppressAutoHyphens/>
        <w:rPr>
          <w:b/>
        </w:rPr>
      </w:pPr>
      <w:r w:rsidRPr="005300DF">
        <w:rPr>
          <w:b/>
        </w:rPr>
        <w:t xml:space="preserve">г) Программное обеспечение и Интернет-ресурсы: </w:t>
      </w:r>
    </w:p>
    <w:p w:rsidR="00C141B6" w:rsidRDefault="00C141B6" w:rsidP="00C141B6">
      <w:pPr>
        <w:widowControl/>
        <w:autoSpaceDE/>
        <w:autoSpaceDN/>
        <w:adjustRightInd/>
      </w:pPr>
    </w:p>
    <w:p w:rsidR="00C141B6" w:rsidRPr="00A84139" w:rsidRDefault="00C141B6" w:rsidP="00C141B6">
      <w:pPr>
        <w:widowControl/>
        <w:spacing w:after="120"/>
        <w:rPr>
          <w:b/>
          <w:color w:val="000000"/>
        </w:rPr>
      </w:pPr>
      <w:r w:rsidRPr="00A84139">
        <w:rPr>
          <w:b/>
          <w:color w:val="000000"/>
        </w:rPr>
        <w:t>Программное</w:t>
      </w:r>
      <w:r w:rsidRPr="00A84139">
        <w:t xml:space="preserve"> </w:t>
      </w:r>
      <w:r w:rsidRPr="00A84139">
        <w:rPr>
          <w:b/>
          <w:color w:val="000000"/>
        </w:rPr>
        <w:t>обеспечение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3544"/>
        <w:gridCol w:w="3068"/>
      </w:tblGrid>
      <w:tr w:rsidR="00C141B6" w:rsidRPr="00A84139" w:rsidTr="00231727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Наименование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ПО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№</w:t>
            </w:r>
            <w:r w:rsidRPr="00A84139">
              <w:t xml:space="preserve"> </w:t>
            </w:r>
            <w:r w:rsidRPr="00A84139">
              <w:rPr>
                <w:color w:val="000000"/>
              </w:rPr>
              <w:t>договора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Срок</w:t>
            </w:r>
            <w:r w:rsidRPr="00A84139">
              <w:t xml:space="preserve"> </w:t>
            </w:r>
            <w:r w:rsidRPr="00A84139">
              <w:rPr>
                <w:color w:val="000000"/>
              </w:rPr>
              <w:t>действия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лицензии</w:t>
            </w:r>
            <w:r w:rsidRPr="00A84139">
              <w:t xml:space="preserve"> </w:t>
            </w:r>
          </w:p>
        </w:tc>
      </w:tr>
      <w:tr w:rsidR="00C141B6" w:rsidRPr="00A84139" w:rsidTr="00231727">
        <w:trPr>
          <w:trHeight w:hRule="exact" w:val="581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left"/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MS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Windows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7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Professional (</w:t>
            </w:r>
            <w:r w:rsidRPr="00A84139">
              <w:rPr>
                <w:color w:val="000000"/>
              </w:rPr>
              <w:t>для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</w:rPr>
              <w:t>классов</w:t>
            </w:r>
            <w:r w:rsidRPr="00A84139">
              <w:rPr>
                <w:color w:val="000000"/>
                <w:lang w:val="en-US"/>
              </w:rPr>
              <w:t>)</w:t>
            </w:r>
            <w:r w:rsidRPr="00A84139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</w:pPr>
            <w:r w:rsidRPr="00A84139">
              <w:rPr>
                <w:color w:val="000000"/>
              </w:rPr>
              <w:t>Д-1227-18</w:t>
            </w:r>
            <w:r w:rsidRPr="00A84139">
              <w:t xml:space="preserve"> </w:t>
            </w:r>
            <w:r w:rsidRPr="00A84139">
              <w:rPr>
                <w:color w:val="000000"/>
              </w:rPr>
              <w:t>от</w:t>
            </w:r>
            <w:r w:rsidRPr="00A84139">
              <w:t xml:space="preserve"> </w:t>
            </w:r>
            <w:r w:rsidRPr="00A84139">
              <w:rPr>
                <w:color w:val="000000"/>
              </w:rPr>
              <w:t>08.10.2018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11.10.2021</w:t>
            </w:r>
            <w:r w:rsidRPr="00A84139">
              <w:t xml:space="preserve"> </w:t>
            </w:r>
          </w:p>
        </w:tc>
      </w:tr>
      <w:tr w:rsidR="00C141B6" w:rsidRPr="00A84139" w:rsidTr="00231727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left"/>
            </w:pPr>
            <w:r w:rsidRPr="00A84139">
              <w:rPr>
                <w:color w:val="000000"/>
              </w:rPr>
              <w:t>MS</w:t>
            </w:r>
            <w:r w:rsidRPr="00A84139">
              <w:t xml:space="preserve"> </w:t>
            </w:r>
            <w:r w:rsidRPr="00A84139">
              <w:rPr>
                <w:color w:val="000000"/>
              </w:rPr>
              <w:t>Office</w:t>
            </w:r>
            <w:r w:rsidRPr="00A84139">
              <w:t xml:space="preserve"> </w:t>
            </w:r>
            <w:r w:rsidRPr="00A84139">
              <w:rPr>
                <w:color w:val="000000"/>
              </w:rPr>
              <w:t>2007</w:t>
            </w:r>
            <w:r w:rsidRPr="00A84139">
              <w:t xml:space="preserve"> </w:t>
            </w:r>
            <w:r w:rsidRPr="00A84139">
              <w:rPr>
                <w:color w:val="000000"/>
              </w:rPr>
              <w:t>Professional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</w:pPr>
            <w:r w:rsidRPr="00A84139">
              <w:rPr>
                <w:color w:val="000000"/>
              </w:rPr>
              <w:t>№</w:t>
            </w:r>
            <w:r w:rsidRPr="00A84139">
              <w:t xml:space="preserve"> </w:t>
            </w:r>
            <w:r w:rsidRPr="00A84139">
              <w:rPr>
                <w:color w:val="000000"/>
              </w:rPr>
              <w:t>135</w:t>
            </w:r>
            <w:r w:rsidRPr="00A84139">
              <w:t xml:space="preserve"> </w:t>
            </w:r>
            <w:r w:rsidRPr="00A84139">
              <w:rPr>
                <w:color w:val="000000"/>
              </w:rPr>
              <w:t>от</w:t>
            </w:r>
            <w:r w:rsidRPr="00A84139">
              <w:t xml:space="preserve"> </w:t>
            </w:r>
            <w:r w:rsidRPr="00A84139">
              <w:rPr>
                <w:color w:val="000000"/>
              </w:rPr>
              <w:t>17.09.2007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C141B6" w:rsidRPr="00A84139" w:rsidTr="00231727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left"/>
            </w:pPr>
            <w:r w:rsidRPr="00A84139">
              <w:rPr>
                <w:color w:val="000000"/>
              </w:rPr>
              <w:t>7Zip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</w:pPr>
            <w:r w:rsidRPr="00A84139">
              <w:rPr>
                <w:color w:val="000000"/>
              </w:rPr>
              <w:t>свободно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распространяемое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ПО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C141B6" w:rsidRPr="00A84139" w:rsidTr="00231727">
        <w:trPr>
          <w:trHeight w:hRule="exact" w:val="336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left"/>
            </w:pPr>
            <w:r w:rsidRPr="00A84139">
              <w:rPr>
                <w:color w:val="000000"/>
              </w:rPr>
              <w:t>NI</w:t>
            </w:r>
            <w:r w:rsidRPr="00A84139">
              <w:t xml:space="preserve"> </w:t>
            </w:r>
            <w:r w:rsidRPr="00A84139">
              <w:rPr>
                <w:color w:val="000000"/>
              </w:rPr>
              <w:t>MultiSim</w:t>
            </w:r>
            <w:r w:rsidRPr="00A84139">
              <w:t xml:space="preserve"> </w:t>
            </w:r>
            <w:r w:rsidRPr="00A84139">
              <w:rPr>
                <w:color w:val="000000"/>
              </w:rPr>
              <w:t>Education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</w:pPr>
            <w:r w:rsidRPr="00A84139">
              <w:rPr>
                <w:color w:val="000000"/>
              </w:rPr>
              <w:t>К-68-08</w:t>
            </w:r>
            <w:r w:rsidRPr="00A84139">
              <w:t xml:space="preserve"> </w:t>
            </w:r>
            <w:r w:rsidRPr="00A84139">
              <w:rPr>
                <w:color w:val="000000"/>
              </w:rPr>
              <w:t>от</w:t>
            </w:r>
            <w:r w:rsidRPr="00A84139">
              <w:t xml:space="preserve"> </w:t>
            </w:r>
            <w:r w:rsidRPr="00A84139">
              <w:rPr>
                <w:color w:val="000000"/>
              </w:rPr>
              <w:t>29.05.2008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C141B6" w:rsidRPr="00A84139" w:rsidTr="00231727">
        <w:trPr>
          <w:trHeight w:hRule="exact" w:val="627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left"/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MathCAD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v.15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Education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University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Edition</w:t>
            </w:r>
            <w:r w:rsidRPr="00A84139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</w:pPr>
            <w:r w:rsidRPr="00A84139">
              <w:rPr>
                <w:color w:val="000000"/>
              </w:rPr>
              <w:t>Д-1662-13</w:t>
            </w:r>
            <w:r w:rsidRPr="00A84139">
              <w:t xml:space="preserve"> </w:t>
            </w:r>
            <w:r w:rsidRPr="00A84139">
              <w:rPr>
                <w:color w:val="000000"/>
              </w:rPr>
              <w:t>от</w:t>
            </w:r>
            <w:r w:rsidRPr="00A84139">
              <w:t xml:space="preserve"> </w:t>
            </w:r>
            <w:r w:rsidRPr="00A84139">
              <w:rPr>
                <w:color w:val="000000"/>
              </w:rPr>
              <w:t>22.11.2013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C141B6" w:rsidRPr="00A84139" w:rsidTr="00231727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left"/>
            </w:pPr>
            <w:r w:rsidRPr="00A84139">
              <w:rPr>
                <w:color w:val="000000"/>
              </w:rPr>
              <w:t>Adobe</w:t>
            </w:r>
            <w:r w:rsidRPr="00A84139">
              <w:t xml:space="preserve"> </w:t>
            </w:r>
            <w:r w:rsidRPr="00A84139">
              <w:rPr>
                <w:color w:val="000000"/>
              </w:rPr>
              <w:t>Reader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</w:pPr>
            <w:r w:rsidRPr="00A84139">
              <w:rPr>
                <w:color w:val="000000"/>
              </w:rPr>
              <w:t>свободно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распространяемое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ПО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C141B6" w:rsidRPr="00A84139" w:rsidTr="00231727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left"/>
            </w:pPr>
            <w:r w:rsidRPr="00A84139">
              <w:rPr>
                <w:color w:val="000000"/>
              </w:rPr>
              <w:t>Браузер</w:t>
            </w:r>
            <w:r w:rsidRPr="00A84139">
              <w:t xml:space="preserve"> </w:t>
            </w:r>
            <w:r w:rsidRPr="00A84139">
              <w:rPr>
                <w:color w:val="000000"/>
              </w:rPr>
              <w:t>Mozilla</w:t>
            </w:r>
            <w:r w:rsidRPr="00A84139">
              <w:t xml:space="preserve"> </w:t>
            </w:r>
            <w:r w:rsidRPr="00A84139">
              <w:rPr>
                <w:color w:val="000000"/>
              </w:rPr>
              <w:t>Firefox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</w:pPr>
            <w:r w:rsidRPr="00A84139">
              <w:rPr>
                <w:color w:val="000000"/>
              </w:rPr>
              <w:t>свободно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распространяемое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ПО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A84139" w:rsidRDefault="00C141B6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C141B6" w:rsidRPr="00A84139" w:rsidTr="00231727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5300DF" w:rsidRDefault="00C141B6" w:rsidP="0023172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5300DF">
              <w:rPr>
                <w:color w:val="000000"/>
              </w:rPr>
              <w:t>Arduino</w:t>
            </w:r>
            <w:r w:rsidRPr="005300DF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5300DF" w:rsidRDefault="00C141B6" w:rsidP="0023172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300DF">
              <w:rPr>
                <w:color w:val="000000"/>
              </w:rPr>
              <w:t>свободно</w:t>
            </w:r>
            <w:r w:rsidRPr="005300D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300DF">
              <w:rPr>
                <w:color w:val="000000"/>
              </w:rPr>
              <w:t>распространяемое</w:t>
            </w:r>
            <w:r w:rsidRPr="005300D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300DF">
              <w:rPr>
                <w:color w:val="000000"/>
              </w:rPr>
              <w:t>ПО</w:t>
            </w:r>
            <w:r w:rsidRPr="005300DF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1B6" w:rsidRPr="005300DF" w:rsidRDefault="00C141B6" w:rsidP="0023172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300DF">
              <w:rPr>
                <w:color w:val="000000"/>
              </w:rPr>
              <w:t>бессрочно</w:t>
            </w:r>
            <w:r w:rsidRPr="005300DF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C141B6" w:rsidRPr="00A84139" w:rsidRDefault="00C141B6" w:rsidP="00C141B6">
      <w:pPr>
        <w:widowControl/>
      </w:pPr>
    </w:p>
    <w:p w:rsidR="00C141B6" w:rsidRPr="00A84139" w:rsidRDefault="00C141B6" w:rsidP="00C141B6">
      <w:pPr>
        <w:widowControl/>
        <w:spacing w:after="120"/>
        <w:jc w:val="left"/>
      </w:pPr>
      <w:r w:rsidRPr="00A84139">
        <w:rPr>
          <w:b/>
          <w:color w:val="000000"/>
        </w:rPr>
        <w:t>Профессиональные</w:t>
      </w:r>
      <w:r w:rsidRPr="00A84139">
        <w:t xml:space="preserve"> </w:t>
      </w:r>
      <w:r w:rsidRPr="00A84139">
        <w:rPr>
          <w:b/>
          <w:color w:val="000000"/>
        </w:rPr>
        <w:t>базы</w:t>
      </w:r>
      <w:r w:rsidRPr="00A84139">
        <w:t xml:space="preserve"> </w:t>
      </w:r>
      <w:r w:rsidRPr="00A84139">
        <w:rPr>
          <w:b/>
          <w:color w:val="000000"/>
        </w:rPr>
        <w:t>данных</w:t>
      </w:r>
      <w:r w:rsidRPr="00A84139">
        <w:t xml:space="preserve"> </w:t>
      </w:r>
      <w:r w:rsidRPr="00A84139">
        <w:rPr>
          <w:b/>
          <w:color w:val="000000"/>
        </w:rPr>
        <w:t>и</w:t>
      </w:r>
      <w:r w:rsidRPr="00A84139">
        <w:t xml:space="preserve"> </w:t>
      </w:r>
      <w:r w:rsidRPr="00A84139">
        <w:rPr>
          <w:b/>
          <w:color w:val="000000"/>
        </w:rPr>
        <w:t>информационные</w:t>
      </w:r>
      <w:r w:rsidRPr="00A84139">
        <w:t xml:space="preserve"> </w:t>
      </w:r>
      <w:r w:rsidRPr="00A84139">
        <w:rPr>
          <w:b/>
          <w:color w:val="000000"/>
        </w:rPr>
        <w:t>справочные</w:t>
      </w:r>
      <w:r w:rsidRPr="00A84139">
        <w:t xml:space="preserve"> </w:t>
      </w:r>
      <w:r w:rsidRPr="00A84139">
        <w:rPr>
          <w:b/>
          <w:color w:val="000000"/>
        </w:rPr>
        <w:t>системы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4446"/>
      </w:tblGrid>
      <w:tr w:rsidR="00C141B6" w:rsidRPr="00A84139" w:rsidTr="00231727">
        <w:trPr>
          <w:trHeight w:hRule="exact" w:val="27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Название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курса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Ссылка</w:t>
            </w:r>
            <w:r w:rsidRPr="00A84139">
              <w:t xml:space="preserve"> </w:t>
            </w:r>
          </w:p>
        </w:tc>
      </w:tr>
      <w:tr w:rsidR="00C141B6" w:rsidRPr="005E1FCD" w:rsidTr="00231727">
        <w:trPr>
          <w:trHeight w:hRule="exact" w:val="14"/>
          <w:jc w:val="center"/>
        </w:trPr>
        <w:tc>
          <w:tcPr>
            <w:tcW w:w="4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  <w:jc w:val="left"/>
            </w:pPr>
            <w:r w:rsidRPr="00A84139">
              <w:rPr>
                <w:color w:val="000000"/>
              </w:rPr>
              <w:t>Национальная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информационно-аналитическая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система</w:t>
            </w:r>
            <w:r w:rsidRPr="00A84139">
              <w:t xml:space="preserve"> </w:t>
            </w:r>
            <w:r w:rsidRPr="00A84139">
              <w:rPr>
                <w:color w:val="000000"/>
              </w:rPr>
              <w:t>–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Российский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индекс</w:t>
            </w:r>
            <w:r w:rsidRPr="00A84139">
              <w:t xml:space="preserve"> </w:t>
            </w:r>
            <w:r w:rsidRPr="00A84139">
              <w:rPr>
                <w:color w:val="000000"/>
              </w:rPr>
              <w:t>научного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цитирования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(РИНЦ)</w:t>
            </w:r>
            <w:r w:rsidRPr="00A84139">
              <w:t xml:space="preserve"> </w:t>
            </w:r>
          </w:p>
        </w:tc>
        <w:tc>
          <w:tcPr>
            <w:tcW w:w="4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URL:</w:t>
            </w:r>
            <w:r w:rsidRPr="00A84139">
              <w:rPr>
                <w:lang w:val="en-US"/>
              </w:rPr>
              <w:t xml:space="preserve"> </w:t>
            </w:r>
            <w:hyperlink r:id="rId17" w:history="1">
              <w:r w:rsidRPr="00A84139">
                <w:rPr>
                  <w:color w:val="0000FF" w:themeColor="hyperlink"/>
                  <w:u w:val="single"/>
                  <w:lang w:val="en-US"/>
                </w:rPr>
                <w:t>https://elibrary.ru/project_risc.asp</w:t>
              </w:r>
            </w:hyperlink>
            <w:r w:rsidRPr="00A84139">
              <w:rPr>
                <w:lang w:val="en-US"/>
              </w:rPr>
              <w:t xml:space="preserve"> </w:t>
            </w:r>
          </w:p>
        </w:tc>
      </w:tr>
      <w:tr w:rsidR="00C141B6" w:rsidRPr="005E1FCD" w:rsidTr="00231727">
        <w:trPr>
          <w:trHeight w:hRule="exact" w:val="811"/>
          <w:jc w:val="center"/>
        </w:trPr>
        <w:tc>
          <w:tcPr>
            <w:tcW w:w="4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  <w:jc w:val="left"/>
              <w:rPr>
                <w:lang w:val="en-US"/>
              </w:rPr>
            </w:pPr>
          </w:p>
        </w:tc>
        <w:tc>
          <w:tcPr>
            <w:tcW w:w="4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  <w:jc w:val="left"/>
              <w:rPr>
                <w:lang w:val="en-US"/>
              </w:rPr>
            </w:pPr>
          </w:p>
        </w:tc>
      </w:tr>
      <w:tr w:rsidR="00C141B6" w:rsidRPr="005E1FCD" w:rsidTr="00231727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</w:pPr>
            <w:r w:rsidRPr="00A84139">
              <w:rPr>
                <w:color w:val="000000"/>
              </w:rPr>
              <w:t>Поисковая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система</w:t>
            </w:r>
            <w:r w:rsidRPr="00A84139">
              <w:t xml:space="preserve"> </w:t>
            </w:r>
            <w:r w:rsidRPr="00A84139">
              <w:rPr>
                <w:color w:val="000000"/>
              </w:rPr>
              <w:t>Академия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Google</w:t>
            </w:r>
            <w:r w:rsidRPr="00A84139">
              <w:t xml:space="preserve"> </w:t>
            </w:r>
            <w:r w:rsidRPr="00A84139">
              <w:rPr>
                <w:color w:val="000000"/>
              </w:rPr>
              <w:t>(Google</w:t>
            </w:r>
            <w:r w:rsidRPr="00A84139">
              <w:t xml:space="preserve"> </w:t>
            </w:r>
            <w:r w:rsidRPr="00A84139">
              <w:rPr>
                <w:color w:val="000000"/>
              </w:rPr>
              <w:t>Scholar)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URL:</w:t>
            </w:r>
            <w:r w:rsidRPr="00A84139">
              <w:rPr>
                <w:lang w:val="en-US"/>
              </w:rPr>
              <w:t xml:space="preserve"> </w:t>
            </w:r>
            <w:hyperlink r:id="rId18" w:history="1">
              <w:r w:rsidRPr="00A84139">
                <w:rPr>
                  <w:color w:val="0000FF" w:themeColor="hyperlink"/>
                  <w:u w:val="single"/>
                  <w:lang w:val="en-US"/>
                </w:rPr>
                <w:t>https://scholar.google.ru/</w:t>
              </w:r>
            </w:hyperlink>
            <w:r w:rsidRPr="00A84139">
              <w:rPr>
                <w:lang w:val="en-US"/>
              </w:rPr>
              <w:t xml:space="preserve"> </w:t>
            </w:r>
          </w:p>
        </w:tc>
      </w:tr>
      <w:tr w:rsidR="00C141B6" w:rsidRPr="00A84139" w:rsidTr="00231727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</w:pPr>
            <w:r w:rsidRPr="00A84139">
              <w:rPr>
                <w:color w:val="000000"/>
              </w:rPr>
              <w:t>Электронные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ресурсы</w:t>
            </w:r>
            <w:r w:rsidRPr="00A84139">
              <w:t xml:space="preserve"> </w:t>
            </w:r>
            <w:r w:rsidRPr="00A84139">
              <w:rPr>
                <w:color w:val="000000"/>
              </w:rPr>
              <w:t>библиотеки</w:t>
            </w:r>
            <w:r w:rsidRPr="00A84139">
              <w:t xml:space="preserve"> </w:t>
            </w:r>
            <w:r w:rsidRPr="00A84139">
              <w:rPr>
                <w:color w:val="000000"/>
              </w:rPr>
              <w:t>МГТУ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им.</w:t>
            </w:r>
            <w:r w:rsidRPr="00A84139">
              <w:t xml:space="preserve"> </w:t>
            </w:r>
            <w:r w:rsidRPr="00A84139">
              <w:rPr>
                <w:color w:val="000000"/>
              </w:rPr>
              <w:t>Г.И.</w:t>
            </w:r>
            <w:r w:rsidRPr="00A84139">
              <w:t xml:space="preserve"> </w:t>
            </w:r>
            <w:r w:rsidRPr="00A84139">
              <w:rPr>
                <w:color w:val="000000"/>
              </w:rPr>
              <w:t>Носова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6E49BE" w:rsidP="00231727">
            <w:pPr>
              <w:ind w:firstLine="0"/>
            </w:pPr>
            <w:hyperlink r:id="rId19" w:history="1">
              <w:r w:rsidR="00C141B6" w:rsidRPr="00A84139">
                <w:rPr>
                  <w:color w:val="0000FF" w:themeColor="hyperlink"/>
                  <w:u w:val="single"/>
                </w:rPr>
                <w:t>http://magtu.ru:8085/marcweb2/Default.asp</w:t>
              </w:r>
            </w:hyperlink>
            <w:r w:rsidR="00C141B6" w:rsidRPr="00A84139">
              <w:t xml:space="preserve"> </w:t>
            </w:r>
          </w:p>
        </w:tc>
      </w:tr>
      <w:tr w:rsidR="00C141B6" w:rsidRPr="00A84139" w:rsidTr="00231727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C141B6" w:rsidP="00231727">
            <w:pPr>
              <w:ind w:firstLine="0"/>
              <w:rPr>
                <w:color w:val="000000"/>
              </w:rPr>
            </w:pPr>
            <w:r w:rsidRPr="005300DF">
              <w:lastRenderedPageBreak/>
              <w:t xml:space="preserve">Журнал радиоэлектроники - </w:t>
            </w:r>
            <w:r w:rsidRPr="005300DF">
              <w:rPr>
                <w:bCs/>
              </w:rPr>
              <w:t>электронный журнал</w:t>
            </w:r>
            <w:r w:rsidRPr="005300DF">
              <w:t xml:space="preserve"> [Электронный ресурс]</w:t>
            </w:r>
            <w:r w:rsidRPr="005300DF">
              <w:rPr>
                <w:bCs/>
              </w:rPr>
              <w:t>, ISSN 1684-1719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A84139" w:rsidRDefault="006E49BE" w:rsidP="00231727">
            <w:pPr>
              <w:ind w:firstLine="0"/>
            </w:pPr>
            <w:hyperlink r:id="rId20" w:history="1">
              <w:r w:rsidR="00C141B6" w:rsidRPr="005300DF">
                <w:rPr>
                  <w:color w:val="0000FF"/>
                  <w:u w:val="single"/>
                </w:rPr>
                <w:t>http://jre.cplire.ru/jre/radioeng.html</w:t>
              </w:r>
            </w:hyperlink>
          </w:p>
        </w:tc>
      </w:tr>
      <w:tr w:rsidR="00C141B6" w:rsidRPr="00A84139" w:rsidTr="00231727">
        <w:trPr>
          <w:trHeight w:hRule="exact" w:val="906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Pr="005300DF" w:rsidRDefault="00C141B6" w:rsidP="00231727">
            <w:pPr>
              <w:ind w:firstLine="0"/>
            </w:pPr>
            <w:r w:rsidRPr="005300DF">
              <w:t>Государственная публичная научно-техническая библиотека России [Электронный ресурс]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1B6" w:rsidRDefault="006E49BE" w:rsidP="00231727">
            <w:pPr>
              <w:ind w:firstLine="0"/>
            </w:pPr>
            <w:hyperlink r:id="rId21" w:history="1">
              <w:r w:rsidR="00C141B6" w:rsidRPr="005300DF">
                <w:rPr>
                  <w:color w:val="0000FF"/>
                  <w:u w:val="single"/>
                </w:rPr>
                <w:t>http://www.gpntb.ru</w:t>
              </w:r>
            </w:hyperlink>
          </w:p>
        </w:tc>
      </w:tr>
    </w:tbl>
    <w:p w:rsidR="00C141B6" w:rsidRPr="00A84139" w:rsidRDefault="00C141B6" w:rsidP="00C141B6">
      <w:pPr>
        <w:widowControl/>
        <w:jc w:val="left"/>
        <w:rPr>
          <w:b/>
          <w:bCs/>
        </w:rPr>
      </w:pPr>
    </w:p>
    <w:p w:rsidR="00C141B6" w:rsidRDefault="00C141B6" w:rsidP="00C141B6">
      <w:pPr>
        <w:spacing w:after="120"/>
        <w:ind w:firstLine="709"/>
        <w:rPr>
          <w:b/>
          <w:color w:val="000000"/>
        </w:rPr>
      </w:pPr>
      <w:r w:rsidRPr="00114DF9">
        <w:rPr>
          <w:b/>
          <w:color w:val="000000"/>
        </w:rPr>
        <w:t>9</w:t>
      </w:r>
      <w:r w:rsidRPr="00114DF9">
        <w:t xml:space="preserve"> </w:t>
      </w:r>
      <w:r w:rsidRPr="00114DF9">
        <w:rPr>
          <w:b/>
          <w:color w:val="000000"/>
        </w:rPr>
        <w:t>Материально-техническое</w:t>
      </w:r>
      <w:r w:rsidRPr="00114DF9">
        <w:t xml:space="preserve"> </w:t>
      </w:r>
      <w:r w:rsidRPr="00114DF9">
        <w:rPr>
          <w:b/>
          <w:color w:val="000000"/>
        </w:rPr>
        <w:t>обеспечение</w:t>
      </w:r>
      <w:r w:rsidRPr="00114DF9">
        <w:t xml:space="preserve"> </w:t>
      </w:r>
      <w:r w:rsidRPr="00114DF9">
        <w:rPr>
          <w:b/>
          <w:color w:val="000000"/>
        </w:rPr>
        <w:t>дисциплины</w:t>
      </w:r>
      <w:r w:rsidRPr="00114DF9">
        <w:t xml:space="preserve"> </w:t>
      </w:r>
      <w:r w:rsidRPr="00114DF9">
        <w:rPr>
          <w:b/>
          <w:color w:val="000000"/>
        </w:rPr>
        <w:t>(модуля</w:t>
      </w:r>
      <w:r>
        <w:rPr>
          <w:b/>
          <w:color w:val="000000"/>
        </w:rPr>
        <w:t>)</w:t>
      </w:r>
    </w:p>
    <w:p w:rsidR="00C141B6" w:rsidRPr="00AC3710" w:rsidRDefault="00C141B6" w:rsidP="00C141B6">
      <w:pPr>
        <w:ind w:firstLine="709"/>
        <w:rPr>
          <w:color w:val="000000"/>
        </w:rPr>
      </w:pPr>
      <w:r w:rsidRPr="00114DF9">
        <w:rPr>
          <w:color w:val="000000"/>
        </w:rPr>
        <w:t>Материально-техническое</w:t>
      </w:r>
      <w:r w:rsidRPr="00114DF9">
        <w:t xml:space="preserve"> </w:t>
      </w:r>
      <w:r w:rsidRPr="00114DF9">
        <w:rPr>
          <w:color w:val="000000"/>
        </w:rPr>
        <w:t>обеспечение</w:t>
      </w:r>
      <w:r w:rsidRPr="00114DF9">
        <w:t xml:space="preserve"> </w:t>
      </w:r>
      <w:r w:rsidRPr="00114DF9">
        <w:rPr>
          <w:color w:val="000000"/>
        </w:rPr>
        <w:t>дисциплины</w:t>
      </w:r>
      <w:r w:rsidRPr="00114DF9">
        <w:t xml:space="preserve"> </w:t>
      </w:r>
      <w:r w:rsidRPr="00114DF9">
        <w:rPr>
          <w:color w:val="000000"/>
        </w:rPr>
        <w:t>включает:</w:t>
      </w: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7"/>
        <w:gridCol w:w="5639"/>
      </w:tblGrid>
      <w:tr w:rsidR="00C141B6" w:rsidRPr="00A03425" w:rsidTr="00231727">
        <w:trPr>
          <w:tblHeader/>
          <w:jc w:val="center"/>
        </w:trPr>
        <w:tc>
          <w:tcPr>
            <w:tcW w:w="1944" w:type="pct"/>
            <w:vAlign w:val="center"/>
          </w:tcPr>
          <w:p w:rsidR="00C141B6" w:rsidRPr="00A03425" w:rsidRDefault="00C141B6" w:rsidP="00231727">
            <w:pPr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3056" w:type="pct"/>
            <w:vAlign w:val="center"/>
          </w:tcPr>
          <w:p w:rsidR="00C141B6" w:rsidRPr="00A03425" w:rsidRDefault="00C141B6" w:rsidP="00231727">
            <w:pPr>
              <w:jc w:val="center"/>
            </w:pPr>
            <w:r w:rsidRPr="00A03425">
              <w:t>Оснащение аудитории</w:t>
            </w:r>
          </w:p>
        </w:tc>
      </w:tr>
      <w:tr w:rsidR="00C141B6" w:rsidRPr="00A03425" w:rsidTr="00231727">
        <w:trPr>
          <w:jc w:val="center"/>
        </w:trPr>
        <w:tc>
          <w:tcPr>
            <w:tcW w:w="1944" w:type="pct"/>
          </w:tcPr>
          <w:p w:rsidR="00C141B6" w:rsidRPr="00A03425" w:rsidRDefault="00C141B6" w:rsidP="00231727">
            <w:pPr>
              <w:ind w:firstLine="0"/>
              <w:jc w:val="left"/>
            </w:pPr>
            <w:r w:rsidRPr="00A03425">
              <w:t xml:space="preserve">Лекционная аудитория ауд. </w:t>
            </w:r>
            <w:r>
              <w:t>459</w:t>
            </w:r>
          </w:p>
        </w:tc>
        <w:tc>
          <w:tcPr>
            <w:tcW w:w="3056" w:type="pct"/>
          </w:tcPr>
          <w:p w:rsidR="00C141B6" w:rsidRPr="00A03425" w:rsidRDefault="00C141B6" w:rsidP="00231727">
            <w:pPr>
              <w:ind w:firstLine="0"/>
              <w:jc w:val="left"/>
            </w:pPr>
            <w:r w:rsidRPr="00A03425">
              <w:t>Мультимедийные средства хранения, передачи  и представления информации</w:t>
            </w:r>
          </w:p>
        </w:tc>
      </w:tr>
      <w:tr w:rsidR="00C141B6" w:rsidRPr="00A03425" w:rsidTr="00231727">
        <w:trPr>
          <w:jc w:val="center"/>
        </w:trPr>
        <w:tc>
          <w:tcPr>
            <w:tcW w:w="1944" w:type="pct"/>
          </w:tcPr>
          <w:p w:rsidR="00C141B6" w:rsidRPr="00A03425" w:rsidRDefault="00C141B6" w:rsidP="00231727">
            <w:pPr>
              <w:ind w:firstLine="0"/>
              <w:jc w:val="left"/>
            </w:pPr>
            <w:r>
              <w:t>Лаборатория ауд. 459</w:t>
            </w:r>
          </w:p>
        </w:tc>
        <w:tc>
          <w:tcPr>
            <w:tcW w:w="3056" w:type="pct"/>
          </w:tcPr>
          <w:p w:rsidR="00C141B6" w:rsidRPr="00A03425" w:rsidRDefault="00C141B6" w:rsidP="00231727">
            <w:pPr>
              <w:widowControl/>
              <w:autoSpaceDE/>
              <w:autoSpaceDN/>
              <w:adjustRightInd/>
              <w:ind w:firstLine="0"/>
              <w:jc w:val="left"/>
            </w:pPr>
            <w:r w:rsidRPr="007308D3">
              <w:t xml:space="preserve">Лабораторные стенды с </w:t>
            </w:r>
            <w:r>
              <w:t>комплектом лабораторных работ по магнитным элементам электронных устройств</w:t>
            </w:r>
          </w:p>
        </w:tc>
      </w:tr>
      <w:tr w:rsidR="00C141B6" w:rsidRPr="00A03425" w:rsidTr="00231727">
        <w:trPr>
          <w:jc w:val="center"/>
        </w:trPr>
        <w:tc>
          <w:tcPr>
            <w:tcW w:w="1944" w:type="pct"/>
          </w:tcPr>
          <w:p w:rsidR="00C141B6" w:rsidRPr="00A03425" w:rsidRDefault="00C141B6" w:rsidP="00231727">
            <w:pPr>
              <w:ind w:firstLine="0"/>
              <w:jc w:val="left"/>
            </w:pPr>
            <w:r w:rsidRPr="00A03425">
              <w:t>Компьютерные классы Центра информационных технологий ФГБОУ ВО «МГТУ»</w:t>
            </w:r>
            <w:r>
              <w:t xml:space="preserve"> и специализированная ауд. 343</w:t>
            </w:r>
          </w:p>
        </w:tc>
        <w:tc>
          <w:tcPr>
            <w:tcW w:w="3056" w:type="pct"/>
          </w:tcPr>
          <w:p w:rsidR="00C141B6" w:rsidRPr="00D2735D" w:rsidRDefault="00C141B6" w:rsidP="00231727">
            <w:pPr>
              <w:ind w:firstLine="0"/>
              <w:jc w:val="left"/>
            </w:pPr>
            <w:r w:rsidRPr="00A03425">
              <w:rPr>
                <w:rFonts w:eastAsia="Calibri"/>
              </w:rPr>
              <w:t xml:space="preserve">Персональные компьютеры, объединенные в локальные сети с выходом в Internet, оснащенные современными программно-методическими комплексами для решения задач в области </w:t>
            </w:r>
            <w:r>
              <w:rPr>
                <w:rFonts w:eastAsia="Calibri"/>
              </w:rPr>
              <w:t>моделирования процессов перемагничивания ферромагнитных материалов.</w:t>
            </w:r>
          </w:p>
        </w:tc>
      </w:tr>
      <w:tr w:rsidR="00C141B6" w:rsidRPr="00A03425" w:rsidTr="00231727">
        <w:trPr>
          <w:jc w:val="center"/>
        </w:trPr>
        <w:tc>
          <w:tcPr>
            <w:tcW w:w="1944" w:type="pct"/>
          </w:tcPr>
          <w:p w:rsidR="00C141B6" w:rsidRPr="00196DAA" w:rsidRDefault="00C141B6" w:rsidP="00231727">
            <w:pPr>
              <w:suppressAutoHyphens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6" w:type="pct"/>
          </w:tcPr>
          <w:p w:rsidR="00C141B6" w:rsidRDefault="00C141B6" w:rsidP="00231727">
            <w:pPr>
              <w:suppressAutoHyphens/>
              <w:ind w:firstLine="0"/>
            </w:pPr>
            <w:r>
              <w:t xml:space="preserve">Интерактивная доска, проектор; </w:t>
            </w:r>
          </w:p>
          <w:p w:rsidR="00C141B6" w:rsidRDefault="00C141B6" w:rsidP="00231727">
            <w:pPr>
              <w:suppressAutoHyphens/>
              <w:ind w:firstLine="0"/>
            </w:pPr>
            <w:r>
              <w:t>Мультимедийный проектор, экран.</w:t>
            </w:r>
          </w:p>
        </w:tc>
      </w:tr>
      <w:tr w:rsidR="00C141B6" w:rsidRPr="00A03425" w:rsidTr="00231727">
        <w:trPr>
          <w:jc w:val="center"/>
        </w:trPr>
        <w:tc>
          <w:tcPr>
            <w:tcW w:w="1944" w:type="pct"/>
          </w:tcPr>
          <w:p w:rsidR="00C141B6" w:rsidRPr="00196DAA" w:rsidRDefault="00C141B6" w:rsidP="00231727">
            <w:pPr>
              <w:suppressAutoHyphens/>
              <w:ind w:firstLine="0"/>
            </w:pPr>
            <w:r>
              <w:t>Учебные аудитории для выполнения курсового проектирования, помещения</w:t>
            </w:r>
            <w:r w:rsidRPr="0036535B">
              <w:t xml:space="preserve"> для самостоятельной работы</w:t>
            </w:r>
            <w:r>
              <w:t>.</w:t>
            </w:r>
          </w:p>
        </w:tc>
        <w:tc>
          <w:tcPr>
            <w:tcW w:w="3056" w:type="pct"/>
          </w:tcPr>
          <w:p w:rsidR="00C141B6" w:rsidRPr="0036535B" w:rsidRDefault="00C141B6" w:rsidP="00231727">
            <w:pPr>
              <w:suppressAutoHyphens/>
              <w:ind w:firstLine="0"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</w:t>
            </w:r>
            <w:r>
              <w:t xml:space="preserve"> </w:t>
            </w:r>
            <w:r w:rsidRPr="0036535B">
              <w:t>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C141B6" w:rsidRPr="00A03425" w:rsidTr="00231727">
        <w:trPr>
          <w:jc w:val="center"/>
        </w:trPr>
        <w:tc>
          <w:tcPr>
            <w:tcW w:w="1944" w:type="pct"/>
          </w:tcPr>
          <w:p w:rsidR="00C141B6" w:rsidRPr="007B1B36" w:rsidRDefault="00C141B6" w:rsidP="00231727">
            <w:pPr>
              <w:suppressAutoHyphens/>
              <w:ind w:firstLine="0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6" w:type="pct"/>
          </w:tcPr>
          <w:p w:rsidR="00C141B6" w:rsidRPr="0036535B" w:rsidRDefault="00C141B6" w:rsidP="00231727">
            <w:pPr>
              <w:suppressAutoHyphens/>
              <w:ind w:firstLine="0"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="00C141B6" w:rsidRPr="00A03425" w:rsidTr="00231727">
        <w:trPr>
          <w:jc w:val="center"/>
        </w:trPr>
        <w:tc>
          <w:tcPr>
            <w:tcW w:w="1944" w:type="pct"/>
          </w:tcPr>
          <w:p w:rsidR="00C141B6" w:rsidRPr="00341E1F" w:rsidRDefault="00C141B6" w:rsidP="00231727">
            <w:pPr>
              <w:ind w:firstLine="0"/>
            </w:pPr>
            <w:r w:rsidRPr="00205C11">
              <w:rPr>
                <w:color w:val="000000"/>
              </w:rPr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самостоятельной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работы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доступом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электронную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информационно-образовательную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среду</w:t>
            </w:r>
            <w:r w:rsidRPr="00205C11">
              <w:t xml:space="preserve"> </w:t>
            </w:r>
            <w:r w:rsidRPr="00205C11">
              <w:rPr>
                <w:color w:val="000000"/>
              </w:rPr>
              <w:t>университета.</w:t>
            </w:r>
          </w:p>
        </w:tc>
        <w:tc>
          <w:tcPr>
            <w:tcW w:w="3056" w:type="pct"/>
          </w:tcPr>
          <w:p w:rsidR="00C141B6" w:rsidRPr="00341E1F" w:rsidRDefault="00C141B6" w:rsidP="00231727">
            <w:pPr>
              <w:ind w:firstLine="0"/>
            </w:pPr>
            <w:r w:rsidRPr="00205C11">
              <w:rPr>
                <w:color w:val="000000"/>
              </w:rPr>
              <w:t>Компьютерные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классы, включающие 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r w:rsidRPr="00205C11">
              <w:rPr>
                <w:color w:val="000000"/>
              </w:rPr>
              <w:t>Office,</w:t>
            </w:r>
            <w:r w:rsidRPr="00205C11">
              <w:t xml:space="preserve"> </w:t>
            </w:r>
            <w:r w:rsidRPr="00205C11">
              <w:rPr>
                <w:color w:val="000000"/>
              </w:rPr>
              <w:t>MathCAD, Scilab;</w:t>
            </w:r>
            <w:r w:rsidRPr="00205C11">
              <w:t xml:space="preserve"> </w:t>
            </w:r>
            <w:r w:rsidRPr="00205C11">
              <w:rPr>
                <w:color w:val="000000"/>
              </w:rPr>
              <w:t>читальные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залы</w:t>
            </w:r>
            <w:r w:rsidRPr="00205C11">
              <w:t xml:space="preserve"> </w:t>
            </w:r>
            <w:r w:rsidRPr="00205C11">
              <w:rPr>
                <w:color w:val="000000"/>
              </w:rPr>
              <w:t>библиотеки</w:t>
            </w:r>
          </w:p>
        </w:tc>
      </w:tr>
      <w:tr w:rsidR="00C141B6" w:rsidRPr="00A03425" w:rsidTr="00231727">
        <w:trPr>
          <w:jc w:val="center"/>
        </w:trPr>
        <w:tc>
          <w:tcPr>
            <w:tcW w:w="1944" w:type="pct"/>
          </w:tcPr>
          <w:p w:rsidR="00C141B6" w:rsidRDefault="00C141B6" w:rsidP="00231727">
            <w:pPr>
              <w:ind w:firstLine="0"/>
            </w:pPr>
            <w:r w:rsidRPr="00205C11">
              <w:rPr>
                <w:color w:val="000000"/>
              </w:rPr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групповых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индивидуальных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консультаций,</w:t>
            </w:r>
            <w:r w:rsidRPr="00205C11">
              <w:t xml:space="preserve"> </w:t>
            </w:r>
            <w:r w:rsidRPr="00205C11">
              <w:rPr>
                <w:color w:val="000000"/>
              </w:rPr>
              <w:t>текущего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контроля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промежуточной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аттестации</w:t>
            </w:r>
          </w:p>
        </w:tc>
        <w:tc>
          <w:tcPr>
            <w:tcW w:w="3056" w:type="pct"/>
          </w:tcPr>
          <w:p w:rsidR="00C141B6" w:rsidRPr="00341E1F" w:rsidRDefault="00C141B6" w:rsidP="00231727">
            <w:pPr>
              <w:ind w:firstLine="0"/>
              <w:rPr>
                <w:rStyle w:val="FontStyle14"/>
                <w:b w:val="0"/>
              </w:rPr>
            </w:pPr>
            <w:r w:rsidRPr="00205C11">
              <w:rPr>
                <w:color w:val="000000"/>
              </w:rPr>
              <w:t>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r w:rsidRPr="00205C11">
              <w:rPr>
                <w:color w:val="000000"/>
              </w:rPr>
              <w:t>Office,</w:t>
            </w:r>
            <w:r w:rsidRPr="00205C11">
              <w:t xml:space="preserve"> </w:t>
            </w:r>
            <w:r w:rsidRPr="00205C11">
              <w:rPr>
                <w:color w:val="000000"/>
              </w:rPr>
              <w:t>MathCAD, Scilab 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</w:p>
        </w:tc>
      </w:tr>
    </w:tbl>
    <w:p w:rsidR="007E23BF" w:rsidRDefault="007E23BF" w:rsidP="00C141B6">
      <w:pPr>
        <w:spacing w:after="120"/>
        <w:rPr>
          <w:rStyle w:val="FontStyle20"/>
          <w:i/>
          <w:color w:val="C00000"/>
          <w:sz w:val="24"/>
          <w:szCs w:val="24"/>
        </w:rPr>
      </w:pPr>
    </w:p>
    <w:sectPr w:rsidR="007E23BF" w:rsidSect="00011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9BE" w:rsidRDefault="006E49BE" w:rsidP="00674BE9">
      <w:r>
        <w:separator/>
      </w:r>
    </w:p>
  </w:endnote>
  <w:endnote w:type="continuationSeparator" w:id="0">
    <w:p w:rsidR="006E49BE" w:rsidRDefault="006E49BE" w:rsidP="00674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9BE" w:rsidRDefault="006E49BE" w:rsidP="00674BE9">
      <w:r>
        <w:separator/>
      </w:r>
    </w:p>
  </w:footnote>
  <w:footnote w:type="continuationSeparator" w:id="0">
    <w:p w:rsidR="006E49BE" w:rsidRDefault="006E49BE" w:rsidP="00674BE9">
      <w:r>
        <w:continuationSeparator/>
      </w:r>
    </w:p>
  </w:footnote>
  <w:footnote w:id="1">
    <w:p w:rsidR="0099391D" w:rsidRPr="002A720F" w:rsidRDefault="0099391D" w:rsidP="00674BE9">
      <w:pPr>
        <w:pStyle w:val="a7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7"/>
        </w:tabs>
        <w:ind w:left="284" w:hanging="227"/>
      </w:pPr>
      <w:rPr>
        <w:rFonts w:ascii="Symbol" w:hAnsi="Symbol"/>
      </w:rPr>
    </w:lvl>
  </w:abstractNum>
  <w:abstractNum w:abstractNumId="2" w15:restartNumberingAfterBreak="0">
    <w:nsid w:val="76C06944"/>
    <w:multiLevelType w:val="hybridMultilevel"/>
    <w:tmpl w:val="3734404A"/>
    <w:lvl w:ilvl="0" w:tplc="886E58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EC23DCD"/>
    <w:multiLevelType w:val="hybridMultilevel"/>
    <w:tmpl w:val="3E64D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777"/>
    <w:rsid w:val="00000BFA"/>
    <w:rsid w:val="00011C1A"/>
    <w:rsid w:val="00026779"/>
    <w:rsid w:val="000451C8"/>
    <w:rsid w:val="00064CEE"/>
    <w:rsid w:val="00065AFE"/>
    <w:rsid w:val="0008166A"/>
    <w:rsid w:val="0008346A"/>
    <w:rsid w:val="000851CE"/>
    <w:rsid w:val="000A4BA1"/>
    <w:rsid w:val="000B7819"/>
    <w:rsid w:val="000C0B4F"/>
    <w:rsid w:val="000C44CB"/>
    <w:rsid w:val="000C6FDF"/>
    <w:rsid w:val="000E2980"/>
    <w:rsid w:val="000F1421"/>
    <w:rsid w:val="000F2268"/>
    <w:rsid w:val="000F33A0"/>
    <w:rsid w:val="0010119A"/>
    <w:rsid w:val="00111DD5"/>
    <w:rsid w:val="0011401D"/>
    <w:rsid w:val="00131A73"/>
    <w:rsid w:val="001329EF"/>
    <w:rsid w:val="0013648D"/>
    <w:rsid w:val="00140E2D"/>
    <w:rsid w:val="001439D5"/>
    <w:rsid w:val="00166ECB"/>
    <w:rsid w:val="0018405F"/>
    <w:rsid w:val="00185227"/>
    <w:rsid w:val="00193816"/>
    <w:rsid w:val="001A1225"/>
    <w:rsid w:val="001A715A"/>
    <w:rsid w:val="001B4ECC"/>
    <w:rsid w:val="001F394E"/>
    <w:rsid w:val="001F4846"/>
    <w:rsid w:val="00200FDC"/>
    <w:rsid w:val="00204EFB"/>
    <w:rsid w:val="00220A65"/>
    <w:rsid w:val="00222A8A"/>
    <w:rsid w:val="00222B1F"/>
    <w:rsid w:val="00222BD6"/>
    <w:rsid w:val="0022421D"/>
    <w:rsid w:val="00231DD8"/>
    <w:rsid w:val="00237FE2"/>
    <w:rsid w:val="002423F9"/>
    <w:rsid w:val="00244147"/>
    <w:rsid w:val="002477BA"/>
    <w:rsid w:val="002507D4"/>
    <w:rsid w:val="002542A4"/>
    <w:rsid w:val="002626A5"/>
    <w:rsid w:val="00263139"/>
    <w:rsid w:val="002729AC"/>
    <w:rsid w:val="00273AC5"/>
    <w:rsid w:val="00284AB0"/>
    <w:rsid w:val="00291FD1"/>
    <w:rsid w:val="002951A9"/>
    <w:rsid w:val="002A1F0E"/>
    <w:rsid w:val="002A7828"/>
    <w:rsid w:val="002B3F41"/>
    <w:rsid w:val="002B7FD6"/>
    <w:rsid w:val="002C7710"/>
    <w:rsid w:val="002E60F7"/>
    <w:rsid w:val="00316D0E"/>
    <w:rsid w:val="003178F4"/>
    <w:rsid w:val="00323CBA"/>
    <w:rsid w:val="00331CE7"/>
    <w:rsid w:val="003501DB"/>
    <w:rsid w:val="00350D7D"/>
    <w:rsid w:val="00351087"/>
    <w:rsid w:val="00361F7A"/>
    <w:rsid w:val="00362E31"/>
    <w:rsid w:val="00377EED"/>
    <w:rsid w:val="003920CC"/>
    <w:rsid w:val="0039221F"/>
    <w:rsid w:val="00395727"/>
    <w:rsid w:val="003A28A6"/>
    <w:rsid w:val="003C3D98"/>
    <w:rsid w:val="003D60E2"/>
    <w:rsid w:val="003E3853"/>
    <w:rsid w:val="00404B85"/>
    <w:rsid w:val="00406197"/>
    <w:rsid w:val="00407938"/>
    <w:rsid w:val="00423810"/>
    <w:rsid w:val="00423D5C"/>
    <w:rsid w:val="00442566"/>
    <w:rsid w:val="004448F3"/>
    <w:rsid w:val="00450576"/>
    <w:rsid w:val="0046566B"/>
    <w:rsid w:val="00465D75"/>
    <w:rsid w:val="0047695D"/>
    <w:rsid w:val="00477D97"/>
    <w:rsid w:val="004838D9"/>
    <w:rsid w:val="00484EE9"/>
    <w:rsid w:val="004A055D"/>
    <w:rsid w:val="004B21D0"/>
    <w:rsid w:val="004B43A7"/>
    <w:rsid w:val="004B4665"/>
    <w:rsid w:val="004C1029"/>
    <w:rsid w:val="004C3C50"/>
    <w:rsid w:val="004D0D90"/>
    <w:rsid w:val="004D407F"/>
    <w:rsid w:val="004D54B3"/>
    <w:rsid w:val="004D7CFE"/>
    <w:rsid w:val="004E4025"/>
    <w:rsid w:val="004E54B2"/>
    <w:rsid w:val="004E5DAC"/>
    <w:rsid w:val="004E643C"/>
    <w:rsid w:val="00500ADD"/>
    <w:rsid w:val="005011D3"/>
    <w:rsid w:val="00507A72"/>
    <w:rsid w:val="00525EB5"/>
    <w:rsid w:val="0053573C"/>
    <w:rsid w:val="005434C7"/>
    <w:rsid w:val="00544533"/>
    <w:rsid w:val="00544BF5"/>
    <w:rsid w:val="00551FDB"/>
    <w:rsid w:val="00552852"/>
    <w:rsid w:val="00566841"/>
    <w:rsid w:val="00581611"/>
    <w:rsid w:val="005948BC"/>
    <w:rsid w:val="005974E9"/>
    <w:rsid w:val="005A5E5F"/>
    <w:rsid w:val="005B23DA"/>
    <w:rsid w:val="005C0E91"/>
    <w:rsid w:val="005C5EEF"/>
    <w:rsid w:val="005D25F3"/>
    <w:rsid w:val="005E1FCD"/>
    <w:rsid w:val="005E4491"/>
    <w:rsid w:val="005E70B0"/>
    <w:rsid w:val="005F3650"/>
    <w:rsid w:val="005F6A56"/>
    <w:rsid w:val="00601F35"/>
    <w:rsid w:val="00621129"/>
    <w:rsid w:val="00635CEB"/>
    <w:rsid w:val="00664844"/>
    <w:rsid w:val="00674BE9"/>
    <w:rsid w:val="006904D4"/>
    <w:rsid w:val="006A0669"/>
    <w:rsid w:val="006A3403"/>
    <w:rsid w:val="006B710C"/>
    <w:rsid w:val="006C30E7"/>
    <w:rsid w:val="006C4ACC"/>
    <w:rsid w:val="006D1758"/>
    <w:rsid w:val="006E49BE"/>
    <w:rsid w:val="007040FA"/>
    <w:rsid w:val="0070460E"/>
    <w:rsid w:val="007123D7"/>
    <w:rsid w:val="00724E89"/>
    <w:rsid w:val="00734927"/>
    <w:rsid w:val="00735A6D"/>
    <w:rsid w:val="007379B5"/>
    <w:rsid w:val="00740287"/>
    <w:rsid w:val="0078035E"/>
    <w:rsid w:val="007874C9"/>
    <w:rsid w:val="00797AF7"/>
    <w:rsid w:val="007A20D9"/>
    <w:rsid w:val="007A653A"/>
    <w:rsid w:val="007B7AF5"/>
    <w:rsid w:val="007E23BF"/>
    <w:rsid w:val="007F6E7B"/>
    <w:rsid w:val="00806372"/>
    <w:rsid w:val="008434CB"/>
    <w:rsid w:val="00843D80"/>
    <w:rsid w:val="008757C2"/>
    <w:rsid w:val="00880CCD"/>
    <w:rsid w:val="00891751"/>
    <w:rsid w:val="00894B68"/>
    <w:rsid w:val="00897708"/>
    <w:rsid w:val="008A1F7E"/>
    <w:rsid w:val="008B1000"/>
    <w:rsid w:val="008B18A7"/>
    <w:rsid w:val="008C0D0B"/>
    <w:rsid w:val="008D082E"/>
    <w:rsid w:val="008D2218"/>
    <w:rsid w:val="008F6D45"/>
    <w:rsid w:val="00932C94"/>
    <w:rsid w:val="00937752"/>
    <w:rsid w:val="0094455D"/>
    <w:rsid w:val="00944E1A"/>
    <w:rsid w:val="00967D1F"/>
    <w:rsid w:val="0097604B"/>
    <w:rsid w:val="00980FEB"/>
    <w:rsid w:val="00981BC9"/>
    <w:rsid w:val="00982996"/>
    <w:rsid w:val="00982E68"/>
    <w:rsid w:val="0099391D"/>
    <w:rsid w:val="009A3CD1"/>
    <w:rsid w:val="009B0451"/>
    <w:rsid w:val="009B16CC"/>
    <w:rsid w:val="009B76D9"/>
    <w:rsid w:val="009C0E86"/>
    <w:rsid w:val="009C23F3"/>
    <w:rsid w:val="009C3C59"/>
    <w:rsid w:val="009F2543"/>
    <w:rsid w:val="00A00777"/>
    <w:rsid w:val="00A113DD"/>
    <w:rsid w:val="00A1506D"/>
    <w:rsid w:val="00A1686B"/>
    <w:rsid w:val="00A33BDC"/>
    <w:rsid w:val="00A356AD"/>
    <w:rsid w:val="00A53AB2"/>
    <w:rsid w:val="00A8760A"/>
    <w:rsid w:val="00AB4053"/>
    <w:rsid w:val="00AB770A"/>
    <w:rsid w:val="00AB7F32"/>
    <w:rsid w:val="00AD0979"/>
    <w:rsid w:val="00AD605F"/>
    <w:rsid w:val="00AE1A8F"/>
    <w:rsid w:val="00AE56FE"/>
    <w:rsid w:val="00AF79B1"/>
    <w:rsid w:val="00B004A8"/>
    <w:rsid w:val="00B106F2"/>
    <w:rsid w:val="00B140BA"/>
    <w:rsid w:val="00B260B1"/>
    <w:rsid w:val="00B266D9"/>
    <w:rsid w:val="00B33C2A"/>
    <w:rsid w:val="00B42C0B"/>
    <w:rsid w:val="00B52C15"/>
    <w:rsid w:val="00B562B1"/>
    <w:rsid w:val="00B66292"/>
    <w:rsid w:val="00B719B7"/>
    <w:rsid w:val="00B809BA"/>
    <w:rsid w:val="00B811C3"/>
    <w:rsid w:val="00B86DA5"/>
    <w:rsid w:val="00B9492A"/>
    <w:rsid w:val="00BA0515"/>
    <w:rsid w:val="00BC7D26"/>
    <w:rsid w:val="00BD4FD2"/>
    <w:rsid w:val="00BD5A00"/>
    <w:rsid w:val="00BE1A7A"/>
    <w:rsid w:val="00BF3852"/>
    <w:rsid w:val="00BF6C21"/>
    <w:rsid w:val="00C141B6"/>
    <w:rsid w:val="00C24332"/>
    <w:rsid w:val="00C250DA"/>
    <w:rsid w:val="00C254BF"/>
    <w:rsid w:val="00C271AC"/>
    <w:rsid w:val="00C35293"/>
    <w:rsid w:val="00C63C7F"/>
    <w:rsid w:val="00C6712C"/>
    <w:rsid w:val="00C8635F"/>
    <w:rsid w:val="00C95B22"/>
    <w:rsid w:val="00CB4E24"/>
    <w:rsid w:val="00CB552B"/>
    <w:rsid w:val="00CB67D0"/>
    <w:rsid w:val="00CD05D0"/>
    <w:rsid w:val="00CD2DF1"/>
    <w:rsid w:val="00CD3C28"/>
    <w:rsid w:val="00CF732A"/>
    <w:rsid w:val="00D007B8"/>
    <w:rsid w:val="00D15B09"/>
    <w:rsid w:val="00D207C0"/>
    <w:rsid w:val="00D24E10"/>
    <w:rsid w:val="00D2735D"/>
    <w:rsid w:val="00D36F0A"/>
    <w:rsid w:val="00D46837"/>
    <w:rsid w:val="00D56BAB"/>
    <w:rsid w:val="00D6170B"/>
    <w:rsid w:val="00D66A2A"/>
    <w:rsid w:val="00D71375"/>
    <w:rsid w:val="00D716CE"/>
    <w:rsid w:val="00D775FF"/>
    <w:rsid w:val="00D80B98"/>
    <w:rsid w:val="00D9617E"/>
    <w:rsid w:val="00D9673D"/>
    <w:rsid w:val="00DA3271"/>
    <w:rsid w:val="00DA3785"/>
    <w:rsid w:val="00DB2FAA"/>
    <w:rsid w:val="00DC33E7"/>
    <w:rsid w:val="00DD1840"/>
    <w:rsid w:val="00DF58C9"/>
    <w:rsid w:val="00E02A5F"/>
    <w:rsid w:val="00E0527C"/>
    <w:rsid w:val="00E165E7"/>
    <w:rsid w:val="00E231B5"/>
    <w:rsid w:val="00E327AB"/>
    <w:rsid w:val="00E6341A"/>
    <w:rsid w:val="00E63E61"/>
    <w:rsid w:val="00E91260"/>
    <w:rsid w:val="00EA4271"/>
    <w:rsid w:val="00EA7D2D"/>
    <w:rsid w:val="00EC582D"/>
    <w:rsid w:val="00ED0648"/>
    <w:rsid w:val="00ED1045"/>
    <w:rsid w:val="00ED6AEE"/>
    <w:rsid w:val="00EE453C"/>
    <w:rsid w:val="00EF0888"/>
    <w:rsid w:val="00EF08E7"/>
    <w:rsid w:val="00EF3462"/>
    <w:rsid w:val="00EF5E88"/>
    <w:rsid w:val="00F01F52"/>
    <w:rsid w:val="00F13F91"/>
    <w:rsid w:val="00F20EDE"/>
    <w:rsid w:val="00F357C6"/>
    <w:rsid w:val="00F45F16"/>
    <w:rsid w:val="00F527E9"/>
    <w:rsid w:val="00F54002"/>
    <w:rsid w:val="00F56F05"/>
    <w:rsid w:val="00F61470"/>
    <w:rsid w:val="00F645A4"/>
    <w:rsid w:val="00F71923"/>
    <w:rsid w:val="00F7278C"/>
    <w:rsid w:val="00F92DBC"/>
    <w:rsid w:val="00F94D61"/>
    <w:rsid w:val="00FA4C76"/>
    <w:rsid w:val="00FD4705"/>
    <w:rsid w:val="00FE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C5F5005-66BF-4533-AF80-8DA6B6896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77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450576"/>
    <w:pPr>
      <w:keepNext/>
      <w:widowControl/>
      <w:autoSpaceDE/>
      <w:autoSpaceDN/>
      <w:adjustRightInd/>
      <w:ind w:firstLine="0"/>
      <w:jc w:val="center"/>
      <w:outlineLvl w:val="0"/>
    </w:pPr>
    <w:rPr>
      <w:b/>
      <w:sz w:val="36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00777"/>
  </w:style>
  <w:style w:type="paragraph" w:customStyle="1" w:styleId="Style2">
    <w:name w:val="Style2"/>
    <w:basedOn w:val="a"/>
    <w:rsid w:val="00A00777"/>
  </w:style>
  <w:style w:type="paragraph" w:customStyle="1" w:styleId="Style4">
    <w:name w:val="Style4"/>
    <w:basedOn w:val="a"/>
    <w:rsid w:val="00A00777"/>
  </w:style>
  <w:style w:type="paragraph" w:customStyle="1" w:styleId="Style5">
    <w:name w:val="Style5"/>
    <w:basedOn w:val="a"/>
    <w:rsid w:val="00A00777"/>
  </w:style>
  <w:style w:type="paragraph" w:customStyle="1" w:styleId="Style6">
    <w:name w:val="Style6"/>
    <w:basedOn w:val="a"/>
    <w:rsid w:val="00A00777"/>
  </w:style>
  <w:style w:type="character" w:customStyle="1" w:styleId="FontStyle16">
    <w:name w:val="Font Style16"/>
    <w:basedOn w:val="a0"/>
    <w:rsid w:val="00A0077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0077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0077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A0077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0077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0077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A00777"/>
  </w:style>
  <w:style w:type="paragraph" w:customStyle="1" w:styleId="Style10">
    <w:name w:val="Style10"/>
    <w:basedOn w:val="a"/>
    <w:rsid w:val="00A00777"/>
  </w:style>
  <w:style w:type="paragraph" w:customStyle="1" w:styleId="Style11">
    <w:name w:val="Style11"/>
    <w:basedOn w:val="a"/>
    <w:rsid w:val="00A00777"/>
  </w:style>
  <w:style w:type="paragraph" w:customStyle="1" w:styleId="Style13">
    <w:name w:val="Style13"/>
    <w:basedOn w:val="a"/>
    <w:rsid w:val="00A00777"/>
  </w:style>
  <w:style w:type="paragraph" w:styleId="a3">
    <w:name w:val="Body Text Indent"/>
    <w:basedOn w:val="a"/>
    <w:link w:val="a4"/>
    <w:rsid w:val="00A00777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A00777"/>
    <w:rPr>
      <w:i/>
      <w:iCs/>
      <w:sz w:val="24"/>
      <w:szCs w:val="24"/>
      <w:lang w:val="ru-RU" w:eastAsia="ru-RU" w:bidi="ar-SA"/>
    </w:rPr>
  </w:style>
  <w:style w:type="character" w:customStyle="1" w:styleId="FontStyle25">
    <w:name w:val="Font Style25"/>
    <w:rsid w:val="0045057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45057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5057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3">
    <w:name w:val="Style3"/>
    <w:basedOn w:val="a"/>
    <w:rsid w:val="00450576"/>
    <w:pPr>
      <w:autoSpaceDN/>
      <w:adjustRightInd/>
      <w:ind w:firstLine="0"/>
      <w:jc w:val="left"/>
    </w:pPr>
    <w:rPr>
      <w:lang w:eastAsia="ar-SA"/>
    </w:rPr>
  </w:style>
  <w:style w:type="paragraph" w:customStyle="1" w:styleId="Style7">
    <w:name w:val="Style7"/>
    <w:basedOn w:val="a"/>
    <w:rsid w:val="00450576"/>
    <w:pPr>
      <w:autoSpaceDN/>
      <w:adjustRightInd/>
      <w:ind w:firstLine="0"/>
      <w:jc w:val="left"/>
    </w:pPr>
    <w:rPr>
      <w:lang w:eastAsia="ar-SA"/>
    </w:rPr>
  </w:style>
  <w:style w:type="paragraph" w:customStyle="1" w:styleId="Style8">
    <w:name w:val="Style8"/>
    <w:basedOn w:val="a"/>
    <w:rsid w:val="00450576"/>
    <w:pPr>
      <w:autoSpaceDN/>
      <w:adjustRightInd/>
      <w:ind w:firstLine="0"/>
      <w:jc w:val="left"/>
    </w:pPr>
    <w:rPr>
      <w:lang w:eastAsia="ar-SA"/>
    </w:rPr>
  </w:style>
  <w:style w:type="paragraph" w:customStyle="1" w:styleId="Style12">
    <w:name w:val="Style12"/>
    <w:basedOn w:val="a"/>
    <w:rsid w:val="00450576"/>
    <w:pPr>
      <w:autoSpaceDN/>
      <w:adjustRightInd/>
      <w:ind w:firstLine="0"/>
      <w:jc w:val="left"/>
    </w:pPr>
    <w:rPr>
      <w:lang w:eastAsia="ar-SA"/>
    </w:rPr>
  </w:style>
  <w:style w:type="paragraph" w:customStyle="1" w:styleId="Style14">
    <w:name w:val="Style14"/>
    <w:basedOn w:val="a"/>
    <w:rsid w:val="00450576"/>
    <w:pPr>
      <w:autoSpaceDN/>
      <w:adjustRightInd/>
      <w:ind w:firstLine="0"/>
      <w:jc w:val="left"/>
    </w:pPr>
    <w:rPr>
      <w:lang w:eastAsia="ar-SA"/>
    </w:rPr>
  </w:style>
  <w:style w:type="paragraph" w:customStyle="1" w:styleId="10">
    <w:name w:val="Цитата1"/>
    <w:basedOn w:val="a"/>
    <w:rsid w:val="00450576"/>
    <w:pPr>
      <w:widowControl/>
      <w:autoSpaceDE/>
      <w:autoSpaceDN/>
      <w:adjustRightInd/>
      <w:ind w:left="550" w:right="528" w:firstLine="0"/>
    </w:pPr>
    <w:rPr>
      <w:rFonts w:ascii="Arial" w:hAnsi="Arial"/>
      <w:szCs w:val="20"/>
      <w:lang w:eastAsia="ar-SA"/>
    </w:rPr>
  </w:style>
  <w:style w:type="character" w:customStyle="1" w:styleId="FontStyle20">
    <w:name w:val="Font Style20"/>
    <w:rsid w:val="00450576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450576"/>
  </w:style>
  <w:style w:type="character" w:customStyle="1" w:styleId="FontStyle14">
    <w:name w:val="Font Style14"/>
    <w:basedOn w:val="a0"/>
    <w:rsid w:val="00E6341A"/>
    <w:rPr>
      <w:rFonts w:ascii="Times New Roman" w:hAnsi="Times New Roman" w:cs="Times New Roman" w:hint="default"/>
      <w:b/>
      <w:bCs/>
      <w:sz w:val="14"/>
      <w:szCs w:val="14"/>
    </w:rPr>
  </w:style>
  <w:style w:type="paragraph" w:styleId="a5">
    <w:name w:val="Body Text"/>
    <w:basedOn w:val="a"/>
    <w:link w:val="a6"/>
    <w:rsid w:val="003D60E2"/>
    <w:pPr>
      <w:spacing w:after="120"/>
    </w:pPr>
  </w:style>
  <w:style w:type="character" w:customStyle="1" w:styleId="a6">
    <w:name w:val="Основной текст Знак"/>
    <w:basedOn w:val="a0"/>
    <w:link w:val="a5"/>
    <w:rsid w:val="003D60E2"/>
    <w:rPr>
      <w:sz w:val="24"/>
      <w:szCs w:val="24"/>
    </w:rPr>
  </w:style>
  <w:style w:type="paragraph" w:styleId="a7">
    <w:name w:val="footnote text"/>
    <w:basedOn w:val="a"/>
    <w:link w:val="a8"/>
    <w:rsid w:val="00674BE9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674BE9"/>
  </w:style>
  <w:style w:type="character" w:styleId="a9">
    <w:name w:val="footnote reference"/>
    <w:basedOn w:val="a0"/>
    <w:rsid w:val="00674BE9"/>
    <w:rPr>
      <w:vertAlign w:val="superscript"/>
    </w:rPr>
  </w:style>
  <w:style w:type="character" w:customStyle="1" w:styleId="apple-converted-space">
    <w:name w:val="apple-converted-space"/>
    <w:basedOn w:val="a0"/>
    <w:rsid w:val="005C0E91"/>
  </w:style>
  <w:style w:type="character" w:styleId="aa">
    <w:name w:val="Strong"/>
    <w:basedOn w:val="a0"/>
    <w:uiPriority w:val="22"/>
    <w:qFormat/>
    <w:rsid w:val="005C0E91"/>
    <w:rPr>
      <w:b/>
      <w:bCs/>
    </w:rPr>
  </w:style>
  <w:style w:type="paragraph" w:styleId="ab">
    <w:name w:val="Normal (Web)"/>
    <w:basedOn w:val="a"/>
    <w:uiPriority w:val="99"/>
    <w:unhideWhenUsed/>
    <w:rsid w:val="00D6170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c">
    <w:name w:val="Balloon Text"/>
    <w:basedOn w:val="a"/>
    <w:link w:val="ad"/>
    <w:rsid w:val="00B33C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33C2A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rsid w:val="00C141B6"/>
    <w:rPr>
      <w:color w:val="0000FF" w:themeColor="hyperlink"/>
      <w:u w:val="single"/>
    </w:rPr>
  </w:style>
  <w:style w:type="character" w:styleId="af">
    <w:name w:val="FollowedHyperlink"/>
    <w:basedOn w:val="a0"/>
    <w:semiHidden/>
    <w:unhideWhenUsed/>
    <w:rsid w:val="00C141B6"/>
    <w:rPr>
      <w:color w:val="800080" w:themeColor="followedHyperlink"/>
      <w:u w:val="single"/>
    </w:rPr>
  </w:style>
  <w:style w:type="paragraph" w:styleId="2">
    <w:name w:val="Body Text First Indent 2"/>
    <w:basedOn w:val="a3"/>
    <w:link w:val="20"/>
    <w:semiHidden/>
    <w:unhideWhenUsed/>
    <w:rsid w:val="005E1FCD"/>
    <w:pPr>
      <w:widowControl w:val="0"/>
      <w:autoSpaceDE w:val="0"/>
      <w:autoSpaceDN w:val="0"/>
      <w:adjustRightInd w:val="0"/>
      <w:ind w:left="360" w:firstLine="360"/>
    </w:pPr>
    <w:rPr>
      <w:i w:val="0"/>
      <w:iCs w:val="0"/>
    </w:rPr>
  </w:style>
  <w:style w:type="character" w:customStyle="1" w:styleId="20">
    <w:name w:val="Красная строка 2 Знак"/>
    <w:basedOn w:val="a4"/>
    <w:link w:val="2"/>
    <w:semiHidden/>
    <w:rsid w:val="005E1FCD"/>
    <w:rPr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0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60957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hyperlink" Target="http://www.gpntb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0935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45.pdf&amp;show=dcatalogues/1/1123966/1445.pdf&amp;view=true" TargetMode="External"/><Relationship Id="rId20" Type="http://schemas.openxmlformats.org/officeDocument/2006/relationships/hyperlink" Target="http://jre.cplire.ru/jre/radioeng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90127" TargetMode="External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coil32.ru/calculate-on-line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.lanbook.com/book/71735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1034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9DDC64-F8FB-4FD5-9D87-0A14826705E4}"/>
</file>

<file path=customXml/itemProps2.xml><?xml version="1.0" encoding="utf-8"?>
<ds:datastoreItem xmlns:ds="http://schemas.openxmlformats.org/officeDocument/2006/customXml" ds:itemID="{A17E4D07-8BD4-48CB-B2DF-E242EEDAE17B}"/>
</file>

<file path=customXml/itemProps3.xml><?xml version="1.0" encoding="utf-8"?>
<ds:datastoreItem xmlns:ds="http://schemas.openxmlformats.org/officeDocument/2006/customXml" ds:itemID="{2C5C0027-8BC6-4CC1-8847-EBFBAEC966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2769</Words>
  <Characters>15787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NhT</Company>
  <LinksUpToDate>false</LinksUpToDate>
  <CharactersWithSpaces>18519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Windows User</dc:creator>
  <cp:lastModifiedBy>Admin</cp:lastModifiedBy>
  <cp:revision>12</cp:revision>
  <cp:lastPrinted>2014-09-29T04:45:00Z</cp:lastPrinted>
  <dcterms:created xsi:type="dcterms:W3CDTF">2018-11-29T12:25:00Z</dcterms:created>
  <dcterms:modified xsi:type="dcterms:W3CDTF">2020-11-08T20:04:00Z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