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34C" w:rsidRDefault="00043784">
      <w:r w:rsidRPr="00043784"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1" descr="D:\Desktop\оп шаблоны\титульники все СРб 18 (4)\титулы Бурилкина\1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п шаблоны\титульники все СРб 18 (4)\титулы Бурилкина\17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64" w:rsidRDefault="00725E64"/>
    <w:p w:rsidR="00725E64" w:rsidRDefault="00725E64"/>
    <w:p w:rsidR="00725E64" w:rsidRDefault="00725E64"/>
    <w:p w:rsidR="00725E64" w:rsidRDefault="00725E64"/>
    <w:p w:rsidR="00725E64" w:rsidRDefault="00725E64"/>
    <w:p w:rsidR="00725E64" w:rsidRDefault="00043784">
      <w:r w:rsidRPr="00043784"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19050" t="0" r="3175" b="0"/>
            <wp:docPr id="3" name="Рисунок 2" descr="D:\Desktop\оп шаблоны\титульники все СРб 18 (4)\титулы Бурилкина\1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п шаблоны\титульники все СРб 18 (4)\титулы Бурилкина\17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64" w:rsidRDefault="00725E64">
      <w:r>
        <w:br w:type="page"/>
      </w:r>
      <w:r w:rsidR="008A2250" w:rsidRPr="008A2250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1" descr="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год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64" w:rsidRPr="00D01810" w:rsidRDefault="00725E64" w:rsidP="00725E64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Cs w:val="24"/>
        </w:rPr>
        <w:br w:type="page"/>
      </w:r>
      <w:r w:rsidRPr="00D01810"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725E64" w:rsidRDefault="00725E64" w:rsidP="00725E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Style w:val="FontStyle16"/>
          <w:sz w:val="24"/>
          <w:szCs w:val="24"/>
        </w:rPr>
        <w:t>Целями освоения дисциплины «</w:t>
      </w:r>
      <w:r w:rsidRPr="00950619">
        <w:rPr>
          <w:rStyle w:val="FontStyle16"/>
          <w:sz w:val="24"/>
          <w:szCs w:val="24"/>
          <w:lang w:val="en-US"/>
        </w:rPr>
        <w:t>PR</w:t>
      </w:r>
      <w:r w:rsidRPr="00950619">
        <w:rPr>
          <w:rStyle w:val="FontStyle16"/>
          <w:sz w:val="24"/>
          <w:szCs w:val="24"/>
        </w:rPr>
        <w:t xml:space="preserve">-связи с общественностью» являются: </w:t>
      </w:r>
      <w:r w:rsidRPr="00950619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представлений о социальной рекламе и PR как феномене общественной жизнедеятельности и рекламной технологии, теоретических и технологических основах социального проектирования. </w:t>
      </w:r>
      <w:r w:rsidRPr="00950619">
        <w:rPr>
          <w:rFonts w:ascii="Times New Roman" w:hAnsi="Times New Roman" w:cs="Times New Roman"/>
          <w:sz w:val="24"/>
          <w:szCs w:val="24"/>
        </w:rPr>
        <w:t xml:space="preserve">В ходе преподавания дисциплины предполагается решение следующих задач: </w:t>
      </w:r>
      <w:r w:rsidRPr="00950619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619">
        <w:rPr>
          <w:rFonts w:ascii="Times New Roman" w:hAnsi="Times New Roman" w:cs="Times New Roman"/>
          <w:sz w:val="24"/>
          <w:szCs w:val="24"/>
        </w:rPr>
        <w:t xml:space="preserve"> привить обучающимся представления о связях с общественностью и их роли в системе государственного и муниципального управления; </w:t>
      </w:r>
      <w:r w:rsidRPr="00950619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619">
        <w:rPr>
          <w:rFonts w:ascii="Times New Roman" w:hAnsi="Times New Roman" w:cs="Times New Roman"/>
          <w:sz w:val="24"/>
          <w:szCs w:val="24"/>
        </w:rPr>
        <w:t xml:space="preserve"> сформировать систему знаний об управлении связями с общественностью; </w:t>
      </w:r>
      <w:r w:rsidRPr="00950619">
        <w:rPr>
          <w:rFonts w:ascii="Times New Roman" w:hAnsi="Times New Roman" w:cs="Times New Roman"/>
          <w:sz w:val="24"/>
          <w:szCs w:val="24"/>
        </w:rPr>
        <w:sym w:font="Symbol" w:char="F0B7"/>
      </w:r>
      <w:r w:rsidRPr="00950619">
        <w:rPr>
          <w:rFonts w:ascii="Times New Roman" w:hAnsi="Times New Roman" w:cs="Times New Roman"/>
          <w:sz w:val="24"/>
          <w:szCs w:val="24"/>
        </w:rPr>
        <w:t xml:space="preserve"> развить практические умения и навыки по работе с различными группами общественности</w:t>
      </w:r>
    </w:p>
    <w:p w:rsidR="00725E64" w:rsidRPr="00725E64" w:rsidRDefault="00725E64" w:rsidP="00725E64">
      <w:pPr>
        <w:ind w:firstLine="709"/>
        <w:jc w:val="both"/>
        <w:rPr>
          <w:rStyle w:val="FontStyle21"/>
          <w:b/>
          <w:sz w:val="24"/>
          <w:szCs w:val="24"/>
        </w:rPr>
      </w:pPr>
      <w:r w:rsidRPr="00725E64">
        <w:rPr>
          <w:rStyle w:val="FontStyle21"/>
          <w:b/>
          <w:sz w:val="24"/>
          <w:szCs w:val="24"/>
        </w:rPr>
        <w:t>2. Место дисциплины в структуре образовательной программы подготовки бакалавра</w:t>
      </w:r>
    </w:p>
    <w:p w:rsidR="00725E64" w:rsidRPr="00725E64" w:rsidRDefault="00725E64" w:rsidP="00725E64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725E64">
        <w:rPr>
          <w:rStyle w:val="FontStyle16"/>
          <w:b w:val="0"/>
          <w:sz w:val="24"/>
          <w:szCs w:val="24"/>
        </w:rPr>
        <w:t>Дисциплина «</w:t>
      </w:r>
      <w:r w:rsidRPr="00725E64">
        <w:rPr>
          <w:rStyle w:val="FontStyle16"/>
          <w:b w:val="0"/>
          <w:sz w:val="24"/>
          <w:szCs w:val="24"/>
          <w:lang w:val="en-US"/>
        </w:rPr>
        <w:t>PR</w:t>
      </w:r>
      <w:r w:rsidRPr="00725E64">
        <w:rPr>
          <w:rStyle w:val="FontStyle16"/>
          <w:b w:val="0"/>
          <w:sz w:val="24"/>
          <w:szCs w:val="24"/>
        </w:rPr>
        <w:t>-связи с общественностью» входит в базовую часть обязательных дисциплин блока 1 образовательной программы по направлению подготовки 39.03.02 Социальная работа</w:t>
      </w:r>
      <w:r w:rsidRPr="00725E64">
        <w:rPr>
          <w:rFonts w:ascii="Times New Roman" w:hAnsi="Times New Roman" w:cs="Times New Roman"/>
          <w:b/>
          <w:sz w:val="24"/>
          <w:szCs w:val="24"/>
        </w:rPr>
        <w:t>.</w:t>
      </w:r>
    </w:p>
    <w:p w:rsidR="00725E64" w:rsidRPr="00725E64" w:rsidRDefault="00725E64" w:rsidP="00725E64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725E64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 «Введение в профессию», «Социология», «Иностранный язык» «Организация социально-культурной деятельности в учреждениях социальной службы».</w:t>
      </w:r>
    </w:p>
    <w:p w:rsidR="00725E64" w:rsidRPr="00725E64" w:rsidRDefault="00725E64" w:rsidP="00725E64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725E64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дисциплины, будут необходимы при изучении дисциплин «Социология коммуникации», «Концепция современного естествознания» «Технология проведения деловых переговоров», «Социальные технологии и технологии социальной работы» в решении профессиональных задач, в том числе в ходе производственной практики студентов, а также для решения практических задач в ходе государственной итоговой аттестации.</w:t>
      </w:r>
    </w:p>
    <w:p w:rsidR="00725E64" w:rsidRDefault="00725E64" w:rsidP="00725E64">
      <w:pPr>
        <w:pStyle w:val="1"/>
        <w:spacing w:before="0" w:after="0"/>
        <w:ind w:left="0" w:firstLine="709"/>
        <w:rPr>
          <w:rStyle w:val="FontStyle21"/>
          <w:b w:val="0"/>
          <w:sz w:val="24"/>
          <w:szCs w:val="24"/>
        </w:rPr>
      </w:pPr>
    </w:p>
    <w:p w:rsidR="00725E64" w:rsidRPr="00725E64" w:rsidRDefault="00725E64" w:rsidP="00725E64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  <w:r w:rsidRPr="00725E64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725E64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725E64" w:rsidRPr="00725E64" w:rsidRDefault="00725E64" w:rsidP="00725E64">
      <w:pPr>
        <w:tabs>
          <w:tab w:val="left" w:pos="851"/>
        </w:tabs>
        <w:ind w:firstLine="709"/>
        <w:jc w:val="both"/>
        <w:rPr>
          <w:rStyle w:val="FontStyle16"/>
          <w:sz w:val="24"/>
          <w:szCs w:val="24"/>
        </w:rPr>
      </w:pPr>
      <w:r w:rsidRPr="00725E64">
        <w:rPr>
          <w:rStyle w:val="FontStyle16"/>
          <w:sz w:val="24"/>
          <w:szCs w:val="24"/>
        </w:rPr>
        <w:t>В результате освоения дисциплины «Социальная работа на предприятии» обучающийся должен обладать следующими компетенциями:</w:t>
      </w:r>
    </w:p>
    <w:p w:rsidR="00725E64" w:rsidRPr="00725E64" w:rsidRDefault="00725E64" w:rsidP="00725E64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p w:rsidR="00725E64" w:rsidRDefault="00725E64" w:rsidP="00725E64">
      <w:pPr>
        <w:pStyle w:val="1"/>
        <w:rPr>
          <w:rStyle w:val="FontStyle16"/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725E64" w:rsidRPr="004E32FC" w:rsidTr="00725E6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5E64" w:rsidRPr="004E32FC" w:rsidRDefault="00725E64" w:rsidP="0072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4E32F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E32F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5E64" w:rsidRPr="004E32FC" w:rsidRDefault="00725E64" w:rsidP="00725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725E64" w:rsidRPr="004E32FC" w:rsidTr="00725E6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725E64" w:rsidP="0072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ОК-5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725E64" w:rsidRPr="004E32FC" w:rsidTr="00725E6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725E64" w:rsidP="0072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7CAE" w:rsidRPr="004E32FC" w:rsidRDefault="004E32FC" w:rsidP="00725E64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E27CAE"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27CAE"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развития связей с общественность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27CAE"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современной России;</w:t>
            </w:r>
          </w:p>
          <w:p w:rsidR="008E6590" w:rsidRPr="004E32FC" w:rsidRDefault="008E6590" w:rsidP="00725E64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Типологию, основные источники возникновения и развития массовых социальных движений, формы социальных взаимодействий, факторы социального развития, типы и структуры социальных организаций</w:t>
            </w:r>
          </w:p>
          <w:p w:rsidR="008E6590" w:rsidRPr="004E32FC" w:rsidRDefault="008E6590" w:rsidP="00725E64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725E64" w:rsidRPr="004E32FC" w:rsidTr="00725E6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725E64" w:rsidP="0072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590" w:rsidRPr="004E32FC" w:rsidRDefault="008E6590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рименять методы и средства познания для интеллектуального развития, повышения культурного уровня, профессиональной компетентности</w:t>
            </w:r>
          </w:p>
          <w:p w:rsidR="008E6590" w:rsidRPr="004E32FC" w:rsidRDefault="008E6590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 устанавливать, поддерживать и развивать межличностные отношения, деловые отношения с представителями различных структур, рекламными агентствами;</w:t>
            </w:r>
          </w:p>
          <w:p w:rsidR="008E6590" w:rsidRPr="008E6590" w:rsidRDefault="008E6590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проводить исследования в конкретной предметной области;</w:t>
            </w:r>
          </w:p>
          <w:p w:rsidR="008E6590" w:rsidRPr="008E6590" w:rsidRDefault="008E6590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участвовать в создании эффективной коммуникационной инфраструктуры организации;</w:t>
            </w:r>
          </w:p>
          <w:p w:rsidR="008E6590" w:rsidRPr="008E6590" w:rsidRDefault="008E6590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участвовать в формировании и поддержании корпоративной культуры;</w:t>
            </w:r>
          </w:p>
          <w:p w:rsidR="00725E64" w:rsidRPr="004E32FC" w:rsidRDefault="00725E64" w:rsidP="00725E64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25E64" w:rsidRPr="004E32FC" w:rsidTr="00725E6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725E64" w:rsidP="0072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4E32FC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8E6590" w:rsidRPr="004E32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етодами реализации основных управленческих функций (принятие решений, организация, мотивирование и контроль)</w:t>
            </w:r>
          </w:p>
        </w:tc>
      </w:tr>
      <w:tr w:rsidR="00725E64" w:rsidRPr="004E32FC" w:rsidTr="00725E6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E27CAE" w:rsidP="0072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ПК-11 способностью к реализации маркетинговых технологий с целью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</w:tc>
      </w:tr>
      <w:tr w:rsidR="00725E64" w:rsidRPr="004E32FC" w:rsidTr="00725E6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725E64" w:rsidP="0072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7CAE" w:rsidRPr="004E32FC" w:rsidRDefault="00E27CAE" w:rsidP="00E27CAE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4E32FC">
              <w:rPr>
                <w:rFonts w:ascii="Times New Roman" w:hAnsi="Times New Roman" w:cs="Times New Roman"/>
                <w:bCs/>
                <w:sz w:val="24"/>
                <w:szCs w:val="24"/>
              </w:rPr>
              <w:t>маркетинговых технологий  для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  <w:p w:rsidR="00E27CAE" w:rsidRPr="004E32FC" w:rsidRDefault="00E27CAE" w:rsidP="00E27CAE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 xml:space="preserve">достоинства и недостатки </w:t>
            </w:r>
            <w:r w:rsidRPr="004E32FC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реализации маркетинговых технологий с целью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  <w:p w:rsidR="00725E64" w:rsidRPr="004E32FC" w:rsidRDefault="00E27CAE" w:rsidP="00E27CAE">
            <w:pPr>
              <w:pStyle w:val="22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4E32FC">
              <w:t xml:space="preserve">эффективные средства </w:t>
            </w:r>
            <w:r w:rsidRPr="004E32FC">
              <w:rPr>
                <w:bCs/>
              </w:rPr>
              <w:t>реализации маркетинговых технологий</w:t>
            </w:r>
          </w:p>
        </w:tc>
      </w:tr>
      <w:tr w:rsidR="00725E64" w:rsidRPr="004E32FC" w:rsidTr="00725E6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725E64" w:rsidP="0072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E27CAE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реализовывать маркетинговые технологии  для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  <w:p w:rsidR="004E32FC" w:rsidRPr="004E32FC" w:rsidRDefault="004E32FC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основы маркетинговых исследований в PR, особенности распространения PR - сообщений;</w:t>
            </w:r>
          </w:p>
          <w:p w:rsidR="004E32FC" w:rsidRPr="004E32FC" w:rsidRDefault="004E32FC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основы системы контроля и регламентирования коммуникативной деятельности;</w:t>
            </w:r>
          </w:p>
          <w:p w:rsidR="004E32FC" w:rsidRPr="004E32FC" w:rsidRDefault="004E32FC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специфику организации рекламной и PR - деятельности;</w:t>
            </w:r>
          </w:p>
          <w:p w:rsidR="004E32FC" w:rsidRPr="004E32FC" w:rsidRDefault="004E32FC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основы планирования и проведения кампании по связям с общественностью;</w:t>
            </w:r>
          </w:p>
          <w:p w:rsidR="00E27CAE" w:rsidRPr="004E32FC" w:rsidRDefault="00E27CAE" w:rsidP="00725E64">
            <w:pPr>
              <w:pStyle w:val="22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</w:p>
        </w:tc>
      </w:tr>
      <w:tr w:rsidR="00725E64" w:rsidRPr="004E32FC" w:rsidTr="00725E6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725E64" w:rsidP="00725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E27CAE" w:rsidRPr="004E3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5E64" w:rsidRPr="004E32FC" w:rsidRDefault="00E27CAE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32FC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</w:t>
            </w: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>применять на практике технологии маркетинга для формирования и развития рынка социальных услуг</w:t>
            </w:r>
          </w:p>
          <w:p w:rsidR="004E32FC" w:rsidRPr="004E32FC" w:rsidRDefault="004E32FC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анализа, оценки и умением организовать деятельность по проектированию рекламно-информационного продукта и организации деятельности в сфере связей с общественностью;  </w:t>
            </w:r>
          </w:p>
          <w:p w:rsidR="004E32FC" w:rsidRPr="004E32FC" w:rsidRDefault="004E32FC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о</w:t>
            </w: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 xml:space="preserve">ценки комплектности и соответствия нормативам документационного оформления реализации конкретного рекламно-информационного или PR-продукта;. </w:t>
            </w:r>
          </w:p>
          <w:p w:rsidR="004E32FC" w:rsidRPr="004E32FC" w:rsidRDefault="004E32FC" w:rsidP="004E32FC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32FC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практическими технологиями разработки PR – проектов для различных сфер жизни общества, навыками по планированию, проектированию и реализации рекламных, информационных и пропагандистских  кампаний и мероприятий</w:t>
            </w:r>
          </w:p>
        </w:tc>
      </w:tr>
    </w:tbl>
    <w:p w:rsidR="00725E64" w:rsidRDefault="00725E64" w:rsidP="00725E64">
      <w:pPr>
        <w:tabs>
          <w:tab w:val="left" w:pos="851"/>
        </w:tabs>
        <w:rPr>
          <w:rStyle w:val="FontStyle16"/>
          <w:b w:val="0"/>
        </w:rPr>
      </w:pPr>
    </w:p>
    <w:p w:rsidR="00725E64" w:rsidRDefault="00725E64" w:rsidP="00725E64">
      <w:pPr>
        <w:spacing w:after="200" w:line="276" w:lineRule="auto"/>
        <w:rPr>
          <w:rStyle w:val="FontStyle18"/>
          <w:b w:val="0"/>
          <w:sz w:val="24"/>
          <w:szCs w:val="24"/>
        </w:rPr>
        <w:sectPr w:rsidR="00725E64" w:rsidSect="00725E64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  <w:r>
        <w:rPr>
          <w:rStyle w:val="FontStyle18"/>
          <w:b w:val="0"/>
          <w:sz w:val="24"/>
          <w:szCs w:val="24"/>
        </w:rPr>
        <w:br w:type="page"/>
      </w:r>
    </w:p>
    <w:p w:rsidR="00725E64" w:rsidRPr="006A52CF" w:rsidRDefault="00725E64" w:rsidP="00725E6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6A52CF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725E64" w:rsidRPr="006A52CF" w:rsidRDefault="00725E64" w:rsidP="00725E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A52CF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4E32FC">
        <w:rPr>
          <w:rStyle w:val="FontStyle18"/>
          <w:b w:val="0"/>
          <w:sz w:val="24"/>
          <w:szCs w:val="24"/>
        </w:rPr>
        <w:t>3</w:t>
      </w:r>
      <w:r w:rsidRPr="006A52CF">
        <w:rPr>
          <w:rStyle w:val="FontStyle18"/>
          <w:b w:val="0"/>
          <w:sz w:val="24"/>
          <w:szCs w:val="24"/>
        </w:rPr>
        <w:t xml:space="preserve"> зачетных единиц 1</w:t>
      </w:r>
      <w:r w:rsidR="004E32FC">
        <w:rPr>
          <w:rStyle w:val="FontStyle18"/>
          <w:b w:val="0"/>
          <w:sz w:val="24"/>
          <w:szCs w:val="24"/>
        </w:rPr>
        <w:t>08</w:t>
      </w:r>
      <w:r w:rsidRPr="006A52CF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725E64" w:rsidRPr="006A52CF" w:rsidRDefault="00725E64" w:rsidP="00725E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A52CF">
        <w:rPr>
          <w:rStyle w:val="FontStyle18"/>
          <w:b w:val="0"/>
          <w:sz w:val="24"/>
          <w:szCs w:val="24"/>
        </w:rPr>
        <w:t>–</w:t>
      </w:r>
      <w:r w:rsidRPr="006A52CF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E32FC">
        <w:rPr>
          <w:rStyle w:val="FontStyle18"/>
          <w:b w:val="0"/>
          <w:sz w:val="24"/>
          <w:szCs w:val="24"/>
        </w:rPr>
        <w:t>34,95</w:t>
      </w:r>
      <w:r w:rsidRPr="006A52CF">
        <w:rPr>
          <w:rStyle w:val="FontStyle18"/>
          <w:b w:val="0"/>
          <w:sz w:val="24"/>
          <w:szCs w:val="24"/>
        </w:rPr>
        <w:t xml:space="preserve"> акад. часов:</w:t>
      </w:r>
    </w:p>
    <w:p w:rsidR="00725E64" w:rsidRPr="006A52CF" w:rsidRDefault="00725E64" w:rsidP="00725E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A52CF">
        <w:rPr>
          <w:rStyle w:val="FontStyle18"/>
          <w:b w:val="0"/>
          <w:sz w:val="24"/>
          <w:szCs w:val="24"/>
        </w:rPr>
        <w:tab/>
        <w:t>–</w:t>
      </w:r>
      <w:r w:rsidRPr="006A52CF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4E32FC">
        <w:rPr>
          <w:rStyle w:val="FontStyle18"/>
          <w:b w:val="0"/>
          <w:sz w:val="24"/>
          <w:szCs w:val="24"/>
        </w:rPr>
        <w:t>34</w:t>
      </w:r>
      <w:r w:rsidRPr="006A52CF">
        <w:rPr>
          <w:rStyle w:val="FontStyle18"/>
          <w:b w:val="0"/>
          <w:sz w:val="24"/>
          <w:szCs w:val="24"/>
        </w:rPr>
        <w:t xml:space="preserve"> акад. часов;</w:t>
      </w:r>
    </w:p>
    <w:p w:rsidR="00725E64" w:rsidRPr="006A52CF" w:rsidRDefault="00725E64" w:rsidP="00725E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A52CF">
        <w:rPr>
          <w:rStyle w:val="FontStyle18"/>
          <w:b w:val="0"/>
          <w:sz w:val="24"/>
          <w:szCs w:val="24"/>
        </w:rPr>
        <w:tab/>
        <w:t>–</w:t>
      </w:r>
      <w:r w:rsidRPr="006A52CF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4E32FC">
        <w:rPr>
          <w:rStyle w:val="FontStyle18"/>
          <w:b w:val="0"/>
          <w:sz w:val="24"/>
          <w:szCs w:val="24"/>
        </w:rPr>
        <w:t>0,95</w:t>
      </w:r>
      <w:r w:rsidRPr="006A52CF">
        <w:rPr>
          <w:rStyle w:val="FontStyle18"/>
          <w:b w:val="0"/>
          <w:sz w:val="24"/>
          <w:szCs w:val="24"/>
        </w:rPr>
        <w:t xml:space="preserve"> акад. часов </w:t>
      </w:r>
    </w:p>
    <w:p w:rsidR="00725E64" w:rsidRDefault="00725E64" w:rsidP="00725E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A52CF">
        <w:rPr>
          <w:rStyle w:val="FontStyle18"/>
          <w:b w:val="0"/>
          <w:sz w:val="24"/>
          <w:szCs w:val="24"/>
        </w:rPr>
        <w:t>–</w:t>
      </w:r>
      <w:r w:rsidRPr="006A52C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E32FC">
        <w:rPr>
          <w:rStyle w:val="FontStyle18"/>
          <w:b w:val="0"/>
          <w:sz w:val="24"/>
          <w:szCs w:val="24"/>
        </w:rPr>
        <w:t>73.05</w:t>
      </w:r>
      <w:r w:rsidRPr="006A52CF">
        <w:rPr>
          <w:rStyle w:val="FontStyle18"/>
          <w:b w:val="0"/>
          <w:sz w:val="24"/>
          <w:szCs w:val="24"/>
        </w:rPr>
        <w:t xml:space="preserve"> акад. часов;</w:t>
      </w:r>
    </w:p>
    <w:p w:rsidR="00725E64" w:rsidRPr="004D4129" w:rsidRDefault="00725E64" w:rsidP="00725E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D4129">
        <w:rPr>
          <w:rStyle w:val="FontStyle18"/>
          <w:b w:val="0"/>
          <w:sz w:val="24"/>
          <w:szCs w:val="24"/>
        </w:rPr>
        <w:t>–</w:t>
      </w:r>
      <w:r w:rsidRPr="004D4129">
        <w:rPr>
          <w:rStyle w:val="FontStyle18"/>
          <w:b w:val="0"/>
          <w:sz w:val="24"/>
          <w:szCs w:val="24"/>
        </w:rPr>
        <w:tab/>
      </w:r>
      <w:r w:rsidR="004E32FC">
        <w:rPr>
          <w:rStyle w:val="FontStyle18"/>
          <w:b w:val="0"/>
          <w:sz w:val="24"/>
          <w:szCs w:val="24"/>
        </w:rPr>
        <w:t>зачет</w:t>
      </w:r>
    </w:p>
    <w:p w:rsidR="00725E64" w:rsidRPr="00C17915" w:rsidRDefault="00725E64" w:rsidP="00725E64">
      <w:pPr>
        <w:tabs>
          <w:tab w:val="left" w:pos="851"/>
        </w:tabs>
        <w:rPr>
          <w:rStyle w:val="FontStyle18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725E64" w:rsidRPr="00BD3CF9" w:rsidTr="00725E64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725E64" w:rsidRPr="00BD3CF9" w:rsidRDefault="00725E64" w:rsidP="00537C52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725E64" w:rsidRPr="00BD3CF9" w:rsidRDefault="00725E64" w:rsidP="00537C52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725E64" w:rsidRPr="00BD3CF9" w:rsidRDefault="00725E64" w:rsidP="00537C52">
            <w:pPr>
              <w:pStyle w:val="Style13"/>
              <w:widowControl/>
              <w:ind w:firstLine="0"/>
              <w:rPr>
                <w:rStyle w:val="FontStyle25"/>
                <w:i w:val="0"/>
                <w:sz w:val="24"/>
                <w:szCs w:val="24"/>
              </w:rPr>
            </w:pPr>
            <w:r w:rsidRPr="00BD3CF9">
              <w:rPr>
                <w:rStyle w:val="FontStyle25"/>
                <w:sz w:val="24"/>
                <w:szCs w:val="24"/>
              </w:rPr>
              <w:t xml:space="preserve">Семестр </w:t>
            </w:r>
            <w:r w:rsidR="00C61A60" w:rsidRPr="00BD3CF9">
              <w:rPr>
                <w:rStyle w:val="FontStyle25"/>
                <w:sz w:val="24"/>
                <w:szCs w:val="24"/>
              </w:rPr>
              <w:t>2</w:t>
            </w:r>
          </w:p>
        </w:tc>
        <w:tc>
          <w:tcPr>
            <w:tcW w:w="636" w:type="pct"/>
            <w:gridSpan w:val="3"/>
            <w:vAlign w:val="center"/>
          </w:tcPr>
          <w:p w:rsidR="00725E64" w:rsidRPr="00BD3CF9" w:rsidRDefault="00725E64" w:rsidP="00537C52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725E64" w:rsidRPr="00BD3CF9" w:rsidRDefault="00725E64" w:rsidP="00537C52">
            <w:pPr>
              <w:pStyle w:val="Style8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725E64" w:rsidRPr="00BD3CF9" w:rsidRDefault="00725E64" w:rsidP="00537C52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D3CF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725E64" w:rsidRPr="00BD3CF9" w:rsidRDefault="00725E64" w:rsidP="00537C52">
            <w:pPr>
              <w:pStyle w:val="Style8"/>
              <w:widowControl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725E64" w:rsidRPr="00BD3CF9" w:rsidRDefault="00725E64" w:rsidP="00537C52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25E64" w:rsidRPr="00BD3CF9" w:rsidTr="00725E64">
        <w:trPr>
          <w:cantSplit/>
          <w:trHeight w:val="1134"/>
          <w:tblHeader/>
        </w:trPr>
        <w:tc>
          <w:tcPr>
            <w:tcW w:w="1425" w:type="pct"/>
            <w:vMerge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</w:p>
        </w:tc>
        <w:tc>
          <w:tcPr>
            <w:tcW w:w="186" w:type="pct"/>
            <w:vMerge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</w:p>
        </w:tc>
        <w:tc>
          <w:tcPr>
            <w:tcW w:w="194" w:type="pct"/>
            <w:textDirection w:val="btLr"/>
            <w:vAlign w:val="center"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  <w:r w:rsidRPr="00BD3CF9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  <w:r w:rsidRPr="00BD3CF9">
              <w:t>лаборат.</w:t>
            </w:r>
          </w:p>
          <w:p w:rsidR="00725E64" w:rsidRPr="00BD3CF9" w:rsidRDefault="00725E64" w:rsidP="00537C52">
            <w:pPr>
              <w:pStyle w:val="Style14"/>
              <w:widowControl/>
              <w:ind w:firstLine="0"/>
            </w:pPr>
            <w:r w:rsidRPr="00BD3CF9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  <w:r w:rsidRPr="00BD3CF9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vMerge/>
            <w:textDirection w:val="btLr"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</w:p>
        </w:tc>
        <w:tc>
          <w:tcPr>
            <w:tcW w:w="372" w:type="pct"/>
            <w:vMerge/>
            <w:textDirection w:val="btLr"/>
          </w:tcPr>
          <w:p w:rsidR="00725E64" w:rsidRPr="00BD3CF9" w:rsidRDefault="00725E64" w:rsidP="00537C52">
            <w:pPr>
              <w:pStyle w:val="Style14"/>
              <w:widowControl/>
              <w:ind w:firstLine="0"/>
            </w:pPr>
          </w:p>
        </w:tc>
      </w:tr>
      <w:tr w:rsidR="004E32FC" w:rsidRPr="00BD3CF9" w:rsidTr="005978D9">
        <w:trPr>
          <w:trHeight w:val="268"/>
        </w:trPr>
        <w:tc>
          <w:tcPr>
            <w:tcW w:w="1425" w:type="pct"/>
            <w:vAlign w:val="center"/>
          </w:tcPr>
          <w:p w:rsidR="004E32FC" w:rsidRPr="00BD3CF9" w:rsidRDefault="004E32FC" w:rsidP="00537C52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bookmarkStart w:id="0" w:name="xex8"/>
            <w:r w:rsidRPr="00BD3C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Раздел 1.</w:t>
            </w:r>
            <w:r w:rsidRPr="00BD3C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Предмет и сущность рекламы и связей с общественностью в сервисе. </w:t>
            </w:r>
          </w:p>
          <w:p w:rsidR="004E32FC" w:rsidRPr="00BD3CF9" w:rsidRDefault="004E32FC" w:rsidP="00537C5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 1. Современная реклама и связи с общественностью в </w:t>
            </w:r>
            <w:bookmarkEnd w:id="0"/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сервисе: предмет, функции, цели и задачи.</w:t>
            </w:r>
          </w:p>
        </w:tc>
        <w:tc>
          <w:tcPr>
            <w:tcW w:w="186" w:type="pct"/>
          </w:tcPr>
          <w:p w:rsidR="004E32FC" w:rsidRPr="00BD3CF9" w:rsidRDefault="00C61A60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5</w:t>
            </w:r>
          </w:p>
        </w:tc>
        <w:tc>
          <w:tcPr>
            <w:tcW w:w="220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5</w:t>
            </w:r>
          </w:p>
        </w:tc>
        <w:tc>
          <w:tcPr>
            <w:tcW w:w="332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24,35</w:t>
            </w:r>
          </w:p>
        </w:tc>
        <w:tc>
          <w:tcPr>
            <w:tcW w:w="1075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974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72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</w:t>
            </w:r>
          </w:p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ПК-11-зу</w:t>
            </w:r>
          </w:p>
        </w:tc>
      </w:tr>
      <w:tr w:rsidR="004E32FC" w:rsidRPr="00BD3CF9" w:rsidTr="005978D9">
        <w:trPr>
          <w:trHeight w:val="422"/>
        </w:trPr>
        <w:tc>
          <w:tcPr>
            <w:tcW w:w="1425" w:type="pct"/>
            <w:vAlign w:val="center"/>
          </w:tcPr>
          <w:p w:rsidR="004E32FC" w:rsidRPr="00BD3CF9" w:rsidRDefault="004E32FC" w:rsidP="00537C5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 1. Современная реклама и связи с общественностью в сервисе: предмет, функции, цели и задачи.</w:t>
            </w:r>
          </w:p>
        </w:tc>
        <w:tc>
          <w:tcPr>
            <w:tcW w:w="186" w:type="pct"/>
          </w:tcPr>
          <w:p w:rsidR="004E32FC" w:rsidRPr="00BD3CF9" w:rsidRDefault="00C61A60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3</w:t>
            </w:r>
          </w:p>
        </w:tc>
        <w:tc>
          <w:tcPr>
            <w:tcW w:w="220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3</w:t>
            </w:r>
          </w:p>
        </w:tc>
        <w:tc>
          <w:tcPr>
            <w:tcW w:w="332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9</w:t>
            </w:r>
          </w:p>
        </w:tc>
        <w:tc>
          <w:tcPr>
            <w:tcW w:w="1075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D3CF9">
              <w:t>самостоятельное изучение лекционного материала и материала учебников, подготовка к лабораторным и практическим занятиям, текущему контролю и т.д.</w:t>
            </w:r>
          </w:p>
        </w:tc>
        <w:tc>
          <w:tcPr>
            <w:tcW w:w="974" w:type="pct"/>
          </w:tcPr>
          <w:p w:rsidR="004E32FC" w:rsidRPr="00BD3CF9" w:rsidRDefault="004E32FC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</w:t>
            </w:r>
          </w:p>
          <w:p w:rsidR="004E32FC" w:rsidRPr="00BD3CF9" w:rsidRDefault="00537C52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t>ПК-11-зу</w:t>
            </w:r>
          </w:p>
        </w:tc>
      </w:tr>
      <w:tr w:rsidR="004E32FC" w:rsidRPr="00BD3CF9" w:rsidTr="00725E64">
        <w:trPr>
          <w:trHeight w:val="422"/>
        </w:trPr>
        <w:tc>
          <w:tcPr>
            <w:tcW w:w="1425" w:type="pct"/>
          </w:tcPr>
          <w:p w:rsidR="004E32FC" w:rsidRPr="00BD3CF9" w:rsidRDefault="004E32FC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 2. История развития рекламы </w:t>
            </w:r>
            <w:r w:rsidRPr="00BD3CF9">
              <w:rPr>
                <w:rFonts w:ascii="Times New Roman" w:hAnsi="Times New Roman" w:cs="Times New Roman"/>
                <w:bCs/>
                <w:sz w:val="24"/>
                <w:szCs w:val="24"/>
              </w:rPr>
              <w:t>и связей с общественностью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BD3C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Традиции и современное состояние. 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этапы развития рекламы и 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России.</w:t>
            </w:r>
          </w:p>
        </w:tc>
        <w:tc>
          <w:tcPr>
            <w:tcW w:w="186" w:type="pct"/>
          </w:tcPr>
          <w:p w:rsidR="004E32FC" w:rsidRPr="00BD3CF9" w:rsidRDefault="00C61A60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4E32FC" w:rsidRPr="00BD3CF9" w:rsidRDefault="00C61A60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220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</w:pPr>
          </w:p>
        </w:tc>
        <w:tc>
          <w:tcPr>
            <w:tcW w:w="332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9</w:t>
            </w:r>
          </w:p>
        </w:tc>
        <w:tc>
          <w:tcPr>
            <w:tcW w:w="1075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D3CF9">
              <w:t>самостоятельное изучение лекционного материала и материала учебников, подготовка к лабораторным и практическим занятиям, текущему контролю и т.д.</w:t>
            </w:r>
          </w:p>
        </w:tc>
        <w:tc>
          <w:tcPr>
            <w:tcW w:w="974" w:type="pct"/>
          </w:tcPr>
          <w:p w:rsidR="004E32FC" w:rsidRPr="00BD3CF9" w:rsidRDefault="004E32FC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</w:t>
            </w:r>
          </w:p>
          <w:p w:rsidR="004E32FC" w:rsidRPr="00BD3CF9" w:rsidRDefault="00537C52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t>ПК-11-зу</w:t>
            </w:r>
          </w:p>
        </w:tc>
      </w:tr>
      <w:tr w:rsidR="004E32FC" w:rsidRPr="00BD3CF9" w:rsidTr="005978D9">
        <w:trPr>
          <w:trHeight w:val="499"/>
        </w:trPr>
        <w:tc>
          <w:tcPr>
            <w:tcW w:w="1425" w:type="pct"/>
          </w:tcPr>
          <w:p w:rsidR="004E32FC" w:rsidRPr="00BD3CF9" w:rsidRDefault="004E32FC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Тема 3. Законодательные основы рекламы </w:t>
            </w:r>
            <w:r w:rsidRPr="00BD3CF9">
              <w:rPr>
                <w:rFonts w:ascii="Times New Roman" w:hAnsi="Times New Roman" w:cs="Times New Roman"/>
                <w:bCs/>
                <w:sz w:val="24"/>
                <w:szCs w:val="24"/>
              </w:rPr>
              <w:t>и связей с общественностью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законодательного регулирования.</w:t>
            </w:r>
          </w:p>
        </w:tc>
        <w:tc>
          <w:tcPr>
            <w:tcW w:w="186" w:type="pct"/>
          </w:tcPr>
          <w:p w:rsidR="004E32FC" w:rsidRPr="00BD3CF9" w:rsidRDefault="00C61A60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</w:pPr>
          </w:p>
        </w:tc>
        <w:tc>
          <w:tcPr>
            <w:tcW w:w="220" w:type="pct"/>
          </w:tcPr>
          <w:p w:rsidR="004E32FC" w:rsidRPr="00BD3CF9" w:rsidRDefault="004E32FC" w:rsidP="00537C52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332" w:type="pct"/>
          </w:tcPr>
          <w:p w:rsidR="004E32FC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6, 35</w:t>
            </w:r>
          </w:p>
        </w:tc>
        <w:tc>
          <w:tcPr>
            <w:tcW w:w="1075" w:type="pct"/>
          </w:tcPr>
          <w:p w:rsidR="004E32FC" w:rsidRPr="00BD3CF9" w:rsidRDefault="004E32FC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4E32FC" w:rsidRPr="00BD3CF9" w:rsidRDefault="004E32FC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74" w:type="pct"/>
          </w:tcPr>
          <w:p w:rsidR="004E32FC" w:rsidRPr="00BD3CF9" w:rsidRDefault="004E32FC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4E32FC" w:rsidRPr="00BD3CF9" w:rsidRDefault="004E32FC" w:rsidP="00537C52">
            <w:pPr>
              <w:pStyle w:val="Style14"/>
              <w:ind w:firstLine="0"/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4E32FC" w:rsidRPr="00BD3CF9" w:rsidRDefault="00537C52" w:rsidP="00537C52">
            <w:pPr>
              <w:pStyle w:val="Style14"/>
              <w:ind w:firstLine="0"/>
            </w:pPr>
            <w:r w:rsidRPr="00BD3CF9">
              <w:t>ПК-11-зув</w:t>
            </w:r>
          </w:p>
        </w:tc>
      </w:tr>
      <w:tr w:rsidR="00C61A60" w:rsidRPr="00BD3CF9" w:rsidTr="005978D9">
        <w:trPr>
          <w:trHeight w:val="499"/>
        </w:trPr>
        <w:tc>
          <w:tcPr>
            <w:tcW w:w="1425" w:type="pct"/>
          </w:tcPr>
          <w:p w:rsidR="00C61A60" w:rsidRPr="00BD3CF9" w:rsidRDefault="00C61A60" w:rsidP="00537C52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D3CF9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</w:t>
            </w:r>
          </w:p>
        </w:tc>
        <w:tc>
          <w:tcPr>
            <w:tcW w:w="194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5</w:t>
            </w:r>
          </w:p>
        </w:tc>
        <w:tc>
          <w:tcPr>
            <w:tcW w:w="220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5</w:t>
            </w:r>
          </w:p>
        </w:tc>
        <w:tc>
          <w:tcPr>
            <w:tcW w:w="332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24,35</w:t>
            </w:r>
          </w:p>
        </w:tc>
        <w:tc>
          <w:tcPr>
            <w:tcW w:w="1075" w:type="pct"/>
          </w:tcPr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C61A60" w:rsidRPr="00BD3CF9" w:rsidRDefault="00537C52" w:rsidP="00537C52">
            <w:pPr>
              <w:pStyle w:val="Style14"/>
              <w:ind w:firstLine="0"/>
            </w:pPr>
            <w:r w:rsidRPr="00BD3CF9">
              <w:t>ПК-11-зув</w:t>
            </w:r>
          </w:p>
        </w:tc>
      </w:tr>
      <w:tr w:rsidR="00725E64" w:rsidRPr="00BD3CF9" w:rsidTr="00725E64">
        <w:trPr>
          <w:trHeight w:val="1565"/>
        </w:trPr>
        <w:tc>
          <w:tcPr>
            <w:tcW w:w="1425" w:type="pct"/>
          </w:tcPr>
          <w:p w:rsidR="00C61A60" w:rsidRPr="00BD3CF9" w:rsidRDefault="00C61A60" w:rsidP="00537C52">
            <w:pPr>
              <w:pStyle w:val="afc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3CF9">
              <w:rPr>
                <w:rFonts w:ascii="Times New Roman" w:hAnsi="Times New Roman"/>
                <w:b/>
                <w:sz w:val="24"/>
                <w:szCs w:val="24"/>
              </w:rPr>
              <w:t>Раздел 2.Реклама и связи с общественностью в деятельности организации.</w:t>
            </w:r>
          </w:p>
          <w:p w:rsidR="00725E64" w:rsidRPr="00BD3CF9" w:rsidRDefault="00725E64" w:rsidP="00537C5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725E64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</w:t>
            </w:r>
          </w:p>
        </w:tc>
        <w:tc>
          <w:tcPr>
            <w:tcW w:w="194" w:type="pct"/>
          </w:tcPr>
          <w:p w:rsidR="00725E64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6</w:t>
            </w:r>
          </w:p>
        </w:tc>
        <w:tc>
          <w:tcPr>
            <w:tcW w:w="220" w:type="pct"/>
          </w:tcPr>
          <w:p w:rsidR="00725E64" w:rsidRPr="00BD3CF9" w:rsidRDefault="00725E64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725E64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6</w:t>
            </w:r>
          </w:p>
        </w:tc>
        <w:tc>
          <w:tcPr>
            <w:tcW w:w="332" w:type="pct"/>
          </w:tcPr>
          <w:p w:rsidR="00725E64" w:rsidRPr="00BD3CF9" w:rsidRDefault="00BD3CF9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24,35</w:t>
            </w:r>
          </w:p>
        </w:tc>
        <w:tc>
          <w:tcPr>
            <w:tcW w:w="1075" w:type="pct"/>
          </w:tcPr>
          <w:p w:rsidR="00725E64" w:rsidRPr="00BD3CF9" w:rsidRDefault="00725E64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725E64" w:rsidRPr="00BD3CF9" w:rsidRDefault="00725E64" w:rsidP="00537C52">
            <w:pPr>
              <w:pStyle w:val="Style14"/>
              <w:ind w:firstLine="0"/>
            </w:pP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725E64" w:rsidRPr="00BD3CF9" w:rsidRDefault="00537C52" w:rsidP="00537C52">
            <w:pPr>
              <w:pStyle w:val="Style14"/>
              <w:ind w:firstLine="0"/>
            </w:pPr>
            <w:r w:rsidRPr="00BD3CF9">
              <w:t>ПК-11-зув</w:t>
            </w:r>
          </w:p>
        </w:tc>
      </w:tr>
      <w:tr w:rsidR="00537C52" w:rsidRPr="00BD3CF9" w:rsidTr="00725E64">
        <w:trPr>
          <w:trHeight w:val="70"/>
        </w:trPr>
        <w:tc>
          <w:tcPr>
            <w:tcW w:w="1425" w:type="pct"/>
          </w:tcPr>
          <w:p w:rsidR="00537C52" w:rsidRPr="00BD3CF9" w:rsidRDefault="00537C52" w:rsidP="00537C5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 4. </w:t>
            </w:r>
            <w:r w:rsidRPr="00BD3CF9">
              <w:rPr>
                <w:rFonts w:ascii="Times New Roman" w:hAnsi="Times New Roman" w:cs="Times New Roman"/>
                <w:sz w:val="24"/>
                <w:szCs w:val="24"/>
              </w:rPr>
              <w:t>Связи с общественностью и реклама в деятельности организации. Внутрифирменный PR.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Фирменный </w:t>
            </w:r>
          </w:p>
          <w:p w:rsidR="00537C52" w:rsidRPr="00BD3CF9" w:rsidRDefault="00537C52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стиль и его составные элементы</w:t>
            </w:r>
          </w:p>
        </w:tc>
        <w:tc>
          <w:tcPr>
            <w:tcW w:w="186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220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33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9</w:t>
            </w:r>
          </w:p>
        </w:tc>
        <w:tc>
          <w:tcPr>
            <w:tcW w:w="1075" w:type="pct"/>
          </w:tcPr>
          <w:p w:rsidR="00537C52" w:rsidRPr="00BD3CF9" w:rsidRDefault="00537C52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537C52" w:rsidRPr="00BD3CF9" w:rsidRDefault="00537C52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</w:tc>
        <w:tc>
          <w:tcPr>
            <w:tcW w:w="974" w:type="pct"/>
          </w:tcPr>
          <w:p w:rsidR="00537C52" w:rsidRPr="00BD3CF9" w:rsidRDefault="00537C52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537C52" w:rsidRPr="00BD3CF9" w:rsidRDefault="00537C52" w:rsidP="00537C52">
            <w:pPr>
              <w:pStyle w:val="Style14"/>
              <w:ind w:firstLine="0"/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537C52" w:rsidRPr="00BD3CF9" w:rsidRDefault="00537C52" w:rsidP="00537C52">
            <w:pPr>
              <w:pStyle w:val="Style14"/>
              <w:ind w:firstLine="0"/>
            </w:pPr>
            <w:r w:rsidRPr="00BD3CF9">
              <w:t>ПК-11-зув</w:t>
            </w:r>
          </w:p>
        </w:tc>
      </w:tr>
      <w:tr w:rsidR="00C61A60" w:rsidRPr="00BD3CF9" w:rsidTr="00725E64">
        <w:trPr>
          <w:trHeight w:val="499"/>
        </w:trPr>
        <w:tc>
          <w:tcPr>
            <w:tcW w:w="1425" w:type="pct"/>
          </w:tcPr>
          <w:p w:rsidR="00C61A60" w:rsidRPr="00BD3CF9" w:rsidRDefault="00C61A60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 5. Технология создания рекламных обращений. Основы разработки рекламных объявлений и текстов в 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Рекламные исследования: ц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ели рекламных исследований потребителей туристских слуг.</w:t>
            </w:r>
          </w:p>
        </w:tc>
        <w:tc>
          <w:tcPr>
            <w:tcW w:w="186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220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332" w:type="pct"/>
          </w:tcPr>
          <w:p w:rsidR="00C61A60" w:rsidRPr="00BD3CF9" w:rsidRDefault="00537C52" w:rsidP="00537C5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5" w:type="pct"/>
          </w:tcPr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доклада</w:t>
            </w:r>
          </w:p>
        </w:tc>
        <w:tc>
          <w:tcPr>
            <w:tcW w:w="974" w:type="pct"/>
          </w:tcPr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C61A60" w:rsidRPr="00BD3CF9" w:rsidRDefault="00C61A60" w:rsidP="00537C5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61A60" w:rsidRPr="00BD3CF9" w:rsidRDefault="00C61A60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Самоотчеты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C61A60" w:rsidRPr="00BD3CF9" w:rsidRDefault="00537C52" w:rsidP="00537C52">
            <w:pPr>
              <w:pStyle w:val="Style14"/>
              <w:ind w:firstLine="0"/>
            </w:pPr>
            <w:r w:rsidRPr="00BD3CF9">
              <w:t>ПК-11-зув</w:t>
            </w:r>
          </w:p>
        </w:tc>
      </w:tr>
      <w:tr w:rsidR="00C61A60" w:rsidRPr="00BD3CF9" w:rsidTr="00725E64">
        <w:trPr>
          <w:trHeight w:val="499"/>
        </w:trPr>
        <w:tc>
          <w:tcPr>
            <w:tcW w:w="1425" w:type="pct"/>
          </w:tcPr>
          <w:p w:rsidR="00C61A60" w:rsidRPr="00BD3CF9" w:rsidRDefault="00C61A60" w:rsidP="00537C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 6. </w:t>
            </w:r>
            <w:r w:rsidRPr="00BD3CF9">
              <w:rPr>
                <w:rFonts w:ascii="Times New Roman" w:hAnsi="Times New Roman" w:cs="Times New Roman"/>
                <w:sz w:val="24"/>
                <w:szCs w:val="24"/>
              </w:rPr>
              <w:t>Основные мероприятия в системе связей с общественностью</w:t>
            </w:r>
          </w:p>
        </w:tc>
        <w:tc>
          <w:tcPr>
            <w:tcW w:w="186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220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332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6,35</w:t>
            </w:r>
          </w:p>
        </w:tc>
        <w:tc>
          <w:tcPr>
            <w:tcW w:w="1075" w:type="pct"/>
          </w:tcPr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</w:t>
            </w: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по теме</w:t>
            </w:r>
          </w:p>
        </w:tc>
        <w:tc>
          <w:tcPr>
            <w:tcW w:w="974" w:type="pct"/>
          </w:tcPr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занятия</w:t>
            </w:r>
          </w:p>
          <w:p w:rsidR="00C61A60" w:rsidRPr="00BD3CF9" w:rsidRDefault="00C61A60" w:rsidP="00537C5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61A60" w:rsidRPr="00BD3CF9" w:rsidRDefault="00C61A60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Самоотчеты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C61A60" w:rsidRPr="00BD3CF9" w:rsidRDefault="00537C52" w:rsidP="00537C52">
            <w:pPr>
              <w:pStyle w:val="Style14"/>
              <w:ind w:firstLine="0"/>
            </w:pPr>
            <w:r w:rsidRPr="00BD3CF9">
              <w:t>ПК-11-зув</w:t>
            </w:r>
          </w:p>
        </w:tc>
      </w:tr>
      <w:tr w:rsidR="00C61A60" w:rsidRPr="00BD3CF9" w:rsidTr="00725E64">
        <w:trPr>
          <w:trHeight w:val="499"/>
        </w:trPr>
        <w:tc>
          <w:tcPr>
            <w:tcW w:w="1425" w:type="pct"/>
          </w:tcPr>
          <w:p w:rsidR="00C61A60" w:rsidRPr="00BD3CF9" w:rsidRDefault="00C61A60" w:rsidP="00537C5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D3C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</w:t>
            </w:r>
          </w:p>
        </w:tc>
        <w:tc>
          <w:tcPr>
            <w:tcW w:w="194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6</w:t>
            </w:r>
          </w:p>
        </w:tc>
        <w:tc>
          <w:tcPr>
            <w:tcW w:w="220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6</w:t>
            </w:r>
          </w:p>
        </w:tc>
        <w:tc>
          <w:tcPr>
            <w:tcW w:w="332" w:type="pct"/>
          </w:tcPr>
          <w:p w:rsidR="00C61A60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24,35</w:t>
            </w:r>
          </w:p>
        </w:tc>
        <w:tc>
          <w:tcPr>
            <w:tcW w:w="1075" w:type="pct"/>
          </w:tcPr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61A60" w:rsidRPr="00BD3CF9" w:rsidRDefault="00C61A60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61A60" w:rsidRPr="00BD3CF9" w:rsidRDefault="00C61A60" w:rsidP="00537C52">
            <w:pPr>
              <w:pStyle w:val="Style14"/>
              <w:ind w:firstLine="0"/>
            </w:pPr>
          </w:p>
        </w:tc>
      </w:tr>
      <w:tr w:rsidR="00537C52" w:rsidRPr="00BD3CF9" w:rsidTr="00725E64">
        <w:trPr>
          <w:trHeight w:val="499"/>
        </w:trPr>
        <w:tc>
          <w:tcPr>
            <w:tcW w:w="1425" w:type="pct"/>
          </w:tcPr>
          <w:p w:rsidR="00537C52" w:rsidRPr="00BD3CF9" w:rsidRDefault="00537C52" w:rsidP="00537C52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D3C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Раздел 3.</w:t>
            </w:r>
            <w:r w:rsidRPr="00BD3C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Классификация рекламных и </w:t>
            </w:r>
            <w:r w:rsidRPr="00BD3C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PR</w:t>
            </w:r>
            <w:r w:rsidRPr="00BD3C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BD3C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агентств, их эффективность.  </w:t>
            </w:r>
          </w:p>
          <w:p w:rsidR="00537C52" w:rsidRPr="00BD3CF9" w:rsidRDefault="00537C52" w:rsidP="00537C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6</w:t>
            </w:r>
          </w:p>
        </w:tc>
        <w:tc>
          <w:tcPr>
            <w:tcW w:w="220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6</w:t>
            </w:r>
          </w:p>
        </w:tc>
        <w:tc>
          <w:tcPr>
            <w:tcW w:w="33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24,35</w:t>
            </w:r>
          </w:p>
        </w:tc>
        <w:tc>
          <w:tcPr>
            <w:tcW w:w="1075" w:type="pct"/>
          </w:tcPr>
          <w:p w:rsidR="00537C52" w:rsidRPr="00BD3CF9" w:rsidRDefault="00537C52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537C52" w:rsidRPr="00BD3CF9" w:rsidRDefault="00537C52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74" w:type="pct"/>
          </w:tcPr>
          <w:p w:rsidR="00537C52" w:rsidRPr="00BD3CF9" w:rsidRDefault="00537C52" w:rsidP="00537C5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537C52" w:rsidRPr="00BD3CF9" w:rsidRDefault="00537C52" w:rsidP="00537C52">
            <w:pPr>
              <w:pStyle w:val="Style14"/>
              <w:ind w:firstLine="0"/>
            </w:pPr>
            <w:r w:rsidRPr="00BD3C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537C52" w:rsidRPr="00BD3CF9" w:rsidRDefault="00537C52" w:rsidP="00537C52">
            <w:pPr>
              <w:pStyle w:val="Style14"/>
              <w:ind w:firstLine="0"/>
            </w:pPr>
            <w:r w:rsidRPr="00BD3CF9">
              <w:t>ПК-11-зув</w:t>
            </w:r>
          </w:p>
        </w:tc>
      </w:tr>
      <w:tr w:rsidR="00537C52" w:rsidRPr="00BD3CF9" w:rsidTr="00725E64">
        <w:trPr>
          <w:trHeight w:val="499"/>
        </w:trPr>
        <w:tc>
          <w:tcPr>
            <w:tcW w:w="1425" w:type="pct"/>
          </w:tcPr>
          <w:p w:rsidR="00537C52" w:rsidRPr="00BD3CF9" w:rsidRDefault="00537C52" w:rsidP="00537C5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 7. Разработка рекламной и 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PR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-компании. </w:t>
            </w:r>
            <w:r w:rsidRPr="00BD3C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рекламных кампаний в связях с общественностью.</w:t>
            </w:r>
          </w:p>
          <w:p w:rsidR="00537C52" w:rsidRPr="00BD3CF9" w:rsidRDefault="00537C52" w:rsidP="00537C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220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33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12</w:t>
            </w:r>
          </w:p>
        </w:tc>
        <w:tc>
          <w:tcPr>
            <w:tcW w:w="1075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D3CF9">
              <w:t>самостоятельное изучение лекционного материала и материала учебников, подготовка к лабораторным и практическим занятиям, текущему контролю и т.д.</w:t>
            </w:r>
          </w:p>
        </w:tc>
        <w:tc>
          <w:tcPr>
            <w:tcW w:w="974" w:type="pct"/>
          </w:tcPr>
          <w:p w:rsidR="00537C52" w:rsidRPr="00BD3CF9" w:rsidRDefault="00537C52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t>ПК-11-зув</w:t>
            </w:r>
          </w:p>
        </w:tc>
      </w:tr>
      <w:tr w:rsidR="00537C52" w:rsidRPr="00BD3CF9" w:rsidTr="00725E64">
        <w:trPr>
          <w:trHeight w:val="268"/>
        </w:trPr>
        <w:tc>
          <w:tcPr>
            <w:tcW w:w="1425" w:type="pct"/>
          </w:tcPr>
          <w:p w:rsidR="00537C52" w:rsidRPr="00BD3CF9" w:rsidRDefault="00537C52" w:rsidP="00537C52">
            <w:pPr>
              <w:pStyle w:val="afc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3C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Тема 8. Рекламные агентства и </w:t>
            </w:r>
            <w:r w:rsidRPr="00BD3C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PR</w:t>
            </w:r>
            <w:r w:rsidRPr="00BD3C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-агентства, их функции и типология. </w:t>
            </w:r>
            <w:r w:rsidRPr="00BD3C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Ведущие рекламные </w:t>
            </w:r>
            <w:r w:rsidRPr="00BD3CF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PR</w:t>
            </w:r>
            <w:r w:rsidRPr="00BD3C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агентства мира и России.</w:t>
            </w:r>
          </w:p>
        </w:tc>
        <w:tc>
          <w:tcPr>
            <w:tcW w:w="186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2</w:t>
            </w:r>
          </w:p>
        </w:tc>
        <w:tc>
          <w:tcPr>
            <w:tcW w:w="194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4</w:t>
            </w:r>
          </w:p>
        </w:tc>
        <w:tc>
          <w:tcPr>
            <w:tcW w:w="220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4</w:t>
            </w:r>
          </w:p>
        </w:tc>
        <w:tc>
          <w:tcPr>
            <w:tcW w:w="33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12,35</w:t>
            </w:r>
          </w:p>
        </w:tc>
        <w:tc>
          <w:tcPr>
            <w:tcW w:w="1075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color w:val="C00000"/>
              </w:rPr>
            </w:pPr>
            <w:r w:rsidRPr="00BD3CF9">
              <w:t>самостоятельное изучение лекционного материала и материала учебников, подготовка к лабораторным и практическим занятиям, текущему контролю и т.д.</w:t>
            </w:r>
          </w:p>
        </w:tc>
        <w:tc>
          <w:tcPr>
            <w:tcW w:w="974" w:type="pct"/>
          </w:tcPr>
          <w:p w:rsidR="00537C52" w:rsidRPr="00BD3CF9" w:rsidRDefault="00537C52" w:rsidP="00537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CF9">
              <w:rPr>
                <w:rFonts w:ascii="Times New Roman" w:hAnsi="Times New Roman" w:cs="Times New Roman"/>
                <w:sz w:val="24"/>
                <w:szCs w:val="24"/>
              </w:rPr>
              <w:t>Опрос, практическое задание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ПК-11-зув</w:t>
            </w:r>
          </w:p>
        </w:tc>
      </w:tr>
      <w:tr w:rsidR="00537C52" w:rsidRPr="00BD3CF9" w:rsidTr="00725E64">
        <w:trPr>
          <w:trHeight w:val="422"/>
        </w:trPr>
        <w:tc>
          <w:tcPr>
            <w:tcW w:w="1425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</w:t>
            </w:r>
          </w:p>
        </w:tc>
        <w:tc>
          <w:tcPr>
            <w:tcW w:w="194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6</w:t>
            </w:r>
          </w:p>
        </w:tc>
        <w:tc>
          <w:tcPr>
            <w:tcW w:w="220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6</w:t>
            </w:r>
          </w:p>
        </w:tc>
        <w:tc>
          <w:tcPr>
            <w:tcW w:w="33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24,35</w:t>
            </w:r>
          </w:p>
        </w:tc>
        <w:tc>
          <w:tcPr>
            <w:tcW w:w="1075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E64" w:rsidRPr="00BD3CF9" w:rsidTr="00725E64">
        <w:trPr>
          <w:trHeight w:val="499"/>
        </w:trPr>
        <w:tc>
          <w:tcPr>
            <w:tcW w:w="1425" w:type="pct"/>
          </w:tcPr>
          <w:p w:rsidR="00725E64" w:rsidRPr="00BD3CF9" w:rsidRDefault="00725E64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725E64" w:rsidRPr="00BD3CF9" w:rsidRDefault="00725E64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4" w:type="pct"/>
          </w:tcPr>
          <w:p w:rsidR="00725E64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17</w:t>
            </w:r>
          </w:p>
        </w:tc>
        <w:tc>
          <w:tcPr>
            <w:tcW w:w="220" w:type="pct"/>
          </w:tcPr>
          <w:p w:rsidR="00725E64" w:rsidRPr="00BD3CF9" w:rsidRDefault="00725E64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725E64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17</w:t>
            </w:r>
          </w:p>
        </w:tc>
        <w:tc>
          <w:tcPr>
            <w:tcW w:w="332" w:type="pct"/>
          </w:tcPr>
          <w:p w:rsidR="00725E64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73.05</w:t>
            </w:r>
          </w:p>
        </w:tc>
        <w:tc>
          <w:tcPr>
            <w:tcW w:w="1075" w:type="pct"/>
          </w:tcPr>
          <w:p w:rsidR="00725E64" w:rsidRPr="00BD3CF9" w:rsidRDefault="00725E64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</w:tcPr>
          <w:p w:rsidR="00725E64" w:rsidRPr="00BD3CF9" w:rsidRDefault="00C61A60" w:rsidP="00537C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D3CF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 2 смеместр</w:t>
            </w:r>
          </w:p>
        </w:tc>
        <w:tc>
          <w:tcPr>
            <w:tcW w:w="372" w:type="pct"/>
          </w:tcPr>
          <w:p w:rsidR="00537C52" w:rsidRPr="00BD3CF9" w:rsidRDefault="00537C52" w:rsidP="00537C52">
            <w:pPr>
              <w:pStyle w:val="Style14"/>
              <w:widowControl/>
              <w:ind w:firstLine="0"/>
            </w:pPr>
            <w:r w:rsidRPr="00BD3CF9">
              <w:t>ОК-5-зув</w:t>
            </w:r>
          </w:p>
          <w:p w:rsidR="00725E64" w:rsidRPr="00BD3CF9" w:rsidRDefault="00537C52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t>ПК-11-зув</w:t>
            </w:r>
          </w:p>
        </w:tc>
      </w:tr>
      <w:tr w:rsidR="00C61A60" w:rsidRPr="00537C52" w:rsidTr="00725E64">
        <w:trPr>
          <w:trHeight w:val="499"/>
        </w:trPr>
        <w:tc>
          <w:tcPr>
            <w:tcW w:w="1425" w:type="pct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17</w:t>
            </w:r>
          </w:p>
        </w:tc>
        <w:tc>
          <w:tcPr>
            <w:tcW w:w="220" w:type="pct"/>
            <w:shd w:val="clear" w:color="auto" w:fill="auto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17</w:t>
            </w:r>
          </w:p>
        </w:tc>
        <w:tc>
          <w:tcPr>
            <w:tcW w:w="332" w:type="pct"/>
            <w:shd w:val="clear" w:color="auto" w:fill="auto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  <w:r w:rsidRPr="00BD3CF9">
              <w:rPr>
                <w:b/>
              </w:rPr>
              <w:t>73.05</w:t>
            </w:r>
          </w:p>
        </w:tc>
        <w:tc>
          <w:tcPr>
            <w:tcW w:w="1075" w:type="pct"/>
            <w:shd w:val="clear" w:color="auto" w:fill="auto"/>
          </w:tcPr>
          <w:p w:rsidR="00C61A60" w:rsidRPr="00BD3CF9" w:rsidRDefault="00C61A60" w:rsidP="00537C52">
            <w:pPr>
              <w:pStyle w:val="Style14"/>
              <w:widowControl/>
              <w:ind w:firstLine="0"/>
              <w:rPr>
                <w:b/>
                <w:color w:val="C00000"/>
              </w:rPr>
            </w:pPr>
          </w:p>
        </w:tc>
        <w:tc>
          <w:tcPr>
            <w:tcW w:w="974" w:type="pct"/>
            <w:shd w:val="clear" w:color="auto" w:fill="auto"/>
          </w:tcPr>
          <w:p w:rsidR="00C61A60" w:rsidRPr="00537C52" w:rsidRDefault="00C61A60" w:rsidP="00537C52">
            <w:pPr>
              <w:pStyle w:val="Style14"/>
              <w:widowControl/>
              <w:ind w:firstLine="0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C61A60" w:rsidRPr="00537C52" w:rsidRDefault="00C61A60" w:rsidP="00537C52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725E64" w:rsidRDefault="00725E64" w:rsidP="00725E64">
      <w:pPr>
        <w:rPr>
          <w:i/>
          <w:szCs w:val="20"/>
          <w:highlight w:val="yellow"/>
        </w:rPr>
      </w:pPr>
    </w:p>
    <w:p w:rsidR="00725E64" w:rsidRDefault="00725E64" w:rsidP="00725E64">
      <w:pPr>
        <w:pStyle w:val="1"/>
        <w:rPr>
          <w:rStyle w:val="FontStyle31"/>
          <w:szCs w:val="24"/>
        </w:rPr>
        <w:sectPr w:rsidR="00725E64" w:rsidSect="00725E64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25E64" w:rsidRDefault="00725E64" w:rsidP="00725E64">
      <w:pPr>
        <w:spacing w:after="200" w:line="276" w:lineRule="auto"/>
        <w:rPr>
          <w:rStyle w:val="FontStyle16"/>
          <w:b w:val="0"/>
        </w:rPr>
      </w:pPr>
    </w:p>
    <w:p w:rsidR="00725E64" w:rsidRPr="00BD3CF9" w:rsidRDefault="00725E64" w:rsidP="00BD3CF9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BD3CF9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 xml:space="preserve">1. </w:t>
      </w:r>
      <w:r w:rsidRPr="00BD3CF9">
        <w:rPr>
          <w:rFonts w:ascii="Times New Roman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BD3CF9">
        <w:rPr>
          <w:rFonts w:ascii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 xml:space="preserve">2. </w:t>
      </w:r>
      <w:r w:rsidRPr="00BD3CF9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BD3CF9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CF9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технологий проблемного обучения: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 xml:space="preserve">3. </w:t>
      </w:r>
      <w:r w:rsidRPr="00BD3CF9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BD3CF9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CF9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игровых технологий: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lastRenderedPageBreak/>
        <w:t>Ролевая игра – имитация или реконструкция моделей ролевого поведения в предложенных сценарных условиях.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 xml:space="preserve">4. </w:t>
      </w:r>
      <w:r w:rsidRPr="00BD3CF9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BD3CF9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рефлксию.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CF9">
        <w:rPr>
          <w:rFonts w:ascii="Times New Roman" w:hAnsi="Times New Roman" w:cs="Times New Roman"/>
          <w:b/>
          <w:sz w:val="24"/>
          <w:szCs w:val="24"/>
        </w:rPr>
        <w:t>Основные типы проектов: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 xml:space="preserve">5. </w:t>
      </w:r>
      <w:r w:rsidRPr="00BD3CF9">
        <w:rPr>
          <w:rFonts w:ascii="Times New Roman" w:hAnsi="Times New Roman" w:cs="Times New Roman"/>
          <w:b/>
          <w:sz w:val="24"/>
          <w:szCs w:val="24"/>
        </w:rPr>
        <w:t>Интерактивные технологии</w:t>
      </w:r>
      <w:r w:rsidRPr="00BD3CF9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CF9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Лекция «обратной связи» 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 xml:space="preserve">6. </w:t>
      </w:r>
      <w:r w:rsidRPr="00BD3CF9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BD3CF9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3CF9">
        <w:rPr>
          <w:rFonts w:ascii="Times New Roman" w:hAnsi="Times New Roman" w:cs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725E64" w:rsidRPr="00BD3CF9" w:rsidRDefault="00725E64" w:rsidP="00BD3CF9">
      <w:pPr>
        <w:ind w:firstLine="709"/>
        <w:jc w:val="both"/>
        <w:rPr>
          <w:rFonts w:ascii="Times New Roman" w:hAnsi="Times New Roman" w:cs="Times New Roman"/>
        </w:rPr>
      </w:pPr>
    </w:p>
    <w:p w:rsidR="00725E64" w:rsidRPr="00BD3CF9" w:rsidRDefault="00725E64" w:rsidP="00BD3CF9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BD3CF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8E6590" w:rsidRPr="00BD3CF9" w:rsidRDefault="008E6590" w:rsidP="00BD3CF9">
      <w:pPr>
        <w:ind w:firstLine="709"/>
        <w:jc w:val="both"/>
        <w:rPr>
          <w:rFonts w:ascii="Times New Roman" w:hAnsi="Times New Roman" w:cs="Times New Roman"/>
        </w:rPr>
      </w:pP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Самостоятельная работа студентов в рамках курса «Связи с общественность» предполагает подготовку к семинарским занятиям, к сдаче зачета.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Главное предназначение семинарских занятий в процессе вузовской подготовки специалистов – углубленная самостоятельная работа студентов по важнейшим учебным проблемам курса. Семинар – «вершина айсберга» серьезной подготовительной работы студентов.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В ходе подготовки к семинарскому занятию по курсу «Связи с общественностью» студенты должны научиться работать с литературой и источниками, понимать их специфику и особенности использования, научиться правильно и грамотно конспектировать их, применяя при этом различные способы записей (цитирование, изложение, тезисы). Важно при этом научиться выделять главные мысли и идеи авторов, не выдергиваться их из контекста.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Кроме использования литературы, которая рекомендована в программе учебного курса «Связи с общественностью», студентам целесообразно овладеть методикой самостоятельного поиска необходимой литературы для подготовки докладов, сообщений, выполнения практических заданий.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Самой главное в ходе подготовки к семинарскому занятию в курсе «Связи с общественностью» – это формирование, развитие и закрепление аналитических способностей студентов. Достигается данная цель за счет постепенной, но последовательной выработки каждым студентом: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- умения самостоятельно систематизировать, оценивать, обобщать материал, делать выводы;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- способностей выделять среди обширного материала главные, ключевые моменты;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- навыков относить изучаемый учебный и научный материал с конкретными вопросами семинарского занятия;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- умения находить и оценивать причинно-следственные связи между различными  изучаемыми явлениями и процессами;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- способностей дискутировать убедительно, аргументировано, логически непротиворечиво и последовательно отстаивать свою точку зрения.</w:t>
      </w:r>
    </w:p>
    <w:p w:rsidR="008E6590" w:rsidRPr="008E6590" w:rsidRDefault="008E6590" w:rsidP="00BD3CF9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 xml:space="preserve">Важным итогом самостоятельной работы студентов по курсу «Связи с общественностью» является сдача </w:t>
      </w:r>
      <w:r w:rsidR="00BD3CF9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зачета</w:t>
      </w: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 xml:space="preserve">. Цель </w:t>
      </w:r>
      <w:r w:rsidR="00BD3CF9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зачета</w:t>
      </w: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 xml:space="preserve"> – завершить курс обучения, проверить сложившуюся у студента систему понятий и отметить степень полученных знаний. На </w:t>
      </w:r>
      <w:r w:rsidR="00BD3CF9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зачете</w:t>
      </w: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 xml:space="preserve"> проверяется не столько уровень запоминания учебного материала студентом, сколько то, как он понимает те или иные политические категории и реальные политические проблемы. При подготовке к </w:t>
      </w:r>
      <w:r w:rsidR="00BD3CF9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>зачету</w:t>
      </w:r>
      <w:r w:rsidRPr="008E6590">
        <w:rPr>
          <w:rFonts w:ascii="Times New Roman" w:eastAsia="Times New Roman" w:hAnsi="Times New Roman" w:cs="Times New Roman"/>
          <w:color w:val="292420"/>
          <w:sz w:val="24"/>
          <w:szCs w:val="24"/>
          <w:lang w:eastAsia="ru-RU"/>
        </w:rPr>
        <w:t xml:space="preserve"> следует особое внимание уделять конспектам лекций, затем учебникам, курсам лекций и другой печатной продукции. Также целесообразно максимально использовать программу курса, которая поможет лучше понять логику изложения основного учебного материала.</w:t>
      </w:r>
    </w:p>
    <w:p w:rsidR="00BD3CF9" w:rsidRDefault="00BD3CF9" w:rsidP="00725E64">
      <w:pPr>
        <w:ind w:firstLine="680"/>
        <w:jc w:val="center"/>
        <w:rPr>
          <w:b/>
        </w:rPr>
      </w:pP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Задание для самостоятельной работы: </w:t>
      </w: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проработка лекций включает чтение конспектов лекций, основной и дополнительной учебной и научной литературы; </w:t>
      </w: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подготовка к практическим занятиям включает чтение основной и дополнительной учебной и научной литературы, написание контрольных работ.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организации самостоятельной работы Самостоятельная работа (по В.И. Далю «самостоятельный – человек, имеющий свои твердые убеждения») осуществляется при всех формах обучения: очной и заочной. Самостоятельная работа приводит студента к получению нового знания, упорядочению и углублению имеющихся знаний, формированию у него профессиональных навыков и умений. Самостоятельная работа выполняет ряд функций: </w:t>
      </w: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развивающую;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информационно-обучающую;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ориентирующую и стимулирующую;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воспитывающую;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исследовательскую.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Виды самостоятельной работы, выполняемые в рамках курса: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>1.Конспектирование первоисточников и другой учебной литературы; 2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.Проработка учебного материала (по конспектам, учебной и научной литературе);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3.Выполнение разноуровневых задач и заданий;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4.Работа с тестами и вопросами для самопроверки; </w:t>
      </w:r>
    </w:p>
    <w:p w:rsidR="00BD3CF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>5.Выполнение итоговой контрольной работы. Студентам рекомендуется с самого начала освоения курса работать с литературой и предлагаемыми заданиями в форме подготовки к очередному аудиторному занятию. При этом актуализируются имеющиеся знания, а также создается база для усвоения нового материала, возникают вопросы, ответы на которые студент получает в аудитории. Можно отметить, что некоторые задания для самостоятельной работы по курсу имеют определенную специфику. При освоении курса студент может пользоваться библиотекой вуза, которая в полной мере обеспечена соответствующей литературой. Значительную помощь в подготовке к очередному занятию может оказать имеющийся в учебно-методическом комплексе краткий конспект лекций. Он же может использоваться и для закрепления полученного в аудитории материала.</w:t>
      </w:r>
    </w:p>
    <w:p w:rsidR="00502CB8" w:rsidRDefault="00502CB8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Тематика семинарских занятий </w:t>
      </w:r>
    </w:p>
    <w:p w:rsidR="00502CB8" w:rsidRPr="00950619" w:rsidRDefault="00502CB8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977" w:type="pct"/>
        <w:tblLayout w:type="fixed"/>
        <w:tblCellMar>
          <w:left w:w="45" w:type="dxa"/>
          <w:right w:w="45" w:type="dxa"/>
        </w:tblCellMar>
        <w:tblLook w:val="04A0"/>
      </w:tblPr>
      <w:tblGrid>
        <w:gridCol w:w="3683"/>
        <w:gridCol w:w="5437"/>
      </w:tblGrid>
      <w:tr w:rsidR="00502CB8" w:rsidRPr="00717FBF" w:rsidTr="00502CB8">
        <w:tc>
          <w:tcPr>
            <w:tcW w:w="1486" w:type="pct"/>
            <w:vAlign w:val="center"/>
          </w:tcPr>
          <w:p w:rsidR="00502CB8" w:rsidRPr="00717FBF" w:rsidRDefault="00502CB8" w:rsidP="005978D9">
            <w:pPr>
              <w:rPr>
                <w:color w:val="000000"/>
              </w:rPr>
            </w:pPr>
            <w:r w:rsidRPr="00717FBF">
              <w:rPr>
                <w:color w:val="000000"/>
                <w:shd w:val="clear" w:color="auto" w:fill="FFFFFF"/>
              </w:rPr>
              <w:t>Раздел 1.</w:t>
            </w:r>
            <w:r w:rsidRPr="00717FBF">
              <w:rPr>
                <w:bCs/>
              </w:rPr>
              <w:t xml:space="preserve"> Предмет и сущность рекламы и связей с общественностью в сервисе. </w:t>
            </w:r>
          </w:p>
        </w:tc>
        <w:tc>
          <w:tcPr>
            <w:tcW w:w="2194" w:type="pct"/>
          </w:tcPr>
          <w:p w:rsidR="00502CB8" w:rsidRPr="00717FBF" w:rsidRDefault="00502CB8" w:rsidP="005978D9">
            <w:r w:rsidRPr="00717FBF">
              <w:rPr>
                <w:color w:val="000000"/>
                <w:shd w:val="clear" w:color="auto" w:fill="FFFFFF"/>
              </w:rPr>
              <w:t>Тема 1. Современная реклама и связи с общественностью в сервисе: предмет, функции, цели и задачи.</w:t>
            </w:r>
          </w:p>
        </w:tc>
      </w:tr>
      <w:tr w:rsidR="00502CB8" w:rsidRPr="00717FBF" w:rsidTr="00502CB8">
        <w:tc>
          <w:tcPr>
            <w:tcW w:w="1486" w:type="pct"/>
          </w:tcPr>
          <w:p w:rsidR="00502CB8" w:rsidRPr="00717FBF" w:rsidRDefault="00502CB8" w:rsidP="005978D9"/>
        </w:tc>
        <w:tc>
          <w:tcPr>
            <w:tcW w:w="2194" w:type="pct"/>
          </w:tcPr>
          <w:p w:rsidR="00502CB8" w:rsidRPr="00717FBF" w:rsidRDefault="00502CB8" w:rsidP="005978D9">
            <w:r w:rsidRPr="00717FBF">
              <w:rPr>
                <w:color w:val="000000"/>
                <w:shd w:val="clear" w:color="auto" w:fill="FFFFFF"/>
              </w:rPr>
              <w:t xml:space="preserve">Тема 2. История развития рекламы </w:t>
            </w:r>
            <w:r w:rsidRPr="00717FBF">
              <w:rPr>
                <w:bCs/>
              </w:rPr>
              <w:t>и связей с общественностью</w:t>
            </w:r>
            <w:r w:rsidRPr="00717FBF">
              <w:rPr>
                <w:color w:val="000000"/>
                <w:shd w:val="clear" w:color="auto" w:fill="FFFFFF"/>
              </w:rPr>
              <w:t xml:space="preserve">. </w:t>
            </w:r>
            <w:r w:rsidRPr="00717FBF">
              <w:rPr>
                <w:bCs/>
              </w:rPr>
              <w:t xml:space="preserve">Традиции и современное состояние. </w:t>
            </w:r>
            <w:r w:rsidRPr="00717FBF">
              <w:rPr>
                <w:color w:val="000000"/>
              </w:rPr>
              <w:t xml:space="preserve">Основные этапы развития рекламы и </w:t>
            </w:r>
            <w:r w:rsidRPr="00717FBF">
              <w:rPr>
                <w:color w:val="000000"/>
                <w:lang w:val="en-US"/>
              </w:rPr>
              <w:t>PR</w:t>
            </w:r>
            <w:r w:rsidRPr="00717FBF">
              <w:rPr>
                <w:color w:val="000000"/>
              </w:rPr>
              <w:t xml:space="preserve"> в России.</w:t>
            </w:r>
          </w:p>
        </w:tc>
      </w:tr>
      <w:tr w:rsidR="00502CB8" w:rsidRPr="00717FBF" w:rsidTr="00502CB8">
        <w:tc>
          <w:tcPr>
            <w:tcW w:w="1486" w:type="pct"/>
          </w:tcPr>
          <w:p w:rsidR="00502CB8" w:rsidRPr="00717FBF" w:rsidRDefault="00502CB8" w:rsidP="005978D9"/>
        </w:tc>
        <w:tc>
          <w:tcPr>
            <w:tcW w:w="2194" w:type="pct"/>
          </w:tcPr>
          <w:p w:rsidR="00502CB8" w:rsidRPr="00717FBF" w:rsidRDefault="00502CB8" w:rsidP="005978D9">
            <w:r w:rsidRPr="00717FBF">
              <w:rPr>
                <w:color w:val="000000"/>
                <w:shd w:val="clear" w:color="auto" w:fill="FFFFFF"/>
              </w:rPr>
              <w:t xml:space="preserve">Тема 3. Законодательные основы рекламы </w:t>
            </w:r>
            <w:r w:rsidRPr="00717FBF">
              <w:rPr>
                <w:bCs/>
              </w:rPr>
              <w:t>и связей с общественностью</w:t>
            </w:r>
            <w:r w:rsidRPr="00717FBF">
              <w:rPr>
                <w:color w:val="000000"/>
                <w:shd w:val="clear" w:color="auto" w:fill="FFFFFF"/>
              </w:rPr>
              <w:t xml:space="preserve">. </w:t>
            </w:r>
            <w:r w:rsidRPr="00717FBF">
              <w:rPr>
                <w:color w:val="000000"/>
              </w:rPr>
              <w:t>Общая характеристика законодательного регулирования.</w:t>
            </w:r>
          </w:p>
        </w:tc>
      </w:tr>
      <w:tr w:rsidR="00502CB8" w:rsidRPr="00717FBF" w:rsidTr="00502CB8">
        <w:tc>
          <w:tcPr>
            <w:tcW w:w="1486" w:type="pct"/>
          </w:tcPr>
          <w:p w:rsidR="00502CB8" w:rsidRPr="00717FBF" w:rsidRDefault="00502CB8" w:rsidP="005978D9">
            <w:pPr>
              <w:pStyle w:val="afc"/>
              <w:rPr>
                <w:sz w:val="24"/>
                <w:szCs w:val="24"/>
              </w:rPr>
            </w:pPr>
            <w:r w:rsidRPr="00717FBF">
              <w:rPr>
                <w:sz w:val="24"/>
                <w:szCs w:val="24"/>
              </w:rPr>
              <w:t>Раздел 2.Реклама и связи с общественностью в деятельности организации сервиса.</w:t>
            </w:r>
          </w:p>
        </w:tc>
        <w:tc>
          <w:tcPr>
            <w:tcW w:w="2194" w:type="pct"/>
          </w:tcPr>
          <w:p w:rsidR="00502CB8" w:rsidRPr="00717FBF" w:rsidRDefault="00502CB8" w:rsidP="005978D9">
            <w:pPr>
              <w:rPr>
                <w:color w:val="000000"/>
                <w:shd w:val="clear" w:color="auto" w:fill="FFFFFF"/>
              </w:rPr>
            </w:pPr>
            <w:r w:rsidRPr="00717FBF">
              <w:rPr>
                <w:color w:val="000000"/>
                <w:shd w:val="clear" w:color="auto" w:fill="FFFFFF"/>
              </w:rPr>
              <w:t xml:space="preserve">Тема 4. </w:t>
            </w:r>
            <w:r w:rsidRPr="00717FBF">
              <w:t>Связи с общественностью и реклама в деятельности организации. Внутрифирменный PR.</w:t>
            </w:r>
            <w:r w:rsidRPr="00717FBF">
              <w:rPr>
                <w:color w:val="000000"/>
                <w:shd w:val="clear" w:color="auto" w:fill="FFFFFF"/>
              </w:rPr>
              <w:t xml:space="preserve"> Фирменный </w:t>
            </w:r>
          </w:p>
          <w:p w:rsidR="00502CB8" w:rsidRPr="00717FBF" w:rsidRDefault="00502CB8" w:rsidP="005978D9">
            <w:r w:rsidRPr="00717FBF">
              <w:rPr>
                <w:color w:val="000000"/>
                <w:shd w:val="clear" w:color="auto" w:fill="FFFFFF"/>
              </w:rPr>
              <w:t>стиль и его составные элементы</w:t>
            </w:r>
          </w:p>
        </w:tc>
      </w:tr>
      <w:tr w:rsidR="00502CB8" w:rsidRPr="00717FBF" w:rsidTr="00502CB8">
        <w:tc>
          <w:tcPr>
            <w:tcW w:w="1486" w:type="pct"/>
          </w:tcPr>
          <w:p w:rsidR="00502CB8" w:rsidRPr="00717FBF" w:rsidRDefault="00502CB8" w:rsidP="005978D9"/>
        </w:tc>
        <w:tc>
          <w:tcPr>
            <w:tcW w:w="2194" w:type="pct"/>
          </w:tcPr>
          <w:p w:rsidR="00502CB8" w:rsidRPr="00717FBF" w:rsidRDefault="00502CB8" w:rsidP="005978D9">
            <w:r w:rsidRPr="00717FBF">
              <w:rPr>
                <w:color w:val="000000"/>
                <w:shd w:val="clear" w:color="auto" w:fill="FFFFFF"/>
              </w:rPr>
              <w:t xml:space="preserve">Тема 5. Технология создания рекламных обращений. Основы разработки рекламных объявлений и текстов в </w:t>
            </w:r>
            <w:r w:rsidRPr="00717FBF">
              <w:rPr>
                <w:color w:val="000000"/>
                <w:lang w:val="en-US"/>
              </w:rPr>
              <w:t>PR</w:t>
            </w:r>
            <w:r w:rsidRPr="00717FBF">
              <w:rPr>
                <w:color w:val="000000"/>
              </w:rPr>
              <w:t>.</w:t>
            </w:r>
            <w:r w:rsidRPr="00717FBF">
              <w:rPr>
                <w:color w:val="000000"/>
                <w:shd w:val="clear" w:color="auto" w:fill="FFFFFF"/>
              </w:rPr>
              <w:t xml:space="preserve"> Рекламные исследования: ц</w:t>
            </w:r>
            <w:r w:rsidRPr="00717FBF">
              <w:rPr>
                <w:color w:val="000000"/>
              </w:rPr>
              <w:t>ели рекламных исследований потребителей туристских слуг.</w:t>
            </w:r>
          </w:p>
        </w:tc>
      </w:tr>
      <w:tr w:rsidR="00502CB8" w:rsidRPr="00717FBF" w:rsidTr="00502CB8">
        <w:tc>
          <w:tcPr>
            <w:tcW w:w="1486" w:type="pct"/>
          </w:tcPr>
          <w:p w:rsidR="00502CB8" w:rsidRPr="00717FBF" w:rsidRDefault="00502CB8" w:rsidP="005978D9">
            <w:pPr>
              <w:ind w:firstLine="65"/>
              <w:rPr>
                <w:b/>
              </w:rPr>
            </w:pPr>
          </w:p>
        </w:tc>
        <w:tc>
          <w:tcPr>
            <w:tcW w:w="2194" w:type="pct"/>
          </w:tcPr>
          <w:p w:rsidR="00502CB8" w:rsidRPr="00717FBF" w:rsidRDefault="00502CB8" w:rsidP="005978D9">
            <w:pPr>
              <w:ind w:firstLine="65"/>
              <w:rPr>
                <w:b/>
              </w:rPr>
            </w:pPr>
            <w:r w:rsidRPr="00717FBF">
              <w:rPr>
                <w:color w:val="000000"/>
                <w:shd w:val="clear" w:color="auto" w:fill="FFFFFF"/>
              </w:rPr>
              <w:t xml:space="preserve">Тема 6. </w:t>
            </w:r>
            <w:r w:rsidRPr="00717FBF">
              <w:t>Основные мероприятия в системе рекламы и связей с общественностью</w:t>
            </w:r>
          </w:p>
        </w:tc>
      </w:tr>
      <w:tr w:rsidR="00502CB8" w:rsidRPr="00717FBF" w:rsidTr="00502CB8">
        <w:tc>
          <w:tcPr>
            <w:tcW w:w="1486" w:type="pct"/>
          </w:tcPr>
          <w:p w:rsidR="00502CB8" w:rsidRPr="00717FBF" w:rsidRDefault="00502CB8" w:rsidP="005978D9">
            <w:pPr>
              <w:ind w:firstLine="65"/>
              <w:rPr>
                <w:b/>
              </w:rPr>
            </w:pPr>
            <w:r w:rsidRPr="00717FBF">
              <w:rPr>
                <w:color w:val="000000"/>
                <w:shd w:val="clear" w:color="auto" w:fill="FFFFFF"/>
              </w:rPr>
              <w:t>Раздел 3.</w:t>
            </w:r>
            <w:r w:rsidRPr="00717FBF">
              <w:rPr>
                <w:color w:val="000000"/>
              </w:rPr>
              <w:t xml:space="preserve"> Классификация рекламных и </w:t>
            </w:r>
            <w:r w:rsidRPr="00717FBF">
              <w:rPr>
                <w:color w:val="000000"/>
                <w:shd w:val="clear" w:color="auto" w:fill="FFFFFF"/>
                <w:lang w:val="en-US"/>
              </w:rPr>
              <w:t>PR</w:t>
            </w:r>
            <w:r w:rsidRPr="00717FBF">
              <w:rPr>
                <w:color w:val="000000"/>
                <w:shd w:val="clear" w:color="auto" w:fill="FFFFFF"/>
              </w:rPr>
              <w:t>-</w:t>
            </w:r>
            <w:r w:rsidRPr="00717FBF">
              <w:rPr>
                <w:color w:val="000000"/>
              </w:rPr>
              <w:t xml:space="preserve">агентств, их эффективность.  </w:t>
            </w:r>
          </w:p>
        </w:tc>
        <w:tc>
          <w:tcPr>
            <w:tcW w:w="2194" w:type="pct"/>
          </w:tcPr>
          <w:p w:rsidR="00502CB8" w:rsidRPr="00717FBF" w:rsidRDefault="00502CB8" w:rsidP="005978D9">
            <w:r w:rsidRPr="00717FBF">
              <w:rPr>
                <w:color w:val="000000"/>
                <w:shd w:val="clear" w:color="auto" w:fill="FFFFFF"/>
              </w:rPr>
              <w:t xml:space="preserve">Тема 7. Разработка рекламной и </w:t>
            </w:r>
            <w:r w:rsidRPr="00717FBF">
              <w:rPr>
                <w:color w:val="000000"/>
                <w:shd w:val="clear" w:color="auto" w:fill="FFFFFF"/>
                <w:lang w:val="en-US"/>
              </w:rPr>
              <w:t>PR</w:t>
            </w:r>
            <w:r w:rsidRPr="00717FBF">
              <w:rPr>
                <w:color w:val="000000"/>
                <w:shd w:val="clear" w:color="auto" w:fill="FFFFFF"/>
              </w:rPr>
              <w:t xml:space="preserve">-компании. </w:t>
            </w:r>
            <w:r w:rsidRPr="00717FBF">
              <w:rPr>
                <w:color w:val="000000"/>
              </w:rPr>
              <w:t>Классификация рекламных кампаний в связях с общественностью.</w:t>
            </w:r>
          </w:p>
        </w:tc>
      </w:tr>
      <w:tr w:rsidR="00502CB8" w:rsidRPr="00717FBF" w:rsidTr="00502CB8">
        <w:tc>
          <w:tcPr>
            <w:tcW w:w="1486" w:type="pct"/>
          </w:tcPr>
          <w:p w:rsidR="00502CB8" w:rsidRPr="00717FBF" w:rsidRDefault="00502CB8" w:rsidP="005978D9">
            <w:pPr>
              <w:pStyle w:val="afc"/>
              <w:ind w:firstLine="65"/>
              <w:rPr>
                <w:b/>
                <w:sz w:val="24"/>
                <w:szCs w:val="24"/>
              </w:rPr>
            </w:pPr>
          </w:p>
        </w:tc>
        <w:tc>
          <w:tcPr>
            <w:tcW w:w="2194" w:type="pct"/>
          </w:tcPr>
          <w:p w:rsidR="00502CB8" w:rsidRPr="00717FBF" w:rsidRDefault="00502CB8" w:rsidP="005978D9">
            <w:pPr>
              <w:rPr>
                <w:bCs/>
              </w:rPr>
            </w:pPr>
            <w:r w:rsidRPr="00717FBF">
              <w:rPr>
                <w:color w:val="000000"/>
                <w:shd w:val="clear" w:color="auto" w:fill="FFFFFF"/>
              </w:rPr>
              <w:t xml:space="preserve">Тема 8. Рекламные агентства и </w:t>
            </w:r>
            <w:r w:rsidRPr="00717FBF">
              <w:rPr>
                <w:color w:val="000000"/>
                <w:shd w:val="clear" w:color="auto" w:fill="FFFFFF"/>
                <w:lang w:val="en-US"/>
              </w:rPr>
              <w:t>PR</w:t>
            </w:r>
            <w:r w:rsidRPr="00717FBF">
              <w:rPr>
                <w:color w:val="000000"/>
                <w:shd w:val="clear" w:color="auto" w:fill="FFFFFF"/>
              </w:rPr>
              <w:t xml:space="preserve">-агентства, их функции и типология. </w:t>
            </w:r>
            <w:r w:rsidRPr="00717FBF">
              <w:rPr>
                <w:color w:val="000000"/>
              </w:rPr>
              <w:t xml:space="preserve">Ведущие рекламные </w:t>
            </w:r>
            <w:r w:rsidRPr="00717FBF">
              <w:rPr>
                <w:color w:val="000000"/>
                <w:shd w:val="clear" w:color="auto" w:fill="FFFFFF"/>
                <w:lang w:val="en-US"/>
              </w:rPr>
              <w:t>PR</w:t>
            </w:r>
            <w:r w:rsidRPr="00717FBF">
              <w:rPr>
                <w:color w:val="000000"/>
              </w:rPr>
              <w:t xml:space="preserve"> агентства мира и России.</w:t>
            </w:r>
          </w:p>
        </w:tc>
      </w:tr>
      <w:tr w:rsidR="00502CB8" w:rsidRPr="00717FBF" w:rsidTr="00502CB8">
        <w:tc>
          <w:tcPr>
            <w:tcW w:w="1486" w:type="pct"/>
          </w:tcPr>
          <w:p w:rsidR="00502CB8" w:rsidRPr="00717FBF" w:rsidRDefault="00502CB8" w:rsidP="005978D9">
            <w:pPr>
              <w:ind w:firstLine="65"/>
            </w:pPr>
          </w:p>
        </w:tc>
        <w:tc>
          <w:tcPr>
            <w:tcW w:w="2194" w:type="pct"/>
          </w:tcPr>
          <w:p w:rsidR="00502CB8" w:rsidRPr="00717FBF" w:rsidRDefault="00502CB8" w:rsidP="005978D9">
            <w:pPr>
              <w:rPr>
                <w:bCs/>
              </w:rPr>
            </w:pPr>
            <w:r w:rsidRPr="00717FBF">
              <w:rPr>
                <w:color w:val="000000"/>
                <w:shd w:val="clear" w:color="auto" w:fill="FFFFFF"/>
              </w:rPr>
              <w:t>Тема 9. Оценка эффективности рекламной деятельности и связей с общественностью в организациях социально-культурного сервиса.</w:t>
            </w:r>
          </w:p>
        </w:tc>
      </w:tr>
    </w:tbl>
    <w:p w:rsidR="00BD3CF9" w:rsidRDefault="00BD3CF9" w:rsidP="00BD3C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2CB8" w:rsidRDefault="00502CB8" w:rsidP="00BD3C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2CB8" w:rsidRDefault="00502CB8" w:rsidP="00BD3C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3CF9" w:rsidRPr="00950619" w:rsidRDefault="00BD3CF9" w:rsidP="00BD3CF9">
      <w:pPr>
        <w:jc w:val="center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b/>
          <w:sz w:val="24"/>
          <w:szCs w:val="24"/>
        </w:rPr>
        <w:lastRenderedPageBreak/>
        <w:t>Перечень вопросов к зачету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1.Информационно-коммуникационные PR- технологии.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2. История развития связей с общественностью.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>3. Опросы и их значение.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 4. Виды общественности.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5. Формирование общественного мнения в паблик рилейшнз.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6. Вербальные и невербальные средства паблик рилейшнз.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7. Право и правосознание PR-менеджера и его социальная ответственность.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8. Корпоративный имидж.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9. PR и журналистика.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10. Пресс-конференция.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11. Модели Интернет – присутствия.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12. Баннер и электронная почта как средства PR-кампании в Интернете.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13. Избирательные кампании.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14. PR-служба в коммерческой структуре. </w:t>
      </w:r>
    </w:p>
    <w:p w:rsidR="00BD3CF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15. Характеристика научных и социально-исторических предпосылок возникновения пиарлогии.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16. Соотношение пиарлогии с философией и социологией.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17. Типы исследований общественного мнения в PR.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18. Типы организационных структур управления и особенности паблик рилейшинз в них.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19. Американское, Канадское и другие PR-организации.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20. Кодексы профессионального поведения российских PR-организаций.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21. PR-образования в США, Великобритании, Германии, Франции, России. </w:t>
      </w:r>
    </w:p>
    <w:p w:rsidR="00BD3CF9" w:rsidRPr="00950619" w:rsidRDefault="00BD3CF9" w:rsidP="00BD3CF9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>22. Проблемы подготовки специалистов по связям общественностью в России.</w:t>
      </w:r>
    </w:p>
    <w:p w:rsidR="00BD3CF9" w:rsidRPr="00950619" w:rsidRDefault="00BD3CF9" w:rsidP="00BD3CF9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 23. Содержание консалтинговой функции в профессиональной деятельности специалиста по паблик рилейшнз.</w:t>
      </w:r>
    </w:p>
    <w:p w:rsidR="00725E64" w:rsidRDefault="00725E64" w:rsidP="00725E64">
      <w:pPr>
        <w:spacing w:after="200" w:line="276" w:lineRule="auto"/>
      </w:pPr>
      <w:r>
        <w:br w:type="page"/>
      </w:r>
    </w:p>
    <w:p w:rsidR="00725E64" w:rsidRDefault="00725E64" w:rsidP="00725E64">
      <w:pPr>
        <w:sectPr w:rsidR="00725E64" w:rsidSect="00725E64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25E64" w:rsidRPr="00F3061F" w:rsidRDefault="00725E64" w:rsidP="00725E64"/>
    <w:p w:rsidR="00725E64" w:rsidRPr="00F3061F" w:rsidRDefault="00725E64" w:rsidP="00725E64">
      <w:pPr>
        <w:pStyle w:val="1"/>
        <w:keepNext w:val="0"/>
        <w:spacing w:before="0" w:after="0"/>
        <w:ind w:left="0"/>
        <w:rPr>
          <w:rStyle w:val="FontStyle20"/>
          <w:sz w:val="24"/>
          <w:szCs w:val="24"/>
        </w:rPr>
      </w:pPr>
      <w:r w:rsidRPr="00F3061F"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3"/>
      </w:tblGrid>
      <w:tr w:rsidR="00725E64" w:rsidRPr="00AB4C08" w:rsidTr="00725E6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5E64" w:rsidRPr="00AB4C08" w:rsidRDefault="00725E64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B4C08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5E64" w:rsidRPr="00AB4C08" w:rsidRDefault="00725E64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5E64" w:rsidRPr="00AB4C08" w:rsidRDefault="00725E64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02CB8" w:rsidRPr="00AB4C08" w:rsidTr="00725E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ОК-5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502CB8" w:rsidRPr="00AB4C08" w:rsidTr="00725E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 особенности развития связей с общественность  в современной России;</w:t>
            </w:r>
          </w:p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Типологию, основные источники возникновения и развития массовых социальных движений, формы социальных взаимодействий, факторы социального развития, типы и структуры социальных организаций</w:t>
            </w:r>
          </w:p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tabs>
                <w:tab w:val="left" w:pos="567"/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Теоретические вопросы 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Современная реклама в системе маркетинговых коммуникаций и ее задачи в СКСиТ.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Принципы и функции рекламы.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Особенности рекламной деятельности в СКСиТ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Реклама и смежные области деятельности.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Становление рекламы в эпоху древности.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r w:rsidRPr="00AB4C08">
              <w:rPr>
                <w:szCs w:val="24"/>
              </w:rPr>
              <w:t>История российской рекламы.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r w:rsidRPr="00AB4C08">
              <w:rPr>
                <w:szCs w:val="24"/>
              </w:rPr>
              <w:t>Пути развития российской видеорекламы.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r w:rsidRPr="00AB4C08">
              <w:rPr>
                <w:szCs w:val="24"/>
                <w:lang w:val="ru-RU"/>
              </w:rPr>
              <w:t xml:space="preserve">Традиции и современное состояние рекламной деятельности. </w:t>
            </w:r>
            <w:r w:rsidRPr="00AB4C08">
              <w:rPr>
                <w:szCs w:val="24"/>
              </w:rPr>
              <w:t>Будущее рекламы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Понятие, цели и виды рекламы.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Средства распространения рекламы в СКСиТ.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Рекламные агентства и их функции.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r w:rsidRPr="00AB4C08">
              <w:rPr>
                <w:szCs w:val="24"/>
              </w:rPr>
              <w:t>Оценка эффективности рекламной деятельности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r w:rsidRPr="00AB4C08">
              <w:rPr>
                <w:szCs w:val="24"/>
              </w:rPr>
              <w:t>Планирование и контроль рекламной деятельности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Процесс коммуникации и его элементы.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Общие правила, обеспечивающие эффективность коммуникации.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6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r w:rsidRPr="00AB4C08">
              <w:rPr>
                <w:szCs w:val="24"/>
              </w:rPr>
              <w:t>Виды коммуникации.</w:t>
            </w:r>
          </w:p>
          <w:p w:rsidR="00502CB8" w:rsidRPr="00AB4C08" w:rsidRDefault="00502CB8" w:rsidP="00AB4C08">
            <w:pPr>
              <w:widowControl w:val="0"/>
              <w:tabs>
                <w:tab w:val="left" w:pos="1260"/>
                <w:tab w:val="left" w:pos="1440"/>
              </w:tabs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CB8" w:rsidRPr="00AB4C08" w:rsidTr="00725E6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методы и средства познания для интеллектуального развития, повышения культурного уровня, профессиональной компетентности</w:t>
            </w:r>
          </w:p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. устанавливать, поддерживать и развивать межличностные отношения, деловые отношения с представителями различных структур, рекламными агентствами;</w:t>
            </w:r>
          </w:p>
          <w:p w:rsidR="00502CB8" w:rsidRPr="008E6590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проводить исследования в конкретной предметной области;</w:t>
            </w:r>
          </w:p>
          <w:p w:rsidR="00502CB8" w:rsidRPr="008E6590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участвовать в создании эффективной коммуникационной инфраструктуры организации;</w:t>
            </w:r>
          </w:p>
          <w:p w:rsidR="00502CB8" w:rsidRPr="008E6590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участвовать в формировании и поддержании корпоративной культуры;</w:t>
            </w:r>
          </w:p>
          <w:p w:rsidR="00502CB8" w:rsidRPr="00AB4C08" w:rsidRDefault="00502CB8" w:rsidP="00AB4C08">
            <w:pPr>
              <w:tabs>
                <w:tab w:val="left" w:pos="356"/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Задание.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1.Найти  различие между </w:t>
            </w:r>
            <w:r w:rsidRPr="00AB4C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-деятельностью и рекламой, пропагандой, маркетингом;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определить результат </w:t>
            </w:r>
            <w:r w:rsidRPr="00AB4C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-деятельности.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2. Составить текст </w:t>
            </w:r>
            <w:r w:rsidRPr="00AB4C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- жанра</w:t>
            </w:r>
          </w:p>
          <w:p w:rsidR="00502CB8" w:rsidRPr="00AB4C08" w:rsidRDefault="005F73A8" w:rsidP="00AB4C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Написать эссе о корпоративной культуре</w:t>
            </w:r>
          </w:p>
          <w:p w:rsidR="00AB4C08" w:rsidRPr="00AB4C08" w:rsidRDefault="00AB4C08" w:rsidP="00AB4C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4. Раскрыть тему «Профессиональная этика российского специалиста по связям с общественностью. </w:t>
            </w:r>
          </w:p>
          <w:p w:rsidR="00AB4C08" w:rsidRPr="00AB4C08" w:rsidRDefault="00AB4C08" w:rsidP="00AB4C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Сообщение: «Типология кодексов профессионального поведения в связях с общественностью».</w:t>
            </w:r>
          </w:p>
        </w:tc>
      </w:tr>
      <w:tr w:rsidR="00502CB8" w:rsidRPr="00AB4C08" w:rsidTr="00725E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реализации основных управленческих функций (принятие решений, организация, мотивирование и контроль)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C08" w:rsidRPr="00AB4C08" w:rsidRDefault="00AB4C08" w:rsidP="00AB4C08">
            <w:pPr>
              <w:tabs>
                <w:tab w:val="left" w:pos="32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1.Классификацировать рекламу по разным параметрам: по типу целевой аудитории, по охватываемой территории, по средствам передачи, по функциям и целям и др. </w:t>
            </w:r>
          </w:p>
          <w:p w:rsidR="00AB4C08" w:rsidRPr="00AB4C08" w:rsidRDefault="00AB4C08" w:rsidP="00AB4C08">
            <w:pPr>
              <w:tabs>
                <w:tab w:val="left" w:pos="32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3. Охарактеризовать виды рекламы: местная реклама, корпоративная реклама, некоммерческая реклама, международная реклама, политическая реклама. </w:t>
            </w:r>
          </w:p>
          <w:p w:rsidR="00AB4C08" w:rsidRPr="00AB4C08" w:rsidRDefault="00AB4C08" w:rsidP="00AB4C08">
            <w:pPr>
              <w:tabs>
                <w:tab w:val="left" w:pos="32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4.Дать характеристику рекламы по каналам распространения (газетная, журнальная, телевизионная, радиореклама и др.). Выявление преимуществ и недостатков рекламоносителей. </w:t>
            </w:r>
          </w:p>
          <w:p w:rsidR="00502CB8" w:rsidRPr="00AB4C08" w:rsidRDefault="00AB4C08" w:rsidP="00AB4C08">
            <w:pPr>
              <w:tabs>
                <w:tab w:val="left" w:pos="32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задание: классифицировать рекламу торговой марки «Samsung» по разным основаниям</w:t>
            </w:r>
          </w:p>
        </w:tc>
      </w:tr>
      <w:tr w:rsidR="00502CB8" w:rsidRPr="00AB4C08" w:rsidTr="00725E6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pStyle w:val="af8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AB4C08">
              <w:rPr>
                <w:b/>
                <w:bCs/>
                <w:szCs w:val="24"/>
                <w:lang w:val="ru-RU"/>
              </w:rPr>
              <w:t>ПК-11 способностью к реализации маркетинговых технологий с целью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</w:tc>
      </w:tr>
      <w:tr w:rsidR="00502CB8" w:rsidRPr="00AB4C08" w:rsidTr="00725E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AB4C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маркетинговых технологий  для формирования и развития рынка </w:t>
            </w:r>
            <w:r w:rsidRPr="00AB4C0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достоинства и недостатки </w:t>
            </w:r>
            <w:r w:rsidRPr="00AB4C08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реализации маркетинговых технологий с целью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  <w:p w:rsidR="00502CB8" w:rsidRPr="00AB4C08" w:rsidRDefault="00502CB8" w:rsidP="00AB4C08">
            <w:pPr>
              <w:pStyle w:val="22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AB4C08">
              <w:t xml:space="preserve">эффективные средства </w:t>
            </w:r>
            <w:r w:rsidRPr="00AB4C08">
              <w:rPr>
                <w:bCs/>
              </w:rPr>
              <w:t>реализации маркетинговых технологий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Теоретические вопросы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Рекламные агентства и их функции.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r w:rsidRPr="00AB4C08">
              <w:rPr>
                <w:szCs w:val="24"/>
              </w:rPr>
              <w:lastRenderedPageBreak/>
              <w:t>Оценка эффективности рекламной деятельности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r w:rsidRPr="00AB4C08">
              <w:rPr>
                <w:szCs w:val="24"/>
              </w:rPr>
              <w:t>Планирование и контроль рекламной деятельности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Процесс коммуникации и его элементы.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Общие правила, обеспечивающие эффективность коммуникации.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r w:rsidRPr="00AB4C08">
              <w:rPr>
                <w:szCs w:val="24"/>
              </w:rPr>
              <w:t>Виды коммуникации.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Понятие общественности. Типология групп общественности.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Целевые и приоритетные группы общественности.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Общественное мнение и его характеристики.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Психологические основы управления общественным мнением.</w:t>
            </w:r>
          </w:p>
          <w:p w:rsidR="00502CB8" w:rsidRPr="00AB4C08" w:rsidRDefault="00502CB8" w:rsidP="00AB4C08">
            <w:pPr>
              <w:pStyle w:val="af8"/>
              <w:numPr>
                <w:ilvl w:val="0"/>
                <w:numId w:val="35"/>
              </w:numPr>
              <w:tabs>
                <w:tab w:val="left" w:pos="567"/>
                <w:tab w:val="left" w:pos="851"/>
              </w:tabs>
              <w:spacing w:line="240" w:lineRule="auto"/>
              <w:ind w:left="0" w:firstLine="0"/>
              <w:rPr>
                <w:szCs w:val="24"/>
              </w:rPr>
            </w:pPr>
            <w:r w:rsidRPr="00AB4C08">
              <w:rPr>
                <w:szCs w:val="24"/>
              </w:rPr>
              <w:t>Приемы управления общественным мнением.</w:t>
            </w:r>
          </w:p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CB8" w:rsidRPr="00AB4C08" w:rsidTr="00725E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реализовывать маркетинговые технологии  для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  <w:p w:rsidR="00502CB8" w:rsidRPr="004E32FC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основы маркетинговых исследований в PR, особенности распространения PR - сообщений;</w:t>
            </w:r>
          </w:p>
          <w:p w:rsidR="00502CB8" w:rsidRPr="004E32FC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основы системы контроля и регламентирования коммуникативной деятельности;</w:t>
            </w:r>
          </w:p>
          <w:p w:rsidR="00502CB8" w:rsidRPr="004E32FC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специфику организации рекламной и PR - деятельности;</w:t>
            </w:r>
          </w:p>
          <w:p w:rsidR="00502CB8" w:rsidRPr="004E32FC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планирования и проведения кампании по связям с общественностью;</w:t>
            </w:r>
          </w:p>
          <w:p w:rsidR="00502CB8" w:rsidRPr="00AB4C08" w:rsidRDefault="00502CB8" w:rsidP="00AB4C08">
            <w:pPr>
              <w:pStyle w:val="22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 теста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 Основным принципом связей с общественностью считается: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1) принцип открытого информирования;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2) принцип социальной ориентации;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3) принцип обратной связи;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4) принцип коллегиальности.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Систематическая числовая обработка, оценка и интерпретация форм и содержания информационного источника как эмпирический метод в связях с общественностью: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1) бихевиористский метод;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2) метод «фокус-группы»;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3) контент - анализ;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4) кросс-темпоральный метод.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К внешней функции в связях с общественностью следует относить: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1) внутри корпоративные связи с общественностью;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2) создание и продвижение корпоративных СМИ;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3) разработку фирменного стиля;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4) установление и поддержание отношений со СМИ.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Десять характеристик, определяющих уровень корпоративной культуры впервые ввел в научный оборот: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1) Э. Бернейз;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2) С. Роббинс;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3) Т. Джефферсон;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 4) А. Ли.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t>5. Требования по общей фундаментальной подготовленности специалиста в области связей с общественностью определяет: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 1) приказ руководителя учреждения;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2) должностная инструкция специалиста;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3) государственный образовательный стандарт высшего профессионального образования;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4) директива отраслевого министерства.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Целевая аудитория по степени вовлеченности в коммуникационный процесс именуется: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1) ключевой или « ядерной»;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2) первичной или фундаментальной; </w:t>
            </w:r>
          </w:p>
          <w:p w:rsidR="005F73A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3) сложной или транспарентной; </w:t>
            </w:r>
          </w:p>
          <w:p w:rsidR="00502CB8" w:rsidRPr="00AB4C08" w:rsidRDefault="005F73A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>4) простой или эвентуальной.</w:t>
            </w:r>
          </w:p>
        </w:tc>
      </w:tr>
      <w:tr w:rsidR="00502CB8" w:rsidRPr="00AB4C08" w:rsidTr="00725E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применять на практике технологии маркетинга для формирования и развития рынка </w:t>
            </w:r>
            <w:r w:rsidRPr="00AB4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социальных услуг</w:t>
            </w:r>
          </w:p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анализа, оценки и умением организовать деятельность по проектированию рекламно-информационного продукта и организации деятельности в сфере связей с общественностью;  </w:t>
            </w:r>
          </w:p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оценки комплектности и соответствия нормативам документационного оформления реализации конкретного рекламно-информационного или PR-продукта;. </w:t>
            </w:r>
          </w:p>
          <w:p w:rsidR="00502CB8" w:rsidRPr="00AB4C08" w:rsidRDefault="00502CB8" w:rsidP="00AB4C08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C08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практическими технологиями разработки PR – проектов для различных сфер жизни общества, навыками по планированию, проектированию и реализации рекламных, информационных и пропагандистских  кампаний и мероприятий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C08" w:rsidRPr="00AB4C08" w:rsidRDefault="00AB4C08" w:rsidP="00AB4C08">
            <w:pPr>
              <w:pStyle w:val="af8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lastRenderedPageBreak/>
              <w:t>Задание</w:t>
            </w:r>
          </w:p>
          <w:p w:rsidR="00502CB8" w:rsidRPr="00AB4C08" w:rsidRDefault="005F73A8" w:rsidP="00AB4C08">
            <w:pPr>
              <w:pStyle w:val="af8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AB4C08">
              <w:rPr>
                <w:szCs w:val="24"/>
                <w:lang w:val="ru-RU"/>
              </w:rPr>
              <w:t>Подготовить Доклад: «Проблема коммуникаций в связях с общественностью».</w:t>
            </w:r>
          </w:p>
          <w:p w:rsidR="005F73A8" w:rsidRPr="00AB4C08" w:rsidRDefault="005F73A8" w:rsidP="00AB4C08">
            <w:pPr>
              <w:pStyle w:val="af8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</w:p>
          <w:p w:rsidR="005F73A8" w:rsidRDefault="005F73A8" w:rsidP="00AB4C08">
            <w:pPr>
              <w:pStyle w:val="af8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0F2EBA">
              <w:rPr>
                <w:szCs w:val="24"/>
                <w:lang w:val="ru-RU"/>
              </w:rPr>
              <w:lastRenderedPageBreak/>
              <w:t>Задание: «Подготовить пресс-релиз».</w:t>
            </w:r>
          </w:p>
          <w:p w:rsidR="00AB4C08" w:rsidRDefault="00AB4C08" w:rsidP="00AB4C08">
            <w:pPr>
              <w:pStyle w:val="af8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</w:p>
          <w:p w:rsidR="00AB4C08" w:rsidRPr="00AB4C08" w:rsidRDefault="00AB4C08" w:rsidP="00AB4C08">
            <w:pPr>
              <w:pStyle w:val="af8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Найти должностную инструкцию специалиста по связям с общественностью</w:t>
            </w:r>
          </w:p>
          <w:p w:rsidR="005F73A8" w:rsidRPr="00AB4C08" w:rsidRDefault="005F73A8" w:rsidP="00AB4C08">
            <w:pPr>
              <w:pStyle w:val="af8"/>
              <w:widowControl w:val="0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</w:p>
        </w:tc>
      </w:tr>
    </w:tbl>
    <w:p w:rsidR="00725E64" w:rsidRDefault="00725E64" w:rsidP="00725E64">
      <w:pPr>
        <w:pStyle w:val="1"/>
        <w:spacing w:before="0" w:after="0"/>
        <w:ind w:left="0" w:firstLine="567"/>
        <w:rPr>
          <w:rStyle w:val="FontStyle31"/>
          <w:szCs w:val="24"/>
        </w:rPr>
        <w:sectPr w:rsidR="00725E64" w:rsidSect="00725E64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725E64" w:rsidRPr="00F3061F" w:rsidRDefault="00725E64" w:rsidP="00725E64">
      <w:pPr>
        <w:rPr>
          <w:b/>
        </w:rPr>
      </w:pPr>
      <w:r w:rsidRPr="00F3061F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B4C08" w:rsidRPr="00950619" w:rsidRDefault="00AB4C08" w:rsidP="00AB4C08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B4C08" w:rsidRPr="00950619" w:rsidRDefault="00AB4C08" w:rsidP="00AB4C08">
      <w:pPr>
        <w:tabs>
          <w:tab w:val="left" w:pos="851"/>
        </w:tabs>
        <w:ind w:firstLine="709"/>
        <w:rPr>
          <w:rStyle w:val="FontStyle20"/>
          <w:rFonts w:ascii="Times New Roman" w:eastAsia="Calibri" w:hAnsi="Times New Roman" w:cs="Times New Roman"/>
          <w:b/>
          <w:sz w:val="24"/>
          <w:szCs w:val="24"/>
        </w:rPr>
      </w:pPr>
      <w:r w:rsidRPr="00950619">
        <w:rPr>
          <w:rStyle w:val="FontStyle20"/>
          <w:rFonts w:ascii="Times New Roman" w:eastAsia="Calibri" w:hAnsi="Times New Roman" w:cs="Times New Roman"/>
          <w:sz w:val="24"/>
          <w:szCs w:val="24"/>
        </w:rPr>
        <w:t>7.2. Критерии оценки:</w:t>
      </w:r>
    </w:p>
    <w:p w:rsidR="00AB4C08" w:rsidRPr="00950619" w:rsidRDefault="00AB4C08" w:rsidP="00AB4C08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 (в соответствии с формируемыми компетенциями и планируемыми результатами обучения)</w:t>
      </w:r>
      <w:r w:rsidRPr="00950619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AB4C08" w:rsidRPr="00950619" w:rsidRDefault="00AB4C08" w:rsidP="00AB4C08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50619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950619">
        <w:rPr>
          <w:rFonts w:ascii="Times New Roman" w:hAnsi="Times New Roman" w:cs="Times New Roman"/>
          <w:sz w:val="24"/>
          <w:szCs w:val="24"/>
        </w:rPr>
        <w:t xml:space="preserve"> – студент:</w:t>
      </w:r>
    </w:p>
    <w:p w:rsidR="00AB4C08" w:rsidRPr="00950619" w:rsidRDefault="00AB4C08" w:rsidP="00AB4C08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Фиксирует проблемные несоответствия в своей деятельности с точки зрения проявления общих закономерностей и индивидуальных особенностей развития человек– умеет выбирать необходимые </w:t>
      </w:r>
      <w:r w:rsidRPr="00950619">
        <w:rPr>
          <w:rFonts w:ascii="Times New Roman" w:hAnsi="Times New Roman" w:cs="Times New Roman"/>
          <w:bCs/>
          <w:sz w:val="24"/>
          <w:szCs w:val="24"/>
        </w:rPr>
        <w:t xml:space="preserve">социальные технологии и технологии социальной работы, направленные на обеспечение прав человека в сфере социальной защиты; </w:t>
      </w:r>
      <w:r w:rsidRPr="0095061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Анализирует причины недостатков и выявляет достоинства своей деятельности, опираясь на знания </w:t>
      </w:r>
      <w:r w:rsidRPr="00950619">
        <w:rPr>
          <w:rFonts w:ascii="Times New Roman" w:hAnsi="Times New Roman" w:cs="Times New Roman"/>
          <w:bCs/>
          <w:sz w:val="24"/>
          <w:szCs w:val="24"/>
        </w:rPr>
        <w:t>в социально-практической и образовательной деятельности</w:t>
      </w:r>
    </w:p>
    <w:p w:rsidR="00AB4C08" w:rsidRPr="00950619" w:rsidRDefault="00AB4C08" w:rsidP="00AB4C08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применяет на практике избранные средства для достижения целей </w:t>
      </w:r>
      <w:r w:rsidRPr="00950619">
        <w:rPr>
          <w:rFonts w:ascii="Times New Roman" w:hAnsi="Times New Roman" w:cs="Times New Roman"/>
          <w:bCs/>
          <w:sz w:val="24"/>
          <w:szCs w:val="24"/>
        </w:rPr>
        <w:t>в процессе разработки и реализации социальных технологий и технологий социальной работы, направленных на обеспечение прав человека в сфере социальной защиты;</w:t>
      </w:r>
    </w:p>
    <w:p w:rsidR="00AB4C08" w:rsidRPr="00950619" w:rsidRDefault="00AB4C08" w:rsidP="00AB4C08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фиксирует проблемы </w:t>
      </w:r>
      <w:r w:rsidRPr="00950619">
        <w:rPr>
          <w:rFonts w:ascii="Times New Roman" w:hAnsi="Times New Roman" w:cs="Times New Roman"/>
          <w:bCs/>
          <w:sz w:val="24"/>
          <w:szCs w:val="24"/>
        </w:rPr>
        <w:t>к созданию условий для обеспечения государственно-частного партнерства в процессе реализации социальной работы;</w:t>
      </w:r>
    </w:p>
    <w:p w:rsidR="00AB4C08" w:rsidRPr="00950619" w:rsidRDefault="00AB4C08" w:rsidP="00AB4C08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умеет выбирать необходимые методы </w:t>
      </w:r>
      <w:r w:rsidRPr="00950619">
        <w:rPr>
          <w:rFonts w:ascii="Times New Roman" w:hAnsi="Times New Roman" w:cs="Times New Roman"/>
          <w:bCs/>
          <w:sz w:val="24"/>
          <w:szCs w:val="24"/>
        </w:rPr>
        <w:t>для обеспечения государственно-частного партнерства в процессе реализации социальной работы;</w:t>
      </w:r>
    </w:p>
    <w:p w:rsidR="00AB4C08" w:rsidRPr="00950619" w:rsidRDefault="00AB4C08" w:rsidP="00AB4C08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619">
        <w:rPr>
          <w:rFonts w:ascii="Times New Roman" w:hAnsi="Times New Roman" w:cs="Times New Roman"/>
          <w:bCs/>
          <w:sz w:val="24"/>
          <w:szCs w:val="24"/>
        </w:rPr>
        <w:t>– в процессе реализации социальной работы</w:t>
      </w:r>
      <w:r w:rsidRPr="00950619">
        <w:rPr>
          <w:rFonts w:ascii="Times New Roman" w:hAnsi="Times New Roman" w:cs="Times New Roman"/>
          <w:sz w:val="24"/>
          <w:szCs w:val="24"/>
        </w:rPr>
        <w:t xml:space="preserve"> применяет на практике способность </w:t>
      </w:r>
      <w:r w:rsidRPr="00950619">
        <w:rPr>
          <w:rFonts w:ascii="Times New Roman" w:hAnsi="Times New Roman" w:cs="Times New Roman"/>
          <w:bCs/>
          <w:sz w:val="24"/>
          <w:szCs w:val="24"/>
        </w:rPr>
        <w:t>к созданию условий для обеспечения государственно-частного партнерства;</w:t>
      </w:r>
    </w:p>
    <w:p w:rsidR="00AB4C08" w:rsidRPr="00950619" w:rsidRDefault="00AB4C08" w:rsidP="00AB4C08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50619">
        <w:rPr>
          <w:rFonts w:ascii="Times New Roman" w:hAnsi="Times New Roman" w:cs="Times New Roman"/>
          <w:b/>
          <w:sz w:val="24"/>
          <w:szCs w:val="24"/>
        </w:rPr>
        <w:t>«не зачтено »</w:t>
      </w:r>
      <w:r w:rsidRPr="00950619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25E64" w:rsidRPr="00F3061F" w:rsidRDefault="00725E64" w:rsidP="00725E64"/>
    <w:p w:rsidR="00BD3CF9" w:rsidRPr="00D01810" w:rsidRDefault="00BD3CF9" w:rsidP="00BD3CF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01810">
        <w:rPr>
          <w:rStyle w:val="FontStyle32"/>
          <w:spacing w:val="-4"/>
          <w:sz w:val="24"/>
          <w:szCs w:val="24"/>
        </w:rPr>
        <w:t xml:space="preserve">8 </w:t>
      </w:r>
      <w:r w:rsidRPr="00D0181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D3CF9" w:rsidRPr="00950619" w:rsidRDefault="00BD3CF9" w:rsidP="00BD3CF9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50619">
        <w:rPr>
          <w:rStyle w:val="FontStyle32"/>
          <w:rFonts w:eastAsia="Times New Roman"/>
          <w:b/>
          <w:spacing w:val="-4"/>
          <w:sz w:val="24"/>
          <w:szCs w:val="24"/>
          <w:lang w:eastAsia="ru-RU"/>
        </w:rPr>
        <w:t>Основная литература</w:t>
      </w:r>
    </w:p>
    <w:p w:rsidR="006E0825" w:rsidRPr="006E0825" w:rsidRDefault="006E0825" w:rsidP="00BF614C">
      <w:pPr>
        <w:pStyle w:val="af8"/>
        <w:numPr>
          <w:ilvl w:val="0"/>
          <w:numId w:val="37"/>
        </w:numPr>
        <w:rPr>
          <w:iCs/>
          <w:color w:val="333333"/>
          <w:szCs w:val="24"/>
          <w:shd w:val="clear" w:color="auto" w:fill="FFFFFF"/>
          <w:lang w:val="ru-RU"/>
        </w:rPr>
      </w:pPr>
      <w:r w:rsidRPr="006E0825">
        <w:rPr>
          <w:color w:val="000000"/>
          <w:shd w:val="clear" w:color="auto" w:fill="FFFFFF"/>
          <w:lang w:val="ru-RU"/>
        </w:rPr>
        <w:t>Связи с общественностью как социальная инженерия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: учебник для вузов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/ В.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А.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Ачкасова [и др.]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; под редакцией В.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А.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Ачкасовой, Л.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В.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Володиной.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— 2-е изд., испр. и доп.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— Москва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: Издательство Юрайт, 2020.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— 351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с.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— (Высшее образование).</w:t>
      </w:r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 xml:space="preserve">— </w:t>
      </w:r>
      <w:r w:rsidRPr="006E0825">
        <w:rPr>
          <w:color w:val="000000"/>
          <w:shd w:val="clear" w:color="auto" w:fill="FFFFFF"/>
        </w:rPr>
        <w:t>ISBN </w:t>
      </w:r>
      <w:r w:rsidRPr="006E0825">
        <w:rPr>
          <w:color w:val="000000"/>
          <w:shd w:val="clear" w:color="auto" w:fill="FFFFFF"/>
          <w:lang w:val="ru-RU"/>
        </w:rPr>
        <w:t xml:space="preserve">978-5-534-08767-3. — Текст : электронный // ЭБС Юрайт [сайт]. — </w:t>
      </w:r>
      <w:r w:rsidRPr="006E0825">
        <w:rPr>
          <w:color w:val="000000"/>
          <w:shd w:val="clear" w:color="auto" w:fill="FFFFFF"/>
        </w:rPr>
        <w:t>URL</w:t>
      </w:r>
      <w:r w:rsidRPr="006E0825">
        <w:rPr>
          <w:color w:val="000000"/>
          <w:shd w:val="clear" w:color="auto" w:fill="FFFFFF"/>
          <w:lang w:val="ru-RU"/>
        </w:rPr>
        <w:t>:</w:t>
      </w:r>
      <w:r w:rsidRPr="006E0825">
        <w:rPr>
          <w:color w:val="000000"/>
          <w:shd w:val="clear" w:color="auto" w:fill="FFFFFF"/>
        </w:rPr>
        <w:t> </w:t>
      </w:r>
      <w:hyperlink r:id="rId13" w:tgtFrame="_blank" w:history="1">
        <w:r w:rsidRPr="006E0825">
          <w:rPr>
            <w:rStyle w:val="af9"/>
            <w:color w:val="486C97"/>
            <w:shd w:val="clear" w:color="auto" w:fill="FFFFFF"/>
          </w:rPr>
          <w:t>https</w:t>
        </w:r>
        <w:r w:rsidRPr="006E0825">
          <w:rPr>
            <w:rStyle w:val="af9"/>
            <w:color w:val="486C97"/>
            <w:shd w:val="clear" w:color="auto" w:fill="FFFFFF"/>
            <w:lang w:val="ru-RU"/>
          </w:rPr>
          <w:t>://</w:t>
        </w:r>
        <w:r w:rsidRPr="006E0825">
          <w:rPr>
            <w:rStyle w:val="af9"/>
            <w:color w:val="486C97"/>
            <w:shd w:val="clear" w:color="auto" w:fill="FFFFFF"/>
          </w:rPr>
          <w:t>urait</w:t>
        </w:r>
        <w:r w:rsidRPr="006E0825">
          <w:rPr>
            <w:rStyle w:val="af9"/>
            <w:color w:val="486C97"/>
            <w:shd w:val="clear" w:color="auto" w:fill="FFFFFF"/>
            <w:lang w:val="ru-RU"/>
          </w:rPr>
          <w:t>.</w:t>
        </w:r>
        <w:r w:rsidRPr="006E0825">
          <w:rPr>
            <w:rStyle w:val="af9"/>
            <w:color w:val="486C97"/>
            <w:shd w:val="clear" w:color="auto" w:fill="FFFFFF"/>
          </w:rPr>
          <w:t>ru</w:t>
        </w:r>
        <w:r w:rsidRPr="006E0825">
          <w:rPr>
            <w:rStyle w:val="af9"/>
            <w:color w:val="486C97"/>
            <w:shd w:val="clear" w:color="auto" w:fill="FFFFFF"/>
            <w:lang w:val="ru-RU"/>
          </w:rPr>
          <w:t>/</w:t>
        </w:r>
        <w:r w:rsidRPr="006E0825">
          <w:rPr>
            <w:rStyle w:val="af9"/>
            <w:color w:val="486C97"/>
            <w:shd w:val="clear" w:color="auto" w:fill="FFFFFF"/>
          </w:rPr>
          <w:t>bcode</w:t>
        </w:r>
        <w:r w:rsidRPr="006E0825">
          <w:rPr>
            <w:rStyle w:val="af9"/>
            <w:color w:val="486C97"/>
            <w:shd w:val="clear" w:color="auto" w:fill="FFFFFF"/>
            <w:lang w:val="ru-RU"/>
          </w:rPr>
          <w:t>/453280</w:t>
        </w:r>
      </w:hyperlink>
      <w:r w:rsidRPr="006E0825">
        <w:rPr>
          <w:color w:val="000000"/>
          <w:shd w:val="clear" w:color="auto" w:fill="FFFFFF"/>
        </w:rPr>
        <w:t> </w:t>
      </w:r>
      <w:r w:rsidRPr="006E0825">
        <w:rPr>
          <w:color w:val="000000"/>
          <w:shd w:val="clear" w:color="auto" w:fill="FFFFFF"/>
          <w:lang w:val="ru-RU"/>
        </w:rPr>
        <w:t>(дата обращения: 29.10.2020).</w:t>
      </w:r>
      <w:r w:rsidRPr="006E0825">
        <w:rPr>
          <w:iCs/>
          <w:color w:val="333333"/>
          <w:szCs w:val="24"/>
          <w:shd w:val="clear" w:color="auto" w:fill="FFFFFF"/>
          <w:lang w:val="ru-RU"/>
        </w:rPr>
        <w:t xml:space="preserve"> </w:t>
      </w:r>
    </w:p>
    <w:p w:rsidR="005978D9" w:rsidRPr="001160AB" w:rsidRDefault="005978D9" w:rsidP="00BF614C">
      <w:pPr>
        <w:pStyle w:val="af8"/>
        <w:numPr>
          <w:ilvl w:val="0"/>
          <w:numId w:val="37"/>
        </w:numPr>
        <w:rPr>
          <w:iCs/>
          <w:color w:val="333333"/>
          <w:szCs w:val="24"/>
          <w:shd w:val="clear" w:color="auto" w:fill="FFFFFF"/>
          <w:lang w:val="ru-RU"/>
        </w:rPr>
      </w:pPr>
      <w:r w:rsidRPr="001160AB">
        <w:rPr>
          <w:iCs/>
          <w:color w:val="333333"/>
          <w:szCs w:val="24"/>
          <w:shd w:val="clear" w:color="auto" w:fill="FFFFFF"/>
          <w:lang w:val="ru-RU"/>
        </w:rPr>
        <w:t xml:space="preserve">Распутина С. П. </w:t>
      </w:r>
      <w:r w:rsidRPr="00BF614C">
        <w:rPr>
          <w:iCs/>
          <w:color w:val="333333"/>
          <w:szCs w:val="24"/>
          <w:shd w:val="clear" w:color="auto" w:fill="FFFFFF"/>
        </w:rPr>
        <w:t>PR</w:t>
      </w:r>
      <w:r w:rsidRPr="001160AB">
        <w:rPr>
          <w:iCs/>
          <w:color w:val="333333"/>
          <w:szCs w:val="24"/>
          <w:shd w:val="clear" w:color="auto" w:fill="FFFFFF"/>
          <w:lang w:val="ru-RU"/>
        </w:rPr>
        <w:t>-связи с общественностью [Электронный ресурс] : учебно-методическое пособие / С. П. Распутина ; МГТУ. - Магнитогорск : МГТУ, 2016. - 1 электрон. опт. диск (</w:t>
      </w:r>
      <w:r w:rsidRPr="00BF614C">
        <w:rPr>
          <w:iCs/>
          <w:color w:val="333333"/>
          <w:szCs w:val="24"/>
          <w:shd w:val="clear" w:color="auto" w:fill="FFFFFF"/>
        </w:rPr>
        <w:t>CD</w:t>
      </w:r>
      <w:r w:rsidRPr="001160AB">
        <w:rPr>
          <w:iCs/>
          <w:color w:val="333333"/>
          <w:szCs w:val="24"/>
          <w:shd w:val="clear" w:color="auto" w:fill="FFFFFF"/>
          <w:lang w:val="ru-RU"/>
        </w:rPr>
        <w:t>-</w:t>
      </w:r>
      <w:r w:rsidRPr="00BF614C">
        <w:rPr>
          <w:iCs/>
          <w:color w:val="333333"/>
          <w:szCs w:val="24"/>
          <w:shd w:val="clear" w:color="auto" w:fill="FFFFFF"/>
        </w:rPr>
        <w:t>ROM</w:t>
      </w:r>
      <w:r w:rsidRPr="001160AB">
        <w:rPr>
          <w:iCs/>
          <w:color w:val="333333"/>
          <w:szCs w:val="24"/>
          <w:shd w:val="clear" w:color="auto" w:fill="FFFFFF"/>
          <w:lang w:val="ru-RU"/>
        </w:rPr>
        <w:t xml:space="preserve">). - Режим доступа: </w:t>
      </w:r>
      <w:hyperlink r:id="rId14" w:history="1">
        <w:r w:rsidRPr="00BF614C">
          <w:rPr>
            <w:rStyle w:val="af9"/>
            <w:iCs/>
            <w:szCs w:val="24"/>
            <w:shd w:val="clear" w:color="auto" w:fill="FFFFFF"/>
          </w:rPr>
          <w:t>https</w:t>
        </w:r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://</w:t>
        </w:r>
        <w:r w:rsidRPr="00BF614C">
          <w:rPr>
            <w:rStyle w:val="af9"/>
            <w:iCs/>
            <w:szCs w:val="24"/>
            <w:shd w:val="clear" w:color="auto" w:fill="FFFFFF"/>
          </w:rPr>
          <w:t>magtu</w:t>
        </w:r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.</w:t>
        </w:r>
        <w:r w:rsidRPr="00BF614C">
          <w:rPr>
            <w:rStyle w:val="af9"/>
            <w:iCs/>
            <w:szCs w:val="24"/>
            <w:shd w:val="clear" w:color="auto" w:fill="FFFFFF"/>
          </w:rPr>
          <w:t>informsystema</w:t>
        </w:r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.</w:t>
        </w:r>
        <w:r w:rsidRPr="00BF614C">
          <w:rPr>
            <w:rStyle w:val="af9"/>
            <w:iCs/>
            <w:szCs w:val="24"/>
            <w:shd w:val="clear" w:color="auto" w:fill="FFFFFF"/>
          </w:rPr>
          <w:t>ru</w:t>
        </w:r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/</w:t>
        </w:r>
        <w:r w:rsidRPr="00BF614C">
          <w:rPr>
            <w:rStyle w:val="af9"/>
            <w:iCs/>
            <w:szCs w:val="24"/>
            <w:shd w:val="clear" w:color="auto" w:fill="FFFFFF"/>
          </w:rPr>
          <w:t>uploader</w:t>
        </w:r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/</w:t>
        </w:r>
        <w:r w:rsidRPr="00BF614C">
          <w:rPr>
            <w:rStyle w:val="af9"/>
            <w:iCs/>
            <w:szCs w:val="24"/>
            <w:shd w:val="clear" w:color="auto" w:fill="FFFFFF"/>
          </w:rPr>
          <w:t>fileUpload</w:t>
        </w:r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?</w:t>
        </w:r>
        <w:r w:rsidRPr="00BF614C">
          <w:rPr>
            <w:rStyle w:val="af9"/>
            <w:iCs/>
            <w:szCs w:val="24"/>
            <w:shd w:val="clear" w:color="auto" w:fill="FFFFFF"/>
          </w:rPr>
          <w:t>name</w:t>
        </w:r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=2561.</w:t>
        </w:r>
        <w:r w:rsidRPr="00BF614C">
          <w:rPr>
            <w:rStyle w:val="af9"/>
            <w:iCs/>
            <w:szCs w:val="24"/>
            <w:shd w:val="clear" w:color="auto" w:fill="FFFFFF"/>
          </w:rPr>
          <w:t>pdf</w:t>
        </w:r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&amp;</w:t>
        </w:r>
        <w:r w:rsidRPr="00BF614C">
          <w:rPr>
            <w:rStyle w:val="af9"/>
            <w:iCs/>
            <w:szCs w:val="24"/>
            <w:shd w:val="clear" w:color="auto" w:fill="FFFFFF"/>
          </w:rPr>
          <w:t>show</w:t>
        </w:r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=</w:t>
        </w:r>
        <w:r w:rsidRPr="00BF614C">
          <w:rPr>
            <w:rStyle w:val="af9"/>
            <w:iCs/>
            <w:szCs w:val="24"/>
            <w:shd w:val="clear" w:color="auto" w:fill="FFFFFF"/>
          </w:rPr>
          <w:t>dcatalogues</w:t>
        </w:r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/1/1130363/2561.</w:t>
        </w:r>
        <w:r w:rsidRPr="00BF614C">
          <w:rPr>
            <w:rStyle w:val="af9"/>
            <w:iCs/>
            <w:szCs w:val="24"/>
            <w:shd w:val="clear" w:color="auto" w:fill="FFFFFF"/>
          </w:rPr>
          <w:t>pdf</w:t>
        </w:r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&amp;</w:t>
        </w:r>
        <w:r w:rsidRPr="00BF614C">
          <w:rPr>
            <w:rStyle w:val="af9"/>
            <w:iCs/>
            <w:szCs w:val="24"/>
            <w:shd w:val="clear" w:color="auto" w:fill="FFFFFF"/>
          </w:rPr>
          <w:t>view</w:t>
        </w:r>
        <w:r w:rsidRPr="001160AB">
          <w:rPr>
            <w:rStyle w:val="af9"/>
            <w:iCs/>
            <w:szCs w:val="24"/>
            <w:shd w:val="clear" w:color="auto" w:fill="FFFFFF"/>
            <w:lang w:val="ru-RU"/>
          </w:rPr>
          <w:t>=</w:t>
        </w:r>
        <w:r w:rsidRPr="00BF614C">
          <w:rPr>
            <w:rStyle w:val="af9"/>
            <w:iCs/>
            <w:szCs w:val="24"/>
            <w:shd w:val="clear" w:color="auto" w:fill="FFFFFF"/>
          </w:rPr>
          <w:t>true</w:t>
        </w:r>
      </w:hyperlink>
      <w:r w:rsidRPr="001160AB">
        <w:rPr>
          <w:iCs/>
          <w:color w:val="333333"/>
          <w:szCs w:val="24"/>
          <w:shd w:val="clear" w:color="auto" w:fill="FFFFFF"/>
          <w:lang w:val="ru-RU"/>
        </w:rPr>
        <w:t>.</w:t>
      </w:r>
    </w:p>
    <w:p w:rsidR="00BD3CF9" w:rsidRPr="00950619" w:rsidRDefault="00BD3CF9" w:rsidP="00BD3CF9">
      <w:pPr>
        <w:pStyle w:val="Style8"/>
        <w:widowControl/>
        <w:tabs>
          <w:tab w:val="left" w:pos="993"/>
        </w:tabs>
        <w:rPr>
          <w:b/>
        </w:rPr>
      </w:pPr>
      <w:r w:rsidRPr="00950619">
        <w:rPr>
          <w:b/>
        </w:rPr>
        <w:t xml:space="preserve">Дополнительная литература  </w:t>
      </w:r>
    </w:p>
    <w:p w:rsidR="006E0825" w:rsidRDefault="00BF614C" w:rsidP="00BD3CF9">
      <w:pPr>
        <w:pStyle w:val="Style8"/>
        <w:widowControl/>
        <w:tabs>
          <w:tab w:val="left" w:pos="993"/>
        </w:tabs>
      </w:pPr>
      <w:r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  <w:t xml:space="preserve">1. </w:t>
      </w:r>
      <w:r w:rsidRPr="00BF614C"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  <w:t xml:space="preserve"> </w:t>
      </w:r>
      <w:r w:rsidRPr="00BF614C">
        <w:rPr>
          <w:i/>
          <w:iCs/>
          <w:color w:val="333333"/>
          <w:shd w:val="clear" w:color="auto" w:fill="FFFFFF"/>
        </w:rPr>
        <w:t>Жильцова, О. Н. </w:t>
      </w:r>
      <w:r w:rsidRPr="00BF614C">
        <w:rPr>
          <w:color w:val="333333"/>
          <w:shd w:val="clear" w:color="auto" w:fill="FFFFFF"/>
        </w:rPr>
        <w:t>Связи с общественностью : учебное пособие для академического бакалавриата / О. Н. Жильцова, И. М. Синяева, Д. А. Жильцов. — Москва : Издательство Юрайт, 2019. — 337 с. — (Бакалавр. Академический курс). — ISBN 978-5-9916-9890-0. — Текст : электронный // ЭБС Юрайт [сайт]. — URL</w:t>
      </w:r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>: </w:t>
      </w:r>
      <w:hyperlink r:id="rId15" w:anchor="page/1" w:history="1">
        <w:r w:rsidR="006E0825" w:rsidRPr="00D67A51">
          <w:rPr>
            <w:rStyle w:val="af9"/>
          </w:rPr>
          <w:t>https://urait.ru/viewer/svyazi-s-obschestvennostyu-451046#page/1</w:t>
        </w:r>
      </w:hyperlink>
      <w:r w:rsidR="006E0825">
        <w:t xml:space="preserve"> </w:t>
      </w:r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> </w:t>
      </w:r>
      <w:r w:rsidR="00BD3CF9" w:rsidRPr="00950619">
        <w:t>.</w:t>
      </w:r>
    </w:p>
    <w:p w:rsidR="00BD3CF9" w:rsidRPr="006E0825" w:rsidRDefault="006E0825" w:rsidP="00BD3CF9">
      <w:pPr>
        <w:pStyle w:val="Style8"/>
        <w:widowControl/>
        <w:tabs>
          <w:tab w:val="left" w:pos="993"/>
        </w:tabs>
        <w:rPr>
          <w:rStyle w:val="FontStyle21"/>
          <w:b/>
          <w:i/>
          <w:sz w:val="24"/>
          <w:szCs w:val="24"/>
        </w:rPr>
      </w:pPr>
      <w:r w:rsidRPr="006E0825">
        <w:rPr>
          <w:rStyle w:val="FontStyle15"/>
          <w:i/>
          <w:spacing w:val="40"/>
        </w:rPr>
        <w:t xml:space="preserve"> </w:t>
      </w:r>
      <w:r w:rsidR="00BD3CF9" w:rsidRPr="006E0825">
        <w:rPr>
          <w:rStyle w:val="FontStyle15"/>
          <w:i/>
          <w:spacing w:val="40"/>
        </w:rPr>
        <w:t>в)</w:t>
      </w:r>
      <w:r w:rsidR="00BD3CF9" w:rsidRPr="006E0825">
        <w:rPr>
          <w:rStyle w:val="FontStyle15"/>
          <w:i/>
        </w:rPr>
        <w:t xml:space="preserve"> </w:t>
      </w:r>
      <w:r w:rsidR="00BD3CF9" w:rsidRPr="006E0825">
        <w:rPr>
          <w:rStyle w:val="FontStyle21"/>
          <w:i/>
          <w:sz w:val="24"/>
          <w:szCs w:val="24"/>
        </w:rPr>
        <w:t xml:space="preserve">Методические указания: </w:t>
      </w:r>
    </w:p>
    <w:p w:rsidR="00BF614C" w:rsidRPr="00E45C62" w:rsidRDefault="00BF614C" w:rsidP="00BF614C">
      <w:pPr>
        <w:pStyle w:val="Style8"/>
        <w:widowControl/>
        <w:tabs>
          <w:tab w:val="left" w:pos="993"/>
        </w:tabs>
        <w:rPr>
          <w:rStyle w:val="FontStyle15"/>
          <w:szCs w:val="24"/>
        </w:rPr>
      </w:pPr>
      <w:r>
        <w:rPr>
          <w:color w:val="000000"/>
          <w:shd w:val="clear" w:color="auto" w:fill="FFFFFF"/>
        </w:rPr>
        <w:t xml:space="preserve">1. </w:t>
      </w:r>
      <w:r w:rsidRPr="00E45C62">
        <w:rPr>
          <w:color w:val="000000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BF614C" w:rsidRPr="00CA771D" w:rsidRDefault="00BF614C" w:rsidP="00BF614C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bCs/>
          <w:sz w:val="24"/>
          <w:szCs w:val="24"/>
        </w:rPr>
      </w:pPr>
    </w:p>
    <w:p w:rsidR="006E0825" w:rsidRPr="00076F37" w:rsidRDefault="006E0825" w:rsidP="006E0825">
      <w:pPr>
        <w:rPr>
          <w:b/>
          <w:lang w:bidi="en-US"/>
        </w:rPr>
      </w:pPr>
      <w:r w:rsidRPr="00076F37">
        <w:rPr>
          <w:b/>
          <w:lang w:bidi="en-US"/>
        </w:rPr>
        <w:t>г) Программное обеспечение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7"/>
      </w:tblGrid>
      <w:tr w:rsidR="006E0825" w:rsidRPr="00894D00" w:rsidTr="00D436A8">
        <w:trPr>
          <w:trHeight w:val="53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825" w:rsidRPr="00894D00" w:rsidRDefault="006E0825" w:rsidP="00D436A8">
            <w:pPr>
              <w:rPr>
                <w:rFonts w:ascii="Times New Roman" w:hAnsi="Times New Roman" w:cs="Times New Roman"/>
              </w:rPr>
            </w:pPr>
            <w:r w:rsidRPr="00894D00">
              <w:rPr>
                <w:rFonts w:ascii="Times New Roman" w:hAnsi="Times New Roman" w:cs="Times New Roman"/>
              </w:rPr>
              <w:lastRenderedPageBreak/>
              <w:t>Наименование ПО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825" w:rsidRPr="00894D00" w:rsidRDefault="006E0825" w:rsidP="00D436A8">
            <w:pPr>
              <w:rPr>
                <w:rFonts w:ascii="Times New Roman" w:hAnsi="Times New Roman" w:cs="Times New Roman"/>
              </w:rPr>
            </w:pPr>
            <w:r w:rsidRPr="00894D00">
              <w:rPr>
                <w:rFonts w:ascii="Times New Roman" w:hAnsi="Times New Roman" w:cs="Times New Roman"/>
              </w:rPr>
              <w:t>№ договора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825" w:rsidRPr="00894D00" w:rsidRDefault="006E0825" w:rsidP="00D436A8">
            <w:pPr>
              <w:rPr>
                <w:rFonts w:ascii="Times New Roman" w:hAnsi="Times New Roman" w:cs="Times New Roman"/>
              </w:rPr>
            </w:pPr>
            <w:r w:rsidRPr="00894D00">
              <w:rPr>
                <w:rFonts w:ascii="Times New Roman" w:hAnsi="Times New Roman" w:cs="Times New Roman"/>
              </w:rPr>
              <w:t>Срок действия лицензии</w:t>
            </w:r>
          </w:p>
        </w:tc>
      </w:tr>
      <w:tr w:rsidR="006E0825" w:rsidRPr="00894D00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894D00" w:rsidRDefault="006E0825" w:rsidP="00D436A8">
            <w:pPr>
              <w:rPr>
                <w:rFonts w:ascii="Times New Roman" w:hAnsi="Times New Roman" w:cs="Times New Roman"/>
              </w:rPr>
            </w:pPr>
            <w:r w:rsidRPr="00894D00">
              <w:rPr>
                <w:rFonts w:ascii="Times New Roman" w:hAnsi="Times New Roman" w:cs="Times New Roman"/>
              </w:rPr>
              <w:t>MS Windows 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894D00" w:rsidRDefault="006E0825" w:rsidP="00D436A8">
            <w:pPr>
              <w:rPr>
                <w:rFonts w:ascii="Times New Roman" w:hAnsi="Times New Roman" w:cs="Times New Roman"/>
              </w:rPr>
            </w:pPr>
            <w:r w:rsidRPr="00894D00">
              <w:rPr>
                <w:rFonts w:ascii="Times New Roman" w:hAnsi="Times New Roman" w:cs="Times New Roman"/>
              </w:rPr>
              <w:t>Д-1227 от 08.10.2018</w:t>
            </w:r>
          </w:p>
          <w:p w:rsidR="006E0825" w:rsidRPr="00894D00" w:rsidRDefault="006E0825" w:rsidP="00D436A8">
            <w:pPr>
              <w:rPr>
                <w:rFonts w:ascii="Times New Roman" w:hAnsi="Times New Roman" w:cs="Times New Roman"/>
              </w:rPr>
            </w:pPr>
            <w:r w:rsidRPr="00894D00">
              <w:rPr>
                <w:rFonts w:ascii="Times New Roman" w:hAnsi="Times New Roman" w:cs="Times New Roman"/>
              </w:rPr>
              <w:t>Д-757-17 от 27.06.2017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894D00" w:rsidRDefault="006E0825" w:rsidP="00D436A8">
            <w:pPr>
              <w:rPr>
                <w:rFonts w:ascii="Times New Roman" w:hAnsi="Times New Roman" w:cs="Times New Roman"/>
              </w:rPr>
            </w:pPr>
            <w:r w:rsidRPr="00894D00">
              <w:rPr>
                <w:rFonts w:ascii="Times New Roman" w:hAnsi="Times New Roman" w:cs="Times New Roman"/>
              </w:rPr>
              <w:t>11.10.2021</w:t>
            </w:r>
          </w:p>
          <w:p w:rsidR="006E0825" w:rsidRPr="00894D00" w:rsidRDefault="006E0825" w:rsidP="00D436A8">
            <w:pPr>
              <w:rPr>
                <w:rFonts w:ascii="Times New Roman" w:hAnsi="Times New Roman" w:cs="Times New Roman"/>
              </w:rPr>
            </w:pPr>
            <w:r w:rsidRPr="00894D00">
              <w:rPr>
                <w:rFonts w:ascii="Times New Roman" w:hAnsi="Times New Roman" w:cs="Times New Roman"/>
              </w:rPr>
              <w:t>27.07.2018</w:t>
            </w:r>
          </w:p>
        </w:tc>
      </w:tr>
      <w:tr w:rsidR="006E0825" w:rsidRPr="00894D00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894D00" w:rsidRDefault="006E0825" w:rsidP="00D436A8">
            <w:pPr>
              <w:rPr>
                <w:rFonts w:ascii="Times New Roman" w:hAnsi="Times New Roman" w:cs="Times New Roman"/>
              </w:rPr>
            </w:pPr>
            <w:r w:rsidRPr="00894D00">
              <w:rPr>
                <w:rFonts w:ascii="Times New Roman" w:hAnsi="Times New Roman" w:cs="Times New Roman"/>
              </w:rPr>
              <w:t>MS Office 2007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894D00" w:rsidRDefault="006E0825" w:rsidP="00D436A8">
            <w:pPr>
              <w:rPr>
                <w:rFonts w:ascii="Times New Roman" w:hAnsi="Times New Roman" w:cs="Times New Roman"/>
              </w:rPr>
            </w:pPr>
            <w:r w:rsidRPr="00894D00">
              <w:rPr>
                <w:rFonts w:ascii="Times New Roman" w:hAnsi="Times New Roman" w:cs="Times New Roman"/>
              </w:rPr>
              <w:t>№ 135 от 17.09.2007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894D00" w:rsidRDefault="006E0825" w:rsidP="00D436A8">
            <w:pPr>
              <w:rPr>
                <w:rFonts w:ascii="Times New Roman" w:hAnsi="Times New Roman" w:cs="Times New Roman"/>
              </w:rPr>
            </w:pPr>
            <w:r w:rsidRPr="00894D00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6E0825" w:rsidRPr="00894D00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894D00" w:rsidRDefault="006E0825" w:rsidP="00D436A8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894D00">
              <w:rPr>
                <w:rFonts w:ascii="Times New Roman" w:hAnsi="Times New Roman" w:cs="Times New Roman"/>
                <w:lang w:val="en-US"/>
              </w:rPr>
              <w:t>FAR Manager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894D00" w:rsidRDefault="006E0825" w:rsidP="00D436A8">
            <w:pPr>
              <w:contextualSpacing/>
              <w:rPr>
                <w:rFonts w:ascii="Times New Roman" w:hAnsi="Times New Roman" w:cs="Times New Roman"/>
              </w:rPr>
            </w:pPr>
            <w:r w:rsidRPr="00894D00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894D00" w:rsidRDefault="006E0825" w:rsidP="00D436A8">
            <w:pPr>
              <w:contextualSpacing/>
              <w:rPr>
                <w:rFonts w:ascii="Times New Roman" w:hAnsi="Times New Roman" w:cs="Times New Roman"/>
              </w:rPr>
            </w:pPr>
            <w:r w:rsidRPr="00894D00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6E0825" w:rsidRPr="00894D00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894D00" w:rsidRDefault="006E0825" w:rsidP="00D436A8">
            <w:pPr>
              <w:rPr>
                <w:rFonts w:ascii="Times New Roman" w:hAnsi="Times New Roman" w:cs="Times New Roman"/>
              </w:rPr>
            </w:pPr>
            <w:r w:rsidRPr="00894D00">
              <w:rPr>
                <w:rFonts w:ascii="Times New Roman" w:hAnsi="Times New Roman" w:cs="Times New Roman"/>
              </w:rPr>
              <w:t>7Zip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894D00" w:rsidRDefault="006E0825" w:rsidP="00D436A8">
            <w:pPr>
              <w:rPr>
                <w:rFonts w:ascii="Times New Roman" w:hAnsi="Times New Roman" w:cs="Times New Roman"/>
              </w:rPr>
            </w:pPr>
            <w:r w:rsidRPr="00894D00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0825" w:rsidRPr="00894D00" w:rsidRDefault="006E0825" w:rsidP="00D436A8">
            <w:pPr>
              <w:rPr>
                <w:rFonts w:ascii="Times New Roman" w:hAnsi="Times New Roman" w:cs="Times New Roman"/>
              </w:rPr>
            </w:pPr>
            <w:r w:rsidRPr="00894D00">
              <w:rPr>
                <w:rFonts w:ascii="Times New Roman" w:hAnsi="Times New Roman" w:cs="Times New Roman"/>
              </w:rPr>
              <w:t>бессрочно</w:t>
            </w:r>
          </w:p>
        </w:tc>
      </w:tr>
    </w:tbl>
    <w:p w:rsidR="006E0825" w:rsidRPr="00076F37" w:rsidRDefault="006E0825" w:rsidP="006E0825">
      <w:pPr>
        <w:rPr>
          <w:b/>
          <w:lang w:bidi="en-US"/>
        </w:rPr>
      </w:pPr>
      <w:r w:rsidRPr="00076F37">
        <w:rPr>
          <w:b/>
          <w:lang w:bidi="en-US"/>
        </w:rPr>
        <w:t xml:space="preserve">д) Интернет-ресурсы: </w:t>
      </w:r>
    </w:p>
    <w:p w:rsidR="006E0825" w:rsidRPr="00130100" w:rsidRDefault="006E0825" w:rsidP="006E082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130100">
        <w:rPr>
          <w:rStyle w:val="FontStyle18"/>
          <w:b w:val="0"/>
          <w:sz w:val="22"/>
          <w:szCs w:val="22"/>
        </w:rPr>
        <w:tab/>
        <w:t xml:space="preserve">URL: </w:t>
      </w:r>
      <w:hyperlink r:id="rId16" w:history="1">
        <w:r w:rsidRPr="00D67A51">
          <w:rPr>
            <w:rStyle w:val="af9"/>
            <w:sz w:val="22"/>
            <w:szCs w:val="22"/>
          </w:rPr>
          <w:t>https://elibrary.ru/project_risc.asp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6E0825" w:rsidRPr="00130100" w:rsidRDefault="006E0825" w:rsidP="006E082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Электронная база периодических изданий East View Information Services, ООО «ИВИС» </w:t>
      </w:r>
      <w:r w:rsidRPr="00130100">
        <w:rPr>
          <w:rStyle w:val="FontStyle18"/>
          <w:b w:val="0"/>
          <w:sz w:val="22"/>
          <w:szCs w:val="22"/>
        </w:rPr>
        <w:tab/>
      </w:r>
      <w:hyperlink r:id="rId17" w:history="1">
        <w:r w:rsidRPr="00D67A51">
          <w:rPr>
            <w:rStyle w:val="af9"/>
            <w:sz w:val="22"/>
            <w:szCs w:val="22"/>
          </w:rPr>
          <w:t>https://dlib.eastview.com/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6E0825" w:rsidRPr="00130100" w:rsidRDefault="006E0825" w:rsidP="006E082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Поисковая система Академия Google (Google Scholar) URL: https://scholar.google.ru/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6E0825" w:rsidRPr="00130100" w:rsidRDefault="006E0825" w:rsidP="006E082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b w:val="0"/>
          <w:sz w:val="22"/>
          <w:szCs w:val="22"/>
        </w:rPr>
        <w:tab/>
      </w:r>
      <w:r>
        <w:rPr>
          <w:rStyle w:val="FontStyle18"/>
          <w:b w:val="0"/>
          <w:sz w:val="22"/>
          <w:szCs w:val="22"/>
        </w:rPr>
        <w:t xml:space="preserve"> </w:t>
      </w:r>
    </w:p>
    <w:p w:rsidR="006E0825" w:rsidRPr="00130100" w:rsidRDefault="006E0825" w:rsidP="006E082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18" w:history="1">
        <w:r w:rsidRPr="00D67A51">
          <w:rPr>
            <w:rStyle w:val="af9"/>
            <w:sz w:val="22"/>
            <w:szCs w:val="22"/>
          </w:rPr>
          <w:t>https://www.rsl.ru/ru/4readers/catalogues/</w:t>
        </w:r>
      </w:hyperlink>
      <w:r>
        <w:rPr>
          <w:rStyle w:val="FontStyle18"/>
          <w:b w:val="0"/>
          <w:sz w:val="22"/>
          <w:szCs w:val="22"/>
        </w:rPr>
        <w:t xml:space="preserve"> </w:t>
      </w:r>
    </w:p>
    <w:p w:rsidR="006E0825" w:rsidRPr="00130100" w:rsidRDefault="006E0825" w:rsidP="006E082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19" w:history="1">
        <w:r w:rsidRPr="00D67A51">
          <w:rPr>
            <w:rStyle w:val="af9"/>
            <w:sz w:val="22"/>
            <w:szCs w:val="22"/>
          </w:rPr>
          <w:t>http://magtu.ru:8085/marcweb2/Default.asp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6E0825" w:rsidRPr="00130100" w:rsidRDefault="006E0825" w:rsidP="006E0825">
      <w:pPr>
        <w:rPr>
          <w:sz w:val="20"/>
          <w:szCs w:val="20"/>
          <w:lang w:bidi="en-US"/>
        </w:rPr>
      </w:pPr>
    </w:p>
    <w:p w:rsidR="006E0825" w:rsidRPr="00076F37" w:rsidRDefault="006E0825" w:rsidP="006E0825">
      <w:pPr>
        <w:rPr>
          <w:b/>
          <w:lang w:bidi="en-US"/>
        </w:rPr>
      </w:pPr>
    </w:p>
    <w:p w:rsidR="006E0825" w:rsidRPr="00076F37" w:rsidRDefault="006E0825" w:rsidP="006E0825">
      <w:pPr>
        <w:rPr>
          <w:rStyle w:val="FontStyle14"/>
          <w:sz w:val="24"/>
          <w:szCs w:val="24"/>
        </w:rPr>
      </w:pPr>
      <w:r w:rsidRPr="00076F37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6E0825" w:rsidRPr="00076F37" w:rsidRDefault="006E0825" w:rsidP="006E0825">
      <w:r w:rsidRPr="00076F37">
        <w:t>Материально-техническое обеспечение дисциплины включает:</w:t>
      </w:r>
    </w:p>
    <w:tbl>
      <w:tblPr>
        <w:tblW w:w="50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36"/>
        <w:gridCol w:w="5952"/>
      </w:tblGrid>
      <w:tr w:rsidR="006E0825" w:rsidRPr="006E0825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</w:rPr>
            </w:pPr>
            <w:r w:rsidRPr="006E0825">
              <w:rPr>
                <w:rFonts w:ascii="Times New Roman" w:eastAsia="Calibri" w:hAnsi="Times New Roman" w:cs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6E0825">
              <w:rPr>
                <w:rFonts w:ascii="Times New Roman" w:eastAsia="Calibri" w:hAnsi="Times New Roman" w:cs="Times New Roman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6E0825" w:rsidRPr="006E0825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</w:rPr>
            </w:pPr>
            <w:r w:rsidRPr="006E0825">
              <w:rPr>
                <w:rFonts w:ascii="Times New Roman" w:eastAsia="Calibri" w:hAnsi="Times New Roman" w:cs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6E0825">
              <w:rPr>
                <w:rFonts w:ascii="Times New Roman" w:eastAsia="Calibri" w:hAnsi="Times New Roman" w:cs="Times New Roman"/>
                <w:color w:val="000000"/>
              </w:rPr>
              <w:t>Доска, мультимедийный проектор, экран</w:t>
            </w:r>
          </w:p>
        </w:tc>
      </w:tr>
      <w:tr w:rsidR="006E0825" w:rsidRPr="006E0825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</w:rPr>
            </w:pPr>
            <w:r w:rsidRPr="006E0825">
              <w:rPr>
                <w:rFonts w:ascii="Times New Roman" w:eastAsia="Calibri" w:hAnsi="Times New Roman" w:cs="Times New Roman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</w:rPr>
            </w:pPr>
            <w:r w:rsidRPr="006E0825">
              <w:rPr>
                <w:rFonts w:ascii="Times New Roman" w:eastAsia="Calibri" w:hAnsi="Times New Roman" w:cs="Times New Roman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6E0825" w:rsidRPr="006E0825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</w:rPr>
            </w:pPr>
            <w:r w:rsidRPr="006E0825">
              <w:rPr>
                <w:rFonts w:ascii="Times New Roman" w:eastAsia="Calibri" w:hAnsi="Times New Roman" w:cs="Times New Roman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6E0825">
              <w:rPr>
                <w:rFonts w:ascii="Times New Roman" w:eastAsia="Calibri" w:hAnsi="Times New Roman" w:cs="Times New Roman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6E0825" w:rsidRPr="006E0825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6E0825">
              <w:rPr>
                <w:rFonts w:ascii="Times New Roman" w:eastAsia="Calibri" w:hAnsi="Times New Roman" w:cs="Times New Roman"/>
                <w:color w:val="00000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825" w:rsidRPr="006E0825" w:rsidRDefault="006E0825" w:rsidP="00D436A8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6E0825">
              <w:rPr>
                <w:rFonts w:ascii="Times New Roman" w:eastAsia="Calibri" w:hAnsi="Times New Roman" w:cs="Times New Roman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6E0825" w:rsidRDefault="006E0825" w:rsidP="00BD3CF9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E0825" w:rsidRDefault="006E08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D3CF9" w:rsidRDefault="00BD3CF9" w:rsidP="00BD3CF9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b/>
          <w:sz w:val="24"/>
          <w:szCs w:val="24"/>
        </w:rPr>
        <w:t>Методические рекомендации для обучающихся по освоению дисциплины</w:t>
      </w:r>
      <w:r w:rsidRPr="00950619">
        <w:rPr>
          <w:rFonts w:ascii="Times New Roman" w:hAnsi="Times New Roman" w:cs="Times New Roman"/>
          <w:sz w:val="24"/>
          <w:szCs w:val="24"/>
        </w:rPr>
        <w:t xml:space="preserve"> Методические рекомендации при работе над конспектом во время проведения лекции В ходе лекционных занятий необходимо вести конспектирование учебного материала. Общие и утвердившиеся в практике правила и приемы конспектирования лекций: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Конспектирование лекций ведется в специально отведенной для этого тетради, каждый лист которой должен иметь поля, на которых делаются пометки из рекомендованной литературы, дополняющие материал прослушанной лекции, а также подчеркивающие особую важность тех или иных теоретических положений.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Необходимо записывать тему и план лекций, рекомендуемую литературу к теме. Записи разделов лекции должны иметь заголовки, подзаголовки, красные строки. Для выделения разделов, выводов, определений, основных идей можно использовать цветные карандаши и фломастеры.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Названные в лекции ссылки на первоисточники надо пометить на полях, чтобы при самостоятельной работе найти и вписать их.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В конспекте дословно записываются определения понятий, категорий и законов. Остальное должно быть записано своими словами.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Каждому студенту необходимо выработать и использовать допустимые сокращения наиболее распространенных терминов и понятий. </w:t>
      </w:r>
    </w:p>
    <w:p w:rsidR="00BD3CF9" w:rsidRPr="00950619" w:rsidRDefault="00BD3CF9" w:rsidP="00BD3C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619">
        <w:rPr>
          <w:rFonts w:ascii="Times New Roman" w:hAnsi="Times New Roman" w:cs="Times New Roman"/>
          <w:sz w:val="24"/>
          <w:szCs w:val="24"/>
        </w:rPr>
        <w:sym w:font="Symbol" w:char="F02D"/>
      </w:r>
      <w:r w:rsidRPr="00950619">
        <w:rPr>
          <w:rFonts w:ascii="Times New Roman" w:hAnsi="Times New Roman" w:cs="Times New Roman"/>
          <w:sz w:val="24"/>
          <w:szCs w:val="24"/>
        </w:rPr>
        <w:t xml:space="preserve"> В конспект следует заносить всё, что преподаватель пишет на доске, а также рекомендуемые схемы, таблицы, диаграммы и т.д.</w:t>
      </w:r>
    </w:p>
    <w:p w:rsidR="00725E64" w:rsidRDefault="00725E64"/>
    <w:sectPr w:rsidR="00725E64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E2F" w:rsidRDefault="005B5E2F" w:rsidP="00D04FBB">
      <w:r>
        <w:separator/>
      </w:r>
    </w:p>
  </w:endnote>
  <w:endnote w:type="continuationSeparator" w:id="1">
    <w:p w:rsidR="005B5E2F" w:rsidRDefault="005B5E2F" w:rsidP="00D04F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8D9" w:rsidRDefault="00994750" w:rsidP="00725E6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5978D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978D9" w:rsidRDefault="005978D9" w:rsidP="00725E64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8D9" w:rsidRDefault="00994750" w:rsidP="00725E6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5978D9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94D00">
      <w:rPr>
        <w:rStyle w:val="a9"/>
        <w:noProof/>
      </w:rPr>
      <w:t>21</w:t>
    </w:r>
    <w:r>
      <w:rPr>
        <w:rStyle w:val="a9"/>
      </w:rPr>
      <w:fldChar w:fldCharType="end"/>
    </w:r>
  </w:p>
  <w:p w:rsidR="005978D9" w:rsidRDefault="005978D9" w:rsidP="00725E64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E2F" w:rsidRDefault="005B5E2F" w:rsidP="00D04FBB">
      <w:r>
        <w:separator/>
      </w:r>
    </w:p>
  </w:footnote>
  <w:footnote w:type="continuationSeparator" w:id="1">
    <w:p w:rsidR="005B5E2F" w:rsidRDefault="005B5E2F" w:rsidP="00D04F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3BF7155"/>
    <w:multiLevelType w:val="hybridMultilevel"/>
    <w:tmpl w:val="3ADA3BBC"/>
    <w:lvl w:ilvl="0" w:tplc="04190001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2">
    <w:nsid w:val="122E34AF"/>
    <w:multiLevelType w:val="hybridMultilevel"/>
    <w:tmpl w:val="7A84B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809D4"/>
    <w:multiLevelType w:val="multilevel"/>
    <w:tmpl w:val="16D662F4"/>
    <w:styleLink w:val="a"/>
    <w:lvl w:ilvl="0">
      <w:start w:val="1"/>
      <w:numFmt w:val="decimal"/>
      <w:lvlText w:val="%1."/>
      <w:lvlJc w:val="left"/>
      <w:pPr>
        <w:tabs>
          <w:tab w:val="num" w:pos="2353"/>
        </w:tabs>
        <w:ind w:left="2268" w:hanging="709"/>
      </w:pPr>
      <w:rPr>
        <w:rFonts w:ascii="Times New Roman" w:hAnsi="Times New Roman" w:hint="default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pStyle w:val="a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5DB31E1"/>
    <w:multiLevelType w:val="hybridMultilevel"/>
    <w:tmpl w:val="7B1E8CCE"/>
    <w:lvl w:ilvl="0" w:tplc="00000008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5E106DC"/>
    <w:multiLevelType w:val="hybridMultilevel"/>
    <w:tmpl w:val="1968E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4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95B7E4E"/>
    <w:multiLevelType w:val="hybridMultilevel"/>
    <w:tmpl w:val="D3EEF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3F508D"/>
    <w:multiLevelType w:val="hybridMultilevel"/>
    <w:tmpl w:val="F98AD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994D09"/>
    <w:multiLevelType w:val="hybridMultilevel"/>
    <w:tmpl w:val="8ABCBA2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B4444D"/>
    <w:multiLevelType w:val="hybridMultilevel"/>
    <w:tmpl w:val="3A426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953D3"/>
    <w:multiLevelType w:val="multilevel"/>
    <w:tmpl w:val="1B68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6830AD"/>
    <w:multiLevelType w:val="hybridMultilevel"/>
    <w:tmpl w:val="35C6539E"/>
    <w:lvl w:ilvl="0" w:tplc="54B4035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4C70F2"/>
    <w:multiLevelType w:val="hybridMultilevel"/>
    <w:tmpl w:val="35C6539E"/>
    <w:lvl w:ilvl="0" w:tplc="54B4035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A3F9A"/>
    <w:multiLevelType w:val="hybridMultilevel"/>
    <w:tmpl w:val="8ABCBA2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FD6963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>
    <w:nsid w:val="32674EEB"/>
    <w:multiLevelType w:val="hybridMultilevel"/>
    <w:tmpl w:val="B860DFCA"/>
    <w:lvl w:ilvl="0" w:tplc="000000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9C13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CDB65EC"/>
    <w:multiLevelType w:val="hybridMultilevel"/>
    <w:tmpl w:val="AEAEFD50"/>
    <w:lvl w:ilvl="0" w:tplc="558AFE3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FF263DF"/>
    <w:multiLevelType w:val="hybridMultilevel"/>
    <w:tmpl w:val="81065D40"/>
    <w:lvl w:ilvl="0" w:tplc="C958C744">
      <w:start w:val="1"/>
      <w:numFmt w:val="decimal"/>
      <w:lvlText w:val="%1."/>
      <w:lvlJc w:val="left"/>
      <w:pPr>
        <w:ind w:left="700" w:hanging="360"/>
      </w:pPr>
      <w:rPr>
        <w:rFonts w:hint="default"/>
        <w:sz w:val="22"/>
        <w:szCs w:val="22"/>
      </w:rPr>
    </w:lvl>
    <w:lvl w:ilvl="1" w:tplc="42646902">
      <w:numFmt w:val="bullet"/>
      <w:lvlText w:val=""/>
      <w:lvlJc w:val="left"/>
      <w:pPr>
        <w:tabs>
          <w:tab w:val="num" w:pos="720"/>
        </w:tabs>
        <w:ind w:left="720" w:firstLine="340"/>
      </w:pPr>
      <w:rPr>
        <w:rFonts w:ascii="Symbol" w:eastAsia="Times New Roman" w:hAnsi="Symbol" w:cs="Times New Roman"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4">
    <w:nsid w:val="418717BB"/>
    <w:multiLevelType w:val="hybridMultilevel"/>
    <w:tmpl w:val="53987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382822"/>
    <w:multiLevelType w:val="multilevel"/>
    <w:tmpl w:val="D998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017BE3"/>
    <w:multiLevelType w:val="hybridMultilevel"/>
    <w:tmpl w:val="002AA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F0743D"/>
    <w:multiLevelType w:val="singleLevel"/>
    <w:tmpl w:val="00000008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8">
    <w:nsid w:val="4CC03760"/>
    <w:multiLevelType w:val="hybridMultilevel"/>
    <w:tmpl w:val="19E00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C474DB"/>
    <w:multiLevelType w:val="hybridMultilevel"/>
    <w:tmpl w:val="A4249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2E25BC"/>
    <w:multiLevelType w:val="hybridMultilevel"/>
    <w:tmpl w:val="9FBA1EBA"/>
    <w:lvl w:ilvl="0" w:tplc="00000008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34A7DC5"/>
    <w:multiLevelType w:val="hybridMultilevel"/>
    <w:tmpl w:val="57389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974106"/>
    <w:multiLevelType w:val="hybridMultilevel"/>
    <w:tmpl w:val="8ABCBA2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47557E"/>
    <w:multiLevelType w:val="hybridMultilevel"/>
    <w:tmpl w:val="FCEC8E7E"/>
    <w:lvl w:ilvl="0" w:tplc="558AFE3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0D5B3A"/>
    <w:multiLevelType w:val="hybridMultilevel"/>
    <w:tmpl w:val="0EA2B538"/>
    <w:lvl w:ilvl="0" w:tplc="8126F7E6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608D4D73"/>
    <w:multiLevelType w:val="multilevel"/>
    <w:tmpl w:val="09844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55642E"/>
    <w:multiLevelType w:val="hybridMultilevel"/>
    <w:tmpl w:val="08BED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A04A9C"/>
    <w:multiLevelType w:val="hybridMultilevel"/>
    <w:tmpl w:val="B17440A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>
    <w:nsid w:val="75064AE3"/>
    <w:multiLevelType w:val="hybridMultilevel"/>
    <w:tmpl w:val="776618B4"/>
    <w:lvl w:ilvl="0" w:tplc="0000000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4766E4"/>
    <w:multiLevelType w:val="hybridMultilevel"/>
    <w:tmpl w:val="07D60E7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7B46708E"/>
    <w:multiLevelType w:val="hybridMultilevel"/>
    <w:tmpl w:val="5804EE06"/>
    <w:lvl w:ilvl="0" w:tplc="5EA8C47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Vivaldi" w:hAnsi="Vivaldi" w:hint="default"/>
      </w:rPr>
    </w:lvl>
    <w:lvl w:ilvl="1" w:tplc="0054F998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  <w:rPr>
        <w:rFonts w:hint="default"/>
        <w:b w:val="0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40"/>
  </w:num>
  <w:num w:numId="5">
    <w:abstractNumId w:val="19"/>
  </w:num>
  <w:num w:numId="6">
    <w:abstractNumId w:val="12"/>
  </w:num>
  <w:num w:numId="7">
    <w:abstractNumId w:val="9"/>
  </w:num>
  <w:num w:numId="8">
    <w:abstractNumId w:val="23"/>
  </w:num>
  <w:num w:numId="9">
    <w:abstractNumId w:val="0"/>
  </w:num>
  <w:num w:numId="10">
    <w:abstractNumId w:val="17"/>
  </w:num>
  <w:num w:numId="11">
    <w:abstractNumId w:val="27"/>
  </w:num>
  <w:num w:numId="12">
    <w:abstractNumId w:val="24"/>
  </w:num>
  <w:num w:numId="13">
    <w:abstractNumId w:val="1"/>
  </w:num>
  <w:num w:numId="14">
    <w:abstractNumId w:val="14"/>
  </w:num>
  <w:num w:numId="15">
    <w:abstractNumId w:val="15"/>
  </w:num>
  <w:num w:numId="16">
    <w:abstractNumId w:val="31"/>
  </w:num>
  <w:num w:numId="17">
    <w:abstractNumId w:val="6"/>
  </w:num>
  <w:num w:numId="18">
    <w:abstractNumId w:val="28"/>
  </w:num>
  <w:num w:numId="19">
    <w:abstractNumId w:val="8"/>
  </w:num>
  <w:num w:numId="20">
    <w:abstractNumId w:val="37"/>
  </w:num>
  <w:num w:numId="21">
    <w:abstractNumId w:val="35"/>
  </w:num>
  <w:num w:numId="22">
    <w:abstractNumId w:val="18"/>
  </w:num>
  <w:num w:numId="23">
    <w:abstractNumId w:val="38"/>
  </w:num>
  <w:num w:numId="24">
    <w:abstractNumId w:val="11"/>
  </w:num>
  <w:num w:numId="25">
    <w:abstractNumId w:val="16"/>
  </w:num>
  <w:num w:numId="26">
    <w:abstractNumId w:val="32"/>
  </w:num>
  <w:num w:numId="27">
    <w:abstractNumId w:val="39"/>
  </w:num>
  <w:num w:numId="28">
    <w:abstractNumId w:val="10"/>
  </w:num>
  <w:num w:numId="29">
    <w:abstractNumId w:val="21"/>
  </w:num>
  <w:num w:numId="30">
    <w:abstractNumId w:val="33"/>
  </w:num>
  <w:num w:numId="31">
    <w:abstractNumId w:val="30"/>
  </w:num>
  <w:num w:numId="32">
    <w:abstractNumId w:val="5"/>
  </w:num>
  <w:num w:numId="33">
    <w:abstractNumId w:val="25"/>
  </w:num>
  <w:num w:numId="34">
    <w:abstractNumId w:val="13"/>
  </w:num>
  <w:num w:numId="35">
    <w:abstractNumId w:val="29"/>
  </w:num>
  <w:num w:numId="36">
    <w:abstractNumId w:val="36"/>
  </w:num>
  <w:num w:numId="37">
    <w:abstractNumId w:val="26"/>
  </w:num>
  <w:num w:numId="38">
    <w:abstractNumId w:val="34"/>
  </w:num>
  <w:num w:numId="39">
    <w:abstractNumId w:val="22"/>
  </w:num>
  <w:num w:numId="40">
    <w:abstractNumId w:val="2"/>
  </w:num>
  <w:num w:numId="4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5E64"/>
    <w:rsid w:val="00043784"/>
    <w:rsid w:val="000F2EBA"/>
    <w:rsid w:val="001160AB"/>
    <w:rsid w:val="001A5E06"/>
    <w:rsid w:val="001C0A02"/>
    <w:rsid w:val="002564EF"/>
    <w:rsid w:val="002E473D"/>
    <w:rsid w:val="003424FF"/>
    <w:rsid w:val="00377E2D"/>
    <w:rsid w:val="004E32FC"/>
    <w:rsid w:val="00502CB8"/>
    <w:rsid w:val="00537C52"/>
    <w:rsid w:val="00551F5A"/>
    <w:rsid w:val="005978D9"/>
    <w:rsid w:val="005B5E2F"/>
    <w:rsid w:val="005F73A8"/>
    <w:rsid w:val="006D1E30"/>
    <w:rsid w:val="006E0825"/>
    <w:rsid w:val="00721DFB"/>
    <w:rsid w:val="00725E64"/>
    <w:rsid w:val="007301D8"/>
    <w:rsid w:val="00816CAA"/>
    <w:rsid w:val="0082052B"/>
    <w:rsid w:val="008345B7"/>
    <w:rsid w:val="00873ADA"/>
    <w:rsid w:val="00894D00"/>
    <w:rsid w:val="008A2250"/>
    <w:rsid w:val="008E6590"/>
    <w:rsid w:val="00980E62"/>
    <w:rsid w:val="00994750"/>
    <w:rsid w:val="009A4A17"/>
    <w:rsid w:val="00A730A5"/>
    <w:rsid w:val="00A8189A"/>
    <w:rsid w:val="00AB4C08"/>
    <w:rsid w:val="00AF24D5"/>
    <w:rsid w:val="00B10224"/>
    <w:rsid w:val="00BA40AC"/>
    <w:rsid w:val="00BD3CF9"/>
    <w:rsid w:val="00BF614C"/>
    <w:rsid w:val="00C0165A"/>
    <w:rsid w:val="00C16133"/>
    <w:rsid w:val="00C559A6"/>
    <w:rsid w:val="00C61A60"/>
    <w:rsid w:val="00D01810"/>
    <w:rsid w:val="00D04FBB"/>
    <w:rsid w:val="00E0534C"/>
    <w:rsid w:val="00E277A9"/>
    <w:rsid w:val="00E27CAE"/>
    <w:rsid w:val="00E47702"/>
    <w:rsid w:val="00F16CC9"/>
    <w:rsid w:val="00F40688"/>
    <w:rsid w:val="00F80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0534C"/>
  </w:style>
  <w:style w:type="paragraph" w:styleId="1">
    <w:name w:val="heading 1"/>
    <w:basedOn w:val="a1"/>
    <w:next w:val="a1"/>
    <w:link w:val="10"/>
    <w:qFormat/>
    <w:rsid w:val="00725E64"/>
    <w:pPr>
      <w:keepNext/>
      <w:widowControl w:val="0"/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1"/>
    <w:next w:val="a1"/>
    <w:link w:val="20"/>
    <w:qFormat/>
    <w:rsid w:val="00725E64"/>
    <w:pPr>
      <w:keepNext/>
      <w:widowControl w:val="0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3">
    <w:name w:val="heading 3"/>
    <w:basedOn w:val="a1"/>
    <w:next w:val="a1"/>
    <w:link w:val="30"/>
    <w:qFormat/>
    <w:rsid w:val="00725E64"/>
    <w:pPr>
      <w:keepNext/>
      <w:widowControl w:val="0"/>
      <w:autoSpaceDE w:val="0"/>
      <w:autoSpaceDN w:val="0"/>
      <w:adjustRightInd w:val="0"/>
      <w:spacing w:before="240" w:after="60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qFormat/>
    <w:rsid w:val="00725E64"/>
    <w:pPr>
      <w:keepNext/>
      <w:numPr>
        <w:ilvl w:val="3"/>
        <w:numId w:val="1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1"/>
    <w:next w:val="a1"/>
    <w:link w:val="50"/>
    <w:qFormat/>
    <w:rsid w:val="00725E64"/>
    <w:pPr>
      <w:keepNext/>
      <w:autoSpaceDE w:val="0"/>
      <w:ind w:firstLine="709"/>
      <w:jc w:val="both"/>
      <w:outlineLvl w:val="4"/>
    </w:pPr>
    <w:rPr>
      <w:rFonts w:ascii="Times New Roman" w:eastAsia="Times New Roman" w:hAnsi="Times New Roman" w:cs="Times New Roman"/>
      <w:iCs/>
      <w:sz w:val="28"/>
      <w:szCs w:val="28"/>
      <w:lang w:eastAsia="ar-SA"/>
    </w:rPr>
  </w:style>
  <w:style w:type="paragraph" w:styleId="6">
    <w:name w:val="heading 6"/>
    <w:basedOn w:val="a1"/>
    <w:next w:val="a1"/>
    <w:link w:val="60"/>
    <w:qFormat/>
    <w:rsid w:val="00725E64"/>
    <w:pPr>
      <w:widowControl w:val="0"/>
      <w:autoSpaceDE w:val="0"/>
      <w:autoSpaceDN w:val="0"/>
      <w:adjustRightInd w:val="0"/>
      <w:spacing w:before="240" w:after="60"/>
      <w:ind w:firstLine="567"/>
      <w:jc w:val="both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1"/>
    <w:next w:val="a1"/>
    <w:link w:val="70"/>
    <w:qFormat/>
    <w:rsid w:val="00725E64"/>
    <w:pPr>
      <w:keepNext/>
      <w:spacing w:before="20"/>
      <w:ind w:left="360"/>
      <w:jc w:val="center"/>
      <w:outlineLvl w:val="6"/>
    </w:pPr>
    <w:rPr>
      <w:rFonts w:ascii="Times New Roman" w:eastAsia="Times New Roman" w:hAnsi="Times New Roman" w:cs="Times New Roman"/>
      <w:b/>
      <w:bCs/>
      <w:i/>
      <w:sz w:val="28"/>
      <w:szCs w:val="28"/>
      <w:lang w:eastAsia="ar-SA"/>
    </w:rPr>
  </w:style>
  <w:style w:type="paragraph" w:styleId="8">
    <w:name w:val="heading 8"/>
    <w:basedOn w:val="a1"/>
    <w:next w:val="a1"/>
    <w:link w:val="80"/>
    <w:qFormat/>
    <w:rsid w:val="00725E64"/>
    <w:pPr>
      <w:keepNext/>
      <w:jc w:val="both"/>
      <w:outlineLvl w:val="7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semiHidden/>
    <w:unhideWhenUsed/>
    <w:rsid w:val="00725E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semiHidden/>
    <w:rsid w:val="00725E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725E6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725E64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725E6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25E64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2"/>
    <w:link w:val="5"/>
    <w:rsid w:val="00725E64"/>
    <w:rPr>
      <w:rFonts w:ascii="Times New Roman" w:eastAsia="Times New Roman" w:hAnsi="Times New Roman" w:cs="Times New Roman"/>
      <w:iCs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rsid w:val="00725E64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rsid w:val="00725E64"/>
    <w:rPr>
      <w:rFonts w:ascii="Times New Roman" w:eastAsia="Times New Roman" w:hAnsi="Times New Roman" w:cs="Times New Roman"/>
      <w:b/>
      <w:bCs/>
      <w:i/>
      <w:sz w:val="28"/>
      <w:szCs w:val="28"/>
      <w:lang w:eastAsia="ar-SA"/>
    </w:rPr>
  </w:style>
  <w:style w:type="character" w:customStyle="1" w:styleId="80">
    <w:name w:val="Заголовок 8 Знак"/>
    <w:basedOn w:val="a2"/>
    <w:link w:val="8"/>
    <w:rsid w:val="00725E64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yle1">
    <w:name w:val="Style1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1"/>
    <w:uiPriority w:val="99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2"/>
    <w:rsid w:val="00725E6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2"/>
    <w:uiPriority w:val="99"/>
    <w:rsid w:val="00725E6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2"/>
    <w:rsid w:val="00725E6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2"/>
    <w:rsid w:val="00725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2"/>
    <w:uiPriority w:val="99"/>
    <w:rsid w:val="00725E6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2"/>
    <w:rsid w:val="00725E6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2"/>
    <w:rsid w:val="00725E6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2"/>
    <w:rsid w:val="00725E6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2"/>
    <w:rsid w:val="00725E6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2"/>
    <w:rsid w:val="00725E64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2"/>
    <w:rsid w:val="00725E6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2"/>
    <w:rsid w:val="00725E6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2"/>
    <w:rsid w:val="00725E6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2"/>
    <w:rsid w:val="00725E6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2"/>
    <w:rsid w:val="00725E6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2"/>
    <w:rsid w:val="00725E6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2"/>
    <w:rsid w:val="00725E6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2"/>
    <w:rsid w:val="00725E6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2"/>
    <w:rsid w:val="00725E6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2"/>
    <w:rsid w:val="00725E6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2"/>
    <w:rsid w:val="00725E6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2"/>
    <w:rsid w:val="00725E6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2"/>
    <w:rsid w:val="00725E6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2"/>
    <w:rsid w:val="00725E6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2"/>
    <w:rsid w:val="00725E6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2"/>
    <w:rsid w:val="00725E6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2"/>
    <w:rsid w:val="00725E6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2"/>
    <w:rsid w:val="00725E6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2"/>
    <w:rsid w:val="00725E6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2"/>
    <w:rsid w:val="00725E6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2"/>
    <w:rsid w:val="00725E6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2"/>
    <w:rsid w:val="00725E6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2"/>
    <w:rsid w:val="00725E6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2"/>
    <w:rsid w:val="00725E6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2"/>
    <w:rsid w:val="00725E6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2"/>
    <w:rsid w:val="00725E6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2"/>
    <w:rsid w:val="00725E6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2"/>
    <w:rsid w:val="00725E6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2"/>
    <w:rsid w:val="00725E6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2"/>
    <w:rsid w:val="00725E6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2"/>
    <w:rsid w:val="00725E6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2"/>
    <w:rsid w:val="00725E6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2"/>
    <w:rsid w:val="00725E6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2"/>
    <w:rsid w:val="00725E6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2"/>
    <w:rsid w:val="00725E6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2"/>
    <w:rsid w:val="00725E6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2"/>
    <w:rsid w:val="00725E6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2"/>
    <w:rsid w:val="00725E6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2"/>
    <w:rsid w:val="00725E6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2"/>
    <w:rsid w:val="00725E6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7">
    <w:name w:val="footer"/>
    <w:basedOn w:val="a1"/>
    <w:link w:val="a8"/>
    <w:rsid w:val="00725E6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2"/>
    <w:link w:val="a7"/>
    <w:rsid w:val="00725E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2"/>
    <w:rsid w:val="00725E64"/>
  </w:style>
  <w:style w:type="table" w:styleId="aa">
    <w:name w:val="Table Grid"/>
    <w:basedOn w:val="a3"/>
    <w:uiPriority w:val="59"/>
    <w:rsid w:val="00725E64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1"/>
    <w:next w:val="a1"/>
    <w:rsid w:val="00725E64"/>
    <w:pPr>
      <w:keepNext/>
      <w:widowControl w:val="0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2"/>
    <w:rsid w:val="00725E6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1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2"/>
    <w:rsid w:val="00725E6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2"/>
    <w:rsid w:val="00725E6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2"/>
    <w:rsid w:val="00725E6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2"/>
    <w:rsid w:val="00725E6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2"/>
    <w:rsid w:val="00725E6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2"/>
    <w:rsid w:val="00725E6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2"/>
    <w:rsid w:val="00725E6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25E64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1"/>
    <w:link w:val="ac"/>
    <w:rsid w:val="00725E64"/>
    <w:pPr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2"/>
    <w:link w:val="ab"/>
    <w:rsid w:val="00725E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2"/>
    <w:qFormat/>
    <w:rsid w:val="00725E64"/>
    <w:rPr>
      <w:i/>
      <w:iCs/>
    </w:rPr>
  </w:style>
  <w:style w:type="paragraph" w:styleId="ae">
    <w:name w:val="header"/>
    <w:basedOn w:val="a1"/>
    <w:link w:val="af"/>
    <w:rsid w:val="00725E6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2"/>
    <w:link w:val="ae"/>
    <w:rsid w:val="00725E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2"/>
    <w:rsid w:val="00725E64"/>
    <w:rPr>
      <w:sz w:val="16"/>
      <w:szCs w:val="16"/>
    </w:rPr>
  </w:style>
  <w:style w:type="paragraph" w:styleId="af1">
    <w:name w:val="annotation text"/>
    <w:basedOn w:val="a1"/>
    <w:link w:val="af2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2"/>
    <w:link w:val="af1"/>
    <w:rsid w:val="00725E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rsid w:val="00725E64"/>
    <w:rPr>
      <w:b/>
      <w:bCs/>
    </w:rPr>
  </w:style>
  <w:style w:type="character" w:customStyle="1" w:styleId="af4">
    <w:name w:val="Тема примечания Знак"/>
    <w:basedOn w:val="af2"/>
    <w:link w:val="af3"/>
    <w:rsid w:val="00725E64"/>
    <w:rPr>
      <w:b/>
      <w:bCs/>
    </w:rPr>
  </w:style>
  <w:style w:type="paragraph" w:styleId="af5">
    <w:name w:val="footnote text"/>
    <w:basedOn w:val="a1"/>
    <w:link w:val="af6"/>
    <w:rsid w:val="00725E6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2"/>
    <w:link w:val="af5"/>
    <w:rsid w:val="00725E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2"/>
    <w:rsid w:val="00725E64"/>
    <w:rPr>
      <w:vertAlign w:val="superscript"/>
    </w:rPr>
  </w:style>
  <w:style w:type="paragraph" w:customStyle="1" w:styleId="11">
    <w:name w:val="Обычный1"/>
    <w:rsid w:val="00725E64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8">
    <w:name w:val="List Paragraph"/>
    <w:basedOn w:val="a1"/>
    <w:uiPriority w:val="34"/>
    <w:qFormat/>
    <w:rsid w:val="00725E64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1"/>
    <w:link w:val="23"/>
    <w:rsid w:val="00725E6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2"/>
    <w:link w:val="22"/>
    <w:rsid w:val="00725E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1"/>
    <w:rsid w:val="00725E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basedOn w:val="a2"/>
    <w:rsid w:val="00725E64"/>
    <w:rPr>
      <w:color w:val="0000FF"/>
      <w:u w:val="single"/>
    </w:rPr>
  </w:style>
  <w:style w:type="character" w:styleId="afa">
    <w:name w:val="Strong"/>
    <w:basedOn w:val="a2"/>
    <w:qFormat/>
    <w:rsid w:val="00725E64"/>
    <w:rPr>
      <w:b/>
      <w:bCs/>
    </w:rPr>
  </w:style>
  <w:style w:type="paragraph" w:styleId="afb">
    <w:name w:val="Normal (Web)"/>
    <w:basedOn w:val="a1"/>
    <w:rsid w:val="00725E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1"/>
    <w:link w:val="HTML0"/>
    <w:rsid w:val="00725E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725E6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2">
    <w:name w:val="s2"/>
    <w:basedOn w:val="a2"/>
    <w:rsid w:val="00725E64"/>
  </w:style>
  <w:style w:type="character" w:customStyle="1" w:styleId="s1">
    <w:name w:val="s1"/>
    <w:basedOn w:val="a2"/>
    <w:rsid w:val="00725E64"/>
  </w:style>
  <w:style w:type="paragraph" w:customStyle="1" w:styleId="listparagraphcxspmiddle">
    <w:name w:val="listparagraphcxspmiddle"/>
    <w:basedOn w:val="a1"/>
    <w:rsid w:val="00725E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1"/>
    <w:rsid w:val="00725E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список с точками"/>
    <w:basedOn w:val="a1"/>
    <w:rsid w:val="00725E64"/>
    <w:pPr>
      <w:numPr>
        <w:numId w:val="2"/>
      </w:numPr>
      <w:tabs>
        <w:tab w:val="num" w:pos="756"/>
      </w:tabs>
      <w:spacing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Body Text"/>
    <w:basedOn w:val="a1"/>
    <w:link w:val="afd"/>
    <w:rsid w:val="00725E64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fd">
    <w:name w:val="Основной текст Знак"/>
    <w:basedOn w:val="a2"/>
    <w:link w:val="afc"/>
    <w:rsid w:val="00725E64"/>
    <w:rPr>
      <w:rFonts w:ascii="Calibri" w:eastAsia="Calibri" w:hAnsi="Calibri" w:cs="Times New Roman"/>
    </w:rPr>
  </w:style>
  <w:style w:type="paragraph" w:styleId="afe">
    <w:name w:val="Title"/>
    <w:basedOn w:val="a1"/>
    <w:next w:val="a1"/>
    <w:link w:val="aff"/>
    <w:qFormat/>
    <w:rsid w:val="00725E64"/>
    <w:pPr>
      <w:suppressAutoHyphens/>
      <w:autoSpaceDE w:val="0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ff">
    <w:name w:val="Название Знак"/>
    <w:basedOn w:val="a2"/>
    <w:link w:val="afe"/>
    <w:rsid w:val="00725E64"/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100">
    <w:name w:val="Знак Знак10"/>
    <w:basedOn w:val="a2"/>
    <w:rsid w:val="00725E64"/>
    <w:rPr>
      <w:i/>
      <w:iCs/>
      <w:sz w:val="24"/>
      <w:szCs w:val="24"/>
    </w:rPr>
  </w:style>
  <w:style w:type="character" w:customStyle="1" w:styleId="9">
    <w:name w:val="Знак Знак9"/>
    <w:basedOn w:val="a2"/>
    <w:rsid w:val="00725E64"/>
    <w:rPr>
      <w:sz w:val="24"/>
      <w:szCs w:val="24"/>
    </w:rPr>
  </w:style>
  <w:style w:type="character" w:customStyle="1" w:styleId="81">
    <w:name w:val="Знак Знак8"/>
    <w:basedOn w:val="a2"/>
    <w:rsid w:val="00725E64"/>
  </w:style>
  <w:style w:type="character" w:customStyle="1" w:styleId="71">
    <w:name w:val="Знак Знак7"/>
    <w:basedOn w:val="81"/>
    <w:rsid w:val="00725E64"/>
    <w:rPr>
      <w:b/>
      <w:bCs/>
    </w:rPr>
  </w:style>
  <w:style w:type="character" w:customStyle="1" w:styleId="61">
    <w:name w:val="Знак Знак6"/>
    <w:basedOn w:val="a2"/>
    <w:rsid w:val="00725E64"/>
  </w:style>
  <w:style w:type="paragraph" w:customStyle="1" w:styleId="aff0">
    <w:name w:val="Знак Знак Знак Знак"/>
    <w:basedOn w:val="a1"/>
    <w:rsid w:val="00725E6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a">
    <w:name w:val="Стиль нумерованный"/>
    <w:basedOn w:val="a4"/>
    <w:rsid w:val="00725E64"/>
    <w:pPr>
      <w:numPr>
        <w:numId w:val="3"/>
      </w:numPr>
    </w:pPr>
  </w:style>
  <w:style w:type="paragraph" w:styleId="24">
    <w:name w:val="Body Text Indent 2"/>
    <w:basedOn w:val="a1"/>
    <w:link w:val="25"/>
    <w:rsid w:val="00725E64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2"/>
    <w:link w:val="24"/>
    <w:rsid w:val="00725E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Стиль2"/>
    <w:basedOn w:val="1"/>
    <w:rsid w:val="00725E64"/>
    <w:pPr>
      <w:widowControl/>
      <w:suppressAutoHyphens/>
      <w:spacing w:after="60"/>
      <w:ind w:left="0"/>
      <w:jc w:val="center"/>
    </w:pPr>
    <w:rPr>
      <w:iCs w:val="0"/>
      <w:kern w:val="32"/>
      <w:sz w:val="28"/>
      <w:szCs w:val="28"/>
      <w:lang w:eastAsia="ar-SA"/>
    </w:rPr>
  </w:style>
  <w:style w:type="paragraph" w:customStyle="1" w:styleId="Default">
    <w:name w:val="Default"/>
    <w:rsid w:val="00725E64"/>
    <w:pPr>
      <w:suppressAutoHyphens/>
      <w:autoSpaceDE w:val="0"/>
    </w:pPr>
    <w:rPr>
      <w:rFonts w:ascii="TimesNewRoman" w:eastAsia="Arial" w:hAnsi="TimesNewRoman" w:cs="TimesNewRoman"/>
      <w:sz w:val="20"/>
      <w:szCs w:val="20"/>
      <w:lang w:eastAsia="ar-SA"/>
    </w:rPr>
  </w:style>
  <w:style w:type="paragraph" w:customStyle="1" w:styleId="Iacaaiea">
    <w:name w:val="Iacaaiea"/>
    <w:basedOn w:val="Default"/>
    <w:next w:val="Default"/>
    <w:rsid w:val="00725E64"/>
    <w:rPr>
      <w:rFonts w:cs="Times New Roman"/>
      <w:sz w:val="24"/>
      <w:szCs w:val="24"/>
    </w:rPr>
  </w:style>
  <w:style w:type="paragraph" w:styleId="31">
    <w:name w:val="Body Text Indent 3"/>
    <w:basedOn w:val="a1"/>
    <w:link w:val="32"/>
    <w:rsid w:val="00725E64"/>
    <w:pPr>
      <w:spacing w:before="60" w:after="120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2"/>
    <w:link w:val="31"/>
    <w:rsid w:val="00725E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12">
    <w:name w:val="toc 1"/>
    <w:basedOn w:val="a1"/>
    <w:next w:val="a1"/>
    <w:autoRedefine/>
    <w:rsid w:val="00725E64"/>
    <w:pPr>
      <w:tabs>
        <w:tab w:val="right" w:leader="dot" w:pos="9345"/>
      </w:tabs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27">
    <w:name w:val="toc 2"/>
    <w:basedOn w:val="a1"/>
    <w:next w:val="a1"/>
    <w:autoRedefine/>
    <w:rsid w:val="00725E64"/>
    <w:pPr>
      <w:spacing w:before="240"/>
      <w:ind w:firstLine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R1">
    <w:name w:val="FR1"/>
    <w:rsid w:val="00725E64"/>
    <w:pPr>
      <w:widowControl w:val="0"/>
    </w:pPr>
    <w:rPr>
      <w:rFonts w:ascii="Times New Roman" w:eastAsia="Times New Roman" w:hAnsi="Times New Roman" w:cs="Times New Roman"/>
      <w:snapToGrid w:val="0"/>
      <w:sz w:val="72"/>
      <w:szCs w:val="20"/>
      <w:lang w:eastAsia="ru-RU"/>
    </w:rPr>
  </w:style>
  <w:style w:type="character" w:styleId="aff1">
    <w:name w:val="FollowedHyperlink"/>
    <w:basedOn w:val="a2"/>
    <w:rsid w:val="00725E64"/>
    <w:rPr>
      <w:color w:val="800080"/>
      <w:u w:val="single"/>
    </w:rPr>
  </w:style>
  <w:style w:type="character" w:customStyle="1" w:styleId="apple-style-span">
    <w:name w:val="apple-style-span"/>
    <w:basedOn w:val="a2"/>
    <w:rsid w:val="00725E64"/>
  </w:style>
  <w:style w:type="paragraph" w:customStyle="1" w:styleId="210">
    <w:name w:val="Основной текст с отступом 21"/>
    <w:basedOn w:val="a1"/>
    <w:rsid w:val="00725E64"/>
    <w:pPr>
      <w:suppressAutoHyphens/>
      <w:spacing w:before="60"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1">
    <w:name w:val="c1"/>
    <w:basedOn w:val="a2"/>
    <w:rsid w:val="008E65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53280" TargetMode="External"/><Relationship Id="rId18" Type="http://schemas.openxmlformats.org/officeDocument/2006/relationships/hyperlink" Target="https://www.rsl.ru/ru/4readers/catalogues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dlib.eastview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svyazi-s-obschestvennostyu-451046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561.pdf&amp;show=dcatalogues/1/1130363/2561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23A9AB-A863-4632-BE16-7B82013AF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5294</Words>
  <Characters>30180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s.burilkina</cp:lastModifiedBy>
  <cp:revision>10</cp:revision>
  <dcterms:created xsi:type="dcterms:W3CDTF">2020-10-09T06:01:00Z</dcterms:created>
  <dcterms:modified xsi:type="dcterms:W3CDTF">2020-11-09T03:16:00Z</dcterms:modified>
</cp:coreProperties>
</file>