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Y="660"/>
        <w:tblW w:w="9517" w:type="dxa"/>
        <w:tblLook w:val="00BF"/>
      </w:tblPr>
      <w:tblGrid>
        <w:gridCol w:w="9242"/>
        <w:gridCol w:w="275"/>
      </w:tblGrid>
      <w:tr w:rsidR="00FE1078" w:rsidRPr="00FE1078" w:rsidTr="00B234E6">
        <w:trPr>
          <w:cantSplit/>
          <w:trHeight w:val="688"/>
        </w:trPr>
        <w:tc>
          <w:tcPr>
            <w:tcW w:w="9242" w:type="dxa"/>
          </w:tcPr>
          <w:p w:rsidR="00FE1078" w:rsidRPr="00FE1078" w:rsidRDefault="00FE1078" w:rsidP="00B234E6"/>
        </w:tc>
        <w:tc>
          <w:tcPr>
            <w:tcW w:w="275" w:type="dxa"/>
          </w:tcPr>
          <w:p w:rsidR="00FE1078" w:rsidRPr="00FE1078" w:rsidRDefault="00FE1078" w:rsidP="00B234E6"/>
        </w:tc>
      </w:tr>
    </w:tbl>
    <w:p w:rsidR="00FE1078" w:rsidRPr="00FE1078" w:rsidRDefault="00FE1078" w:rsidP="00FE107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E1078" w:rsidRPr="00FE1078" w:rsidRDefault="00FE1078" w:rsidP="00FE1078">
      <w:pPr>
        <w:ind w:firstLine="0"/>
        <w:rPr>
          <w:b/>
          <w:bCs/>
        </w:rPr>
      </w:pPr>
      <w:r w:rsidRPr="00FE1078">
        <w:rPr>
          <w:b/>
          <w:bCs/>
        </w:rPr>
        <w:t xml:space="preserve"> </w:t>
      </w:r>
    </w:p>
    <w:p w:rsidR="00FE1078" w:rsidRPr="00FE1078" w:rsidRDefault="00B15F11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B15F11">
        <w:rPr>
          <w:b/>
          <w:bCs/>
          <w:noProof/>
        </w:rPr>
        <w:drawing>
          <wp:inline distT="0" distB="0" distL="0" distR="0">
            <wp:extent cx="5940425" cy="8309261"/>
            <wp:effectExtent l="19050" t="0" r="3175" b="0"/>
            <wp:docPr id="5" name="Рисунок 5" descr="D:\Desktop\оп шаблоны\титулы Бурилкина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п шаблоны\титулы Бурилкина\6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078" w:rsidRPr="00FE1078">
        <w:rPr>
          <w:b/>
          <w:bCs/>
        </w:rPr>
        <w:br w:type="page"/>
      </w:r>
      <w:r w:rsidRPr="00B15F11">
        <w:rPr>
          <w:b/>
          <w:bCs/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Desktop\оп шаблоны\титулы Бурилкина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п шаблоны\титулы Бурилкина\6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8" w:rsidRPr="00FE1078" w:rsidRDefault="00A96069" w:rsidP="00FE1078">
      <w:pPr>
        <w:rPr>
          <w:rStyle w:val="FontStyle16"/>
          <w:bCs w:val="0"/>
          <w:sz w:val="24"/>
          <w:szCs w:val="24"/>
        </w:rPr>
      </w:pPr>
      <w:r w:rsidRPr="00A96069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078" w:rsidRPr="00FE1078">
        <w:rPr>
          <w:rStyle w:val="FontStyle16"/>
          <w:b w:val="0"/>
          <w:bCs w:val="0"/>
          <w:sz w:val="24"/>
          <w:szCs w:val="24"/>
        </w:rPr>
        <w:br w:type="page"/>
      </w:r>
      <w:r w:rsidR="00FE1078" w:rsidRPr="00FE1078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Целями освоения дисциплины Б1.В.ДВ.8.1 «Профилактика безнадзорности и беспризорности несовершеннолетних» являются:</w:t>
      </w:r>
    </w:p>
    <w:p w:rsidR="00FE1078" w:rsidRPr="00FE1078" w:rsidRDefault="00FE1078" w:rsidP="00FE1078">
      <w:r w:rsidRPr="00FE1078">
        <w:t>– формирование системы теоретических знаний и практических умений о профилактической работе с семьей группы риска, а так же умений грамотно применять полученные знания на практике;</w:t>
      </w:r>
    </w:p>
    <w:p w:rsidR="00FE1078" w:rsidRPr="00FE1078" w:rsidRDefault="00FE1078" w:rsidP="00FE1078">
      <w:r w:rsidRPr="00FE1078">
        <w:t>– формирование знаний о формах оказания социальной помощи семьям группы риска.</w:t>
      </w:r>
    </w:p>
    <w:p w:rsidR="00FE1078" w:rsidRPr="00FE1078" w:rsidRDefault="00FE1078" w:rsidP="00FE1078">
      <w:pPr>
        <w:ind w:firstLine="0"/>
      </w:pPr>
    </w:p>
    <w:p w:rsidR="00FE1078" w:rsidRPr="00FE1078" w:rsidRDefault="00FE1078" w:rsidP="00FE1078">
      <w:pPr>
        <w:pStyle w:val="1"/>
        <w:spacing w:before="0" w:after="0"/>
        <w:rPr>
          <w:rStyle w:val="FontStyle21"/>
          <w:sz w:val="24"/>
          <w:szCs w:val="24"/>
        </w:rPr>
      </w:pPr>
      <w:r w:rsidRPr="00FE1078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Дисциплина Б1.В.ДВ.8.1 «Профилактика безнадзорности и беспризорности несовершеннолетних» является дисциплиной по выбору и входит в вариативную часть блока 1 образовательной программы.</w:t>
      </w:r>
    </w:p>
    <w:p w:rsidR="00FE1078" w:rsidRPr="00FE1078" w:rsidRDefault="00FE1078" w:rsidP="00FE1078">
      <w:pPr>
        <w:rPr>
          <w:color w:val="000000"/>
        </w:rPr>
      </w:pPr>
      <w:r w:rsidRPr="00FE1078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 w:rsidRPr="00FE1078">
        <w:rPr>
          <w:color w:val="000000"/>
        </w:rPr>
        <w:t>«Теория социальной работы», «Введение в профессию», «Социальные технологии и технологии социальной работы», «Профессионально-этические основы социальной работы», «Нормативно-правовое обеспечение социальной работы», «История социальной работы», «Организация социально-культурной деятельности в учреждениях социальной службы», «Социально-педагогическая деятельность в учреждениях социальной защиты», «Социальная диагностика в работе с семьей и детьми», «Психология социальной работы с семьей», «Основы социальной работы с детьми, лишенными родительского попечительства», «Семейная  педагогика», «Безопасность жизнедеятельности», «Социальное сопровождение семьи», «Опыт социальной работы с семьей», «Профилактика в социальной работе с семьей и детьми», «Опыт межведомственного взаимодействия в работе с семьей и детьми».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 будут необходимы для изучения дисциплин «Социальная квалиметрия и стандартизация социальных услуг», «Деятельность негосударственных организаций в социальной поддержке семьи и детей».</w:t>
      </w:r>
      <w:r w:rsidR="007E7679" w:rsidRPr="007E7679">
        <w:t xml:space="preserve"> </w:t>
      </w:r>
      <w:r w:rsidR="007E7679" w:rsidRPr="007E7679">
        <w:rPr>
          <w:rStyle w:val="FontStyle16"/>
          <w:b w:val="0"/>
          <w:sz w:val="24"/>
          <w:szCs w:val="24"/>
        </w:rPr>
        <w:t>Управление системой социальной защиты детства</w:t>
      </w:r>
      <w:r w:rsidR="007E7679">
        <w:rPr>
          <w:rStyle w:val="FontStyle16"/>
          <w:b w:val="0"/>
          <w:sz w:val="24"/>
          <w:szCs w:val="24"/>
        </w:rPr>
        <w:t>, С</w:t>
      </w:r>
      <w:r w:rsidR="007E7679" w:rsidRPr="007E7679">
        <w:rPr>
          <w:rStyle w:val="FontStyle16"/>
          <w:b w:val="0"/>
          <w:sz w:val="24"/>
          <w:szCs w:val="24"/>
        </w:rPr>
        <w:t>оциальное партнерство в социальной поддержке семьи и детей</w:t>
      </w:r>
      <w:r w:rsidR="007E7679">
        <w:rPr>
          <w:rStyle w:val="FontStyle16"/>
          <w:b w:val="0"/>
          <w:sz w:val="24"/>
          <w:szCs w:val="24"/>
        </w:rPr>
        <w:t xml:space="preserve">, </w:t>
      </w:r>
      <w:r w:rsidR="007E7679" w:rsidRPr="007E7679">
        <w:rPr>
          <w:rStyle w:val="FontStyle16"/>
          <w:b w:val="0"/>
          <w:sz w:val="24"/>
          <w:szCs w:val="24"/>
        </w:rPr>
        <w:t>Основы семейного консультирования</w:t>
      </w:r>
    </w:p>
    <w:p w:rsidR="00FE1078" w:rsidRPr="00FE1078" w:rsidRDefault="00FE1078" w:rsidP="00FE1078">
      <w:pPr>
        <w:pStyle w:val="1"/>
        <w:ind w:left="426"/>
        <w:rPr>
          <w:rStyle w:val="FontStyle21"/>
          <w:sz w:val="24"/>
          <w:szCs w:val="24"/>
        </w:rPr>
      </w:pPr>
      <w:r w:rsidRPr="00FE107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FE1078" w:rsidRPr="00FE1078" w:rsidRDefault="00FE1078" w:rsidP="00FE10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В результате освоения дисциплины «Профилактика безнадзорности и беспризорности несовершеннолетних» обучающийся должен обладать следующими компетенциями:</w:t>
      </w:r>
    </w:p>
    <w:p w:rsidR="00FE1078" w:rsidRPr="00FE1078" w:rsidRDefault="00FE1078" w:rsidP="00FE10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E1078" w:rsidRPr="00FE1078" w:rsidTr="00A8461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 xml:space="preserve">Структурный </w:t>
            </w:r>
            <w:r w:rsidRPr="00FE1078">
              <w:br/>
              <w:t xml:space="preserve">элемент </w:t>
            </w:r>
            <w:r w:rsidRPr="00FE107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rPr>
                <w:bCs/>
              </w:rPr>
              <w:t xml:space="preserve">Планируемые результаты обучения 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FE1078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</w:t>
            </w:r>
            <w:r>
              <w:rPr>
                <w:b/>
                <w:bCs/>
              </w:rPr>
              <w:t>2</w:t>
            </w:r>
            <w:r w:rsidRPr="00FE107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</w:t>
            </w:r>
            <w:r w:rsidRPr="00FE1078">
              <w:rPr>
                <w:b/>
                <w:bCs/>
              </w:rPr>
              <w:t>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FE1078" w:rsidRPr="00FE1078" w:rsidTr="00A8461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0D3062" w:rsidP="00FE107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F29A8">
              <w:t>теории социальных технологий и технологий социальной работы,</w:t>
            </w:r>
            <w:r w:rsidRPr="007F29A8">
              <w:rPr>
                <w:color w:val="000000"/>
                <w:spacing w:val="-1"/>
              </w:rPr>
              <w:t xml:space="preserve"> </w:t>
            </w:r>
            <w:r w:rsidRPr="007F29A8">
              <w:rPr>
                <w:bCs/>
              </w:rPr>
              <w:t>направленных на обеспечение прав человека в сфере социальной защиты</w:t>
            </w:r>
            <w:r w:rsidRPr="007F29A8">
              <w:t xml:space="preserve"> </w:t>
            </w:r>
            <w:r>
              <w:t>причины безнадзорности и беспризорности</w:t>
            </w:r>
            <w:r w:rsidR="00FE1078" w:rsidRPr="00FE1078">
              <w:t>;</w:t>
            </w:r>
          </w:p>
          <w:p w:rsidR="00FE1078" w:rsidRPr="00FE1078" w:rsidRDefault="00FE1078" w:rsidP="000D306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 w:rsidR="000D3062">
              <w:rPr>
                <w:sz w:val="24"/>
                <w:szCs w:val="24"/>
              </w:rPr>
              <w:t>безнадзорных и беспризорных</w:t>
            </w:r>
          </w:p>
        </w:tc>
      </w:tr>
      <w:tr w:rsidR="00FE1078" w:rsidRPr="00FE1078" w:rsidTr="00A8461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582743" w:rsidRDefault="000D3062" w:rsidP="000D3062">
            <w:pPr>
              <w:ind w:firstLine="0"/>
              <w:rPr>
                <w:color w:val="000000"/>
                <w:spacing w:val="-1"/>
              </w:rPr>
            </w:pPr>
            <w:r w:rsidRPr="00582743">
              <w:t>разрабатывать и применять социальные технологии и технологии социальной работы,</w:t>
            </w:r>
            <w:r w:rsidRPr="00582743">
              <w:rPr>
                <w:color w:val="000000"/>
                <w:spacing w:val="-1"/>
              </w:rPr>
              <w:t xml:space="preserve"> </w:t>
            </w:r>
          </w:p>
          <w:p w:rsidR="00FE1078" w:rsidRPr="00FE1078" w:rsidRDefault="000D3062" w:rsidP="000D306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rPr>
                <w:color w:val="000000"/>
                <w:spacing w:val="-1"/>
              </w:rPr>
              <w:t xml:space="preserve">обосновывать </w:t>
            </w:r>
            <w:r w:rsidRPr="00582743">
              <w:rPr>
                <w:bCs/>
              </w:rPr>
              <w:t xml:space="preserve">выбор, разработку и эффективную реализацию социальных технологий и технологий социальной работы, направленных на обеспечение прав </w:t>
            </w:r>
            <w:r w:rsidRPr="00582743">
              <w:rPr>
                <w:bCs/>
              </w:rPr>
              <w:lastRenderedPageBreak/>
              <w:t>человека в сфере социальной защиты</w:t>
            </w:r>
            <w:r w:rsidR="00FE1078"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FE1078" w:rsidRPr="00FE1078" w:rsidTr="00A8461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0D3062" w:rsidP="00FE1078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t>Владеть</w:t>
            </w:r>
            <w:r>
              <w:t>:</w:t>
            </w:r>
            <w:r w:rsidRPr="00582743">
              <w:t xml:space="preserve"> опытом </w:t>
            </w:r>
            <w:r w:rsidRPr="00582743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0D3062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</w:t>
            </w:r>
            <w:r w:rsidR="000D3062">
              <w:rPr>
                <w:b/>
                <w:bCs/>
              </w:rPr>
              <w:t>6</w:t>
            </w:r>
            <w:r w:rsidRPr="00FE1078">
              <w:rPr>
                <w:b/>
                <w:bCs/>
              </w:rPr>
              <w:t xml:space="preserve">– </w:t>
            </w:r>
            <w:r w:rsidR="000D3062" w:rsidRPr="00914966">
              <w:rPr>
                <w:b/>
                <w:bCs/>
              </w:rPr>
              <w:t>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0D3062" w:rsidRPr="00FE1078" w:rsidTr="00A8461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72D91">
              <w:t xml:space="preserve"> основы </w:t>
            </w:r>
            <w:r w:rsidRPr="00472D91">
              <w:rPr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причины безнадзорности и беспризорности</w:t>
            </w:r>
            <w:r w:rsidRPr="00FE1078">
              <w:t>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</w:tc>
      </w:tr>
      <w:tr w:rsidR="000D3062" w:rsidRPr="00FE1078" w:rsidTr="00A8461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A56C0">
              <w:t xml:space="preserve">осуществлять </w:t>
            </w:r>
            <w:r w:rsidRPr="008A56C0">
              <w:rPr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 xml:space="preserve">анализировать параметры семьи как системы; </w:t>
            </w:r>
          </w:p>
          <w:p w:rsidR="000D3062" w:rsidRPr="00FE1078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>обсуждать способы эффективной помощи семье и ее членам;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472D91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1078">
              <w:t>практическими навыками анализа семейных ситуаций;</w:t>
            </w:r>
          </w:p>
          <w:p w:rsidR="000D3062" w:rsidRPr="00FE1078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1078">
              <w:t>способами оценивания значимости и практической пригодности полученных результатов;</w:t>
            </w:r>
          </w:p>
          <w:p w:rsidR="000D3062" w:rsidRPr="00FE1078" w:rsidRDefault="000D3062" w:rsidP="00A8461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1078">
              <w:t>профессиональным языком предметной области знания;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D3062" w:rsidRPr="00FE1078" w:rsidTr="000D30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b/>
                <w:bCs/>
              </w:rPr>
              <w:t>ПК-7</w:t>
            </w:r>
            <w:r w:rsidRPr="00DB53E8">
              <w:rPr>
                <w:b/>
                <w:bCs/>
              </w:rPr>
              <w:t xml:space="preserve"> – </w:t>
            </w:r>
            <w:r w:rsidRPr="00716472">
              <w:rPr>
                <w:b/>
                <w:bCs/>
              </w:rPr>
              <w:t xml:space="preserve">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</w:t>
            </w:r>
            <w:r>
              <w:rPr>
                <w:b/>
                <w:bCs/>
              </w:rPr>
              <w:t xml:space="preserve">и/или </w:t>
            </w:r>
            <w:r w:rsidRPr="00E84F86">
              <w:rPr>
                <w:b/>
                <w:bCs/>
              </w:rPr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E84F86">
              <w:t>Знать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4F86">
              <w:t xml:space="preserve">теорию и особенности </w:t>
            </w:r>
            <w:r w:rsidRPr="00E84F86">
              <w:rPr>
                <w:bCs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7E097C">
              <w:t>Уметь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организовывать и осуществлять </w:t>
            </w:r>
            <w:r w:rsidRPr="007E097C">
              <w:rPr>
                <w:bCs/>
              </w:rPr>
              <w:t>межведомственное взаимодействие и координацию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7E097C">
              <w:t>Владеть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навыками организации </w:t>
            </w:r>
            <w:r w:rsidRPr="007E097C">
              <w:rPr>
                <w:bCs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</w:tbl>
    <w:p w:rsidR="00FE1078" w:rsidRPr="00FE1078" w:rsidRDefault="00FE1078" w:rsidP="00FE1078">
      <w:pPr>
        <w:sectPr w:rsidR="00FE1078" w:rsidRPr="00FE1078" w:rsidSect="00A8461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E1078" w:rsidRPr="00FE1078" w:rsidRDefault="00FE1078" w:rsidP="00FE107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FE107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D3062">
        <w:rPr>
          <w:rStyle w:val="FontStyle18"/>
          <w:b w:val="0"/>
          <w:sz w:val="24"/>
          <w:szCs w:val="24"/>
        </w:rPr>
        <w:t>4</w:t>
      </w:r>
      <w:r w:rsidRPr="00FE1078">
        <w:rPr>
          <w:rStyle w:val="FontStyle18"/>
          <w:b w:val="0"/>
          <w:sz w:val="24"/>
          <w:szCs w:val="24"/>
        </w:rPr>
        <w:t xml:space="preserve"> зачетных единиц 1</w:t>
      </w:r>
      <w:r w:rsidR="000D3062">
        <w:rPr>
          <w:rStyle w:val="FontStyle18"/>
          <w:b w:val="0"/>
          <w:sz w:val="24"/>
          <w:szCs w:val="24"/>
        </w:rPr>
        <w:t>44</w:t>
      </w:r>
      <w:r w:rsidRPr="00FE107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>контактная работа – 57,2 акад. часов: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ab/>
        <w:t>–</w:t>
      </w:r>
      <w:r w:rsidRPr="00FE1078">
        <w:rPr>
          <w:rStyle w:val="FontStyle18"/>
          <w:b w:val="0"/>
          <w:sz w:val="24"/>
          <w:szCs w:val="24"/>
        </w:rPr>
        <w:tab/>
        <w:t>аудиторная – 54 акад. часов;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ab/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D3062">
        <w:rPr>
          <w:rStyle w:val="FontStyle18"/>
          <w:b w:val="0"/>
          <w:sz w:val="24"/>
          <w:szCs w:val="24"/>
        </w:rPr>
        <w:t>51,</w:t>
      </w:r>
      <w:r w:rsidRPr="00FE1078">
        <w:rPr>
          <w:rStyle w:val="FontStyle18"/>
          <w:b w:val="0"/>
          <w:sz w:val="24"/>
          <w:szCs w:val="24"/>
        </w:rPr>
        <w:t>1 акад. часов;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8"/>
        <w:gridCol w:w="586"/>
        <w:gridCol w:w="611"/>
        <w:gridCol w:w="694"/>
        <w:gridCol w:w="708"/>
        <w:gridCol w:w="1047"/>
        <w:gridCol w:w="3393"/>
        <w:gridCol w:w="3075"/>
        <w:gridCol w:w="1174"/>
      </w:tblGrid>
      <w:tr w:rsidR="00FE1078" w:rsidRPr="0054708A" w:rsidTr="00A8461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FE1078" w:rsidRPr="0054708A" w:rsidRDefault="00FE1078" w:rsidP="00B47E4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FE1078" w:rsidRPr="0054708A" w:rsidRDefault="00FE1078" w:rsidP="00B47E4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13"/>
              <w:widowControl/>
              <w:ind w:firstLine="0"/>
              <w:rPr>
                <w:rStyle w:val="FontStyle25"/>
                <w:i w:val="0"/>
                <w:sz w:val="22"/>
                <w:szCs w:val="22"/>
              </w:rPr>
            </w:pPr>
            <w:r w:rsidRPr="0054708A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FE1078" w:rsidRPr="0054708A" w:rsidRDefault="00FE1078" w:rsidP="00B47E44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E1078" w:rsidRPr="0054708A" w:rsidTr="00A8461E">
        <w:trPr>
          <w:cantSplit/>
          <w:trHeight w:val="1134"/>
          <w:tblHeader/>
        </w:trPr>
        <w:tc>
          <w:tcPr>
            <w:tcW w:w="1425" w:type="pct"/>
            <w:vMerge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vMerge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лаборат.</w:t>
            </w:r>
          </w:p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</w:tr>
      <w:tr w:rsidR="00B47E44" w:rsidRPr="0054708A" w:rsidTr="00A8461E">
        <w:trPr>
          <w:trHeight w:val="268"/>
        </w:trPr>
        <w:tc>
          <w:tcPr>
            <w:tcW w:w="1425" w:type="pct"/>
          </w:tcPr>
          <w:p w:rsidR="00B47E44" w:rsidRPr="0054708A" w:rsidRDefault="00B47E44" w:rsidP="00B47E4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1. Раздел</w:t>
            </w:r>
          </w:p>
          <w:p w:rsidR="00B47E44" w:rsidRPr="0054708A" w:rsidRDefault="00B47E44" w:rsidP="00B47E4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Теоретические основы проблемы безнадзорности и беспризорности среди несовершеннолетних</w:t>
            </w:r>
          </w:p>
        </w:tc>
        <w:tc>
          <w:tcPr>
            <w:tcW w:w="186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0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1.1.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 xml:space="preserve">Безнадзорность и беспризорность несовершеннолетних как социальная проблема. 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1.2.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Причины возникновения безнадзорности и беспризорности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3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1.3.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Исторические аспекты проблемы безнадзорности и беспризорности несовер</w:t>
            </w:r>
            <w:r w:rsidRPr="0054708A">
              <w:rPr>
                <w:sz w:val="22"/>
                <w:szCs w:val="22"/>
              </w:rPr>
              <w:softHyphen/>
              <w:t>шеннолетних в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lastRenderedPageBreak/>
              <w:t>1.4.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Положение безнадзорных и беспризорных детей в совре</w:t>
            </w:r>
            <w:r w:rsidRPr="0054708A">
              <w:rPr>
                <w:sz w:val="22"/>
                <w:szCs w:val="22"/>
              </w:rPr>
              <w:softHyphen/>
              <w:t>менной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1.5.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Воспитание детей в социаопатогенных семьях как основной фактор возникновения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1.6.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Проблема подросткового возраста как фактор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194" w:type="pct"/>
          </w:tcPr>
          <w:p w:rsidR="0054708A" w:rsidRPr="0054708A" w:rsidRDefault="002D39E7" w:rsidP="002D39E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2D39E7" w:rsidP="00B47E4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="0054708A" w:rsidRPr="0054708A">
              <w:rPr>
                <w:b/>
                <w:sz w:val="22"/>
                <w:szCs w:val="22"/>
              </w:rPr>
              <w:t>/4</w:t>
            </w:r>
            <w:r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70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2. Раздел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Практическая деятельность по профилактике безнадзорности и беспризорно</w:t>
            </w:r>
            <w:r w:rsidRPr="0054708A">
              <w:rPr>
                <w:b/>
                <w:sz w:val="22"/>
                <w:szCs w:val="22"/>
              </w:rPr>
              <w:softHyphen/>
              <w:t>сти среди несовершеннолетних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2.1.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Нормативно-правовая база организации социальной и профилактической работы с безнадзорными и беспризорными детьми.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4/3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2.2.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Формы работы при оказании социальной помощи безнадзорным и беспризорным детям.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Работа с учебными пособиями, с конспектом лекций, выполнение домашнего задания, чтение и </w:t>
            </w: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lastRenderedPageBreak/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lastRenderedPageBreak/>
              <w:t>Тема 2.3.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Организация психолого-педагогической помощи безнадзорным и беспризорным де</w:t>
            </w:r>
            <w:r w:rsidRPr="0054708A">
              <w:rPr>
                <w:sz w:val="22"/>
                <w:szCs w:val="22"/>
              </w:rPr>
              <w:softHyphen/>
              <w:t>тям.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2.4.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Практика социальной и профилактической работы по решению проблемы безнадзорности и беспризорно</w:t>
            </w:r>
            <w:r w:rsidRPr="0054708A">
              <w:rPr>
                <w:sz w:val="22"/>
                <w:szCs w:val="22"/>
              </w:rPr>
              <w:softHyphen/>
              <w:t>сти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2.5.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Социальная работа с несовершеннолетними в школе.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2.6.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Формы работы с родителями по профилактике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2.7.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Опыт работы учреждений социальной защиты несовершеннолетних в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6/6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6,1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B47E44" w:rsidRPr="0054708A" w:rsidTr="00A8461E">
        <w:trPr>
          <w:trHeight w:val="422"/>
        </w:trPr>
        <w:tc>
          <w:tcPr>
            <w:tcW w:w="142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B47E44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20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22" w:type="pct"/>
          </w:tcPr>
          <w:p w:rsidR="00B47E44" w:rsidRPr="0054708A" w:rsidRDefault="00B47E44" w:rsidP="002D39E7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30/1</w:t>
            </w:r>
            <w:r w:rsidR="002D39E7">
              <w:rPr>
                <w:b/>
                <w:sz w:val="22"/>
                <w:szCs w:val="22"/>
              </w:rPr>
              <w:t>9и</w:t>
            </w:r>
          </w:p>
        </w:tc>
        <w:tc>
          <w:tcPr>
            <w:tcW w:w="33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30,1</w:t>
            </w:r>
          </w:p>
        </w:tc>
        <w:tc>
          <w:tcPr>
            <w:tcW w:w="107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078" w:rsidRPr="0054708A" w:rsidTr="00A8461E">
        <w:trPr>
          <w:trHeight w:val="499"/>
        </w:trPr>
        <w:tc>
          <w:tcPr>
            <w:tcW w:w="1425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6" w:type="pct"/>
          </w:tcPr>
          <w:p w:rsidR="00FE1078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20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3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87,1</w:t>
            </w:r>
          </w:p>
        </w:tc>
        <w:tc>
          <w:tcPr>
            <w:tcW w:w="1075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54708A">
              <w:rPr>
                <w:b/>
                <w:sz w:val="22"/>
                <w:szCs w:val="22"/>
              </w:rPr>
              <w:t>Экзамен</w:t>
            </w:r>
            <w:r w:rsidR="0054708A" w:rsidRPr="0054708A">
              <w:rPr>
                <w:b/>
                <w:sz w:val="22"/>
                <w:szCs w:val="22"/>
              </w:rPr>
              <w:t xml:space="preserve"> в 7 семестре</w:t>
            </w:r>
          </w:p>
        </w:tc>
        <w:tc>
          <w:tcPr>
            <w:tcW w:w="37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FE1078" w:rsidRPr="00FE1078" w:rsidRDefault="00FE1078" w:rsidP="00FE1078">
      <w:pPr>
        <w:ind w:firstLine="0"/>
        <w:jc w:val="center"/>
        <w:rPr>
          <w:i/>
        </w:rPr>
      </w:pPr>
    </w:p>
    <w:p w:rsidR="00FE1078" w:rsidRPr="00FE1078" w:rsidRDefault="00FE1078" w:rsidP="00FE1078">
      <w:pPr>
        <w:jc w:val="left"/>
        <w:rPr>
          <w:i/>
          <w:color w:val="C00000"/>
        </w:rPr>
      </w:pPr>
    </w:p>
    <w:p w:rsidR="00FE1078" w:rsidRPr="00FE1078" w:rsidRDefault="00FE1078" w:rsidP="00FE1078">
      <w:pPr>
        <w:pStyle w:val="1"/>
        <w:rPr>
          <w:rStyle w:val="FontStyle31"/>
          <w:sz w:val="24"/>
          <w:szCs w:val="24"/>
        </w:rPr>
        <w:sectPr w:rsidR="00FE1078" w:rsidRPr="00FE1078" w:rsidSect="00A8461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E1078" w:rsidRPr="0054708A" w:rsidRDefault="00FE1078" w:rsidP="00FE10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4708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E1078" w:rsidRPr="00FE1078" w:rsidRDefault="00FE1078" w:rsidP="00FE1078">
      <w:r w:rsidRPr="00FE1078">
        <w:t>Образовательные технологии рассматриваются как пути и способы выработки компетенций посредством системной организации учебного процесса. Цель образовательной технологии – овладение компетенциями ОПК-6, ПК-2. Основными видами образовательных технологий являются: технологии интерактивного обучения, информационно-коммуникационные технологии (компьютеры, средства мультимедиа), которые в</w:t>
      </w:r>
      <w:r w:rsidRPr="00FE1078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>сочетании с внеаудиторной работой обеспечивают формирование</w:t>
      </w:r>
      <w:r w:rsidRPr="00FE1078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>и развитие профессиональных навыков студентов.</w:t>
      </w:r>
      <w:r w:rsidRPr="00FE1078">
        <w:rPr>
          <w:rStyle w:val="FontStyle20"/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FE1078">
        <w:t>Эффективность образовательных технологий зависит от активных методов обучения. Активные методы вносят элементы существенного приближения учебного процесса к практической профессиональной деятельности, тем самым способствуя формированию и оцениванию общекультурных и профессиональных компетенций студентов.</w:t>
      </w:r>
    </w:p>
    <w:p w:rsidR="00FE1078" w:rsidRPr="00FE1078" w:rsidRDefault="00FE1078" w:rsidP="00FE1078">
      <w:r w:rsidRPr="00FE1078">
        <w:t>Выбирая технологию работы со студентами,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FE1078" w:rsidRPr="00FE1078" w:rsidRDefault="00FE1078" w:rsidP="00FE1078">
      <w:r w:rsidRPr="00FE1078">
        <w:t>На лекционных занятиях используются традиционные образовательные технологии, предполагающие прямую трансляцию знаний от преподавателя к студенту (преимущественно на основе объяснительно-иллюстративных методов обучения) и технологии проблемного обучения, которые предполагают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E1078" w:rsidRPr="00FE1078" w:rsidRDefault="00FE1078" w:rsidP="00FE107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FE1078">
        <w:rPr>
          <w:rStyle w:val="FontStyle30"/>
          <w:b w:val="0"/>
          <w:sz w:val="24"/>
          <w:szCs w:val="24"/>
        </w:rPr>
        <w:t>использование</w:t>
      </w:r>
      <w:r w:rsidRPr="00FE1078">
        <w:rPr>
          <w:rStyle w:val="FontStyle29"/>
          <w:b w:val="0"/>
          <w:sz w:val="24"/>
          <w:szCs w:val="24"/>
        </w:rPr>
        <w:t xml:space="preserve">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</w:t>
      </w:r>
      <w:r w:rsidRPr="00FE1078">
        <w:rPr>
          <w:rStyle w:val="FontStyle30"/>
          <w:b w:val="0"/>
          <w:sz w:val="24"/>
          <w:szCs w:val="24"/>
        </w:rPr>
        <w:t xml:space="preserve">деловых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 ролевых игр, разбор конкретных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психологические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тренинги); </w:t>
      </w:r>
      <w:r w:rsidRPr="00FE1078">
        <w:t>учебных занятий с использованием информационно-коммуникационных технологий (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практические занятия в форме презентации); </w:t>
      </w:r>
      <w:r w:rsidRPr="00FE1078">
        <w:t>учебных занятий с использованием специализированных интерактивных технологий (лекция–провокация, лекция-беседа, лекция-дискуссия, лекция-прессконференция, семинар-дискуссия), которые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в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направлены на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формирование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развитие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FE1078" w:rsidRPr="00FE1078" w:rsidRDefault="00FE1078" w:rsidP="00FE1078">
      <w:pPr>
        <w:pStyle w:val="1"/>
        <w:rPr>
          <w:rStyle w:val="FontStyle31"/>
          <w:sz w:val="24"/>
          <w:szCs w:val="24"/>
        </w:rPr>
      </w:pPr>
      <w:r w:rsidRPr="00FE1078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54708A" w:rsidRPr="0054708A" w:rsidRDefault="0054708A" w:rsidP="0054708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4708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54708A" w:rsidRDefault="0054708A" w:rsidP="0054708A">
      <w:pPr>
        <w:pStyle w:val="Style14"/>
        <w:widowControl/>
        <w:tabs>
          <w:tab w:val="left" w:pos="435"/>
        </w:tabs>
        <w:rPr>
          <w:b/>
        </w:rPr>
      </w:pPr>
    </w:p>
    <w:p w:rsidR="0054708A" w:rsidRDefault="0054708A" w:rsidP="0054708A">
      <w:pPr>
        <w:pStyle w:val="Style14"/>
        <w:widowControl/>
        <w:tabs>
          <w:tab w:val="left" w:pos="435"/>
        </w:tabs>
      </w:pPr>
      <w:r>
        <w:rPr>
          <w:b/>
        </w:rPr>
        <w:t xml:space="preserve">Раздел 1. </w:t>
      </w:r>
      <w:r w:rsidRPr="00C262E5">
        <w:rPr>
          <w:b/>
        </w:rPr>
        <w:t>Теоретические основы проблемы безнадзорности и бес</w:t>
      </w:r>
      <w:r>
        <w:rPr>
          <w:b/>
        </w:rPr>
        <w:t>призорно</w:t>
      </w:r>
      <w:r w:rsidRPr="00C262E5">
        <w:rPr>
          <w:b/>
        </w:rPr>
        <w:t>сти среди несовершеннолетних</w:t>
      </w:r>
    </w:p>
    <w:p w:rsidR="0054708A" w:rsidRDefault="0054708A" w:rsidP="0054708A">
      <w:r w:rsidRPr="009F47FB">
        <w:t>Тема 1.</w:t>
      </w:r>
      <w:r>
        <w:t>1.</w:t>
      </w:r>
      <w:r w:rsidRPr="009F47FB">
        <w:t xml:space="preserve"> Безнадзорность и беспризорность несовершеннолетних</w:t>
      </w:r>
      <w:r>
        <w:t xml:space="preserve"> как социальная проблема.</w:t>
      </w:r>
    </w:p>
    <w:p w:rsidR="0054708A" w:rsidRDefault="0054708A" w:rsidP="0054708A">
      <w:r>
        <w:t>1. Определите сущность понятий «безнадзорный» и «беспризорный».</w:t>
      </w:r>
    </w:p>
    <w:p w:rsidR="0054708A" w:rsidRDefault="0054708A" w:rsidP="0054708A">
      <w:r>
        <w:t>2. Назовите отличительные признаки понятий.</w:t>
      </w:r>
    </w:p>
    <w:p w:rsidR="0054708A" w:rsidRDefault="0054708A" w:rsidP="0054708A">
      <w:r>
        <w:t>3. Какие дети относятся к категории безнадзорных и беспризорных?</w:t>
      </w:r>
    </w:p>
    <w:p w:rsidR="0054708A" w:rsidRDefault="0054708A" w:rsidP="0054708A">
      <w:r>
        <w:t>4. Назовите основные характеристики беспризорных детей.</w:t>
      </w:r>
    </w:p>
    <w:p w:rsidR="0054708A" w:rsidRDefault="0054708A" w:rsidP="0054708A">
      <w:r>
        <w:t>5. Каковы особенности состояние физического, психологического и умственного развития беспризорных детей (особенности социального и психофизиологического развития беспризорных детей).</w:t>
      </w:r>
    </w:p>
    <w:p w:rsidR="0054708A" w:rsidRDefault="0054708A" w:rsidP="0054708A"/>
    <w:p w:rsidR="0054708A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2. Причины возникновения безнадзорности и беспризорности</w:t>
      </w:r>
      <w:r>
        <w:t xml:space="preserve"> несовершеннолетних.</w:t>
      </w:r>
    </w:p>
    <w:p w:rsidR="0054708A" w:rsidRDefault="0054708A" w:rsidP="0054708A">
      <w:r>
        <w:t>1. Какие факторы способствуют возникновению</w:t>
      </w:r>
      <w:r w:rsidRPr="009F47FB">
        <w:t xml:space="preserve"> безнадзорности и беспризорности</w:t>
      </w:r>
      <w:r>
        <w:t xml:space="preserve"> несовершеннолетних?</w:t>
      </w:r>
    </w:p>
    <w:p w:rsidR="0054708A" w:rsidRDefault="0054708A" w:rsidP="0054708A">
      <w:r>
        <w:t xml:space="preserve">2. Какие причины социально-экономического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</w:t>
      </w:r>
      <w:r>
        <w:lastRenderedPageBreak/>
        <w:t>российском обществе?</w:t>
      </w:r>
    </w:p>
    <w:p w:rsidR="0054708A" w:rsidRDefault="0054708A" w:rsidP="0054708A">
      <w:r>
        <w:t xml:space="preserve">3. Какие причины социально-психологического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российском обществе?</w:t>
      </w:r>
    </w:p>
    <w:p w:rsidR="0054708A" w:rsidRDefault="0054708A" w:rsidP="0054708A">
      <w:r>
        <w:t xml:space="preserve">4. Какие причины психологического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российском обществе?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1.3. Исторические</w:t>
      </w:r>
      <w:r w:rsidRPr="009F47FB">
        <w:t xml:space="preserve"> аспект</w:t>
      </w:r>
      <w:r>
        <w:t>ы</w:t>
      </w:r>
      <w:r w:rsidRPr="009F47FB">
        <w:t xml:space="preserve"> проблемы безнадзорности и беспризорности</w:t>
      </w:r>
      <w:r>
        <w:t xml:space="preserve"> </w:t>
      </w:r>
      <w:r w:rsidRPr="009F47FB">
        <w:t>несовершеннолетних в России</w:t>
      </w:r>
      <w:r>
        <w:t>.</w:t>
      </w:r>
    </w:p>
    <w:p w:rsidR="0054708A" w:rsidRDefault="0054708A" w:rsidP="0054708A">
      <w:r>
        <w:t>1. В чем заключалось детское призрение в Древней Руси?</w:t>
      </w:r>
    </w:p>
    <w:p w:rsidR="0054708A" w:rsidRDefault="0054708A" w:rsidP="0054708A">
      <w:r>
        <w:t>2. Назовите особенности детского призрения во времена Киевской Руси.</w:t>
      </w:r>
    </w:p>
    <w:p w:rsidR="0054708A" w:rsidRDefault="0054708A" w:rsidP="0054708A">
      <w:r>
        <w:t xml:space="preserve">3. Какие формы призрение детей-сирот существовали в </w:t>
      </w:r>
      <w:r>
        <w:rPr>
          <w:lang w:val="en-US"/>
        </w:rPr>
        <w:t>XVI</w:t>
      </w:r>
      <w:r>
        <w:t>-</w:t>
      </w:r>
      <w:r>
        <w:rPr>
          <w:lang w:val="en-US"/>
        </w:rPr>
        <w:t>XVII</w:t>
      </w:r>
      <w:r>
        <w:t xml:space="preserve"> веках?</w:t>
      </w:r>
    </w:p>
    <w:p w:rsidR="0054708A" w:rsidRDefault="0054708A" w:rsidP="0054708A">
      <w:r>
        <w:t xml:space="preserve">4. Каковы особенности развития государственного попечения детей-сирот во времена Петра </w:t>
      </w:r>
      <w:r>
        <w:rPr>
          <w:lang w:val="en-US"/>
        </w:rPr>
        <w:t>I</w:t>
      </w:r>
      <w:r>
        <w:t>?</w:t>
      </w:r>
    </w:p>
    <w:p w:rsidR="0054708A" w:rsidRDefault="0054708A" w:rsidP="0054708A">
      <w:r>
        <w:t xml:space="preserve">5. Назовите особенности социальной политики общественного призрения во времена царствования Екатерины </w:t>
      </w:r>
      <w:r>
        <w:rPr>
          <w:lang w:val="en-US"/>
        </w:rPr>
        <w:t>II</w:t>
      </w:r>
      <w:r>
        <w:t>.</w:t>
      </w:r>
    </w:p>
    <w:p w:rsidR="0054708A" w:rsidRDefault="0054708A" w:rsidP="0054708A">
      <w:r>
        <w:t xml:space="preserve">6. Назовите особенности создания приютов для детей в </w:t>
      </w:r>
      <w:r>
        <w:rPr>
          <w:lang w:val="en-US"/>
        </w:rPr>
        <w:t>XIX</w:t>
      </w:r>
      <w:r>
        <w:t xml:space="preserve"> веке.</w:t>
      </w:r>
    </w:p>
    <w:p w:rsidR="0054708A" w:rsidRDefault="0054708A" w:rsidP="0054708A">
      <w:r>
        <w:t xml:space="preserve">7. Рассмотрите специфику деятельности исправительных учреждений для малолетних преступников в начале </w:t>
      </w:r>
      <w:r>
        <w:rPr>
          <w:lang w:val="en-US"/>
        </w:rPr>
        <w:t>XX</w:t>
      </w:r>
      <w:r>
        <w:t xml:space="preserve"> века.</w:t>
      </w:r>
    </w:p>
    <w:p w:rsidR="0054708A" w:rsidRDefault="0054708A" w:rsidP="0054708A">
      <w:r>
        <w:t>8. В чем заключалась борьба с беспризорностью в годы советской власти с 1917-1941 гг.?</w:t>
      </w:r>
    </w:p>
    <w:p w:rsidR="0054708A" w:rsidRDefault="0054708A" w:rsidP="0054708A">
      <w:r>
        <w:t>9. Как проходила ликвидация детской беспризорности в послевоенные годы?</w:t>
      </w:r>
    </w:p>
    <w:p w:rsidR="0054708A" w:rsidRDefault="0054708A" w:rsidP="0054708A">
      <w:r>
        <w:t xml:space="preserve">10. Каковы особенности социальной помощи детям в 60-70 годы </w:t>
      </w:r>
      <w:r>
        <w:rPr>
          <w:lang w:val="en-US"/>
        </w:rPr>
        <w:t>XX</w:t>
      </w:r>
      <w:r>
        <w:t xml:space="preserve"> века?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4. Положение безнадзорных и беспризорных детей в современной России</w:t>
      </w:r>
      <w:r>
        <w:t>.</w:t>
      </w:r>
    </w:p>
    <w:p w:rsidR="0054708A" w:rsidRDefault="0054708A" w:rsidP="0054708A">
      <w:r>
        <w:t>1. Назовите факторы, провоцирующие интенсивное развитие детской безнадзорности и беспризорности.</w:t>
      </w:r>
    </w:p>
    <w:p w:rsidR="0054708A" w:rsidRDefault="0054708A" w:rsidP="0054708A">
      <w:r>
        <w:t>2. Представьте статистические данные, характеризующие ситуацию с детской безнадзорностью и беспризорностью в настоящее время.</w:t>
      </w:r>
    </w:p>
    <w:p w:rsidR="0054708A" w:rsidRDefault="0054708A" w:rsidP="0054708A">
      <w:r>
        <w:t>3. Опишите систему государственных мер по борьбе с безнадзорностью и беспризорностью в современной России.</w:t>
      </w:r>
    </w:p>
    <w:p w:rsidR="0054708A" w:rsidRDefault="0054708A" w:rsidP="0054708A">
      <w:r>
        <w:t>4. Каковы проблемы и задачи в работе по профилактике и устранению безнадзорности и беспризорности в России?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5. Воспитание детей в социопатогенных семьях как основной фактор</w:t>
      </w:r>
      <w:r>
        <w:t xml:space="preserve"> </w:t>
      </w:r>
      <w:r w:rsidRPr="009F47FB">
        <w:t>возникновения безнадзорности и беспризорности среди несовершеннолетних</w:t>
      </w:r>
      <w:r>
        <w:t>.</w:t>
      </w:r>
    </w:p>
    <w:p w:rsidR="0054708A" w:rsidRDefault="0054708A" w:rsidP="0054708A">
      <w:r>
        <w:t>1. Представьте социально-психологическую характеристику конфликтных семей. Каково влияние на нравственно-психологическое развитие детей таких семей?</w:t>
      </w:r>
    </w:p>
    <w:p w:rsidR="0054708A" w:rsidRDefault="0054708A" w:rsidP="0054708A">
      <w:r>
        <w:t>2. Дайте социально-психологическую характеристику педагогически несостоятельной семьи. Каково влияние на нравственно-психологическое развитие детей таких семей?</w:t>
      </w:r>
    </w:p>
    <w:p w:rsidR="0054708A" w:rsidRDefault="0054708A" w:rsidP="0054708A">
      <w:r>
        <w:t>3. Назовите особенности семей с мещанско-потребительской психологией. Каково влияние на нравственно-психологическое развитие детей таких семей?</w:t>
      </w:r>
    </w:p>
    <w:p w:rsidR="0054708A" w:rsidRDefault="0054708A" w:rsidP="0054708A">
      <w:r>
        <w:t>4. Рассмотрите методы воспитания в вышеуказанных семьях.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 xml:space="preserve">6. </w:t>
      </w:r>
      <w:r>
        <w:t>Проблема подросткового возраста как фактор безнадзорности и беспризорности среди несовершеннолетних.</w:t>
      </w:r>
    </w:p>
    <w:p w:rsidR="0054708A" w:rsidRDefault="0054708A" w:rsidP="0054708A">
      <w:r>
        <w:t>1. Каковы особенности психофизического развития подростков?</w:t>
      </w:r>
    </w:p>
    <w:p w:rsidR="0054708A" w:rsidRDefault="0054708A" w:rsidP="0054708A">
      <w:r>
        <w:t>2. Какие проблемы в общении с взрослыми и сверстниками характерны для подросткового возраста?</w:t>
      </w:r>
    </w:p>
    <w:p w:rsidR="0054708A" w:rsidRDefault="0054708A" w:rsidP="0054708A">
      <w:r>
        <w:t>3. В чем проявляется потребность в самоутверждении, общении со сверстниками, формировании чувства взрослости?</w:t>
      </w:r>
    </w:p>
    <w:p w:rsidR="0054708A" w:rsidRDefault="0054708A" w:rsidP="0054708A">
      <w:r>
        <w:t>4. В чем заключается сложности в социальной адаптации подростков?</w:t>
      </w:r>
    </w:p>
    <w:p w:rsidR="0054708A" w:rsidRDefault="0054708A" w:rsidP="0054708A">
      <w:pPr>
        <w:pStyle w:val="Style14"/>
        <w:widowControl/>
      </w:pPr>
    </w:p>
    <w:p w:rsidR="0054708A" w:rsidRDefault="0054708A" w:rsidP="0054708A">
      <w:pPr>
        <w:pStyle w:val="Style14"/>
        <w:widowControl/>
      </w:pPr>
      <w:r w:rsidRPr="00C262E5">
        <w:rPr>
          <w:b/>
        </w:rPr>
        <w:lastRenderedPageBreak/>
        <w:t>Раздел</w:t>
      </w:r>
      <w:r>
        <w:rPr>
          <w:b/>
        </w:rPr>
        <w:t xml:space="preserve"> 2. </w:t>
      </w:r>
      <w:r w:rsidRPr="00C262E5">
        <w:rPr>
          <w:b/>
        </w:rPr>
        <w:t>Практическая деятельность по профилактике безнадзорности и беспризорности среди несовершеннолетних</w:t>
      </w:r>
      <w:r>
        <w:rPr>
          <w:b/>
        </w:rPr>
        <w:t>.</w:t>
      </w:r>
    </w:p>
    <w:p w:rsidR="0054708A" w:rsidRPr="004C2458" w:rsidRDefault="0054708A" w:rsidP="0054708A">
      <w:pPr>
        <w:pStyle w:val="Style14"/>
        <w:widowControl/>
      </w:pPr>
      <w:r w:rsidRPr="004C2458">
        <w:t xml:space="preserve">Тема 2.1. Нормативно-правовая база организации социально-педагогической и профилактической </w:t>
      </w:r>
      <w:r>
        <w:t>работы с безнадзорными и беспри</w:t>
      </w:r>
      <w:r w:rsidRPr="004C2458">
        <w:t>зорными детьми:</w:t>
      </w:r>
    </w:p>
    <w:p w:rsidR="0054708A" w:rsidRPr="004C2458" w:rsidRDefault="0054708A" w:rsidP="0054708A">
      <w:r w:rsidRPr="004C2458">
        <w:t>1. Какие документы международного и федерального уровней лежат в основе социальной защиты детства? Как они защищают права детей?</w:t>
      </w:r>
    </w:p>
    <w:p w:rsidR="0054708A" w:rsidRPr="004C2458" w:rsidRDefault="0054708A" w:rsidP="0054708A">
      <w:r w:rsidRPr="004C2458">
        <w:t>2. Как защищает государство права несовершеннолетних, оставшихся без попечения родителей? Назовите и раскройте основные формы этой защиты.</w:t>
      </w:r>
    </w:p>
    <w:p w:rsidR="0054708A" w:rsidRPr="004C2458" w:rsidRDefault="0054708A" w:rsidP="0054708A">
      <w:r w:rsidRPr="004C2458">
        <w:t>3. Раскройте содержание программы «Профилактика безнадзорности и правонарушений несовершеннолетних» федеральной целевой программы «Дети России».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2.2. </w:t>
      </w:r>
      <w:r>
        <w:t>Формы работы при ока</w:t>
      </w:r>
      <w:r w:rsidRPr="004C2458">
        <w:t>зании социально-педагогической помощи безнадзорным и беспризорным детям.</w:t>
      </w:r>
    </w:p>
    <w:p w:rsidR="0054708A" w:rsidRPr="004C2458" w:rsidRDefault="0054708A" w:rsidP="0054708A">
      <w:r w:rsidRPr="004C2458">
        <w:t>1. Назовите задачи, принципы, меры, которые определены в Концепции совершенствования государственной системы профилактики безнадзорности и правонарушений несовершеннолетних в современных условиях.</w:t>
      </w:r>
    </w:p>
    <w:p w:rsidR="0054708A" w:rsidRPr="004C2458" w:rsidRDefault="0054708A" w:rsidP="0054708A">
      <w:r w:rsidRPr="004C2458">
        <w:t>2. В чем заключаются основные направления реализации Концепции совершенствования государственной системы?</w:t>
      </w:r>
    </w:p>
    <w:p w:rsidR="0054708A" w:rsidRPr="004C2458" w:rsidRDefault="0054708A" w:rsidP="0054708A">
      <w:r w:rsidRPr="004C2458">
        <w:t>3. Какие функции в системе профилактики безнадзорности и правонарушений несовершеннолетних выполняют: органы социальной защиты, органы внутренних ел, органы управления образованием, органы управления здравоохранения, органы по делам молодежи, органы юстиции, средства массовой информации?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2.3. </w:t>
      </w:r>
      <w:r>
        <w:t>Ор</w:t>
      </w:r>
      <w:r w:rsidRPr="004C2458">
        <w:t>ганизация психолого-педагогической помощи безнадзорным и беспри</w:t>
      </w:r>
      <w:r>
        <w:t>зорным де</w:t>
      </w:r>
      <w:r w:rsidRPr="004C2458">
        <w:t>тям.</w:t>
      </w:r>
    </w:p>
    <w:p w:rsidR="0054708A" w:rsidRPr="004C2458" w:rsidRDefault="0054708A" w:rsidP="0054708A">
      <w:r w:rsidRPr="004C2458">
        <w:t>1. Каковы особенности психофизического развития подростков?</w:t>
      </w:r>
    </w:p>
    <w:p w:rsidR="0054708A" w:rsidRPr="004C2458" w:rsidRDefault="0054708A" w:rsidP="0054708A">
      <w:r w:rsidRPr="004C2458">
        <w:t>2. Назовите социально-психологические проблемы подросткового периода.</w:t>
      </w:r>
    </w:p>
    <w:p w:rsidR="0054708A" w:rsidRPr="004C2458" w:rsidRDefault="0054708A" w:rsidP="0054708A">
      <w:pPr>
        <w:rPr>
          <w:i/>
        </w:rPr>
      </w:pPr>
      <w:r w:rsidRPr="004C2458">
        <w:t>3. В чем заключаются сложности в социальной адаптации подростков?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2.4. </w:t>
      </w:r>
      <w:r w:rsidRPr="004C2458">
        <w:t>Практика социально-педагогической и профилактической работы по решению пробле</w:t>
      </w:r>
      <w:r>
        <w:t>мы безнадзорности и беспризорно</w:t>
      </w:r>
      <w:r w:rsidRPr="004C2458">
        <w:t>сти несовершеннолетних.</w:t>
      </w:r>
    </w:p>
    <w:p w:rsidR="0054708A" w:rsidRPr="004C2458" w:rsidRDefault="0054708A" w:rsidP="0054708A">
      <w:r w:rsidRPr="004C2458">
        <w:t>1. Какие меры по профилактике безнадзорности и беспризорности несовершеннолетних принимаются на федеральном уровне?</w:t>
      </w:r>
    </w:p>
    <w:p w:rsidR="0054708A" w:rsidRPr="004C2458" w:rsidRDefault="0054708A" w:rsidP="0054708A">
      <w:r w:rsidRPr="004C2458">
        <w:t>2. Каковы основные и задачи специализированных учреждений для детей и подростков?</w:t>
      </w:r>
    </w:p>
    <w:p w:rsidR="0054708A" w:rsidRPr="004C2458" w:rsidRDefault="0054708A" w:rsidP="0054708A">
      <w:r w:rsidRPr="004C2458">
        <w:t>3. В чем заключается специфика деятельности социального приюта?</w:t>
      </w:r>
    </w:p>
    <w:p w:rsidR="0054708A" w:rsidRPr="004C2458" w:rsidRDefault="0054708A" w:rsidP="0054708A">
      <w:r w:rsidRPr="004C2458">
        <w:t>4. Какие функции выполняет социально-реабилитационный центр для несовершеннолетних?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2.5. </w:t>
      </w:r>
      <w:r w:rsidRPr="004C2458">
        <w:t>Социальная работа с несовершеннолетними в школе.</w:t>
      </w:r>
    </w:p>
    <w:p w:rsidR="0054708A" w:rsidRPr="004C2458" w:rsidRDefault="0054708A" w:rsidP="0054708A">
      <w:r w:rsidRPr="004C2458">
        <w:t>1. Каковы особенности работы школы по профилактике безнадзорности и беспризорности среди несовершеннолетних?</w:t>
      </w:r>
    </w:p>
    <w:p w:rsidR="0054708A" w:rsidRPr="004C2458" w:rsidRDefault="0054708A" w:rsidP="0054708A">
      <w:r w:rsidRPr="004C2458">
        <w:t>2. В чем заключается взаимодействие специалистов школы по организации профилактической и коррекционной работы с детьми, склонными к бродяжничеству?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2.6. </w:t>
      </w:r>
      <w:r w:rsidRPr="004C2458">
        <w:t>Формы работы с родит</w:t>
      </w:r>
      <w:r>
        <w:t>елями по профилактике безнадзор</w:t>
      </w:r>
      <w:r w:rsidRPr="004C2458">
        <w:t>ности и беспри</w:t>
      </w:r>
      <w:r>
        <w:t>зорности среди несовер</w:t>
      </w:r>
      <w:r w:rsidRPr="004C2458">
        <w:t>шеннолетних.</w:t>
      </w:r>
    </w:p>
    <w:p w:rsidR="0054708A" w:rsidRPr="004C2458" w:rsidRDefault="0054708A" w:rsidP="0054708A">
      <w:r w:rsidRPr="004C2458">
        <w:t>1. В чем заключаются цели и задачи работы с родителями?</w:t>
      </w:r>
    </w:p>
    <w:p w:rsidR="0054708A" w:rsidRPr="004C2458" w:rsidRDefault="0054708A" w:rsidP="0054708A">
      <w:r w:rsidRPr="004C2458">
        <w:t>2. Раскройте суть информационно-просветительской работы с родителями.</w:t>
      </w:r>
    </w:p>
    <w:p w:rsidR="0054708A" w:rsidRPr="004C2458" w:rsidRDefault="0054708A" w:rsidP="0054708A">
      <w:r w:rsidRPr="004C2458">
        <w:t>3. Раскройте суть диагностической работы с семьей.</w:t>
      </w:r>
    </w:p>
    <w:p w:rsidR="0054708A" w:rsidRPr="004C2458" w:rsidRDefault="0054708A" w:rsidP="0054708A">
      <w:r w:rsidRPr="004C2458">
        <w:t>4. Раскройте суть коррекционной работы с родителями.</w:t>
      </w:r>
    </w:p>
    <w:p w:rsidR="0054708A" w:rsidRPr="004C2458" w:rsidRDefault="0054708A" w:rsidP="0054708A">
      <w:r w:rsidRPr="004C2458">
        <w:t>5. В чем особенности образовательной, психологической и посреднической деятельности с семьями социального риска?</w:t>
      </w:r>
    </w:p>
    <w:p w:rsidR="0054708A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2.7. </w:t>
      </w:r>
      <w:r w:rsidRPr="004C2458">
        <w:t>Опыт работы учреждений социальной защиты несовершеннолетних в России.</w:t>
      </w:r>
    </w:p>
    <w:p w:rsidR="0054708A" w:rsidRPr="004C2458" w:rsidRDefault="0054708A" w:rsidP="0054708A">
      <w:r w:rsidRPr="004C2458">
        <w:t>1. Раскройте специфику социальной работы:</w:t>
      </w:r>
    </w:p>
    <w:p w:rsidR="0054708A" w:rsidRPr="004C2458" w:rsidRDefault="0054708A" w:rsidP="0054708A">
      <w:r w:rsidRPr="004C2458">
        <w:t>– Центра помощи детям, оставшимся без попечения родителей.</w:t>
      </w:r>
    </w:p>
    <w:p w:rsidR="0054708A" w:rsidRPr="004C2458" w:rsidRDefault="0054708A" w:rsidP="0054708A">
      <w:r w:rsidRPr="004C2458">
        <w:t>– Социально-реабилитационного центра для несовершеннолетних.</w:t>
      </w:r>
    </w:p>
    <w:p w:rsidR="0054708A" w:rsidRPr="004C2458" w:rsidRDefault="0054708A" w:rsidP="0054708A">
      <w:r w:rsidRPr="004C2458">
        <w:lastRenderedPageBreak/>
        <w:t>– Центра образования.</w:t>
      </w:r>
    </w:p>
    <w:p w:rsidR="0054708A" w:rsidRPr="004C2458" w:rsidRDefault="0054708A" w:rsidP="0054708A">
      <w:r w:rsidRPr="004C2458">
        <w:t>– Центра психолого-педагогической помощи населению.</w:t>
      </w:r>
    </w:p>
    <w:p w:rsidR="0054708A" w:rsidRPr="004C2458" w:rsidRDefault="0054708A" w:rsidP="0054708A">
      <w:r w:rsidRPr="004C2458">
        <w:t>2. Раскройте специфику деятельности других учреждений в России, осуществляющих социально-реабилитационную и профилактическую работу с безнадзорными и беспризорными детьми.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A70C5C" w:rsidRDefault="0054708A" w:rsidP="0054708A">
      <w:pPr>
        <w:tabs>
          <w:tab w:val="left" w:pos="851"/>
        </w:tabs>
        <w:rPr>
          <w:rStyle w:val="FontStyle20"/>
          <w:i/>
        </w:rPr>
      </w:pPr>
      <w:r w:rsidRPr="00A70C5C">
        <w:rPr>
          <w:rStyle w:val="FontStyle20"/>
          <w:i/>
        </w:rPr>
        <w:t>Методические рекомендации для подготовки к семинару</w:t>
      </w: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>П</w:t>
      </w:r>
      <w:r w:rsidRPr="004C2458">
        <w:t>ри подготовке к семинару студент должен придерживаться следующего порядка: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после этого проработать конспект лекции, определить, какие вопросы получили де</w:t>
      </w:r>
      <w:r>
        <w:rPr>
          <w:color w:val="000000"/>
        </w:rPr>
        <w:t>тальное рассмотрение,</w:t>
      </w:r>
      <w:r w:rsidRPr="004C2458">
        <w:rPr>
          <w:color w:val="000000"/>
        </w:rPr>
        <w:t xml:space="preserve"> а какие затронуты обзорно или вообще не нашли отражение в тексте лекции;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просмотреть материал учебника, обратив особое внимание на изучение вопросов, которые составят предмет рассмотрения на семинаре; основные положения,</w:t>
      </w:r>
      <w:r w:rsidRPr="004C2458">
        <w:t xml:space="preserve"> </w:t>
      </w:r>
      <w:r w:rsidRPr="004C2458">
        <w:rPr>
          <w:color w:val="000000"/>
        </w:rPr>
        <w:t>раскрытые в учебнике, записать в свои рабочие тетради;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после этого необходимо приступить к работе с текстом источника. По каждому</w:t>
      </w:r>
      <w:r w:rsidRPr="004C2458">
        <w:t xml:space="preserve"> </w:t>
      </w:r>
      <w:r w:rsidRPr="004C2458">
        <w:rPr>
          <w:color w:val="000000"/>
        </w:rPr>
        <w:t>вопросу подобрать фактический текстовой  историко-педагогический материал,</w:t>
      </w:r>
      <w:r w:rsidRPr="004C2458">
        <w:t xml:space="preserve"> </w:t>
      </w:r>
      <w:r w:rsidRPr="004C2458">
        <w:rPr>
          <w:color w:val="000000"/>
        </w:rPr>
        <w:t>иллюстрирующий определенные</w:t>
      </w:r>
      <w:r>
        <w:rPr>
          <w:color w:val="000000"/>
        </w:rPr>
        <w:t xml:space="preserve"> </w:t>
      </w:r>
      <w:r w:rsidRPr="004C2458">
        <w:rPr>
          <w:color w:val="000000"/>
        </w:rPr>
        <w:t>теоретические положения, взятые из текста</w:t>
      </w:r>
      <w:r w:rsidRPr="004C2458">
        <w:t xml:space="preserve"> </w:t>
      </w:r>
      <w:r w:rsidRPr="004C2458">
        <w:rPr>
          <w:color w:val="000000"/>
        </w:rPr>
        <w:t>лекции, учебника или самостоятельно выделенные студентом;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на основе осмысления материала всех изученных источников по теме продумать</w:t>
      </w:r>
      <w:r w:rsidRPr="004C2458">
        <w:t xml:space="preserve"> </w:t>
      </w:r>
      <w:r w:rsidRPr="004C2458">
        <w:rPr>
          <w:color w:val="000000"/>
        </w:rPr>
        <w:t>логику ответа по каждому вопросу плана, сделав соответствующие записи в</w:t>
      </w:r>
      <w:r w:rsidRPr="004C2458">
        <w:t xml:space="preserve"> </w:t>
      </w:r>
      <w:r w:rsidRPr="004C2458">
        <w:rPr>
          <w:color w:val="000000"/>
        </w:rPr>
        <w:t>рабочих тетрадях;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записать вопросы, отметив отдельные места текста источника, которые вызвали</w:t>
      </w:r>
      <w:r w:rsidRPr="004C2458">
        <w:t xml:space="preserve"> </w:t>
      </w:r>
      <w:r w:rsidRPr="004C2458">
        <w:rPr>
          <w:color w:val="000000"/>
        </w:rPr>
        <w:t>затруднения, чтобы выяснить их на семинарском занятии.</w:t>
      </w:r>
    </w:p>
    <w:p w:rsidR="0054708A" w:rsidRPr="004C2458" w:rsidRDefault="0054708A" w:rsidP="0054708A">
      <w:pPr>
        <w:ind w:firstLine="709"/>
        <w:rPr>
          <w:color w:val="000000"/>
        </w:rPr>
      </w:pPr>
      <w:r w:rsidRPr="004C2458">
        <w:rPr>
          <w:color w:val="000000"/>
        </w:rPr>
        <w:t>Для того чтобы избежать трудностей при ответах на вопросы к семинару, рекомендуем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54708A" w:rsidRPr="004C2458" w:rsidRDefault="0054708A" w:rsidP="0054708A">
      <w:pPr>
        <w:widowControl/>
        <w:tabs>
          <w:tab w:val="left" w:pos="284"/>
        </w:tabs>
        <w:ind w:left="567" w:firstLine="0"/>
        <w:rPr>
          <w:color w:val="000000"/>
        </w:rPr>
      </w:pPr>
      <w:r>
        <w:rPr>
          <w:color w:val="000000"/>
        </w:rPr>
        <w:t xml:space="preserve">1. </w:t>
      </w:r>
      <w:r w:rsidRPr="004C2458">
        <w:rPr>
          <w:color w:val="000000"/>
        </w:rPr>
        <w:t>Тезис</w:t>
      </w:r>
      <w:r>
        <w:rPr>
          <w:color w:val="000000"/>
        </w:rPr>
        <w:t>.</w:t>
      </w:r>
    </w:p>
    <w:p w:rsidR="0054708A" w:rsidRPr="004C2458" w:rsidRDefault="0054708A" w:rsidP="0054708A">
      <w:pPr>
        <w:widowControl/>
        <w:tabs>
          <w:tab w:val="left" w:pos="284"/>
        </w:tabs>
        <w:rPr>
          <w:color w:val="000000"/>
        </w:rPr>
      </w:pPr>
      <w:r>
        <w:rPr>
          <w:color w:val="000000"/>
        </w:rPr>
        <w:t xml:space="preserve">2. </w:t>
      </w:r>
      <w:r w:rsidRPr="004C2458">
        <w:rPr>
          <w:color w:val="000000"/>
        </w:rPr>
        <w:t>Доказательства (привести различные точки зрения ученых, выразить свое отношение к проблеме)</w:t>
      </w:r>
      <w:r>
        <w:rPr>
          <w:color w:val="000000"/>
        </w:rPr>
        <w:t>.</w:t>
      </w:r>
    </w:p>
    <w:p w:rsidR="0054708A" w:rsidRDefault="0054708A" w:rsidP="0054708A">
      <w:pPr>
        <w:widowControl/>
        <w:tabs>
          <w:tab w:val="left" w:pos="284"/>
        </w:tabs>
        <w:ind w:left="567" w:firstLine="0"/>
        <w:rPr>
          <w:color w:val="000000"/>
        </w:rPr>
      </w:pPr>
      <w:r>
        <w:rPr>
          <w:color w:val="000000"/>
        </w:rPr>
        <w:t xml:space="preserve">3. </w:t>
      </w:r>
      <w:r w:rsidRPr="004C2458">
        <w:rPr>
          <w:color w:val="000000"/>
        </w:rPr>
        <w:t>Выводы</w:t>
      </w:r>
      <w:r>
        <w:rPr>
          <w:color w:val="000000"/>
        </w:rPr>
        <w:t>.</w:t>
      </w:r>
    </w:p>
    <w:p w:rsidR="000C4E1E" w:rsidRDefault="000C4E1E">
      <w:pPr>
        <w:widowControl/>
        <w:autoSpaceDE/>
        <w:autoSpaceDN/>
        <w:adjustRightInd/>
        <w:ind w:firstLine="0"/>
        <w:jc w:val="left"/>
        <w:rPr>
          <w:color w:val="000000"/>
        </w:rPr>
        <w:sectPr w:rsidR="000C4E1E" w:rsidSect="000C4E1E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color w:val="000000"/>
        </w:rPr>
        <w:br w:type="page"/>
      </w:r>
    </w:p>
    <w:p w:rsidR="00FE1078" w:rsidRPr="00FE1078" w:rsidRDefault="00FE1078" w:rsidP="00FE1078">
      <w:pPr>
        <w:pStyle w:val="1"/>
        <w:rPr>
          <w:rStyle w:val="FontStyle20"/>
          <w:sz w:val="24"/>
          <w:szCs w:val="24"/>
        </w:rPr>
      </w:pPr>
      <w:r w:rsidRPr="00FE1078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E1078" w:rsidRPr="00FE1078" w:rsidTr="00A846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 xml:space="preserve">Структурный элемент </w:t>
            </w:r>
            <w:r w:rsidRPr="00FE107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>Оценочные средства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ПК-2 –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0C4E1E" w:rsidRPr="00FE1078" w:rsidTr="00A84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F29A8">
              <w:t>теории социальных технологий и технологий социальной работы,</w:t>
            </w:r>
            <w:r w:rsidRPr="007F29A8">
              <w:rPr>
                <w:color w:val="000000"/>
                <w:spacing w:val="-1"/>
              </w:rPr>
              <w:t xml:space="preserve"> </w:t>
            </w:r>
            <w:r w:rsidRPr="007F29A8">
              <w:rPr>
                <w:bCs/>
              </w:rPr>
              <w:t>направленных на обеспечение прав человека в сфере социальной защиты</w:t>
            </w:r>
            <w:r w:rsidRPr="007F29A8">
              <w:t xml:space="preserve"> </w:t>
            </w:r>
            <w:r>
              <w:t>причины безнадзорности и беспризорности</w:t>
            </w:r>
            <w:r w:rsidRPr="00FE1078">
              <w:t>;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left="927" w:firstLine="0"/>
            </w:pPr>
            <w:r>
              <w:t>Теоретические вопросы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>1. Предмет и задачи курса «Профилактика безнадзорности и правонарушений несовершеннолетнего».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 2. Понятие и виды правомерного поведения и его основные характеристики.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3. Возрастные границы определения несовершеннолетнего. Понятие девиантного поведения. Социально-психологические причины противоправного поведения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4. Основные задачи и принципы деятельности по профилактике безнадзорности и правонарушений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5. Органы и учреждения системы профилактики безнадзорности и правонарушений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6. Категории лиц, в отношении которых проводится индивидуальная профилактическая работа.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7. Основания проведения индивидуальной профилактической работы.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8. Комиссия по делам несовершеннолетних и порядок их организации.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9. Органы управления социальной защитой населения и специализированных учреждений социального обслуживания для несовершеннолетних, нуждающихся в социальной реабилитации.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10. Органы управления образованием и образовательных учреждений, специальные учебново-спитательные учреждения закрытого и открытого типа.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11. Компетенция органов опеки и попечительства.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12. Органы по делам молодежи и учреждений органов по делам молодежи.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13. Органы управления здравоохранением и учреждения здравоохранения.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14. Подразделения органов внутренних дел по делам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15. Осуществления деятельности по профилактике безнадзорности и правонарушений </w:t>
            </w:r>
            <w:r>
              <w:lastRenderedPageBreak/>
              <w:t xml:space="preserve">несовершеннолетних подразделениями органов внутренних дел.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16. Порядок производства по материалам о помещении несовершеннолетних, не подлежащих уголовной ответственности, в специальные учебно-воспитательные организации закрытого типа. </w:t>
            </w:r>
          </w:p>
          <w:p w:rsidR="000C4E1E" w:rsidRPr="00FE1078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>17. Специальные учебно-воспитательные организации закрытого типа и их функции.</w:t>
            </w:r>
          </w:p>
        </w:tc>
      </w:tr>
      <w:tr w:rsidR="000C4E1E" w:rsidRPr="00FE1078" w:rsidTr="00A846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582743" w:rsidRDefault="000C4E1E" w:rsidP="00A8461E">
            <w:pPr>
              <w:ind w:firstLine="0"/>
              <w:rPr>
                <w:color w:val="000000"/>
                <w:spacing w:val="-1"/>
              </w:rPr>
            </w:pPr>
            <w:r w:rsidRPr="00582743">
              <w:t>разрабатывать и применять социальные технологии и технологии социальной работы,</w:t>
            </w:r>
            <w:r w:rsidRPr="00582743">
              <w:rPr>
                <w:color w:val="000000"/>
                <w:spacing w:val="-1"/>
              </w:rPr>
              <w:t xml:space="preserve"> 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rPr>
                <w:color w:val="000000"/>
                <w:spacing w:val="-1"/>
              </w:rPr>
              <w:t xml:space="preserve">обосновывать </w:t>
            </w:r>
            <w:r w:rsidRPr="00582743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D107EA" w:rsidP="00A8461E">
            <w:pPr>
              <w:ind w:firstLine="0"/>
            </w:pPr>
            <w:r>
              <w:t xml:space="preserve">Доклад – вид самостоятельной научно-исследовательской работы, где автор раскрывает суть исследуемой проблемы; приводит различные точки зрения, а также собственные взгляды на нее. Различают устный и письменный доклад (по содержанию близкий к реферату). </w:t>
            </w:r>
          </w:p>
          <w:p w:rsidR="00D107EA" w:rsidRDefault="00D107EA" w:rsidP="00A8461E">
            <w:pPr>
              <w:ind w:firstLine="0"/>
            </w:pPr>
            <w:r>
              <w:t xml:space="preserve">Темы докладов: </w:t>
            </w:r>
          </w:p>
          <w:p w:rsidR="00D107EA" w:rsidRDefault="00D107EA" w:rsidP="00A8461E">
            <w:pPr>
              <w:ind w:firstLine="0"/>
            </w:pPr>
            <w:r>
              <w:t xml:space="preserve">1. Безнадзорность детей младшего подросткового возраста. </w:t>
            </w:r>
          </w:p>
          <w:p w:rsidR="00D107EA" w:rsidRDefault="00D107EA" w:rsidP="00A8461E">
            <w:pPr>
              <w:ind w:firstLine="0"/>
            </w:pPr>
            <w:r>
              <w:t xml:space="preserve">2. Причины безнадзорности детей и направления ее профилактики. </w:t>
            </w:r>
          </w:p>
          <w:p w:rsidR="00D107EA" w:rsidRDefault="00D107EA" w:rsidP="00A8461E">
            <w:pPr>
              <w:ind w:firstLine="0"/>
            </w:pPr>
            <w:r>
              <w:t xml:space="preserve">3. Опыт профилактики безнадзорности детей в образовательной организации. </w:t>
            </w:r>
          </w:p>
          <w:p w:rsidR="00D107EA" w:rsidRDefault="00D107EA" w:rsidP="00A8461E">
            <w:pPr>
              <w:ind w:firstLine="0"/>
            </w:pPr>
            <w:r>
              <w:t xml:space="preserve">4. Алгоритм деятельности социального педагога по профилактике безнадзорности детей младшего подросткового возраста. </w:t>
            </w:r>
          </w:p>
          <w:p w:rsidR="00D107EA" w:rsidRDefault="00D107EA" w:rsidP="00A8461E">
            <w:pPr>
              <w:ind w:firstLine="0"/>
            </w:pPr>
            <w:r>
              <w:t xml:space="preserve">5. Детская беспризорность и безнадзорность в истории России. </w:t>
            </w:r>
          </w:p>
          <w:p w:rsidR="00D107EA" w:rsidRDefault="00D107EA" w:rsidP="00A8461E">
            <w:pPr>
              <w:ind w:firstLine="0"/>
            </w:pPr>
            <w:r>
              <w:t xml:space="preserve">6. Работа с безнадзорными и беспризорными детьми, проводимая общественными организациями, церковью. </w:t>
            </w:r>
          </w:p>
          <w:p w:rsidR="00D107EA" w:rsidRDefault="00D107EA" w:rsidP="00A8461E">
            <w:pPr>
              <w:ind w:firstLine="0"/>
            </w:pPr>
            <w:r>
              <w:t xml:space="preserve">7. Преступность в среде беспризорных. </w:t>
            </w:r>
          </w:p>
          <w:p w:rsidR="00D107EA" w:rsidRDefault="00D107EA" w:rsidP="00A8461E">
            <w:pPr>
              <w:ind w:firstLine="0"/>
            </w:pPr>
            <w:r>
              <w:t xml:space="preserve">8. Феномен беспризорности в разных регионах мира. </w:t>
            </w:r>
          </w:p>
          <w:p w:rsidR="00D107EA" w:rsidRDefault="00D107EA" w:rsidP="00A8461E">
            <w:pPr>
              <w:ind w:firstLine="0"/>
            </w:pPr>
            <w:r>
              <w:t xml:space="preserve">9. Социальная работа с дезадаптированными детьми. </w:t>
            </w:r>
          </w:p>
          <w:p w:rsidR="000C4E1E" w:rsidRPr="00FE1078" w:rsidRDefault="00D107EA" w:rsidP="00A8461E">
            <w:pPr>
              <w:ind w:firstLine="0"/>
              <w:rPr>
                <w:i/>
                <w:highlight w:val="yellow"/>
              </w:rPr>
            </w:pPr>
            <w:r>
              <w:t>10. Роль органов внутренних дел в борьбе с детской беспризорностью в современной России и др.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t>Владеть</w:t>
            </w:r>
            <w:r>
              <w:t>:</w:t>
            </w:r>
            <w:r w:rsidRPr="00582743">
              <w:t xml:space="preserve"> опытом </w:t>
            </w:r>
            <w:r w:rsidRPr="00582743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9E7" w:rsidRDefault="00D107EA" w:rsidP="00D107EA">
            <w:pPr>
              <w:ind w:firstLine="0"/>
            </w:pPr>
            <w:r>
              <w:t xml:space="preserve">1. самостоятельно отыскать в периодической печати объективные публикации, содержащие примеры антиобщественного и противоправного поведения безнадзорных несовершеннолетних; </w:t>
            </w:r>
          </w:p>
          <w:p w:rsidR="002D39E7" w:rsidRDefault="002D39E7" w:rsidP="00D107EA">
            <w:pPr>
              <w:ind w:firstLine="0"/>
            </w:pPr>
            <w:r>
              <w:t xml:space="preserve">2. </w:t>
            </w:r>
            <w:r w:rsidR="00D107EA">
              <w:t xml:space="preserve"> </w:t>
            </w:r>
            <w:r>
              <w:t>про</w:t>
            </w:r>
            <w:r w:rsidR="00D107EA">
              <w:t xml:space="preserve">анализировать публикации, содержащие примеры антиобщественного и противоправного поведения безнадзорных несовершеннолетних с точки зрения причин и условий, а также возможности предотвращения этого явления при своевременном </w:t>
            </w:r>
            <w:r w:rsidR="00D107EA">
              <w:lastRenderedPageBreak/>
              <w:t xml:space="preserve">проведении профилактической работы; </w:t>
            </w:r>
          </w:p>
          <w:p w:rsidR="002D39E7" w:rsidRPr="00FE1078" w:rsidRDefault="00D107EA" w:rsidP="002D39E7">
            <w:pPr>
              <w:ind w:firstLine="0"/>
              <w:rPr>
                <w:i/>
              </w:rPr>
            </w:pPr>
            <w:r>
              <w:t xml:space="preserve">- </w:t>
            </w:r>
          </w:p>
          <w:p w:rsidR="000C4E1E" w:rsidRPr="00FE1078" w:rsidRDefault="000C4E1E" w:rsidP="002D39E7">
            <w:pPr>
              <w:ind w:firstLine="0"/>
              <w:rPr>
                <w:i/>
                <w:highlight w:val="yellow"/>
              </w:rPr>
            </w:pPr>
          </w:p>
        </w:tc>
      </w:tr>
      <w:tr w:rsidR="000C4E1E" w:rsidRPr="00FE1078" w:rsidTr="000C4E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ПК-6</w:t>
            </w:r>
            <w:r w:rsidRPr="00DB53E8">
              <w:rPr>
                <w:b/>
                <w:bCs/>
              </w:rPr>
              <w:t xml:space="preserve"> – </w:t>
            </w:r>
            <w:r w:rsidRPr="00914966">
              <w:rPr>
                <w:b/>
                <w:bCs/>
              </w:rPr>
              <w:t>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0C4E1E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72D91">
              <w:t xml:space="preserve"> основы </w:t>
            </w:r>
            <w:r w:rsidRPr="00472D91">
              <w:rPr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причины безнадзорности и беспризорности</w:t>
            </w:r>
            <w:r w:rsidRPr="00FE1078">
              <w:t>;</w:t>
            </w:r>
          </w:p>
          <w:p w:rsidR="000C4E1E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  <w:p w:rsidR="00460E1B" w:rsidRPr="00FE1078" w:rsidRDefault="00460E1B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t>основные направления профилактики безнадзорности и правонарушений несовершеннолетних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0E1B" w:rsidRPr="00460E1B" w:rsidRDefault="00460E1B" w:rsidP="00460E1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E1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1. Понятие безнадзорности и беспризорности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2. Классификация и основные характеристики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3. Особенности социального и психофизиологического развития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4. Причины возникновения безнадзорности и беспризорности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5. Детское призрение в Древней и Киевской Руси.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6. Призрение детей-сирот в XVI-XVIII века.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7. Учреждение для детей в XIX в, начала XX века.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8. Социальная защита беспризорных детей в годы Советской Власти.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9. Современная ситуация с безнадзорностью и беспризорностью в России.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10. Типы социопатогенных семей.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11. Деформации воспитания в социопатогенных семьях их влияние на нравственно-психологическое развитие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12. Проблемы подросткового возраста – как одна из причин безнадзорности и беспризорности среди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13. Формы работы с родителями по профилактике и коррекции безнадзорности и беспризорности среди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14. Принципы и приемы воспитания безнадзорных и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15. Методы воспитания безнадзорных и беспризорных детей.</w:t>
            </w:r>
          </w:p>
          <w:p w:rsidR="00D107EA" w:rsidRDefault="00460E1B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16. </w:t>
            </w:r>
          </w:p>
          <w:p w:rsidR="00D107EA" w:rsidRDefault="00460E1B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родителей.</w:t>
            </w:r>
            <w:r w:rsidR="00D107EA">
              <w:t xml:space="preserve"> Формы работы по оказанию социально-педагогической помощи безнадзорным и беспризорным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17. Социально-педагогическая реабилитация безнадзорных и беспризорных </w:t>
            </w:r>
            <w:r>
              <w:lastRenderedPageBreak/>
              <w:t>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18. Особенности работы по профилактике и коррекции безнадзорности и беспризорности в общеобразовательной школе.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19. Нормативно-правовая база организации социально-педагогической и профилактической работы с безнадзорными и беспризорными детьми.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20. Система работы в социальных приютах.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21. Система работы социально-реабилитационных центров и их функции.</w:t>
            </w:r>
          </w:p>
          <w:p w:rsidR="00460E1B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22. Особенности работы центров помощи детям, оставшимся без попечения</w:t>
            </w:r>
          </w:p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A56C0">
              <w:t xml:space="preserve">осуществлять </w:t>
            </w:r>
            <w:r w:rsidRPr="008A56C0">
              <w:rPr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 xml:space="preserve">анализировать параметры семьи как системы; </w:t>
            </w:r>
          </w:p>
          <w:p w:rsidR="000C4E1E" w:rsidRPr="00FE1078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>обсуждать способы эффективной помощи семье и ее членам;</w:t>
            </w:r>
          </w:p>
          <w:p w:rsidR="00460E1B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.</w:t>
            </w:r>
            <w:r w:rsidR="00460E1B">
              <w:t xml:space="preserve"> Составлять правовое сопровождение процессов социализации, оказывать помощь в выборе профессии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Для подготовки к практическому занятию студентам рекомендуется: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изучить• ряд вопросов, которые будут обсуждаться на занятии,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список основной и дополнительной литературы, где студенты могут найти ответы на вопросы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обратить внимание на категории, которыми оперирует автор, • выписать основные понятия и систематизировать их,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разработать модель, проект, в которой найдут отражение все изучаемые вопросы темы, </w:t>
            </w:r>
          </w:p>
          <w:p w:rsidR="000C4E1E" w:rsidRPr="00FE1078" w:rsidRDefault="00D107EA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• составить развернутый план изучаемого материала, который может быть использован для ответа на занятии.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472D91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1078">
              <w:t>практическими навыками анализа семейных ситуаций;</w:t>
            </w:r>
          </w:p>
          <w:p w:rsidR="000C4E1E" w:rsidRPr="00FE1078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1078">
              <w:lastRenderedPageBreak/>
              <w:t>способами оценивания значимости и практической пригодности полученных результатов;</w:t>
            </w:r>
          </w:p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1078">
              <w:t>профессиональным языком предметной области знания;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Pr="00D107EA" w:rsidRDefault="00D107EA" w:rsidP="00D107EA">
            <w:pPr>
              <w:tabs>
                <w:tab w:val="left" w:pos="284"/>
              </w:tabs>
              <w:ind w:firstLine="0"/>
              <w:outlineLvl w:val="3"/>
              <w:rPr>
                <w:b/>
              </w:rPr>
            </w:pPr>
            <w:r w:rsidRPr="00D107EA">
              <w:rPr>
                <w:b/>
              </w:rPr>
              <w:lastRenderedPageBreak/>
              <w:t>Проблемные задачи</w:t>
            </w:r>
          </w:p>
          <w:p w:rsidR="00D107EA" w:rsidRDefault="00D107EA" w:rsidP="00D107EA">
            <w:pPr>
              <w:tabs>
                <w:tab w:val="left" w:pos="284"/>
              </w:tabs>
              <w:ind w:firstLine="0"/>
              <w:outlineLvl w:val="3"/>
            </w:pPr>
            <w:r>
              <w:t xml:space="preserve">1. Несовершеннолетний Сергей (14 лет) сбежал из детского дома. Был остановлен полицией другого города. Вопрос: Куда его первоначально направят? Грозит ли ему какое-либо наказание? </w:t>
            </w:r>
          </w:p>
          <w:p w:rsidR="00D107EA" w:rsidRDefault="00D107EA" w:rsidP="00D107EA">
            <w:pPr>
              <w:tabs>
                <w:tab w:val="left" w:pos="284"/>
              </w:tabs>
              <w:outlineLvl w:val="3"/>
            </w:pPr>
            <w:r>
              <w:t xml:space="preserve">2 Несовершеннолетний Дмитрий в возрасте 12 лет совершил убийство и был направлен в закрытое специализированное воспитательное учреждение. Вопрос: В каком </w:t>
            </w:r>
            <w:r>
              <w:lastRenderedPageBreak/>
              <w:t xml:space="preserve">возрасте он покинет это учреждение? Если этот срок выпадет на середину учебного года, будет ли он обязан его закончить? </w:t>
            </w:r>
          </w:p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</w:p>
        </w:tc>
      </w:tr>
      <w:tr w:rsidR="000C4E1E" w:rsidRPr="00FE1078" w:rsidTr="000C4E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ПК-7</w:t>
            </w:r>
            <w:r w:rsidRPr="00DB53E8">
              <w:rPr>
                <w:b/>
                <w:bCs/>
              </w:rPr>
              <w:t xml:space="preserve"> – </w:t>
            </w:r>
            <w:r w:rsidRPr="00716472">
              <w:rPr>
                <w:b/>
                <w:bCs/>
              </w:rPr>
              <w:t xml:space="preserve">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</w:t>
            </w:r>
            <w:r>
              <w:rPr>
                <w:b/>
                <w:bCs/>
              </w:rPr>
              <w:t xml:space="preserve">и/или </w:t>
            </w:r>
            <w:r w:rsidRPr="00E84F86">
              <w:rPr>
                <w:b/>
                <w:bCs/>
              </w:rPr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E84F86"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460E1B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4F86">
              <w:t xml:space="preserve">теорию и особенности </w:t>
            </w:r>
            <w:r w:rsidRPr="00E84F86">
              <w:rPr>
                <w:bCs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  <w:p w:rsidR="00460E1B" w:rsidRDefault="00460E1B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Основные направления профилактики преступности несовершеннолетних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P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  <w:rPr>
                <w:b/>
              </w:rPr>
            </w:pPr>
            <w:r w:rsidRPr="00D107EA">
              <w:rPr>
                <w:b/>
              </w:rPr>
              <w:t>Теоретические вопросы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Формы работы по оказанию социально-педагогической помощи безнадзорным и беспризорным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Социально-педагогическая реабилитация безнадзорных и беспризорных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Особенности работы по профилактике и коррекции безнадзорности и беспризорности в общеобразовательной школе.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Нормативно-правовая база организации социально-педагогической и профилактической работы с безнадзорными и беспризорными детьми.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Система работы в социальных приютах.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Система работы социально-реабилитационных центров и их функции.</w:t>
            </w:r>
          </w:p>
          <w:p w:rsidR="000C4E1E" w:rsidRPr="00FE1078" w:rsidRDefault="00D107EA" w:rsidP="00D107EA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. Особенности работы центров помощи детям, оставшимся без попечения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7E097C">
              <w:t>Уметь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организовывать и осуществлять </w:t>
            </w:r>
            <w:r w:rsidRPr="007E097C">
              <w:rPr>
                <w:bCs/>
              </w:rPr>
              <w:t xml:space="preserve">межведомственное взаимодействие и координацию деятельности специалистов, организаций социального обслуживания, общественных организаций и/или </w:t>
            </w:r>
            <w:r w:rsidRPr="007E097C">
              <w:rPr>
                <w:bCs/>
              </w:rPr>
              <w:lastRenderedPageBreak/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9E7" w:rsidRDefault="002D39E7" w:rsidP="002D39E7">
            <w:pPr>
              <w:ind w:firstLine="0"/>
            </w:pPr>
            <w:r>
              <w:lastRenderedPageBreak/>
              <w:t>Задание:</w:t>
            </w:r>
          </w:p>
          <w:p w:rsidR="002D39E7" w:rsidRDefault="002D39E7" w:rsidP="002D39E7">
            <w:pPr>
              <w:ind w:firstLine="0"/>
            </w:pPr>
            <w:r>
              <w:t xml:space="preserve">1. Самостоятельно отыскать в периодической печати объективные публикации о преступлениях, совершенных безнадзорными несовершеннолетними; </w:t>
            </w:r>
          </w:p>
          <w:p w:rsidR="000C4E1E" w:rsidRPr="00FE1078" w:rsidRDefault="002D39E7" w:rsidP="002D39E7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 xml:space="preserve">2. Проанализировать публикации о преступлениях, совершенных безнадзорными несовершеннолетними с точки зрения наличия причинной связи между </w:t>
            </w:r>
            <w:r>
              <w:lastRenderedPageBreak/>
              <w:t>антиобщественным поведением несовершеннолетних и совершением преступления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7E097C">
              <w:lastRenderedPageBreak/>
              <w:t>Владеть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навыками организации </w:t>
            </w:r>
            <w:r w:rsidRPr="007E097C">
              <w:rPr>
                <w:bCs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Проблемные задачи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1. Несовершеннолетний Антон в возрасте 13 лет совершил кражу сотового телефона. При задержании он находился в состоянии алкогольного опьянения. Вопрос: Какие меры могут быть применены к нему? К его родителям?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2. Назовите специализированные учреждения для несовершеннолетних, нуждающихся с социальной реабилитации.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3. Несовершеннолетний Борис в возрасте 12 лет участвовал в разбойном нападении на граждан, вымогал деньги у учеников школы в составе группы подростков. Вопрос: Какие меры воздействия могут быть к нему применены?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6. Несовершеннолетний Кирилл в возрасте 13 лет совершил кражу. Он воспитывался в неполной семье мамой и бабушкой. Вопрос: Какую ответственность понесет Кирилл? Можно ми сказать, что семья, в которой он воспитывался, находился в социально-опасном положении? </w:t>
            </w:r>
          </w:p>
          <w:p w:rsidR="000C4E1E" w:rsidRPr="00FE1078" w:rsidRDefault="00460E1B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7. Чем беспризорный несовершеннолетний отличается от безнадзорного. Назовите основные социально-педагогические меры профилактики безнадзорности и правонарушений несовершеннолетних.</w:t>
            </w:r>
          </w:p>
        </w:tc>
      </w:tr>
    </w:tbl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b/>
        </w:rPr>
        <w:sectPr w:rsidR="00FE1078" w:rsidRPr="00FE1078" w:rsidSect="000C4E1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E1078" w:rsidRPr="00FE1078" w:rsidRDefault="00FE1078" w:rsidP="00FE1078">
      <w:pPr>
        <w:rPr>
          <w:b/>
        </w:rPr>
      </w:pPr>
      <w:r w:rsidRPr="00FE1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r w:rsidRPr="00FE1078">
        <w:t>Промежуточная аттестация по дисциплине «Основы семейного консультирования»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E1078" w:rsidRPr="00FE1078" w:rsidRDefault="00FE1078" w:rsidP="00FE1078">
      <w:r w:rsidRPr="00FE1078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E1078" w:rsidRPr="00FE1078" w:rsidRDefault="00FE1078" w:rsidP="00FE1078">
      <w:pPr>
        <w:rPr>
          <w:b/>
        </w:rPr>
      </w:pPr>
      <w:r w:rsidRPr="00FE1078">
        <w:rPr>
          <w:b/>
        </w:rPr>
        <w:t>Показатели и критерии оценивания экзамена: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«отлично»</w:t>
      </w:r>
      <w:r w:rsidRPr="00FE1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«хорошо»</w:t>
      </w:r>
      <w:r w:rsidRPr="00FE1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«удовлетворительно»</w:t>
      </w:r>
      <w:r w:rsidRPr="00FE107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«неудовлетворительно»</w:t>
      </w:r>
      <w:r w:rsidRPr="00FE1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«неудовлетворительно»</w:t>
      </w:r>
      <w:r w:rsidRPr="00FE1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pPr>
        <w:pStyle w:val="1"/>
        <w:rPr>
          <w:rStyle w:val="FontStyle32"/>
          <w:i w:val="0"/>
          <w:spacing w:val="-4"/>
          <w:sz w:val="24"/>
          <w:szCs w:val="24"/>
        </w:rPr>
        <w:sectPr w:rsidR="00FE1078" w:rsidRPr="00FE1078" w:rsidSect="00A8461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D39E7" w:rsidRPr="00BE3E00" w:rsidRDefault="002D39E7" w:rsidP="002D39E7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16"/>
          <w:szCs w:val="16"/>
        </w:rPr>
      </w:pPr>
      <w:r w:rsidRPr="00BE3E00">
        <w:rPr>
          <w:rStyle w:val="FontStyle32"/>
          <w:i w:val="0"/>
          <w:spacing w:val="-4"/>
          <w:sz w:val="16"/>
          <w:szCs w:val="16"/>
        </w:rPr>
        <w:lastRenderedPageBreak/>
        <w:t xml:space="preserve">8 </w:t>
      </w:r>
      <w:r w:rsidRPr="00BE3E00">
        <w:rPr>
          <w:rStyle w:val="FontStyle31"/>
          <w:rFonts w:ascii="Times New Roman" w:hAnsi="Times New Roman" w:cs="Times New Roman"/>
          <w:spacing w:val="-4"/>
          <w:sz w:val="16"/>
          <w:szCs w:val="16"/>
        </w:rPr>
        <w:t>Учебно-методическое и информационное обеспечение дисциплины</w:t>
      </w:r>
    </w:p>
    <w:p w:rsidR="002D39E7" w:rsidRDefault="002D39E7" w:rsidP="002D39E7">
      <w:pPr>
        <w:pStyle w:val="Style10"/>
        <w:widowControl/>
        <w:rPr>
          <w:rStyle w:val="FontStyle18"/>
          <w:sz w:val="24"/>
          <w:szCs w:val="24"/>
        </w:rPr>
      </w:pPr>
    </w:p>
    <w:p w:rsidR="007E7679" w:rsidRPr="00272B0C" w:rsidRDefault="007E7679" w:rsidP="007E7679">
      <w:pPr>
        <w:pStyle w:val="1"/>
        <w:spacing w:before="0" w:after="0"/>
        <w:rPr>
          <w:rStyle w:val="FontStyle31"/>
          <w:spacing w:val="-4"/>
          <w:sz w:val="22"/>
          <w:szCs w:val="22"/>
        </w:rPr>
      </w:pPr>
      <w:r w:rsidRPr="00272B0C">
        <w:rPr>
          <w:rStyle w:val="FontStyle32"/>
          <w:spacing w:val="-4"/>
          <w:sz w:val="22"/>
          <w:szCs w:val="22"/>
        </w:rPr>
        <w:t xml:space="preserve">8 </w:t>
      </w:r>
      <w:r w:rsidRPr="00272B0C">
        <w:rPr>
          <w:rStyle w:val="FontStyle31"/>
          <w:spacing w:val="-4"/>
          <w:sz w:val="22"/>
          <w:szCs w:val="22"/>
        </w:rPr>
        <w:t>Учебно-методическое и информационное обеспечение дисциплины</w:t>
      </w:r>
    </w:p>
    <w:p w:rsidR="007E7679" w:rsidRDefault="007E7679" w:rsidP="007E7679">
      <w:pPr>
        <w:pStyle w:val="Style10"/>
        <w:widowControl/>
        <w:rPr>
          <w:rStyle w:val="FontStyle18"/>
          <w:sz w:val="24"/>
          <w:szCs w:val="24"/>
        </w:rPr>
      </w:pPr>
    </w:p>
    <w:p w:rsidR="007E7679" w:rsidRPr="003353BB" w:rsidRDefault="007E7679" w:rsidP="007E7679">
      <w:pPr>
        <w:pStyle w:val="Style10"/>
        <w:widowControl/>
        <w:rPr>
          <w:rStyle w:val="FontStyle22"/>
        </w:rPr>
      </w:pPr>
      <w:r w:rsidRPr="003353BB">
        <w:rPr>
          <w:rStyle w:val="FontStyle18"/>
          <w:sz w:val="24"/>
          <w:szCs w:val="24"/>
        </w:rPr>
        <w:t xml:space="preserve">а) Основная </w:t>
      </w:r>
      <w:r w:rsidRPr="003353BB">
        <w:rPr>
          <w:rStyle w:val="FontStyle22"/>
          <w:b/>
        </w:rPr>
        <w:t>литература:</w:t>
      </w:r>
    </w:p>
    <w:p w:rsidR="00BE3E00" w:rsidRDefault="00BE3E00" w:rsidP="00BE3E00">
      <w:r>
        <w:rPr>
          <w:rStyle w:val="FontStyle22"/>
          <w:sz w:val="24"/>
          <w:szCs w:val="24"/>
        </w:rPr>
        <w:t xml:space="preserve">1. Социальная поддержка семьи и детей, находящихся в трудной жизненной ситуации [Электронный ресурс] : учебное пособие / [Н. Ю. Андрусяк, С. А. Бурилкина, А. А. Запьянцева и др.] ; МГТУ. - Магнитогорск : МГТУ, 2017. - 1 электрон. опт. диск (CD-ROM). - Режим доступа: </w:t>
      </w:r>
      <w:hyperlink r:id="rId12" w:history="1">
        <w:r>
          <w:rPr>
            <w:rStyle w:val="ab"/>
          </w:rPr>
          <w:t>https://magtu.informsystema.ru/uploader/fileUpload?name=3426.pdf&amp;show=dcatalogues/1/1140061/3426.pdf&amp;view</w:t>
        </w:r>
      </w:hyperlink>
      <w:r>
        <w:t xml:space="preserve"> =true  (дата обращения: 04.10.2019). - Макрообъект. - Текст : электронный. - ISBN 978-5-9967. - Сведения доступны также на CD-ROM.</w:t>
      </w:r>
    </w:p>
    <w:p w:rsidR="00BE3E00" w:rsidRDefault="00BE3E00" w:rsidP="00BE3E00">
      <w:pPr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Теория и практика социальной работы с разными группами населения [Электронный ресурс] : учебное пособие / [Н. Ю. Андрусяк, Б. Т. Ищанова, Е. В. Олейник и др.] ; МГТУ. - Магнитогорск : МГТУ, 2017. - 1 электрон. опт. диск (CD-ROM). - Режим доступа: </w:t>
      </w:r>
      <w:r>
        <w:t xml:space="preserve">URL: </w:t>
      </w:r>
      <w:hyperlink r:id="rId13" w:history="1">
        <w:r>
          <w:rPr>
            <w:rStyle w:val="ab"/>
          </w:rPr>
          <w:t>https://magtu.informsystema.ru/uploader/fileUpload?name=3181.pdf&amp;show=dcatalogues/1/1136618/3181.pdf&amp;view=true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7E7679" w:rsidRPr="009B751F" w:rsidRDefault="007E7679" w:rsidP="007E7679">
      <w:pPr>
        <w:pStyle w:val="Style10"/>
        <w:widowControl/>
        <w:rPr>
          <w:rStyle w:val="FontStyle22"/>
          <w:b/>
        </w:rPr>
      </w:pPr>
    </w:p>
    <w:p w:rsidR="007E7679" w:rsidRPr="009B751F" w:rsidRDefault="007E7679" w:rsidP="007E7679">
      <w:pPr>
        <w:pStyle w:val="Style10"/>
        <w:widowControl/>
        <w:rPr>
          <w:rStyle w:val="FontStyle22"/>
          <w:b/>
        </w:rPr>
      </w:pPr>
      <w:r w:rsidRPr="009B751F">
        <w:rPr>
          <w:rStyle w:val="FontStyle22"/>
          <w:b/>
        </w:rPr>
        <w:t>б) Дополнительная литература:</w:t>
      </w:r>
    </w:p>
    <w:p w:rsidR="007E7679" w:rsidRPr="00DB40DE" w:rsidRDefault="007E7679" w:rsidP="007E7679">
      <w:pPr>
        <w:rPr>
          <w:sz w:val="20"/>
          <w:szCs w:val="20"/>
        </w:rPr>
      </w:pPr>
      <w:r w:rsidRPr="009B751F">
        <w:rPr>
          <w:shd w:val="clear" w:color="auto" w:fill="FFFFFF"/>
        </w:rPr>
        <w:t>1</w:t>
      </w:r>
      <w:r w:rsidRPr="00A02FCE">
        <w:rPr>
          <w:shd w:val="clear" w:color="auto" w:fill="FFFFFF"/>
        </w:rPr>
        <w:t xml:space="preserve">. </w:t>
      </w:r>
      <w:r w:rsidRPr="009B751F">
        <w:rPr>
          <w:shd w:val="clear" w:color="auto" w:fill="FFFFFF"/>
        </w:rPr>
        <w:t xml:space="preserve">Социальная работа с лицами и группами девиантного поведения [Электронный ресурс] : Учебное пособие / П.Д. Павленок, М.Я. Руднева. – М.: НИЦ ИНФРА-М, 2014. – 185 с.: 60x90 1/16. – (Высшее образование: Бакалавриат). (переплет) – Режим доступа : </w:t>
      </w:r>
      <w:hyperlink r:id="rId14" w:history="1">
        <w:r w:rsidRPr="006D6894">
          <w:rPr>
            <w:rStyle w:val="ab"/>
          </w:rPr>
          <w:t>http://znanium.com/bookread2.php?book=201864</w:t>
        </w:r>
      </w:hyperlink>
    </w:p>
    <w:p w:rsidR="007E7679" w:rsidRDefault="007E7679" w:rsidP="007E7679">
      <w:r>
        <w:rPr>
          <w:rFonts w:ascii="Helvetica" w:hAnsi="Helvetica" w:cs="Helvetica"/>
          <w:b/>
          <w:bCs/>
          <w:color w:val="555555"/>
          <w:sz w:val="20"/>
          <w:szCs w:val="20"/>
          <w:shd w:val="clear" w:color="auto" w:fill="FFFFFF"/>
        </w:rPr>
        <w:t>3. Холостова Е.И .Социальная работа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 / Холостова Е.И. - М.:Дашков и К, 2017. - 612 с.: ISBN 978-5-394-01904-3 - Режим доступа:</w:t>
      </w:r>
      <w:r w:rsidRPr="00DF3CB2">
        <w:t xml:space="preserve"> </w:t>
      </w:r>
      <w:hyperlink r:id="rId15" w:history="1">
        <w:r w:rsidRPr="006D6894">
          <w:rPr>
            <w:rStyle w:val="ab"/>
          </w:rPr>
          <w:t>http://znanium.com/bookread2.php?book=415156</w:t>
        </w:r>
      </w:hyperlink>
    </w:p>
    <w:p w:rsidR="007E7679" w:rsidRPr="003044FE" w:rsidRDefault="007E7679" w:rsidP="007E7679">
      <w:pPr>
        <w:pStyle w:val="Style10"/>
        <w:widowControl/>
        <w:rPr>
          <w:i/>
        </w:rPr>
      </w:pPr>
    </w:p>
    <w:p w:rsidR="007E7679" w:rsidRDefault="007E7679" w:rsidP="007E7679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DF3CB2">
        <w:rPr>
          <w:rStyle w:val="FontStyle15"/>
          <w:spacing w:val="40"/>
          <w:sz w:val="22"/>
          <w:szCs w:val="22"/>
        </w:rPr>
        <w:t>в)</w:t>
      </w:r>
      <w:r w:rsidRPr="00DF3CB2">
        <w:rPr>
          <w:rStyle w:val="FontStyle15"/>
          <w:sz w:val="22"/>
          <w:szCs w:val="22"/>
        </w:rPr>
        <w:t xml:space="preserve"> </w:t>
      </w:r>
      <w:r w:rsidRPr="00DF3CB2">
        <w:rPr>
          <w:rStyle w:val="FontStyle21"/>
          <w:sz w:val="22"/>
          <w:szCs w:val="22"/>
        </w:rPr>
        <w:t xml:space="preserve">Методические указания: </w:t>
      </w:r>
    </w:p>
    <w:p w:rsidR="007E7679" w:rsidRPr="00E45C62" w:rsidRDefault="007E7679" w:rsidP="007E7679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7E7679" w:rsidRDefault="007E7679" w:rsidP="007E7679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7E7679" w:rsidRDefault="007E7679" w:rsidP="007E7679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2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544C9F" w:rsidRPr="00544C9F" w:rsidTr="00544C9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Срок действия лицензии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</w:pPr>
            <w:r w:rsidRPr="00544C9F">
              <w:t>Д-1227 от 08.10.2018</w:t>
            </w:r>
          </w:p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</w:pPr>
            <w:r w:rsidRPr="00544C9F">
              <w:t>11.10.2021</w:t>
            </w:r>
          </w:p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27.07.2018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val="en-US" w:eastAsia="en-US"/>
              </w:rPr>
            </w:pPr>
            <w:r w:rsidRPr="00544C9F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</w:tbl>
    <w:p w:rsidR="00544C9F" w:rsidRDefault="00544C9F" w:rsidP="007E7679">
      <w:pPr>
        <w:pStyle w:val="Style8"/>
        <w:widowControl/>
        <w:rPr>
          <w:rStyle w:val="FontStyle21"/>
          <w:sz w:val="24"/>
          <w:szCs w:val="24"/>
        </w:rPr>
      </w:pPr>
    </w:p>
    <w:p w:rsidR="007E7679" w:rsidRPr="007E7679" w:rsidRDefault="007E7679" w:rsidP="007E7679">
      <w:pPr>
        <w:pStyle w:val="a9"/>
        <w:numPr>
          <w:ilvl w:val="0"/>
          <w:numId w:val="11"/>
        </w:numPr>
        <w:rPr>
          <w:szCs w:val="24"/>
          <w:lang w:val="ru-RU"/>
        </w:rPr>
      </w:pPr>
      <w:r w:rsidRPr="007E7679">
        <w:rPr>
          <w:bCs/>
          <w:szCs w:val="24"/>
          <w:lang w:val="ru-RU"/>
        </w:rPr>
        <w:t xml:space="preserve">Консультант+ – </w:t>
      </w:r>
      <w:hyperlink r:id="rId16" w:history="1">
        <w:r w:rsidRPr="00DB40DE">
          <w:rPr>
            <w:rStyle w:val="ab"/>
            <w:szCs w:val="24"/>
          </w:rPr>
          <w:t>http</w:t>
        </w:r>
        <w:r w:rsidRPr="007E7679">
          <w:rPr>
            <w:rStyle w:val="ab"/>
            <w:szCs w:val="24"/>
            <w:lang w:val="ru-RU"/>
          </w:rPr>
          <w:t>://</w:t>
        </w:r>
        <w:r w:rsidRPr="00DB40DE">
          <w:rPr>
            <w:rStyle w:val="ab"/>
            <w:szCs w:val="24"/>
          </w:rPr>
          <w:t>www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consultant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ru</w:t>
        </w:r>
        <w:r w:rsidRPr="007E7679">
          <w:rPr>
            <w:rStyle w:val="ab"/>
            <w:szCs w:val="24"/>
            <w:lang w:val="ru-RU"/>
          </w:rPr>
          <w:t>/</w:t>
        </w:r>
      </w:hyperlink>
      <w:r w:rsidRPr="007E7679">
        <w:rPr>
          <w:szCs w:val="24"/>
          <w:lang w:val="ru-RU"/>
        </w:rPr>
        <w:t>,</w:t>
      </w:r>
    </w:p>
    <w:p w:rsidR="007E7679" w:rsidRPr="007E7679" w:rsidRDefault="007E7679" w:rsidP="007E7679">
      <w:pPr>
        <w:pStyle w:val="a9"/>
        <w:numPr>
          <w:ilvl w:val="0"/>
          <w:numId w:val="11"/>
        </w:numPr>
        <w:rPr>
          <w:szCs w:val="24"/>
          <w:lang w:val="ru-RU"/>
        </w:rPr>
      </w:pPr>
      <w:r w:rsidRPr="007E7679">
        <w:rPr>
          <w:bCs/>
          <w:szCs w:val="24"/>
          <w:lang w:val="ru-RU"/>
        </w:rPr>
        <w:t xml:space="preserve">Гарант – </w:t>
      </w:r>
      <w:hyperlink r:id="rId17" w:history="1">
        <w:r w:rsidRPr="00DB40DE">
          <w:rPr>
            <w:rStyle w:val="ab"/>
            <w:szCs w:val="24"/>
          </w:rPr>
          <w:t>http</w:t>
        </w:r>
        <w:r w:rsidRPr="007E7679">
          <w:rPr>
            <w:rStyle w:val="ab"/>
            <w:szCs w:val="24"/>
            <w:lang w:val="ru-RU"/>
          </w:rPr>
          <w:t>://</w:t>
        </w:r>
        <w:r w:rsidRPr="00DB40DE">
          <w:rPr>
            <w:rStyle w:val="ab"/>
            <w:szCs w:val="24"/>
          </w:rPr>
          <w:t>www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garant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ru</w:t>
        </w:r>
        <w:r w:rsidRPr="007E7679">
          <w:rPr>
            <w:rStyle w:val="ab"/>
            <w:szCs w:val="24"/>
            <w:lang w:val="ru-RU"/>
          </w:rPr>
          <w:t>/</w:t>
        </w:r>
      </w:hyperlink>
      <w:r w:rsidRPr="007E7679">
        <w:rPr>
          <w:szCs w:val="24"/>
          <w:lang w:val="ru-RU"/>
        </w:rPr>
        <w:t>,</w:t>
      </w:r>
    </w:p>
    <w:p w:rsidR="00544C9F" w:rsidRPr="00544C9F" w:rsidRDefault="00544C9F" w:rsidP="00544C9F">
      <w:pPr>
        <w:pStyle w:val="Style10"/>
        <w:numPr>
          <w:ilvl w:val="0"/>
          <w:numId w:val="11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544C9F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544C9F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t>Национальная информационно-аналитическая система – Российский индекс научного цитирования (РИНЦ)</w:t>
      </w:r>
      <w:r w:rsidRPr="00DB40DE">
        <w:rPr>
          <w:bCs/>
        </w:rPr>
        <w:t xml:space="preserve">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18" w:history="1">
        <w:r w:rsidRPr="00DB40DE">
          <w:t>https://elibrary.ru/project_risc.asp</w:t>
        </w:r>
      </w:hyperlink>
      <w:r w:rsidRPr="00DB40DE">
        <w:rPr>
          <w:bCs/>
        </w:rPr>
        <w:t>.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t>Поисковая система Академия Google (Google Scholar)</w:t>
      </w:r>
      <w:r w:rsidRPr="00DB40DE">
        <w:rPr>
          <w:bCs/>
        </w:rPr>
        <w:t xml:space="preserve">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19" w:history="1">
        <w:r w:rsidRPr="00DB40DE">
          <w:t>https://scholar.google.ru/</w:t>
        </w:r>
      </w:hyperlink>
      <w:r w:rsidRPr="00DB40DE">
        <w:rPr>
          <w:bCs/>
        </w:rPr>
        <w:t>.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rPr>
          <w:bCs/>
        </w:rPr>
        <w:t xml:space="preserve">Информационная система  - Единое окно доступа к информационным ресурсам.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20" w:history="1">
        <w:r w:rsidRPr="00DB40DE">
          <w:t>http://window.edu.ru/</w:t>
        </w:r>
      </w:hyperlink>
      <w:r w:rsidRPr="00DB40DE">
        <w:rPr>
          <w:bCs/>
        </w:rPr>
        <w:t>.</w:t>
      </w:r>
    </w:p>
    <w:p w:rsidR="007E7679" w:rsidRPr="008B6CA6" w:rsidRDefault="007E7679" w:rsidP="007E7679">
      <w:pPr>
        <w:ind w:firstLine="709"/>
        <w:rPr>
          <w:color w:val="000000"/>
          <w:spacing w:val="-4"/>
        </w:rPr>
      </w:pPr>
    </w:p>
    <w:p w:rsidR="007E7679" w:rsidRPr="007E7679" w:rsidRDefault="007E7679" w:rsidP="007E7679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7E7679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E7679" w:rsidRPr="00DC0A24" w:rsidRDefault="007E7679" w:rsidP="007E7679">
      <w:r w:rsidRPr="00DC0A24">
        <w:t>Материально-техническое обеспечение дисциплины включает:</w:t>
      </w:r>
    </w:p>
    <w:p w:rsidR="007E7679" w:rsidRDefault="007E7679" w:rsidP="007E7679"/>
    <w:p w:rsidR="007E7679" w:rsidRDefault="007E7679" w:rsidP="007E767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E7679" w:rsidRPr="00DB40DE" w:rsidTr="00594CF8">
        <w:trPr>
          <w:tblHeader/>
        </w:trPr>
        <w:tc>
          <w:tcPr>
            <w:tcW w:w="1928" w:type="pct"/>
            <w:vAlign w:val="center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Оснащение аудитории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E7679" w:rsidRDefault="007E7679" w:rsidP="007E7679"/>
    <w:p w:rsidR="00E0534C" w:rsidRPr="00FE1078" w:rsidRDefault="00E0534C" w:rsidP="007E7679">
      <w:pPr>
        <w:pStyle w:val="Style10"/>
        <w:widowControl/>
      </w:pPr>
    </w:p>
    <w:sectPr w:rsidR="00E0534C" w:rsidRPr="00FE1078" w:rsidSect="00A8461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0A3" w:rsidRDefault="00F100A3" w:rsidP="00811CAE">
      <w:r>
        <w:separator/>
      </w:r>
    </w:p>
  </w:endnote>
  <w:endnote w:type="continuationSeparator" w:id="1">
    <w:p w:rsidR="00F100A3" w:rsidRDefault="00F100A3" w:rsidP="00811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1E" w:rsidRDefault="00B368AD" w:rsidP="00A8461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61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8461E">
      <w:rPr>
        <w:rStyle w:val="a6"/>
        <w:noProof/>
      </w:rPr>
      <w:t>5</w:t>
    </w:r>
    <w:r>
      <w:rPr>
        <w:rStyle w:val="a6"/>
      </w:rPr>
      <w:fldChar w:fldCharType="end"/>
    </w:r>
  </w:p>
  <w:p w:rsidR="00A8461E" w:rsidRDefault="00A8461E" w:rsidP="00A8461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1E" w:rsidRDefault="00B368AD" w:rsidP="00A8461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61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96069">
      <w:rPr>
        <w:rStyle w:val="a6"/>
        <w:noProof/>
      </w:rPr>
      <w:t>2</w:t>
    </w:r>
    <w:r>
      <w:rPr>
        <w:rStyle w:val="a6"/>
      </w:rPr>
      <w:fldChar w:fldCharType="end"/>
    </w:r>
  </w:p>
  <w:p w:rsidR="00A8461E" w:rsidRDefault="00A8461E" w:rsidP="00A8461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0A3" w:rsidRDefault="00F100A3" w:rsidP="00811CAE">
      <w:r>
        <w:separator/>
      </w:r>
    </w:p>
  </w:footnote>
  <w:footnote w:type="continuationSeparator" w:id="1">
    <w:p w:rsidR="00F100A3" w:rsidRDefault="00F100A3" w:rsidP="00811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B60"/>
    <w:multiLevelType w:val="multilevel"/>
    <w:tmpl w:val="E47046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C00F26"/>
    <w:multiLevelType w:val="hybridMultilevel"/>
    <w:tmpl w:val="CBA03556"/>
    <w:lvl w:ilvl="0" w:tplc="8B14F7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0227272"/>
    <w:multiLevelType w:val="hybridMultilevel"/>
    <w:tmpl w:val="9296E830"/>
    <w:lvl w:ilvl="0" w:tplc="8B14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E7E27"/>
    <w:multiLevelType w:val="hybridMultilevel"/>
    <w:tmpl w:val="C90C4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3FA0"/>
    <w:multiLevelType w:val="hybridMultilevel"/>
    <w:tmpl w:val="07742794"/>
    <w:lvl w:ilvl="0" w:tplc="B4B6203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718448B"/>
    <w:multiLevelType w:val="hybridMultilevel"/>
    <w:tmpl w:val="84042C78"/>
    <w:lvl w:ilvl="0" w:tplc="8B14F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7F2699E"/>
    <w:multiLevelType w:val="hybridMultilevel"/>
    <w:tmpl w:val="C4E07802"/>
    <w:lvl w:ilvl="0" w:tplc="7B92FB8C">
      <w:start w:val="1"/>
      <w:numFmt w:val="bullet"/>
      <w:lvlText w:val=""/>
      <w:lvlJc w:val="left"/>
      <w:pPr>
        <w:tabs>
          <w:tab w:val="num" w:pos="1277"/>
        </w:tabs>
        <w:ind w:left="1277" w:hanging="56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0">
    <w:nsid w:val="6EAE6736"/>
    <w:multiLevelType w:val="multilevel"/>
    <w:tmpl w:val="804C60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13418A4"/>
    <w:multiLevelType w:val="hybridMultilevel"/>
    <w:tmpl w:val="AB4ACB74"/>
    <w:lvl w:ilvl="0" w:tplc="B10A45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078"/>
    <w:rsid w:val="000C4E1E"/>
    <w:rsid w:val="000D3062"/>
    <w:rsid w:val="001C3BC3"/>
    <w:rsid w:val="00231A33"/>
    <w:rsid w:val="00237A55"/>
    <w:rsid w:val="00297E88"/>
    <w:rsid w:val="002D39E7"/>
    <w:rsid w:val="002E3D1D"/>
    <w:rsid w:val="003B6B8F"/>
    <w:rsid w:val="003D294D"/>
    <w:rsid w:val="00460E1B"/>
    <w:rsid w:val="00474F93"/>
    <w:rsid w:val="004D5870"/>
    <w:rsid w:val="0050500B"/>
    <w:rsid w:val="00544C9F"/>
    <w:rsid w:val="0054708A"/>
    <w:rsid w:val="00575023"/>
    <w:rsid w:val="00577E8D"/>
    <w:rsid w:val="00594519"/>
    <w:rsid w:val="007078BC"/>
    <w:rsid w:val="00724FDE"/>
    <w:rsid w:val="00725CAC"/>
    <w:rsid w:val="0075085E"/>
    <w:rsid w:val="007E7679"/>
    <w:rsid w:val="00811CAE"/>
    <w:rsid w:val="008426E7"/>
    <w:rsid w:val="008A40A9"/>
    <w:rsid w:val="00A02FCE"/>
    <w:rsid w:val="00A35C2D"/>
    <w:rsid w:val="00A8461E"/>
    <w:rsid w:val="00A96069"/>
    <w:rsid w:val="00AC1CD6"/>
    <w:rsid w:val="00B14D03"/>
    <w:rsid w:val="00B15F11"/>
    <w:rsid w:val="00B234E6"/>
    <w:rsid w:val="00B368AD"/>
    <w:rsid w:val="00B47E44"/>
    <w:rsid w:val="00BD2C6A"/>
    <w:rsid w:val="00BE3E00"/>
    <w:rsid w:val="00C94ADF"/>
    <w:rsid w:val="00D107EA"/>
    <w:rsid w:val="00DF3CB2"/>
    <w:rsid w:val="00E0534C"/>
    <w:rsid w:val="00F100A3"/>
    <w:rsid w:val="00F34E4B"/>
    <w:rsid w:val="00F47C03"/>
    <w:rsid w:val="00F93AD2"/>
    <w:rsid w:val="00FE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107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E107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FE107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E10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107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E107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FE107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Style2">
    <w:name w:val="Style2"/>
    <w:basedOn w:val="a0"/>
    <w:rsid w:val="00FE1078"/>
  </w:style>
  <w:style w:type="paragraph" w:customStyle="1" w:styleId="Style8">
    <w:name w:val="Style8"/>
    <w:basedOn w:val="a0"/>
    <w:uiPriority w:val="99"/>
    <w:rsid w:val="00FE1078"/>
  </w:style>
  <w:style w:type="character" w:customStyle="1" w:styleId="FontStyle14">
    <w:name w:val="Font Style14"/>
    <w:rsid w:val="00FE107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E10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FE10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107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1078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FE10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FE1078"/>
  </w:style>
  <w:style w:type="paragraph" w:customStyle="1" w:styleId="Style12">
    <w:name w:val="Style12"/>
    <w:basedOn w:val="a0"/>
    <w:rsid w:val="00FE1078"/>
  </w:style>
  <w:style w:type="paragraph" w:customStyle="1" w:styleId="Style13">
    <w:name w:val="Style13"/>
    <w:basedOn w:val="a0"/>
    <w:rsid w:val="00FE1078"/>
  </w:style>
  <w:style w:type="paragraph" w:customStyle="1" w:styleId="Style14">
    <w:name w:val="Style14"/>
    <w:basedOn w:val="a0"/>
    <w:rsid w:val="00FE1078"/>
  </w:style>
  <w:style w:type="paragraph" w:customStyle="1" w:styleId="Style16">
    <w:name w:val="Style16"/>
    <w:basedOn w:val="a0"/>
    <w:rsid w:val="00FE1078"/>
  </w:style>
  <w:style w:type="character" w:customStyle="1" w:styleId="FontStyle28">
    <w:name w:val="Font Style28"/>
    <w:rsid w:val="00FE107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E107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E1078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FE10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FE10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FE1078"/>
  </w:style>
  <w:style w:type="paragraph" w:styleId="a7">
    <w:name w:val="footnote text"/>
    <w:basedOn w:val="a0"/>
    <w:link w:val="a8"/>
    <w:rsid w:val="00FE1078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FE10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0"/>
    <w:uiPriority w:val="34"/>
    <w:qFormat/>
    <w:rsid w:val="00FE10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E107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FE10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0"/>
    <w:uiPriority w:val="99"/>
    <w:rsid w:val="00FE107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1"/>
    <w:rsid w:val="00FE1078"/>
  </w:style>
  <w:style w:type="character" w:customStyle="1" w:styleId="submenu-table">
    <w:name w:val="submenu-table"/>
    <w:basedOn w:val="a1"/>
    <w:rsid w:val="00FE1078"/>
  </w:style>
  <w:style w:type="character" w:styleId="ab">
    <w:name w:val="Hyperlink"/>
    <w:rsid w:val="00FE1078"/>
    <w:rPr>
      <w:color w:val="0000FF"/>
      <w:u w:val="single"/>
    </w:rPr>
  </w:style>
  <w:style w:type="paragraph" w:customStyle="1" w:styleId="ac">
    <w:name w:val="Основной текст документа"/>
    <w:basedOn w:val="a0"/>
    <w:rsid w:val="00FE1078"/>
    <w:pPr>
      <w:widowControl/>
      <w:autoSpaceDE/>
      <w:autoSpaceDN/>
      <w:adjustRightInd/>
      <w:ind w:firstLine="0"/>
    </w:pPr>
    <w:rPr>
      <w:sz w:val="28"/>
    </w:rPr>
  </w:style>
  <w:style w:type="paragraph" w:styleId="ad">
    <w:name w:val="Balloon Text"/>
    <w:basedOn w:val="a0"/>
    <w:link w:val="ae"/>
    <w:uiPriority w:val="99"/>
    <w:semiHidden/>
    <w:unhideWhenUsed/>
    <w:rsid w:val="00FE107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E10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список с точками"/>
    <w:basedOn w:val="a0"/>
    <w:rsid w:val="000D3062"/>
    <w:pPr>
      <w:widowControl/>
      <w:numPr>
        <w:numId w:val="10"/>
      </w:numPr>
      <w:autoSpaceDE/>
      <w:autoSpaceDN/>
      <w:adjustRightInd/>
      <w:spacing w:line="312" w:lineRule="auto"/>
    </w:pPr>
  </w:style>
  <w:style w:type="paragraph" w:styleId="af">
    <w:name w:val="annotation text"/>
    <w:basedOn w:val="a0"/>
    <w:link w:val="af0"/>
    <w:uiPriority w:val="99"/>
    <w:semiHidden/>
    <w:unhideWhenUsed/>
    <w:rsid w:val="000D3062"/>
    <w:pPr>
      <w:autoSpaceDE/>
      <w:autoSpaceDN/>
      <w:adjustRightInd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30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D39E7"/>
    <w:pPr>
      <w:widowControl w:val="0"/>
      <w:suppressAutoHyphens/>
    </w:pPr>
    <w:rPr>
      <w:rFonts w:ascii="Times New Roman" w:eastAsia="Arial" w:hAnsi="Times New Roman" w:cs="Times New Roman"/>
      <w:kern w:val="1"/>
      <w:sz w:val="72"/>
      <w:szCs w:val="20"/>
      <w:lang w:eastAsia="ar-SA"/>
    </w:rPr>
  </w:style>
  <w:style w:type="character" w:styleId="af1">
    <w:name w:val="FollowedHyperlink"/>
    <w:basedOn w:val="a1"/>
    <w:uiPriority w:val="99"/>
    <w:semiHidden/>
    <w:unhideWhenUsed/>
    <w:rsid w:val="00DF3CB2"/>
    <w:rPr>
      <w:color w:val="800080" w:themeColor="followedHyperlink"/>
      <w:u w:val="single"/>
    </w:rPr>
  </w:style>
  <w:style w:type="table" w:styleId="af2">
    <w:name w:val="Table Grid"/>
    <w:basedOn w:val="a2"/>
    <w:uiPriority w:val="59"/>
    <w:rsid w:val="007E7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181.pdf&amp;show=dcatalogues/1/1136618/318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426.pdf&amp;show=dcatalogues/1/1140061/3426.pdf&amp;view" TargetMode="External"/><Relationship Id="rId17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415156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20186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5813</Words>
  <Characters>33140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8</cp:revision>
  <dcterms:created xsi:type="dcterms:W3CDTF">2020-10-09T05:58:00Z</dcterms:created>
  <dcterms:modified xsi:type="dcterms:W3CDTF">2020-11-02T03:54:00Z</dcterms:modified>
</cp:coreProperties>
</file>