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F8F" w:rsidRPr="00C17915" w:rsidRDefault="00890F8F" w:rsidP="00890F8F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7172960" cy="10877550"/>
            <wp:effectExtent l="19050" t="0" r="8890" b="0"/>
            <wp:wrapThrough wrapText="bothSides">
              <wp:wrapPolygon edited="0">
                <wp:start x="-57" y="0"/>
                <wp:lineTo x="-57" y="21562"/>
                <wp:lineTo x="21627" y="21562"/>
                <wp:lineTo x="21627" y="0"/>
                <wp:lineTo x="-57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6911340" cy="10521315"/>
            <wp:effectExtent l="19050" t="0" r="3810" b="0"/>
            <wp:wrapThrough wrapText="bothSides">
              <wp:wrapPolygon edited="0">
                <wp:start x="-60" y="0"/>
                <wp:lineTo x="-60" y="21549"/>
                <wp:lineTo x="21612" y="21549"/>
                <wp:lineTo x="21612" y="0"/>
                <wp:lineTo x="-60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890F8F" w:rsidRPr="007217C3" w:rsidRDefault="00E70E40" w:rsidP="00517A06">
      <w:pPr>
        <w:pStyle w:val="1"/>
        <w:spacing w:before="0" w:after="0"/>
        <w:ind w:left="0" w:firstLine="709"/>
        <w:rPr>
          <w:rStyle w:val="FontStyle16"/>
          <w:b/>
          <w:sz w:val="24"/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inline distT="0" distB="0" distL="0" distR="0">
            <wp:extent cx="5940425" cy="8737358"/>
            <wp:effectExtent l="19050" t="0" r="3175" b="0"/>
            <wp:docPr id="4" name="Рисунок 1" descr="C:\Users\user\AppData\Local\Temp\Rar$DI00.064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064\СКИп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EBF">
        <w:rPr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-135890</wp:posOffset>
            </wp:positionV>
            <wp:extent cx="6425565" cy="9394825"/>
            <wp:effectExtent l="0" t="0" r="0" b="0"/>
            <wp:wrapThrough wrapText="bothSides">
              <wp:wrapPolygon edited="0">
                <wp:start x="0" y="0"/>
                <wp:lineTo x="0" y="21549"/>
                <wp:lineTo x="21517" y="21549"/>
                <wp:lineTo x="2151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39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890F8F" w:rsidRPr="00C17915">
        <w:rPr>
          <w:rStyle w:val="FontStyle16"/>
          <w:b/>
          <w:bCs w:val="0"/>
          <w:sz w:val="24"/>
          <w:szCs w:val="24"/>
        </w:rPr>
        <w:br w:type="page"/>
      </w:r>
      <w:r w:rsidR="00890F8F" w:rsidRPr="007217C3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E70E40" w:rsidRPr="00E70E40" w:rsidRDefault="00890F8F" w:rsidP="00517A0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E40">
        <w:rPr>
          <w:rFonts w:ascii="Times New Roman" w:hAnsi="Times New Roman" w:cs="Times New Roman"/>
          <w:b/>
          <w:sz w:val="24"/>
          <w:szCs w:val="24"/>
        </w:rPr>
        <w:t xml:space="preserve">         Цель</w:t>
      </w:r>
      <w:r w:rsidRPr="00E70E40">
        <w:rPr>
          <w:rFonts w:ascii="Times New Roman" w:hAnsi="Times New Roman" w:cs="Times New Roman"/>
          <w:sz w:val="24"/>
          <w:szCs w:val="24"/>
        </w:rPr>
        <w:t xml:space="preserve"> </w:t>
      </w:r>
      <w:r w:rsidR="00E70E40" w:rsidRPr="00E70E40">
        <w:rPr>
          <w:rFonts w:ascii="Times New Roman" w:hAnsi="Times New Roman" w:cs="Times New Roman"/>
          <w:sz w:val="24"/>
          <w:szCs w:val="24"/>
        </w:rPr>
        <w:t>освоения</w:t>
      </w:r>
      <w:r w:rsidRPr="00E70E40">
        <w:rPr>
          <w:rFonts w:ascii="Times New Roman" w:hAnsi="Times New Roman" w:cs="Times New Roman"/>
          <w:sz w:val="24"/>
          <w:szCs w:val="24"/>
        </w:rPr>
        <w:t xml:space="preserve"> дисциплины </w:t>
      </w:r>
      <w:r w:rsidRPr="00E70E40">
        <w:rPr>
          <w:rStyle w:val="FontStyle16"/>
          <w:b w:val="0"/>
          <w:sz w:val="24"/>
          <w:szCs w:val="24"/>
        </w:rPr>
        <w:t xml:space="preserve">«Конструирование головных уборов» </w:t>
      </w:r>
      <w:r w:rsidRPr="00E70E40">
        <w:rPr>
          <w:rFonts w:ascii="Times New Roman" w:hAnsi="Times New Roman" w:cs="Times New Roman"/>
          <w:sz w:val="24"/>
          <w:szCs w:val="24"/>
        </w:rPr>
        <w:t xml:space="preserve"> – </w:t>
      </w:r>
      <w:r w:rsidR="00E70E40" w:rsidRPr="00E70E40">
        <w:rPr>
          <w:rFonts w:ascii="Times New Roman" w:hAnsi="Times New Roman" w:cs="Times New Roman"/>
          <w:sz w:val="24"/>
          <w:szCs w:val="24"/>
        </w:rPr>
        <w:t>формирование способности способностью оформлять документацию на законченные конструкторские разработки, составлять отчеты о результатах выполненных работ</w:t>
      </w:r>
      <w:r w:rsidR="00E70E40">
        <w:rPr>
          <w:rFonts w:ascii="Times New Roman" w:hAnsi="Times New Roman" w:cs="Times New Roman"/>
          <w:sz w:val="24"/>
          <w:szCs w:val="24"/>
        </w:rPr>
        <w:t>,</w:t>
      </w:r>
      <w:r w:rsidR="00E70E40" w:rsidRPr="00E70E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0E40">
        <w:rPr>
          <w:rFonts w:ascii="Times New Roman" w:hAnsi="Times New Roman" w:cs="Times New Roman"/>
          <w:sz w:val="24"/>
          <w:szCs w:val="24"/>
        </w:rPr>
        <w:t>способностьи</w:t>
      </w:r>
      <w:r w:rsidR="00E70E40" w:rsidRPr="00E70E40">
        <w:rPr>
          <w:rFonts w:ascii="Times New Roman" w:hAnsi="Times New Roman" w:cs="Times New Roman"/>
          <w:sz w:val="24"/>
          <w:szCs w:val="24"/>
        </w:rPr>
        <w:t xml:space="preserve"> обосновывать принятие конкретного технического решения при конструировании изделий легкой промышленности</w:t>
      </w:r>
      <w:r w:rsidR="00E70E40">
        <w:rPr>
          <w:rFonts w:ascii="Times New Roman" w:hAnsi="Times New Roman" w:cs="Times New Roman"/>
          <w:sz w:val="24"/>
          <w:szCs w:val="24"/>
        </w:rPr>
        <w:t>,</w:t>
      </w:r>
      <w:r w:rsidR="00E70E40" w:rsidRPr="00E70E40">
        <w:rPr>
          <w:rFonts w:ascii="Times New Roman" w:hAnsi="Times New Roman" w:cs="Times New Roman"/>
          <w:sz w:val="24"/>
          <w:szCs w:val="24"/>
        </w:rPr>
        <w:t xml:space="preserve"> </w:t>
      </w:r>
      <w:r w:rsidR="00E70E40">
        <w:rPr>
          <w:rFonts w:ascii="Times New Roman" w:hAnsi="Times New Roman" w:cs="Times New Roman"/>
          <w:sz w:val="24"/>
          <w:szCs w:val="24"/>
        </w:rPr>
        <w:t>способностьи</w:t>
      </w:r>
      <w:r w:rsidR="00E70E40" w:rsidRPr="00E70E40">
        <w:rPr>
          <w:rFonts w:ascii="Times New Roman" w:hAnsi="Times New Roman" w:cs="Times New Roman"/>
          <w:sz w:val="24"/>
          <w:szCs w:val="24"/>
        </w:rPr>
        <w:t xml:space="preserve"> использовать информационные технологии и системы автоматизированного проектирования при конструировании изделий легкой промышленности</w:t>
      </w:r>
    </w:p>
    <w:p w:rsidR="00890F8F" w:rsidRPr="007217C3" w:rsidRDefault="00890F8F" w:rsidP="00517A06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7217C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7217C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890F8F" w:rsidRPr="007217C3" w:rsidRDefault="00890F8F" w:rsidP="00517A06">
      <w:pPr>
        <w:ind w:firstLine="709"/>
        <w:rPr>
          <w:rStyle w:val="FontStyle16"/>
          <w:b w:val="0"/>
          <w:sz w:val="24"/>
          <w:szCs w:val="24"/>
        </w:rPr>
      </w:pPr>
      <w:r w:rsidRPr="007217C3">
        <w:rPr>
          <w:rStyle w:val="FontStyle16"/>
          <w:b w:val="0"/>
          <w:sz w:val="24"/>
          <w:szCs w:val="24"/>
        </w:rPr>
        <w:t xml:space="preserve">Дисциплина «Конструирование головных уборов» </w:t>
      </w:r>
      <w:r w:rsidRPr="007217C3">
        <w:rPr>
          <w:b/>
        </w:rPr>
        <w:t xml:space="preserve"> </w:t>
      </w:r>
      <w:r w:rsidRPr="007217C3">
        <w:rPr>
          <w:rStyle w:val="FontStyle16"/>
          <w:b w:val="0"/>
          <w:sz w:val="24"/>
          <w:szCs w:val="24"/>
        </w:rPr>
        <w:t xml:space="preserve"> входит в вариативную часть блока 1 образовательной программы.</w:t>
      </w:r>
    </w:p>
    <w:p w:rsidR="00890F8F" w:rsidRPr="007217C3" w:rsidRDefault="00890F8F" w:rsidP="00517A06">
      <w:pPr>
        <w:ind w:firstLine="709"/>
      </w:pPr>
      <w:r w:rsidRPr="007217C3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7217C3">
        <w:rPr>
          <w:bCs/>
        </w:rPr>
        <w:t xml:space="preserve">следующих дисциплин: </w:t>
      </w:r>
      <w:r w:rsidR="001038C1" w:rsidRPr="007217C3">
        <w:rPr>
          <w:bCs/>
        </w:rPr>
        <w:t>К</w:t>
      </w:r>
      <w:r w:rsidRPr="007217C3">
        <w:rPr>
          <w:bCs/>
        </w:rPr>
        <w:t xml:space="preserve">омпозиция костюма, </w:t>
      </w:r>
      <w:r w:rsidR="001038C1" w:rsidRPr="007217C3">
        <w:rPr>
          <w:bCs/>
        </w:rPr>
        <w:t>К</w:t>
      </w:r>
      <w:r w:rsidRPr="007217C3">
        <w:rPr>
          <w:bCs/>
        </w:rPr>
        <w:t>онструктивное моделирование.</w:t>
      </w:r>
    </w:p>
    <w:p w:rsidR="00890F8F" w:rsidRPr="007217C3" w:rsidRDefault="00890F8F" w:rsidP="00517A06">
      <w:pPr>
        <w:ind w:firstLine="709"/>
      </w:pPr>
      <w:r w:rsidRPr="007217C3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7217C3">
        <w:rPr>
          <w:bCs/>
        </w:rPr>
        <w:t xml:space="preserve">для </w:t>
      </w:r>
      <w:r w:rsidR="001038C1" w:rsidRPr="007217C3">
        <w:rPr>
          <w:bCs/>
        </w:rPr>
        <w:t>выполнения выпускной квалификационной работы.</w:t>
      </w:r>
    </w:p>
    <w:p w:rsidR="001038C1" w:rsidRPr="007217C3" w:rsidRDefault="001038C1" w:rsidP="00517A06">
      <w:pPr>
        <w:ind w:firstLine="709"/>
        <w:rPr>
          <w:b/>
        </w:rPr>
      </w:pPr>
    </w:p>
    <w:p w:rsidR="00890F8F" w:rsidRPr="007217C3" w:rsidRDefault="00890F8F" w:rsidP="00517A06">
      <w:pPr>
        <w:ind w:firstLine="709"/>
        <w:rPr>
          <w:rStyle w:val="FontStyle21"/>
          <w:bCs/>
          <w:sz w:val="24"/>
          <w:szCs w:val="24"/>
        </w:rPr>
      </w:pPr>
      <w:r w:rsidRPr="007217C3">
        <w:rPr>
          <w:rStyle w:val="FontStyle15"/>
          <w:sz w:val="24"/>
          <w:szCs w:val="24"/>
        </w:rPr>
        <w:t xml:space="preserve"> </w:t>
      </w:r>
      <w:r w:rsidRPr="007217C3">
        <w:rPr>
          <w:rStyle w:val="FontStyle21"/>
          <w:b/>
          <w:sz w:val="24"/>
          <w:szCs w:val="24"/>
        </w:rPr>
        <w:t>3</w:t>
      </w:r>
      <w:r w:rsidRPr="007217C3">
        <w:rPr>
          <w:rStyle w:val="FontStyle21"/>
          <w:sz w:val="24"/>
          <w:szCs w:val="24"/>
        </w:rPr>
        <w:t xml:space="preserve"> </w:t>
      </w:r>
      <w:r w:rsidRPr="007217C3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Pr="007217C3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1038C1" w:rsidRPr="007217C3" w:rsidRDefault="00890F8F" w:rsidP="00517A06">
      <w:pPr>
        <w:ind w:firstLine="709"/>
      </w:pPr>
      <w:r w:rsidRPr="007217C3">
        <w:t>Процесс изучения дисциплины направлен на формирование следующих компетенций:</w:t>
      </w:r>
      <w:r w:rsidR="001038C1" w:rsidRPr="007217C3">
        <w:t xml:space="preserve"> ПК-4; ПК-10; ПК-14</w:t>
      </w:r>
    </w:p>
    <w:p w:rsidR="00890F8F" w:rsidRPr="007217C3" w:rsidRDefault="00890F8F" w:rsidP="00890F8F">
      <w:pPr>
        <w:pStyle w:val="a"/>
        <w:numPr>
          <w:ilvl w:val="0"/>
          <w:numId w:val="0"/>
        </w:numPr>
        <w:spacing w:line="240" w:lineRule="auto"/>
      </w:pPr>
    </w:p>
    <w:p w:rsidR="00890F8F" w:rsidRPr="007217C3" w:rsidRDefault="00890F8F" w:rsidP="00890F8F">
      <w:pPr>
        <w:pStyle w:val="a"/>
        <w:numPr>
          <w:ilvl w:val="0"/>
          <w:numId w:val="0"/>
        </w:numPr>
        <w:spacing w:line="240" w:lineRule="auto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7195"/>
      </w:tblGrid>
      <w:tr w:rsidR="00890F8F" w:rsidRPr="007217C3" w:rsidTr="00C7091A">
        <w:trPr>
          <w:trHeight w:val="1000"/>
          <w:tblHeader/>
        </w:trPr>
        <w:tc>
          <w:tcPr>
            <w:tcW w:w="2376" w:type="dxa"/>
            <w:vAlign w:val="center"/>
          </w:tcPr>
          <w:p w:rsidR="00890F8F" w:rsidRPr="007217C3" w:rsidRDefault="00890F8F" w:rsidP="00C7091A">
            <w:pPr>
              <w:ind w:firstLine="0"/>
              <w:jc w:val="center"/>
            </w:pPr>
            <w:r w:rsidRPr="007217C3">
              <w:t xml:space="preserve">Структурный элемент </w:t>
            </w:r>
            <w:r w:rsidRPr="007217C3">
              <w:br/>
              <w:t>компетенции</w:t>
            </w:r>
          </w:p>
        </w:tc>
        <w:tc>
          <w:tcPr>
            <w:tcW w:w="7195" w:type="dxa"/>
            <w:vAlign w:val="center"/>
          </w:tcPr>
          <w:p w:rsidR="00890F8F" w:rsidRPr="007217C3" w:rsidRDefault="00890F8F" w:rsidP="00C7091A">
            <w:pPr>
              <w:ind w:firstLine="0"/>
              <w:jc w:val="center"/>
            </w:pPr>
            <w:r w:rsidRPr="007217C3">
              <w:rPr>
                <w:rFonts w:eastAsia="Calibri"/>
                <w:bCs/>
                <w:lang w:val="en-US" w:eastAsia="en-US"/>
              </w:rPr>
              <w:t>Планируемые результаты обучения</w:t>
            </w:r>
          </w:p>
        </w:tc>
      </w:tr>
      <w:tr w:rsidR="00890F8F" w:rsidRPr="007217C3" w:rsidTr="00C7091A">
        <w:tc>
          <w:tcPr>
            <w:tcW w:w="9571" w:type="dxa"/>
            <w:gridSpan w:val="2"/>
          </w:tcPr>
          <w:p w:rsidR="00890F8F" w:rsidRPr="007217C3" w:rsidRDefault="00890F8F" w:rsidP="00C7091A">
            <w:pPr>
              <w:ind w:firstLine="0"/>
            </w:pPr>
            <w:r w:rsidRPr="007217C3">
              <w:rPr>
                <w:rStyle w:val="FontStyle16"/>
                <w:sz w:val="24"/>
                <w:szCs w:val="24"/>
              </w:rPr>
              <w:t xml:space="preserve">ПК-4: </w:t>
            </w:r>
            <w:r w:rsidRPr="007217C3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  <w:jc w:val="left"/>
            </w:pPr>
            <w:r w:rsidRPr="007217C3">
              <w:t>Знать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34"/>
            </w:pPr>
            <w:r w:rsidRPr="007217C3">
              <w:rPr>
                <w:spacing w:val="-3"/>
              </w:rPr>
              <w:t xml:space="preserve">порядок разработки технических описаний на новые модели </w:t>
            </w:r>
            <w:r w:rsidRPr="007217C3">
              <w:rPr>
                <w:spacing w:val="-3"/>
              </w:rPr>
              <w:br/>
            </w:r>
            <w:r w:rsidRPr="007217C3">
              <w:rPr>
                <w:spacing w:val="-4"/>
              </w:rPr>
              <w:t>одежды;</w:t>
            </w:r>
            <w:r w:rsidRPr="007217C3">
              <w:t xml:space="preserve"> </w:t>
            </w:r>
            <w:r w:rsidRPr="007217C3">
              <w:rPr>
                <w:spacing w:val="-4"/>
              </w:rPr>
              <w:t>техноло</w:t>
            </w:r>
            <w:r w:rsidRPr="007217C3">
              <w:rPr>
                <w:spacing w:val="-1"/>
              </w:rPr>
              <w:t xml:space="preserve">гию    производства    швейных    изделий;   </w:t>
            </w: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</w:pPr>
            <w:r w:rsidRPr="007217C3">
              <w:t>Уметь: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34"/>
              <w:rPr>
                <w:i/>
                <w:color w:val="C00000"/>
              </w:rPr>
            </w:pPr>
            <w:r w:rsidRPr="007217C3">
              <w:t>подготавливать, редактировать и оформлять текстовую документацию, графики, диаграммы и рисунки; обрабатывать числовые данные в электронных таблицах; обмениваться информацией в сетях</w:t>
            </w: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</w:pPr>
            <w:r w:rsidRPr="007217C3">
              <w:t>Владеть: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34"/>
            </w:pPr>
            <w:r w:rsidRPr="007217C3">
              <w:rPr>
                <w:spacing w:val="-4"/>
              </w:rPr>
              <w:t>навыками    работы  с  техни</w:t>
            </w:r>
            <w:r w:rsidRPr="007217C3">
              <w:rPr>
                <w:spacing w:val="-1"/>
              </w:rPr>
              <w:t xml:space="preserve">ческими  средствами  и  пакетами  прикладных  программ  проектирования, </w:t>
            </w:r>
            <w:r w:rsidRPr="007217C3">
              <w:rPr>
                <w:spacing w:val="-2"/>
              </w:rPr>
              <w:t>характерными для отраслей швейной промышленности.</w:t>
            </w:r>
            <w:r w:rsidRPr="007217C3">
              <w:rPr>
                <w:w w:val="102"/>
              </w:rPr>
              <w:t xml:space="preserve"> </w:t>
            </w:r>
          </w:p>
          <w:p w:rsidR="00890F8F" w:rsidRPr="007217C3" w:rsidRDefault="00890F8F" w:rsidP="00C7091A">
            <w:pPr>
              <w:ind w:firstLine="34"/>
              <w:rPr>
                <w:i/>
                <w:color w:val="C00000"/>
              </w:rPr>
            </w:pPr>
          </w:p>
        </w:tc>
      </w:tr>
      <w:tr w:rsidR="00890F8F" w:rsidRPr="007217C3" w:rsidTr="00C7091A">
        <w:tc>
          <w:tcPr>
            <w:tcW w:w="9571" w:type="dxa"/>
            <w:gridSpan w:val="2"/>
          </w:tcPr>
          <w:p w:rsidR="00890F8F" w:rsidRPr="007217C3" w:rsidRDefault="00890F8F" w:rsidP="00C709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ПК-10 способностью обосновывать принятие конкретного технического решения при конструировании изделий легкой промышленности </w:t>
            </w:r>
          </w:p>
          <w:p w:rsidR="00890F8F" w:rsidRPr="007217C3" w:rsidRDefault="00890F8F" w:rsidP="00C7091A">
            <w:pPr>
              <w:ind w:firstLine="0"/>
              <w:rPr>
                <w:b/>
              </w:rPr>
            </w:pP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</w:pPr>
            <w:r w:rsidRPr="007217C3">
              <w:t>Знать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34"/>
            </w:pPr>
            <w:r w:rsidRPr="007217C3">
              <w:t>теоретические знания по изучению и анализу информации о тенденциях в развитии моделирования, конструирования, технологии, материаловедения, социологических и маркетинговых исследований головных уборов</w:t>
            </w: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</w:pPr>
            <w:r w:rsidRPr="007217C3">
              <w:t>Уметь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34"/>
            </w:pPr>
            <w:r w:rsidRPr="007217C3">
              <w:t>принимать оптимальные композиционные, конструктивно-технологические решения при создании принципиально новых модных форм одежды и головных уборов;</w:t>
            </w:r>
          </w:p>
          <w:p w:rsidR="00890F8F" w:rsidRPr="007217C3" w:rsidRDefault="00890F8F" w:rsidP="00C7091A">
            <w:pPr>
              <w:ind w:firstLine="34"/>
            </w:pPr>
            <w:r w:rsidRPr="007217C3">
              <w:t xml:space="preserve">творчески решать задачи создания эксклюзивных образных решений через поиск новых форм одежды и головных уборов из различных материалов , </w:t>
            </w: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</w:pPr>
            <w:r w:rsidRPr="007217C3">
              <w:lastRenderedPageBreak/>
              <w:t>Владеть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34"/>
            </w:pPr>
            <w:r w:rsidRPr="007217C3">
              <w:t>графическим мастерством при изображении проектируемой системы « фигура человека- костюм» с максимальной художественной выразительностью и конструктивно-технологической целесообразностью .</w:t>
            </w:r>
          </w:p>
        </w:tc>
      </w:tr>
      <w:tr w:rsidR="00890F8F" w:rsidRPr="007217C3" w:rsidTr="00C7091A">
        <w:tc>
          <w:tcPr>
            <w:tcW w:w="9571" w:type="dxa"/>
            <w:gridSpan w:val="2"/>
          </w:tcPr>
          <w:p w:rsidR="00890F8F" w:rsidRPr="007217C3" w:rsidRDefault="00890F8F" w:rsidP="00C709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ПК-14 способностью использовать информационные технологии и системы автоматизированного проектирования при конструировании изделий легкой промышленности </w:t>
            </w: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</w:pPr>
            <w:r w:rsidRPr="007217C3">
              <w:t>Знать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0"/>
            </w:pPr>
            <w:r w:rsidRPr="007217C3">
              <w:t xml:space="preserve">основные графические  и САПР программы для </w:t>
            </w:r>
            <w:r w:rsidRPr="007217C3">
              <w:rPr>
                <w:bCs/>
                <w:iCs/>
              </w:rPr>
              <w:t>воплощения  творческих эскизов и замыслов в реальные конструктивные решения  модели костюма</w:t>
            </w: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</w:pPr>
            <w:r w:rsidRPr="007217C3">
              <w:t>Уметь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0"/>
              <w:rPr>
                <w:b/>
              </w:rPr>
            </w:pPr>
            <w:r w:rsidRPr="007217C3">
              <w:rPr>
                <w:bCs/>
                <w:iCs/>
              </w:rPr>
              <w:t xml:space="preserve">воплощать творческие эскизы и замыслы в реальные модели и конструкции современной одежды, обуви, аксессуаров с помощью </w:t>
            </w:r>
            <w:r w:rsidRPr="007217C3">
              <w:rPr>
                <w:rStyle w:val="FontStyle16"/>
                <w:b w:val="0"/>
                <w:sz w:val="24"/>
                <w:szCs w:val="24"/>
              </w:rPr>
              <w:t>информационных технологий</w:t>
            </w:r>
          </w:p>
        </w:tc>
      </w:tr>
      <w:tr w:rsidR="00890F8F" w:rsidRPr="007217C3" w:rsidTr="00C7091A">
        <w:tc>
          <w:tcPr>
            <w:tcW w:w="2376" w:type="dxa"/>
          </w:tcPr>
          <w:p w:rsidR="00890F8F" w:rsidRPr="007217C3" w:rsidRDefault="00890F8F" w:rsidP="00C7091A">
            <w:pPr>
              <w:ind w:firstLine="0"/>
            </w:pPr>
            <w:r w:rsidRPr="007217C3">
              <w:t>Владеть</w:t>
            </w:r>
          </w:p>
        </w:tc>
        <w:tc>
          <w:tcPr>
            <w:tcW w:w="7195" w:type="dxa"/>
          </w:tcPr>
          <w:p w:rsidR="00890F8F" w:rsidRPr="007217C3" w:rsidRDefault="00890F8F" w:rsidP="00C7091A">
            <w:pPr>
              <w:ind w:firstLine="0"/>
            </w:pPr>
            <w:r w:rsidRPr="007217C3">
              <w:rPr>
                <w:rStyle w:val="FontStyle16"/>
                <w:b w:val="0"/>
                <w:sz w:val="24"/>
                <w:szCs w:val="24"/>
              </w:rPr>
              <w:t xml:space="preserve">информационными технологиями и системами автоматизированного проектирования </w:t>
            </w:r>
            <w:r w:rsidRPr="007217C3">
              <w:t xml:space="preserve"> при решении производственных задач</w:t>
            </w:r>
          </w:p>
        </w:tc>
      </w:tr>
    </w:tbl>
    <w:p w:rsidR="00890F8F" w:rsidRPr="007217C3" w:rsidRDefault="00890F8F" w:rsidP="00890F8F">
      <w:pPr>
        <w:widowControl/>
        <w:autoSpaceDE/>
        <w:autoSpaceDN/>
        <w:adjustRightInd/>
        <w:ind w:firstLine="0"/>
      </w:pPr>
    </w:p>
    <w:p w:rsidR="00890F8F" w:rsidRPr="007217C3" w:rsidRDefault="00890F8F" w:rsidP="00890F8F">
      <w:pPr>
        <w:pStyle w:val="1"/>
        <w:rPr>
          <w:szCs w:val="24"/>
        </w:rPr>
        <w:sectPr w:rsidR="00890F8F" w:rsidRPr="007217C3" w:rsidSect="00C7091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90F8F" w:rsidRPr="007217C3" w:rsidRDefault="00890F8F" w:rsidP="00890F8F">
      <w:pPr>
        <w:pStyle w:val="1"/>
        <w:rPr>
          <w:rStyle w:val="FontStyle18"/>
          <w:b/>
          <w:sz w:val="24"/>
          <w:szCs w:val="24"/>
        </w:rPr>
      </w:pPr>
      <w:r w:rsidRPr="007217C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890F8F" w:rsidRPr="007217C3" w:rsidRDefault="00890F8F" w:rsidP="00890F8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217C3">
        <w:rPr>
          <w:rStyle w:val="FontStyle18"/>
          <w:b w:val="0"/>
          <w:sz w:val="24"/>
          <w:szCs w:val="24"/>
        </w:rPr>
        <w:t>Общая трудоемкость дисциплины составляет 2 зачетные единицы 72 часа:</w:t>
      </w:r>
    </w:p>
    <w:p w:rsidR="00890F8F" w:rsidRPr="007217C3" w:rsidRDefault="005D1A9E" w:rsidP="00890F8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лекционных часов </w:t>
      </w:r>
      <w:r w:rsidR="00890F8F" w:rsidRPr="007217C3">
        <w:rPr>
          <w:rStyle w:val="FontStyle18"/>
          <w:b w:val="0"/>
          <w:sz w:val="24"/>
          <w:szCs w:val="24"/>
        </w:rPr>
        <w:t xml:space="preserve"> – 16 </w:t>
      </w:r>
      <w:r>
        <w:rPr>
          <w:rStyle w:val="FontStyle18"/>
          <w:b w:val="0"/>
          <w:sz w:val="24"/>
          <w:szCs w:val="24"/>
        </w:rPr>
        <w:t xml:space="preserve">акад. </w:t>
      </w:r>
      <w:r w:rsidR="00890F8F" w:rsidRPr="007217C3">
        <w:rPr>
          <w:rStyle w:val="FontStyle18"/>
          <w:b w:val="0"/>
          <w:sz w:val="24"/>
          <w:szCs w:val="24"/>
        </w:rPr>
        <w:t>часов;</w:t>
      </w:r>
    </w:p>
    <w:p w:rsidR="005D1A9E" w:rsidRDefault="005D1A9E" w:rsidP="00890F8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практических часов – 16 акад.часов;</w:t>
      </w:r>
      <w:r w:rsidR="00890F8F" w:rsidRPr="007217C3">
        <w:rPr>
          <w:rStyle w:val="FontStyle18"/>
          <w:b w:val="0"/>
          <w:sz w:val="24"/>
          <w:szCs w:val="24"/>
        </w:rPr>
        <w:t xml:space="preserve"> </w:t>
      </w:r>
    </w:p>
    <w:p w:rsidR="00890F8F" w:rsidRPr="007217C3" w:rsidRDefault="005D1A9E" w:rsidP="00890F8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-и</w:t>
      </w:r>
      <w:r w:rsidR="00890F8F" w:rsidRPr="007217C3">
        <w:rPr>
          <w:rStyle w:val="FontStyle18"/>
          <w:b w:val="0"/>
          <w:sz w:val="24"/>
          <w:szCs w:val="24"/>
        </w:rPr>
        <w:t>нтерактив</w:t>
      </w:r>
      <w:r>
        <w:rPr>
          <w:rStyle w:val="FontStyle18"/>
          <w:b w:val="0"/>
          <w:sz w:val="24"/>
          <w:szCs w:val="24"/>
        </w:rPr>
        <w:t xml:space="preserve">ных часов </w:t>
      </w:r>
      <w:r w:rsidR="00890F8F" w:rsidRPr="007217C3">
        <w:rPr>
          <w:rStyle w:val="FontStyle18"/>
          <w:b w:val="0"/>
          <w:sz w:val="24"/>
          <w:szCs w:val="24"/>
        </w:rPr>
        <w:t xml:space="preserve"> -6</w:t>
      </w:r>
      <w:r>
        <w:rPr>
          <w:rStyle w:val="FontStyle18"/>
          <w:b w:val="0"/>
          <w:sz w:val="24"/>
          <w:szCs w:val="24"/>
        </w:rPr>
        <w:t xml:space="preserve"> акад. часов</w:t>
      </w:r>
      <w:r w:rsidR="00890F8F" w:rsidRPr="007217C3">
        <w:rPr>
          <w:rStyle w:val="FontStyle18"/>
          <w:b w:val="0"/>
          <w:sz w:val="24"/>
          <w:szCs w:val="24"/>
        </w:rPr>
        <w:t xml:space="preserve">; </w:t>
      </w:r>
    </w:p>
    <w:p w:rsidR="00890F8F" w:rsidRPr="007217C3" w:rsidRDefault="00890F8F" w:rsidP="00890F8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217C3">
        <w:rPr>
          <w:rStyle w:val="FontStyle18"/>
          <w:b w:val="0"/>
          <w:sz w:val="24"/>
          <w:szCs w:val="24"/>
        </w:rPr>
        <w:t>–</w:t>
      </w:r>
      <w:r w:rsidRPr="007217C3">
        <w:rPr>
          <w:rStyle w:val="FontStyle18"/>
          <w:b w:val="0"/>
          <w:sz w:val="24"/>
          <w:szCs w:val="24"/>
        </w:rPr>
        <w:tab/>
        <w:t>самостоятельная работа – 39.1 часов;</w:t>
      </w:r>
    </w:p>
    <w:p w:rsidR="00890F8F" w:rsidRPr="007217C3" w:rsidRDefault="00890F8F" w:rsidP="00890F8F">
      <w:pPr>
        <w:tabs>
          <w:tab w:val="left" w:pos="851"/>
        </w:tabs>
        <w:rPr>
          <w:bCs/>
        </w:rPr>
      </w:pPr>
      <w:r w:rsidRPr="007217C3">
        <w:rPr>
          <w:rStyle w:val="FontStyle18"/>
          <w:sz w:val="24"/>
          <w:szCs w:val="24"/>
        </w:rPr>
        <w:t xml:space="preserve">– </w:t>
      </w:r>
      <w:r w:rsidR="005D1A9E">
        <w:rPr>
          <w:bCs/>
        </w:rPr>
        <w:t>зачет</w:t>
      </w:r>
      <w:r w:rsidR="0045797A">
        <w:rPr>
          <w:bCs/>
        </w:rPr>
        <w:t xml:space="preserve"> в 7 семестре.</w:t>
      </w:r>
    </w:p>
    <w:p w:rsidR="00890F8F" w:rsidRPr="007217C3" w:rsidRDefault="00890F8F" w:rsidP="00890F8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00"/>
        <w:gridCol w:w="440"/>
        <w:gridCol w:w="440"/>
        <w:gridCol w:w="657"/>
        <w:gridCol w:w="815"/>
        <w:gridCol w:w="759"/>
        <w:gridCol w:w="3969"/>
        <w:gridCol w:w="2981"/>
        <w:gridCol w:w="1131"/>
      </w:tblGrid>
      <w:tr w:rsidR="00890F8F" w:rsidRPr="007217C3" w:rsidTr="00C7091A">
        <w:trPr>
          <w:cantSplit/>
          <w:trHeight w:val="1156"/>
          <w:tblHeader/>
        </w:trPr>
        <w:tc>
          <w:tcPr>
            <w:tcW w:w="1388" w:type="pct"/>
            <w:vMerge w:val="restart"/>
            <w:vAlign w:val="center"/>
          </w:tcPr>
          <w:p w:rsidR="00890F8F" w:rsidRPr="007217C3" w:rsidRDefault="00890F8F" w:rsidP="00C709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90F8F" w:rsidRPr="007217C3" w:rsidRDefault="00890F8F" w:rsidP="00C709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890F8F" w:rsidRPr="007217C3" w:rsidRDefault="00890F8F" w:rsidP="00C7091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217C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17" w:type="pct"/>
            <w:gridSpan w:val="3"/>
            <w:vAlign w:val="center"/>
          </w:tcPr>
          <w:p w:rsidR="00890F8F" w:rsidRPr="007217C3" w:rsidRDefault="00890F8F" w:rsidP="00C7091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890F8F" w:rsidRPr="007217C3" w:rsidRDefault="00890F8F" w:rsidP="00C7091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81" w:type="pct"/>
            <w:vMerge w:val="restart"/>
            <w:vAlign w:val="center"/>
          </w:tcPr>
          <w:p w:rsidR="00890F8F" w:rsidRPr="007217C3" w:rsidRDefault="00890F8F" w:rsidP="00C7091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217C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2" w:type="pct"/>
            <w:vMerge w:val="restart"/>
            <w:vAlign w:val="center"/>
          </w:tcPr>
          <w:p w:rsidR="00890F8F" w:rsidRPr="007217C3" w:rsidRDefault="00890F8F" w:rsidP="00C7091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890F8F" w:rsidRPr="007217C3" w:rsidRDefault="00890F8F" w:rsidP="00C7091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90F8F" w:rsidRPr="007217C3" w:rsidTr="00C7091A">
        <w:trPr>
          <w:cantSplit/>
          <w:trHeight w:val="1134"/>
          <w:tblHeader/>
        </w:trPr>
        <w:tc>
          <w:tcPr>
            <w:tcW w:w="1388" w:type="pct"/>
            <w:vMerge/>
          </w:tcPr>
          <w:p w:rsidR="00890F8F" w:rsidRPr="007217C3" w:rsidRDefault="00890F8F" w:rsidP="00C7091A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vMerge/>
          </w:tcPr>
          <w:p w:rsidR="00890F8F" w:rsidRPr="007217C3" w:rsidRDefault="00890F8F" w:rsidP="00C7091A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textDirection w:val="btLr"/>
            <w:vAlign w:val="center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center"/>
            </w:pPr>
            <w:r w:rsidRPr="007217C3">
              <w:t>лекции</w:t>
            </w:r>
          </w:p>
        </w:tc>
        <w:tc>
          <w:tcPr>
            <w:tcW w:w="212" w:type="pct"/>
            <w:textDirection w:val="btLr"/>
            <w:vAlign w:val="center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center"/>
            </w:pPr>
            <w:r w:rsidRPr="007217C3">
              <w:t>лаборат.</w:t>
            </w:r>
          </w:p>
          <w:p w:rsidR="00890F8F" w:rsidRPr="007217C3" w:rsidRDefault="00890F8F" w:rsidP="00C7091A">
            <w:pPr>
              <w:pStyle w:val="Style14"/>
              <w:widowControl/>
              <w:ind w:firstLine="0"/>
              <w:jc w:val="center"/>
            </w:pPr>
            <w:r w:rsidRPr="007217C3">
              <w:t>занятия</w:t>
            </w:r>
          </w:p>
        </w:tc>
        <w:tc>
          <w:tcPr>
            <w:tcW w:w="263" w:type="pct"/>
            <w:textDirection w:val="btLr"/>
            <w:vAlign w:val="center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center"/>
            </w:pPr>
            <w:r w:rsidRPr="007217C3">
              <w:t>практич. занятия</w:t>
            </w:r>
          </w:p>
        </w:tc>
        <w:tc>
          <w:tcPr>
            <w:tcW w:w="245" w:type="pct"/>
            <w:vMerge/>
            <w:textDirection w:val="btLr"/>
          </w:tcPr>
          <w:p w:rsidR="00890F8F" w:rsidRPr="007217C3" w:rsidRDefault="00890F8F" w:rsidP="00C7091A">
            <w:pPr>
              <w:pStyle w:val="Style14"/>
              <w:widowControl/>
              <w:jc w:val="center"/>
            </w:pPr>
          </w:p>
        </w:tc>
        <w:tc>
          <w:tcPr>
            <w:tcW w:w="1281" w:type="pct"/>
            <w:vMerge/>
            <w:textDirection w:val="btLr"/>
          </w:tcPr>
          <w:p w:rsidR="00890F8F" w:rsidRPr="007217C3" w:rsidRDefault="00890F8F" w:rsidP="00C7091A">
            <w:pPr>
              <w:pStyle w:val="Style14"/>
              <w:widowControl/>
              <w:jc w:val="center"/>
            </w:pPr>
          </w:p>
        </w:tc>
        <w:tc>
          <w:tcPr>
            <w:tcW w:w="962" w:type="pct"/>
            <w:vMerge/>
            <w:textDirection w:val="btLr"/>
            <w:vAlign w:val="center"/>
          </w:tcPr>
          <w:p w:rsidR="00890F8F" w:rsidRPr="007217C3" w:rsidRDefault="00890F8F" w:rsidP="00C7091A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:rsidR="00890F8F" w:rsidRPr="007217C3" w:rsidRDefault="00890F8F" w:rsidP="00C7091A">
            <w:pPr>
              <w:pStyle w:val="Style14"/>
              <w:widowControl/>
              <w:jc w:val="center"/>
            </w:pPr>
          </w:p>
        </w:tc>
      </w:tr>
      <w:tr w:rsidR="00890F8F" w:rsidRPr="007217C3" w:rsidTr="00C7091A">
        <w:trPr>
          <w:trHeight w:val="268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7217C3">
              <w:rPr>
                <w:b/>
              </w:rPr>
              <w:t>1. Раздел Проектирование головных уборов в системе «Костюм»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1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</w:tr>
      <w:tr w:rsidR="00890F8F" w:rsidRPr="007217C3" w:rsidTr="00C7091A">
        <w:trPr>
          <w:trHeight w:val="422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t>1.1. Тема Функции головных уборов в системе «Костюм». Классификация головных уборов.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1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4</w:t>
            </w:r>
          </w:p>
        </w:tc>
        <w:tc>
          <w:tcPr>
            <w:tcW w:w="245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1281" w:type="pct"/>
          </w:tcPr>
          <w:p w:rsidR="00C7091A" w:rsidRPr="007217C3" w:rsidRDefault="00C7091A" w:rsidP="00C7091A">
            <w:r w:rsidRPr="007217C3">
              <w:t>Самостоятельное изучение учебной литературы;</w:t>
            </w:r>
          </w:p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217C3">
              <w:t>Подготовка к лекционным и практическим занятиям</w:t>
            </w: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  <w:r w:rsidRPr="007217C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365" w:type="pct"/>
          </w:tcPr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890F8F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</w:p>
          <w:p w:rsidR="005D1A9E" w:rsidRPr="007217C3" w:rsidRDefault="005D1A9E" w:rsidP="00C7091A">
            <w:pPr>
              <w:pStyle w:val="Style14"/>
              <w:widowControl/>
              <w:ind w:firstLine="0"/>
              <w:jc w:val="left"/>
            </w:pPr>
            <w:r>
              <w:t>зу</w:t>
            </w:r>
          </w:p>
        </w:tc>
      </w:tr>
      <w:tr w:rsidR="00890F8F" w:rsidRPr="007217C3" w:rsidTr="00C7091A">
        <w:trPr>
          <w:trHeight w:val="422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rPr>
                <w:b/>
              </w:rPr>
            </w:pPr>
            <w:r w:rsidRPr="007217C3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2</w:t>
            </w:r>
          </w:p>
        </w:tc>
        <w:tc>
          <w:tcPr>
            <w:tcW w:w="21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_</w:t>
            </w: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4</w:t>
            </w:r>
          </w:p>
        </w:tc>
        <w:tc>
          <w:tcPr>
            <w:tcW w:w="245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_</w:t>
            </w:r>
          </w:p>
        </w:tc>
        <w:tc>
          <w:tcPr>
            <w:tcW w:w="1281" w:type="pct"/>
          </w:tcPr>
          <w:p w:rsidR="00890F8F" w:rsidRPr="007217C3" w:rsidRDefault="00890F8F" w:rsidP="00C7091A">
            <w:r w:rsidRPr="007217C3">
              <w:t>Самостоятельное изучение учебной литературы;</w:t>
            </w:r>
          </w:p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217C3">
              <w:t>Подготовка к лекционным и практическим занятиям и защите рефератов</w:t>
            </w:r>
            <w:r w:rsidRPr="007217C3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  <w:r w:rsidRPr="007217C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365" w:type="pct"/>
          </w:tcPr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ПК-4;</w:t>
            </w:r>
          </w:p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 xml:space="preserve">ПК-10; </w:t>
            </w:r>
          </w:p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ПК-14</w:t>
            </w:r>
          </w:p>
          <w:p w:rsidR="00890F8F" w:rsidRPr="007217C3" w:rsidRDefault="005D1A9E" w:rsidP="005D1A9E">
            <w:pPr>
              <w:pStyle w:val="Style14"/>
              <w:widowControl/>
              <w:ind w:firstLine="0"/>
              <w:jc w:val="left"/>
            </w:pPr>
            <w:r w:rsidRPr="0045797A">
              <w:rPr>
                <w:b/>
              </w:rPr>
              <w:t>зу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t>2. Раздел Композиционные основы проектирования головных уборов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1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</w:tr>
      <w:tr w:rsidR="00890F8F" w:rsidRPr="007217C3" w:rsidTr="00C7091A">
        <w:trPr>
          <w:trHeight w:val="70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t xml:space="preserve">2.1. Тема Взаимосвязь формы головного убора с частями костюма. 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1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45" w:type="pct"/>
          </w:tcPr>
          <w:p w:rsidR="00890F8F" w:rsidRPr="007217C3" w:rsidRDefault="005D1A9E" w:rsidP="005D1A9E">
            <w:pPr>
              <w:jc w:val="center"/>
            </w:pPr>
            <w:r>
              <w:t>_</w:t>
            </w:r>
          </w:p>
        </w:tc>
        <w:tc>
          <w:tcPr>
            <w:tcW w:w="1281" w:type="pct"/>
          </w:tcPr>
          <w:p w:rsidR="00890F8F" w:rsidRPr="007217C3" w:rsidRDefault="00890F8F" w:rsidP="00C7091A">
            <w:r w:rsidRPr="007217C3">
              <w:t>Самостоятельное изучение учебной литературы;</w:t>
            </w:r>
          </w:p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217C3">
              <w:t>Подготовка к лекционным и практическим занятиям</w:t>
            </w: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5D1A9E" w:rsidRPr="007217C3" w:rsidRDefault="005D1A9E" w:rsidP="005D1A9E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5D1A9E" w:rsidRPr="007217C3" w:rsidRDefault="005D1A9E" w:rsidP="005D1A9E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5D1A9E" w:rsidRDefault="005D1A9E" w:rsidP="005D1A9E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</w:p>
          <w:p w:rsidR="00890F8F" w:rsidRPr="007217C3" w:rsidRDefault="005D1A9E" w:rsidP="005D1A9E">
            <w:pPr>
              <w:pStyle w:val="Style14"/>
              <w:widowControl/>
              <w:ind w:firstLine="0"/>
              <w:jc w:val="left"/>
            </w:pPr>
            <w:r>
              <w:t>зу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t xml:space="preserve">2.2. Тема Принципы взаимодействия конструирования головных уборов с </w:t>
            </w:r>
            <w:r w:rsidRPr="007217C3">
              <w:lastRenderedPageBreak/>
              <w:t>морфологическими признаками.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45" w:type="pct"/>
          </w:tcPr>
          <w:p w:rsidR="00890F8F" w:rsidRPr="007217C3" w:rsidRDefault="005D1A9E" w:rsidP="005D1A9E">
            <w:pPr>
              <w:jc w:val="center"/>
            </w:pPr>
            <w:r>
              <w:t>_</w:t>
            </w:r>
          </w:p>
        </w:tc>
        <w:tc>
          <w:tcPr>
            <w:tcW w:w="1281" w:type="pct"/>
          </w:tcPr>
          <w:p w:rsidR="00C7091A" w:rsidRPr="007217C3" w:rsidRDefault="00C7091A" w:rsidP="00C7091A">
            <w:r w:rsidRPr="007217C3">
              <w:t>Самостоятельное изучение учебной литературы;</w:t>
            </w:r>
          </w:p>
          <w:p w:rsidR="00890F8F" w:rsidRPr="007217C3" w:rsidRDefault="00C7091A" w:rsidP="00C7091A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217C3">
              <w:lastRenderedPageBreak/>
              <w:t>Подготовка к лекционным и практическим занятиям</w:t>
            </w: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  <w:r w:rsidRPr="007217C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365" w:type="pct"/>
          </w:tcPr>
          <w:p w:rsidR="005D1A9E" w:rsidRPr="007217C3" w:rsidRDefault="005D1A9E" w:rsidP="005D1A9E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5D1A9E" w:rsidRPr="007217C3" w:rsidRDefault="005D1A9E" w:rsidP="005D1A9E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5D1A9E" w:rsidRDefault="005D1A9E" w:rsidP="005D1A9E">
            <w:pPr>
              <w:pStyle w:val="Style14"/>
              <w:widowControl/>
              <w:ind w:firstLine="0"/>
              <w:jc w:val="left"/>
            </w:pPr>
            <w:r w:rsidRPr="007217C3">
              <w:lastRenderedPageBreak/>
              <w:t>ПК-14</w:t>
            </w:r>
          </w:p>
          <w:p w:rsidR="00890F8F" w:rsidRPr="007217C3" w:rsidRDefault="005D1A9E" w:rsidP="005D1A9E">
            <w:pPr>
              <w:pStyle w:val="Style14"/>
              <w:widowControl/>
              <w:ind w:firstLine="0"/>
              <w:jc w:val="left"/>
            </w:pPr>
            <w:r>
              <w:t>зу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4</w:t>
            </w:r>
          </w:p>
        </w:tc>
        <w:tc>
          <w:tcPr>
            <w:tcW w:w="21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_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4</w:t>
            </w:r>
          </w:p>
        </w:tc>
        <w:tc>
          <w:tcPr>
            <w:tcW w:w="1281" w:type="pct"/>
          </w:tcPr>
          <w:p w:rsidR="00890F8F" w:rsidRPr="007217C3" w:rsidRDefault="00890F8F" w:rsidP="00C7091A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ПК-4;</w:t>
            </w:r>
          </w:p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 xml:space="preserve">ПК-10; </w:t>
            </w:r>
          </w:p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ПК-14</w:t>
            </w:r>
          </w:p>
          <w:p w:rsidR="00890F8F" w:rsidRPr="007217C3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зу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rPr>
                <w:b/>
              </w:rPr>
            </w:pPr>
            <w:r w:rsidRPr="007217C3">
              <w:rPr>
                <w:b/>
              </w:rPr>
              <w:t>3. Раздел Основы конструирования головных уборов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1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t xml:space="preserve">3.1. Тема Построение базовых конструкций, имеющих в основе клин. Построение базовой конструкции, имеющей в основе донышко и стенку. 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4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3</w:t>
            </w:r>
          </w:p>
        </w:tc>
        <w:tc>
          <w:tcPr>
            <w:tcW w:w="1281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217C3">
              <w:t>Подготовка к лекционным и практическим занятиям</w:t>
            </w:r>
          </w:p>
        </w:tc>
        <w:tc>
          <w:tcPr>
            <w:tcW w:w="962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Выполненное изделие-макет</w:t>
            </w:r>
          </w:p>
        </w:tc>
        <w:tc>
          <w:tcPr>
            <w:tcW w:w="365" w:type="pct"/>
          </w:tcPr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890F8F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</w:p>
          <w:p w:rsidR="005D1A9E" w:rsidRPr="007217C3" w:rsidRDefault="005D1A9E" w:rsidP="00C7091A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t>3.2. Тема Построение базовой конструкции, имеющей в основе среднюю и боковые части.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4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3</w:t>
            </w:r>
          </w:p>
        </w:tc>
        <w:tc>
          <w:tcPr>
            <w:tcW w:w="1281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17C3">
              <w:t>Подготовка к лекционным и практическим занятиям</w:t>
            </w:r>
          </w:p>
        </w:tc>
        <w:tc>
          <w:tcPr>
            <w:tcW w:w="962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Выполненное изделие-макет</w:t>
            </w:r>
          </w:p>
        </w:tc>
        <w:tc>
          <w:tcPr>
            <w:tcW w:w="365" w:type="pct"/>
          </w:tcPr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  <w:r w:rsidR="005D1A9E">
              <w:t>зув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rPr>
                <w:b/>
              </w:rPr>
            </w:pPr>
            <w:r w:rsidRPr="007217C3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4</w:t>
            </w: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8</w:t>
            </w:r>
            <w:r w:rsidR="005D1A9E">
              <w:rPr>
                <w:b/>
              </w:rPr>
              <w:t>/2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6</w:t>
            </w:r>
          </w:p>
        </w:tc>
        <w:tc>
          <w:tcPr>
            <w:tcW w:w="1281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ПК-4;</w:t>
            </w:r>
          </w:p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 xml:space="preserve">ПК-10; </w:t>
            </w:r>
          </w:p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ПК-14</w:t>
            </w:r>
          </w:p>
          <w:p w:rsidR="00890F8F" w:rsidRPr="007217C3" w:rsidRDefault="005D1A9E" w:rsidP="005D1A9E">
            <w:pPr>
              <w:pStyle w:val="Style14"/>
              <w:widowControl/>
              <w:ind w:firstLine="0"/>
              <w:jc w:val="left"/>
            </w:pPr>
            <w:r w:rsidRPr="0045797A">
              <w:rPr>
                <w:b/>
              </w:rPr>
              <w:t>зув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rPr>
                <w:b/>
              </w:rPr>
            </w:pPr>
            <w:r w:rsidRPr="007217C3">
              <w:rPr>
                <w:b/>
              </w:rPr>
              <w:t>4. Раздел Построение чертежей выкроек деталей головных уборов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1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t xml:space="preserve">4.1. Тема Технологические условия изготовления лекал. Основы градации лекал головных уборов 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7</w:t>
            </w:r>
          </w:p>
        </w:tc>
        <w:tc>
          <w:tcPr>
            <w:tcW w:w="1281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17C3">
              <w:t>Подготовка к лекционным и практическим занятиям</w:t>
            </w:r>
          </w:p>
        </w:tc>
        <w:tc>
          <w:tcPr>
            <w:tcW w:w="962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65" w:type="pct"/>
          </w:tcPr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  <w:r w:rsidR="005D1A9E">
              <w:t>зув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t>4.2. Тема Составление рабочей документации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7</w:t>
            </w:r>
          </w:p>
        </w:tc>
        <w:tc>
          <w:tcPr>
            <w:tcW w:w="1281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17C3">
              <w:t>Подготовка к лекционным и практическим занятиям</w:t>
            </w:r>
          </w:p>
        </w:tc>
        <w:tc>
          <w:tcPr>
            <w:tcW w:w="962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217C3">
              <w:t>Составление рабочей документации на выполненное изделие</w:t>
            </w:r>
          </w:p>
        </w:tc>
        <w:tc>
          <w:tcPr>
            <w:tcW w:w="365" w:type="pct"/>
          </w:tcPr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  <w:r w:rsidR="005D1A9E">
              <w:t>зув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</w:pPr>
            <w:r w:rsidRPr="007217C3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2</w:t>
            </w:r>
          </w:p>
        </w:tc>
        <w:tc>
          <w:tcPr>
            <w:tcW w:w="212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_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14</w:t>
            </w:r>
          </w:p>
        </w:tc>
        <w:tc>
          <w:tcPr>
            <w:tcW w:w="1281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ПК-4;</w:t>
            </w:r>
          </w:p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 xml:space="preserve">ПК-10; </w:t>
            </w:r>
          </w:p>
          <w:p w:rsidR="005D1A9E" w:rsidRPr="0045797A" w:rsidRDefault="005D1A9E" w:rsidP="005D1A9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ПК-14</w:t>
            </w:r>
          </w:p>
          <w:p w:rsidR="00890F8F" w:rsidRPr="007217C3" w:rsidRDefault="005D1A9E" w:rsidP="005D1A9E">
            <w:pPr>
              <w:pStyle w:val="Style14"/>
              <w:widowControl/>
              <w:ind w:firstLine="0"/>
              <w:jc w:val="left"/>
            </w:pPr>
            <w:r w:rsidRPr="0045797A">
              <w:rPr>
                <w:b/>
              </w:rPr>
              <w:t>зув</w:t>
            </w:r>
          </w:p>
        </w:tc>
      </w:tr>
      <w:tr w:rsidR="00890F8F" w:rsidRPr="007217C3" w:rsidTr="00C7091A">
        <w:trPr>
          <w:trHeight w:val="573"/>
        </w:trPr>
        <w:tc>
          <w:tcPr>
            <w:tcW w:w="1388" w:type="pct"/>
          </w:tcPr>
          <w:p w:rsidR="00890F8F" w:rsidRPr="007217C3" w:rsidRDefault="00890F8F" w:rsidP="00C7091A">
            <w:pPr>
              <w:rPr>
                <w:b/>
              </w:rPr>
            </w:pPr>
            <w:r w:rsidRPr="007217C3">
              <w:rPr>
                <w:b/>
              </w:rPr>
              <w:t>5. Раздел Художественное проектирование головных уборов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5" w:type="pct"/>
          </w:tcPr>
          <w:p w:rsidR="00890F8F" w:rsidRPr="007217C3" w:rsidRDefault="00890F8F" w:rsidP="005D1A9E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1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</w:pP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aff1"/>
            </w:pPr>
            <w:r w:rsidRPr="007217C3">
              <w:t>5.1. Тема Эксклюзивный проект моделей головных уборов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ind w:firstLine="15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1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задание</w:t>
            </w:r>
          </w:p>
        </w:tc>
        <w:tc>
          <w:tcPr>
            <w:tcW w:w="962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217C3">
              <w:t>Выполненное изделие-макет</w:t>
            </w:r>
          </w:p>
        </w:tc>
        <w:tc>
          <w:tcPr>
            <w:tcW w:w="365" w:type="pct"/>
          </w:tcPr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  <w:r w:rsidR="005D1A9E">
              <w:t>зу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aff1"/>
            </w:pPr>
            <w:r w:rsidRPr="007217C3">
              <w:t>5.2. Тема Конструирование моделей головных уборов на основе эксклюзивного проекта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4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3.1</w:t>
            </w:r>
          </w:p>
        </w:tc>
        <w:tc>
          <w:tcPr>
            <w:tcW w:w="1281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задание</w:t>
            </w:r>
          </w:p>
        </w:tc>
        <w:tc>
          <w:tcPr>
            <w:tcW w:w="962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217C3">
              <w:t>Выполненное изделие-макет</w:t>
            </w:r>
          </w:p>
        </w:tc>
        <w:tc>
          <w:tcPr>
            <w:tcW w:w="365" w:type="pct"/>
          </w:tcPr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  <w:r w:rsidR="005D1A9E">
              <w:t>зу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rPr>
                <w:i/>
                <w:color w:val="C00000"/>
              </w:rPr>
            </w:pPr>
            <w:r w:rsidRPr="007217C3">
              <w:t>5.3. Тема Конструктивное моделирование головных уборов. Поиск вариантов новой формы муляжным методом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2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</w:pPr>
            <w: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</w:pPr>
            <w:r w:rsidRPr="007217C3">
              <w:t>4</w:t>
            </w:r>
          </w:p>
        </w:tc>
        <w:tc>
          <w:tcPr>
            <w:tcW w:w="1281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задание</w:t>
            </w:r>
          </w:p>
        </w:tc>
        <w:tc>
          <w:tcPr>
            <w:tcW w:w="962" w:type="pct"/>
          </w:tcPr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217C3">
              <w:t>Выполненное изделие-макет</w:t>
            </w:r>
          </w:p>
        </w:tc>
        <w:tc>
          <w:tcPr>
            <w:tcW w:w="365" w:type="pct"/>
          </w:tcPr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ПК-4;</w:t>
            </w:r>
          </w:p>
          <w:p w:rsidR="00C7091A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 xml:space="preserve">ПК-10; </w:t>
            </w:r>
          </w:p>
          <w:p w:rsidR="00890F8F" w:rsidRPr="007217C3" w:rsidRDefault="00C7091A" w:rsidP="00C7091A">
            <w:pPr>
              <w:pStyle w:val="Style14"/>
              <w:widowControl/>
              <w:ind w:firstLine="0"/>
              <w:jc w:val="left"/>
            </w:pPr>
            <w:r w:rsidRPr="007217C3">
              <w:t>ПК-14</w:t>
            </w:r>
            <w:r w:rsidR="005D1A9E">
              <w:t>зув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rPr>
                <w:b/>
              </w:rPr>
            </w:pPr>
            <w:r w:rsidRPr="007217C3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4</w:t>
            </w: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8/4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_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13.1</w:t>
            </w:r>
          </w:p>
        </w:tc>
        <w:tc>
          <w:tcPr>
            <w:tcW w:w="1281" w:type="pct"/>
          </w:tcPr>
          <w:p w:rsidR="00890F8F" w:rsidRPr="007217C3" w:rsidRDefault="00890F8F" w:rsidP="00C7091A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217C3">
              <w:rPr>
                <w:b/>
              </w:rPr>
              <w:t>Защита итоговой работы</w:t>
            </w:r>
          </w:p>
        </w:tc>
        <w:tc>
          <w:tcPr>
            <w:tcW w:w="962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:rsidR="0074458F" w:rsidRPr="0045797A" w:rsidRDefault="0074458F" w:rsidP="007445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ПК-4;</w:t>
            </w:r>
          </w:p>
          <w:p w:rsidR="0074458F" w:rsidRPr="0045797A" w:rsidRDefault="0074458F" w:rsidP="007445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 xml:space="preserve">ПК-10; </w:t>
            </w:r>
          </w:p>
          <w:p w:rsidR="00890F8F" w:rsidRPr="007217C3" w:rsidRDefault="0074458F" w:rsidP="0074458F">
            <w:pPr>
              <w:pStyle w:val="Style14"/>
              <w:widowControl/>
              <w:ind w:firstLine="0"/>
              <w:jc w:val="left"/>
            </w:pPr>
            <w:r w:rsidRPr="0045797A">
              <w:rPr>
                <w:b/>
              </w:rPr>
              <w:t>ПК-14</w:t>
            </w:r>
            <w:r w:rsidR="005D1A9E" w:rsidRPr="0045797A">
              <w:rPr>
                <w:b/>
              </w:rPr>
              <w:t>зув</w:t>
            </w:r>
          </w:p>
        </w:tc>
      </w:tr>
      <w:tr w:rsidR="00890F8F" w:rsidRPr="007217C3" w:rsidTr="00C7091A">
        <w:trPr>
          <w:trHeight w:val="499"/>
        </w:trPr>
        <w:tc>
          <w:tcPr>
            <w:tcW w:w="1388" w:type="pct"/>
          </w:tcPr>
          <w:p w:rsidR="00890F8F" w:rsidRPr="007217C3" w:rsidRDefault="00890F8F" w:rsidP="00C7091A">
            <w:pPr>
              <w:pStyle w:val="Style14"/>
              <w:widowControl/>
              <w:ind w:firstLine="0"/>
              <w:rPr>
                <w:b/>
              </w:rPr>
            </w:pPr>
            <w:r w:rsidRPr="007217C3">
              <w:rPr>
                <w:b/>
              </w:rPr>
              <w:t xml:space="preserve">Итого по </w:t>
            </w:r>
            <w:r w:rsidR="005D1A9E">
              <w:rPr>
                <w:b/>
              </w:rPr>
              <w:t>курсу</w:t>
            </w:r>
          </w:p>
        </w:tc>
        <w:tc>
          <w:tcPr>
            <w:tcW w:w="142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16</w:t>
            </w:r>
          </w:p>
        </w:tc>
        <w:tc>
          <w:tcPr>
            <w:tcW w:w="212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16</w:t>
            </w:r>
            <w:r w:rsidR="005D1A9E">
              <w:rPr>
                <w:b/>
              </w:rPr>
              <w:t>/6</w:t>
            </w:r>
          </w:p>
        </w:tc>
        <w:tc>
          <w:tcPr>
            <w:tcW w:w="263" w:type="pct"/>
          </w:tcPr>
          <w:p w:rsidR="00890F8F" w:rsidRPr="007217C3" w:rsidRDefault="005D1A9E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5" w:type="pct"/>
          </w:tcPr>
          <w:p w:rsidR="00890F8F" w:rsidRPr="007217C3" w:rsidRDefault="00890F8F" w:rsidP="005D1A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7C3">
              <w:rPr>
                <w:b/>
              </w:rPr>
              <w:t>39.1</w:t>
            </w:r>
          </w:p>
        </w:tc>
        <w:tc>
          <w:tcPr>
            <w:tcW w:w="1281" w:type="pct"/>
          </w:tcPr>
          <w:p w:rsidR="00890F8F" w:rsidRPr="007217C3" w:rsidRDefault="0045797A" w:rsidP="00C709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Подготовка к зачету</w:t>
            </w:r>
          </w:p>
        </w:tc>
        <w:tc>
          <w:tcPr>
            <w:tcW w:w="962" w:type="pct"/>
          </w:tcPr>
          <w:p w:rsidR="00890F8F" w:rsidRPr="0045797A" w:rsidRDefault="00C7091A" w:rsidP="00C7091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5797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65" w:type="pct"/>
          </w:tcPr>
          <w:p w:rsidR="007217C3" w:rsidRPr="0045797A" w:rsidRDefault="007217C3" w:rsidP="007217C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ПК-4;</w:t>
            </w:r>
          </w:p>
          <w:p w:rsidR="007217C3" w:rsidRPr="0045797A" w:rsidRDefault="007217C3" w:rsidP="007217C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 xml:space="preserve">ПК-10; </w:t>
            </w:r>
          </w:p>
          <w:p w:rsidR="00890F8F" w:rsidRPr="0045797A" w:rsidRDefault="007217C3" w:rsidP="007217C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5797A">
              <w:rPr>
                <w:b/>
              </w:rPr>
              <w:t>ПК-14</w:t>
            </w:r>
            <w:r w:rsidR="005D1A9E" w:rsidRPr="0045797A">
              <w:rPr>
                <w:b/>
              </w:rPr>
              <w:t>зув</w:t>
            </w:r>
          </w:p>
        </w:tc>
      </w:tr>
    </w:tbl>
    <w:p w:rsidR="00890F8F" w:rsidRPr="007217C3" w:rsidRDefault="00890F8F" w:rsidP="00890F8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890F8F" w:rsidRPr="007217C3" w:rsidSect="00C7091A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90F8F" w:rsidRPr="007217C3" w:rsidRDefault="00890F8F" w:rsidP="00890F8F">
      <w:pPr>
        <w:pStyle w:val="1"/>
        <w:rPr>
          <w:rStyle w:val="FontStyle16"/>
          <w:i/>
          <w:sz w:val="24"/>
          <w:szCs w:val="24"/>
        </w:rPr>
      </w:pPr>
      <w:r w:rsidRPr="007217C3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890F8F" w:rsidRPr="007217C3" w:rsidRDefault="00890F8F" w:rsidP="00890F8F">
      <w:r w:rsidRPr="007217C3"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890F8F" w:rsidRPr="007217C3" w:rsidRDefault="00890F8F" w:rsidP="00890F8F">
      <w:r w:rsidRPr="007217C3">
        <w:t>В процессе преподавания дисциплины применяется традиционная и модульно-компетентностная технологии.</w:t>
      </w:r>
    </w:p>
    <w:p w:rsidR="00890F8F" w:rsidRPr="007217C3" w:rsidRDefault="00890F8F" w:rsidP="00890F8F">
      <w:r w:rsidRPr="007217C3">
        <w:t xml:space="preserve">Лекции проводятся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 Для визуального сопровождения лекционного материала используются информационные-справочные материалы </w:t>
      </w:r>
    </w:p>
    <w:p w:rsidR="00890F8F" w:rsidRPr="007217C3" w:rsidRDefault="00890F8F" w:rsidP="00890F8F">
      <w:r w:rsidRPr="007217C3">
        <w:t>При изложении теоретического курса особое внимание следует уделить следующим темам: Проектирование головных уборов из различных материалов. Разработка базовых конструкций.</w:t>
      </w:r>
    </w:p>
    <w:p w:rsidR="00890F8F" w:rsidRPr="007217C3" w:rsidRDefault="00890F8F" w:rsidP="00890F8F">
      <w:r w:rsidRPr="007217C3">
        <w:t>Лекционный материал закрепляется в процессе выполнения практических работ. При проведении практических занятий применяется метод контекстного обучения, который позволяет усвоить материал путем выявления связей между конкретным званием и его применением.</w:t>
      </w:r>
    </w:p>
    <w:p w:rsidR="00890F8F" w:rsidRPr="007217C3" w:rsidRDefault="00890F8F" w:rsidP="00890F8F">
      <w:r w:rsidRPr="007217C3">
        <w:t xml:space="preserve">При подготовке к проведению практических занятий следует особое внимание уделить практической работе по теме «Поиск вариантов новой формы муляжным методом Изготовление макетов проектируемых изделий». </w:t>
      </w:r>
    </w:p>
    <w:p w:rsidR="00890F8F" w:rsidRPr="007217C3" w:rsidRDefault="00890F8F" w:rsidP="00890F8F">
      <w:r w:rsidRPr="007217C3">
        <w:t>При обучении студентов дисциплине «</w:t>
      </w:r>
      <w:r w:rsidRPr="007217C3">
        <w:rPr>
          <w:rStyle w:val="FontStyle16"/>
          <w:b w:val="0"/>
          <w:sz w:val="24"/>
          <w:szCs w:val="24"/>
        </w:rPr>
        <w:t>Конструирован7ие головных уборов</w:t>
      </w:r>
      <w:r w:rsidRPr="007217C3">
        <w:t>» используются следующие образовательные технологии:</w:t>
      </w:r>
    </w:p>
    <w:p w:rsidR="00890F8F" w:rsidRPr="007217C3" w:rsidRDefault="00890F8F" w:rsidP="00890F8F">
      <w:pPr>
        <w:rPr>
          <w:highlight w:val="yellow"/>
        </w:rPr>
      </w:pPr>
      <w:r w:rsidRPr="007217C3">
        <w:t xml:space="preserve">1. </w:t>
      </w:r>
      <w:r w:rsidRPr="007217C3">
        <w:rPr>
          <w:b/>
        </w:rPr>
        <w:t>Традиционные образовательные технологии</w:t>
      </w:r>
      <w:r w:rsidRPr="007217C3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890F8F" w:rsidRPr="007217C3" w:rsidRDefault="00890F8F" w:rsidP="00890F8F">
      <w:r w:rsidRPr="007217C3">
        <w:t>Применяемые формы учебных занятий с использованием традиционных технологий:</w:t>
      </w:r>
    </w:p>
    <w:p w:rsidR="00890F8F" w:rsidRPr="007217C3" w:rsidRDefault="00890F8F" w:rsidP="00890F8F">
      <w:r w:rsidRPr="007217C3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890F8F" w:rsidRPr="007217C3" w:rsidRDefault="00890F8F" w:rsidP="00890F8F">
      <w:r w:rsidRPr="007217C3">
        <w:t xml:space="preserve">2. </w:t>
      </w:r>
      <w:r w:rsidRPr="007217C3">
        <w:rPr>
          <w:b/>
        </w:rPr>
        <w:t>Технологии проблемного обучения</w:t>
      </w:r>
      <w:r w:rsidRPr="007217C3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890F8F" w:rsidRPr="007217C3" w:rsidRDefault="00890F8F" w:rsidP="00890F8F">
      <w:r w:rsidRPr="007217C3">
        <w:t>Применяемые формы учебных занятий с использованием технологий проблемного обучения:</w:t>
      </w:r>
    </w:p>
    <w:p w:rsidR="00890F8F" w:rsidRPr="007217C3" w:rsidRDefault="00890F8F" w:rsidP="00890F8F">
      <w:r w:rsidRPr="007217C3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890F8F" w:rsidRPr="007217C3" w:rsidRDefault="00890F8F" w:rsidP="00890F8F">
      <w:r w:rsidRPr="007217C3">
        <w:t xml:space="preserve">3. </w:t>
      </w:r>
      <w:r w:rsidRPr="007217C3">
        <w:rPr>
          <w:b/>
        </w:rPr>
        <w:t>Технологии проектного обучения</w:t>
      </w:r>
      <w:r w:rsidRPr="007217C3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890F8F" w:rsidRPr="007217C3" w:rsidRDefault="00890F8F" w:rsidP="00890F8F">
      <w:r w:rsidRPr="007217C3">
        <w:t>Применяемые формы учебных занятий с использованием технологий проектного обучения:</w:t>
      </w:r>
    </w:p>
    <w:p w:rsidR="00890F8F" w:rsidRPr="007217C3" w:rsidRDefault="00890F8F" w:rsidP="00890F8F">
      <w:r w:rsidRPr="007217C3">
        <w:lastRenderedPageBreak/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890F8F" w:rsidRPr="007217C3" w:rsidRDefault="00890F8F" w:rsidP="00890F8F">
      <w:r w:rsidRPr="007217C3">
        <w:t xml:space="preserve">4. </w:t>
      </w:r>
      <w:r w:rsidRPr="007217C3">
        <w:rPr>
          <w:b/>
        </w:rPr>
        <w:t>Интерактивные технологии</w:t>
      </w:r>
      <w:r w:rsidRPr="007217C3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890F8F" w:rsidRPr="007217C3" w:rsidRDefault="00890F8F" w:rsidP="00890F8F">
      <w:r w:rsidRPr="007217C3">
        <w:t>Применяемые формы учебных занятий с использованием интерактивных технологий:</w:t>
      </w:r>
    </w:p>
    <w:p w:rsidR="00890F8F" w:rsidRPr="007217C3" w:rsidRDefault="00890F8F" w:rsidP="00890F8F">
      <w:r w:rsidRPr="007217C3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890F8F" w:rsidRPr="007217C3" w:rsidRDefault="00890F8F" w:rsidP="00890F8F">
      <w:r w:rsidRPr="007217C3">
        <w:t xml:space="preserve">5. </w:t>
      </w:r>
      <w:r w:rsidRPr="007217C3">
        <w:rPr>
          <w:b/>
        </w:rPr>
        <w:t>Информационно-коммуникационные образовательные технологии</w:t>
      </w:r>
      <w:r w:rsidRPr="007217C3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890F8F" w:rsidRPr="007217C3" w:rsidRDefault="00890F8F" w:rsidP="00890F8F">
      <w:r w:rsidRPr="007217C3">
        <w:t>Применяемые формы учебных занятий с использованием информационно-коммуникационных технологий:</w:t>
      </w:r>
    </w:p>
    <w:p w:rsidR="00890F8F" w:rsidRPr="007217C3" w:rsidRDefault="00890F8F" w:rsidP="00890F8F">
      <w:r w:rsidRPr="007217C3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890F8F" w:rsidRPr="007217C3" w:rsidRDefault="00890F8F" w:rsidP="00890F8F">
      <w:pPr>
        <w:pStyle w:val="1"/>
        <w:rPr>
          <w:rStyle w:val="FontStyle16"/>
          <w:b/>
          <w:sz w:val="24"/>
          <w:szCs w:val="24"/>
        </w:rPr>
      </w:pPr>
      <w:r w:rsidRPr="007217C3">
        <w:rPr>
          <w:rStyle w:val="FontStyle16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890F8F" w:rsidRPr="007217C3" w:rsidRDefault="00890F8F" w:rsidP="00890F8F">
      <w:r w:rsidRPr="007217C3"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890F8F" w:rsidRPr="007217C3" w:rsidRDefault="00890F8F" w:rsidP="00890F8F">
      <w:pPr>
        <w:rPr>
          <w:i/>
          <w:color w:val="C00000"/>
        </w:rPr>
      </w:pPr>
    </w:p>
    <w:p w:rsidR="00890F8F" w:rsidRPr="007217C3" w:rsidRDefault="00890F8F" w:rsidP="00890F8F">
      <w:pPr>
        <w:pStyle w:val="afd"/>
        <w:jc w:val="center"/>
        <w:rPr>
          <w:b/>
        </w:rPr>
      </w:pPr>
      <w:r w:rsidRPr="007217C3">
        <w:rPr>
          <w:b/>
        </w:rPr>
        <w:t>Примерные темы и задания к зачету</w:t>
      </w:r>
    </w:p>
    <w:p w:rsidR="00890F8F" w:rsidRPr="007217C3" w:rsidRDefault="00890F8F" w:rsidP="00890F8F">
      <w:pPr>
        <w:pStyle w:val="afd"/>
        <w:numPr>
          <w:ilvl w:val="0"/>
          <w:numId w:val="39"/>
        </w:numPr>
      </w:pPr>
      <w:r w:rsidRPr="007217C3">
        <w:t xml:space="preserve">Классификация головных уборов и их ассортимент. 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Характеристика конструкции головных уборов.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Размерные признаки головы и измерения головных уборов.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Разработка базовой конструкции кепи – реглан, кепи из клиньев, кепи из дольника и стенок.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Разработка базовой конструкции шляпы из клиньев, шляпы из донышка и стенок, шляпы из дольника и стенок.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Разработка базовой конструкции берета из клиньев, берета из донышка и стенок.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Конструктивное моделирование кепи – реглан, кепи из клиньев, кепи из дольника и стенок.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Конструктивное моделирование шляпы из клиньев, шляпы из донышка и стенок, шляпы из дольника и стенок.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Разработка модельной конструкции берета из клиньев, берета из донышка и стенок.</w:t>
      </w:r>
    </w:p>
    <w:p w:rsidR="00890F8F" w:rsidRPr="007217C3" w:rsidRDefault="00890F8F" w:rsidP="00890F8F">
      <w:pPr>
        <w:widowControl/>
        <w:numPr>
          <w:ilvl w:val="0"/>
          <w:numId w:val="39"/>
        </w:numPr>
        <w:ind w:left="0" w:firstLine="0"/>
      </w:pPr>
      <w:r w:rsidRPr="007217C3">
        <w:t>Особенности разработки конструкции козырьков, полей.</w:t>
      </w:r>
    </w:p>
    <w:p w:rsidR="00890F8F" w:rsidRPr="007217C3" w:rsidRDefault="00890F8F" w:rsidP="00890F8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890F8F" w:rsidRPr="007217C3" w:rsidRDefault="00890F8F" w:rsidP="00890F8F">
      <w:pPr>
        <w:rPr>
          <w:i/>
          <w:color w:val="C00000"/>
        </w:rPr>
        <w:sectPr w:rsidR="00890F8F" w:rsidRPr="007217C3" w:rsidSect="00C7091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90F8F" w:rsidRPr="007217C3" w:rsidRDefault="00890F8F" w:rsidP="00890F8F">
      <w:pPr>
        <w:pStyle w:val="1"/>
        <w:rPr>
          <w:rStyle w:val="FontStyle16"/>
          <w:i/>
          <w:sz w:val="24"/>
          <w:szCs w:val="24"/>
        </w:rPr>
      </w:pPr>
      <w:r w:rsidRPr="007217C3">
        <w:rPr>
          <w:rStyle w:val="FontStyle16"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90F8F" w:rsidRPr="007217C3" w:rsidRDefault="00890F8F" w:rsidP="00890F8F">
      <w:pPr>
        <w:rPr>
          <w:b/>
        </w:rPr>
      </w:pPr>
      <w:r w:rsidRPr="007217C3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545"/>
        <w:gridCol w:w="7226"/>
        <w:gridCol w:w="6892"/>
      </w:tblGrid>
      <w:tr w:rsidR="00890F8F" w:rsidRPr="007217C3" w:rsidTr="00C7091A">
        <w:trPr>
          <w:trHeight w:val="753"/>
          <w:tblHeader/>
          <w:jc w:val="center"/>
        </w:trPr>
        <w:tc>
          <w:tcPr>
            <w:tcW w:w="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0F8F" w:rsidRPr="007217C3" w:rsidRDefault="00890F8F" w:rsidP="00C7091A">
            <w:pPr>
              <w:jc w:val="center"/>
            </w:pPr>
            <w:r w:rsidRPr="007217C3">
              <w:t xml:space="preserve">Структурный элемент </w:t>
            </w:r>
            <w:r w:rsidRPr="007217C3">
              <w:br/>
              <w:t>компетенции</w:t>
            </w:r>
          </w:p>
          <w:p w:rsidR="00890F8F" w:rsidRPr="007217C3" w:rsidRDefault="00890F8F" w:rsidP="00C7091A">
            <w:pPr>
              <w:jc w:val="center"/>
            </w:pPr>
          </w:p>
        </w:tc>
        <w:tc>
          <w:tcPr>
            <w:tcW w:w="2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0F8F" w:rsidRPr="007217C3" w:rsidRDefault="00890F8F" w:rsidP="00C7091A">
            <w:pPr>
              <w:jc w:val="center"/>
            </w:pPr>
            <w:r w:rsidRPr="007217C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0F8F" w:rsidRPr="007217C3" w:rsidRDefault="00890F8F" w:rsidP="00C7091A">
            <w:pPr>
              <w:jc w:val="center"/>
            </w:pPr>
            <w:r w:rsidRPr="007217C3">
              <w:t>Оценочные средства</w:t>
            </w:r>
          </w:p>
        </w:tc>
      </w:tr>
      <w:tr w:rsidR="00890F8F" w:rsidRPr="007217C3" w:rsidTr="00C7091A">
        <w:trPr>
          <w:trHeight w:val="753"/>
          <w:tblHeader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ind w:firstLine="0"/>
            </w:pPr>
            <w:r w:rsidRPr="007217C3">
              <w:rPr>
                <w:rStyle w:val="FontStyle16"/>
                <w:sz w:val="24"/>
                <w:szCs w:val="24"/>
              </w:rPr>
              <w:t xml:space="preserve">ПК-4: </w:t>
            </w:r>
            <w:r w:rsidRPr="007217C3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</w:tr>
      <w:tr w:rsidR="00890F8F" w:rsidRPr="007217C3" w:rsidTr="00C7091A">
        <w:trPr>
          <w:trHeight w:val="538"/>
          <w:tblHeader/>
          <w:jc w:val="center"/>
        </w:trPr>
        <w:tc>
          <w:tcPr>
            <w:tcW w:w="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41"/>
            </w:pPr>
            <w:r w:rsidRPr="007217C3">
              <w:t>Знать</w:t>
            </w:r>
          </w:p>
        </w:tc>
        <w:tc>
          <w:tcPr>
            <w:tcW w:w="2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34"/>
            </w:pPr>
            <w:r w:rsidRPr="007217C3">
              <w:rPr>
                <w:spacing w:val="-3"/>
              </w:rPr>
              <w:t xml:space="preserve">порядок разработки технических описаний на новые модели </w:t>
            </w:r>
            <w:r w:rsidRPr="007217C3">
              <w:rPr>
                <w:spacing w:val="-3"/>
              </w:rPr>
              <w:br/>
            </w:r>
            <w:r w:rsidRPr="007217C3">
              <w:rPr>
                <w:spacing w:val="-4"/>
              </w:rPr>
              <w:t>одежды;</w:t>
            </w:r>
            <w:r w:rsidRPr="007217C3">
              <w:t xml:space="preserve"> </w:t>
            </w:r>
            <w:r w:rsidRPr="007217C3">
              <w:rPr>
                <w:spacing w:val="-4"/>
              </w:rPr>
              <w:t>техноло</w:t>
            </w:r>
            <w:r w:rsidRPr="007217C3">
              <w:rPr>
                <w:spacing w:val="-1"/>
              </w:rPr>
              <w:t xml:space="preserve">гию    производства    швейных    изделий;   </w:t>
            </w:r>
          </w:p>
        </w:tc>
        <w:tc>
          <w:tcPr>
            <w:tcW w:w="2200" w:type="pct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pStyle w:val="afd"/>
              <w:ind w:left="285" w:hanging="251"/>
              <w:jc w:val="center"/>
              <w:rPr>
                <w:b/>
              </w:rPr>
            </w:pPr>
            <w:r w:rsidRPr="007217C3">
              <w:rPr>
                <w:b/>
              </w:rPr>
              <w:t>Примерные темы и задания к зачету</w:t>
            </w:r>
          </w:p>
          <w:p w:rsidR="00890F8F" w:rsidRPr="007217C3" w:rsidRDefault="00890F8F" w:rsidP="00C7091A">
            <w:pPr>
              <w:pStyle w:val="afd"/>
              <w:numPr>
                <w:ilvl w:val="0"/>
                <w:numId w:val="38"/>
              </w:numPr>
              <w:ind w:left="285" w:hanging="251"/>
            </w:pPr>
            <w:r w:rsidRPr="007217C3">
              <w:t xml:space="preserve">Классификация головных уборов и их ассортимент. 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Характеристика конструкции головных уборов.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Размерные признаки головы и измерения головных уборов.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Разработка базовой конструкции кепи – реглан, кепи из клиньев, кепи из дольника и стенок.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Разработка базовой конструкции шляпы из клиньев, шляпы из донышка и стенок, шляпы из дольника и стенок.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Разработка базовой конструкции берета из клиньев, берета из донышка и стенок.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Конструктивное моделирование кепи – реглан, кепи из клиньев, кепи из дольника и стенок.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Конструктивное моделирование шляпы из клиньев, шляпы из донышка и стенок, шляпы из дольника и стенок.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Разработка модельной конструкции берета из клиньев, берета из донышка и стенок.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38"/>
              </w:numPr>
              <w:ind w:left="285" w:hanging="251"/>
            </w:pPr>
            <w:r w:rsidRPr="007217C3">
              <w:t>Особенности разработки конструкции козырьков, полей</w:t>
            </w:r>
          </w:p>
          <w:p w:rsidR="00890F8F" w:rsidRPr="007217C3" w:rsidRDefault="00890F8F" w:rsidP="00C7091A">
            <w:pPr>
              <w:pStyle w:val="afd"/>
              <w:ind w:left="285" w:hanging="251"/>
            </w:pPr>
          </w:p>
        </w:tc>
      </w:tr>
      <w:tr w:rsidR="00890F8F" w:rsidRPr="007217C3" w:rsidTr="00C7091A">
        <w:trPr>
          <w:trHeight w:val="753"/>
          <w:tblHeader/>
          <w:jc w:val="center"/>
        </w:trPr>
        <w:tc>
          <w:tcPr>
            <w:tcW w:w="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41"/>
            </w:pPr>
            <w:r w:rsidRPr="007217C3">
              <w:t>Уметь</w:t>
            </w:r>
          </w:p>
        </w:tc>
        <w:tc>
          <w:tcPr>
            <w:tcW w:w="2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34"/>
              <w:rPr>
                <w:i/>
                <w:color w:val="C00000"/>
              </w:rPr>
            </w:pPr>
            <w:r w:rsidRPr="007217C3">
              <w:t>подготавливать, редактировать и оформлять текстовую документацию, графики, диаграммы и рисунки; обрабатывать числовые данные в электронных таблицах; обмениваться информацией в сетях</w:t>
            </w:r>
          </w:p>
        </w:tc>
        <w:tc>
          <w:tcPr>
            <w:tcW w:w="2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pStyle w:val="afd"/>
              <w:ind w:left="285" w:hanging="251"/>
            </w:pPr>
          </w:p>
        </w:tc>
      </w:tr>
      <w:tr w:rsidR="00890F8F" w:rsidRPr="007217C3" w:rsidTr="00C7091A">
        <w:trPr>
          <w:trHeight w:val="502"/>
          <w:tblHeader/>
          <w:jc w:val="center"/>
        </w:trPr>
        <w:tc>
          <w:tcPr>
            <w:tcW w:w="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41"/>
            </w:pPr>
            <w:r w:rsidRPr="007217C3">
              <w:t>Владеть</w:t>
            </w:r>
          </w:p>
        </w:tc>
        <w:tc>
          <w:tcPr>
            <w:tcW w:w="230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34"/>
            </w:pPr>
            <w:r w:rsidRPr="007217C3">
              <w:rPr>
                <w:spacing w:val="-4"/>
              </w:rPr>
              <w:t>навыками    работы  с  техни</w:t>
            </w:r>
            <w:r w:rsidRPr="007217C3">
              <w:rPr>
                <w:spacing w:val="-1"/>
              </w:rPr>
              <w:t xml:space="preserve">ческими  средствами  и  пакетами  прикладных  программ  проектирования, </w:t>
            </w:r>
            <w:r w:rsidRPr="007217C3">
              <w:rPr>
                <w:spacing w:val="-2"/>
              </w:rPr>
              <w:t>характерными для отраслей швейной промышленности.</w:t>
            </w:r>
            <w:r w:rsidRPr="007217C3">
              <w:rPr>
                <w:w w:val="102"/>
              </w:rPr>
              <w:t xml:space="preserve"> </w:t>
            </w:r>
          </w:p>
        </w:tc>
        <w:tc>
          <w:tcPr>
            <w:tcW w:w="2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pStyle w:val="afd"/>
              <w:ind w:left="285" w:hanging="251"/>
            </w:pPr>
          </w:p>
        </w:tc>
      </w:tr>
      <w:tr w:rsidR="00890F8F" w:rsidRPr="007217C3" w:rsidTr="00C7091A">
        <w:trPr>
          <w:trHeight w:val="283"/>
          <w:jc w:val="center"/>
        </w:trPr>
        <w:tc>
          <w:tcPr>
            <w:tcW w:w="28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890F8F" w:rsidRPr="007217C3" w:rsidRDefault="00890F8F" w:rsidP="00C7091A">
            <w:pPr>
              <w:pStyle w:val="ConsPlusNormal"/>
              <w:ind w:firstLine="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ПК-10 способностью обосновывать принятие конкретного технического решения при конструировании изделий легкой промышленности </w:t>
            </w:r>
          </w:p>
        </w:tc>
        <w:tc>
          <w:tcPr>
            <w:tcW w:w="2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:rsidR="00890F8F" w:rsidRPr="007217C3" w:rsidRDefault="00890F8F" w:rsidP="00C7091A">
            <w:pPr>
              <w:pStyle w:val="afd"/>
              <w:ind w:left="285" w:hanging="251"/>
            </w:pPr>
          </w:p>
        </w:tc>
      </w:tr>
      <w:tr w:rsidR="00890F8F" w:rsidRPr="007217C3" w:rsidTr="00C7091A">
        <w:trPr>
          <w:trHeight w:val="225"/>
          <w:jc w:val="center"/>
        </w:trPr>
        <w:tc>
          <w:tcPr>
            <w:tcW w:w="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41"/>
            </w:pPr>
            <w:r w:rsidRPr="007217C3">
              <w:t>Знать</w:t>
            </w:r>
          </w:p>
        </w:tc>
        <w:tc>
          <w:tcPr>
            <w:tcW w:w="2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34"/>
            </w:pPr>
            <w:r w:rsidRPr="007217C3">
              <w:t>теоретические знания по изучению и анализу информации о тенденциях в развитии моделирования, конструирования, технологии, материаловедения, социологических и маркетинговых исследований головных уборов</w:t>
            </w:r>
          </w:p>
        </w:tc>
        <w:tc>
          <w:tcPr>
            <w:tcW w:w="2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/>
        </w:tc>
      </w:tr>
      <w:tr w:rsidR="00890F8F" w:rsidRPr="007217C3" w:rsidTr="00C7091A">
        <w:trPr>
          <w:trHeight w:val="258"/>
          <w:jc w:val="center"/>
        </w:trPr>
        <w:tc>
          <w:tcPr>
            <w:tcW w:w="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41"/>
            </w:pPr>
            <w:r w:rsidRPr="007217C3">
              <w:t>Уметь</w:t>
            </w:r>
          </w:p>
        </w:tc>
        <w:tc>
          <w:tcPr>
            <w:tcW w:w="2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34"/>
            </w:pPr>
            <w:r w:rsidRPr="007217C3">
              <w:t>принимать оптимальные композиционные, конструктивно-технологические решения при создании принципиально новых модных форм одежды и головных уборов;</w:t>
            </w:r>
          </w:p>
          <w:p w:rsidR="00890F8F" w:rsidRPr="007217C3" w:rsidRDefault="00890F8F" w:rsidP="00C7091A">
            <w:pPr>
              <w:ind w:firstLine="34"/>
            </w:pPr>
            <w:r w:rsidRPr="007217C3">
              <w:t xml:space="preserve">творчески решать задачи создания эксклюзивных образных решений через поиск новых форм одежды и головных уборов из различных материалов , </w:t>
            </w:r>
          </w:p>
        </w:tc>
        <w:tc>
          <w:tcPr>
            <w:tcW w:w="2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/>
        </w:tc>
      </w:tr>
      <w:tr w:rsidR="00890F8F" w:rsidRPr="007217C3" w:rsidTr="00C7091A">
        <w:trPr>
          <w:trHeight w:val="446"/>
          <w:jc w:val="center"/>
        </w:trPr>
        <w:tc>
          <w:tcPr>
            <w:tcW w:w="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41"/>
            </w:pPr>
            <w:r w:rsidRPr="007217C3">
              <w:t>Владеть</w:t>
            </w:r>
          </w:p>
        </w:tc>
        <w:tc>
          <w:tcPr>
            <w:tcW w:w="2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34"/>
            </w:pPr>
            <w:r w:rsidRPr="007217C3">
              <w:t>графическим мастерством при изображении проектируемой системы « фигура человека- костюм» с максимальной художественной выразительностью и конструктивно-технологической целесообразностью .</w:t>
            </w:r>
          </w:p>
        </w:tc>
        <w:tc>
          <w:tcPr>
            <w:tcW w:w="2200" w:type="pct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/>
        </w:tc>
      </w:tr>
    </w:tbl>
    <w:p w:rsidR="00890F8F" w:rsidRPr="007217C3" w:rsidRDefault="00890F8F" w:rsidP="00890F8F">
      <w:pPr>
        <w:ind w:firstLine="0"/>
        <w:rPr>
          <w:i/>
          <w:color w:val="C00000"/>
          <w:highlight w:val="yellow"/>
        </w:rPr>
      </w:pPr>
    </w:p>
    <w:tbl>
      <w:tblPr>
        <w:tblW w:w="4975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844"/>
        <w:gridCol w:w="6946"/>
        <w:gridCol w:w="6997"/>
      </w:tblGrid>
      <w:tr w:rsidR="00890F8F" w:rsidRPr="007217C3" w:rsidTr="00C7091A">
        <w:trPr>
          <w:trHeight w:val="753"/>
          <w:tblHeader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0F8F" w:rsidRPr="007217C3" w:rsidRDefault="00890F8F" w:rsidP="00C7091A">
            <w:pPr>
              <w:ind w:firstLine="0"/>
              <w:jc w:val="center"/>
            </w:pPr>
            <w:r w:rsidRPr="007217C3">
              <w:t xml:space="preserve">Структурный элемент </w:t>
            </w:r>
            <w:r w:rsidRPr="007217C3">
              <w:br/>
              <w:t>компетенции</w:t>
            </w:r>
          </w:p>
        </w:tc>
        <w:tc>
          <w:tcPr>
            <w:tcW w:w="2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0F8F" w:rsidRPr="007217C3" w:rsidRDefault="00890F8F" w:rsidP="00C7091A">
            <w:pPr>
              <w:ind w:firstLine="0"/>
              <w:jc w:val="center"/>
            </w:pPr>
            <w:r w:rsidRPr="007217C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0F8F" w:rsidRPr="007217C3" w:rsidRDefault="00890F8F" w:rsidP="00C7091A">
            <w:pPr>
              <w:ind w:firstLine="0"/>
              <w:jc w:val="center"/>
              <w:rPr>
                <w:highlight w:val="yellow"/>
              </w:rPr>
            </w:pPr>
            <w:r w:rsidRPr="007217C3">
              <w:t>Оценочные средства</w:t>
            </w:r>
          </w:p>
        </w:tc>
      </w:tr>
      <w:tr w:rsidR="00890F8F" w:rsidRPr="007217C3" w:rsidTr="00C709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0"/>
              <w:jc w:val="left"/>
              <w:rPr>
                <w:b/>
              </w:rPr>
            </w:pPr>
            <w:r w:rsidRPr="007217C3">
              <w:rPr>
                <w:b/>
                <w:bCs/>
              </w:rPr>
              <w:t>ПК-12способностью формулировать цели дизайн-проекта, определять критерии и показатели</w:t>
            </w:r>
          </w:p>
        </w:tc>
      </w:tr>
      <w:tr w:rsidR="00890F8F" w:rsidRPr="007217C3" w:rsidTr="00C7091A">
        <w:trPr>
          <w:trHeight w:val="225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0"/>
              <w:jc w:val="left"/>
            </w:pPr>
            <w:r w:rsidRPr="007217C3">
              <w:t>Знать</w:t>
            </w:r>
          </w:p>
        </w:tc>
        <w:tc>
          <w:tcPr>
            <w:tcW w:w="2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34"/>
            </w:pPr>
            <w:r w:rsidRPr="007217C3">
              <w:t>теоретические знания по изучению и анализу информации о тенденциях в развитии моделирования, конструирования, технологии, материаловедения, социологических и маркетинговых исследований головных уборов</w:t>
            </w:r>
          </w:p>
        </w:tc>
        <w:tc>
          <w:tcPr>
            <w:tcW w:w="22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1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Конструкторская документация на модель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Вся </w:t>
            </w:r>
            <w:r w:rsidRPr="007217C3">
              <w:rPr>
                <w:i/>
                <w:iCs/>
                <w:color w:val="000000"/>
              </w:rPr>
              <w:t>проектно-конструкторская документация </w:t>
            </w:r>
            <w:r w:rsidRPr="007217C3">
              <w:rPr>
                <w:color w:val="000000"/>
              </w:rPr>
              <w:t>разрабатывается в соответствии с ГОСТ и ЕСКД, подразделяется</w:t>
            </w:r>
            <w:r w:rsidRPr="007217C3">
              <w:rPr>
                <w:i/>
                <w:iCs/>
                <w:color w:val="000000"/>
              </w:rPr>
              <w:t>на графическую и текстовую </w:t>
            </w:r>
            <w:r w:rsidRPr="007217C3">
              <w:rPr>
                <w:color w:val="000000"/>
              </w:rPr>
              <w:t>и включает: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техническое описание модели;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лекала-эталоны среднего размеророста;</w:t>
            </w:r>
          </w:p>
          <w:p w:rsidR="00890F8F" w:rsidRPr="007217C3" w:rsidRDefault="00890F8F" w:rsidP="00C7091A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комплект лекал на все рекомендуемые размеры и роста.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В этих документах отображается необходимая информация дл разработки, изготовления и контроля проектируемого изделия. При этом конструкторская документация, разрабатываемая на предприятиях массового и серийного типов производства, дополняется утвержденным образцом — эталоном.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В соответствии с ЕСКД (ГОСТ 2.113 — 78) предусмотрена разработка </w:t>
            </w:r>
            <w:r w:rsidRPr="007217C3">
              <w:rPr>
                <w:i/>
                <w:iCs/>
                <w:color w:val="000000"/>
              </w:rPr>
              <w:t>групповых </w:t>
            </w:r>
            <w:r w:rsidRPr="007217C3">
              <w:rPr>
                <w:color w:val="000000"/>
              </w:rPr>
              <w:t xml:space="preserve">и </w:t>
            </w:r>
            <w:r w:rsidRPr="007217C3">
              <w:rPr>
                <w:i/>
                <w:iCs/>
                <w:color w:val="000000"/>
              </w:rPr>
              <w:t>базовых </w:t>
            </w:r>
            <w:r w:rsidRPr="007217C3">
              <w:rPr>
                <w:color w:val="000000"/>
              </w:rPr>
              <w:t>конструкторских документов.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890F8F" w:rsidRPr="007217C3" w:rsidTr="00C7091A">
        <w:trPr>
          <w:trHeight w:val="1622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0"/>
              <w:jc w:val="left"/>
            </w:pPr>
            <w:r w:rsidRPr="007217C3">
              <w:t>Уметь</w:t>
            </w:r>
          </w:p>
        </w:tc>
        <w:tc>
          <w:tcPr>
            <w:tcW w:w="2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34"/>
            </w:pPr>
            <w:r w:rsidRPr="007217C3">
              <w:t>принимать оптимальные композиционные, конструктивно-технологические решения при создании принципиально новых модных форм одежды и головных уборов;</w:t>
            </w:r>
          </w:p>
          <w:p w:rsidR="00890F8F" w:rsidRPr="007217C3" w:rsidRDefault="00890F8F" w:rsidP="00C7091A">
            <w:pPr>
              <w:ind w:firstLine="34"/>
            </w:pPr>
            <w:r w:rsidRPr="007217C3">
              <w:t xml:space="preserve">творчески решать задачи создания эксклюзивных образных решений через поиск новых форм одежды и головных уборов из различных материалов , </w:t>
            </w:r>
          </w:p>
        </w:tc>
        <w:tc>
          <w:tcPr>
            <w:tcW w:w="2216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pStyle w:val="afd"/>
              <w:spacing w:after="0"/>
              <w:ind w:firstLine="0"/>
            </w:pPr>
          </w:p>
        </w:tc>
      </w:tr>
      <w:tr w:rsidR="00890F8F" w:rsidRPr="007217C3" w:rsidTr="00C7091A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0"/>
              <w:jc w:val="left"/>
            </w:pPr>
            <w:r w:rsidRPr="007217C3">
              <w:t>Владеть</w:t>
            </w:r>
          </w:p>
        </w:tc>
        <w:tc>
          <w:tcPr>
            <w:tcW w:w="2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F8F" w:rsidRPr="007217C3" w:rsidRDefault="00890F8F" w:rsidP="00C7091A">
            <w:pPr>
              <w:ind w:firstLine="34"/>
            </w:pPr>
            <w:r w:rsidRPr="007217C3">
              <w:t>графическим мастерством при изображении проектируемой системы « фигура человека- костюм» с максимальной художественной выразительностью и конструктивно-технологической целесообразностью .</w:t>
            </w:r>
          </w:p>
        </w:tc>
        <w:tc>
          <w:tcPr>
            <w:tcW w:w="2216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pStyle w:val="afd"/>
              <w:spacing w:after="0"/>
              <w:ind w:firstLine="0"/>
            </w:pPr>
          </w:p>
        </w:tc>
      </w:tr>
      <w:tr w:rsidR="00890F8F" w:rsidRPr="007217C3" w:rsidTr="00C7091A">
        <w:trPr>
          <w:trHeight w:val="446"/>
        </w:trPr>
        <w:tc>
          <w:tcPr>
            <w:tcW w:w="27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34"/>
            </w:pPr>
            <w:r w:rsidRPr="007217C3">
              <w:rPr>
                <w:b/>
              </w:rPr>
              <w:t>ПК-14 способностью использовать информационные технологии и системы автоматизированного проектирования при конструировании изделий легкой промышленности</w:t>
            </w:r>
          </w:p>
        </w:tc>
        <w:tc>
          <w:tcPr>
            <w:tcW w:w="2216" w:type="pct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</w:rPr>
            </w:pPr>
            <w:r w:rsidRPr="007217C3">
              <w:rPr>
                <w:color w:val="000000"/>
              </w:rPr>
              <w:t>Содержание Технического описания.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i/>
                <w:iCs/>
                <w:color w:val="000000"/>
              </w:rPr>
              <w:t>Первый лист</w:t>
            </w:r>
            <w:r w:rsidRPr="007217C3">
              <w:rPr>
                <w:color w:val="000000"/>
              </w:rPr>
              <w:t>— титульный. На нем указывают: номер ТО, вид изделия, вид материала, рекомендуемые размеры и размер, принятый за базовый, дату рассмотрения модели на ХТС и дату утверждения TO руководителем предприятия.</w:t>
            </w:r>
          </w:p>
        </w:tc>
      </w:tr>
      <w:tr w:rsidR="00890F8F" w:rsidRPr="007217C3" w:rsidTr="00C7091A">
        <w:trPr>
          <w:trHeight w:val="83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0"/>
            </w:pPr>
            <w:r w:rsidRPr="007217C3">
              <w:t>Знать</w:t>
            </w:r>
          </w:p>
        </w:tc>
        <w:tc>
          <w:tcPr>
            <w:tcW w:w="2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0"/>
            </w:pPr>
            <w:r w:rsidRPr="007217C3">
              <w:t xml:space="preserve">основные графические  и САПР программы для </w:t>
            </w:r>
            <w:r w:rsidRPr="007217C3">
              <w:rPr>
                <w:bCs/>
                <w:iCs/>
              </w:rPr>
              <w:t>воплощения  творческих эскизов и замыслов в реальные конструктивные решения  модели костюма</w:t>
            </w:r>
          </w:p>
        </w:tc>
        <w:tc>
          <w:tcPr>
            <w:tcW w:w="2216" w:type="pct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i/>
                <w:iCs/>
                <w:color w:val="000000"/>
              </w:rPr>
              <w:t>Второй лист</w:t>
            </w:r>
            <w:r w:rsidRPr="007217C3">
              <w:rPr>
                <w:color w:val="000000"/>
              </w:rPr>
              <w:t>(форма 1) содержит зарисовку модели и описание внешнего вида.</w:t>
            </w:r>
            <w:r w:rsidRPr="007217C3">
              <w:rPr>
                <w:i/>
                <w:iCs/>
                <w:color w:val="000000"/>
              </w:rPr>
              <w:t xml:space="preserve"> Третий лист</w:t>
            </w:r>
            <w:r w:rsidRPr="007217C3">
              <w:rPr>
                <w:color w:val="000000"/>
              </w:rPr>
              <w:t>(форма 2) содержит технические требования к изделию.</w:t>
            </w:r>
          </w:p>
        </w:tc>
      </w:tr>
      <w:tr w:rsidR="00890F8F" w:rsidRPr="007217C3" w:rsidTr="00C7091A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0"/>
            </w:pPr>
            <w:r w:rsidRPr="007217C3">
              <w:t>Уметь</w:t>
            </w:r>
          </w:p>
        </w:tc>
        <w:tc>
          <w:tcPr>
            <w:tcW w:w="2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0"/>
              <w:rPr>
                <w:b/>
              </w:rPr>
            </w:pPr>
            <w:r w:rsidRPr="007217C3">
              <w:rPr>
                <w:bCs/>
                <w:iCs/>
              </w:rPr>
              <w:t xml:space="preserve">воплощать творческие эскизы и замыслы в реальные модели и конструкции современной одежды, обуви, аксессуаров с помощью </w:t>
            </w:r>
            <w:r w:rsidRPr="007217C3">
              <w:rPr>
                <w:rStyle w:val="FontStyle16"/>
                <w:b w:val="0"/>
                <w:sz w:val="24"/>
                <w:szCs w:val="24"/>
              </w:rPr>
              <w:t>информационных технологий</w:t>
            </w:r>
          </w:p>
        </w:tc>
        <w:tc>
          <w:tcPr>
            <w:tcW w:w="2216" w:type="pct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i/>
                <w:iCs/>
                <w:color w:val="000000"/>
              </w:rPr>
              <w:t>Четвертый лист</w:t>
            </w:r>
            <w:r w:rsidRPr="007217C3">
              <w:rPr>
                <w:color w:val="000000"/>
              </w:rPr>
              <w:t>(форма 3) — спецификацию материалов и фурнитуры (какие материалы, для чего и в каком количестве необходимы для изготовления изделия).</w:t>
            </w:r>
          </w:p>
        </w:tc>
      </w:tr>
      <w:tr w:rsidR="00890F8F" w:rsidRPr="007217C3" w:rsidTr="00C7091A">
        <w:trPr>
          <w:trHeight w:val="446"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0"/>
            </w:pPr>
            <w:r w:rsidRPr="007217C3">
              <w:t>Владеть</w:t>
            </w:r>
          </w:p>
        </w:tc>
        <w:tc>
          <w:tcPr>
            <w:tcW w:w="2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F8F" w:rsidRPr="007217C3" w:rsidRDefault="00890F8F" w:rsidP="00C7091A">
            <w:pPr>
              <w:ind w:firstLine="0"/>
            </w:pPr>
            <w:r w:rsidRPr="007217C3">
              <w:rPr>
                <w:rStyle w:val="FontStyle16"/>
                <w:b w:val="0"/>
                <w:sz w:val="24"/>
                <w:szCs w:val="24"/>
              </w:rPr>
              <w:t xml:space="preserve">информационными технологиями и системами автоматизированного проектирования </w:t>
            </w:r>
            <w:r w:rsidRPr="007217C3">
              <w:t xml:space="preserve"> при решении производственных задач</w:t>
            </w:r>
          </w:p>
        </w:tc>
        <w:tc>
          <w:tcPr>
            <w:tcW w:w="2216" w:type="pct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i/>
                <w:iCs/>
                <w:color w:val="000000"/>
              </w:rPr>
              <w:t>На пятом листе</w:t>
            </w:r>
            <w:r w:rsidRPr="007217C3">
              <w:rPr>
                <w:color w:val="000000"/>
              </w:rPr>
              <w:t>(форма 4) представляют спецификацию лекал и деталей кроя, с указанием количества лекал и деталей кроя из всех видов используемых при изготовления материалов.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i/>
                <w:iCs/>
                <w:color w:val="000000"/>
              </w:rPr>
              <w:t>Лист шестой</w:t>
            </w:r>
            <w:r w:rsidRPr="007217C3">
              <w:rPr>
                <w:color w:val="000000"/>
              </w:rPr>
              <w:t xml:space="preserve">(форма 5) содержит таблицу измерения лекал и </w:t>
            </w:r>
            <w:r w:rsidRPr="007217C3">
              <w:rPr>
                <w:color w:val="000000"/>
              </w:rPr>
              <w:lastRenderedPageBreak/>
              <w:t>изделия в готовом виде: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при разработке табеля мер используется ГОСТ 12.566 — 88 «Методы контроля качества», в котором указывается, какие места необходимо измерять в лекалах и в готовом изделии (при этом следует отметить, что существуют различия в измерениях, производимых для поясной и плечевой одежды);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указывается длина детали в лекале, величина припусков на швы, уработку, подгибку и длина детали в готовом виде;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в табеле мер указываются измерения на все размеры и роста на которые разработана конструкция.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i/>
                <w:iCs/>
                <w:color w:val="000000"/>
              </w:rPr>
              <w:t>Седьмой лист</w:t>
            </w:r>
            <w:r w:rsidRPr="007217C3">
              <w:rPr>
                <w:color w:val="000000"/>
              </w:rPr>
              <w:t>(представляет нормировочною карту, в которой указывается: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расход всех видов материалов на заданную модель, с указанием рамки раскладки (длины и ширины рамки);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количество изделий в одной раскладке;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способ настила;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процент межлекальных потерь, который указывается только для массового или серийного типов производства.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Схема раскладки лекал на образец модели из всех видов материалов представляется на </w:t>
            </w:r>
            <w:r w:rsidRPr="007217C3">
              <w:rPr>
                <w:i/>
                <w:iCs/>
                <w:color w:val="000000"/>
              </w:rPr>
              <w:t>девятом листе</w:t>
            </w:r>
            <w:r w:rsidRPr="007217C3">
              <w:rPr>
                <w:color w:val="000000"/>
              </w:rPr>
              <w:t>(форма 8).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i/>
                <w:iCs/>
                <w:color w:val="000000"/>
              </w:rPr>
              <w:t>Восьмой лист</w:t>
            </w:r>
            <w:r w:rsidRPr="007217C3">
              <w:rPr>
                <w:color w:val="000000"/>
              </w:rPr>
              <w:t xml:space="preserve"> является необязательным и содержит регистрационный лист по наличию и способам устранения недостатков в изготовляемом образце.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Техническое описание может разрабатываться: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на отдельные модели;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на серию моделей одежды, выполненных на одной базовой основе;</w:t>
            </w:r>
          </w:p>
          <w:p w:rsidR="00890F8F" w:rsidRPr="007217C3" w:rsidRDefault="00890F8F" w:rsidP="00C7091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7217C3">
              <w:rPr>
                <w:color w:val="000000"/>
              </w:rPr>
              <w:t>— на одну модель, выполненную в разных полнотных группах.</w:t>
            </w:r>
          </w:p>
          <w:p w:rsidR="00890F8F" w:rsidRPr="007217C3" w:rsidRDefault="00890F8F" w:rsidP="00C7091A">
            <w:pPr>
              <w:pStyle w:val="afd"/>
              <w:spacing w:after="0"/>
              <w:ind w:firstLine="0"/>
            </w:pPr>
            <w:r w:rsidRPr="007217C3">
              <w:t xml:space="preserve">9.Само изделие, выполненное из макетной ткани и сметанное </w:t>
            </w:r>
          </w:p>
        </w:tc>
      </w:tr>
    </w:tbl>
    <w:p w:rsidR="00890F8F" w:rsidRPr="007217C3" w:rsidRDefault="00890F8F" w:rsidP="00890F8F">
      <w:pPr>
        <w:rPr>
          <w:b/>
        </w:rPr>
        <w:sectPr w:rsidR="00890F8F" w:rsidRPr="007217C3" w:rsidSect="00C7091A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890F8F" w:rsidRPr="007217C3" w:rsidRDefault="00890F8F" w:rsidP="00890F8F">
      <w:pPr>
        <w:rPr>
          <w:rFonts w:eastAsia="Calibri"/>
          <w:b/>
          <w:lang w:eastAsia="en-US"/>
        </w:rPr>
      </w:pPr>
      <w:r w:rsidRPr="007217C3">
        <w:rPr>
          <w:rFonts w:eastAsia="Calibri"/>
          <w:b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890F8F" w:rsidRPr="007217C3" w:rsidRDefault="00890F8F" w:rsidP="00890F8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217C3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r w:rsidRPr="007217C3">
        <w:rPr>
          <w:i/>
        </w:rPr>
        <w:t>(в соответствии с формируемыми компетенциями и планируемыми результатами обучения)</w:t>
      </w:r>
      <w:r w:rsidRPr="007217C3">
        <w:rPr>
          <w:rStyle w:val="FontStyle20"/>
          <w:rFonts w:ascii="Times New Roman" w:hAnsi="Times New Roman" w:cs="Times New Roman"/>
          <w:i/>
          <w:sz w:val="24"/>
          <w:szCs w:val="24"/>
        </w:rPr>
        <w:t>:</w:t>
      </w:r>
    </w:p>
    <w:p w:rsidR="00890F8F" w:rsidRPr="007217C3" w:rsidRDefault="00890F8F" w:rsidP="00890F8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  <w:r w:rsidRPr="007217C3">
        <w:rPr>
          <w:rStyle w:val="FontStyle20"/>
          <w:rFonts w:ascii="Times New Roman" w:hAnsi="Times New Roman" w:cs="Times New Roman"/>
          <w:sz w:val="24"/>
          <w:szCs w:val="24"/>
        </w:rPr>
        <w:t>Для получения зачета по дисциплине обучающийся должен выполнить весь комплекс</w:t>
      </w:r>
      <w:r w:rsidRPr="007217C3"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t xml:space="preserve"> </w:t>
      </w:r>
      <w:r w:rsidRPr="007217C3">
        <w:t>лабораторных работ и итоговую зачетную индивидуальную работу к зачету. 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процесс, и контрольные вопросы  по теоретической части курса.</w:t>
      </w:r>
    </w:p>
    <w:p w:rsidR="00890F8F" w:rsidRPr="007217C3" w:rsidRDefault="00890F8F" w:rsidP="00890F8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7217C3">
        <w:rPr>
          <w:i/>
          <w:sz w:val="24"/>
        </w:rPr>
        <w:t xml:space="preserve">–  </w:t>
      </w:r>
      <w:r w:rsidRPr="007217C3">
        <w:rPr>
          <w:b/>
          <w:i/>
          <w:sz w:val="24"/>
        </w:rPr>
        <w:t>«зачтено»</w:t>
      </w:r>
      <w:r w:rsidRPr="007217C3">
        <w:rPr>
          <w:i/>
          <w:sz w:val="24"/>
        </w:rPr>
        <w:t xml:space="preserve"> –</w:t>
      </w:r>
      <w:r w:rsidRPr="007217C3">
        <w:rPr>
          <w:sz w:val="24"/>
        </w:rPr>
        <w:t xml:space="preserve">  </w:t>
      </w:r>
      <w:r w:rsidRPr="007217C3">
        <w:rPr>
          <w:i/>
          <w:color w:val="C00000"/>
          <w:sz w:val="24"/>
        </w:rPr>
        <w:t xml:space="preserve"> </w:t>
      </w:r>
      <w:r w:rsidRPr="007217C3">
        <w:rPr>
          <w:sz w:val="24"/>
        </w:rPr>
        <w:t>содержание, и оформление практических работ соответствует требованиям, и в целом соответствует назначению; работа актуальна, выполнена самостоятельно; в ответах на вопросы  раскрыты на хорошем или достаточном  уровне;   теоретические положения сопряжены с практикой; 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890F8F" w:rsidRDefault="00890F8F" w:rsidP="00890F8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7217C3">
        <w:rPr>
          <w:i/>
          <w:sz w:val="24"/>
        </w:rPr>
        <w:t xml:space="preserve">– </w:t>
      </w:r>
      <w:r w:rsidRPr="007217C3">
        <w:rPr>
          <w:b/>
          <w:i/>
          <w:sz w:val="24"/>
        </w:rPr>
        <w:t xml:space="preserve">«не зачтено» </w:t>
      </w:r>
      <w:r w:rsidRPr="007217C3">
        <w:rPr>
          <w:color w:val="000000"/>
          <w:sz w:val="24"/>
        </w:rPr>
        <w:t xml:space="preserve"> -</w:t>
      </w:r>
      <w:r w:rsidRPr="007217C3">
        <w:rPr>
          <w:b/>
          <w:i/>
          <w:color w:val="C00000"/>
          <w:sz w:val="24"/>
        </w:rPr>
        <w:t xml:space="preserve"> </w:t>
      </w:r>
      <w:r w:rsidRPr="007217C3">
        <w:rPr>
          <w:i/>
          <w:color w:val="C00000"/>
          <w:sz w:val="24"/>
        </w:rPr>
        <w:t xml:space="preserve"> </w:t>
      </w:r>
      <w:r w:rsidRPr="007217C3">
        <w:rPr>
          <w:sz w:val="24"/>
        </w:rPr>
        <w:t xml:space="preserve"> содержание,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 работ носит умозрительный характер; предложения автора четко не сформулированы.</w:t>
      </w:r>
    </w:p>
    <w:p w:rsidR="00517A06" w:rsidRPr="007217C3" w:rsidRDefault="00517A06" w:rsidP="00890F8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:rsidR="00890F8F" w:rsidRPr="007217C3" w:rsidRDefault="00890F8F" w:rsidP="00517A06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217C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217C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93D08" w:rsidRPr="007217C3" w:rsidRDefault="00C93D08" w:rsidP="00517A06">
      <w:pPr>
        <w:ind w:firstLine="0"/>
        <w:rPr>
          <w:rStyle w:val="FontStyle22"/>
          <w:b/>
          <w:sz w:val="24"/>
          <w:szCs w:val="24"/>
        </w:rPr>
      </w:pPr>
      <w:r w:rsidRPr="007217C3">
        <w:rPr>
          <w:rStyle w:val="FontStyle18"/>
          <w:sz w:val="24"/>
          <w:szCs w:val="24"/>
        </w:rPr>
        <w:t xml:space="preserve">а) Основная </w:t>
      </w:r>
      <w:r w:rsidRPr="007217C3">
        <w:rPr>
          <w:rStyle w:val="FontStyle22"/>
          <w:b/>
          <w:sz w:val="24"/>
          <w:szCs w:val="24"/>
        </w:rPr>
        <w:t>литература:</w:t>
      </w:r>
    </w:p>
    <w:p w:rsidR="00517A06" w:rsidRDefault="00517A06" w:rsidP="00517A06">
      <w:pPr>
        <w:widowControl/>
        <w:numPr>
          <w:ilvl w:val="0"/>
          <w:numId w:val="48"/>
        </w:numPr>
        <w:autoSpaceDE/>
        <w:autoSpaceDN/>
        <w:adjustRightInd/>
        <w:ind w:left="0" w:firstLine="0"/>
      </w:pPr>
      <w:r w:rsidRPr="00FB7D07">
        <w:t xml:space="preserve">Композиция костюма : учебное пособие для вузов / В. В. Ермилова, Д. Ю. Ермилова, Н. Б. Ляхова, С. А. Попов. — 3-е изд., испр. и доп. — Москва : Издательство Юрайт, 2020. — 449 с. — (Высшее образование). — ISBN 978-5-534-07169-6. — Текст : электронный // ЭБС Юрайт [сайт]. — URL: </w:t>
      </w:r>
      <w:hyperlink r:id="rId13" w:history="1">
        <w:r w:rsidRPr="00FB7D07">
          <w:rPr>
            <w:rStyle w:val="aff"/>
          </w:rPr>
          <w:t>https://urait.ru/bcode/454256</w:t>
        </w:r>
      </w:hyperlink>
      <w:r w:rsidRPr="00FB7D07">
        <w:t xml:space="preserve"> (дата обращения: 09.11.2020).</w:t>
      </w:r>
    </w:p>
    <w:p w:rsidR="00517A06" w:rsidRPr="00FB7D07" w:rsidRDefault="00517A06" w:rsidP="00517A06">
      <w:pPr>
        <w:widowControl/>
        <w:numPr>
          <w:ilvl w:val="0"/>
          <w:numId w:val="48"/>
        </w:numPr>
        <w:autoSpaceDE/>
        <w:autoSpaceDN/>
        <w:adjustRightInd/>
        <w:ind w:left="0" w:firstLine="0"/>
      </w:pPr>
      <w:r w:rsidRPr="00B00271">
        <w:t xml:space="preserve">Мелкова, С. В. Проектирование: графический фэшн-дизайн : учебное пособие для студентов, обучающихся по направлению подготовки 54.03.01 «Дизайн», профили подготовки: «Графический дизайн», «Дизайн костюма», квалификация (степень) выпускника «бакалавр» / С. В. Мелкова ; Кемеров. гос. ин-т культуры. - Кемерово : Кемеров. гос. ин-т культуры, 2019. - 142 с: ил. - ISBN 978-5-8154-0487-8. - Текст : электронный. - URL: </w:t>
      </w:r>
      <w:hyperlink r:id="rId14" w:history="1">
        <w:r w:rsidRPr="00B00271">
          <w:rPr>
            <w:rStyle w:val="aff"/>
          </w:rPr>
          <w:t>https://znanium.com/catalog/product/1154345</w:t>
        </w:r>
      </w:hyperlink>
      <w:r w:rsidRPr="00B00271">
        <w:t xml:space="preserve"> (дата обращения: 09.11.2020). – Режим доступа: по подписке.</w:t>
      </w:r>
    </w:p>
    <w:p w:rsidR="00517A06" w:rsidRDefault="00517A06" w:rsidP="00517A06">
      <w:pPr>
        <w:ind w:firstLine="0"/>
        <w:rPr>
          <w:bCs/>
        </w:rPr>
      </w:pPr>
    </w:p>
    <w:p w:rsidR="00517A06" w:rsidRDefault="00C93D08" w:rsidP="00517A06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7217C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17A06" w:rsidRPr="007217C3" w:rsidRDefault="00517A06" w:rsidP="00517A06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</w:p>
    <w:p w:rsidR="00517A06" w:rsidRPr="00517A06" w:rsidRDefault="00517A06" w:rsidP="00517A06">
      <w:pPr>
        <w:pStyle w:val="af7"/>
        <w:numPr>
          <w:ilvl w:val="0"/>
          <w:numId w:val="41"/>
        </w:numPr>
        <w:spacing w:line="240" w:lineRule="auto"/>
        <w:ind w:left="0" w:firstLine="0"/>
        <w:contextualSpacing w:val="0"/>
        <w:rPr>
          <w:lang w:val="ru-RU"/>
        </w:rPr>
      </w:pPr>
      <w:r w:rsidRPr="00517A06">
        <w:rPr>
          <w:bCs/>
          <w:lang w:val="ru-RU"/>
        </w:rPr>
        <w:t>Булатова, Е. Б.</w:t>
      </w:r>
      <w:r w:rsidRPr="00517A06">
        <w:rPr>
          <w:lang w:val="ru-RU"/>
        </w:rPr>
        <w:t>Моделирование и конструирование головных уборов : учеб. пособие для вузов - М. : Академия, 2007. - 110 с. - (Высшее профессиональное образование) - Доп. УМО</w:t>
      </w:r>
      <w:r>
        <w:rPr>
          <w:lang w:val="ru-RU"/>
        </w:rPr>
        <w:t>.</w:t>
      </w:r>
    </w:p>
    <w:p w:rsidR="00517A06" w:rsidRPr="0045797A" w:rsidRDefault="00517A06" w:rsidP="00517A06">
      <w:pPr>
        <w:pStyle w:val="af7"/>
        <w:numPr>
          <w:ilvl w:val="0"/>
          <w:numId w:val="41"/>
        </w:numPr>
        <w:spacing w:line="240" w:lineRule="auto"/>
        <w:ind w:left="0" w:firstLine="0"/>
        <w:contextualSpacing w:val="0"/>
        <w:rPr>
          <w:lang w:val="ru-RU"/>
        </w:rPr>
      </w:pPr>
      <w:r w:rsidRPr="00517A06">
        <w:rPr>
          <w:bCs/>
          <w:lang w:val="ru-RU"/>
        </w:rPr>
        <w:t>Смирнова, Н. И.</w:t>
      </w:r>
      <w:r w:rsidRPr="007217C3">
        <w:t> </w:t>
      </w:r>
      <w:r w:rsidRPr="00517A06">
        <w:rPr>
          <w:lang w:val="ru-RU"/>
        </w:rPr>
        <w:t xml:space="preserve"> Проектирование конструкций швейных изделий для индивидуального потребителя : учеб. пособие для вузов / Конопальцева Н. М. - М. : ИНФРА-М, 2009. - 429 с. - (Высшее образование) - Рек. </w:t>
      </w:r>
      <w:r w:rsidRPr="0045797A">
        <w:rPr>
          <w:lang w:val="ru-RU"/>
        </w:rPr>
        <w:t xml:space="preserve">УМО </w:t>
      </w:r>
      <w:r>
        <w:rPr>
          <w:lang w:val="ru-RU"/>
        </w:rPr>
        <w:t>.</w:t>
      </w:r>
    </w:p>
    <w:p w:rsidR="00C93D08" w:rsidRPr="007217C3" w:rsidRDefault="00851EB2" w:rsidP="00517A06">
      <w:pPr>
        <w:pStyle w:val="afd"/>
        <w:widowControl/>
        <w:numPr>
          <w:ilvl w:val="0"/>
          <w:numId w:val="41"/>
        </w:numPr>
        <w:autoSpaceDE/>
        <w:autoSpaceDN/>
        <w:adjustRightInd/>
        <w:spacing w:after="0"/>
        <w:ind w:left="0" w:firstLine="0"/>
      </w:pPr>
      <w:hyperlink r:id="rId15" w:anchor="none#none" w:history="1">
        <w:r w:rsidR="00C93D08" w:rsidRPr="007217C3">
          <w:rPr>
            <w:rStyle w:val="aff"/>
          </w:rPr>
          <w:t>Шершнева, Л. П.</w:t>
        </w:r>
      </w:hyperlink>
      <w:r w:rsidR="00C93D08" w:rsidRPr="007217C3">
        <w:t xml:space="preserve"> Конструирование одежды: Теория и практика: Учебное пособие / Л.П. Шершнева, Л.В. Ларькина. - М.: ИД ФОРУМ: НИЦ ИНФРА-М, 2013. - 288 с. - (Высшее образование). - ISBN 978-5-8199-0255-4.</w:t>
      </w:r>
    </w:p>
    <w:p w:rsidR="00517A06" w:rsidRPr="00517A06" w:rsidRDefault="00517A06" w:rsidP="00517A06">
      <w:pPr>
        <w:pStyle w:val="af7"/>
        <w:numPr>
          <w:ilvl w:val="0"/>
          <w:numId w:val="41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517A06">
        <w:rPr>
          <w:rFonts w:eastAsia="Times New Roman"/>
          <w:szCs w:val="24"/>
          <w:lang w:val="ru-RU" w:eastAsia="ru-RU"/>
        </w:rPr>
        <w:t>Кузьмичев, В.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 xml:space="preserve"> Конструирование костюма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: учебное пособие для вузов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/ В.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Кузьмичев, Н.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И.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Ахмедулова, Л.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П.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Юдина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; под научной редакцией В.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Кузьмичева.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— 3-е изд., испр. и доп.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— Москва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: Издательство Юрайт, 2020.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— 543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с.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— (Высшее образование).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 xml:space="preserve">— </w:t>
      </w:r>
      <w:r w:rsidRPr="00FB7D07">
        <w:rPr>
          <w:rFonts w:eastAsia="Times New Roman"/>
          <w:szCs w:val="24"/>
          <w:lang w:eastAsia="ru-RU"/>
        </w:rPr>
        <w:t>ISBN </w:t>
      </w:r>
      <w:r w:rsidRPr="00517A06">
        <w:rPr>
          <w:rFonts w:eastAsia="Times New Roman"/>
          <w:szCs w:val="24"/>
          <w:lang w:val="ru-RU" w:eastAsia="ru-RU"/>
        </w:rPr>
        <w:t xml:space="preserve">978-5-534-07158-0. — Текст : электронный // ЭБС Юрайт [сайт]. — </w:t>
      </w:r>
      <w:r w:rsidRPr="00FB7D07">
        <w:rPr>
          <w:rFonts w:eastAsia="Times New Roman"/>
          <w:szCs w:val="24"/>
          <w:lang w:eastAsia="ru-RU"/>
        </w:rPr>
        <w:t>URL</w:t>
      </w:r>
      <w:r w:rsidRPr="00517A06">
        <w:rPr>
          <w:rFonts w:eastAsia="Times New Roman"/>
          <w:szCs w:val="24"/>
          <w:lang w:val="ru-RU" w:eastAsia="ru-RU"/>
        </w:rPr>
        <w:t xml:space="preserve">: </w:t>
      </w:r>
      <w:hyperlink r:id="rId16" w:history="1">
        <w:r w:rsidRPr="00FB7D07">
          <w:rPr>
            <w:rStyle w:val="aff"/>
            <w:szCs w:val="24"/>
          </w:rPr>
          <w:t>https</w:t>
        </w:r>
        <w:r w:rsidRPr="00517A06">
          <w:rPr>
            <w:rStyle w:val="aff"/>
            <w:szCs w:val="24"/>
            <w:lang w:val="ru-RU"/>
          </w:rPr>
          <w:t>://</w:t>
        </w:r>
        <w:r w:rsidRPr="00FB7D07">
          <w:rPr>
            <w:rStyle w:val="aff"/>
            <w:szCs w:val="24"/>
          </w:rPr>
          <w:t>urait</w:t>
        </w:r>
        <w:r w:rsidRPr="00517A06">
          <w:rPr>
            <w:rStyle w:val="aff"/>
            <w:szCs w:val="24"/>
            <w:lang w:val="ru-RU"/>
          </w:rPr>
          <w:t>.</w:t>
        </w:r>
        <w:r w:rsidRPr="00FB7D07">
          <w:rPr>
            <w:rStyle w:val="aff"/>
            <w:szCs w:val="24"/>
          </w:rPr>
          <w:t>ru</w:t>
        </w:r>
        <w:r w:rsidRPr="00517A06">
          <w:rPr>
            <w:rStyle w:val="aff"/>
            <w:szCs w:val="24"/>
            <w:lang w:val="ru-RU"/>
          </w:rPr>
          <w:t>/</w:t>
        </w:r>
        <w:r w:rsidRPr="00FB7D07">
          <w:rPr>
            <w:rStyle w:val="aff"/>
            <w:szCs w:val="24"/>
          </w:rPr>
          <w:t>bcode</w:t>
        </w:r>
        <w:r w:rsidRPr="00517A06">
          <w:rPr>
            <w:rStyle w:val="aff"/>
            <w:szCs w:val="24"/>
            <w:lang w:val="ru-RU"/>
          </w:rPr>
          <w:t>/454437</w:t>
        </w:r>
      </w:hyperlink>
      <w:r w:rsidRPr="00517A06">
        <w:rPr>
          <w:rFonts w:eastAsia="Times New Roman"/>
          <w:szCs w:val="24"/>
          <w:lang w:val="ru-RU" w:eastAsia="ru-RU"/>
        </w:rPr>
        <w:t xml:space="preserve"> (дата обращения: 09.11.2020).</w:t>
      </w:r>
    </w:p>
    <w:p w:rsidR="00517A06" w:rsidRPr="00517A06" w:rsidRDefault="00517A06" w:rsidP="00517A06">
      <w:pPr>
        <w:pStyle w:val="af7"/>
        <w:numPr>
          <w:ilvl w:val="0"/>
          <w:numId w:val="41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517A06">
        <w:rPr>
          <w:rFonts w:eastAsia="Times New Roman"/>
          <w:szCs w:val="24"/>
          <w:lang w:val="ru-RU" w:eastAsia="ru-RU"/>
        </w:rPr>
        <w:lastRenderedPageBreak/>
        <w:t>Кузьмичев, В.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 xml:space="preserve"> Основы теории системного проектирования костюма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: учебное пособие для вузов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/ В.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Кузьмичев, Н.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И.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Ахмедулова, Л.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П.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Юдина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; под научной редакцией В.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Кузьмичева.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— 3-е изд., испр. и доп.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— Москва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: Издательство Юрайт, 2020.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— 392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с.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>— (Высшее образование).</w:t>
      </w:r>
      <w:r w:rsidRPr="00FB7D07">
        <w:rPr>
          <w:rFonts w:eastAsia="Times New Roman"/>
          <w:szCs w:val="24"/>
          <w:lang w:eastAsia="ru-RU"/>
        </w:rPr>
        <w:t> </w:t>
      </w:r>
      <w:r w:rsidRPr="00517A06">
        <w:rPr>
          <w:rFonts w:eastAsia="Times New Roman"/>
          <w:szCs w:val="24"/>
          <w:lang w:val="ru-RU" w:eastAsia="ru-RU"/>
        </w:rPr>
        <w:t xml:space="preserve">— </w:t>
      </w:r>
      <w:r w:rsidRPr="00FB7D07">
        <w:rPr>
          <w:rFonts w:eastAsia="Times New Roman"/>
          <w:szCs w:val="24"/>
          <w:lang w:eastAsia="ru-RU"/>
        </w:rPr>
        <w:t>ISBN </w:t>
      </w:r>
      <w:r w:rsidRPr="00517A06">
        <w:rPr>
          <w:rFonts w:eastAsia="Times New Roman"/>
          <w:szCs w:val="24"/>
          <w:lang w:val="ru-RU" w:eastAsia="ru-RU"/>
        </w:rPr>
        <w:t xml:space="preserve">978-5-534-06647-0. — Текст : электронный // ЭБС Юрайт [сайт]. — </w:t>
      </w:r>
      <w:r w:rsidRPr="00FB7D07">
        <w:rPr>
          <w:rFonts w:eastAsia="Times New Roman"/>
          <w:szCs w:val="24"/>
          <w:lang w:eastAsia="ru-RU"/>
        </w:rPr>
        <w:t>URL</w:t>
      </w:r>
      <w:r w:rsidRPr="00517A06">
        <w:rPr>
          <w:rFonts w:eastAsia="Times New Roman"/>
          <w:szCs w:val="24"/>
          <w:lang w:val="ru-RU" w:eastAsia="ru-RU"/>
        </w:rPr>
        <w:t xml:space="preserve">: </w:t>
      </w:r>
      <w:hyperlink r:id="rId17" w:history="1">
        <w:r w:rsidRPr="00FB7D07">
          <w:rPr>
            <w:rStyle w:val="aff"/>
            <w:szCs w:val="24"/>
          </w:rPr>
          <w:t>https</w:t>
        </w:r>
        <w:r w:rsidRPr="00517A06">
          <w:rPr>
            <w:rStyle w:val="aff"/>
            <w:szCs w:val="24"/>
            <w:lang w:val="ru-RU"/>
          </w:rPr>
          <w:t>://</w:t>
        </w:r>
        <w:r w:rsidRPr="00FB7D07">
          <w:rPr>
            <w:rStyle w:val="aff"/>
            <w:szCs w:val="24"/>
          </w:rPr>
          <w:t>urait</w:t>
        </w:r>
        <w:r w:rsidRPr="00517A06">
          <w:rPr>
            <w:rStyle w:val="aff"/>
            <w:szCs w:val="24"/>
            <w:lang w:val="ru-RU"/>
          </w:rPr>
          <w:t>.</w:t>
        </w:r>
        <w:r w:rsidRPr="00FB7D07">
          <w:rPr>
            <w:rStyle w:val="aff"/>
            <w:szCs w:val="24"/>
          </w:rPr>
          <w:t>ru</w:t>
        </w:r>
        <w:r w:rsidRPr="00517A06">
          <w:rPr>
            <w:rStyle w:val="aff"/>
            <w:szCs w:val="24"/>
            <w:lang w:val="ru-RU"/>
          </w:rPr>
          <w:t>/</w:t>
        </w:r>
        <w:r w:rsidRPr="00FB7D07">
          <w:rPr>
            <w:rStyle w:val="aff"/>
            <w:szCs w:val="24"/>
          </w:rPr>
          <w:t>bcode</w:t>
        </w:r>
        <w:r w:rsidRPr="00517A06">
          <w:rPr>
            <w:rStyle w:val="aff"/>
            <w:szCs w:val="24"/>
            <w:lang w:val="ru-RU"/>
          </w:rPr>
          <w:t>/454438</w:t>
        </w:r>
      </w:hyperlink>
      <w:r w:rsidRPr="00517A06">
        <w:rPr>
          <w:rFonts w:eastAsia="Times New Roman"/>
          <w:szCs w:val="24"/>
          <w:lang w:val="ru-RU" w:eastAsia="ru-RU"/>
        </w:rPr>
        <w:t xml:space="preserve"> (дата обращения: 09.11.2020).</w:t>
      </w:r>
    </w:p>
    <w:p w:rsidR="00C93D08" w:rsidRPr="007217C3" w:rsidRDefault="00851EB2" w:rsidP="00517A06">
      <w:pPr>
        <w:pStyle w:val="afd"/>
        <w:widowControl/>
        <w:numPr>
          <w:ilvl w:val="0"/>
          <w:numId w:val="41"/>
        </w:numPr>
        <w:autoSpaceDE/>
        <w:autoSpaceDN/>
        <w:adjustRightInd/>
        <w:spacing w:after="0"/>
        <w:ind w:left="0" w:firstLine="0"/>
      </w:pPr>
      <w:hyperlink r:id="rId18" w:anchor="none#none" w:history="1">
        <w:r w:rsidR="00C93D08" w:rsidRPr="007217C3">
          <w:rPr>
            <w:rStyle w:val="aff"/>
          </w:rPr>
          <w:t>Иванов, И. Н.</w:t>
        </w:r>
      </w:hyperlink>
      <w:r w:rsidR="00C93D08" w:rsidRPr="007217C3">
        <w:t xml:space="preserve"> </w:t>
      </w:r>
      <w:hyperlink r:id="rId19" w:anchor="none#none" w:history="1">
        <w:r w:rsidR="00C93D08" w:rsidRPr="007217C3">
          <w:rPr>
            <w:rStyle w:val="aff"/>
          </w:rPr>
          <w:t>Иванова, В. Я.</w:t>
        </w:r>
      </w:hyperlink>
      <w:r w:rsidR="00C93D08" w:rsidRPr="007217C3">
        <w:t xml:space="preserve"> Материаловедение изделий из кожи : Учебное пособие / В.Я. Иванова. - М.: Альфа-М: ИНФРА-М, 2008. - 208 с.:. - (ПРОФИль). - ISBN 978-5-98281-134-9.</w:t>
      </w:r>
    </w:p>
    <w:p w:rsidR="00C93D08" w:rsidRPr="007217C3" w:rsidRDefault="00C93D08" w:rsidP="00517A06">
      <w:pPr>
        <w:widowControl/>
        <w:autoSpaceDE/>
        <w:autoSpaceDN/>
        <w:adjustRightInd/>
        <w:ind w:firstLine="0"/>
      </w:pPr>
      <w:r w:rsidRPr="007217C3">
        <w:rPr>
          <w:spacing w:val="-6"/>
        </w:rPr>
        <w:t>4.</w:t>
      </w:r>
      <w:r w:rsidR="00E70E40">
        <w:rPr>
          <w:spacing w:val="-6"/>
        </w:rPr>
        <w:t xml:space="preserve"> </w:t>
      </w:r>
      <w:r w:rsidRPr="007217C3">
        <w:rPr>
          <w:spacing w:val="-6"/>
        </w:rPr>
        <w:t>Ильяшева Е.В., Лымарева Ю.В.</w:t>
      </w:r>
      <w:r w:rsidRPr="007217C3">
        <w:t xml:space="preserve"> Основы анализа системы </w:t>
      </w:r>
      <w:r w:rsidRPr="007217C3">
        <w:rPr>
          <w:shd w:val="clear" w:color="auto" w:fill="FFFFFF"/>
        </w:rPr>
        <w:t xml:space="preserve">"внешний образ-форма-конструкция костюма" в профессиональной подготовке студентов высших учебных заведений </w:t>
      </w:r>
      <w:r w:rsidRPr="007217C3">
        <w:t>учебно-методическое пособие /</w:t>
      </w:r>
      <w:r w:rsidRPr="007217C3">
        <w:rPr>
          <w:spacing w:val="-6"/>
        </w:rPr>
        <w:t xml:space="preserve"> Е.В. Ильяшева, Ю.В.</w:t>
      </w:r>
      <w:r w:rsidRPr="007217C3">
        <w:t xml:space="preserve"> </w:t>
      </w:r>
      <w:r w:rsidRPr="007217C3">
        <w:rPr>
          <w:spacing w:val="-6"/>
        </w:rPr>
        <w:t xml:space="preserve">Лымарева </w:t>
      </w:r>
      <w:r w:rsidRPr="007217C3">
        <w:t>- Магнитогорск : Изд-во Магнитогорск. гос. техн. ун-та им. Г.И. Носова, 2016. - 198</w:t>
      </w:r>
      <w:r w:rsidRPr="007217C3">
        <w:rPr>
          <w:color w:val="FF0000"/>
        </w:rPr>
        <w:t xml:space="preserve"> </w:t>
      </w:r>
      <w:r w:rsidRPr="007217C3">
        <w:t xml:space="preserve">с. </w:t>
      </w:r>
      <w:r w:rsidRPr="007217C3">
        <w:rPr>
          <w:lang w:val="en-US"/>
        </w:rPr>
        <w:t>ISSN</w:t>
      </w:r>
      <w:r w:rsidRPr="007217C3">
        <w:t xml:space="preserve"> 978-5-9967-0856-7</w:t>
      </w:r>
    </w:p>
    <w:p w:rsidR="00C93D08" w:rsidRPr="007217C3" w:rsidRDefault="00E70E40" w:rsidP="00517A06">
      <w:pPr>
        <w:widowControl/>
        <w:autoSpaceDE/>
        <w:autoSpaceDN/>
        <w:adjustRightInd/>
        <w:ind w:firstLine="0"/>
      </w:pPr>
      <w:r>
        <w:t>5</w:t>
      </w:r>
      <w:r w:rsidR="00C93D08" w:rsidRPr="007217C3">
        <w:t>. Ильяшева Е.В., Лымарева Ю.В., Титова С.А., Ячменева В.В.</w:t>
      </w:r>
      <w:r w:rsidR="00C93D08" w:rsidRPr="007217C3">
        <w:rPr>
          <w:color w:val="545251"/>
        </w:rPr>
        <w:t xml:space="preserve"> </w:t>
      </w:r>
      <w:r w:rsidR="00C93D08" w:rsidRPr="007217C3">
        <w:t>Сборник рабочих программ по направлению подготовки 29.03.05 «Конструирование изделий легкой промышленности», профиль «КШИ». Часть 1 (базовая часть) [Электронный ресурс]: учебно-методическое пособие / Е.В. Ильяшева, Ю.В. Лымарева, С.А. Титова, В.В. Ячменева – Магнитогорск: МГТУ, 2018–</w:t>
      </w:r>
      <w:r w:rsidR="00C93D08" w:rsidRPr="007217C3">
        <w:rPr>
          <w:i/>
          <w:spacing w:val="-6"/>
        </w:rPr>
        <w:t xml:space="preserve"> </w:t>
      </w:r>
      <w:r w:rsidR="00C93D08" w:rsidRPr="007217C3">
        <w:rPr>
          <w:spacing w:val="-6"/>
        </w:rPr>
        <w:t xml:space="preserve">Дата регистрации: </w:t>
      </w:r>
      <w:r w:rsidR="00C93D08" w:rsidRPr="007217C3">
        <w:t>07.09.2018.</w:t>
      </w:r>
      <w:r w:rsidR="00C93D08" w:rsidRPr="007217C3">
        <w:rPr>
          <w:color w:val="545251"/>
        </w:rPr>
        <w:t xml:space="preserve"> </w:t>
      </w:r>
      <w:r w:rsidR="00C93D08" w:rsidRPr="007217C3">
        <w:rPr>
          <w:spacing w:val="-6"/>
        </w:rPr>
        <w:t xml:space="preserve">№ свидетельства: </w:t>
      </w:r>
      <w:r w:rsidR="00C93D08" w:rsidRPr="007217C3">
        <w:t>0321802913</w:t>
      </w:r>
    </w:p>
    <w:p w:rsidR="00C93D08" w:rsidRPr="007217C3" w:rsidRDefault="00E70E40" w:rsidP="00517A06">
      <w:pPr>
        <w:widowControl/>
        <w:autoSpaceDE/>
        <w:autoSpaceDN/>
        <w:adjustRightInd/>
        <w:ind w:firstLine="0"/>
      </w:pPr>
      <w:r>
        <w:t>6</w:t>
      </w:r>
      <w:r w:rsidR="00C93D08" w:rsidRPr="007217C3">
        <w:t>.Ильяшева Е.В., Лымарева Ю.В., Титова С.А.</w:t>
      </w:r>
      <w:r w:rsidR="00C93D08" w:rsidRPr="007217C3">
        <w:rPr>
          <w:color w:val="545251"/>
        </w:rPr>
        <w:t xml:space="preserve"> </w:t>
      </w:r>
      <w:r w:rsidR="00C93D08" w:rsidRPr="007217C3">
        <w:t>Сборник рабочих программ по направлению подготовки 29.03.05 «Конструирование изделий легкой промышленности», профиль «КШИ». Часть 2 [Электронный ресурс]: учебно-методическое пособие / Е.В. Ильяшева, Ю.В. Лымарева, С.А. Титова – Магнитогорск: МГТУ, 2018–</w:t>
      </w:r>
      <w:r w:rsidR="00C93D08" w:rsidRPr="007217C3">
        <w:rPr>
          <w:i/>
          <w:spacing w:val="-6"/>
        </w:rPr>
        <w:t xml:space="preserve"> </w:t>
      </w:r>
      <w:r w:rsidR="00C93D08" w:rsidRPr="007217C3">
        <w:rPr>
          <w:spacing w:val="-6"/>
        </w:rPr>
        <w:t xml:space="preserve">Дата регистрации: </w:t>
      </w:r>
      <w:r w:rsidR="00C93D08" w:rsidRPr="007217C3">
        <w:t>12.09.2018.</w:t>
      </w:r>
      <w:r w:rsidR="00C93D08" w:rsidRPr="007217C3">
        <w:rPr>
          <w:color w:val="545251"/>
        </w:rPr>
        <w:t xml:space="preserve"> </w:t>
      </w:r>
      <w:r w:rsidR="00C93D08" w:rsidRPr="007217C3">
        <w:rPr>
          <w:spacing w:val="-6"/>
        </w:rPr>
        <w:t xml:space="preserve">№ свидетельства: </w:t>
      </w:r>
      <w:r w:rsidR="00C93D08" w:rsidRPr="007217C3">
        <w:t>0321803007</w:t>
      </w:r>
    </w:p>
    <w:p w:rsidR="00C93D08" w:rsidRPr="007217C3" w:rsidRDefault="00E70E40" w:rsidP="00517A06">
      <w:pPr>
        <w:widowControl/>
        <w:autoSpaceDE/>
        <w:autoSpaceDN/>
        <w:adjustRightInd/>
        <w:ind w:firstLine="0"/>
      </w:pPr>
      <w:r>
        <w:t>7</w:t>
      </w:r>
      <w:r w:rsidR="00C93D08" w:rsidRPr="007217C3">
        <w:t>.Ильяшева Е.В., Лымарева Ю.В., Титова С.А.</w:t>
      </w:r>
      <w:r w:rsidR="00C93D08" w:rsidRPr="007217C3">
        <w:rPr>
          <w:color w:val="545251"/>
        </w:rPr>
        <w:t xml:space="preserve"> </w:t>
      </w:r>
      <w:r w:rsidR="00C93D08" w:rsidRPr="007217C3">
        <w:t>Сборник рабочих программ по направлению подготовки 29.03.05 «Конструирование изделий легкой промышленности», профиль «КШИ». Часть 3 (дисциплины по выбору) [Электронный ресурс]: учебно-методическое пособие / Е.В. Ильяшева, Ю.В. Лымарева, С.А. Титова – Магнитогорск: МГТУ, 2018–</w:t>
      </w:r>
      <w:r w:rsidR="00C93D08" w:rsidRPr="007217C3">
        <w:rPr>
          <w:i/>
          <w:spacing w:val="-6"/>
        </w:rPr>
        <w:t xml:space="preserve"> </w:t>
      </w:r>
      <w:r w:rsidR="00C93D08" w:rsidRPr="007217C3">
        <w:rPr>
          <w:spacing w:val="-6"/>
        </w:rPr>
        <w:t xml:space="preserve">Дата регистрации: </w:t>
      </w:r>
      <w:r w:rsidR="00C93D08" w:rsidRPr="007217C3">
        <w:t>12.09.2018.</w:t>
      </w:r>
      <w:r w:rsidR="00C93D08" w:rsidRPr="007217C3">
        <w:rPr>
          <w:color w:val="545251"/>
        </w:rPr>
        <w:t xml:space="preserve"> </w:t>
      </w:r>
      <w:r w:rsidR="00C93D08" w:rsidRPr="007217C3">
        <w:rPr>
          <w:spacing w:val="-6"/>
        </w:rPr>
        <w:t xml:space="preserve">№ свидетельства: </w:t>
      </w:r>
      <w:r w:rsidR="00C93D08" w:rsidRPr="007217C3">
        <w:t>0321803008.</w:t>
      </w:r>
    </w:p>
    <w:p w:rsidR="00C93D08" w:rsidRDefault="00C93D08" w:rsidP="00517A06">
      <w:pPr>
        <w:pStyle w:val="afd"/>
        <w:widowControl/>
        <w:autoSpaceDE/>
        <w:autoSpaceDN/>
        <w:adjustRightInd/>
        <w:spacing w:after="0"/>
        <w:ind w:firstLine="0"/>
      </w:pPr>
      <w:r w:rsidRPr="007217C3">
        <w:t>9.Ателье Журнал «Ателье»//www.</w:t>
      </w:r>
      <w:hyperlink r:id="rId20" w:history="1">
        <w:r w:rsidRPr="007217C3">
          <w:rPr>
            <w:rStyle w:val="aff"/>
            <w:color w:val="000000"/>
          </w:rPr>
          <w:t>modanews.ru</w:t>
        </w:r>
      </w:hyperlink>
    </w:p>
    <w:p w:rsidR="0009566A" w:rsidRPr="007217C3" w:rsidRDefault="0009566A" w:rsidP="00517A06">
      <w:pPr>
        <w:pStyle w:val="afd"/>
        <w:widowControl/>
        <w:autoSpaceDE/>
        <w:autoSpaceDN/>
        <w:adjustRightInd/>
        <w:spacing w:after="0"/>
        <w:ind w:firstLine="0"/>
      </w:pPr>
    </w:p>
    <w:p w:rsidR="00E032AB" w:rsidRDefault="0009566A" w:rsidP="0009566A">
      <w:pPr>
        <w:ind w:firstLine="0"/>
        <w:rPr>
          <w:b/>
        </w:rPr>
      </w:pPr>
      <w:r w:rsidRPr="0009566A">
        <w:rPr>
          <w:b/>
        </w:rPr>
        <w:t>в) Методические указания</w:t>
      </w:r>
      <w:r w:rsidR="00A20D37">
        <w:rPr>
          <w:b/>
        </w:rPr>
        <w:t xml:space="preserve">: </w:t>
      </w:r>
    </w:p>
    <w:p w:rsidR="0009566A" w:rsidRPr="00E032AB" w:rsidRDefault="00E032AB" w:rsidP="0009566A">
      <w:pPr>
        <w:ind w:firstLine="0"/>
      </w:pPr>
      <w:r w:rsidRPr="00E032AB">
        <w:t xml:space="preserve">Методические указания </w:t>
      </w:r>
      <w:r w:rsidR="00A20D37" w:rsidRPr="00E032AB">
        <w:t>представлены в Приложение 1</w:t>
      </w:r>
    </w:p>
    <w:p w:rsidR="0009566A" w:rsidRPr="0009566A" w:rsidRDefault="0009566A" w:rsidP="00C93D08">
      <w:pPr>
        <w:rPr>
          <w:b/>
        </w:rPr>
      </w:pPr>
    </w:p>
    <w:p w:rsidR="00890F8F" w:rsidRPr="007217C3" w:rsidRDefault="00890F8F" w:rsidP="00890F8F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7217C3">
        <w:rPr>
          <w:rStyle w:val="FontStyle15"/>
          <w:spacing w:val="40"/>
          <w:sz w:val="24"/>
          <w:szCs w:val="24"/>
        </w:rPr>
        <w:t>г)</w:t>
      </w:r>
      <w:r w:rsidRPr="007217C3">
        <w:rPr>
          <w:rStyle w:val="FontStyle15"/>
          <w:sz w:val="24"/>
          <w:szCs w:val="24"/>
        </w:rPr>
        <w:t xml:space="preserve"> </w:t>
      </w:r>
      <w:r w:rsidRPr="007217C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217C3">
        <w:rPr>
          <w:rStyle w:val="FontStyle15"/>
          <w:spacing w:val="40"/>
          <w:sz w:val="24"/>
          <w:szCs w:val="24"/>
        </w:rPr>
        <w:t>и</w:t>
      </w:r>
      <w:r w:rsidRPr="007217C3">
        <w:rPr>
          <w:rStyle w:val="FontStyle15"/>
          <w:sz w:val="24"/>
          <w:szCs w:val="24"/>
        </w:rPr>
        <w:t xml:space="preserve"> </w:t>
      </w:r>
      <w:r w:rsidRPr="007217C3">
        <w:rPr>
          <w:rStyle w:val="FontStyle21"/>
          <w:b/>
          <w:sz w:val="24"/>
          <w:szCs w:val="24"/>
        </w:rPr>
        <w:t xml:space="preserve">Интернет-ресурсы: </w:t>
      </w:r>
    </w:p>
    <w:p w:rsidR="00890F8F" w:rsidRPr="007217C3" w:rsidRDefault="00890F8F" w:rsidP="00890F8F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890F8F" w:rsidRPr="007217C3" w:rsidTr="00C7091A">
        <w:tc>
          <w:tcPr>
            <w:tcW w:w="2463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90F8F" w:rsidRPr="007217C3" w:rsidTr="00C7091A">
        <w:tc>
          <w:tcPr>
            <w:tcW w:w="2463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721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7217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890F8F" w:rsidRPr="007217C3" w:rsidTr="00C7091A">
        <w:tc>
          <w:tcPr>
            <w:tcW w:w="2463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90F8F" w:rsidRPr="007217C3" w:rsidTr="00C7091A">
        <w:tc>
          <w:tcPr>
            <w:tcW w:w="2463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7217C3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217C3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890F8F" w:rsidRPr="007217C3" w:rsidTr="00C7091A">
        <w:tc>
          <w:tcPr>
            <w:tcW w:w="2463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890F8F" w:rsidRPr="007217C3" w:rsidRDefault="00890F8F" w:rsidP="00C7091A">
            <w:pPr>
              <w:pStyle w:val="aff2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7217C3">
        <w:rPr>
          <w:rFonts w:ascii="Times New Roman" w:hAnsi="Times New Roman"/>
          <w:sz w:val="24"/>
          <w:szCs w:val="24"/>
          <w:lang w:val="en-US"/>
        </w:rPr>
        <w:t>polpred</w:t>
      </w:r>
      <w:r w:rsidRPr="007217C3">
        <w:rPr>
          <w:rFonts w:ascii="Times New Roman" w:hAnsi="Times New Roman"/>
          <w:sz w:val="24"/>
          <w:szCs w:val="24"/>
        </w:rPr>
        <w:t>.</w:t>
      </w:r>
      <w:r w:rsidRPr="007217C3">
        <w:rPr>
          <w:rFonts w:ascii="Times New Roman" w:hAnsi="Times New Roman"/>
          <w:sz w:val="24"/>
          <w:szCs w:val="24"/>
          <w:lang w:val="en-US"/>
        </w:rPr>
        <w:t>com</w:t>
      </w:r>
      <w:r w:rsidRPr="007217C3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: </w:t>
      </w:r>
      <w:hyperlink r:id="rId21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education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polpred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com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: </w:t>
      </w:r>
      <w:hyperlink r:id="rId22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elibrary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ru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/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project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_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risc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7217C3">
        <w:rPr>
          <w:rFonts w:ascii="Times New Roman" w:hAnsi="Times New Roman"/>
          <w:sz w:val="24"/>
          <w:szCs w:val="24"/>
          <w:lang w:val="en-US"/>
        </w:rPr>
        <w:t>Google</w:t>
      </w:r>
      <w:r w:rsidRPr="007217C3">
        <w:rPr>
          <w:rFonts w:ascii="Times New Roman" w:hAnsi="Times New Roman"/>
          <w:sz w:val="24"/>
          <w:szCs w:val="24"/>
        </w:rPr>
        <w:t xml:space="preserve"> (</w:t>
      </w:r>
      <w:r w:rsidRPr="007217C3">
        <w:rPr>
          <w:rFonts w:ascii="Times New Roman" w:hAnsi="Times New Roman"/>
          <w:sz w:val="24"/>
          <w:szCs w:val="24"/>
          <w:lang w:val="en-US"/>
        </w:rPr>
        <w:t>Google</w:t>
      </w:r>
      <w:r w:rsidRPr="007217C3">
        <w:rPr>
          <w:rFonts w:ascii="Times New Roman" w:hAnsi="Times New Roman"/>
          <w:sz w:val="24"/>
          <w:szCs w:val="24"/>
        </w:rPr>
        <w:t xml:space="preserve"> </w:t>
      </w:r>
      <w:r w:rsidRPr="007217C3">
        <w:rPr>
          <w:rFonts w:ascii="Times New Roman" w:hAnsi="Times New Roman"/>
          <w:sz w:val="24"/>
          <w:szCs w:val="24"/>
          <w:lang w:val="en-US"/>
        </w:rPr>
        <w:t>Scholar</w:t>
      </w:r>
      <w:r w:rsidRPr="007217C3">
        <w:rPr>
          <w:rFonts w:ascii="Times New Roman" w:hAnsi="Times New Roman"/>
          <w:sz w:val="24"/>
          <w:szCs w:val="24"/>
        </w:rPr>
        <w:t xml:space="preserve">). -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: </w:t>
      </w:r>
      <w:hyperlink r:id="rId23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scholar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google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ru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lastRenderedPageBreak/>
        <w:t xml:space="preserve">4. Информационная система – Единое окно доступа к информационным ресурсам. -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: </w:t>
      </w:r>
      <w:hyperlink r:id="rId24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window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edu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ru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25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www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1.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fips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ru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- </w:t>
      </w:r>
      <w:hyperlink r:id="rId26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http</w:t>
        </w:r>
      </w:hyperlink>
      <w:hyperlink r:id="rId27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://www.</w:t>
        </w:r>
      </w:hyperlink>
      <w:hyperlink r:id="rId28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9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</w:hyperlink>
      <w:hyperlink r:id="rId30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31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  <w:r w:rsidRPr="007217C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- </w:t>
      </w:r>
      <w:hyperlink r:id="rId32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www</w:t>
        </w:r>
        <w:r w:rsidRPr="007217C3">
          <w:rPr>
            <w:rStyle w:val="aff"/>
            <w:rFonts w:ascii="Times New Roman" w:hAnsi="Times New Roman"/>
            <w:sz w:val="24"/>
            <w:szCs w:val="24"/>
          </w:rPr>
          <w:t>.I-U.</w:t>
        </w:r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217C3">
        <w:rPr>
          <w:rFonts w:ascii="Times New Roman" w:hAnsi="Times New Roman"/>
          <w:sz w:val="24"/>
          <w:szCs w:val="24"/>
        </w:rPr>
        <w:t xml:space="preserve">. 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33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7217C3">
        <w:rPr>
          <w:rFonts w:ascii="Times New Roman" w:hAnsi="Times New Roman"/>
          <w:sz w:val="24"/>
          <w:szCs w:val="24"/>
        </w:rPr>
        <w:t xml:space="preserve"> -</w:t>
      </w:r>
      <w:hyperlink r:id="rId34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http</w:t>
        </w:r>
      </w:hyperlink>
      <w:hyperlink r:id="rId35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://</w:t>
        </w:r>
      </w:hyperlink>
      <w:hyperlink r:id="rId36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www</w:t>
        </w:r>
      </w:hyperlink>
      <w:hyperlink r:id="rId37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</w:hyperlink>
      <w:hyperlink r:id="rId38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9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.</w:t>
        </w:r>
      </w:hyperlink>
      <w:hyperlink r:id="rId40" w:history="1">
        <w:r w:rsidRPr="007217C3">
          <w:rPr>
            <w:rStyle w:val="aff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217C3">
        <w:rPr>
          <w:rFonts w:ascii="Times New Roman" w:hAnsi="Times New Roman"/>
          <w:sz w:val="24"/>
          <w:szCs w:val="24"/>
        </w:rPr>
        <w:t xml:space="preserve">. 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– </w:t>
      </w:r>
      <w:hyperlink r:id="rId41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http://diss.rsl.ru/</w:t>
        </w:r>
      </w:hyperlink>
      <w:r w:rsidRPr="007217C3">
        <w:rPr>
          <w:rFonts w:ascii="Times New Roman" w:hAnsi="Times New Roman"/>
          <w:sz w:val="24"/>
          <w:szCs w:val="24"/>
        </w:rPr>
        <w:t xml:space="preserve">. 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– </w:t>
      </w:r>
      <w:hyperlink r:id="rId42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http://www.nlr.ru</w:t>
        </w:r>
      </w:hyperlink>
      <w:r w:rsidRPr="007217C3">
        <w:rPr>
          <w:rFonts w:ascii="Times New Roman" w:hAnsi="Times New Roman"/>
          <w:sz w:val="24"/>
          <w:szCs w:val="24"/>
        </w:rPr>
        <w:t xml:space="preserve">.  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– </w:t>
      </w:r>
      <w:hyperlink r:id="rId43" w:history="1">
        <w:r w:rsidRPr="007217C3">
          <w:rPr>
            <w:rStyle w:val="aff"/>
            <w:rFonts w:ascii="Times New Roman" w:hAnsi="Times New Roman"/>
            <w:sz w:val="24"/>
            <w:szCs w:val="24"/>
          </w:rPr>
          <w:t>http://www.libs.ru/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890F8F" w:rsidRPr="007217C3" w:rsidRDefault="00890F8F" w:rsidP="00890F8F">
      <w:pPr>
        <w:pStyle w:val="aff2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890F8F" w:rsidRPr="007217C3" w:rsidRDefault="00890F8F" w:rsidP="00890F8F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890F8F" w:rsidRPr="007217C3" w:rsidRDefault="00890F8F" w:rsidP="00890F8F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7217C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90F8F" w:rsidRPr="007217C3" w:rsidRDefault="00890F8F" w:rsidP="00890F8F">
      <w:pPr>
        <w:rPr>
          <w:b/>
        </w:rPr>
      </w:pPr>
    </w:p>
    <w:p w:rsidR="00890F8F" w:rsidRPr="007217C3" w:rsidRDefault="00890F8F" w:rsidP="00890F8F">
      <w:pPr>
        <w:tabs>
          <w:tab w:val="right" w:pos="9639"/>
        </w:tabs>
        <w:ind w:firstLine="0"/>
      </w:pPr>
      <w:r w:rsidRPr="007217C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890F8F" w:rsidRPr="007217C3" w:rsidTr="00C7091A">
        <w:trPr>
          <w:tblHeader/>
        </w:trPr>
        <w:tc>
          <w:tcPr>
            <w:tcW w:w="2068" w:type="pct"/>
            <w:vAlign w:val="center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  <w:jc w:val="center"/>
            </w:pPr>
            <w:r w:rsidRPr="007217C3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  <w:jc w:val="center"/>
            </w:pPr>
            <w:r w:rsidRPr="007217C3">
              <w:t>Оснащение аудитории</w:t>
            </w:r>
          </w:p>
        </w:tc>
      </w:tr>
      <w:tr w:rsidR="00890F8F" w:rsidRPr="007217C3" w:rsidTr="00C7091A">
        <w:tc>
          <w:tcPr>
            <w:tcW w:w="2068" w:type="pct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</w:pPr>
            <w:r w:rsidRPr="007217C3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</w:pPr>
            <w:r w:rsidRPr="007217C3">
              <w:t>Мультимедийные средства хранения, передачи  и представления информации</w:t>
            </w:r>
          </w:p>
        </w:tc>
      </w:tr>
      <w:tr w:rsidR="00890F8F" w:rsidRPr="007217C3" w:rsidTr="00C7091A">
        <w:tc>
          <w:tcPr>
            <w:tcW w:w="2068" w:type="pct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</w:pPr>
            <w:r w:rsidRPr="007217C3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7217C3">
              <w:rPr>
                <w:iCs/>
              </w:rPr>
              <w:t>Наглядный материал.</w:t>
            </w:r>
          </w:p>
          <w:p w:rsidR="00890F8F" w:rsidRPr="007217C3" w:rsidRDefault="00890F8F" w:rsidP="00C7091A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7217C3">
              <w:rPr>
                <w:iCs/>
              </w:rPr>
              <w:t>Образцы контрольных работ</w:t>
            </w:r>
          </w:p>
          <w:p w:rsidR="00890F8F" w:rsidRPr="007217C3" w:rsidRDefault="00890F8F" w:rsidP="00C7091A">
            <w:pPr>
              <w:tabs>
                <w:tab w:val="right" w:pos="9639"/>
              </w:tabs>
              <w:ind w:firstLine="0"/>
            </w:pPr>
          </w:p>
        </w:tc>
      </w:tr>
      <w:tr w:rsidR="00890F8F" w:rsidRPr="0045797A" w:rsidTr="00C7091A">
        <w:tc>
          <w:tcPr>
            <w:tcW w:w="2068" w:type="pct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</w:pPr>
            <w:r w:rsidRPr="007217C3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</w:pPr>
            <w:r w:rsidRPr="007217C3">
              <w:t xml:space="preserve">Персональные компьютеры с пакетом </w:t>
            </w:r>
            <w:r w:rsidRPr="007217C3">
              <w:rPr>
                <w:lang w:val="en-US"/>
              </w:rPr>
              <w:t>MS</w:t>
            </w:r>
            <w:r w:rsidRPr="007217C3">
              <w:t xml:space="preserve"> </w:t>
            </w:r>
            <w:r w:rsidRPr="007217C3">
              <w:rPr>
                <w:lang w:val="en-US"/>
              </w:rPr>
              <w:t>Office</w:t>
            </w:r>
            <w:r w:rsidRPr="007217C3">
              <w:t>, выходом в Интернет и с доступом в электронную информационно-образовательную среду университета.</w:t>
            </w:r>
          </w:p>
          <w:p w:rsidR="00890F8F" w:rsidRPr="00E70E40" w:rsidRDefault="00890F8F" w:rsidP="00C7091A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7217C3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E70E40">
              <w:rPr>
                <w:lang w:val="en-US"/>
              </w:rPr>
              <w:t xml:space="preserve">. </w:t>
            </w:r>
            <w:r w:rsidRPr="007217C3">
              <w:t>Диск</w:t>
            </w:r>
            <w:r w:rsidRPr="00E70E40">
              <w:rPr>
                <w:lang w:val="en-US"/>
              </w:rPr>
              <w:t xml:space="preserve">  (</w:t>
            </w:r>
            <w:r w:rsidRPr="007217C3">
              <w:rPr>
                <w:lang w:val="en-US"/>
              </w:rPr>
              <w:t>CD</w:t>
            </w:r>
            <w:r w:rsidRPr="00E70E40">
              <w:rPr>
                <w:lang w:val="en-US"/>
              </w:rPr>
              <w:t>-</w:t>
            </w:r>
            <w:r w:rsidRPr="007217C3">
              <w:rPr>
                <w:lang w:val="en-US"/>
              </w:rPr>
              <w:t>ROM</w:t>
            </w:r>
            <w:r w:rsidRPr="00E70E40">
              <w:rPr>
                <w:lang w:val="en-US"/>
              </w:rPr>
              <w:t xml:space="preserve">). </w:t>
            </w:r>
            <w:r w:rsidRPr="007217C3">
              <w:t>Систем</w:t>
            </w:r>
            <w:r w:rsidRPr="00E70E40">
              <w:rPr>
                <w:lang w:val="en-US"/>
              </w:rPr>
              <w:t xml:space="preserve">. </w:t>
            </w:r>
            <w:r w:rsidRPr="007217C3">
              <w:t>Требования</w:t>
            </w:r>
            <w:r w:rsidRPr="00E70E40">
              <w:rPr>
                <w:lang w:val="en-US"/>
              </w:rPr>
              <w:t xml:space="preserve">: </w:t>
            </w:r>
            <w:r w:rsidRPr="007217C3">
              <w:t>ПК</w:t>
            </w:r>
            <w:r w:rsidRPr="00E70E40">
              <w:rPr>
                <w:lang w:val="en-US"/>
              </w:rPr>
              <w:t xml:space="preserve"> </w:t>
            </w:r>
            <w:r w:rsidRPr="007217C3">
              <w:rPr>
                <w:lang w:val="en-US"/>
              </w:rPr>
              <w:t>Pentium</w:t>
            </w:r>
            <w:r w:rsidRPr="00E70E40">
              <w:rPr>
                <w:lang w:val="en-US"/>
              </w:rPr>
              <w:t xml:space="preserve">, </w:t>
            </w:r>
            <w:r w:rsidRPr="007217C3">
              <w:rPr>
                <w:lang w:val="en-US"/>
              </w:rPr>
              <w:t>Microsoft</w:t>
            </w:r>
            <w:r w:rsidRPr="00E70E40">
              <w:rPr>
                <w:lang w:val="en-US"/>
              </w:rPr>
              <w:t xml:space="preserve"> </w:t>
            </w:r>
            <w:r w:rsidRPr="007217C3">
              <w:rPr>
                <w:lang w:val="en-US"/>
              </w:rPr>
              <w:t>Internet</w:t>
            </w:r>
            <w:r w:rsidRPr="00E70E40">
              <w:rPr>
                <w:lang w:val="en-US"/>
              </w:rPr>
              <w:t xml:space="preserve"> </w:t>
            </w:r>
            <w:r w:rsidRPr="007217C3">
              <w:rPr>
                <w:lang w:val="en-US"/>
              </w:rPr>
              <w:t>Explorer</w:t>
            </w:r>
            <w:r w:rsidRPr="00E70E40">
              <w:rPr>
                <w:lang w:val="en-US"/>
              </w:rPr>
              <w:t xml:space="preserve"> 6.0.</w:t>
            </w:r>
          </w:p>
        </w:tc>
      </w:tr>
      <w:tr w:rsidR="00890F8F" w:rsidRPr="007217C3" w:rsidTr="00C7091A">
        <w:tc>
          <w:tcPr>
            <w:tcW w:w="2068" w:type="pct"/>
          </w:tcPr>
          <w:p w:rsidR="00890F8F" w:rsidRPr="007217C3" w:rsidRDefault="00890F8F" w:rsidP="00C7091A">
            <w:pPr>
              <w:tabs>
                <w:tab w:val="right" w:pos="9639"/>
              </w:tabs>
              <w:ind w:firstLine="0"/>
            </w:pPr>
            <w:r w:rsidRPr="007217C3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890F8F" w:rsidRPr="007217C3" w:rsidRDefault="00890F8F" w:rsidP="00C7091A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7217C3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890F8F" w:rsidRPr="007217C3" w:rsidRDefault="00890F8F" w:rsidP="00890F8F">
      <w:pPr>
        <w:tabs>
          <w:tab w:val="right" w:pos="9639"/>
        </w:tabs>
        <w:ind w:firstLine="0"/>
      </w:pPr>
    </w:p>
    <w:p w:rsidR="000178D5" w:rsidRDefault="000178D5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/>
    <w:p w:rsidR="00A20D37" w:rsidRDefault="00A20D37" w:rsidP="00517A06">
      <w:pPr>
        <w:ind w:firstLine="0"/>
      </w:pPr>
    </w:p>
    <w:p w:rsidR="00517A06" w:rsidRDefault="00517A06" w:rsidP="00517A06">
      <w:pPr>
        <w:ind w:firstLine="0"/>
      </w:pPr>
    </w:p>
    <w:p w:rsidR="00517A06" w:rsidRDefault="00517A06" w:rsidP="00517A06">
      <w:pPr>
        <w:ind w:firstLine="0"/>
      </w:pPr>
    </w:p>
    <w:p w:rsidR="00A20D37" w:rsidRDefault="00A20D37"/>
    <w:p w:rsidR="00A20D37" w:rsidRDefault="00A20D37"/>
    <w:p w:rsidR="00A20D37" w:rsidRDefault="00A20D37" w:rsidP="00A20D37">
      <w:pPr>
        <w:jc w:val="right"/>
        <w:rPr>
          <w:b/>
        </w:rPr>
      </w:pPr>
      <w:r w:rsidRPr="00A20D37">
        <w:rPr>
          <w:b/>
        </w:rPr>
        <w:t>ПРИЛОЖЕНИЕ 1</w:t>
      </w:r>
    </w:p>
    <w:p w:rsidR="00A955AA" w:rsidRDefault="00A955AA" w:rsidP="00A20D37">
      <w:pPr>
        <w:jc w:val="right"/>
        <w:rPr>
          <w:b/>
        </w:rPr>
      </w:pPr>
    </w:p>
    <w:p w:rsidR="00A20D37" w:rsidRDefault="00A20D37" w:rsidP="00A955AA">
      <w:pPr>
        <w:jc w:val="center"/>
        <w:rPr>
          <w:b/>
        </w:rPr>
      </w:pPr>
      <w:r>
        <w:rPr>
          <w:b/>
        </w:rPr>
        <w:t>Лекции по дисциплине</w:t>
      </w:r>
      <w:r w:rsidR="00A955AA">
        <w:rPr>
          <w:b/>
        </w:rPr>
        <w:t xml:space="preserve"> «Конструирование головных уборов»</w:t>
      </w:r>
    </w:p>
    <w:p w:rsidR="00A20D37" w:rsidRPr="00BC06A3" w:rsidRDefault="00BC06A3" w:rsidP="00A20D37">
      <w:pPr>
        <w:spacing w:before="100" w:beforeAutospacing="1" w:after="100" w:afterAutospacing="1"/>
        <w:rPr>
          <w:b/>
          <w:iCs/>
        </w:rPr>
      </w:pPr>
      <w:r>
        <w:rPr>
          <w:b/>
          <w:iCs/>
        </w:rPr>
        <w:t>1.</w:t>
      </w:r>
      <w:r w:rsidR="00A20D37" w:rsidRPr="00BC06A3">
        <w:rPr>
          <w:b/>
          <w:iCs/>
        </w:rPr>
        <w:t>Методы конструирования головных уборов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 Качество и внешний вид головных уборов во многом зависит от их соответствия размерам и форме головы, которое обеспечивается в основном конструкцией изделия, базирующейся на антропологических данных.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Различают конструирование головных уборов техническое и творческое.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Техническое конструирование и размножение лекал используют при создании ведомственных головных уборов. Конструирование в этом случае осуществляют по техническим описаниям, которые разрабатывают и утверждают ведомственные организации, и конструктор не имеет права допускать каких-либо отклонений от них без согласия заказчика.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При творческом конструировании создаются новые формы лекал, определяются новые декоративные линии, необходимые пропорции изделия. При разработке конструкции деталей головных уборов используются методы приближенного конструирования: муляжный, расчетно-графический, расчетный и сеточный (геодезический).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Муляжный метод используется для поиска нужных форм головных уборов, а также мягких драпированных шляп. Сущность метода в том, что на соответствующей деревянной форме располагают макетную ткань так, чтобы все складки, сборки или какие другие линии были точно скопированы с соответствующей модели головного убора. Излишки ткани срезают, отмечают места их соединения, глубину вытачек, ширину швов и т.д. Добиваясь требуемого результата, головной убор скалывают и прометывают по основным линиям, затем снимают макетную ткань с формы, обрезают по контурам, получая детали головного убора. После уточнения контуров изготавливают лекала из бумаги. Основной недостаток муляжного метода- необходимость изготовления опытного образца и корректировка лекал, контуры деталей требуют уточнения и не дают хорошего сопряжения между собой.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Расчетно-графический метод построения чертежей наиболее распространенные в промышленности, очень разнообразны и отличаются друг от друга структурой расчетных формул и способами графических построений.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Расчетный метод применяется в тех случаях, когда форма головного убора или отдельные его детали очень близки к правильным геометрическим фигурам (цилиндр, усеченный конус, полусфера). Форму головного убора расчерчивают на соответствующие геометрические фигуры и делают развертку этой формы на плоскость по контурам геометрических фигур, затем дают припуски на швы, вносят поправку на усадку и растяжимость ткани в разных направлениях.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Сеточный (или геодезический) метод (рис. 5) применяется при конструировании головных уборов, имеющих форму неправильных геометрических фигур. Данный метод предусматривает нанесение через каждые 2-3 см горизонтальных и вертикальных линий, образующих сетку по всей форме. На сетке прорисовывают конструктивные линии, пересечения которых с сеткой отмечают точками. На плоскости эти линии располагают под прямым углом к линии, которая будет условно изображать середину лекала. Измерив длину прямых линий и расстояние между ними посередине и на концах, их переносят на чертеж и получают лекало.</w:t>
      </w:r>
    </w:p>
    <w:p w:rsidR="00A20D37" w:rsidRPr="00A920C7" w:rsidRDefault="00A20D37" w:rsidP="00A20D37">
      <w:pPr>
        <w:spacing w:before="100" w:beforeAutospacing="1" w:after="100" w:afterAutospacing="1"/>
        <w:rPr>
          <w:i/>
          <w:iCs/>
        </w:rPr>
      </w:pPr>
      <w:r w:rsidRPr="00A920C7">
        <w:rPr>
          <w:i/>
          <w:iCs/>
        </w:rPr>
        <w:t> </w:t>
      </w:r>
    </w:p>
    <w:p w:rsidR="00A20D37" w:rsidRPr="00A920C7" w:rsidRDefault="00A20D37" w:rsidP="00A20D37">
      <w:pPr>
        <w:spacing w:before="100" w:beforeAutospacing="1" w:after="100" w:afterAutospacing="1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2162175" cy="3108960"/>
            <wp:effectExtent l="19050" t="0" r="9525" b="0"/>
            <wp:docPr id="29" name="Рисунок 1" descr="http://ok-t.ru/studopediaru/baza8/286953349995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8/286953349995.files/image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drawing>
          <wp:inline distT="0" distB="0" distL="0" distR="0">
            <wp:extent cx="2076450" cy="3087370"/>
            <wp:effectExtent l="19050" t="0" r="0" b="0"/>
            <wp:docPr id="28" name="Рисунок 2" descr="http://ok-t.ru/studopediaru/baza8/286953349995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studopediaru/baza8/286953349995.files/image0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D37" w:rsidRPr="00A920C7" w:rsidRDefault="00A20D37" w:rsidP="00A20D37">
      <w:pPr>
        <w:spacing w:before="100" w:beforeAutospacing="1" w:after="100" w:afterAutospacing="1"/>
        <w:rPr>
          <w:i/>
          <w:iCs/>
        </w:rPr>
      </w:pPr>
      <w:r w:rsidRPr="00A920C7">
        <w:rPr>
          <w:i/>
          <w:iCs/>
        </w:rPr>
        <w:t> а б</w:t>
      </w:r>
    </w:p>
    <w:p w:rsidR="00A20D37" w:rsidRPr="00A920C7" w:rsidRDefault="00A20D37" w:rsidP="00A20D37">
      <w:pPr>
        <w:spacing w:before="100" w:beforeAutospacing="1" w:after="100" w:afterAutospacing="1"/>
        <w:rPr>
          <w:i/>
          <w:iCs/>
        </w:rPr>
      </w:pPr>
      <w:r w:rsidRPr="00A920C7">
        <w:rPr>
          <w:i/>
          <w:iCs/>
        </w:rPr>
        <w:t> Рисунок 5 - а) Деление поверхности головного убора геодезическими линиями:</w:t>
      </w:r>
    </w:p>
    <w:p w:rsidR="00A20D37" w:rsidRPr="00A920C7" w:rsidRDefault="00A20D37" w:rsidP="00A20D37">
      <w:pPr>
        <w:spacing w:before="100" w:beforeAutospacing="1" w:after="100" w:afterAutospacing="1"/>
        <w:rPr>
          <w:i/>
          <w:iCs/>
        </w:rPr>
      </w:pPr>
      <w:r w:rsidRPr="00A920C7">
        <w:rPr>
          <w:i/>
          <w:iCs/>
        </w:rPr>
        <w:t>1 – линия швов; 2 – средняя линия; 3 – расстояние между геодезическими линиями;</w:t>
      </w:r>
    </w:p>
    <w:p w:rsidR="00A20D37" w:rsidRPr="00A20D37" w:rsidRDefault="00A20D37" w:rsidP="00A20D37">
      <w:pPr>
        <w:spacing w:before="100" w:beforeAutospacing="1" w:after="100" w:afterAutospacing="1"/>
        <w:rPr>
          <w:iCs/>
        </w:rPr>
      </w:pPr>
      <w:r w:rsidRPr="00A20D37">
        <w:rPr>
          <w:iCs/>
        </w:rPr>
        <w:t>б) Форма лекала после развертки</w:t>
      </w:r>
    </w:p>
    <w:p w:rsidR="00A20D37" w:rsidRPr="00A920C7" w:rsidRDefault="00A20D37" w:rsidP="00A20D37">
      <w:pPr>
        <w:spacing w:before="100" w:beforeAutospacing="1" w:after="100" w:afterAutospacing="1"/>
        <w:rPr>
          <w:i/>
          <w:iCs/>
        </w:rPr>
      </w:pPr>
      <w:r w:rsidRPr="00A20D37">
        <w:rPr>
          <w:iCs/>
        </w:rPr>
        <w:t> Данный метод является более сложным, но он дает возможность построить развертки более точно. По сравнению с другими методами он сравнительно верно определяет формы и размеры деталей и позволяет судить о тех изменениях, которым должны быть подвергнуты детали для большего соответствия форме головного убора. Конструирование головных уборов предопределяет в значительной степени качество головных уборов и служит фундаментом, без которого не могут быть решены вопросы усовершенствования технологии, механизации и организации производства головных уборов.</w:t>
      </w:r>
      <w:r w:rsidRPr="00A920C7">
        <w:rPr>
          <w:i/>
          <w:iCs/>
        </w:rPr>
        <w:t> </w:t>
      </w:r>
    </w:p>
    <w:p w:rsidR="00A20D37" w:rsidRPr="00BC06A3" w:rsidRDefault="00BC06A3" w:rsidP="00A20D37">
      <w:pPr>
        <w:spacing w:before="100" w:beforeAutospacing="1" w:after="100" w:afterAutospacing="1"/>
        <w:rPr>
          <w:b/>
          <w:iCs/>
        </w:rPr>
      </w:pPr>
      <w:r w:rsidRPr="00BC06A3">
        <w:rPr>
          <w:b/>
          <w:iCs/>
        </w:rPr>
        <w:t>2.</w:t>
      </w:r>
      <w:r w:rsidR="00A20D37" w:rsidRPr="00BC06A3">
        <w:rPr>
          <w:b/>
          <w:iCs/>
        </w:rPr>
        <w:t xml:space="preserve"> Исходные данные для конструирования головных уборов.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 Для изготовления головных уборов необходимы деревянные или металлические формы, на которых производится правка и ВТО изделий. Они лишь приближенно соответствуют форме головы и внутренней форме головного убора. За основу проектирования этих форм приняты основные размерные признаки - горизонтальный обхват головы и высота головы. Интервал безразличия по обхвату головы принят равным 1см.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При конструировании головных уборов следует различать внешние и внутренние размеры. Внутренние размеры определяются размером и высотой головы; внешние размеры определяют по поверхности головного убора. Измерения головы производятся сантиметровой лентой (обхватные измерения), штангельциркулем (высотные измерения), толстотным циркулем (широтные измерения). Измерения головного убора производят сантиметровой лентой или металлической рулеткой.</w:t>
      </w:r>
    </w:p>
    <w:p w:rsidR="00A20D37" w:rsidRPr="00A20D37" w:rsidRDefault="00A20D37" w:rsidP="00A20D37">
      <w:pPr>
        <w:spacing w:before="100" w:beforeAutospacing="1" w:after="100" w:afterAutospacing="1"/>
        <w:rPr>
          <w:iCs/>
        </w:rPr>
      </w:pPr>
      <w:r w:rsidRPr="00A20D37">
        <w:rPr>
          <w:iCs/>
        </w:rPr>
        <w:t>К основным измерениям головы относят (рис. 6):</w:t>
      </w:r>
    </w:p>
    <w:p w:rsidR="00A20D37" w:rsidRPr="00A920C7" w:rsidRDefault="00A20D37" w:rsidP="00A20D37">
      <w:pPr>
        <w:spacing w:before="100" w:beforeAutospacing="1" w:after="100" w:afterAutospacing="1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4700905" cy="2549525"/>
            <wp:effectExtent l="19050" t="0" r="4445" b="0"/>
            <wp:docPr id="27" name="Рисунок 3" descr="http://ok-t.ru/studopediaru/baza8/286953349995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ru/baza8/286953349995.files/image0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D37" w:rsidRPr="00A920C7" w:rsidRDefault="00A20D37" w:rsidP="00A20D37">
      <w:pPr>
        <w:spacing w:before="100" w:beforeAutospacing="1" w:after="100" w:afterAutospacing="1"/>
        <w:rPr>
          <w:i/>
          <w:iCs/>
        </w:rPr>
      </w:pPr>
      <w:r w:rsidRPr="00A920C7">
        <w:rPr>
          <w:i/>
          <w:iCs/>
        </w:rPr>
        <w:t> Рисунок 6 - Основные измерения головы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 Горизонтальный обхват головы Р - измеряют горизонтально вокруг головы через наиболее выступающие точки лобной и затылочной костей.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Вертикальный обхват головы 1 - измеряют вертикально: сверху - через наиболее возвышенную точку свода черепа по сагиттальной линии, снизу - через наиболее выступающую точку нижнего края нижней челюсти.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Поперечный диаметр головы 2 - проекционное расстояние между теменными точками правой и левой сторон. (Теменная, или эурион - наиболее выступающая в сторону точка стенки головы; располагается над ухом в области теменной или височной кости).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Продольный диаметр головы 3 - проекционное расстояние между глабеллой и затылочной точкой. (Глабелла - точка схождения отростков надбровных дуг; пальцами прощупывается наиболее выступающая вперед точка. Затылочная - наиболее выступающая назад точка затылка, лежащая на срединой линии).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Высота лица физиономическая 4 - расстояние от верхнелобной точки до подбородочной. (Подбородочная - самая нижняя точка, лежащая на крае подбородка по срединной сагиттали; отыскивается прощупыванием снизу. Верхнелобная - точка расположенная по срединной сагиттали у корней волос).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К внешним размерам головного убора относятся (рис. 7):</w:t>
      </w:r>
    </w:p>
    <w:p w:rsidR="00A20D37" w:rsidRPr="00A920C7" w:rsidRDefault="00A20D37" w:rsidP="00A20D37">
      <w:pPr>
        <w:rPr>
          <w:i/>
          <w:iCs/>
        </w:rPr>
      </w:pPr>
      <w:r w:rsidRPr="00A20D37">
        <w:rPr>
          <w:iCs/>
        </w:rPr>
        <w:t>Обхват головного убора По - измеряют по поверхности головного убора, по самой выпуклой его части и условно называется периметром измеряемой детали.</w:t>
      </w:r>
      <w:r w:rsidRPr="00A920C7">
        <w:rPr>
          <w:i/>
          <w:iCs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83"/>
        <w:gridCol w:w="81"/>
      </w:tblGrid>
      <w:tr w:rsidR="00A20D37" w:rsidRPr="00A920C7" w:rsidTr="00A20D37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A20D37" w:rsidRPr="00A920C7" w:rsidRDefault="00A20D37" w:rsidP="00A20D37">
            <w:r w:rsidRPr="00A920C7">
              <w:t> </w:t>
            </w:r>
          </w:p>
        </w:tc>
      </w:tr>
      <w:tr w:rsidR="00A20D37" w:rsidRPr="00A920C7" w:rsidTr="00A20D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20D37" w:rsidRPr="00A920C7" w:rsidRDefault="00A20D37" w:rsidP="00A20D37">
            <w:r>
              <w:rPr>
                <w:noProof/>
              </w:rPr>
              <w:drawing>
                <wp:inline distT="0" distB="0" distL="0" distR="0">
                  <wp:extent cx="2487481" cy="2334410"/>
                  <wp:effectExtent l="19050" t="0" r="0" b="0"/>
                  <wp:docPr id="22" name="Рисунок 4" descr="http://ok-t.ru/studopediaru/baza8/286953349995.files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k-t.ru/studopediaru/baza8/286953349995.files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-45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481" cy="23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0C7"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A20D37" w:rsidRPr="00A920C7" w:rsidRDefault="00A20D37" w:rsidP="00A20D37"/>
        </w:tc>
      </w:tr>
    </w:tbl>
    <w:p w:rsidR="00A20D37" w:rsidRPr="00A20D37" w:rsidRDefault="00A20D37" w:rsidP="00A20D37">
      <w:pPr>
        <w:rPr>
          <w:iCs/>
        </w:rPr>
      </w:pPr>
      <w:r w:rsidRPr="00A20D37">
        <w:rPr>
          <w:iCs/>
        </w:rPr>
        <w:lastRenderedPageBreak/>
        <w:t>Рисунок 7 - Основные измерения головного убора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Продольная дуга головного убора А - измеряют по центральной линии головного убора через центр от края спереди до края сзади.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Поперечная дуга головного убора Б - измеряют расстояние от края головного убора с одной стороны до края с другой посередине височной части через центр.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Высота головного убора или отдельной детали В: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-высоту клина измеряют по центральной линии от центра головки до линии пришива или подгибки;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-высоту стенок измеряют спереди, сзади, с боков;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-высоту козырьков, наушников, назатыльников, расположенных вертикально относительно головного убора, измеряют посередине соответствующей детали.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Глубина головного убора Г - измеряют вокруг головы от одной височной части до другой.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Ширина головного убора или отдельной детали Ш: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-ширину донышка измеряют по центральной линии от края одной стороны до края другой;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-ширину козырька, расположенного горизонтально относительно головного убора, измеряют посередине;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-ширину полей измеряют спереди, сзади и сбоку.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В расчетно-графических методах исходными данными для проектирования головных уборов являются размерные признаки головы, конструктивные прибавки к основным участкам конструкции и технологические припуски. Применяются следующие обозначения припусков: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К1 - припуск на ширину шва с одной стороны детали - учитывают в зависимости от технологической обработки головного убора и ткани, из которой шьют тот или иной головной убор. Головные уборы из легко осыпающихся или толстых тканей должны иметь большую ширину шва;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К2 - припуск на толщину материалов - определяется разницей между внешними и внутренними размерами головных уборов. Данный припуск включает в себя толщину ткани верха, подкладки, прокладки. Его условно устанавливают из расчета 0,5 см на каждый мм толщины ткани. Припуск на утепляющие материалы для зимних головных уборов составляет 1,5-2 см.;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К3 - припуск на уработку при механической или влажно-тепловой обработке - слагается из суммы припусков на усадку и растяжение ткани и зависит от свойств материалов.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К4 - припуск на посадку при обработке и соединении - определяется экспериментальным путем и зависит от толщины ткани, частоты стежка, расстояния между строчками;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К5 - глубина декоративных отделок;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К6 - припуск на толщину меха - зависит от высоты волосяного покрова, толщины и плотности кожевой ткани;</w:t>
      </w:r>
    </w:p>
    <w:p w:rsidR="00A20D37" w:rsidRDefault="00A20D37" w:rsidP="00A20D37">
      <w:pPr>
        <w:rPr>
          <w:iCs/>
        </w:rPr>
      </w:pPr>
      <w:r w:rsidRPr="00A20D37">
        <w:rPr>
          <w:iCs/>
        </w:rPr>
        <w:t>К7 - припуск конструктивно-декоративный - зависит от вида головного убора, его формы, художественного оформления и бывает равным от 1см до 10 см. Этот припуск и припуск К5 определяются в процессе творческой работы художника-модельера и конструктора.</w:t>
      </w:r>
    </w:p>
    <w:p w:rsidR="00A20D37" w:rsidRPr="00A20D37" w:rsidRDefault="00A20D37" w:rsidP="00A20D37">
      <w:pPr>
        <w:rPr>
          <w:iCs/>
        </w:rPr>
      </w:pPr>
      <w:r w:rsidRPr="00A20D37">
        <w:rPr>
          <w:iCs/>
        </w:rPr>
        <w:t>Таким образом, при конструировании головных уборов надо знать, из каких деталей состоит изделие, методы его обработки, измерения головного убора или формы и размер головы. В соответствии с размерами для каждой детали головного убора необходимо сделать припуски на швы и обработку, которые будут указаны при построении чертежей этих деталей.</w:t>
      </w:r>
    </w:p>
    <w:p w:rsidR="00A20D37" w:rsidRPr="00A20D37" w:rsidRDefault="00A20D37" w:rsidP="00A20D37">
      <w:pPr>
        <w:spacing w:before="100" w:beforeAutospacing="1" w:after="100" w:afterAutospacing="1"/>
        <w:rPr>
          <w:iCs/>
        </w:rPr>
      </w:pPr>
      <w:r w:rsidRPr="00A20D37">
        <w:rPr>
          <w:iCs/>
        </w:rPr>
        <w:t> </w:t>
      </w:r>
    </w:p>
    <w:p w:rsidR="00A20D37" w:rsidRPr="00A20D37" w:rsidRDefault="00A20D37" w:rsidP="00A20D37">
      <w:pPr>
        <w:spacing w:before="100" w:beforeAutospacing="1" w:after="100" w:afterAutospacing="1"/>
        <w:outlineLvl w:val="0"/>
        <w:rPr>
          <w:b/>
          <w:bCs/>
          <w:kern w:val="36"/>
        </w:rPr>
      </w:pPr>
      <w:r w:rsidRPr="00A20D37">
        <w:rPr>
          <w:b/>
          <w:bCs/>
          <w:kern w:val="36"/>
        </w:rPr>
        <w:lastRenderedPageBreak/>
        <w:t>Конструирование моделей головных уборов на основе базовой формы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A20D37" w:rsidRPr="00A920C7" w:rsidTr="00A20D37">
        <w:trPr>
          <w:tblCellSpacing w:w="0" w:type="dxa"/>
        </w:trPr>
        <w:tc>
          <w:tcPr>
            <w:tcW w:w="0" w:type="auto"/>
            <w:vAlign w:val="center"/>
            <w:hideMark/>
          </w:tcPr>
          <w:p w:rsidR="00A20D37" w:rsidRPr="00A920C7" w:rsidRDefault="00A20D37" w:rsidP="00A20D37">
            <w:r>
              <w:rPr>
                <w:noProof/>
              </w:rPr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876550" cy="5076825"/>
                  <wp:effectExtent l="19050" t="0" r="0" b="0"/>
                  <wp:wrapSquare wrapText="bothSides"/>
                  <wp:docPr id="5" name="Рисунок 2" descr="http://shei-sama.ru/_pu/6/2381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hei-sama.ru/_pu/6/2381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507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</w:r>
            <w:r w:rsidRPr="00A920C7">
              <w:rPr>
                <w:b/>
                <w:bCs/>
              </w:rPr>
              <w:t xml:space="preserve">Классификация базовых форм </w:t>
            </w:r>
            <w:r w:rsidRPr="00A920C7">
              <w:rPr>
                <w:b/>
                <w:bCs/>
              </w:rPr>
              <w:br/>
            </w:r>
            <w:r w:rsidRPr="00A920C7">
              <w:br/>
              <w:t> Художественная конструкция отражает функциональную взаимосвязь частей формы и определяет ее жизнеспособность.</w:t>
            </w:r>
            <w:r w:rsidRPr="00A920C7">
              <w:br/>
              <w:t xml:space="preserve"> Функциональная форма изделия характеризуется прежде всего ее структурой. Структура формы отражает назначение вещи. Взаимосвязь формы предмета и его конструкции разнообразна. Чтобы проанализировать связь формы и конструкции, необходимо разделить все промышленные изделия на две группы. </w:t>
            </w:r>
            <w:r w:rsidRPr="00A920C7">
              <w:br/>
              <w:t xml:space="preserve"> Первую группу составляют изделия геометризированной формы с ярко выраженной конструкцией; в них конструкция выступает как эстетический элемент. В эту группу входят изделия повседневного характера, а также спортивные, специальные и т. д. Чисто рациональная конструкция может быть совершенной и в эстетическом смысле. </w:t>
            </w:r>
            <w:r w:rsidRPr="00A920C7">
              <w:br/>
              <w:t xml:space="preserve"> Ко второй группе относятся изделия сложной пластической формы с неясно выраженной конструкцией. В ней большинство изделий для торжественных случаев. </w:t>
            </w:r>
            <w:r w:rsidRPr="00A920C7">
              <w:br/>
              <w:t xml:space="preserve"> Исходя из этого все многообразие головных уборов можно классифицировать по конструктивно-технологическим признакам (схема 8). </w:t>
            </w:r>
            <w:r w:rsidRPr="00A920C7">
              <w:br/>
            </w:r>
            <w:r w:rsidRPr="00A920C7">
              <w:br/>
            </w:r>
            <w:r w:rsidRPr="00A920C7">
              <w:rPr>
                <w:b/>
                <w:bCs/>
              </w:rPr>
              <w:t xml:space="preserve">Конструирование базовых форм, имеющих в основе клинья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Шляпа с полями</w:t>
            </w:r>
            <w:r w:rsidRPr="00A920C7">
              <w:t xml:space="preserve">. Основой построения чертежей служат измерения макета модели, или деревянной формы, на основе которой моделируется шляпа: длина продольной дуги А, длина поперечной дуги Б, высота стенки спереди, сзади и сбоку В - одинаковая. </w:t>
            </w:r>
            <w:r w:rsidRPr="00A920C7">
              <w:br/>
              <w:t xml:space="preserve"> Головка шляпы имеет форму овала, и чтобы построить чертеж клина (рис. 51), надо рассчитать разность осей а: а = А - Б. </w:t>
            </w:r>
            <w:r w:rsidRPr="00A920C7">
              <w:br/>
              <w:t> Для построения клина проводят горизонтальную осевую линию. От этой осевой линии на расстоянии а/2 проводят параллельную линию. Из точки О, взятой произвольно на осевой линии, опускают перпендикуляр - вертикальную осевую линию. Пересечение перпендикуляра и вспомогательной прямой обозначают точкой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Из центра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проводят полуокружность радиусом R = Б/2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Пересечение дуги радиуса к с вертикальной осью обозначают точкой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с горизонтальной осью - точкой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На одной из частей этого полуовала строят клин. </w:t>
            </w:r>
            <w:r w:rsidRPr="00A920C7">
              <w:br/>
            </w:r>
            <w:r w:rsidRPr="00A920C7">
              <w:lastRenderedPageBreak/>
              <w:t> Из центра О проводят биссектрису угла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ОО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. Находят радиус построения донышка головного убора: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Б/2 - В + 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</w:t>
            </w:r>
            <w:r w:rsidRPr="00A920C7">
              <w:br/>
              <w:t> 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проводят вспомогательную дугу из центра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соединяют ее касательной с осевой горизонтальной линией. На пересечении дуги с осевыми линиями получают точки 1 и 2. Эти точки соединяют прямой линией, которая пересекает центральную ось в точке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>
              <w:rPr>
                <w:noProof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09900" cy="1704975"/>
                  <wp:effectExtent l="19050" t="0" r="0" b="0"/>
                  <wp:wrapSquare wrapText="bothSides"/>
                  <wp:docPr id="6" name="Рисунок 3" descr="http://shei-sama.ru/_pu/6/3512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hei-sama.ru/_pu/6/3512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Измерив линейкой отрезок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2 и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1, видим, что клин располагается несимметрично относительно оси и его смещение равно 1 см. </w:t>
            </w:r>
            <w:r w:rsidRPr="00A920C7">
              <w:br/>
              <w:t> Параллельно прямой 1 - 2 на расстоянии, равном высоте стенки с припуском на шов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= В + 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проводят прямую линию 3 - 4. </w:t>
            </w:r>
            <w:r w:rsidRPr="00A920C7">
              <w:br/>
              <w:t> Находят длину основания клина: 3 - 4 = (Р + 8К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)/4. </w:t>
            </w:r>
            <w:r w:rsidRPr="00A920C7">
              <w:br/>
              <w:t> Зная, что ось смещена на 1 см, откладывают отрезки 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4 и 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З. Отрезок 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З длиннее отрезка 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4 на 1 см. </w:t>
            </w:r>
            <w:r w:rsidRPr="00A920C7">
              <w:br/>
              <w:t xml:space="preserve"> Точки 1, 3, 4, 2 соединяют прямыми линиями. Прямые 4 - 2 и 3 - 1 могут быть параллельными осевой линии. Это зависит от формы головки. От точек 2 и 1 по дуге откладывают отрезки 1 - 1' и 2 - 2' длиной 0,7 - 0,8 см. Через точки 1 и 2 проводят лекальные линии. По такому же принципу строят клин шести- и восьмиклинной головки, соответственно рассчитывая полуовал или полукруг (если головка круглая) на 3 - 4 клина. </w:t>
            </w:r>
            <w:r w:rsidRPr="00A920C7">
              <w:br/>
            </w:r>
            <w:r w:rsidRPr="00A920C7">
              <w:br/>
            </w:r>
            <w:r>
              <w:rPr>
                <w:noProof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057525" cy="2438400"/>
                  <wp:effectExtent l="19050" t="0" r="9525" b="0"/>
                  <wp:wrapSquare wrapText="bothSides"/>
                  <wp:docPr id="7" name="Рисунок 4" descr="http://shei-sama.ru/_pu/6/33474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ei-sama.ru/_pu/6/33474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Кепи из восьми клиньев.</w:t>
            </w:r>
            <w:r w:rsidRPr="00A920C7">
              <w:t xml:space="preserve"> Основой построения чертежа служат формы кепи: ширина донышка Ш, длина донышка L, высота стенки В. </w:t>
            </w:r>
            <w:r w:rsidRPr="00A920C7">
              <w:br/>
              <w:t xml:space="preserve"> Из точки О как из центра радиусом R, равным Dусл/2, проводят окружность, где Dусл = (Ш + L/2 (рис. 52). </w:t>
            </w:r>
            <w:r w:rsidRPr="00A920C7">
              <w:br/>
              <w:t> Через центр окружности проводят четыре диаметра, делящих круг на восемь частей. Точки пересечения диаметров с окружностью обозначают А 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Точки А 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соединяют прямой линией и через ее середину, обозначенную точкой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и центр проводят прямую. От точки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по прямой откладывают отрезок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равный высоте стенки В (если по форме высота стенки спереди, сзади и с боков разная, то для удобства расчета берут среднюю ее величину). </w:t>
            </w:r>
            <w:r w:rsidRPr="00A920C7">
              <w:br/>
              <w:t> Из центра О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проводят окружность. </w:t>
            </w:r>
            <w:r w:rsidRPr="00A920C7">
              <w:br/>
              <w:t> Ширина клина внизу равна 1/8 суммы обхвата головы и прибавки: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(Р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)/8.</w:t>
            </w:r>
            <w:r w:rsidRPr="00A920C7">
              <w:br/>
              <w:t> Эту величину откладывают по дуге от точки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.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. </w:t>
            </w:r>
            <w:r w:rsidRPr="00A920C7">
              <w:br/>
              <w:t> Для построения боковых срезов клина от точек А 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внутрь клина по окружности откладывают по 0,3 - 0,4 см и ставят точки 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</w:t>
            </w:r>
            <w:r w:rsidRPr="00A920C7">
              <w:lastRenderedPageBreak/>
              <w:t>и А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: АА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= 0,4 см.</w:t>
            </w:r>
            <w:r w:rsidRPr="00A920C7">
              <w:br/>
              <w:t> От точек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и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к центру клина откладывают по 0,5 см и ставят точки А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и А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>: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= 0,5 см. </w:t>
            </w:r>
            <w:r w:rsidRPr="00A920C7">
              <w:br/>
              <w:t> Точки А, А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А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соединяют прямыми линиями. Из середины этих прямых восставляют перпендикуляры 1 - 2 = 3 - 4 = 0,2 см. </w:t>
            </w:r>
            <w:r w:rsidRPr="00A920C7">
              <w:br/>
              <w:t> Через точки О, 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, 2, А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и О, А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, 3, А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вычерчивают боковой срез клина.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0,3 см. </w:t>
            </w:r>
            <w:r w:rsidRPr="00A920C7">
              <w:br/>
              <w:t> Через точки А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,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, А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вычерчивают низ клина. После построения клина дают припуск на швы к боковым срезам и линии низа.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Берет из клиньев.</w:t>
            </w:r>
            <w:r w:rsidRPr="00A920C7">
              <w:t xml:space="preserve"> Основой построения чертежа служат измерения макета. Размеры берета: высота клина В, наибольшая ширина клина Шк. </w:t>
            </w:r>
            <w:r>
              <w:rPr>
                <w:noProof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0" cy="2105025"/>
                  <wp:effectExtent l="19050" t="0" r="0" b="0"/>
                  <wp:wrapSquare wrapText="bothSides"/>
                  <wp:docPr id="8" name="Рисунок 5" descr="http://shei-sama.ru/_pu/6/0246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ei-sama.ru/_pu/6/0246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 xml:space="preserve"> Построение чертежа клина берета показано на рис. 53. Высота клина берета зависит от радиуса донышка и высоты стенки клина. Чем выше берет, тем больше высота клина. Она состоит из радиуса окружности донышка и высоты стенки с припусками на швы. </w:t>
            </w:r>
            <w:r w:rsidRPr="00A920C7">
              <w:br/>
              <w:t> Общая высота клина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 xml:space="preserve"> Периметр максимального обхвата берета в верхней части находят умножением наибольшей ширины клина на количество клиньев: Пв = Шкn, где n - количество клиньев (их может быть 4, 6, 8). В данном случае n = 6. </w:t>
            </w:r>
            <w:r w:rsidRPr="00A920C7">
              <w:br/>
              <w:t> Зная периметр обхвата, находят радиус донышка с припуском на швы: R = Пв/2π + 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Высота стенки берета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R. </w:t>
            </w:r>
            <w:r w:rsidRPr="00A920C7">
              <w:br/>
              <w:t> Ширина основания клина равна 1/6 размера берета с припуском на швы и обработку: АБ = (R + 12К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)/6. </w:t>
            </w:r>
            <w:r w:rsidRPr="00A920C7">
              <w:br/>
              <w:t> Чертеж клина строят следующим образом. Из произвольного центра О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равным высоте клина плюс 0,6 см, проводят дугу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+ 0,6 см, длина которой равна 2πR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/6. Концы дуги соединяют с центром О. </w:t>
            </w:r>
            <w:r w:rsidRPr="00A920C7">
              <w:br/>
              <w:t> Из центра О к середине дуги восставляют перпендикуляр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на котором от точки О откладывают отрезок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, равный высоте клина. </w:t>
            </w:r>
            <w:r w:rsidRPr="00A920C7">
              <w:br/>
              <w:t> Через точку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перпендикулярно оси проводят прямую до пересечения с окружностью. От точки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 обе стороны откладывают отрезки, равные 1/2 ширины основания клина, и получают точки А и Б. </w:t>
            </w:r>
            <w:r w:rsidRPr="00A920C7">
              <w:br/>
              <w:t> Из центра О проводят дугу радиусом R, равным радиусу окружности донышка берета, которая пересекает вспомогательные прямые в точках 1 и 2. Вспомогательные прямые делят окружность на 6 равных частей. Точки 1 и 2 соединяют прямой, пересекающей ось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 точке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. От точки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в обе стороны откладывают отрезки, равные 1/2 наибольшей ширины с припусками на швы, и получают точки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Шк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 xml:space="preserve"> Радиус плоскости донышка по центру зависит от модели. </w:t>
            </w:r>
            <w:r w:rsidRPr="00A920C7">
              <w:br/>
              <w:t> Из центра О проводят дугу радиусом R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, которая пересекает вспомогательные </w:t>
            </w:r>
            <w:r w:rsidRPr="00A920C7">
              <w:lastRenderedPageBreak/>
              <w:t>прямые в точках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. </w:t>
            </w:r>
            <w:r w:rsidRPr="00A920C7">
              <w:br/>
              <w:t> Точки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О, 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соединяют прямыми линиями. От точек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вниз на отрезках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делают засечки радиусом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и получают точки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. Точки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соединяют дугообразной линией. Точки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, А и 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, Б соединяют прямыми линиями.</w:t>
            </w:r>
            <w:r w:rsidRPr="00A920C7">
              <w:br/>
              <w:t> Нижний край берета - это дугообразная линия, вогнутость которой зависит пропорционально от угла наклона стенки берета. От точки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откладывают вверх 0,2 см до точки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. Точки А,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, Б соединяют дугообразной линией. </w:t>
            </w:r>
            <w:r w:rsidRPr="00A920C7">
              <w:br/>
            </w:r>
            <w:r>
              <w:rPr>
                <w:noProof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114675" cy="3028950"/>
                  <wp:effectExtent l="19050" t="0" r="9525" b="0"/>
                  <wp:wrapSquare wrapText="bothSides"/>
                  <wp:docPr id="9" name="Рисунок 6" descr="http://shei-sama.ru/_pu/6/75449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hei-sama.ru/_pu/6/75449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Шлем, состоящий из клиньев</w:t>
            </w:r>
            <w:r w:rsidRPr="00A920C7">
              <w:t>. Шлем состоит из двух передних, двух боковых и двух задних клиньев. Периметр обхвата шлема по линии ободка подсчитывают по формуле По = Р + 12К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.</w:t>
            </w:r>
            <w:r w:rsidRPr="00A920C7">
              <w:br/>
              <w:t> Высота клиньев определяется моделью: высота переднего клина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высота заднего клина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высота бокового клина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 xml:space="preserve"> Построение чертежа переднего клина (рис. 54). Проводят две взаимно перпендикулярные прямые с точкой пересечения О. </w:t>
            </w:r>
            <w:r w:rsidRPr="00A920C7">
              <w:br/>
              <w:t> Из точки О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вычерчивают окружность. Полученную окружность делят на 6 равных частей и на одной из них строят передний клин. </w:t>
            </w:r>
            <w:r w:rsidRPr="00A920C7">
              <w:br/>
              <w:t> Из точки О проводят окружность радиусом R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равным 1/2R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Точки пересечения двух диаметров с этой окружностью обозначают А 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Ширина клина равна 1/6 По. От точки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в обе стороны откладывают по дуге отрезки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, равные 1/2 ширины клина. Для построения боковых срезов клина от точек А 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внутрь клина по окружности откладывают по 0,2 - 0,5 см и ставят точки А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и А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>. От точек А 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вниз по прямой откладывают по 1 см и ставят точки А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 xml:space="preserve"> и Ад. АА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 = 1 см. </w:t>
            </w:r>
            <w:r w:rsidRPr="00A920C7">
              <w:br/>
              <w:t> Точки А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>, 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и А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>, А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соединяют прямыми линиями и посередине ставят точки 1 и 2. </w:t>
            </w:r>
            <w:r w:rsidRPr="00A920C7">
              <w:br/>
              <w:t> Через точки О, А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, 1, 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и О, А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>, 2, А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вычерчивают боковые срезы переднего клина. От точки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по линии ОА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откладывают 0,2 см и ставят точку 3.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3 = 0,2 см. </w:t>
            </w:r>
            <w:r w:rsidRPr="00A920C7">
              <w:br/>
              <w:t> Через точки 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, 3, А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вычерчивают низ переднего клина. </w:t>
            </w:r>
            <w:r w:rsidRPr="00A920C7">
              <w:br/>
              <w:t> Построение чертежа заднего клина (см. рис. 54). Из точки О радиусом R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вычерчивают окружность. R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ОА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На одной из шести частей строят задний клин. Точку пересечения диаметра с окружностью обозначают А</w:t>
            </w:r>
            <w:r w:rsidRPr="00A920C7">
              <w:rPr>
                <w:rFonts w:ascii="Cambria Math" w:hAnsi="Cambria Math" w:cs="Cambria Math"/>
              </w:rPr>
              <w:t>₁₁</w:t>
            </w:r>
            <w:r w:rsidRPr="00A920C7">
              <w:t xml:space="preserve">. </w:t>
            </w:r>
            <w:r w:rsidRPr="00A920C7">
              <w:br/>
              <w:t> Все клинья имеют одинаковую ширину, и их чертежи строятся аналогично чертежу переднего клина. От точки А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 xml:space="preserve"> в обе стороны по дуге откладывают по половине ширины клина: А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; А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 xml:space="preserve">/2. </w:t>
            </w:r>
            <w:r w:rsidRPr="00A920C7">
              <w:br/>
              <w:t> Для построения боковых срезов клина от точек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А</w:t>
            </w:r>
            <w:r w:rsidRPr="00A920C7">
              <w:rPr>
                <w:rFonts w:ascii="Cambria Math" w:hAnsi="Cambria Math" w:cs="Cambria Math"/>
              </w:rPr>
              <w:t>₁₁</w:t>
            </w:r>
            <w:r w:rsidRPr="00A920C7">
              <w:t xml:space="preserve"> внутрь клина по окружности откладывают по 0,2 см и ставят точки А'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, А'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. </w:t>
            </w:r>
            <w:r w:rsidRPr="00A920C7">
              <w:br/>
              <w:t> ОА'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ОА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;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А'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₁₁</w:t>
            </w:r>
            <w:r w:rsidRPr="00A920C7">
              <w:t>А'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= 0,2 см. </w:t>
            </w:r>
            <w:r w:rsidRPr="00A920C7">
              <w:br/>
              <w:t> От точек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А</w:t>
            </w:r>
            <w:r w:rsidRPr="00A920C7">
              <w:rPr>
                <w:rFonts w:ascii="Cambria Math" w:hAnsi="Cambria Math" w:cs="Cambria Math"/>
              </w:rPr>
              <w:t>₁₁</w:t>
            </w:r>
            <w:r w:rsidRPr="00A920C7">
              <w:t xml:space="preserve"> вниз по прямой откладывают по 1 см и ставят точки А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 и А'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. </w:t>
            </w:r>
            <w:r w:rsidRPr="00A920C7">
              <w:br/>
              <w:t> 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₁₁</w:t>
            </w:r>
            <w:r w:rsidRPr="00A920C7">
              <w:t>А'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 = 1 см. </w:t>
            </w:r>
            <w:r w:rsidRPr="00A920C7">
              <w:br/>
              <w:t> Точки А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>, А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 и А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>, А'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 соединяют прямыми линиями и посередине отрезков ставят точки 1 и 2. По точкам О, А'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, 1, А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 xml:space="preserve"> и О, А'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>, 2, А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 xml:space="preserve"> вычерчивают боковые срезы заднего </w:t>
            </w:r>
            <w:r w:rsidRPr="00A920C7">
              <w:lastRenderedPageBreak/>
              <w:t>клина. От точки А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 xml:space="preserve"> по линии ОА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 xml:space="preserve"> откладывают 0,5 см и ставят точку 3. </w:t>
            </w:r>
            <w:r w:rsidRPr="00A920C7">
              <w:br/>
              <w:t> А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 xml:space="preserve">3 = 0,5 см </w:t>
            </w:r>
            <w:r w:rsidRPr="00A920C7">
              <w:br/>
              <w:t> Через точки А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>, 3, А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 xml:space="preserve"> вычерчивают низ заднего клина. </w:t>
            </w:r>
            <w:r w:rsidRPr="00A920C7">
              <w:br/>
              <w:t> Построение чертежа бокового клина (см. рис. 54). От точки 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откладывают в обе стороны по дуге отрезки 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= А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 xml:space="preserve">. </w:t>
            </w:r>
            <w:r w:rsidRPr="00A920C7">
              <w:br/>
              <w:t> 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= 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/2; ОБ</w:t>
            </w:r>
            <w:r w:rsidRPr="00A920C7">
              <w:rPr>
                <w:rFonts w:ascii="Cambria Math" w:hAnsi="Cambria Math" w:cs="Cambria Math"/>
              </w:rPr>
              <w:t>₁₄</w:t>
            </w:r>
            <w:r w:rsidRPr="00A920C7">
              <w:t xml:space="preserve"> = ОА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> Для построения боковых срезов клина от точек Б и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внутрь клина по окружности откладывают по 0,2 - 0,5 см и ставят точки Б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. </w:t>
            </w:r>
            <w:r w:rsidRPr="00A920C7">
              <w:br/>
              <w:t> ББ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=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. </w:t>
            </w:r>
            <w:r w:rsidRPr="00A920C7">
              <w:br/>
              <w:t> От точек Б и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вниз по прямой откладывают по 1 см и ставят точки Б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. </w:t>
            </w:r>
            <w:r w:rsidRPr="00A920C7">
              <w:br/>
              <w:t> ББ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 xml:space="preserve"> =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 xml:space="preserve"> = 1 см. </w:t>
            </w:r>
            <w:r w:rsidRPr="00A920C7">
              <w:br/>
              <w:t> Точки Б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соединяют прямыми линиями. </w:t>
            </w:r>
            <w:r w:rsidRPr="00A920C7">
              <w:br/>
              <w:t> На пересечении прямой линии Б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с окружностью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ставят точку Б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>. Посередине отрезков Б</w:t>
            </w:r>
            <w:r w:rsidRPr="00A920C7">
              <w:rPr>
                <w:rFonts w:ascii="Cambria Math" w:hAnsi="Cambria Math" w:cs="Cambria Math"/>
              </w:rPr>
              <w:t>₉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 xml:space="preserve"> ставят точки 2 и 1. </w:t>
            </w:r>
            <w:r w:rsidRPr="00A920C7">
              <w:br/>
              <w:t> Отрезок 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 xml:space="preserve"> делят пополам и ставят точку 3, из нее восставляют перпендикуляр 3 - 8, равный 0,7 см (по модели). От точки 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вправо по дуге откладывают отрезок 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₁₁</w:t>
            </w:r>
            <w:r w:rsidRPr="00A920C7">
              <w:t xml:space="preserve"> = 1 см. На продолжении ОБ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откладывают длину бокового клина и ставят точку Б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>.</w:t>
            </w:r>
            <w:r w:rsidRPr="00A920C7">
              <w:br/>
              <w:t> ОБ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Точки Б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 xml:space="preserve"> соединяют прямой и, разделив ее на три равные части, в точках 4 и 5 восставляют перпендикуляры, на которых откладывают отрезки 4 - 7 = 1,2 см и 5 - 6 = 0,7 см (по модели). </w:t>
            </w:r>
            <w:r w:rsidRPr="00A920C7">
              <w:br/>
              <w:t> Б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 xml:space="preserve"> - ширина ушка внизу (по модели). Через точки 0, Б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, 1, Б</w:t>
            </w:r>
            <w:r w:rsidRPr="00A920C7">
              <w:rPr>
                <w:rFonts w:ascii="Cambria Math" w:hAnsi="Cambria Math" w:cs="Cambria Math"/>
              </w:rPr>
              <w:t>₁₀</w:t>
            </w:r>
            <w:r w:rsidRPr="00A920C7">
              <w:t>, 8, Б</w:t>
            </w:r>
            <w:r w:rsidRPr="00A920C7">
              <w:rPr>
                <w:rFonts w:ascii="Cambria Math" w:hAnsi="Cambria Math" w:cs="Cambria Math"/>
              </w:rPr>
              <w:t>₁₁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₁₃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₁₂</w:t>
            </w:r>
            <w:r w:rsidRPr="00A920C7">
              <w:t>, 6, 7, 2, Б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, О вычерчивают боковой клин.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Шапка спортивного типа.</w:t>
            </w:r>
            <w:r w:rsidRPr="00A920C7">
              <w:t xml:space="preserve"> При конструировании шапок спортивного типа часто применяются варианты комбинированных конструкций на основе базовых (см. табл. 5). </w:t>
            </w:r>
            <w:r>
              <w:rPr>
                <w:noProof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781425" cy="1924050"/>
                  <wp:effectExtent l="19050" t="0" r="9525" b="0"/>
                  <wp:wrapSquare wrapText="bothSides"/>
                  <wp:docPr id="10" name="Рисунок 7" descr="http://shei-sama.ru/_pu/6/92291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hei-sama.ru/_pu/6/92291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 xml:space="preserve"> Головка шапки состоит из четырех основных клиньев, двух передних клиньев и передней стенки. Высота клина и передней стенки определяется по модели. </w:t>
            </w:r>
            <w:r w:rsidRPr="00A920C7">
              <w:br/>
              <w:t xml:space="preserve"> Аналогично построению рис. 51, 54 рассчитывают клин для головки шапки. </w:t>
            </w:r>
            <w:r w:rsidRPr="00A920C7">
              <w:br/>
              <w:t xml:space="preserve"> Переднюю стенку и передний клин строятся следующим образом. </w:t>
            </w:r>
            <w:r w:rsidRPr="00A920C7">
              <w:br/>
              <w:t xml:space="preserve"> На прямой АБ (рис. 55) строятся два клина. </w:t>
            </w:r>
            <w:r w:rsidRPr="00A920C7">
              <w:br/>
              <w:t xml:space="preserve"> АО = ОБ = Шк. </w:t>
            </w:r>
            <w:r w:rsidRPr="00A920C7">
              <w:br/>
              <w:t> В точке О восставляют перпендикуляр, являющийся осью симметрии фигуры. Из точки О как из центра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равным ширине клина, проводят дугу АО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Б.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АО;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-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- точки пересечения окружности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 боковым срезом клина. Отрезок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ориентировочная высота стенки, которая зависит от модели и равна Вс =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± 1; 1,5; 2 см. Из точки А по дуге вверх откладывают отрезок.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Б. </w:t>
            </w:r>
            <w:r w:rsidRPr="00A920C7">
              <w:br/>
              <w:t> Дуга клина АО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равна дуге стенки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Точки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О,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соединяют лекальной кривой линией. Площадь переднего клина АВО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составит величину, отсеченную дугой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от основного клина.</w:t>
            </w:r>
          </w:p>
        </w:tc>
      </w:tr>
    </w:tbl>
    <w:p w:rsidR="00A20D37" w:rsidRPr="00A470B7" w:rsidRDefault="00A20D37" w:rsidP="00A20D37">
      <w:pPr>
        <w:spacing w:before="100" w:beforeAutospacing="1" w:after="100" w:afterAutospacing="1"/>
        <w:outlineLvl w:val="0"/>
        <w:rPr>
          <w:b/>
          <w:bCs/>
          <w:kern w:val="36"/>
        </w:rPr>
      </w:pPr>
      <w:r w:rsidRPr="00A470B7">
        <w:rPr>
          <w:b/>
          <w:bCs/>
          <w:kern w:val="36"/>
        </w:rPr>
        <w:lastRenderedPageBreak/>
        <w:t>Конструирование моделей головных уборов на основе базовой формы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A20D37" w:rsidRPr="00A920C7" w:rsidTr="00A20D37">
        <w:trPr>
          <w:tblCellSpacing w:w="0" w:type="dxa"/>
        </w:trPr>
        <w:tc>
          <w:tcPr>
            <w:tcW w:w="0" w:type="auto"/>
            <w:vAlign w:val="center"/>
            <w:hideMark/>
          </w:tcPr>
          <w:p w:rsidR="00A470B7" w:rsidRDefault="00A20D37" w:rsidP="00A20D37">
            <w:r w:rsidRPr="00A920C7">
              <w:rPr>
                <w:b/>
                <w:bCs/>
              </w:rPr>
              <w:t xml:space="preserve">Конструирование базовых форм, имеющих в основе донышко и стенку </w:t>
            </w:r>
            <w:r w:rsidRPr="00A920C7">
              <w:br/>
            </w:r>
            <w:r>
              <w:rPr>
                <w:noProof/>
              </w:rPr>
              <w:lastRenderedPageBreak/>
              <w:drawing>
                <wp:anchor distT="0" distB="0" distL="0" distR="0" simplePos="0" relativeHeight="25167052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800475" cy="4914900"/>
                  <wp:effectExtent l="19050" t="0" r="9525" b="0"/>
                  <wp:wrapSquare wrapText="bothSides"/>
                  <wp:docPr id="11" name="Рисунок 8" descr="http://shei-sama.ru/_pu/6/6010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hei-sama.ru/_pu/6/6010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91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I вариант (рис. 56).</w:t>
            </w:r>
            <w:r w:rsidRPr="00A920C7">
              <w:t xml:space="preserve"> Чертеж круглого донышка (матроска, берет и т. д.) строят следующим образом. Рассчитывают диаметр донышка с припусками на швы и обработку: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Шд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АБ.</w:t>
            </w:r>
            <w:r w:rsidRPr="00A920C7">
              <w:br/>
              <w:t> Из точки О пересечения осей координат радиусом R = 1/2О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проводят окружность.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II вариант.</w:t>
            </w:r>
            <w:r w:rsidRPr="00A920C7">
              <w:t xml:space="preserve"> Построение чертежа донышка овальной формы (капитанка, фуражка и т. д.) показано на рис. 57. </w:t>
            </w:r>
            <w:r w:rsidRPr="00A920C7">
              <w:br/>
              <w:t> Ширина донышка АБ = Шд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> Длина донышка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Lд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 xml:space="preserve"> Донышко капитанки овальной формы с незначительной разницей между длиной и шириной. Чертеж донышка строят как два полукруга с разницей между центрами в 1 см. </w:t>
            </w:r>
            <w:r w:rsidRPr="00A920C7">
              <w:br/>
              <w:t xml:space="preserve"> АО = ОБ = АБ/2; </w:t>
            </w:r>
            <w:r w:rsidRPr="00A920C7">
              <w:br/>
              <w:t> 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/2; </w:t>
            </w:r>
            <w:r w:rsidRPr="00A920C7">
              <w:br/>
              <w:t> 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О = ОО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0,5 см. </w:t>
            </w:r>
            <w:r w:rsidRPr="00A920C7">
              <w:br/>
              <w:t> Через точки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и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проводят вспомогательные линии, параллельные оси АБ. </w:t>
            </w:r>
            <w:r w:rsidRPr="00A920C7">
              <w:br/>
              <w:t> R =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III вариант.</w:t>
            </w:r>
            <w:r w:rsidRPr="00A920C7">
              <w:t xml:space="preserve"> Допустим, что донышко имеет форму овала, зауженного спереди (рис. 58). </w:t>
            </w:r>
            <w:r w:rsidRPr="00A920C7">
              <w:br/>
              <w:t> Ширина донышка АБ = Шд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Длина донышка ВГ = L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 xml:space="preserve"> Для построения чертежа донышка проводят две взаимно перпендикулярные линии, длина которых соответственно равна длине и ширине донышка. </w:t>
            </w:r>
            <w:r w:rsidRPr="00A920C7">
              <w:br/>
              <w:t> Половину донышка, которая прилегает к задней стенке, строят, как полукруг. От точки О вверх откладывают отрезок, длина которого равна 1/2 разности осей.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(ВГ - АБ)/2. </w:t>
            </w:r>
            <w:r w:rsidRPr="00A920C7">
              <w:br/>
              <w:t> Из точки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1/2 АБ =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Г проводят дугу и соединяют ее с точками А и Б касательной. </w:t>
            </w:r>
            <w:r w:rsidRPr="00A920C7">
              <w:br/>
              <w:t> Спереди донышко несколько уже, чем сзади. Поэтому (в зависимости от модели) через точку В радиусом R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В проводят дугу, центр которой находится на прямой ОВ. Через точку Б радиусом R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КБ (по модели) проводят дугу, центр которой находится на прямой АБ. Точка сопряжения дуг </w:t>
            </w:r>
            <w:r w:rsidRPr="00A920C7">
              <w:lastRenderedPageBreak/>
              <w:t>находится на продолжении прямой, проходящей через центры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и К, и пересечении дуг.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IV вариант.</w:t>
            </w:r>
            <w:r w:rsidRPr="00A920C7">
              <w:t xml:space="preserve"> Если предположить, что донышко овальной формы (рис. 59 шляпа типа «ток») с большой разностью между большой и малой осями, то строить его надо, как эллипс. </w:t>
            </w:r>
            <w:r w:rsidRPr="00A920C7">
              <w:br/>
              <w:t xml:space="preserve"> Чертеж донышка строят следующим образом. На проведенных двух взаимно перпендикулярных осевых линиях от точки О откладывают отрезки ОА, ОБ, ОВ, ОГ, равные большой полуоси вычерчиваемого эллипса. </w:t>
            </w:r>
            <w:r w:rsidRPr="00A920C7">
              <w:br/>
              <w:t> АБ = ВГ = L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, где L - длина донышка. </w:t>
            </w:r>
            <w:r w:rsidRPr="00A920C7">
              <w:br/>
              <w:t xml:space="preserve"> Далее под углом 30' к вертикальной осевой линии проводят прямые, пересекающие горизонтальную осевую линию в точках 1 и 2. </w:t>
            </w:r>
            <w:r w:rsidRPr="00A920C7">
              <w:br/>
              <w:t> Затем из точек 1 и 2 последовательно проводят две дуги радиусом R, равным отрезку 1 - А = Б - 2, до их пересечения со вспомогательными прямыми в точках 3, 4, 5, 6. Заканчивается построение эллипса соединением точек 3 и 6, 5 и 4 двумя дугами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последовательно проведенными из точек В и Г.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 - 3 (В - 6, Г - 4, Г - 5). </w:t>
            </w:r>
            <w:r>
              <w:rPr>
                <w:noProof/>
              </w:rPr>
              <w:drawing>
                <wp:anchor distT="0" distB="0" distL="0" distR="0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752850" cy="1924050"/>
                  <wp:effectExtent l="19050" t="0" r="0" b="0"/>
                  <wp:wrapSquare wrapText="bothSides"/>
                  <wp:docPr id="12" name="Рисунок 9" descr="http://shei-sama.ru/_pu/6/83102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hei-sama.ru/_pu/6/83102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 xml:space="preserve"> Донышко головного убора может иметь декоративно-конструктивные членения, так называемые модельные линии, благодаря которым появляется большая выразительность или объемность формы. На рис. 60 показано построение модельных линий на основе круглого или овального донышка. </w:t>
            </w:r>
            <w:r w:rsidRPr="00A920C7">
              <w:br/>
              <w:t> Два взаимно перпендикулярных диаметра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и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,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(рис. 60, а) делят донышко на 4 равные части. Отрезки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О 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О делят пополам и в точках деления 1 и 2 восставляют перпендикуляры 1 - 3 и 2 - 4, равные 0,2 - 0,3 см. </w:t>
            </w:r>
            <w:r w:rsidRPr="00A920C7">
              <w:br/>
              <w:t> От точки О (рис. 60, б) на отрезках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ОО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откладывают по 0,5 - 0,6 см и получают точки 5 и 6. </w:t>
            </w:r>
            <w:r w:rsidRPr="00A920C7">
              <w:br/>
              <w:t> Точки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, 3, 5 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, 4, 6 соединяют плавными линиями до пересечения в точке О', являющейся вершиной клина. </w:t>
            </w:r>
            <w:r w:rsidRPr="00A920C7">
              <w:br/>
              <w:t> Через центр донышка проводят прямую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(см. рис. 60, б). </w:t>
            </w:r>
            <w:r w:rsidRPr="00A920C7">
              <w:br/>
              <w:t> Вправо и влево от точек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по дуге откладывают равные отрезки, длина которых зависит от композиционного решения модели, ставят точки 1, 2, 3, 4. Через эти точки проводят прямые 1 - 3 и 2 - 4, являющиеся модельными линиями. Пунктиром показан вариант построения донышка из двух половинок. </w:t>
            </w:r>
            <w:r w:rsidRPr="00A920C7">
              <w:br/>
              <w:t xml:space="preserve"> На рис. 60, в показано построение, аналогичное предыдущему. </w:t>
            </w:r>
            <w:r w:rsidRPr="00A920C7">
              <w:br/>
              <w:t> Отрезки ОО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= ОО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= 3 - 4 см. </w:t>
            </w:r>
            <w:r w:rsidRPr="00A920C7">
              <w:br/>
              <w:t> Отрезки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3 =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4 =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1 =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2 = 4,5 - 5,5 см. </w:t>
            </w:r>
            <w:r w:rsidRPr="00A920C7">
              <w:br/>
              <w:t> Точки 1, 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, 3 и 2, О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, 4 соединяют плавными линиями, образующими центральную часть донышка.</w:t>
            </w:r>
            <w:r w:rsidRPr="00A920C7">
              <w:br/>
              <w:t xml:space="preserve"> Для придания донышку выпуклости могут быть предусмотрены небольшие вытачки. </w:t>
            </w:r>
            <w:r w:rsidRPr="00A920C7">
              <w:br/>
              <w:t xml:space="preserve"> В этом случае от точек 1, 2, 3, 4 </w:t>
            </w:r>
            <w:r w:rsidRPr="00A920C7">
              <w:lastRenderedPageBreak/>
              <w:t>откладывают отрезки 1 - 5, 2 - 6, 3 - 7, 4 - 8, равные 0,4 - 0,7 см. Через точки 5, 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, 7 и 6, О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, 8 проводят плавные линии, отделяющие боковые части донышка. Припуски на обработку делаются после построения. </w:t>
            </w:r>
            <w:r w:rsidRPr="00A920C7">
              <w:br/>
            </w:r>
            <w:r>
              <w:rPr>
                <w:noProof/>
              </w:rPr>
              <w:drawing>
                <wp:anchor distT="0" distB="0" distL="0" distR="0" simplePos="0" relativeHeight="25167257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629025" cy="2066925"/>
                  <wp:effectExtent l="19050" t="0" r="9525" b="0"/>
                  <wp:wrapSquare wrapText="bothSides"/>
                  <wp:docPr id="13" name="Рисунок 10" descr="http://shei-sama.ru/_pu/6/9673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hei-sama.ru/_pu/6/96735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Построение чертежа стенки берета.</w:t>
            </w:r>
            <w:r w:rsidRPr="00A920C7">
              <w:t xml:space="preserve"> Стенку берета можно представить как боковую поверхность усеченного конуса, верхним основанием которого является донышко берета, а нижним - круг, периметр которого (длина окружности) равен размеру околыша Пк (рис. 61, а). </w:t>
            </w:r>
            <w:r w:rsidRPr="00A920C7">
              <w:br/>
              <w:t xml:space="preserve"> Периметр донышка Пд = 2пR. </w:t>
            </w:r>
            <w:r w:rsidRPr="00A920C7">
              <w:br/>
              <w:t xml:space="preserve"> Радиус окружности, периметр которой Пк, r = Пк/2п. </w:t>
            </w:r>
            <w:r w:rsidRPr="00A920C7">
              <w:br/>
              <w:t> Высота стенки равна высоте по модели с припусками на швы.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h = В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Для построения стенки необходимо определить радиусы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развертки боковой поверхности усеченного конуса. </w:t>
            </w:r>
            <w:r w:rsidRPr="00A920C7">
              <w:br/>
              <w:t> Из подобия треугольников ОАА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ОББ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следует, что R =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/(R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h), где h - образующая усеченного конуса, равная высоте стенки, откуда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Rh/(R - r);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h. </w:t>
            </w:r>
            <w:r w:rsidRPr="00A920C7">
              <w:br/>
              <w:t> Находят угол n (рис. 61, б), ограничивающий развертку боковой поверхности усеченного конуса: n = Пд x 180°/(R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п).</w:t>
            </w:r>
            <w:r w:rsidRPr="00A920C7">
              <w:br/>
              <w:t> Угол n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ограничивающий дугу одной стенки, равен 1/2n. Для более точного построения находят длину хорды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стягивающей большую дугу: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2Rsin(n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/2). </w:t>
            </w:r>
            <w:r w:rsidRPr="00A920C7">
              <w:br/>
              <w:t> Длина хорды rr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2r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sin(n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/2). </w:t>
            </w:r>
            <w:r w:rsidRPr="00A920C7">
              <w:br/>
              <w:t> Чертеж стенки строят следующим образом. Из произвольного центра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проводят две дуги, радиусы которых равны длине образующих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Из точки Г, взятой произвольно на дуге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делают засечку, равную длине хорды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Соединяют точки Г и 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 центром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Хорды rr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образуются в результате пересечения этих прямых дугой радиуса r.</w:t>
            </w:r>
            <w:r w:rsidRPr="00A920C7">
              <w:br/>
              <w:t xml:space="preserve"> К данной стенке с боков дают припуски на обработку, так как они не учитывались при построении. </w:t>
            </w:r>
            <w:r w:rsidRPr="00A920C7">
              <w:br/>
            </w:r>
            <w:r w:rsidRPr="00A920C7">
              <w:br/>
              <w:t> </w:t>
            </w:r>
          </w:p>
          <w:p w:rsidR="00A470B7" w:rsidRDefault="00A20D37" w:rsidP="00A20D37">
            <w:r w:rsidRPr="00A920C7">
              <w:rPr>
                <w:b/>
                <w:bCs/>
              </w:rPr>
              <w:t>Построение чертежа 1/4 стенки фуражки, капитанки</w:t>
            </w:r>
            <w:r w:rsidRPr="00A920C7">
              <w:t xml:space="preserve">. </w:t>
            </w:r>
          </w:p>
          <w:p w:rsidR="00A20D37" w:rsidRPr="00A920C7" w:rsidRDefault="00A20D37" w:rsidP="00A20D37">
            <w:r w:rsidRPr="00A920C7">
              <w:t xml:space="preserve">Стенку представляют как поверхность усеченного конуса, верхним основанием которого является донышко фуражки, а нижним - окружность, длина которой равна размеру околыша. </w:t>
            </w:r>
            <w:r>
              <w:rPr>
                <w:noProof/>
              </w:rPr>
              <w:drawing>
                <wp:anchor distT="0" distB="0" distL="0" distR="0" simplePos="0" relativeHeight="2516736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829050" cy="1914525"/>
                  <wp:effectExtent l="19050" t="0" r="0" b="0"/>
                  <wp:wrapSquare wrapText="bothSides"/>
                  <wp:docPr id="14" name="Рисунок 11" descr="http://shei-sama.ru/_pu/6/23018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hei-sama.ru/_pu/6/23018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Периметр донышка равен 2пR, где R =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(рис. 62, а). </w:t>
            </w:r>
            <w:r w:rsidRPr="00A920C7">
              <w:br/>
              <w:t> Периметр верхнего основания равен периметру донышка с припусками на обработку, но без припуска на швы: По = Пд -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 w:rsidRPr="00A920C7">
              <w:br/>
              <w:t> Периметр нижнего основания равен периметру околыша с припусками на обработку, но без припуска на шов: Пк = 2АБ - 2К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 w:rsidRPr="00A920C7">
              <w:br/>
              <w:t xml:space="preserve"> Радиус окружности нижнего основания r = Пк/2п. </w:t>
            </w:r>
            <w:r w:rsidRPr="00A920C7">
              <w:br/>
              <w:t> Высота стенки равна высоте ее в готовом виде с припусками на швы: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h = В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Для построения стенки необходимо определить радиусы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развертки боковой </w:t>
            </w:r>
            <w:r w:rsidRPr="00A920C7">
              <w:lastRenderedPageBreak/>
              <w:t>поверхности конуса.</w:t>
            </w:r>
            <w:r w:rsidRPr="00A920C7">
              <w:br/>
              <w:t> Из подобия треугольников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</w:t>
            </w:r>
            <w:r w:rsidRPr="00A920C7">
              <w:br/>
              <w:t> R/r =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/(R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h), где h - образующая усеченного конуса, равная высоте стенки. </w:t>
            </w:r>
            <w:r w:rsidRPr="00A920C7">
              <w:br/>
              <w:t> Определяют радиус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развертки усеченного конуса (рис. 62, б): R(R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h)=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r; RR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Rh =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r; RR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r = Rh;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(R - r) = Rh, откуда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Rh/(R - r). </w:t>
            </w:r>
            <w:r w:rsidRPr="00A920C7">
              <w:br/>
              <w:t> Находят радиус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развертки усеченного конуса: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h.</w:t>
            </w:r>
            <w:r w:rsidRPr="00A920C7">
              <w:br/>
              <w:t xml:space="preserve"> Чтобы найти длину дуги в n°, надо сначала определить длину дуги в 1°, для чего длину окружности делят на 360°, а затем полученный результат умножают на n: </w:t>
            </w:r>
            <w:r w:rsidRPr="00A920C7">
              <w:br/>
              <w:t> Пд = 2пR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n/360° = пR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n/180°, где Пд - длина дуги верхнего основания усеченного конуса (длина дуги сектора, ограничивающего развертку конуса); n - угол, ограничивающий развертку боковой поверхности усеченного конуса. </w:t>
            </w:r>
            <w:r w:rsidRPr="00A920C7">
              <w:br/>
              <w:t> Из предыдущей формулы находят n = Пд x 180°/R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п. </w:t>
            </w:r>
            <w:r w:rsidRPr="00A920C7">
              <w:br/>
              <w:t> Угол n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ограничивающий дугу, равен 1/4n: n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n/4. </w:t>
            </w:r>
            <w:r w:rsidRPr="00A920C7">
              <w:br/>
              <w:t> Для более точного построения находят длину хорды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стягивающей большую дугу: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/(2R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) = sin(n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/2), откуда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2R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sin(n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/2). </w:t>
            </w:r>
            <w:r w:rsidRPr="00A920C7">
              <w:br/>
              <w:t> Длина хорды rr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стягивающей малую дугу, rr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2r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sin(n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/2). </w:t>
            </w:r>
            <w:r w:rsidRPr="00A920C7">
              <w:br/>
              <w:t> Строят стенку следующим образом. Из произвольного центра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проводят две дуги, радиусы которых равны длине образующих конуса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r. </w:t>
            </w:r>
            <w:r w:rsidRPr="00A920C7">
              <w:br/>
              <w:t> Из точки Г, взятой произвольно на дуге радиуса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делают засечку, равную длине хорды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Соединяют точки Г и 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 центром в точке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Хорду rr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ограничивают точки пересечения этих прямых с дугой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Ее можно не строить. </w:t>
            </w:r>
            <w:r w:rsidRPr="00A920C7">
              <w:br/>
              <w:t xml:space="preserve"> После построения к данной стенке с боков дается припуск на шов. </w:t>
            </w:r>
            <w:r w:rsidRPr="00A920C7">
              <w:br/>
            </w:r>
            <w:r>
              <w:rPr>
                <w:noProof/>
              </w:rPr>
              <w:drawing>
                <wp:anchor distT="0" distB="0" distL="0" distR="0" simplePos="0" relativeHeight="25167462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590925" cy="2809875"/>
                  <wp:effectExtent l="19050" t="0" r="9525" b="0"/>
                  <wp:wrapSquare wrapText="bothSides"/>
                  <wp:docPr id="15" name="Рисунок 12" descr="http://shei-sama.ru/_pu/6/32058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hei-sama.ru/_pu/6/32058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Построение чертежей стенок с разными углами наклона спереди и сзади</w:t>
            </w:r>
            <w:r w:rsidRPr="00A920C7">
              <w:t>. Для построения половины задней стенки (рис. 63, а) проводят прямую АБ, длина которой равна длине хорды, стягивающей малую дугу стенки АБ.</w:t>
            </w:r>
            <w:r w:rsidRPr="00A920C7">
              <w:br/>
              <w:t> К середине прямой АБ восставляют перпендикуляр, длина которого равна стрелке вогнутости ОО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2,7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ось симметрии стенки. Точки А 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соединяют прямой линией. К середине отрезка АО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восставляют перпендикуляр 1 - 2, длина которого 0,6 см. Точки А, 2,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соединяют плавной дугообразной линией. </w:t>
            </w:r>
            <w:r w:rsidRPr="00A920C7">
              <w:br/>
              <w:t> Через точку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проводят хорду, параллельную АБ, длина которой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11,6 см. Отрезок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- расстояние между параллельными хордами большой и малой дуг - равен 5 см. </w:t>
            </w:r>
            <w:r w:rsidRPr="00A920C7">
              <w:br/>
              <w:t> Отрезок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высота стенки.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 = В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Точки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соединяют прямой линией, и к ее середине восставляют перпендикуляр 3 - 4, равный 0,9 см. </w:t>
            </w:r>
            <w:r w:rsidRPr="00A920C7">
              <w:br/>
              <w:t xml:space="preserve"> Построение половины передней стенки мало отличается от построения задней стенки. Для построения передней стенки (рис. 63, б) проводят прямую АБ, длина которой равна длине хорды, стягивающей малую стенку. АБ = 15 см. </w:t>
            </w:r>
            <w:r w:rsidRPr="00A920C7">
              <w:br/>
              <w:t> К середине прямой АБ восставляют перпендикуляр, длина которого равна стрелке вогнутости ОО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1,8 см. Точки А 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соединяют прямой линией, к середине которой </w:t>
            </w:r>
            <w:r w:rsidRPr="00A920C7">
              <w:lastRenderedPageBreak/>
              <w:t>восставляют перпендикуляр 1 - 2, равный 0,3 см. Точки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Б соединяют прямой линией, к середине которой восставляют перпендикуляр 3 - 4 длиной 0,2 см. </w:t>
            </w:r>
            <w:r w:rsidRPr="00A920C7">
              <w:br/>
              <w:t> От точки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на вертикальной оси откладывают отрезок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: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Из точки А восставляют перпендикуляр А - 5, равный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- 6,3 см. </w:t>
            </w:r>
            <w:r w:rsidRPr="00A920C7">
              <w:br/>
              <w:t> Из точки Б восставляют перпендикуляр Б - 6, равный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- 5,6 см. </w:t>
            </w:r>
            <w:r w:rsidRPr="00A920C7">
              <w:br/>
              <w:t> Через точки 5 и 6 проводят прямую, являющуюся хордой большой дуги. Точки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соединяют прямыми линиями, из середины которых восставляют перпендикуляры 7 - 8 = 9 - 10 = 0,5 см. </w:t>
            </w:r>
            <w:r w:rsidRPr="00A920C7">
              <w:br/>
              <w:t> Точки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8,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10,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соединяют плавной лекальной линией.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Построение чертежа стенки шляпы</w:t>
            </w:r>
            <w:r w:rsidRPr="00A920C7">
              <w:t xml:space="preserve"> (см. рис. 95, г). Деталь стенки представляет собой прямоугольник (рис. 64), длина которого определяется по размерам донышка и необходимым припускам: </w:t>
            </w:r>
            <w:r>
              <w:rPr>
                <w:noProof/>
              </w:rPr>
              <w:drawing>
                <wp:anchor distT="0" distB="0" distL="0" distR="0" simplePos="0" relativeHeight="2516756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352800" cy="5143500"/>
                  <wp:effectExtent l="19050" t="0" r="0" b="0"/>
                  <wp:wrapSquare wrapText="bothSides"/>
                  <wp:docPr id="16" name="Рисунок 13" descr="http://shei-sama.ru/_pu/6/7722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hei-sama.ru/_pu/6/7722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АБ = Пo = пДусл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, где Дусл - условный диаметр, равный половине суммы осей эллипса. Дусл = (Ш + L)/2. </w:t>
            </w:r>
            <w:r w:rsidRPr="00A920C7">
              <w:br/>
              <w:t> Высота стенки В определяется по модели с учетом припусков и подгибки нижнего края внутрь (рис. 64, а). АБ = В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 xml:space="preserve"> Стенку прокладки и подкладки строят по тем же размерам, что и верх, с той лишь разницей, что боковые срезы чертят под углом 45, так как детали подкладки и прокладки раскраивают по косому направлению ткани (рис. 64, б). </w:t>
            </w:r>
            <w:r w:rsidRPr="00A920C7">
              <w:br/>
              <w:t xml:space="preserve"> Если стенка шляпы имеет дугообразную линию края, то она строится следующим образом (рис. 64, в). Линию АБ делят пополам, получают точку В, от точки В вправо и влево откладывают отрезки ВГ = ВД длиной, равной расстоянию от середины головки спереди до самой высокой части головки сбоку. </w:t>
            </w:r>
            <w:r w:rsidRPr="00A920C7">
              <w:br/>
              <w:t xml:space="preserve"> Из точек А, Б, Г, В, Д опускают перпендикуляры, длина которых соответственно равна высоте стенки спереди, сзади и с боков с припусками на швы и обработку. </w:t>
            </w:r>
            <w:r w:rsidRPr="00A920C7">
              <w:br/>
              <w:t> Высота стенки спереди ВВ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, где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(0,5 + 2) см на шов вверху и подгибку. </w:t>
            </w:r>
            <w:r w:rsidRPr="00A920C7">
              <w:br/>
              <w:t> Высота стенки сзади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;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БВ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Высота стенки сбоку ДД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;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ДД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Данные отрезки откладывают на чертеже и получают точки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Д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, которые соединяют вначале прямыми линиями, а затем контур проводят по лекалам.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Построение чертежа стенки шлема, переходящей в ушки.</w:t>
            </w:r>
            <w:r w:rsidRPr="00A920C7">
              <w:t xml:space="preserve"> Для построения стенки шлема находят ее периметр, который равен размеру головы с припусками на шов и </w:t>
            </w:r>
            <w:r w:rsidRPr="00A920C7">
              <w:lastRenderedPageBreak/>
              <w:t xml:space="preserve">обработку (рис. 65). </w:t>
            </w:r>
            <w:r w:rsidRPr="00A920C7">
              <w:br/>
              <w:t> Пс = Р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 xml:space="preserve"> Проводят горизонтальную прямую АБ, длина которой равна половине периметра стенки. Для лучшего прилегания шлема к голове сзади делают вытачки (глубина их определяется по модели). Эти вытачки (во избежание лишних швов) переносятся в швы соединения деталей. Объемная форма деталей при этом практически не изменяется. </w:t>
            </w:r>
            <w:r w:rsidRPr="00A920C7">
              <w:br/>
              <w:t xml:space="preserve"> От точки А откладывают отрезок АВ = АБ/2. </w:t>
            </w:r>
            <w:r w:rsidRPr="00A920C7">
              <w:br/>
              <w:t> От точки Б вниз откладывают отрезок 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равный ширине вытачки. Точки В и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соединяют. Из точек А, В и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опускают перпендикуляры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ВВ</w:t>
            </w:r>
            <w:r w:rsidRPr="00A920C7">
              <w:rPr>
                <w:rFonts w:ascii="Cambria Math" w:hAnsi="Cambria Math" w:cs="Cambria Math"/>
              </w:rPr>
              <w:t>₀</w:t>
            </w:r>
            <w:r w:rsidRPr="00A920C7">
              <w:t>,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. </w:t>
            </w:r>
            <w:r w:rsidRPr="00A920C7">
              <w:br/>
              <w:t> 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;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; ВВ</w:t>
            </w:r>
            <w:r w:rsidRPr="00A920C7">
              <w:rPr>
                <w:rFonts w:ascii="Cambria Math" w:hAnsi="Cambria Math" w:cs="Cambria Math"/>
              </w:rPr>
              <w:t>₀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где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- высота стенки спереди, сзади и сбоку. </w:t>
            </w:r>
            <w:r w:rsidRPr="00A920C7">
              <w:br/>
              <w:t> Через точку 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проводят дугу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1/3ВВ</w:t>
            </w:r>
            <w:r w:rsidRPr="00A920C7">
              <w:rPr>
                <w:rFonts w:ascii="Cambria Math" w:hAnsi="Cambria Math" w:cs="Cambria Math"/>
              </w:rPr>
              <w:t>₀</w:t>
            </w:r>
            <w:r w:rsidRPr="00A920C7">
              <w:t>, центр которой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находится на продолжении прямой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. </w:t>
            </w:r>
            <w:r w:rsidRPr="00A920C7">
              <w:br/>
              <w:t> Через точку В</w:t>
            </w:r>
            <w:r w:rsidRPr="00A920C7">
              <w:rPr>
                <w:rFonts w:ascii="Cambria Math" w:hAnsi="Cambria Math" w:cs="Cambria Math"/>
              </w:rPr>
              <w:t>₀</w:t>
            </w:r>
            <w:r w:rsidRPr="00A920C7">
              <w:t xml:space="preserve"> проводят прямую, параллельную АБ, на которой откладывают ширину ушка Шу =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(по модели). Конец ушка может быть оформлен лекальной кривой линией. </w:t>
            </w:r>
            <w:r w:rsidRPr="00A920C7">
              <w:br/>
              <w:t> Через точку 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проводят касательную к дуге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Через точку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проводят кривую радиусом R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1/2ВВ</w:t>
            </w:r>
            <w:r w:rsidRPr="00A920C7">
              <w:rPr>
                <w:rFonts w:ascii="Cambria Math" w:hAnsi="Cambria Math" w:cs="Cambria Math"/>
              </w:rPr>
              <w:t>₀</w:t>
            </w:r>
            <w:r w:rsidRPr="00A920C7">
              <w:t>. Центр дуги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находится на продолжении прямой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, которая является осью симметрии детали. </w:t>
            </w:r>
            <w:r w:rsidRPr="00A920C7">
              <w:br/>
            </w:r>
            <w:r>
              <w:rPr>
                <w:noProof/>
              </w:rPr>
              <w:drawing>
                <wp:anchor distT="0" distB="0" distL="0" distR="0" simplePos="0" relativeHeight="25167667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400425" cy="2057400"/>
                  <wp:effectExtent l="19050" t="0" r="9525" b="0"/>
                  <wp:wrapSquare wrapText="bothSides"/>
                  <wp:docPr id="17" name="Рисунок 14" descr="http://shei-sama.ru/_pu/6/5879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hei-sama.ru/_pu/6/5879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Построение чертежа стенки шляпы (рис. 66)</w:t>
            </w:r>
            <w:r w:rsidRPr="00A920C7">
              <w:t xml:space="preserve">. Чертеж можно построить с применением макетного способа. </w:t>
            </w:r>
            <w:r w:rsidRPr="00A920C7">
              <w:br/>
              <w:t xml:space="preserve"> От точки А по горизонтали откладывают отрезок АБ: АБ = Р + Пр. </w:t>
            </w:r>
            <w:r w:rsidRPr="00A920C7">
              <w:br/>
              <w:t> Из точек А и Б опускают перпендикуляры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откладывают на них высоту стенки по модели и ставят точки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, где В - высота стенки. </w:t>
            </w:r>
            <w:r w:rsidRPr="00A920C7">
              <w:br/>
              <w:t xml:space="preserve"> Длина стенки вверху равна периметру донышка: Пд = пДусл. </w:t>
            </w:r>
            <w:r w:rsidRPr="00A920C7">
              <w:br/>
              <w:t xml:space="preserve"> Условный диаметр Дусл = (L + Ш)/2. </w:t>
            </w:r>
            <w:r w:rsidRPr="00A920C7">
              <w:br/>
              <w:t xml:space="preserve"> Разница между верхним и нижним основаниями составит сумму растворов вытачек, число которых произвольно. </w:t>
            </w:r>
            <w:r w:rsidRPr="00A920C7">
              <w:br/>
              <w:t xml:space="preserve"> Σв = АБ - Пд, где Σв - сумма растворов вытачек; раствор одной вытачки Σ в/n, где n - количество вытачек. </w:t>
            </w:r>
            <w:r w:rsidRPr="00A920C7">
              <w:br/>
              <w:t> Предположим, что n = 8, тогда отрезок АБ делят на восемь равных частей и полученные точки на линии АБ обозначают цифрами 1, 2, 3, 4, 5, 6, 7. От каждой точки по обе стороны откладывают по 1/2 раствора вытачки. Из точек 1, 2, 3, 4, 5, 6, 7 опускают перпендикуляры, не доводя до линии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на 0,5 см. Если полученные вытачки соединить, то получатся новые контуры оснований, которые при помощи лекал нужно оформить плавной кривой линией. </w:t>
            </w:r>
          </w:p>
        </w:tc>
      </w:tr>
    </w:tbl>
    <w:p w:rsidR="00A20D37" w:rsidRPr="00A470B7" w:rsidRDefault="00A20D37" w:rsidP="00A20D37">
      <w:pPr>
        <w:spacing w:before="100" w:beforeAutospacing="1" w:after="100" w:afterAutospacing="1"/>
        <w:outlineLvl w:val="0"/>
        <w:rPr>
          <w:b/>
          <w:bCs/>
          <w:kern w:val="36"/>
        </w:rPr>
      </w:pPr>
      <w:r w:rsidRPr="00A470B7">
        <w:rPr>
          <w:b/>
          <w:bCs/>
          <w:kern w:val="36"/>
        </w:rPr>
        <w:lastRenderedPageBreak/>
        <w:t>Конструирование моделей головных уборов на основе базовой формы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A20D37" w:rsidRPr="00A920C7" w:rsidTr="00A20D37">
        <w:trPr>
          <w:tblCellSpacing w:w="0" w:type="dxa"/>
        </w:trPr>
        <w:tc>
          <w:tcPr>
            <w:tcW w:w="0" w:type="auto"/>
            <w:vAlign w:val="center"/>
            <w:hideMark/>
          </w:tcPr>
          <w:p w:rsidR="00A20D37" w:rsidRPr="00A920C7" w:rsidRDefault="00A20D37" w:rsidP="00A470B7">
            <w:pPr>
              <w:jc w:val="left"/>
            </w:pPr>
            <w:r w:rsidRPr="00A920C7">
              <w:rPr>
                <w:b/>
                <w:bCs/>
              </w:rPr>
              <w:t xml:space="preserve">Построение комбинированных конструкций на основе базовой конструкции донышка и стенки </w:t>
            </w:r>
            <w:r w:rsidRPr="00A920C7">
              <w:br/>
            </w:r>
            <w:r>
              <w:rPr>
                <w:noProof/>
              </w:rPr>
              <w:lastRenderedPageBreak/>
              <w:drawing>
                <wp:anchor distT="0" distB="0" distL="0" distR="0" simplePos="0" relativeHeight="25167769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800475" cy="6324600"/>
                  <wp:effectExtent l="19050" t="0" r="9525" b="0"/>
                  <wp:wrapSquare wrapText="bothSides"/>
                  <wp:docPr id="18" name="Рисунок 15" descr="http://shei-sama.ru/_pu/6/57557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hei-sama.ru/_pu/6/57557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632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Кепи с восемью вытачками</w:t>
            </w:r>
            <w:r w:rsidRPr="00A920C7">
              <w:t xml:space="preserve">. Кепи состоит из донышка с вытачками, козырька и подкладки. Основой построения чертежей служат размеры формы-колодки кепи. </w:t>
            </w:r>
            <w:r w:rsidRPr="00A920C7">
              <w:br/>
              <w:t xml:space="preserve"> Для построения головки кепи вначале строят овал радиусом R (рис. 67), оси которого равны ширине и длине донышка АБ = Шд, ВГ= L. </w:t>
            </w:r>
            <w:r w:rsidRPr="00A920C7">
              <w:br/>
              <w:t> R = АБ/2. ОО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(L - Шд)/2. </w:t>
            </w:r>
            <w:r w:rsidRPr="00A920C7">
              <w:br/>
              <w:t> Для построения вытачек необходимо рассчитать высоту стенок спереди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сзади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и с боков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с припуском на подгибку: </w:t>
            </w:r>
            <w:r w:rsidRPr="00A920C7">
              <w:br/>
              <w:t> 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; ВВ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;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Для построения головки проводят вспомогательный овал с учетом ширины стенки с разных сторон. Чтобы провести овал спереди головки, необходимо сместить центр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вниз на отрезок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и из полученной точки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провести дугу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R +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- разница между шириной стенки спереди и с боков. </w:t>
            </w:r>
            <w:r w:rsidRPr="00A920C7">
              <w:br/>
              <w:t> Отрезок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. Из точки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проводят дугу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R +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Концы дуг соединяют касательной линией. </w:t>
            </w:r>
            <w:r w:rsidRPr="00A920C7">
              <w:br/>
              <w:t> Периметр овала, проведенного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Пов = 2пR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+ 2(О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) </w:t>
            </w:r>
            <w:r w:rsidRPr="00A920C7">
              <w:br/>
              <w:t> Периметр кепи по краю подгиба Пк = R + 16К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. </w:t>
            </w:r>
            <w:r w:rsidRPr="00A920C7">
              <w:br/>
              <w:t> Внешний овал делят на восемь равных участков вытачками, длину вытачек по овалу находят по формуле: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(Пов - Пк)/8. </w:t>
            </w:r>
            <w:r w:rsidRPr="00A920C7">
              <w:br/>
              <w:t> Расстояние между вытачками по линии пришива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В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Пк/8. </w:t>
            </w:r>
            <w:r w:rsidRPr="00A920C7">
              <w:br/>
              <w:t> Внутренний овал разделен осями внешнего овала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на четыре сектора. Каждый сектор делят на две равные части. Получают вершины вытачек. Отрезок В - 1 = 3 см, точка 1 - наиболее выпуклое место линии вытачки. Перпендикуляр 1 - 2 = 0,3 см. Через точки В, 2,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лекальной линией оформляют контур вытачки. </w:t>
            </w:r>
            <w:r w:rsidRPr="00A920C7">
              <w:br/>
              <w:t> В некоторых кепи вытачки посередине, сзади, иногда и спереди несколько больше, чем боковые. Это зависит от формы и объема кепи, материала, из которого предполагается его выполнить.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 xml:space="preserve">Кепи реглан с одной вытачкой. </w:t>
            </w:r>
            <w:r w:rsidRPr="00A920C7">
              <w:t xml:space="preserve">Кепи состоит из овального донышка, переходящего сзади в стенку с одной вытачкой, двух деталей стенки (рис. 68). </w:t>
            </w:r>
            <w:r w:rsidRPr="00A920C7">
              <w:br/>
            </w:r>
            <w:r w:rsidRPr="00A920C7">
              <w:lastRenderedPageBreak/>
              <w:t xml:space="preserve"> Построение чертежа стенки верха. Прежде чем начать построение находят ширину и длину донышка (по измерениям формы) с припусками на швы и обработку. </w:t>
            </w:r>
            <w:r w:rsidRPr="00A920C7">
              <w:br/>
              <w:t> Ширина донышка АБ = Шд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> Длина донышка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L + 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 xml:space="preserve"> Донышко кепи условно считаем круглым (рис. 69). </w:t>
            </w:r>
            <w:r w:rsidRPr="00A920C7">
              <w:br/>
              <w:t> Периметр донышка Пд = 2ПпRусл, где Rусл = (АБ +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)/2. </w:t>
            </w:r>
            <w:r w:rsidRPr="00A920C7">
              <w:br/>
              <w:t xml:space="preserve"> Метод построения стенки кепи такой же, как и матроски (см. рис. 62). </w:t>
            </w:r>
            <w:r w:rsidRPr="00A920C7">
              <w:br/>
              <w:t xml:space="preserve"> Строят стенку следующим образом (см. рис. 68). </w:t>
            </w:r>
            <w:r w:rsidRPr="00A920C7">
              <w:br/>
              <w:t> Из произвольного центра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проводят две дуги, радиусы которых равны длине образующих конуса: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Из точки Г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взятой произвольно на дуге радиуса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делают засечку, равную длине хорды Г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. </w:t>
            </w:r>
            <w:r w:rsidRPr="00A920C7">
              <w:br/>
              <w:t> Соединяют точки Г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и Г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с центром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Находят высоту стенки спереди: г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Высота стенки сзади 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.</w:t>
            </w:r>
            <w:r w:rsidRPr="00A920C7">
              <w:br/>
              <w:t> От точки г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откладывают на дуге отрезок, равный половине ширины стенки Шс сзади от вытачки без припусков на швы г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Шс. </w:t>
            </w:r>
            <w:r w:rsidRPr="00A920C7">
              <w:br/>
              <w:t> Точку г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соединяют с центром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на продолжении этой прямой в точке пересечения с дугой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получают точку Г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 w:rsidRPr="00A920C7">
              <w:br/>
              <w:t> От точки Г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вниз на прямой Г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откладывают отрезок Г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. От точки Г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вниз на прямой Г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откладывают отрезок Г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. </w:t>
            </w:r>
            <w:r w:rsidRPr="00A920C7">
              <w:br/>
              <w:t> Точки г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и г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соединяют циркульной кривой, радиус которой R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центр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радиуса находят засечками. </w:t>
            </w:r>
            <w:r w:rsidRPr="00A920C7">
              <w:br/>
              <w:t xml:space="preserve"> С двух сторон полученной стенки дают необходимые припуски на швы и обработку, так как они не были учтены при построении. </w:t>
            </w:r>
            <w:r w:rsidRPr="00A920C7">
              <w:br/>
              <w:t> Получают точки Г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, г</w:t>
            </w:r>
            <w:r w:rsidRPr="00A920C7">
              <w:rPr>
                <w:rFonts w:ascii="Cambria Math" w:hAnsi="Cambria Math" w:cs="Cambria Math"/>
              </w:rPr>
              <w:t>₈</w:t>
            </w:r>
            <w:r w:rsidRPr="00A920C7">
              <w:t xml:space="preserve"> и Г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, г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>. Касательно к прямой Г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и дуге радиусом R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проводят дугу радиусом R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(по модели). </w:t>
            </w:r>
            <w:r w:rsidRPr="00A920C7">
              <w:br/>
              <w:t xml:space="preserve"> Построение чертежа донышка верха. В кепи реглан с одной вытачкой донышко сзади переходит в стенку, посередине которой расположена вытачка. Для построения стенки проводят вспомогательную дугу, параллельную дуге донышка (см. рис. 69). </w:t>
            </w:r>
            <w:r w:rsidRPr="00A920C7">
              <w:br/>
              <w:t> Расстояние от дуги донышка до вспомогательной дуги равно высоте стенки сзади с припуском на подгиб: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От точки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в обе стороны по дуге откладывают отрезки, равные Г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. Эти отрезки находят с помощью циркуля, засекая расстояние Г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(см. рис. 68). Получают точку 1. Дугу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- 1 делят пополам и получают точку 2. Точки О и 2 соединяют прямой линией и на пересечении этой прямой со вспомогательной дугой получают точку 3. </w:t>
            </w:r>
            <w:r w:rsidRPr="00A920C7">
              <w:br/>
              <w:t> От точки 3 в обе стороны откладывают отрезки, равные половине ширины стенки сзади с припусками на швы: ГЗ = 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З = (Шc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)/2. </w:t>
            </w:r>
            <w:r w:rsidRPr="00A920C7">
              <w:br/>
              <w:t> Раствор вытачки 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зависит от модели: чем больше угол наклона стенки сзади, тем раствор больше. Из точки Б радиусом R = ОО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на отрезке ОО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засекаем точку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. </w:t>
            </w:r>
            <w:r w:rsidRPr="00A920C7">
              <w:br/>
              <w:t> Точки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соединяют прямой линией. От точки 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вверх по прямой откладывают отрезок Г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/3. </w:t>
            </w:r>
            <w:r w:rsidRPr="00A920C7">
              <w:br/>
              <w:t> От точки 1 по дуге откладывают отрезок 1 - Г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= Г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и получают точку сопряжения Г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>. Соединяют точки Г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Г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циркульной или лекальной кривой. </w:t>
            </w:r>
            <w:r w:rsidRPr="00A920C7">
              <w:br/>
            </w:r>
            <w:r w:rsidRPr="00A920C7">
              <w:lastRenderedPageBreak/>
              <w:t> Линия ГГ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вогнутая, глубина вогнутости равна 0,2 мм. Линия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Г- выпуклая, глубина выпуклости 0,15 см.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Построение конструкции спортивной шапки</w:t>
            </w:r>
            <w:r w:rsidRPr="00A920C7">
              <w:t xml:space="preserve">. В основу расчета конструкции положена развертка цилиндра (рис. 70) - прямоугольник (стенка) и круг (донышко). </w:t>
            </w:r>
            <w:r>
              <w:rPr>
                <w:noProof/>
              </w:rPr>
              <w:drawing>
                <wp:anchor distT="0" distB="0" distL="0" distR="0" simplePos="0" relativeHeight="2516787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33700" cy="2971800"/>
                  <wp:effectExtent l="19050" t="0" r="0" b="0"/>
                  <wp:wrapSquare wrapText="bothSides"/>
                  <wp:docPr id="19" name="Рисунок 16" descr="http://shei-sama.ru/_pu/6/4136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hei-sama.ru/_pu/6/4136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 xml:space="preserve"> Для построения чертежа головки в виде стенки и донышка необходимо определить следующие величины: </w:t>
            </w:r>
            <w:r w:rsidRPr="00A920C7">
              <w:br/>
              <w:t xml:space="preserve"> длину стенки L, которая зависит от размера головы и суммы припусков Пр на обработку; </w:t>
            </w:r>
            <w:r w:rsidRPr="00A920C7">
              <w:br/>
              <w:t xml:space="preserve"> диаметр донышка D, зависящий от предыдущей величины; </w:t>
            </w:r>
            <w:r w:rsidRPr="00A920C7">
              <w:br/>
              <w:t xml:space="preserve"> высоту стенки В по модели. </w:t>
            </w:r>
            <w:r w:rsidRPr="00A920C7">
              <w:br/>
              <w:t> Длина стенки L = АБ = Р + Пр = А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где Пр складывается из следующих припусков: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 w:rsidRPr="00A920C7">
              <w:br/>
              <w:t> Донышко спортивной шапки круглое. Длина его окружности Пд равна длине стенки АБ за вычетом той величины, на которую посаживается стенка по донышку: Пд = пД = АБ -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 w:rsidRPr="00A920C7">
              <w:br/>
              <w:t> Отсюда диаметр донышка Д = (АБ -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)/п. </w:t>
            </w:r>
            <w:r w:rsidRPr="00A920C7">
              <w:br/>
              <w:t> Высота стенки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определяется по модели или равна половине расстояния от края головки спереди до края головки сзади за вычетом диаметра донышка без учета посадки: АА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В = (А - АБ/п)/2. </w:t>
            </w:r>
            <w:r w:rsidRPr="00A920C7">
              <w:br/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Построение головки спортивной шапки, донышко которой переходит в стенку.</w:t>
            </w:r>
            <w:r w:rsidRPr="00A920C7">
              <w:t xml:space="preserve"> Детали конструкции (см. рис. 70) располагаются относительно вертикальной оси (рис. 71). Отрезок 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- ось симметрии строящейся фигуры. </w:t>
            </w:r>
            <w:r w:rsidRPr="00A920C7">
              <w:br/>
              <w:t> Для построения донышка, переходящего в стенку, от точки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по горизонтали откладывают отрезки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А =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Б. </w:t>
            </w:r>
            <w:r w:rsidRPr="00A920C7">
              <w:br/>
              <w:t> Отрезок АБ равен ширине донышка Ш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на уровне нижнего края стенки: АБ = Ш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От точки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откладывают отрезки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Отрезок А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равен ширине донышка Ш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на уровне верхнего края стенки. Точки Б и 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соединяют лекальной линией и продолжают ее по касательной к окружности. </w:t>
            </w:r>
            <w:r w:rsidRPr="00A920C7">
              <w:br/>
              <w:t> Точка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- точка касания окружности с дугой 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, образующей край донышка. Отрезок О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делят пополам и получают точку 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. Через точки О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проводят прямую до пересечения с дугой стенки. Отрезок О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варьируется в зависимости от модели. </w:t>
            </w:r>
            <w:r w:rsidRPr="00A920C7">
              <w:br/>
              <w:t> Точки Б и 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соединяют лекальной кривой линией. Точка 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- точка соединения дуг ББ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и ББ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. </w:t>
            </w:r>
            <w:r w:rsidRPr="00A920C7">
              <w:br/>
              <w:t> От точки 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по дуге откладывают отрезок 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Б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Б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. Линия ББ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образует передний край стенки. </w:t>
            </w:r>
            <w:r w:rsidRPr="00A920C7">
              <w:br/>
            </w:r>
            <w:r>
              <w:rPr>
                <w:noProof/>
              </w:rPr>
              <w:drawing>
                <wp:anchor distT="0" distB="0" distL="0" distR="0" simplePos="0" relativeHeight="25167974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3124200" cy="1438275"/>
                  <wp:effectExtent l="19050" t="0" r="0" b="0"/>
                  <wp:wrapSquare wrapText="bothSides"/>
                  <wp:docPr id="20" name="Рисунок 17" descr="http://shei-sama.ru/_pu/6/85381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hei-sama.ru/_pu/6/85381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0C7">
              <w:br/>
              <w:t> </w:t>
            </w:r>
            <w:r w:rsidRPr="00A920C7">
              <w:rPr>
                <w:b/>
                <w:bCs/>
              </w:rPr>
              <w:t>Построение чертежа стенки цельнотянутой шляпы с полями</w:t>
            </w:r>
            <w:r w:rsidRPr="00A920C7">
              <w:t xml:space="preserve">. Шляпа состоит из головки, переходящей в поля. Головка шляпы овальной формы, донышко и стенки немного выпуклые. Поля двойные (клеш), край полей дутый. </w:t>
            </w:r>
            <w:r w:rsidRPr="00A920C7">
              <w:br/>
            </w:r>
            <w:r w:rsidRPr="00A920C7">
              <w:lastRenderedPageBreak/>
              <w:t> Ткань для всех деталей шляпы раскраивают только в косом направлении. Основой построения чертежей служат измерения формы: Ро = 56 см; А - расстояние от края полей спереди до края сзади; В - то же с боков; ширина внешней стороны полей спереди Ш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сзади - Ш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сбоку - Ш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; ширина внутренней стороны полей спереди Ш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, сзади - Ш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, сбоку - Ш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; Шд - ширина донышка; Lд - длина донышка. </w:t>
            </w:r>
            <w:r w:rsidRPr="00A920C7">
              <w:br/>
              <w:t> АБ = Шд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; О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О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Lд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. </w:t>
            </w:r>
            <w:r w:rsidRPr="00A920C7">
              <w:br/>
              <w:t> Форма шляпы в данном случае достигается влажно-тепловой обработкой, а не конструктивными линиями, поэтому стенку головки и поля конструируют как одну боковую деталь (рис. 72). Высота боковой детали спереди АБ = В + Ш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Ш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 w:rsidRPr="00A920C7">
              <w:br/>
              <w:t> Высота головки данной шляпы одинакова со всех сторон. Находят ее следующим образом: В = (А - Ш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- Ш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- Шд)/2. </w:t>
            </w:r>
            <w:r w:rsidRPr="00A920C7">
              <w:br/>
              <w:t> Длина боковой детали ВВ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= Р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, где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- припуск, который позволяет нижнюю часть боковой детали растянуть до длины полей, а верхнюю - припосадить. </w:t>
            </w:r>
            <w:r w:rsidRPr="00A920C7">
              <w:br/>
              <w:t> Ширина боковой детали сзади ВВ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В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= В + Ш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+ Ш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 w:rsidRPr="00A920C7">
              <w:br/>
              <w:t> Ширина боковой детали сбоку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В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 xml:space="preserve"> =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>В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= В + Ш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+ Ш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 xml:space="preserve"> + 2К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+ К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 xml:space="preserve">. </w:t>
            </w:r>
            <w:r w:rsidRPr="00A920C7">
              <w:br/>
              <w:t> Для построения стенки проводят две взаимно перпендикулярные прямые АБ и ВВ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 с точкой пересечения Б. </w:t>
            </w:r>
            <w:r w:rsidRPr="00A920C7">
              <w:br/>
              <w:t> Отрезки БВ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 xml:space="preserve"> = БВ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= ВВ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 xml:space="preserve">/4. </w:t>
            </w:r>
            <w:r w:rsidRPr="00A920C7">
              <w:br/>
              <w:t> Из точек В, В</w:t>
            </w:r>
            <w:r w:rsidRPr="00A920C7">
              <w:rPr>
                <w:rFonts w:ascii="Cambria Math" w:hAnsi="Cambria Math" w:cs="Cambria Math"/>
              </w:rPr>
              <w:t>₁</w:t>
            </w:r>
            <w:r w:rsidRPr="00A920C7">
              <w:t>, В</w:t>
            </w:r>
            <w:r w:rsidRPr="00A920C7">
              <w:rPr>
                <w:rFonts w:ascii="Cambria Math" w:hAnsi="Cambria Math" w:cs="Cambria Math"/>
              </w:rPr>
              <w:t>₂</w:t>
            </w:r>
            <w:r w:rsidRPr="00A920C7">
              <w:t>, В</w:t>
            </w:r>
            <w:r w:rsidRPr="00A920C7">
              <w:rPr>
                <w:rFonts w:ascii="Cambria Math" w:hAnsi="Cambria Math" w:cs="Cambria Math"/>
              </w:rPr>
              <w:t>₃</w:t>
            </w:r>
            <w:r w:rsidRPr="00A920C7">
              <w:t xml:space="preserve"> опускают перпендикуляры, длина которых соответственно равна ширине боковой стенки сзади и сбоку. </w:t>
            </w:r>
            <w:r w:rsidRPr="00A920C7">
              <w:br/>
              <w:t> Точки В</w:t>
            </w:r>
            <w:r w:rsidRPr="00A920C7">
              <w:rPr>
                <w:rFonts w:ascii="Cambria Math" w:hAnsi="Cambria Math" w:cs="Cambria Math"/>
              </w:rPr>
              <w:t>₄</w:t>
            </w:r>
            <w:r w:rsidRPr="00A920C7">
              <w:t>, В</w:t>
            </w:r>
            <w:r w:rsidRPr="00A920C7">
              <w:rPr>
                <w:rFonts w:ascii="Cambria Math" w:hAnsi="Cambria Math" w:cs="Cambria Math"/>
              </w:rPr>
              <w:t>₅</w:t>
            </w:r>
            <w:r w:rsidRPr="00A920C7">
              <w:t>, А, В</w:t>
            </w:r>
            <w:r w:rsidRPr="00A920C7">
              <w:rPr>
                <w:rFonts w:ascii="Cambria Math" w:hAnsi="Cambria Math" w:cs="Cambria Math"/>
              </w:rPr>
              <w:t>₆</w:t>
            </w:r>
            <w:r w:rsidRPr="00A920C7">
              <w:t>, В</w:t>
            </w:r>
            <w:r w:rsidRPr="00A920C7">
              <w:rPr>
                <w:rFonts w:ascii="Cambria Math" w:hAnsi="Cambria Math" w:cs="Cambria Math"/>
              </w:rPr>
              <w:t>₇</w:t>
            </w:r>
            <w:r w:rsidRPr="00A920C7">
              <w:t xml:space="preserve"> соединяют плавной лекальной линией.</w:t>
            </w:r>
          </w:p>
        </w:tc>
      </w:tr>
    </w:tbl>
    <w:p w:rsidR="00A20D37" w:rsidRPr="00A20D37" w:rsidRDefault="00A20D37" w:rsidP="00A20D37">
      <w:pPr>
        <w:jc w:val="center"/>
        <w:rPr>
          <w:b/>
        </w:rPr>
      </w:pPr>
    </w:p>
    <w:sectPr w:rsidR="00A20D37" w:rsidRPr="00A20D37" w:rsidSect="00C7091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BF6" w:rsidRDefault="00166BF6" w:rsidP="00FA125A">
      <w:r>
        <w:separator/>
      </w:r>
    </w:p>
  </w:endnote>
  <w:endnote w:type="continuationSeparator" w:id="0">
    <w:p w:rsidR="00166BF6" w:rsidRDefault="00166BF6" w:rsidP="00FA12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A06" w:rsidRDefault="00851EB2" w:rsidP="00C7091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17A0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17A06" w:rsidRDefault="00517A06" w:rsidP="00C7091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A06" w:rsidRDefault="00851EB2" w:rsidP="00C7091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17A0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5797A">
      <w:rPr>
        <w:rStyle w:val="a6"/>
        <w:noProof/>
      </w:rPr>
      <w:t>19</w:t>
    </w:r>
    <w:r>
      <w:rPr>
        <w:rStyle w:val="a6"/>
      </w:rPr>
      <w:fldChar w:fldCharType="end"/>
    </w:r>
  </w:p>
  <w:p w:rsidR="00517A06" w:rsidRDefault="00517A06" w:rsidP="00C7091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BF6" w:rsidRDefault="00166BF6" w:rsidP="00FA125A">
      <w:r>
        <w:separator/>
      </w:r>
    </w:p>
  </w:footnote>
  <w:footnote w:type="continuationSeparator" w:id="0">
    <w:p w:rsidR="00166BF6" w:rsidRDefault="00166BF6" w:rsidP="00FA12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B6F55"/>
    <w:multiLevelType w:val="multilevel"/>
    <w:tmpl w:val="AED6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601E84"/>
    <w:multiLevelType w:val="hybridMultilevel"/>
    <w:tmpl w:val="B8261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6E7175"/>
    <w:multiLevelType w:val="hybridMultilevel"/>
    <w:tmpl w:val="EC2E4C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0C91760"/>
    <w:multiLevelType w:val="hybridMultilevel"/>
    <w:tmpl w:val="880A59B6"/>
    <w:lvl w:ilvl="0" w:tplc="2EEA0E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6457ABA"/>
    <w:multiLevelType w:val="multilevel"/>
    <w:tmpl w:val="1F788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AA58F4"/>
    <w:multiLevelType w:val="hybridMultilevel"/>
    <w:tmpl w:val="564ACA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9D845870">
      <w:start w:val="1"/>
      <w:numFmt w:val="decimal"/>
      <w:lvlText w:val="%2."/>
      <w:lvlJc w:val="left"/>
      <w:pPr>
        <w:tabs>
          <w:tab w:val="num" w:pos="340"/>
        </w:tabs>
        <w:ind w:left="397" w:hanging="397"/>
      </w:pPr>
      <w:rPr>
        <w:rFonts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F0B658B"/>
    <w:multiLevelType w:val="hybridMultilevel"/>
    <w:tmpl w:val="E2B60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07112D"/>
    <w:multiLevelType w:val="multilevel"/>
    <w:tmpl w:val="304646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4">
    <w:nsid w:val="3731071B"/>
    <w:multiLevelType w:val="hybridMultilevel"/>
    <w:tmpl w:val="77DEE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8026E5"/>
    <w:multiLevelType w:val="hybridMultilevel"/>
    <w:tmpl w:val="456A6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A920762"/>
    <w:multiLevelType w:val="hybridMultilevel"/>
    <w:tmpl w:val="EC2E4C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4FFC3207"/>
    <w:multiLevelType w:val="hybridMultilevel"/>
    <w:tmpl w:val="8CB6ADC0"/>
    <w:lvl w:ilvl="0" w:tplc="2664237A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D722E65"/>
    <w:multiLevelType w:val="hybridMultilevel"/>
    <w:tmpl w:val="27D2F0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8281A06"/>
    <w:multiLevelType w:val="multilevel"/>
    <w:tmpl w:val="11C2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2512EE"/>
    <w:multiLevelType w:val="multilevel"/>
    <w:tmpl w:val="59F8DC3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4"/>
      <w:numFmt w:val="decimal"/>
      <w:isLgl/>
      <w:lvlText w:val="%1.%2."/>
      <w:lvlJc w:val="left"/>
      <w:pPr>
        <w:ind w:left="1077" w:hanging="360"/>
      </w:pPr>
    </w:lvl>
    <w:lvl w:ilvl="2">
      <w:start w:val="1"/>
      <w:numFmt w:val="decimal"/>
      <w:isLgl/>
      <w:lvlText w:val="%1.%2.%3."/>
      <w:lvlJc w:val="left"/>
      <w:pPr>
        <w:ind w:left="1586" w:hanging="720"/>
      </w:pPr>
    </w:lvl>
    <w:lvl w:ilvl="3">
      <w:start w:val="1"/>
      <w:numFmt w:val="decimal"/>
      <w:isLgl/>
      <w:lvlText w:val="%1.%2.%3.%4."/>
      <w:lvlJc w:val="left"/>
      <w:pPr>
        <w:ind w:left="1735" w:hanging="720"/>
      </w:pPr>
    </w:lvl>
    <w:lvl w:ilvl="4">
      <w:start w:val="1"/>
      <w:numFmt w:val="decimal"/>
      <w:isLgl/>
      <w:lvlText w:val="%1.%2.%3.%4.%5."/>
      <w:lvlJc w:val="left"/>
      <w:pPr>
        <w:ind w:left="2244" w:hanging="1080"/>
      </w:pPr>
    </w:lvl>
    <w:lvl w:ilvl="5">
      <w:start w:val="1"/>
      <w:numFmt w:val="decimal"/>
      <w:isLgl/>
      <w:lvlText w:val="%1.%2.%3.%4.%5.%6."/>
      <w:lvlJc w:val="left"/>
      <w:pPr>
        <w:ind w:left="2393" w:hanging="1080"/>
      </w:pPr>
    </w:lvl>
    <w:lvl w:ilvl="6">
      <w:start w:val="1"/>
      <w:numFmt w:val="decimal"/>
      <w:isLgl/>
      <w:lvlText w:val="%1.%2.%3.%4.%5.%6.%7."/>
      <w:lvlJc w:val="left"/>
      <w:pPr>
        <w:ind w:left="2902" w:hanging="1440"/>
      </w:pPr>
    </w:lvl>
    <w:lvl w:ilvl="7">
      <w:start w:val="1"/>
      <w:numFmt w:val="decimal"/>
      <w:isLgl/>
      <w:lvlText w:val="%1.%2.%3.%4.%5.%6.%7.%8."/>
      <w:lvlJc w:val="left"/>
      <w:pPr>
        <w:ind w:left="3051" w:hanging="1440"/>
      </w:pPr>
    </w:lvl>
    <w:lvl w:ilvl="8">
      <w:start w:val="1"/>
      <w:numFmt w:val="decimal"/>
      <w:isLgl/>
      <w:lvlText w:val="%1.%2.%3.%4.%5.%6.%7.%8.%9."/>
      <w:lvlJc w:val="left"/>
      <w:pPr>
        <w:ind w:left="3560" w:hanging="1800"/>
      </w:pPr>
    </w:lvl>
  </w:abstractNum>
  <w:abstractNum w:abstractNumId="42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2618FF"/>
    <w:multiLevelType w:val="hybridMultilevel"/>
    <w:tmpl w:val="39328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33"/>
  </w:num>
  <w:num w:numId="5">
    <w:abstractNumId w:val="47"/>
  </w:num>
  <w:num w:numId="6">
    <w:abstractNumId w:val="48"/>
  </w:num>
  <w:num w:numId="7">
    <w:abstractNumId w:val="29"/>
  </w:num>
  <w:num w:numId="8">
    <w:abstractNumId w:val="38"/>
  </w:num>
  <w:num w:numId="9">
    <w:abstractNumId w:val="18"/>
  </w:num>
  <w:num w:numId="10">
    <w:abstractNumId w:val="8"/>
  </w:num>
  <w:num w:numId="11">
    <w:abstractNumId w:val="26"/>
  </w:num>
  <w:num w:numId="12">
    <w:abstractNumId w:val="22"/>
  </w:num>
  <w:num w:numId="13">
    <w:abstractNumId w:val="46"/>
  </w:num>
  <w:num w:numId="14">
    <w:abstractNumId w:val="14"/>
  </w:num>
  <w:num w:numId="15">
    <w:abstractNumId w:val="20"/>
  </w:num>
  <w:num w:numId="16">
    <w:abstractNumId w:val="43"/>
  </w:num>
  <w:num w:numId="17">
    <w:abstractNumId w:val="31"/>
  </w:num>
  <w:num w:numId="18">
    <w:abstractNumId w:val="10"/>
  </w:num>
  <w:num w:numId="19">
    <w:abstractNumId w:val="37"/>
  </w:num>
  <w:num w:numId="20">
    <w:abstractNumId w:val="27"/>
  </w:num>
  <w:num w:numId="21">
    <w:abstractNumId w:val="12"/>
  </w:num>
  <w:num w:numId="22">
    <w:abstractNumId w:val="36"/>
  </w:num>
  <w:num w:numId="23">
    <w:abstractNumId w:val="35"/>
  </w:num>
  <w:num w:numId="24">
    <w:abstractNumId w:val="21"/>
  </w:num>
  <w:num w:numId="25">
    <w:abstractNumId w:val="5"/>
  </w:num>
  <w:num w:numId="26">
    <w:abstractNumId w:val="32"/>
  </w:num>
  <w:num w:numId="27">
    <w:abstractNumId w:val="15"/>
  </w:num>
  <w:num w:numId="28">
    <w:abstractNumId w:val="16"/>
  </w:num>
  <w:num w:numId="29">
    <w:abstractNumId w:val="0"/>
  </w:num>
  <w:num w:numId="30">
    <w:abstractNumId w:val="45"/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3"/>
  </w:num>
  <w:num w:numId="34">
    <w:abstractNumId w:val="4"/>
  </w:num>
  <w:num w:numId="35">
    <w:abstractNumId w:val="7"/>
  </w:num>
  <w:num w:numId="36">
    <w:abstractNumId w:val="24"/>
  </w:num>
  <w:num w:numId="37">
    <w:abstractNumId w:val="30"/>
  </w:num>
  <w:num w:numId="38">
    <w:abstractNumId w:val="6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</w:num>
  <w:num w:numId="44">
    <w:abstractNumId w:val="1"/>
  </w:num>
  <w:num w:numId="45">
    <w:abstractNumId w:val="40"/>
  </w:num>
  <w:num w:numId="46">
    <w:abstractNumId w:val="34"/>
  </w:num>
  <w:num w:numId="47">
    <w:abstractNumId w:val="25"/>
  </w:num>
  <w:num w:numId="48">
    <w:abstractNumId w:val="2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0F8F"/>
    <w:rsid w:val="000178D5"/>
    <w:rsid w:val="0009566A"/>
    <w:rsid w:val="000B51C7"/>
    <w:rsid w:val="001038C1"/>
    <w:rsid w:val="00166BF6"/>
    <w:rsid w:val="001869F2"/>
    <w:rsid w:val="00265D82"/>
    <w:rsid w:val="0045797A"/>
    <w:rsid w:val="00517A06"/>
    <w:rsid w:val="005D1A9E"/>
    <w:rsid w:val="006C6CFA"/>
    <w:rsid w:val="007217C3"/>
    <w:rsid w:val="0074458F"/>
    <w:rsid w:val="00753164"/>
    <w:rsid w:val="00851EB2"/>
    <w:rsid w:val="00890F8F"/>
    <w:rsid w:val="008A7F7D"/>
    <w:rsid w:val="009D2E09"/>
    <w:rsid w:val="00A15E01"/>
    <w:rsid w:val="00A20D37"/>
    <w:rsid w:val="00A470B7"/>
    <w:rsid w:val="00A81804"/>
    <w:rsid w:val="00A955AA"/>
    <w:rsid w:val="00BA24AE"/>
    <w:rsid w:val="00BC06A3"/>
    <w:rsid w:val="00BE0EBF"/>
    <w:rsid w:val="00C21F5B"/>
    <w:rsid w:val="00C7091A"/>
    <w:rsid w:val="00C93D08"/>
    <w:rsid w:val="00CB06A2"/>
    <w:rsid w:val="00E032AB"/>
    <w:rsid w:val="00E70E40"/>
    <w:rsid w:val="00E90D25"/>
    <w:rsid w:val="00FA1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90F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890F8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890F8F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90F8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890F8F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890F8F"/>
  </w:style>
  <w:style w:type="paragraph" w:customStyle="1" w:styleId="Style2">
    <w:name w:val="Style2"/>
    <w:basedOn w:val="a0"/>
    <w:rsid w:val="00890F8F"/>
  </w:style>
  <w:style w:type="paragraph" w:customStyle="1" w:styleId="Style3">
    <w:name w:val="Style3"/>
    <w:basedOn w:val="a0"/>
    <w:rsid w:val="00890F8F"/>
  </w:style>
  <w:style w:type="paragraph" w:customStyle="1" w:styleId="Style4">
    <w:name w:val="Style4"/>
    <w:basedOn w:val="a0"/>
    <w:rsid w:val="00890F8F"/>
  </w:style>
  <w:style w:type="paragraph" w:customStyle="1" w:styleId="Style5">
    <w:name w:val="Style5"/>
    <w:basedOn w:val="a0"/>
    <w:rsid w:val="00890F8F"/>
  </w:style>
  <w:style w:type="paragraph" w:customStyle="1" w:styleId="Style6">
    <w:name w:val="Style6"/>
    <w:basedOn w:val="a0"/>
    <w:rsid w:val="00890F8F"/>
  </w:style>
  <w:style w:type="paragraph" w:customStyle="1" w:styleId="Style7">
    <w:name w:val="Style7"/>
    <w:basedOn w:val="a0"/>
    <w:rsid w:val="00890F8F"/>
  </w:style>
  <w:style w:type="paragraph" w:customStyle="1" w:styleId="Style8">
    <w:name w:val="Style8"/>
    <w:basedOn w:val="a0"/>
    <w:rsid w:val="00890F8F"/>
  </w:style>
  <w:style w:type="character" w:customStyle="1" w:styleId="FontStyle11">
    <w:name w:val="Font Style11"/>
    <w:rsid w:val="00890F8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90F8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90F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90F8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90F8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90F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90F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90F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90F8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90F8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90F8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90F8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90F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90F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90F8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890F8F"/>
  </w:style>
  <w:style w:type="paragraph" w:customStyle="1" w:styleId="Style10">
    <w:name w:val="Style10"/>
    <w:basedOn w:val="a0"/>
    <w:rsid w:val="00890F8F"/>
  </w:style>
  <w:style w:type="paragraph" w:customStyle="1" w:styleId="Style11">
    <w:name w:val="Style11"/>
    <w:basedOn w:val="a0"/>
    <w:rsid w:val="00890F8F"/>
  </w:style>
  <w:style w:type="paragraph" w:customStyle="1" w:styleId="Style12">
    <w:name w:val="Style12"/>
    <w:basedOn w:val="a0"/>
    <w:rsid w:val="00890F8F"/>
  </w:style>
  <w:style w:type="paragraph" w:customStyle="1" w:styleId="Style13">
    <w:name w:val="Style13"/>
    <w:basedOn w:val="a0"/>
    <w:rsid w:val="00890F8F"/>
  </w:style>
  <w:style w:type="paragraph" w:customStyle="1" w:styleId="Style14">
    <w:name w:val="Style14"/>
    <w:basedOn w:val="a0"/>
    <w:rsid w:val="00890F8F"/>
  </w:style>
  <w:style w:type="paragraph" w:customStyle="1" w:styleId="Style15">
    <w:name w:val="Style15"/>
    <w:basedOn w:val="a0"/>
    <w:rsid w:val="00890F8F"/>
  </w:style>
  <w:style w:type="paragraph" w:customStyle="1" w:styleId="Style16">
    <w:name w:val="Style16"/>
    <w:basedOn w:val="a0"/>
    <w:rsid w:val="00890F8F"/>
  </w:style>
  <w:style w:type="paragraph" w:customStyle="1" w:styleId="Style17">
    <w:name w:val="Style17"/>
    <w:basedOn w:val="a0"/>
    <w:rsid w:val="00890F8F"/>
  </w:style>
  <w:style w:type="paragraph" w:customStyle="1" w:styleId="Style18">
    <w:name w:val="Style18"/>
    <w:basedOn w:val="a0"/>
    <w:rsid w:val="00890F8F"/>
  </w:style>
  <w:style w:type="paragraph" w:customStyle="1" w:styleId="Style19">
    <w:name w:val="Style19"/>
    <w:basedOn w:val="a0"/>
    <w:rsid w:val="00890F8F"/>
  </w:style>
  <w:style w:type="character" w:customStyle="1" w:styleId="FontStyle26">
    <w:name w:val="Font Style26"/>
    <w:rsid w:val="00890F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90F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90F8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90F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90F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90F8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90F8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90F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90F8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90F8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90F8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90F8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90F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90F8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90F8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890F8F"/>
  </w:style>
  <w:style w:type="paragraph" w:customStyle="1" w:styleId="Style21">
    <w:name w:val="Style21"/>
    <w:basedOn w:val="a0"/>
    <w:rsid w:val="00890F8F"/>
  </w:style>
  <w:style w:type="paragraph" w:customStyle="1" w:styleId="Style22">
    <w:name w:val="Style22"/>
    <w:basedOn w:val="a0"/>
    <w:rsid w:val="00890F8F"/>
  </w:style>
  <w:style w:type="paragraph" w:customStyle="1" w:styleId="Style23">
    <w:name w:val="Style23"/>
    <w:basedOn w:val="a0"/>
    <w:rsid w:val="00890F8F"/>
  </w:style>
  <w:style w:type="paragraph" w:customStyle="1" w:styleId="Style24">
    <w:name w:val="Style24"/>
    <w:basedOn w:val="a0"/>
    <w:rsid w:val="00890F8F"/>
  </w:style>
  <w:style w:type="character" w:customStyle="1" w:styleId="FontStyle41">
    <w:name w:val="Font Style41"/>
    <w:rsid w:val="00890F8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90F8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90F8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90F8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890F8F"/>
  </w:style>
  <w:style w:type="paragraph" w:customStyle="1" w:styleId="Style26">
    <w:name w:val="Style26"/>
    <w:basedOn w:val="a0"/>
    <w:rsid w:val="00890F8F"/>
  </w:style>
  <w:style w:type="paragraph" w:customStyle="1" w:styleId="Style27">
    <w:name w:val="Style27"/>
    <w:basedOn w:val="a0"/>
    <w:rsid w:val="00890F8F"/>
  </w:style>
  <w:style w:type="paragraph" w:customStyle="1" w:styleId="Style28">
    <w:name w:val="Style28"/>
    <w:basedOn w:val="a0"/>
    <w:rsid w:val="00890F8F"/>
  </w:style>
  <w:style w:type="paragraph" w:customStyle="1" w:styleId="Style29">
    <w:name w:val="Style29"/>
    <w:basedOn w:val="a0"/>
    <w:rsid w:val="00890F8F"/>
  </w:style>
  <w:style w:type="paragraph" w:customStyle="1" w:styleId="Style30">
    <w:name w:val="Style30"/>
    <w:basedOn w:val="a0"/>
    <w:rsid w:val="00890F8F"/>
  </w:style>
  <w:style w:type="paragraph" w:customStyle="1" w:styleId="Style31">
    <w:name w:val="Style31"/>
    <w:basedOn w:val="a0"/>
    <w:rsid w:val="00890F8F"/>
  </w:style>
  <w:style w:type="paragraph" w:customStyle="1" w:styleId="Style32">
    <w:name w:val="Style32"/>
    <w:basedOn w:val="a0"/>
    <w:rsid w:val="00890F8F"/>
  </w:style>
  <w:style w:type="paragraph" w:customStyle="1" w:styleId="Style33">
    <w:name w:val="Style33"/>
    <w:basedOn w:val="a0"/>
    <w:rsid w:val="00890F8F"/>
  </w:style>
  <w:style w:type="paragraph" w:customStyle="1" w:styleId="Style34">
    <w:name w:val="Style34"/>
    <w:basedOn w:val="a0"/>
    <w:rsid w:val="00890F8F"/>
  </w:style>
  <w:style w:type="paragraph" w:customStyle="1" w:styleId="Style35">
    <w:name w:val="Style35"/>
    <w:basedOn w:val="a0"/>
    <w:rsid w:val="00890F8F"/>
  </w:style>
  <w:style w:type="character" w:customStyle="1" w:styleId="FontStyle45">
    <w:name w:val="Font Style45"/>
    <w:rsid w:val="00890F8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90F8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90F8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90F8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90F8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90F8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90F8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90F8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90F8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90F8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90F8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90F8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90F8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90F8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90F8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90F8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90F8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890F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890F8F"/>
  </w:style>
  <w:style w:type="table" w:styleId="a7">
    <w:name w:val="Table Grid"/>
    <w:basedOn w:val="a2"/>
    <w:uiPriority w:val="59"/>
    <w:rsid w:val="00890F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890F8F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890F8F"/>
  </w:style>
  <w:style w:type="character" w:customStyle="1" w:styleId="FontStyle278">
    <w:name w:val="Font Style278"/>
    <w:rsid w:val="00890F8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890F8F"/>
  </w:style>
  <w:style w:type="paragraph" w:customStyle="1" w:styleId="Style63">
    <w:name w:val="Style63"/>
    <w:basedOn w:val="a0"/>
    <w:rsid w:val="00890F8F"/>
  </w:style>
  <w:style w:type="paragraph" w:customStyle="1" w:styleId="Style70">
    <w:name w:val="Style70"/>
    <w:basedOn w:val="a0"/>
    <w:rsid w:val="00890F8F"/>
  </w:style>
  <w:style w:type="paragraph" w:customStyle="1" w:styleId="Style79">
    <w:name w:val="Style79"/>
    <w:basedOn w:val="a0"/>
    <w:rsid w:val="00890F8F"/>
  </w:style>
  <w:style w:type="paragraph" w:customStyle="1" w:styleId="Style80">
    <w:name w:val="Style80"/>
    <w:basedOn w:val="a0"/>
    <w:rsid w:val="00890F8F"/>
  </w:style>
  <w:style w:type="paragraph" w:customStyle="1" w:styleId="Style85">
    <w:name w:val="Style85"/>
    <w:basedOn w:val="a0"/>
    <w:rsid w:val="00890F8F"/>
  </w:style>
  <w:style w:type="paragraph" w:customStyle="1" w:styleId="Style89">
    <w:name w:val="Style89"/>
    <w:basedOn w:val="a0"/>
    <w:rsid w:val="00890F8F"/>
  </w:style>
  <w:style w:type="paragraph" w:customStyle="1" w:styleId="Style113">
    <w:name w:val="Style113"/>
    <w:basedOn w:val="a0"/>
    <w:rsid w:val="00890F8F"/>
  </w:style>
  <w:style w:type="paragraph" w:customStyle="1" w:styleId="Style114">
    <w:name w:val="Style114"/>
    <w:basedOn w:val="a0"/>
    <w:rsid w:val="00890F8F"/>
  </w:style>
  <w:style w:type="paragraph" w:customStyle="1" w:styleId="Style116">
    <w:name w:val="Style116"/>
    <w:basedOn w:val="a0"/>
    <w:rsid w:val="00890F8F"/>
  </w:style>
  <w:style w:type="character" w:customStyle="1" w:styleId="FontStyle258">
    <w:name w:val="Font Style258"/>
    <w:rsid w:val="00890F8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90F8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90F8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90F8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90F8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90F8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90F8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90F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890F8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890F8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qFormat/>
    <w:rsid w:val="00890F8F"/>
    <w:rPr>
      <w:i/>
      <w:iCs/>
    </w:rPr>
  </w:style>
  <w:style w:type="paragraph" w:styleId="ab">
    <w:name w:val="Balloon Text"/>
    <w:basedOn w:val="a0"/>
    <w:link w:val="ac"/>
    <w:uiPriority w:val="99"/>
    <w:semiHidden/>
    <w:rsid w:val="00890F8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890F8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aliases w:val=" Знак"/>
    <w:basedOn w:val="a0"/>
    <w:link w:val="ae"/>
    <w:uiPriority w:val="99"/>
    <w:rsid w:val="00890F8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890F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rsid w:val="00890F8F"/>
    <w:rPr>
      <w:sz w:val="16"/>
      <w:szCs w:val="16"/>
    </w:rPr>
  </w:style>
  <w:style w:type="paragraph" w:styleId="af0">
    <w:name w:val="annotation text"/>
    <w:basedOn w:val="a0"/>
    <w:link w:val="af1"/>
    <w:rsid w:val="00890F8F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890F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890F8F"/>
    <w:rPr>
      <w:b/>
      <w:bCs/>
    </w:rPr>
  </w:style>
  <w:style w:type="character" w:customStyle="1" w:styleId="af3">
    <w:name w:val="Тема примечания Знак"/>
    <w:basedOn w:val="af1"/>
    <w:link w:val="af2"/>
    <w:rsid w:val="00890F8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890F8F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890F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890F8F"/>
    <w:rPr>
      <w:vertAlign w:val="superscript"/>
    </w:rPr>
  </w:style>
  <w:style w:type="paragraph" w:customStyle="1" w:styleId="11">
    <w:name w:val="Обычный1"/>
    <w:rsid w:val="00890F8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890F8F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890F8F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890F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rsid w:val="00890F8F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890F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0"/>
    <w:uiPriority w:val="99"/>
    <w:rsid w:val="00890F8F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890F8F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890F8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1"/>
    <w:rsid w:val="00890F8F"/>
  </w:style>
  <w:style w:type="character" w:customStyle="1" w:styleId="butback">
    <w:name w:val="butback"/>
    <w:basedOn w:val="a1"/>
    <w:rsid w:val="00890F8F"/>
  </w:style>
  <w:style w:type="character" w:customStyle="1" w:styleId="submenu-table">
    <w:name w:val="submenu-table"/>
    <w:basedOn w:val="a1"/>
    <w:rsid w:val="00890F8F"/>
  </w:style>
  <w:style w:type="paragraph" w:customStyle="1" w:styleId="a">
    <w:name w:val="список с точками"/>
    <w:basedOn w:val="a0"/>
    <w:rsid w:val="00890F8F"/>
    <w:pPr>
      <w:widowControl/>
      <w:numPr>
        <w:numId w:val="3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fb">
    <w:name w:val="Title"/>
    <w:basedOn w:val="a0"/>
    <w:link w:val="afc"/>
    <w:qFormat/>
    <w:rsid w:val="00890F8F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fc">
    <w:name w:val="Название Знак"/>
    <w:basedOn w:val="a1"/>
    <w:link w:val="afb"/>
    <w:rsid w:val="00890F8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d">
    <w:name w:val="Body Text"/>
    <w:basedOn w:val="a0"/>
    <w:link w:val="afe"/>
    <w:uiPriority w:val="99"/>
    <w:unhideWhenUsed/>
    <w:rsid w:val="00890F8F"/>
    <w:pPr>
      <w:spacing w:after="120"/>
    </w:pPr>
  </w:style>
  <w:style w:type="character" w:customStyle="1" w:styleId="afe">
    <w:name w:val="Основной текст Знак"/>
    <w:basedOn w:val="a1"/>
    <w:link w:val="afd"/>
    <w:uiPriority w:val="99"/>
    <w:rsid w:val="00890F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90F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">
    <w:name w:val="Hyperlink"/>
    <w:uiPriority w:val="99"/>
    <w:unhideWhenUsed/>
    <w:rsid w:val="00890F8F"/>
    <w:rPr>
      <w:color w:val="0000FF"/>
      <w:u w:val="single"/>
    </w:rPr>
  </w:style>
  <w:style w:type="paragraph" w:customStyle="1" w:styleId="ConsPlusCell">
    <w:name w:val="ConsPlusCell"/>
    <w:rsid w:val="00890F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8pt8">
    <w:name w:val="Основной текст (3) + 8 pt8"/>
    <w:uiPriority w:val="99"/>
    <w:rsid w:val="00890F8F"/>
    <w:rPr>
      <w:rFonts w:ascii="Times New Roman" w:hAnsi="Times New Roman" w:cs="Times New Roman"/>
      <w:sz w:val="16"/>
      <w:szCs w:val="16"/>
    </w:rPr>
  </w:style>
  <w:style w:type="character" w:customStyle="1" w:styleId="aff0">
    <w:name w:val="Оглавление"/>
    <w:uiPriority w:val="99"/>
    <w:rsid w:val="00890F8F"/>
    <w:rPr>
      <w:rFonts w:ascii="Times New Roman" w:hAnsi="Times New Roman" w:cs="Times New Roman"/>
      <w:sz w:val="16"/>
      <w:szCs w:val="16"/>
    </w:rPr>
  </w:style>
  <w:style w:type="character" w:customStyle="1" w:styleId="27">
    <w:name w:val="Основной текст (27)"/>
    <w:uiPriority w:val="99"/>
    <w:rsid w:val="00890F8F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273pt">
    <w:name w:val="Основной текст (27) + Интервал 3 pt"/>
    <w:uiPriority w:val="99"/>
    <w:rsid w:val="00890F8F"/>
    <w:rPr>
      <w:rFonts w:ascii="Times New Roman" w:hAnsi="Times New Roman" w:cs="Times New Roman"/>
      <w:b/>
      <w:bCs/>
      <w:i/>
      <w:iCs/>
      <w:spacing w:val="60"/>
      <w:sz w:val="15"/>
      <w:szCs w:val="15"/>
    </w:rPr>
  </w:style>
  <w:style w:type="character" w:customStyle="1" w:styleId="48pt">
    <w:name w:val="Основной текст (4) + 8 pt"/>
    <w:aliases w:val="Не курсив3,Интервал 6 pt"/>
    <w:uiPriority w:val="99"/>
    <w:rsid w:val="00890F8F"/>
    <w:rPr>
      <w:rFonts w:ascii="Times New Roman" w:hAnsi="Times New Roman" w:cs="Times New Roman"/>
      <w:i/>
      <w:iCs/>
      <w:spacing w:val="130"/>
      <w:sz w:val="16"/>
      <w:szCs w:val="16"/>
    </w:rPr>
  </w:style>
  <w:style w:type="character" w:customStyle="1" w:styleId="47">
    <w:name w:val="Основной текст (4) + 7"/>
    <w:aliases w:val="5 pt1,Полужирный1"/>
    <w:uiPriority w:val="99"/>
    <w:rsid w:val="00890F8F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38pt2">
    <w:name w:val="Основной текст (3) + 8 pt2"/>
    <w:aliases w:val="Интервал 1 pt1"/>
    <w:uiPriority w:val="99"/>
    <w:rsid w:val="00890F8F"/>
    <w:rPr>
      <w:rFonts w:ascii="Times New Roman" w:hAnsi="Times New Roman" w:cs="Times New Roman"/>
      <w:spacing w:val="30"/>
      <w:sz w:val="16"/>
      <w:szCs w:val="16"/>
    </w:rPr>
  </w:style>
  <w:style w:type="paragraph" w:customStyle="1" w:styleId="aff1">
    <w:name w:val="Для таблиц"/>
    <w:basedOn w:val="a0"/>
    <w:rsid w:val="00890F8F"/>
    <w:pPr>
      <w:widowControl/>
      <w:autoSpaceDE/>
      <w:autoSpaceDN/>
      <w:adjustRightInd/>
      <w:ind w:firstLine="0"/>
      <w:jc w:val="left"/>
    </w:pPr>
  </w:style>
  <w:style w:type="paragraph" w:styleId="aff2">
    <w:name w:val="Plain Text"/>
    <w:basedOn w:val="a0"/>
    <w:link w:val="aff3"/>
    <w:unhideWhenUsed/>
    <w:rsid w:val="00890F8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3">
    <w:name w:val="Текст Знак"/>
    <w:basedOn w:val="a1"/>
    <w:link w:val="aff2"/>
    <w:rsid w:val="00890F8F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1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bcode/454256" TargetMode="External"/><Relationship Id="rId18" Type="http://schemas.openxmlformats.org/officeDocument/2006/relationships/hyperlink" Target="http://znanium.com/catalog.php?item=booksearch&amp;code=%D0%BB%D0%B5%D0%B3%D0%BA%D0%B0%D1%8F%20%D0%BF%D1%80%D0%BE%D0%BC%D1%8B%D1%88%D0%BB%D0%B5%D0%BD%D0%BD%D0%BE%D1%81%D1%82%D1%8C" TargetMode="External"/><Relationship Id="rId26" Type="http://schemas.openxmlformats.org/officeDocument/2006/relationships/hyperlink" Target="http://www.magtu.ru/" TargetMode="External"/><Relationship Id="rId39" Type="http://schemas.openxmlformats.org/officeDocument/2006/relationships/hyperlink" Target="http://www.gpntb.ru/" TargetMode="External"/><Relationship Id="rId21" Type="http://schemas.openxmlformats.org/officeDocument/2006/relationships/hyperlink" Target="http://education.polpred.com/" TargetMode="External"/><Relationship Id="rId34" Type="http://schemas.openxmlformats.org/officeDocument/2006/relationships/hyperlink" Target="http://www.gpntb.ru/" TargetMode="External"/><Relationship Id="rId42" Type="http://schemas.openxmlformats.org/officeDocument/2006/relationships/hyperlink" Target="http://www.nlr.ru" TargetMode="External"/><Relationship Id="rId47" Type="http://schemas.openxmlformats.org/officeDocument/2006/relationships/image" Target="media/image8.jpeg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63" Type="http://schemas.openxmlformats.org/officeDocument/2006/relationships/image" Target="media/image2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urait.ru/bcode/454437" TargetMode="External"/><Relationship Id="rId20" Type="http://schemas.openxmlformats.org/officeDocument/2006/relationships/hyperlink" Target="http://www.modanews.ru/" TargetMode="External"/><Relationship Id="rId29" Type="http://schemas.openxmlformats.org/officeDocument/2006/relationships/hyperlink" Target="http://www.magtu.ru/" TargetMode="External"/><Relationship Id="rId41" Type="http://schemas.openxmlformats.org/officeDocument/2006/relationships/hyperlink" Target="http://diss.rsl.ru/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ww.i-u.ru/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www.gpntb.ru/" TargetMode="External"/><Relationship Id="rId45" Type="http://schemas.openxmlformats.org/officeDocument/2006/relationships/image" Target="media/image6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6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item=booksearch&amp;code=%D1%88%D0%B2%D0%B5%D0%B9%D0%BD%D0%BE%D0%B5+%D0%BF%D1%80%D0%BE%D0%B8%D0%B7%D0%B2%D0%BE%D0%B4%D1%81%D1%82%D0%B2%D0%BE&amp;page=2" TargetMode="External"/><Relationship Id="rId23" Type="http://schemas.openxmlformats.org/officeDocument/2006/relationships/hyperlink" Target="http://scholar.google.ru/" TargetMode="External"/><Relationship Id="rId28" Type="http://schemas.openxmlformats.org/officeDocument/2006/relationships/hyperlink" Target="http://www.magtu.ru/" TargetMode="External"/><Relationship Id="rId36" Type="http://schemas.openxmlformats.org/officeDocument/2006/relationships/hyperlink" Target="http://www.gpntb.ru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61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hyperlink" Target="http://znanium.com/catalog.php?item=booksearch&amp;code=%D1%82%D0%B5%D0%BA%D1%81%D1%82%D0%B8%D0%BB%D1%8C&amp;page=16" TargetMode="External"/><Relationship Id="rId31" Type="http://schemas.openxmlformats.org/officeDocument/2006/relationships/hyperlink" Target="http://www.magtu.ru/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nanium.com/catalog/product/1154345" TargetMode="External"/><Relationship Id="rId22" Type="http://schemas.openxmlformats.org/officeDocument/2006/relationships/hyperlink" Target="http://elibrary.ru/project_risc.asp" TargetMode="External"/><Relationship Id="rId27" Type="http://schemas.openxmlformats.org/officeDocument/2006/relationships/hyperlink" Target="http://www.magtu.ru/" TargetMode="External"/><Relationship Id="rId30" Type="http://schemas.openxmlformats.org/officeDocument/2006/relationships/hyperlink" Target="http://www.magtu.ru/" TargetMode="External"/><Relationship Id="rId35" Type="http://schemas.openxmlformats.org/officeDocument/2006/relationships/hyperlink" Target="http://www.gpntb.ru/" TargetMode="External"/><Relationship Id="rId43" Type="http://schemas.openxmlformats.org/officeDocument/2006/relationships/hyperlink" Target="http://www.libs.ru/" TargetMode="External"/><Relationship Id="rId48" Type="http://schemas.openxmlformats.org/officeDocument/2006/relationships/image" Target="media/image9.jpeg"/><Relationship Id="rId56" Type="http://schemas.openxmlformats.org/officeDocument/2006/relationships/image" Target="media/image17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12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urait.ru/bcode/454438" TargetMode="External"/><Relationship Id="rId25" Type="http://schemas.openxmlformats.org/officeDocument/2006/relationships/hyperlink" Target="http://www1.fips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hyperlink" Target="http://www.gpntb.ru/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35</Pages>
  <Words>10737</Words>
  <Characters>61205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dcterms:created xsi:type="dcterms:W3CDTF">2019-10-13T11:36:00Z</dcterms:created>
  <dcterms:modified xsi:type="dcterms:W3CDTF">2020-11-22T10:48:00Z</dcterms:modified>
</cp:coreProperties>
</file>