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AF" w:rsidRDefault="001C4776" w:rsidP="001C1C83">
      <w:pPr>
        <w:pStyle w:val="2"/>
        <w:spacing w:before="0" w:after="0"/>
        <w:rPr>
          <w:color w:val="000000" w:themeColor="text1"/>
        </w:rPr>
      </w:pPr>
      <w:r w:rsidRPr="001C4776">
        <w:rPr>
          <w:noProof/>
          <w:color w:val="000000" w:themeColor="text1"/>
        </w:rPr>
        <w:drawing>
          <wp:inline distT="0" distB="0" distL="0" distR="0">
            <wp:extent cx="5940425" cy="93550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776">
        <w:rPr>
          <w:noProof/>
          <w:color w:val="000000" w:themeColor="text1"/>
        </w:rPr>
        <w:lastRenderedPageBreak/>
        <w:drawing>
          <wp:inline distT="0" distB="0" distL="0" distR="0">
            <wp:extent cx="5918435" cy="7091872"/>
            <wp:effectExtent l="19050" t="0" r="61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35" cy="709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3AF">
        <w:rPr>
          <w:noProof/>
        </w:rPr>
        <w:lastRenderedPageBreak/>
        <w:drawing>
          <wp:inline distT="0" distB="0" distL="0" distR="0">
            <wp:extent cx="5940425" cy="7901052"/>
            <wp:effectExtent l="19050" t="0" r="3175" b="0"/>
            <wp:docPr id="2" name="Рисунок 2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AF" w:rsidRDefault="006273AF" w:rsidP="006273AF">
      <w:pPr>
        <w:rPr>
          <w:rFonts w:eastAsiaTheme="majorEastAsia" w:cstheme="majorBidi"/>
          <w:szCs w:val="26"/>
        </w:rPr>
      </w:pPr>
      <w:r>
        <w:br w:type="page"/>
      </w:r>
    </w:p>
    <w:p w:rsidR="0065179F" w:rsidRPr="00FD3BC4" w:rsidRDefault="00050517" w:rsidP="001C1C83">
      <w:pPr>
        <w:pStyle w:val="2"/>
        <w:spacing w:before="0" w:after="0"/>
        <w:rPr>
          <w:color w:val="000000" w:themeColor="text1"/>
        </w:rPr>
      </w:pPr>
      <w:r w:rsidRPr="00FD3BC4">
        <w:rPr>
          <w:color w:val="000000" w:themeColor="text1"/>
        </w:rPr>
        <w:lastRenderedPageBreak/>
        <w:t>1</w:t>
      </w:r>
      <w:r w:rsidR="00062280" w:rsidRPr="00FD3BC4">
        <w:rPr>
          <w:color w:val="000000" w:themeColor="text1"/>
        </w:rPr>
        <w:t xml:space="preserve"> </w:t>
      </w:r>
      <w:r w:rsidR="0065179F" w:rsidRPr="00FD3BC4">
        <w:rPr>
          <w:color w:val="000000" w:themeColor="text1"/>
        </w:rPr>
        <w:t xml:space="preserve">Цели </w:t>
      </w:r>
      <w:r w:rsidR="00602C97">
        <w:rPr>
          <w:color w:val="000000" w:themeColor="text1"/>
        </w:rPr>
        <w:t xml:space="preserve">производственной </w:t>
      </w:r>
      <w:r w:rsidR="0082670E" w:rsidRPr="00FD3BC4">
        <w:rPr>
          <w:color w:val="000000" w:themeColor="text1"/>
        </w:rPr>
        <w:t>преддипломной</w:t>
      </w:r>
      <w:r w:rsidR="003946EB" w:rsidRPr="00FD3BC4">
        <w:rPr>
          <w:color w:val="000000" w:themeColor="text1"/>
        </w:rPr>
        <w:t xml:space="preserve"> практики</w:t>
      </w:r>
    </w:p>
    <w:p w:rsidR="006B3D72" w:rsidRDefault="006421D3" w:rsidP="001C1C83">
      <w:pPr>
        <w:spacing w:line="240" w:lineRule="auto"/>
        <w:rPr>
          <w:bCs/>
          <w:iCs/>
          <w:color w:val="000000" w:themeColor="text1"/>
        </w:rPr>
      </w:pPr>
      <w:proofErr w:type="gramStart"/>
      <w:r w:rsidRPr="006B3D72">
        <w:rPr>
          <w:bCs/>
          <w:iCs/>
          <w:color w:val="000000" w:themeColor="text1"/>
        </w:rPr>
        <w:t xml:space="preserve">Целями </w:t>
      </w:r>
      <w:r w:rsidR="00C71F94">
        <w:rPr>
          <w:bCs/>
          <w:iCs/>
          <w:color w:val="000000" w:themeColor="text1"/>
        </w:rPr>
        <w:t xml:space="preserve">производственной </w:t>
      </w:r>
      <w:r w:rsidR="006B3D72">
        <w:rPr>
          <w:bCs/>
          <w:iCs/>
          <w:color w:val="000000" w:themeColor="text1"/>
        </w:rPr>
        <w:t>преддипломной</w:t>
      </w:r>
      <w:r w:rsidR="003946EB" w:rsidRPr="006B3D72">
        <w:rPr>
          <w:bCs/>
          <w:iCs/>
          <w:color w:val="000000" w:themeColor="text1"/>
        </w:rPr>
        <w:t xml:space="preserve"> практики </w:t>
      </w:r>
      <w:r w:rsidRPr="006B3D72">
        <w:rPr>
          <w:bCs/>
          <w:iCs/>
          <w:color w:val="000000" w:themeColor="text1"/>
        </w:rPr>
        <w:t xml:space="preserve">по направлению подготовки </w:t>
      </w:r>
      <w:r w:rsidR="008A620D" w:rsidRPr="006B3D72">
        <w:rPr>
          <w:bCs/>
          <w:iCs/>
          <w:color w:val="000000" w:themeColor="text1"/>
        </w:rPr>
        <w:t xml:space="preserve">(специальности) </w:t>
      </w:r>
      <w:r w:rsidR="0082670E" w:rsidRPr="006B3D72">
        <w:rPr>
          <w:iCs/>
          <w:color w:val="000000" w:themeColor="text1"/>
        </w:rPr>
        <w:t>20.03.01</w:t>
      </w:r>
      <w:r w:rsidR="008A620D" w:rsidRPr="006B3D72">
        <w:rPr>
          <w:iCs/>
          <w:color w:val="000000" w:themeColor="text1"/>
        </w:rPr>
        <w:t xml:space="preserve"> </w:t>
      </w:r>
      <w:r w:rsidR="0082670E" w:rsidRPr="006B3D72">
        <w:rPr>
          <w:iCs/>
          <w:color w:val="000000" w:themeColor="text1"/>
        </w:rPr>
        <w:t xml:space="preserve">«Техносферная безопасность» </w:t>
      </w:r>
      <w:r w:rsidRPr="006B3D72">
        <w:rPr>
          <w:bCs/>
          <w:iCs/>
          <w:color w:val="000000" w:themeColor="text1"/>
        </w:rPr>
        <w:t>являются</w:t>
      </w:r>
      <w:r w:rsidR="001D1318" w:rsidRPr="001D1318">
        <w:rPr>
          <w:bCs/>
          <w:iCs/>
          <w:color w:val="000000" w:themeColor="text1"/>
        </w:rPr>
        <w:t>:</w:t>
      </w:r>
      <w:r w:rsidRPr="006B3D72">
        <w:rPr>
          <w:bCs/>
          <w:iCs/>
          <w:color w:val="000000" w:themeColor="text1"/>
        </w:rPr>
        <w:t xml:space="preserve"> </w:t>
      </w:r>
      <w:r w:rsidR="0082670E" w:rsidRPr="006B3D72">
        <w:rPr>
          <w:bCs/>
          <w:iCs/>
          <w:color w:val="000000" w:themeColor="text1"/>
        </w:rPr>
        <w:t>подбор материалов в соответствии с заданием на ВКР</w:t>
      </w:r>
      <w:r w:rsidR="003217B7">
        <w:rPr>
          <w:bCs/>
          <w:iCs/>
          <w:color w:val="000000" w:themeColor="text1"/>
        </w:rPr>
        <w:t xml:space="preserve">, </w:t>
      </w:r>
      <w:r w:rsidR="0082670E" w:rsidRPr="006B3D72">
        <w:rPr>
          <w:bCs/>
          <w:iCs/>
          <w:color w:val="000000" w:themeColor="text1"/>
        </w:rPr>
        <w:t xml:space="preserve"> </w:t>
      </w:r>
      <w:r w:rsidR="006B3D72" w:rsidRPr="006B3D72">
        <w:rPr>
          <w:bCs/>
          <w:iCs/>
          <w:color w:val="000000" w:themeColor="text1"/>
        </w:rPr>
        <w:t>изучение основных задач, методов работы, прав и об</w:t>
      </w:r>
      <w:r w:rsidR="006B3D72" w:rsidRPr="006B3D72">
        <w:rPr>
          <w:bCs/>
          <w:iCs/>
          <w:color w:val="000000" w:themeColor="text1"/>
        </w:rPr>
        <w:t>я</w:t>
      </w:r>
      <w:r w:rsidR="006B3D72" w:rsidRPr="006B3D72">
        <w:rPr>
          <w:bCs/>
          <w:iCs/>
          <w:color w:val="000000" w:themeColor="text1"/>
        </w:rPr>
        <w:t>занностей орган</w:t>
      </w:r>
      <w:r w:rsidR="005172DE">
        <w:rPr>
          <w:bCs/>
          <w:iCs/>
          <w:color w:val="000000" w:themeColor="text1"/>
        </w:rPr>
        <w:t>ов</w:t>
      </w:r>
      <w:r w:rsidR="006B3D72" w:rsidRPr="006B3D72">
        <w:rPr>
          <w:bCs/>
          <w:iCs/>
          <w:color w:val="000000" w:themeColor="text1"/>
        </w:rPr>
        <w:t xml:space="preserve"> управления </w:t>
      </w:r>
      <w:proofErr w:type="spellStart"/>
      <w:r w:rsidR="006B3D72" w:rsidRPr="006B3D72">
        <w:rPr>
          <w:bCs/>
          <w:iCs/>
          <w:color w:val="000000" w:themeColor="text1"/>
        </w:rPr>
        <w:t>техносферной</w:t>
      </w:r>
      <w:proofErr w:type="spellEnd"/>
      <w:r w:rsidR="006B3D72" w:rsidRPr="006B3D72">
        <w:rPr>
          <w:bCs/>
          <w:iCs/>
          <w:color w:val="000000" w:themeColor="text1"/>
        </w:rPr>
        <w:t xml:space="preserve"> безопасностью, техники и технологии, пр</w:t>
      </w:r>
      <w:r w:rsidR="006B3D72" w:rsidRPr="006B3D72">
        <w:rPr>
          <w:bCs/>
          <w:iCs/>
          <w:color w:val="000000" w:themeColor="text1"/>
        </w:rPr>
        <w:t>и</w:t>
      </w:r>
      <w:r w:rsidR="006B3D72" w:rsidRPr="006B3D72">
        <w:rPr>
          <w:bCs/>
          <w:iCs/>
          <w:color w:val="000000" w:themeColor="text1"/>
        </w:rPr>
        <w:t>меняемой на предприятии, средств и методов защиты окружающей среды</w:t>
      </w:r>
      <w:r w:rsidR="00FD3BC4">
        <w:rPr>
          <w:bCs/>
          <w:iCs/>
          <w:color w:val="000000" w:themeColor="text1"/>
        </w:rPr>
        <w:t xml:space="preserve"> и приобретение опыта самостоятельной производственной деятельности в рамках конкретного цеха (уч</w:t>
      </w:r>
      <w:r w:rsidR="00FD3BC4">
        <w:rPr>
          <w:bCs/>
          <w:iCs/>
          <w:color w:val="000000" w:themeColor="text1"/>
        </w:rPr>
        <w:t>а</w:t>
      </w:r>
      <w:r w:rsidR="00FD3BC4">
        <w:rPr>
          <w:bCs/>
          <w:iCs/>
          <w:color w:val="000000" w:themeColor="text1"/>
        </w:rPr>
        <w:t>стка).</w:t>
      </w:r>
      <w:proofErr w:type="gramEnd"/>
    </w:p>
    <w:p w:rsidR="0082670E" w:rsidRPr="0082670E" w:rsidRDefault="0082670E" w:rsidP="001C1C83">
      <w:pPr>
        <w:spacing w:line="240" w:lineRule="auto"/>
        <w:ind w:firstLine="0"/>
        <w:rPr>
          <w:color w:val="000000" w:themeColor="text1"/>
        </w:rPr>
      </w:pPr>
    </w:p>
    <w:p w:rsidR="00050517" w:rsidRPr="008719D9" w:rsidRDefault="00C4718E" w:rsidP="001C1C83">
      <w:pPr>
        <w:pStyle w:val="2"/>
        <w:spacing w:before="0" w:after="0"/>
        <w:rPr>
          <w:color w:val="000000" w:themeColor="text1"/>
        </w:rPr>
      </w:pPr>
      <w:r w:rsidRPr="008719D9">
        <w:rPr>
          <w:color w:val="000000" w:themeColor="text1"/>
        </w:rPr>
        <w:t>2</w:t>
      </w:r>
      <w:r w:rsidR="00050517" w:rsidRPr="008719D9">
        <w:rPr>
          <w:color w:val="000000" w:themeColor="text1"/>
        </w:rPr>
        <w:t xml:space="preserve"> Задачи </w:t>
      </w:r>
      <w:r w:rsidR="00602C97">
        <w:rPr>
          <w:color w:val="000000" w:themeColor="text1"/>
        </w:rPr>
        <w:t xml:space="preserve">производственной </w:t>
      </w:r>
      <w:r w:rsidR="003217B7" w:rsidRPr="008719D9">
        <w:rPr>
          <w:color w:val="000000" w:themeColor="text1"/>
        </w:rPr>
        <w:t>преддипломной</w:t>
      </w:r>
      <w:r w:rsidR="003946EB" w:rsidRPr="008719D9">
        <w:rPr>
          <w:color w:val="000000" w:themeColor="text1"/>
        </w:rPr>
        <w:t xml:space="preserve"> практики</w:t>
      </w:r>
    </w:p>
    <w:p w:rsidR="003217B7" w:rsidRPr="003217B7" w:rsidRDefault="0065179F" w:rsidP="001C1C83">
      <w:pPr>
        <w:spacing w:line="240" w:lineRule="auto"/>
        <w:rPr>
          <w:bCs/>
          <w:iCs/>
          <w:color w:val="000000" w:themeColor="text1"/>
        </w:rPr>
      </w:pPr>
      <w:r w:rsidRPr="003217B7">
        <w:rPr>
          <w:bCs/>
          <w:iCs/>
          <w:color w:val="000000" w:themeColor="text1"/>
        </w:rPr>
        <w:t xml:space="preserve">Задачами </w:t>
      </w:r>
      <w:r w:rsidR="001F3921">
        <w:rPr>
          <w:color w:val="000000" w:themeColor="text1"/>
        </w:rPr>
        <w:t xml:space="preserve">производственной </w:t>
      </w:r>
      <w:r w:rsidR="003217B7" w:rsidRPr="003217B7">
        <w:rPr>
          <w:bCs/>
          <w:iCs/>
          <w:color w:val="000000" w:themeColor="text1"/>
        </w:rPr>
        <w:t xml:space="preserve">преддипломной </w:t>
      </w:r>
      <w:r w:rsidR="003946EB" w:rsidRPr="003217B7">
        <w:rPr>
          <w:bCs/>
          <w:iCs/>
          <w:color w:val="000000" w:themeColor="text1"/>
        </w:rPr>
        <w:t xml:space="preserve">практики </w:t>
      </w:r>
      <w:r w:rsidRPr="003217B7">
        <w:rPr>
          <w:bCs/>
          <w:iCs/>
          <w:color w:val="000000" w:themeColor="text1"/>
        </w:rPr>
        <w:t>являются</w:t>
      </w:r>
      <w:r w:rsidR="003217B7" w:rsidRPr="003217B7">
        <w:rPr>
          <w:bCs/>
          <w:iCs/>
          <w:color w:val="000000" w:themeColor="text1"/>
        </w:rPr>
        <w:t>:</w:t>
      </w:r>
    </w:p>
    <w:p w:rsidR="003217B7" w:rsidRDefault="009A141C" w:rsidP="00132D65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 w:rsidRPr="00F76695">
        <w:t xml:space="preserve"> </w:t>
      </w:r>
      <w:r w:rsidR="003217B7" w:rsidRPr="00936FF9">
        <w:rPr>
          <w:sz w:val="24"/>
          <w:szCs w:val="24"/>
        </w:rPr>
        <w:t xml:space="preserve">подбор материалов в соответствии </w:t>
      </w:r>
      <w:r w:rsidR="003217B7">
        <w:rPr>
          <w:sz w:val="24"/>
          <w:szCs w:val="24"/>
        </w:rPr>
        <w:t xml:space="preserve">с заданием на выпускную </w:t>
      </w:r>
      <w:r w:rsidR="005172DE">
        <w:rPr>
          <w:sz w:val="24"/>
          <w:szCs w:val="24"/>
        </w:rPr>
        <w:t xml:space="preserve">квалификационную </w:t>
      </w:r>
      <w:r w:rsidR="003217B7">
        <w:rPr>
          <w:sz w:val="24"/>
          <w:szCs w:val="24"/>
        </w:rPr>
        <w:t>работу;</w:t>
      </w:r>
    </w:p>
    <w:p w:rsidR="006B602E" w:rsidRDefault="006B602E" w:rsidP="00132D65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подробное изучение структуры и деятельности</w:t>
      </w:r>
      <w:r w:rsidR="003217B7" w:rsidRPr="00936FF9">
        <w:rPr>
          <w:sz w:val="24"/>
          <w:szCs w:val="24"/>
        </w:rPr>
        <w:t xml:space="preserve"> органа управления охраной окр</w:t>
      </w:r>
      <w:r w:rsidR="003217B7" w:rsidRPr="00936FF9">
        <w:rPr>
          <w:sz w:val="24"/>
          <w:szCs w:val="24"/>
        </w:rPr>
        <w:t>у</w:t>
      </w:r>
      <w:r w:rsidR="003217B7" w:rsidRPr="00936FF9">
        <w:rPr>
          <w:sz w:val="24"/>
          <w:szCs w:val="24"/>
        </w:rPr>
        <w:t>жающей среды и промышленной безопасностью</w:t>
      </w:r>
      <w:r w:rsidRPr="006B602E">
        <w:rPr>
          <w:sz w:val="24"/>
          <w:szCs w:val="24"/>
        </w:rPr>
        <w:t>;</w:t>
      </w:r>
    </w:p>
    <w:p w:rsidR="006B602E" w:rsidRDefault="006B602E" w:rsidP="00132D65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производственной структуры</w:t>
      </w:r>
      <w:r w:rsidR="003217B7" w:rsidRPr="00936FF9">
        <w:rPr>
          <w:sz w:val="24"/>
          <w:szCs w:val="24"/>
        </w:rPr>
        <w:t xml:space="preserve"> промышленного предприятия</w:t>
      </w:r>
      <w:r w:rsidRPr="006B602E">
        <w:rPr>
          <w:sz w:val="24"/>
          <w:szCs w:val="24"/>
        </w:rPr>
        <w:t>;</w:t>
      </w:r>
    </w:p>
    <w:p w:rsidR="003217B7" w:rsidRDefault="006B602E" w:rsidP="00132D65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подробное изучение методов организации </w:t>
      </w:r>
      <w:r w:rsidR="003217B7" w:rsidRPr="00936FF9">
        <w:rPr>
          <w:sz w:val="24"/>
          <w:szCs w:val="24"/>
        </w:rPr>
        <w:t xml:space="preserve">работы в подразделениях в соответствии со специализацией и характером выпускной работы, с </w:t>
      </w:r>
      <w:proofErr w:type="gramStart"/>
      <w:r w:rsidR="003217B7" w:rsidRPr="00936FF9">
        <w:rPr>
          <w:sz w:val="24"/>
          <w:szCs w:val="24"/>
        </w:rPr>
        <w:t>экономическими механи</w:t>
      </w:r>
      <w:r w:rsidR="003217B7" w:rsidRPr="00936FF9">
        <w:rPr>
          <w:sz w:val="24"/>
          <w:szCs w:val="24"/>
        </w:rPr>
        <w:t>з</w:t>
      </w:r>
      <w:r w:rsidR="003217B7" w:rsidRPr="00936FF9">
        <w:rPr>
          <w:sz w:val="24"/>
          <w:szCs w:val="24"/>
        </w:rPr>
        <w:t>мами</w:t>
      </w:r>
      <w:proofErr w:type="gramEnd"/>
      <w:r w:rsidR="003217B7" w:rsidRPr="00936FF9">
        <w:rPr>
          <w:sz w:val="24"/>
          <w:szCs w:val="24"/>
        </w:rPr>
        <w:t xml:space="preserve"> управления природоохранной деятельностью, методиками расчета эколог</w:t>
      </w:r>
      <w:r w:rsidR="003217B7" w:rsidRPr="00936FF9">
        <w:rPr>
          <w:sz w:val="24"/>
          <w:szCs w:val="24"/>
        </w:rPr>
        <w:t>и</w:t>
      </w:r>
      <w:r w:rsidR="003217B7" w:rsidRPr="00936FF9">
        <w:rPr>
          <w:sz w:val="24"/>
          <w:szCs w:val="24"/>
        </w:rPr>
        <w:t>ческих платежей и оценки ущерба, связанного с загрязнением окружающей среды, авари</w:t>
      </w:r>
      <w:r w:rsidR="003217B7">
        <w:rPr>
          <w:sz w:val="24"/>
          <w:szCs w:val="24"/>
        </w:rPr>
        <w:t>ями и чрезвычайными ситуациями;</w:t>
      </w:r>
    </w:p>
    <w:p w:rsidR="003946EB" w:rsidRPr="00466ACE" w:rsidRDefault="003217B7" w:rsidP="00132D65">
      <w:pPr>
        <w:pStyle w:val="11"/>
        <w:numPr>
          <w:ilvl w:val="0"/>
          <w:numId w:val="4"/>
        </w:numPr>
        <w:jc w:val="both"/>
      </w:pPr>
      <w:r w:rsidRPr="00936FF9">
        <w:rPr>
          <w:sz w:val="24"/>
          <w:szCs w:val="24"/>
        </w:rPr>
        <w:t>приобретение опыта анализа источн</w:t>
      </w:r>
      <w:r w:rsidR="006B602E">
        <w:rPr>
          <w:sz w:val="24"/>
          <w:szCs w:val="24"/>
        </w:rPr>
        <w:t>иков опасности на производстве,</w:t>
      </w:r>
      <w:r w:rsidRPr="00936FF9">
        <w:rPr>
          <w:sz w:val="24"/>
          <w:szCs w:val="24"/>
        </w:rPr>
        <w:t xml:space="preserve"> проведения экологической экспертизы, расчета риска для изучаемого объекта</w:t>
      </w:r>
      <w:r w:rsidR="00466ACE" w:rsidRPr="00466ACE">
        <w:rPr>
          <w:sz w:val="24"/>
          <w:szCs w:val="24"/>
        </w:rPr>
        <w:t>;</w:t>
      </w:r>
    </w:p>
    <w:p w:rsidR="00466ACE" w:rsidRDefault="00466ACE" w:rsidP="00132D65">
      <w:pPr>
        <w:numPr>
          <w:ilvl w:val="0"/>
          <w:numId w:val="4"/>
        </w:numPr>
        <w:spacing w:line="240" w:lineRule="auto"/>
      </w:pPr>
      <w:r>
        <w:t xml:space="preserve">подробное изучение </w:t>
      </w:r>
      <w:r w:rsidRPr="004F49BE">
        <w:t>производствен</w:t>
      </w:r>
      <w:r>
        <w:t>ных</w:t>
      </w:r>
      <w:r w:rsidRPr="004F49BE">
        <w:t xml:space="preserve"> процес</w:t>
      </w:r>
      <w:r w:rsidR="00B61BBF">
        <w:t>с</w:t>
      </w:r>
      <w:r>
        <w:t>ов</w:t>
      </w:r>
      <w:r w:rsidRPr="004F49BE">
        <w:t xml:space="preserve"> на объекте, сопутствую</w:t>
      </w:r>
      <w:r w:rsidR="00822E44">
        <w:t>щих</w:t>
      </w:r>
      <w:r w:rsidRPr="004F49BE">
        <w:t xml:space="preserve"> им вред</w:t>
      </w:r>
      <w:r w:rsidR="00822E44">
        <w:t>ных</w:t>
      </w:r>
      <w:r w:rsidRPr="004F49BE">
        <w:t xml:space="preserve"> и опас</w:t>
      </w:r>
      <w:r w:rsidR="00822E44">
        <w:t>ных</w:t>
      </w:r>
      <w:r w:rsidRPr="004F49BE">
        <w:t xml:space="preserve"> факто</w:t>
      </w:r>
      <w:r w:rsidR="00822E44">
        <w:t>ров</w:t>
      </w:r>
      <w:r w:rsidRPr="004F49BE">
        <w:t>, состояни</w:t>
      </w:r>
      <w:r w:rsidR="00822E44">
        <w:t>я</w:t>
      </w:r>
      <w:r w:rsidRPr="004F49BE">
        <w:t xml:space="preserve"> травматизма и заболеваемости, организ</w:t>
      </w:r>
      <w:r w:rsidRPr="004F49BE">
        <w:t>а</w:t>
      </w:r>
      <w:r w:rsidR="00822E44">
        <w:t>ции</w:t>
      </w:r>
      <w:r w:rsidRPr="004F49BE">
        <w:t xml:space="preserve"> работ по безопасности труда, осна</w:t>
      </w:r>
      <w:r w:rsidR="00822E44">
        <w:t>щения</w:t>
      </w:r>
      <w:r w:rsidRPr="004F49BE">
        <w:t xml:space="preserve"> рабочих мест коллективными и инд</w:t>
      </w:r>
      <w:r w:rsidRPr="004F49BE">
        <w:t>и</w:t>
      </w:r>
      <w:r w:rsidRPr="004F49BE">
        <w:t>видуальными средствами за</w:t>
      </w:r>
      <w:r>
        <w:t>щиты.</w:t>
      </w:r>
    </w:p>
    <w:p w:rsidR="00404A49" w:rsidRDefault="00404A49" w:rsidP="001C1C83">
      <w:pPr>
        <w:pStyle w:val="2"/>
        <w:spacing w:before="0" w:after="0"/>
        <w:rPr>
          <w:color w:val="000000" w:themeColor="text1"/>
        </w:rPr>
      </w:pPr>
    </w:p>
    <w:p w:rsidR="009A141C" w:rsidRPr="0002236C" w:rsidRDefault="0065179F" w:rsidP="001C1C83">
      <w:pPr>
        <w:pStyle w:val="2"/>
        <w:spacing w:before="0" w:after="0"/>
        <w:rPr>
          <w:iCs/>
          <w:color w:val="000000" w:themeColor="text1"/>
          <w:sz w:val="18"/>
          <w:szCs w:val="18"/>
        </w:rPr>
      </w:pPr>
      <w:r w:rsidRPr="0002236C">
        <w:rPr>
          <w:color w:val="000000" w:themeColor="text1"/>
        </w:rPr>
        <w:t xml:space="preserve">3 </w:t>
      </w:r>
      <w:r w:rsidR="009A141C" w:rsidRPr="0002236C">
        <w:rPr>
          <w:color w:val="000000" w:themeColor="text1"/>
        </w:rPr>
        <w:t xml:space="preserve">Место </w:t>
      </w:r>
      <w:r w:rsidR="001F3921">
        <w:rPr>
          <w:color w:val="000000" w:themeColor="text1"/>
        </w:rPr>
        <w:t xml:space="preserve">производственной </w:t>
      </w:r>
      <w:r w:rsidR="0002236C" w:rsidRPr="0002236C">
        <w:rPr>
          <w:color w:val="000000" w:themeColor="text1"/>
        </w:rPr>
        <w:t>преддипломной</w:t>
      </w:r>
      <w:r w:rsidR="003946EB" w:rsidRPr="0002236C">
        <w:rPr>
          <w:color w:val="000000" w:themeColor="text1"/>
        </w:rPr>
        <w:t xml:space="preserve"> практики </w:t>
      </w:r>
      <w:r w:rsidRPr="0002236C">
        <w:rPr>
          <w:color w:val="000000" w:themeColor="text1"/>
        </w:rPr>
        <w:t xml:space="preserve">в структуре </w:t>
      </w:r>
      <w:r w:rsidR="009A141C" w:rsidRPr="0002236C">
        <w:rPr>
          <w:color w:val="000000" w:themeColor="text1"/>
        </w:rPr>
        <w:t>образов</w:t>
      </w:r>
      <w:r w:rsidR="009A141C" w:rsidRPr="0002236C">
        <w:rPr>
          <w:color w:val="000000" w:themeColor="text1"/>
        </w:rPr>
        <w:t>а</w:t>
      </w:r>
      <w:r w:rsidR="009A141C" w:rsidRPr="0002236C">
        <w:rPr>
          <w:color w:val="000000" w:themeColor="text1"/>
        </w:rPr>
        <w:t>тельной программы</w:t>
      </w:r>
      <w:r w:rsidR="009A141C" w:rsidRPr="0002236C">
        <w:rPr>
          <w:iCs/>
          <w:color w:val="000000" w:themeColor="text1"/>
          <w:sz w:val="18"/>
          <w:szCs w:val="18"/>
        </w:rPr>
        <w:t xml:space="preserve"> </w:t>
      </w:r>
    </w:p>
    <w:p w:rsidR="00415AFB" w:rsidRPr="003401F9" w:rsidRDefault="008656C6" w:rsidP="001C1C83">
      <w:pPr>
        <w:spacing w:line="240" w:lineRule="auto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</w:t>
      </w:r>
      <w:r w:rsidR="009B451F" w:rsidRPr="00763848">
        <w:rPr>
          <w:rStyle w:val="FontStyle16"/>
          <w:b w:val="0"/>
          <w:color w:val="000000" w:themeColor="text1"/>
          <w:sz w:val="24"/>
          <w:szCs w:val="24"/>
        </w:rPr>
        <w:t xml:space="preserve">прохождения </w:t>
      </w:r>
      <w:r w:rsidR="001F3921">
        <w:rPr>
          <w:color w:val="000000" w:themeColor="text1"/>
        </w:rPr>
        <w:t xml:space="preserve">производственной </w:t>
      </w:r>
      <w:r w:rsidR="00B61BBF" w:rsidRPr="00763848">
        <w:rPr>
          <w:color w:val="000000" w:themeColor="text1"/>
        </w:rPr>
        <w:t>преддипломной</w:t>
      </w:r>
      <w:r w:rsidR="003946EB" w:rsidRPr="00763848">
        <w:rPr>
          <w:color w:val="000000" w:themeColor="text1"/>
        </w:rPr>
        <w:t xml:space="preserve"> практики</w:t>
      </w:r>
      <w:r>
        <w:rPr>
          <w:rStyle w:val="FontStyle16"/>
          <w:b w:val="0"/>
          <w:sz w:val="24"/>
          <w:szCs w:val="24"/>
        </w:rPr>
        <w:t xml:space="preserve"> необходимы </w:t>
      </w:r>
      <w:r w:rsidR="00413495" w:rsidRPr="00232403">
        <w:rPr>
          <w:bCs/>
        </w:rPr>
        <w:t xml:space="preserve">знания, умения и </w:t>
      </w:r>
      <w:r w:rsidR="008A620D">
        <w:rPr>
          <w:bCs/>
        </w:rPr>
        <w:t>владения</w:t>
      </w:r>
      <w:r w:rsidR="00413495"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>
        <w:rPr>
          <w:rStyle w:val="FontStyle16"/>
          <w:b w:val="0"/>
          <w:sz w:val="24"/>
          <w:szCs w:val="24"/>
        </w:rPr>
        <w:t>я</w:t>
      </w:r>
      <w:r w:rsidR="00DD53CC">
        <w:rPr>
          <w:rStyle w:val="FontStyle16"/>
          <w:b w:val="0"/>
          <w:sz w:val="24"/>
          <w:szCs w:val="24"/>
        </w:rPr>
        <w:t xml:space="preserve"> дисциплин</w:t>
      </w:r>
      <w:r w:rsidR="00763848" w:rsidRPr="00763848">
        <w:rPr>
          <w:rStyle w:val="FontStyle16"/>
          <w:b w:val="0"/>
          <w:sz w:val="24"/>
          <w:szCs w:val="24"/>
        </w:rPr>
        <w:t>:</w:t>
      </w:r>
      <w:r w:rsidR="003401F9" w:rsidRPr="003401F9">
        <w:t xml:space="preserve"> </w:t>
      </w:r>
      <w:proofErr w:type="gramStart"/>
      <w:r w:rsidR="003401F9" w:rsidRPr="00BA1362">
        <w:t>«</w:t>
      </w:r>
      <w:r w:rsidR="003401F9" w:rsidRPr="00A5651F">
        <w:t>Надзор и ко</w:t>
      </w:r>
      <w:r w:rsidR="003401F9" w:rsidRPr="00A5651F">
        <w:t>н</w:t>
      </w:r>
      <w:r w:rsidR="003401F9" w:rsidRPr="00A5651F">
        <w:t>троль в сфере безопасности</w:t>
      </w:r>
      <w:r w:rsidR="003401F9">
        <w:t>»,</w:t>
      </w:r>
      <w:r w:rsidR="003401F9" w:rsidRPr="00A5651F">
        <w:t xml:space="preserve"> </w:t>
      </w:r>
      <w:r w:rsidR="003401F9">
        <w:t>«</w:t>
      </w:r>
      <w:r w:rsidR="003401F9" w:rsidRPr="00A5651F">
        <w:t>Метрология, стандартизация и сертификация</w:t>
      </w:r>
      <w:r w:rsidR="003401F9">
        <w:t>»,</w:t>
      </w:r>
      <w:r w:rsidR="003401F9" w:rsidRPr="00A5651F">
        <w:t xml:space="preserve"> </w:t>
      </w:r>
      <w:r w:rsidR="003401F9">
        <w:t>«</w:t>
      </w:r>
      <w:r w:rsidR="003401F9" w:rsidRPr="00A5651F">
        <w:t>Наде</w:t>
      </w:r>
      <w:r w:rsidR="003401F9" w:rsidRPr="00A5651F">
        <w:t>ж</w:t>
      </w:r>
      <w:r w:rsidR="003401F9" w:rsidRPr="00A5651F">
        <w:t>ность технических систем и техногенный риск</w:t>
      </w:r>
      <w:r w:rsidR="003401F9">
        <w:t>»,</w:t>
      </w:r>
      <w:r w:rsidR="003401F9" w:rsidRPr="00A5651F">
        <w:t xml:space="preserve"> </w:t>
      </w:r>
      <w:r w:rsidR="003401F9">
        <w:t>«</w:t>
      </w:r>
      <w:r w:rsidR="003401F9" w:rsidRPr="00A5651F">
        <w:t>Экологическая инфраструктура</w:t>
      </w:r>
      <w:r w:rsidR="003401F9">
        <w:t>»,</w:t>
      </w:r>
      <w:r w:rsidR="003401F9" w:rsidRPr="00A5651F">
        <w:t xml:space="preserve"> </w:t>
      </w:r>
      <w:r w:rsidR="003401F9">
        <w:t>«</w:t>
      </w:r>
      <w:r w:rsidR="003401F9" w:rsidRPr="00A5651F">
        <w:t>Без</w:t>
      </w:r>
      <w:r w:rsidR="003401F9" w:rsidRPr="00A5651F">
        <w:t>о</w:t>
      </w:r>
      <w:r w:rsidR="003401F9" w:rsidRPr="00A5651F">
        <w:t>пасность в чрезвычайных ситуациях</w:t>
      </w:r>
      <w:r w:rsidR="003401F9">
        <w:t>»,</w:t>
      </w:r>
      <w:r w:rsidR="003401F9" w:rsidRPr="00A5651F">
        <w:t xml:space="preserve"> </w:t>
      </w:r>
      <w:r w:rsidR="003401F9">
        <w:t>«</w:t>
      </w:r>
      <w:r w:rsidR="003401F9" w:rsidRPr="00A5651F">
        <w:t>Организация и управление безопасностью жизн</w:t>
      </w:r>
      <w:r w:rsidR="003401F9" w:rsidRPr="00A5651F">
        <w:t>е</w:t>
      </w:r>
      <w:r w:rsidR="003401F9" w:rsidRPr="00A5651F">
        <w:t>деятельности</w:t>
      </w:r>
      <w:r w:rsidR="003401F9">
        <w:t>»,</w:t>
      </w:r>
      <w:r w:rsidR="003401F9" w:rsidRPr="00A5651F">
        <w:t xml:space="preserve"> </w:t>
      </w:r>
      <w:r w:rsidR="003401F9">
        <w:t>«</w:t>
      </w:r>
      <w:r w:rsidR="003401F9" w:rsidRPr="00A5651F">
        <w:t>Проектная деятельность</w:t>
      </w:r>
      <w:r w:rsidR="003401F9">
        <w:t>»,</w:t>
      </w:r>
      <w:r w:rsidR="003401F9" w:rsidRPr="00A5651F">
        <w:t xml:space="preserve"> </w:t>
      </w:r>
      <w:r w:rsidR="003401F9">
        <w:t>«</w:t>
      </w:r>
      <w:r w:rsidR="003401F9" w:rsidRPr="00A5651F">
        <w:t>Переработка и утилизация отходов произво</w:t>
      </w:r>
      <w:r w:rsidR="003401F9" w:rsidRPr="00A5651F">
        <w:t>д</w:t>
      </w:r>
      <w:r w:rsidR="003401F9" w:rsidRPr="00A5651F">
        <w:t>ства</w:t>
      </w:r>
      <w:r w:rsidR="003401F9">
        <w:t>»,</w:t>
      </w:r>
      <w:r w:rsidR="003401F9" w:rsidRPr="00A5651F">
        <w:t xml:space="preserve"> </w:t>
      </w:r>
      <w:r w:rsidR="003401F9">
        <w:t>«</w:t>
      </w:r>
      <w:r w:rsidR="003401F9" w:rsidRPr="00A5651F">
        <w:t>Измерение уровней опасности в среде обитания и систематизация информации</w:t>
      </w:r>
      <w:r w:rsidR="003401F9">
        <w:t>»</w:t>
      </w:r>
      <w:r w:rsidR="00822E44">
        <w:t xml:space="preserve"> («Методика полевого опыта»)</w:t>
      </w:r>
      <w:r w:rsidR="003401F9">
        <w:t>,</w:t>
      </w:r>
      <w:r w:rsidR="003401F9" w:rsidRPr="00A5651F">
        <w:t xml:space="preserve"> </w:t>
      </w:r>
      <w:r w:rsidR="003401F9">
        <w:t>«</w:t>
      </w:r>
      <w:r w:rsidR="003401F9" w:rsidRPr="00A5651F">
        <w:t>Экспертиза проектов</w:t>
      </w:r>
      <w:r w:rsidR="003401F9">
        <w:t>»</w:t>
      </w:r>
      <w:r w:rsidR="00822E44">
        <w:t xml:space="preserve"> («</w:t>
      </w:r>
      <w:r w:rsidR="00822E44" w:rsidRPr="00822E44">
        <w:t>Управление техногенной без</w:t>
      </w:r>
      <w:r w:rsidR="00822E44" w:rsidRPr="00822E44">
        <w:t>о</w:t>
      </w:r>
      <w:r w:rsidR="00822E44" w:rsidRPr="00822E44">
        <w:t>пасностью на стадии проектирования</w:t>
      </w:r>
      <w:r w:rsidR="00822E44">
        <w:t>»)</w:t>
      </w:r>
      <w:r w:rsidR="003401F9">
        <w:t>,</w:t>
      </w:r>
      <w:r w:rsidR="003401F9" w:rsidRPr="00A5651F">
        <w:t xml:space="preserve"> </w:t>
      </w:r>
      <w:r w:rsidR="003401F9">
        <w:t>«</w:t>
      </w:r>
      <w:r w:rsidR="003401F9" w:rsidRPr="00A5651F">
        <w:t>Экология промышленных регионов</w:t>
      </w:r>
      <w:r w:rsidR="003401F9">
        <w:t>»</w:t>
      </w:r>
      <w:r w:rsidR="00822E44">
        <w:t xml:space="preserve"> («Эколог</w:t>
      </w:r>
      <w:r w:rsidR="00822E44">
        <w:t>и</w:t>
      </w:r>
      <w:r w:rsidR="00822E44">
        <w:t>ческие проблемы промышленных</w:t>
      </w:r>
      <w:proofErr w:type="gramEnd"/>
      <w:r w:rsidR="00822E44">
        <w:t xml:space="preserve"> </w:t>
      </w:r>
      <w:proofErr w:type="gramStart"/>
      <w:r w:rsidR="00822E44">
        <w:t>зон»)</w:t>
      </w:r>
      <w:r w:rsidR="003401F9">
        <w:t>,</w:t>
      </w:r>
      <w:r w:rsidR="003401F9" w:rsidRPr="00A5651F">
        <w:t xml:space="preserve"> </w:t>
      </w:r>
      <w:r w:rsidR="003401F9">
        <w:t>«</w:t>
      </w:r>
      <w:r w:rsidR="003401F9" w:rsidRPr="00A5651F">
        <w:t>Методы анализа безопасности сложных техн</w:t>
      </w:r>
      <w:r w:rsidR="003401F9" w:rsidRPr="00A5651F">
        <w:t>и</w:t>
      </w:r>
      <w:r w:rsidR="003401F9" w:rsidRPr="00A5651F">
        <w:t>ческих систем</w:t>
      </w:r>
      <w:r w:rsidR="003401F9">
        <w:t>»</w:t>
      </w:r>
      <w:r w:rsidR="00822E44">
        <w:t xml:space="preserve"> («</w:t>
      </w:r>
      <w:r w:rsidR="00822E44" w:rsidRPr="00822E44">
        <w:t>Анализ условий жизнедеятельности</w:t>
      </w:r>
      <w:r w:rsidR="00822E44">
        <w:t>»)</w:t>
      </w:r>
      <w:r w:rsidR="003401F9">
        <w:t>,</w:t>
      </w:r>
      <w:r w:rsidR="003401F9" w:rsidRPr="00A5651F">
        <w:t xml:space="preserve"> </w:t>
      </w:r>
      <w:r w:rsidR="003401F9">
        <w:t>«</w:t>
      </w:r>
      <w:r w:rsidR="003401F9" w:rsidRPr="00A5651F">
        <w:t xml:space="preserve">Нормативные акты в </w:t>
      </w:r>
      <w:proofErr w:type="spellStart"/>
      <w:r w:rsidR="003401F9" w:rsidRPr="00A5651F">
        <w:t>техносф</w:t>
      </w:r>
      <w:r w:rsidR="003401F9" w:rsidRPr="00A5651F">
        <w:t>е</w:t>
      </w:r>
      <w:r w:rsidR="003401F9" w:rsidRPr="00A5651F">
        <w:t>ре</w:t>
      </w:r>
      <w:proofErr w:type="spellEnd"/>
      <w:r w:rsidR="003401F9">
        <w:t>»</w:t>
      </w:r>
      <w:r w:rsidR="008A620D">
        <w:rPr>
          <w:rStyle w:val="FontStyle16"/>
          <w:b w:val="0"/>
          <w:sz w:val="24"/>
          <w:szCs w:val="24"/>
        </w:rPr>
        <w:t xml:space="preserve"> </w:t>
      </w:r>
      <w:r w:rsidR="00822E44">
        <w:rPr>
          <w:rStyle w:val="FontStyle16"/>
          <w:b w:val="0"/>
          <w:sz w:val="24"/>
          <w:szCs w:val="24"/>
        </w:rPr>
        <w:t>(«</w:t>
      </w:r>
      <w:r w:rsidR="00822E44" w:rsidRPr="00822E44">
        <w:rPr>
          <w:rStyle w:val="FontStyle16"/>
          <w:b w:val="0"/>
          <w:sz w:val="24"/>
          <w:szCs w:val="24"/>
        </w:rPr>
        <w:t>Нормативные акты в охране окружающей среды</w:t>
      </w:r>
      <w:r w:rsidR="00822E44">
        <w:rPr>
          <w:rStyle w:val="FontStyle16"/>
          <w:b w:val="0"/>
          <w:sz w:val="24"/>
          <w:szCs w:val="24"/>
        </w:rPr>
        <w:t xml:space="preserve">») </w:t>
      </w:r>
      <w:r w:rsidR="00DD53CC">
        <w:rPr>
          <w:rStyle w:val="FontStyle16"/>
          <w:b w:val="0"/>
          <w:sz w:val="24"/>
          <w:szCs w:val="24"/>
        </w:rPr>
        <w:t xml:space="preserve">и успешное прохождение </w:t>
      </w:r>
      <w:r w:rsidR="00DD53CC" w:rsidRPr="001F3921">
        <w:rPr>
          <w:rStyle w:val="FontStyle16"/>
          <w:b w:val="0"/>
          <w:sz w:val="24"/>
          <w:szCs w:val="24"/>
        </w:rPr>
        <w:t>уче</w:t>
      </w:r>
      <w:r w:rsidR="00DD53CC" w:rsidRPr="001F3921">
        <w:rPr>
          <w:rStyle w:val="FontStyle16"/>
          <w:b w:val="0"/>
          <w:sz w:val="24"/>
          <w:szCs w:val="24"/>
        </w:rPr>
        <w:t>б</w:t>
      </w:r>
      <w:r w:rsidR="00DD53CC" w:rsidRPr="001F3921">
        <w:rPr>
          <w:rStyle w:val="FontStyle16"/>
          <w:b w:val="0"/>
          <w:sz w:val="24"/>
          <w:szCs w:val="24"/>
        </w:rPr>
        <w:t xml:space="preserve">ной </w:t>
      </w:r>
      <w:r w:rsidR="001F3921" w:rsidRPr="001F3921">
        <w:rPr>
          <w:rStyle w:val="FontStyle16"/>
          <w:b w:val="0"/>
          <w:sz w:val="24"/>
          <w:szCs w:val="24"/>
        </w:rPr>
        <w:t>практики по получению первичных профессиональных умений и навыков, в том чи</w:t>
      </w:r>
      <w:r w:rsidR="001F3921" w:rsidRPr="001F3921">
        <w:rPr>
          <w:rStyle w:val="FontStyle16"/>
          <w:b w:val="0"/>
          <w:sz w:val="24"/>
          <w:szCs w:val="24"/>
        </w:rPr>
        <w:t>с</w:t>
      </w:r>
      <w:r w:rsidR="001F3921" w:rsidRPr="001F3921">
        <w:rPr>
          <w:rStyle w:val="FontStyle16"/>
          <w:b w:val="0"/>
          <w:sz w:val="24"/>
          <w:szCs w:val="24"/>
        </w:rPr>
        <w:t>ле, первичных умений и навыков научно-исследовательской деятельности</w:t>
      </w:r>
      <w:r w:rsidR="001F3921">
        <w:rPr>
          <w:rStyle w:val="FontStyle16"/>
          <w:b w:val="0"/>
          <w:sz w:val="24"/>
          <w:szCs w:val="24"/>
        </w:rPr>
        <w:t xml:space="preserve"> </w:t>
      </w:r>
      <w:r w:rsidR="00DD53CC">
        <w:rPr>
          <w:rStyle w:val="FontStyle16"/>
          <w:b w:val="0"/>
          <w:sz w:val="24"/>
          <w:szCs w:val="24"/>
        </w:rPr>
        <w:t>и производс</w:t>
      </w:r>
      <w:r w:rsidR="00DD53CC">
        <w:rPr>
          <w:rStyle w:val="FontStyle16"/>
          <w:b w:val="0"/>
          <w:sz w:val="24"/>
          <w:szCs w:val="24"/>
        </w:rPr>
        <w:t>т</w:t>
      </w:r>
      <w:r w:rsidR="00DD53CC">
        <w:rPr>
          <w:rStyle w:val="FontStyle16"/>
          <w:b w:val="0"/>
          <w:sz w:val="24"/>
          <w:szCs w:val="24"/>
        </w:rPr>
        <w:t>венной</w:t>
      </w:r>
      <w:r w:rsidR="001F3921" w:rsidRPr="001F3921">
        <w:rPr>
          <w:rStyle w:val="10"/>
          <w:b w:val="0"/>
        </w:rPr>
        <w:t xml:space="preserve"> </w:t>
      </w:r>
      <w:r w:rsidR="001F3921" w:rsidRPr="00BB18B6">
        <w:rPr>
          <w:rStyle w:val="FontStyle16"/>
          <w:b w:val="0"/>
          <w:sz w:val="24"/>
          <w:szCs w:val="24"/>
        </w:rPr>
        <w:t>практики по получению профессиональных умений и опыта профессиональной деятельности</w:t>
      </w:r>
      <w:r w:rsidR="001F3921" w:rsidRPr="001E7798">
        <w:t xml:space="preserve"> по специальности</w:t>
      </w:r>
      <w:r w:rsidR="00DD53CC">
        <w:rPr>
          <w:rStyle w:val="FontStyle16"/>
          <w:b w:val="0"/>
          <w:sz w:val="24"/>
          <w:szCs w:val="24"/>
        </w:rPr>
        <w:t>.</w:t>
      </w:r>
      <w:proofErr w:type="gramEnd"/>
    </w:p>
    <w:p w:rsidR="00415AFB" w:rsidRPr="00413495" w:rsidRDefault="00413495" w:rsidP="001C1C83">
      <w:pPr>
        <w:spacing w:line="240" w:lineRule="auto"/>
        <w:rPr>
          <w:rStyle w:val="FontStyle16"/>
          <w:b w:val="0"/>
          <w:sz w:val="24"/>
          <w:szCs w:val="24"/>
        </w:rPr>
      </w:pPr>
      <w:r w:rsidRPr="00232403">
        <w:rPr>
          <w:bCs/>
        </w:rPr>
        <w:t xml:space="preserve">Знания, умения и </w:t>
      </w:r>
      <w:r w:rsidR="008A620D">
        <w:rPr>
          <w:bCs/>
        </w:rPr>
        <w:t>владения</w:t>
      </w:r>
      <w:r w:rsidR="008656C6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83140B">
        <w:t>в процессе прохождении</w:t>
      </w:r>
      <w:r w:rsidR="005172DE">
        <w:t xml:space="preserve"> </w:t>
      </w:r>
      <w:r w:rsidR="005172DE">
        <w:rPr>
          <w:color w:val="000000" w:themeColor="text1"/>
        </w:rPr>
        <w:t>производственной</w:t>
      </w:r>
      <w:r w:rsidR="0045112D" w:rsidRPr="0045112D">
        <w:rPr>
          <w:i/>
          <w:color w:val="FF0000"/>
        </w:rPr>
        <w:t xml:space="preserve"> </w:t>
      </w:r>
      <w:r w:rsidR="0045112D" w:rsidRPr="00763848">
        <w:rPr>
          <w:color w:val="000000" w:themeColor="text1"/>
        </w:rPr>
        <w:t>преддипломной</w:t>
      </w:r>
      <w:r w:rsidR="00415AFB" w:rsidRPr="00763848">
        <w:rPr>
          <w:color w:val="000000" w:themeColor="text1"/>
        </w:rPr>
        <w:t xml:space="preserve"> </w:t>
      </w:r>
      <w:r w:rsidR="003946EB" w:rsidRPr="00763848">
        <w:rPr>
          <w:color w:val="000000" w:themeColor="text1"/>
        </w:rPr>
        <w:t>практики</w:t>
      </w:r>
      <w:r w:rsidR="007327DE" w:rsidRPr="00763848">
        <w:rPr>
          <w:color w:val="000000" w:themeColor="text1"/>
        </w:rPr>
        <w:t xml:space="preserve">, </w:t>
      </w:r>
      <w:r w:rsidR="008656C6" w:rsidRPr="00763848">
        <w:rPr>
          <w:rStyle w:val="FontStyle16"/>
          <w:b w:val="0"/>
          <w:color w:val="000000" w:themeColor="text1"/>
          <w:sz w:val="24"/>
          <w:szCs w:val="24"/>
        </w:rPr>
        <w:t xml:space="preserve">будут необходимы </w:t>
      </w:r>
      <w:r w:rsidRPr="00763848">
        <w:rPr>
          <w:rStyle w:val="FontStyle16"/>
          <w:b w:val="0"/>
          <w:color w:val="000000" w:themeColor="text1"/>
          <w:sz w:val="24"/>
          <w:szCs w:val="24"/>
        </w:rPr>
        <w:t>для</w:t>
      </w:r>
      <w:r w:rsidR="008A620D" w:rsidRPr="00763848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="0045112D" w:rsidRPr="00763848">
        <w:rPr>
          <w:rStyle w:val="FontStyle16"/>
          <w:b w:val="0"/>
          <w:color w:val="000000" w:themeColor="text1"/>
          <w:sz w:val="24"/>
          <w:szCs w:val="24"/>
        </w:rPr>
        <w:t>выполнения выпускной квалификац</w:t>
      </w:r>
      <w:r w:rsidR="0045112D" w:rsidRPr="00763848">
        <w:rPr>
          <w:rStyle w:val="FontStyle16"/>
          <w:b w:val="0"/>
          <w:color w:val="000000" w:themeColor="text1"/>
          <w:sz w:val="24"/>
          <w:szCs w:val="24"/>
        </w:rPr>
        <w:t>и</w:t>
      </w:r>
      <w:r w:rsidR="0045112D" w:rsidRPr="00763848">
        <w:rPr>
          <w:rStyle w:val="FontStyle16"/>
          <w:b w:val="0"/>
          <w:color w:val="000000" w:themeColor="text1"/>
          <w:sz w:val="24"/>
          <w:szCs w:val="24"/>
        </w:rPr>
        <w:t>онной работы</w:t>
      </w:r>
      <w:r w:rsidR="00C35F78" w:rsidRPr="00763848">
        <w:rPr>
          <w:rStyle w:val="FontStyle16"/>
          <w:b w:val="0"/>
          <w:color w:val="000000" w:themeColor="text1"/>
          <w:sz w:val="24"/>
          <w:szCs w:val="24"/>
        </w:rPr>
        <w:t xml:space="preserve"> и</w:t>
      </w:r>
      <w:r w:rsidR="00C35F78">
        <w:rPr>
          <w:rStyle w:val="FontStyle16"/>
          <w:b w:val="0"/>
          <w:sz w:val="24"/>
          <w:szCs w:val="24"/>
        </w:rPr>
        <w:t xml:space="preserve"> сдачи государственного экзамена</w:t>
      </w:r>
      <w:r w:rsidR="0045112D">
        <w:rPr>
          <w:rStyle w:val="FontStyle16"/>
          <w:b w:val="0"/>
          <w:sz w:val="24"/>
          <w:szCs w:val="24"/>
        </w:rPr>
        <w:t>.</w:t>
      </w:r>
    </w:p>
    <w:p w:rsidR="00404A49" w:rsidRDefault="00404A49" w:rsidP="001C1C83">
      <w:pPr>
        <w:pStyle w:val="2"/>
        <w:spacing w:before="0" w:after="0"/>
      </w:pPr>
    </w:p>
    <w:p w:rsidR="001F319F" w:rsidRPr="00791571" w:rsidRDefault="00D01F72" w:rsidP="001C1C83">
      <w:pPr>
        <w:pStyle w:val="2"/>
        <w:spacing w:before="0" w:after="0"/>
      </w:pPr>
      <w:r w:rsidRPr="00791571">
        <w:t>4</w:t>
      </w:r>
      <w:r w:rsidR="001F319F" w:rsidRPr="00791571">
        <w:t xml:space="preserve"> Место проведения практики</w:t>
      </w:r>
    </w:p>
    <w:p w:rsidR="00BC76FA" w:rsidRPr="00BC76FA" w:rsidRDefault="001F3921" w:rsidP="001C1C83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Производственная п</w:t>
      </w:r>
      <w:r w:rsidR="00763848" w:rsidRPr="00763848">
        <w:rPr>
          <w:color w:val="000000" w:themeColor="text1"/>
        </w:rPr>
        <w:t>реддипломная</w:t>
      </w:r>
      <w:r w:rsidR="003946EB" w:rsidRPr="00763848">
        <w:rPr>
          <w:color w:val="000000" w:themeColor="text1"/>
        </w:rPr>
        <w:t xml:space="preserve"> практика </w:t>
      </w:r>
      <w:r w:rsidR="00415AFB" w:rsidRPr="00763848">
        <w:rPr>
          <w:color w:val="000000" w:themeColor="text1"/>
        </w:rPr>
        <w:t>проводится на</w:t>
      </w:r>
      <w:r w:rsidR="002717BF" w:rsidRPr="00763848">
        <w:rPr>
          <w:color w:val="000000" w:themeColor="text1"/>
        </w:rPr>
        <w:t xml:space="preserve"> базе</w:t>
      </w:r>
      <w:r w:rsidR="00BC76FA" w:rsidRPr="00BC76FA">
        <w:rPr>
          <w:color w:val="000000" w:themeColor="text1"/>
        </w:rPr>
        <w:t>:</w:t>
      </w:r>
    </w:p>
    <w:p w:rsidR="008411C1" w:rsidRDefault="008411C1" w:rsidP="008411C1">
      <w:pPr>
        <w:pStyle w:val="1"/>
        <w:numPr>
          <w:ilvl w:val="0"/>
          <w:numId w:val="0"/>
        </w:numPr>
        <w:spacing w:before="0" w:after="0" w:line="240" w:lineRule="auto"/>
        <w:ind w:left="927" w:hanging="36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 xml:space="preserve">1. </w:t>
      </w:r>
      <w:r w:rsidRPr="0094348D">
        <w:rPr>
          <w:b w:val="0"/>
        </w:rPr>
        <w:t xml:space="preserve">ООО «Уральский Центр </w:t>
      </w:r>
      <w:proofErr w:type="spellStart"/>
      <w:r w:rsidRPr="0094348D">
        <w:rPr>
          <w:b w:val="0"/>
        </w:rPr>
        <w:t>Техносферной</w:t>
      </w:r>
      <w:proofErr w:type="spellEnd"/>
      <w:r w:rsidRPr="0094348D">
        <w:rPr>
          <w:b w:val="0"/>
        </w:rPr>
        <w:t xml:space="preserve"> Безопасности» </w:t>
      </w:r>
      <w:proofErr w:type="gramStart"/>
      <w:r w:rsidRPr="0094348D">
        <w:rPr>
          <w:b w:val="0"/>
        </w:rPr>
        <w:t>г</w:t>
      </w:r>
      <w:proofErr w:type="gramEnd"/>
      <w:r w:rsidRPr="0094348D">
        <w:rPr>
          <w:b w:val="0"/>
        </w:rPr>
        <w:t>. Магнитогорск</w:t>
      </w:r>
      <w:r>
        <w:rPr>
          <w:b w:val="0"/>
          <w:color w:val="000000" w:themeColor="text1"/>
        </w:rPr>
        <w:t xml:space="preserve">, </w:t>
      </w:r>
    </w:p>
    <w:p w:rsidR="008411C1" w:rsidRDefault="008411C1" w:rsidP="008411C1">
      <w:r>
        <w:t xml:space="preserve">2. </w:t>
      </w:r>
      <w:proofErr w:type="spellStart"/>
      <w:r>
        <w:t>Сибайский</w:t>
      </w:r>
      <w:proofErr w:type="spellEnd"/>
      <w:r>
        <w:t xml:space="preserve"> филиал АО «УГОК»,</w:t>
      </w:r>
    </w:p>
    <w:p w:rsidR="008411C1" w:rsidRDefault="008411C1" w:rsidP="008411C1">
      <w:r>
        <w:t>3. ОАО «ММК-МЕТИЗ»,</w:t>
      </w:r>
    </w:p>
    <w:p w:rsidR="008411C1" w:rsidRDefault="008411C1" w:rsidP="008411C1">
      <w:r>
        <w:t>4. ООО «МЦОЗ»,</w:t>
      </w:r>
    </w:p>
    <w:p w:rsidR="008411C1" w:rsidRPr="00061D81" w:rsidRDefault="008411C1" w:rsidP="008411C1">
      <w:r>
        <w:t>5. Противопожарная служба РБ г. Белорецк</w:t>
      </w:r>
      <w:r w:rsidRPr="00862729">
        <w:t>,</w:t>
      </w:r>
    </w:p>
    <w:p w:rsidR="008411C1" w:rsidRDefault="008411C1" w:rsidP="008411C1">
      <w:r w:rsidRPr="00061D81">
        <w:t xml:space="preserve">6. </w:t>
      </w:r>
      <w:r>
        <w:t>ООО «</w:t>
      </w:r>
      <w:r w:rsidRPr="00A55CC4">
        <w:t>Южно-Уральский Центр Дополнительного Образования</w:t>
      </w:r>
      <w:r>
        <w:t xml:space="preserve">»  </w:t>
      </w:r>
      <w:proofErr w:type="gramStart"/>
      <w:r>
        <w:t>г</w:t>
      </w:r>
      <w:proofErr w:type="gramEnd"/>
      <w:r>
        <w:t>. Магнитогорск,</w:t>
      </w:r>
    </w:p>
    <w:p w:rsidR="008411C1" w:rsidRDefault="008411C1" w:rsidP="008411C1">
      <w:r>
        <w:t>7. Федеральное казенное учреждение «Исправительная колония № 53 Главного управления Федеральной службы исполнения наказаний по Свердловской области»,</w:t>
      </w:r>
    </w:p>
    <w:p w:rsidR="008411C1" w:rsidRDefault="008411C1" w:rsidP="008411C1">
      <w:r>
        <w:t xml:space="preserve">8. АО </w:t>
      </w:r>
      <w:proofErr w:type="spellStart"/>
      <w:r>
        <w:t>Белорецкий</w:t>
      </w:r>
      <w:proofErr w:type="spellEnd"/>
      <w:r>
        <w:t xml:space="preserve"> металлургический комбинат» г. Белорецк,</w:t>
      </w:r>
    </w:p>
    <w:p w:rsidR="008411C1" w:rsidRDefault="008411C1" w:rsidP="008411C1">
      <w:r>
        <w:t xml:space="preserve">9. Государственная инспекция труда в Челябинской области </w:t>
      </w:r>
      <w:proofErr w:type="gramStart"/>
      <w:r>
        <w:t>г</w:t>
      </w:r>
      <w:proofErr w:type="gramEnd"/>
      <w:r>
        <w:t>. Магнитогорск,</w:t>
      </w:r>
    </w:p>
    <w:p w:rsidR="008411C1" w:rsidRDefault="008411C1" w:rsidP="008411C1">
      <w:r>
        <w:t>10. ООО «МЦООТ» г. Магнитогорск.</w:t>
      </w:r>
    </w:p>
    <w:p w:rsidR="00415AFB" w:rsidRPr="00763848" w:rsidRDefault="008A620D" w:rsidP="001C1C83">
      <w:pPr>
        <w:spacing w:line="240" w:lineRule="auto"/>
        <w:rPr>
          <w:iCs/>
          <w:color w:val="000000" w:themeColor="text1"/>
        </w:rPr>
      </w:pPr>
      <w:r w:rsidRPr="00763848">
        <w:rPr>
          <w:color w:val="000000" w:themeColor="text1"/>
        </w:rPr>
        <w:t xml:space="preserve"> </w:t>
      </w:r>
    </w:p>
    <w:p w:rsidR="002717BF" w:rsidRPr="00763848" w:rsidRDefault="002717BF" w:rsidP="001C1C83">
      <w:pPr>
        <w:spacing w:line="240" w:lineRule="auto"/>
        <w:rPr>
          <w:color w:val="000000" w:themeColor="text1"/>
        </w:rPr>
      </w:pPr>
      <w:r w:rsidRPr="00763848">
        <w:rPr>
          <w:color w:val="000000" w:themeColor="text1"/>
        </w:rPr>
        <w:t>Способ проведения</w:t>
      </w:r>
      <w:r w:rsidR="003946EB" w:rsidRPr="00763848">
        <w:rPr>
          <w:color w:val="000000" w:themeColor="text1"/>
        </w:rPr>
        <w:t xml:space="preserve"> </w:t>
      </w:r>
      <w:r w:rsidR="00763848" w:rsidRPr="00763848">
        <w:rPr>
          <w:color w:val="000000" w:themeColor="text1"/>
        </w:rPr>
        <w:t xml:space="preserve">преддипломной </w:t>
      </w:r>
      <w:r w:rsidR="003946EB" w:rsidRPr="00763848">
        <w:rPr>
          <w:color w:val="000000" w:themeColor="text1"/>
        </w:rPr>
        <w:t>практики</w:t>
      </w:r>
      <w:r w:rsidRPr="00763848">
        <w:rPr>
          <w:bCs/>
          <w:color w:val="000000" w:themeColor="text1"/>
        </w:rPr>
        <w:t>:</w:t>
      </w:r>
      <w:r w:rsidR="00023BFF">
        <w:rPr>
          <w:bCs/>
          <w:color w:val="000000" w:themeColor="text1"/>
        </w:rPr>
        <w:t xml:space="preserve"> </w:t>
      </w:r>
      <w:proofErr w:type="gramStart"/>
      <w:r w:rsidR="00924D14">
        <w:rPr>
          <w:bCs/>
          <w:color w:val="000000" w:themeColor="text1"/>
        </w:rPr>
        <w:t>стационарная</w:t>
      </w:r>
      <w:proofErr w:type="gramEnd"/>
      <w:r w:rsidR="008411C1">
        <w:rPr>
          <w:bCs/>
          <w:color w:val="000000" w:themeColor="text1"/>
        </w:rPr>
        <w:t>, выездная</w:t>
      </w:r>
      <w:r w:rsidR="00924D14">
        <w:rPr>
          <w:bCs/>
          <w:color w:val="000000" w:themeColor="text1"/>
        </w:rPr>
        <w:t>.</w:t>
      </w:r>
    </w:p>
    <w:p w:rsidR="00C46C9B" w:rsidRDefault="00A66E28" w:rsidP="001C1C83">
      <w:pPr>
        <w:spacing w:line="240" w:lineRule="auto"/>
      </w:pPr>
      <w:r>
        <w:rPr>
          <w:color w:val="000000" w:themeColor="text1"/>
        </w:rPr>
        <w:t>Производственная п</w:t>
      </w:r>
      <w:r w:rsidR="00924D14" w:rsidRPr="00924D14">
        <w:rPr>
          <w:color w:val="000000" w:themeColor="text1"/>
        </w:rPr>
        <w:t>реддипломная</w:t>
      </w:r>
      <w:r w:rsidR="00C46C9B" w:rsidRPr="00924D14">
        <w:rPr>
          <w:color w:val="000000" w:themeColor="text1"/>
        </w:rPr>
        <w:t xml:space="preserve"> практика ос</w:t>
      </w:r>
      <w:r w:rsidR="00C46C9B">
        <w:t xml:space="preserve">уществляется </w:t>
      </w:r>
      <w:r w:rsidR="00924D14" w:rsidRPr="00763848">
        <w:rPr>
          <w:bCs/>
          <w:color w:val="000000" w:themeColor="text1"/>
        </w:rPr>
        <w:t>непрерывно</w:t>
      </w:r>
      <w:r w:rsidR="00924D14">
        <w:t>.</w:t>
      </w:r>
    </w:p>
    <w:p w:rsidR="008411C1" w:rsidRPr="001D61F9" w:rsidRDefault="008411C1" w:rsidP="001C1C83">
      <w:pPr>
        <w:spacing w:line="240" w:lineRule="auto"/>
        <w:rPr>
          <w:i/>
          <w:color w:val="FF0000"/>
        </w:rPr>
      </w:pPr>
    </w:p>
    <w:p w:rsidR="0065179F" w:rsidRPr="00AC2200" w:rsidRDefault="00D01F72" w:rsidP="001C1C83">
      <w:pPr>
        <w:pStyle w:val="2"/>
        <w:spacing w:before="0" w:after="0"/>
        <w:rPr>
          <w:color w:val="000000" w:themeColor="text1"/>
        </w:rPr>
      </w:pPr>
      <w:r w:rsidRPr="00AC2200">
        <w:rPr>
          <w:color w:val="000000" w:themeColor="text1"/>
        </w:rPr>
        <w:t>5</w:t>
      </w:r>
      <w:r w:rsidR="0065179F" w:rsidRPr="00AC2200">
        <w:rPr>
          <w:color w:val="000000" w:themeColor="text1"/>
        </w:rPr>
        <w:t xml:space="preserve"> Компетенции обучающегося, формируемые в результате прохождения </w:t>
      </w:r>
      <w:r w:rsidR="00A66E28">
        <w:rPr>
          <w:color w:val="000000" w:themeColor="text1"/>
        </w:rPr>
        <w:t>прои</w:t>
      </w:r>
      <w:r w:rsidR="00A66E28">
        <w:rPr>
          <w:color w:val="000000" w:themeColor="text1"/>
        </w:rPr>
        <w:t>з</w:t>
      </w:r>
      <w:r w:rsidR="00A66E28">
        <w:rPr>
          <w:color w:val="000000" w:themeColor="text1"/>
        </w:rPr>
        <w:t xml:space="preserve">водственной </w:t>
      </w:r>
      <w:r w:rsidR="00AC2200" w:rsidRPr="00AC2200">
        <w:rPr>
          <w:color w:val="000000" w:themeColor="text1"/>
        </w:rPr>
        <w:t>преддипломной</w:t>
      </w:r>
      <w:r w:rsidR="003946EB" w:rsidRPr="00AC2200">
        <w:rPr>
          <w:color w:val="000000" w:themeColor="text1"/>
        </w:rPr>
        <w:t xml:space="preserve"> практики</w:t>
      </w:r>
      <w:r w:rsidR="000D4B8C" w:rsidRPr="00AC2200">
        <w:rPr>
          <w:color w:val="000000" w:themeColor="text1"/>
        </w:rPr>
        <w:t>,</w:t>
      </w:r>
      <w:r w:rsidR="00A62967" w:rsidRPr="00AC2200">
        <w:rPr>
          <w:color w:val="000000" w:themeColor="text1"/>
        </w:rPr>
        <w:t xml:space="preserve"> и планируемые результаты</w:t>
      </w:r>
      <w:r w:rsidR="00A66E28">
        <w:rPr>
          <w:color w:val="000000" w:themeColor="text1"/>
        </w:rPr>
        <w:t xml:space="preserve"> обучения</w:t>
      </w:r>
    </w:p>
    <w:p w:rsidR="00ED1DD2" w:rsidRDefault="00ED1DD2" w:rsidP="001C1C83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A66E28">
        <w:rPr>
          <w:color w:val="000000" w:themeColor="text1"/>
        </w:rPr>
        <w:t xml:space="preserve">производственной </w:t>
      </w:r>
      <w:r w:rsidR="00AC2200" w:rsidRPr="00AC2200">
        <w:rPr>
          <w:rStyle w:val="FontStyle16"/>
          <w:b w:val="0"/>
          <w:color w:val="000000" w:themeColor="text1"/>
          <w:sz w:val="24"/>
          <w:szCs w:val="24"/>
        </w:rPr>
        <w:t>преддипломной</w:t>
      </w:r>
      <w:r>
        <w:rPr>
          <w:rStyle w:val="FontStyle16"/>
          <w:b w:val="0"/>
          <w:sz w:val="24"/>
          <w:szCs w:val="24"/>
        </w:rPr>
        <w:t xml:space="preserve"> практики у обучающ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го, должны быть сформированы следующие компетенции:</w:t>
      </w:r>
      <w:proofErr w:type="gramEnd"/>
    </w:p>
    <w:p w:rsidR="00ED1DD2" w:rsidRDefault="00ED1DD2" w:rsidP="001C1C83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0"/>
        <w:gridCol w:w="7331"/>
      </w:tblGrid>
      <w:tr w:rsidR="00822E44" w:rsidRPr="001C3C63" w:rsidTr="003078BE">
        <w:trPr>
          <w:trHeight w:val="352"/>
          <w:tblHeader/>
        </w:trPr>
        <w:tc>
          <w:tcPr>
            <w:tcW w:w="0" w:type="auto"/>
            <w:vAlign w:val="center"/>
          </w:tcPr>
          <w:p w:rsidR="00822E44" w:rsidRPr="001C3C63" w:rsidRDefault="00822E44" w:rsidP="001C1C83">
            <w:pPr>
              <w:pStyle w:val="Default"/>
              <w:jc w:val="center"/>
              <w:rPr>
                <w:color w:val="auto"/>
              </w:rPr>
            </w:pPr>
            <w:r w:rsidRPr="001C3C63">
              <w:rPr>
                <w:color w:val="auto"/>
              </w:rPr>
              <w:t>Структурный эл</w:t>
            </w:r>
            <w:r w:rsidRPr="001C3C63">
              <w:rPr>
                <w:color w:val="auto"/>
              </w:rPr>
              <w:t>е</w:t>
            </w:r>
            <w:r w:rsidRPr="001C3C63">
              <w:rPr>
                <w:color w:val="auto"/>
              </w:rPr>
              <w:t>мент компетенции</w:t>
            </w:r>
          </w:p>
        </w:tc>
        <w:tc>
          <w:tcPr>
            <w:tcW w:w="0" w:type="auto"/>
            <w:vAlign w:val="center"/>
          </w:tcPr>
          <w:p w:rsidR="00822E44" w:rsidRPr="001C3C63" w:rsidRDefault="00822E44" w:rsidP="001C1C83">
            <w:pPr>
              <w:pStyle w:val="Default"/>
              <w:jc w:val="center"/>
              <w:rPr>
                <w:color w:val="auto"/>
              </w:rPr>
            </w:pPr>
            <w:r w:rsidRPr="001C3C63">
              <w:rPr>
                <w:color w:val="auto"/>
              </w:rPr>
              <w:t>Планируемые результаты обучения</w:t>
            </w:r>
          </w:p>
        </w:tc>
      </w:tr>
      <w:tr w:rsidR="00822E44" w:rsidRPr="001C3C63" w:rsidTr="003078BE">
        <w:trPr>
          <w:trHeight w:val="225"/>
        </w:trPr>
        <w:tc>
          <w:tcPr>
            <w:tcW w:w="0" w:type="auto"/>
            <w:gridSpan w:val="2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b/>
                <w:bCs/>
                <w:color w:val="auto"/>
              </w:rPr>
              <w:t>ПК-2 способностью разрабатывать и использовать графическую документацию</w:t>
            </w:r>
          </w:p>
        </w:tc>
      </w:tr>
      <w:tr w:rsidR="00822E44" w:rsidRPr="001C3C63" w:rsidTr="003078BE">
        <w:trPr>
          <w:trHeight w:val="226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Знать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 xml:space="preserve">- </w:t>
            </w:r>
            <w:r w:rsidRPr="001C3C63">
              <w:rPr>
                <w:bCs/>
                <w:color w:val="auto"/>
              </w:rPr>
              <w:t xml:space="preserve">основные приемы и методы разработки </w:t>
            </w:r>
            <w:r w:rsidR="002D3544" w:rsidRPr="001C3C63">
              <w:rPr>
                <w:bCs/>
                <w:color w:val="auto"/>
              </w:rPr>
              <w:t xml:space="preserve">и использования </w:t>
            </w:r>
            <w:r w:rsidRPr="001C3C63">
              <w:rPr>
                <w:bCs/>
                <w:color w:val="auto"/>
              </w:rPr>
              <w:t>графич</w:t>
            </w:r>
            <w:r w:rsidRPr="001C3C63">
              <w:rPr>
                <w:bCs/>
                <w:color w:val="auto"/>
              </w:rPr>
              <w:t>е</w:t>
            </w:r>
            <w:r w:rsidRPr="001C3C63">
              <w:rPr>
                <w:bCs/>
                <w:color w:val="auto"/>
              </w:rPr>
              <w:t>ской документации</w:t>
            </w:r>
          </w:p>
        </w:tc>
      </w:tr>
      <w:tr w:rsidR="00822E44" w:rsidRPr="001C3C63" w:rsidTr="003078BE">
        <w:trPr>
          <w:trHeight w:val="227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Уметь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 xml:space="preserve">- </w:t>
            </w:r>
            <w:r w:rsidR="002D3544" w:rsidRPr="001C3C63">
              <w:rPr>
                <w:bCs/>
                <w:color w:val="auto"/>
              </w:rPr>
              <w:t>разрабатывать и</w:t>
            </w:r>
            <w:r w:rsidRPr="001C3C63">
              <w:rPr>
                <w:bCs/>
                <w:color w:val="auto"/>
              </w:rPr>
              <w:t xml:space="preserve"> использовать графическую документацию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Владеть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 xml:space="preserve">- </w:t>
            </w:r>
            <w:r w:rsidRPr="001C3C63">
              <w:rPr>
                <w:bCs/>
                <w:color w:val="auto"/>
              </w:rPr>
              <w:t>практическими навыками разработки и использования графической документации</w:t>
            </w:r>
          </w:p>
        </w:tc>
      </w:tr>
      <w:tr w:rsidR="00822E44" w:rsidRPr="001C3C63" w:rsidTr="003078BE">
        <w:trPr>
          <w:trHeight w:val="98"/>
        </w:trPr>
        <w:tc>
          <w:tcPr>
            <w:tcW w:w="0" w:type="auto"/>
            <w:gridSpan w:val="2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b/>
                <w:bCs/>
                <w:color w:val="auto"/>
              </w:rPr>
              <w:t>ПК-3 способностью оценивать риск и определять меры по обеспечению безопасности разрабатываемой техники</w:t>
            </w:r>
          </w:p>
        </w:tc>
      </w:tr>
      <w:tr w:rsidR="00822E44" w:rsidRPr="001C3C63" w:rsidTr="003078BE">
        <w:trPr>
          <w:trHeight w:val="168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Знать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C3C63">
              <w:rPr>
                <w:rStyle w:val="FontStyle21"/>
                <w:sz w:val="24"/>
                <w:szCs w:val="24"/>
              </w:rPr>
              <w:t>- методы анализа и оценки рисков на производстве</w:t>
            </w:r>
          </w:p>
        </w:tc>
      </w:tr>
      <w:tr w:rsidR="00822E44" w:rsidRPr="001C3C63" w:rsidTr="003078BE">
        <w:trPr>
          <w:trHeight w:val="171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Уметь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C3C63">
              <w:rPr>
                <w:rStyle w:val="FontStyle21"/>
                <w:sz w:val="24"/>
                <w:szCs w:val="24"/>
              </w:rPr>
              <w:t>- идентифицировать риски в производственной среде</w:t>
            </w:r>
          </w:p>
        </w:tc>
      </w:tr>
      <w:tr w:rsidR="00822E44" w:rsidRPr="001C3C63" w:rsidTr="003078BE">
        <w:trPr>
          <w:trHeight w:val="226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Владеть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  <w:r w:rsidRPr="001C3C63">
              <w:rPr>
                <w:rStyle w:val="FontStyle21"/>
                <w:sz w:val="24"/>
                <w:szCs w:val="24"/>
              </w:rPr>
              <w:t>- методикой оценки рисков и методами расчета надежности, как с</w:t>
            </w:r>
            <w:r w:rsidRPr="001C3C63">
              <w:rPr>
                <w:rStyle w:val="FontStyle21"/>
                <w:sz w:val="24"/>
                <w:szCs w:val="24"/>
              </w:rPr>
              <w:t>о</w:t>
            </w:r>
            <w:r w:rsidRPr="001C3C63">
              <w:rPr>
                <w:rStyle w:val="FontStyle21"/>
                <w:sz w:val="24"/>
                <w:szCs w:val="24"/>
              </w:rPr>
              <w:t>вокупности показателей</w:t>
            </w:r>
          </w:p>
        </w:tc>
      </w:tr>
      <w:tr w:rsidR="00822E44" w:rsidRPr="001C3C63" w:rsidTr="003078BE">
        <w:trPr>
          <w:trHeight w:val="225"/>
        </w:trPr>
        <w:tc>
          <w:tcPr>
            <w:tcW w:w="0" w:type="auto"/>
            <w:gridSpan w:val="2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b/>
                <w:bCs/>
                <w:color w:val="auto"/>
              </w:rPr>
              <w:t>ПК-4 способностью использовать методы расчетов элементов технологического об</w:t>
            </w:r>
            <w:r w:rsidRPr="001C3C63">
              <w:rPr>
                <w:b/>
                <w:bCs/>
                <w:color w:val="auto"/>
              </w:rPr>
              <w:t>о</w:t>
            </w:r>
            <w:r w:rsidRPr="001C3C63">
              <w:rPr>
                <w:b/>
                <w:bCs/>
                <w:color w:val="auto"/>
              </w:rPr>
              <w:t>рудования по критериям работоспособности и надежности</w:t>
            </w:r>
          </w:p>
        </w:tc>
      </w:tr>
      <w:tr w:rsidR="00822E44" w:rsidRPr="001C3C63" w:rsidTr="003078BE">
        <w:trPr>
          <w:trHeight w:val="226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Знать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 xml:space="preserve">- основные методы </w:t>
            </w:r>
            <w:r w:rsidRPr="001C3C63">
              <w:rPr>
                <w:bCs/>
                <w:color w:val="auto"/>
              </w:rPr>
              <w:t>расчетов элементов технологического оборуд</w:t>
            </w:r>
            <w:r w:rsidRPr="001C3C63">
              <w:rPr>
                <w:bCs/>
                <w:color w:val="auto"/>
              </w:rPr>
              <w:t>о</w:t>
            </w:r>
            <w:r w:rsidRPr="001C3C63">
              <w:rPr>
                <w:bCs/>
                <w:color w:val="auto"/>
              </w:rPr>
              <w:t>вания по критериям работоспособности и надежности</w:t>
            </w:r>
          </w:p>
        </w:tc>
      </w:tr>
      <w:tr w:rsidR="00822E44" w:rsidRPr="001C3C63" w:rsidTr="003078BE">
        <w:trPr>
          <w:trHeight w:val="227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Уметь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 xml:space="preserve">- </w:t>
            </w:r>
            <w:r w:rsidRPr="001C3C63">
              <w:rPr>
                <w:bCs/>
                <w:color w:val="auto"/>
              </w:rPr>
              <w:t>использовать методы расчетов элементов технологического обор</w:t>
            </w:r>
            <w:r w:rsidRPr="001C3C63">
              <w:rPr>
                <w:bCs/>
                <w:color w:val="auto"/>
              </w:rPr>
              <w:t>у</w:t>
            </w:r>
            <w:r w:rsidRPr="001C3C63">
              <w:rPr>
                <w:bCs/>
                <w:color w:val="auto"/>
              </w:rPr>
              <w:t>дования по критериям работоспособности и надежности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Владеть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 xml:space="preserve">- навыками </w:t>
            </w:r>
            <w:r w:rsidRPr="001C3C63">
              <w:rPr>
                <w:bCs/>
                <w:color w:val="auto"/>
              </w:rPr>
              <w:t>расчетов элементов технологического оборудования по критериям работоспособности и надежности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  <w:gridSpan w:val="2"/>
          </w:tcPr>
          <w:p w:rsidR="00822E44" w:rsidRPr="001C3C63" w:rsidRDefault="00822E44" w:rsidP="001C1C83">
            <w:pPr>
              <w:pStyle w:val="Default"/>
              <w:rPr>
                <w:b/>
                <w:color w:val="auto"/>
              </w:rPr>
            </w:pPr>
            <w:r w:rsidRPr="001C3C63">
              <w:rPr>
                <w:b/>
                <w:color w:val="auto"/>
              </w:rPr>
              <w:t>ПК-11 способностью организовывать, планировать и реализовывать работу испо</w:t>
            </w:r>
            <w:r w:rsidRPr="001C3C63">
              <w:rPr>
                <w:b/>
                <w:color w:val="auto"/>
              </w:rPr>
              <w:t>л</w:t>
            </w:r>
            <w:r w:rsidRPr="001C3C63">
              <w:rPr>
                <w:b/>
                <w:color w:val="auto"/>
              </w:rPr>
              <w:t>нителей по решению практических задач обеспечения безопасности человека и о</w:t>
            </w:r>
            <w:r w:rsidRPr="001C3C63">
              <w:rPr>
                <w:b/>
                <w:color w:val="auto"/>
              </w:rPr>
              <w:t>к</w:t>
            </w:r>
            <w:r w:rsidRPr="001C3C63">
              <w:rPr>
                <w:b/>
                <w:color w:val="auto"/>
              </w:rPr>
              <w:t>ружающей среды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Знать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характеристики опасностей природного, техногенного и социал</w:t>
            </w:r>
            <w:r w:rsidRPr="001C3C63">
              <w:rPr>
                <w:color w:val="auto"/>
              </w:rPr>
              <w:t>ь</w:t>
            </w:r>
            <w:r w:rsidRPr="001C3C63">
              <w:rPr>
                <w:color w:val="auto"/>
              </w:rPr>
              <w:t>ного происхождения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Уметь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 xml:space="preserve">- распознавать эффективное решение от неэффективного по </w:t>
            </w:r>
            <w:r w:rsidRPr="001C3C63">
              <w:rPr>
                <w:bCs/>
                <w:color w:val="auto"/>
              </w:rPr>
              <w:t>орган</w:t>
            </w:r>
            <w:r w:rsidRPr="001C3C63">
              <w:rPr>
                <w:bCs/>
                <w:color w:val="auto"/>
              </w:rPr>
              <w:t>и</w:t>
            </w:r>
            <w:r w:rsidRPr="001C3C63">
              <w:rPr>
                <w:bCs/>
                <w:color w:val="auto"/>
              </w:rPr>
              <w:t>зации, планированию и реализации работ по решению практических задач обеспечения безопасности человека и окружающей среды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lastRenderedPageBreak/>
              <w:t xml:space="preserve">Владеть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методами организации, планирования и реализации работы по р</w:t>
            </w:r>
            <w:r w:rsidRPr="001C3C63">
              <w:rPr>
                <w:color w:val="auto"/>
              </w:rPr>
              <w:t>е</w:t>
            </w:r>
            <w:r w:rsidRPr="001C3C63">
              <w:rPr>
                <w:color w:val="auto"/>
              </w:rPr>
              <w:t>шению практических задач обеспечения безопасности человека и окружающей среды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  <w:gridSpan w:val="2"/>
          </w:tcPr>
          <w:p w:rsidR="00822E44" w:rsidRPr="001C3C63" w:rsidRDefault="00822E44" w:rsidP="001C1C83">
            <w:pPr>
              <w:pStyle w:val="Default"/>
              <w:rPr>
                <w:b/>
                <w:color w:val="auto"/>
              </w:rPr>
            </w:pPr>
            <w:r w:rsidRPr="001C3C63">
              <w:rPr>
                <w:b/>
                <w:color w:val="auto"/>
              </w:rPr>
              <w:t>ПК-12 способностью применять действующие нормативные правовые акты для р</w:t>
            </w:r>
            <w:r w:rsidRPr="001C3C63">
              <w:rPr>
                <w:b/>
                <w:color w:val="auto"/>
              </w:rPr>
              <w:t>е</w:t>
            </w:r>
            <w:r w:rsidRPr="001C3C63">
              <w:rPr>
                <w:b/>
                <w:color w:val="auto"/>
              </w:rPr>
              <w:t xml:space="preserve">шения </w:t>
            </w:r>
            <w:proofErr w:type="gramStart"/>
            <w:r w:rsidRPr="001C3C63">
              <w:rPr>
                <w:b/>
                <w:color w:val="auto"/>
              </w:rPr>
              <w:t>задач обеспечения безопасности объектов защиты</w:t>
            </w:r>
            <w:proofErr w:type="gramEnd"/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Знать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bCs/>
                <w:color w:val="auto"/>
              </w:rPr>
              <w:t xml:space="preserve">- </w:t>
            </w:r>
            <w:r w:rsidR="002D3544" w:rsidRPr="001C3C63">
              <w:rPr>
                <w:color w:val="auto"/>
              </w:rPr>
              <w:t>действующие нормативные правовые акты в области промышле</w:t>
            </w:r>
            <w:r w:rsidR="002D3544" w:rsidRPr="001C3C63">
              <w:rPr>
                <w:color w:val="auto"/>
              </w:rPr>
              <w:t>н</w:t>
            </w:r>
            <w:r w:rsidR="002D3544" w:rsidRPr="001C3C63">
              <w:rPr>
                <w:color w:val="auto"/>
              </w:rPr>
              <w:t>ной и экологической безопасности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Уметь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bCs/>
                <w:color w:val="auto"/>
              </w:rPr>
            </w:pPr>
            <w:r w:rsidRPr="001C3C63">
              <w:rPr>
                <w:bCs/>
                <w:color w:val="auto"/>
              </w:rPr>
              <w:t>- организовывать и проводить обучение рабочих, служащих в обла</w:t>
            </w:r>
            <w:r w:rsidRPr="001C3C63">
              <w:rPr>
                <w:bCs/>
                <w:color w:val="auto"/>
              </w:rPr>
              <w:t>с</w:t>
            </w:r>
            <w:r w:rsidRPr="001C3C63">
              <w:rPr>
                <w:bCs/>
                <w:color w:val="auto"/>
              </w:rPr>
              <w:t>ти нормативно правовых актов для обеспечения безопасности об</w:t>
            </w:r>
            <w:r w:rsidRPr="001C3C63">
              <w:rPr>
                <w:bCs/>
                <w:color w:val="auto"/>
              </w:rPr>
              <w:t>ъ</w:t>
            </w:r>
            <w:r w:rsidRPr="001C3C63">
              <w:rPr>
                <w:bCs/>
                <w:color w:val="auto"/>
              </w:rPr>
              <w:t>ектов защиты;</w:t>
            </w:r>
          </w:p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bCs/>
                <w:color w:val="auto"/>
              </w:rPr>
              <w:t>- осуществлять взаимодействие с государственными службами, в</w:t>
            </w:r>
            <w:r w:rsidRPr="001C3C63">
              <w:rPr>
                <w:bCs/>
                <w:color w:val="auto"/>
              </w:rPr>
              <w:t>е</w:t>
            </w:r>
            <w:r w:rsidRPr="001C3C63">
              <w:rPr>
                <w:bCs/>
                <w:color w:val="auto"/>
              </w:rPr>
              <w:t>дающими производственной безопасностью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Владеть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bCs/>
                <w:color w:val="auto"/>
              </w:rPr>
              <w:t>- методами обеспечения безопасности объектов защиты</w:t>
            </w:r>
            <w:r w:rsidR="002D3544" w:rsidRPr="001C3C63">
              <w:rPr>
                <w:bCs/>
                <w:color w:val="auto"/>
              </w:rPr>
              <w:t xml:space="preserve"> на основе применения </w:t>
            </w:r>
            <w:r w:rsidR="002D3544" w:rsidRPr="001C3C63">
              <w:rPr>
                <w:color w:val="auto"/>
              </w:rPr>
              <w:t>действующих нормативных правовых актов в области промышленной и экологической безопасности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  <w:gridSpan w:val="2"/>
          </w:tcPr>
          <w:p w:rsidR="00822E44" w:rsidRPr="001C3C63" w:rsidRDefault="00822E44" w:rsidP="001C1C83">
            <w:pPr>
              <w:pStyle w:val="Default"/>
              <w:rPr>
                <w:b/>
                <w:color w:val="auto"/>
              </w:rPr>
            </w:pPr>
            <w:r w:rsidRPr="001C3C63">
              <w:rPr>
                <w:b/>
                <w:color w:val="auto"/>
              </w:rPr>
              <w:t>ПК-15 способностью проводить измерения уровней опасностей в среде обитания, о</w:t>
            </w:r>
            <w:r w:rsidRPr="001C3C63">
              <w:rPr>
                <w:b/>
                <w:color w:val="auto"/>
              </w:rPr>
              <w:t>б</w:t>
            </w:r>
            <w:r w:rsidRPr="001C3C63">
              <w:rPr>
                <w:b/>
                <w:color w:val="auto"/>
              </w:rPr>
              <w:t>рабатывать полученные результаты, составлять прогнозы возможного развития с</w:t>
            </w:r>
            <w:r w:rsidRPr="001C3C63">
              <w:rPr>
                <w:b/>
                <w:color w:val="auto"/>
              </w:rPr>
              <w:t>и</w:t>
            </w:r>
            <w:r w:rsidRPr="001C3C63">
              <w:rPr>
                <w:b/>
                <w:color w:val="auto"/>
              </w:rPr>
              <w:t>туации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Знать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основные методики измерения уровней опасностей в среде обит</w:t>
            </w:r>
            <w:r w:rsidRPr="001C3C63">
              <w:rPr>
                <w:color w:val="auto"/>
              </w:rPr>
              <w:t>а</w:t>
            </w:r>
            <w:r w:rsidRPr="001C3C63">
              <w:rPr>
                <w:color w:val="auto"/>
              </w:rPr>
              <w:t>ния;</w:t>
            </w:r>
          </w:p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методики обработки полученных результатов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Уметь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измерять уровни опасностей в среде обитания и составлять прогн</w:t>
            </w:r>
            <w:r w:rsidRPr="001C3C63">
              <w:rPr>
                <w:color w:val="auto"/>
              </w:rPr>
              <w:t>о</w:t>
            </w:r>
            <w:r w:rsidRPr="001C3C63">
              <w:rPr>
                <w:color w:val="auto"/>
              </w:rPr>
              <w:t>зы возможного развития ситуации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Владеть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навыками измерения уровней опасностей и обработки полученных результатов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  <w:gridSpan w:val="2"/>
          </w:tcPr>
          <w:p w:rsidR="00822E44" w:rsidRPr="001C3C63" w:rsidRDefault="00822E44" w:rsidP="001C1C83">
            <w:pPr>
              <w:pStyle w:val="Default"/>
              <w:rPr>
                <w:b/>
                <w:color w:val="auto"/>
              </w:rPr>
            </w:pPr>
            <w:r w:rsidRPr="001C3C63">
              <w:rPr>
                <w:b/>
                <w:color w:val="auto"/>
              </w:rPr>
              <w:t>ПК-18 готовностью осуществлять проверки безопасного состояния объектов разли</w:t>
            </w:r>
            <w:r w:rsidRPr="001C3C63">
              <w:rPr>
                <w:b/>
                <w:color w:val="auto"/>
              </w:rPr>
              <w:t>ч</w:t>
            </w:r>
            <w:r w:rsidRPr="001C3C63">
              <w:rPr>
                <w:b/>
                <w:color w:val="auto"/>
              </w:rPr>
              <w:t>ного назначения, участвовать в экспертизах их безопасности, регламентированных действующим законодательством Российской Федерации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Знать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 xml:space="preserve">- </w:t>
            </w:r>
            <w:r w:rsidR="002D3544" w:rsidRPr="001C3C63">
              <w:rPr>
                <w:color w:val="auto"/>
              </w:rPr>
              <w:t>критерии проверки безопасного состояния объектов различного назначения, этапы экспертизы их безопасности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Уметь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участ</w:t>
            </w:r>
            <w:r w:rsidR="002D3544" w:rsidRPr="001C3C63">
              <w:rPr>
                <w:color w:val="auto"/>
              </w:rPr>
              <w:t>вовать</w:t>
            </w:r>
            <w:r w:rsidRPr="001C3C63">
              <w:rPr>
                <w:color w:val="auto"/>
              </w:rPr>
              <w:t xml:space="preserve"> в проверках безопасного состояния объектов разли</w:t>
            </w:r>
            <w:r w:rsidRPr="001C3C63">
              <w:rPr>
                <w:color w:val="auto"/>
              </w:rPr>
              <w:t>ч</w:t>
            </w:r>
            <w:r w:rsidRPr="001C3C63">
              <w:rPr>
                <w:color w:val="auto"/>
              </w:rPr>
              <w:t>ного назначения, участвовать в экспертизах их безопасности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Владеть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 xml:space="preserve">- практическими навыками </w:t>
            </w:r>
            <w:r w:rsidR="002D3544" w:rsidRPr="001C3C63">
              <w:rPr>
                <w:color w:val="auto"/>
              </w:rPr>
              <w:t>участия в проверках безопасного состо</w:t>
            </w:r>
            <w:r w:rsidR="002D3544" w:rsidRPr="001C3C63">
              <w:rPr>
                <w:color w:val="auto"/>
              </w:rPr>
              <w:t>я</w:t>
            </w:r>
            <w:r w:rsidR="002D3544" w:rsidRPr="001C3C63">
              <w:rPr>
                <w:color w:val="auto"/>
              </w:rPr>
              <w:t>ния объектов различного назначения, в проведении экспертизы их безопасности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  <w:gridSpan w:val="2"/>
          </w:tcPr>
          <w:p w:rsidR="00822E44" w:rsidRPr="001C3C63" w:rsidRDefault="00822E44" w:rsidP="001C1C83">
            <w:pPr>
              <w:pStyle w:val="Default"/>
              <w:rPr>
                <w:b/>
                <w:color w:val="auto"/>
              </w:rPr>
            </w:pPr>
            <w:r w:rsidRPr="001C3C63">
              <w:rPr>
                <w:b/>
                <w:color w:val="auto"/>
              </w:rPr>
              <w:t xml:space="preserve">ПК-19 способностью ориентироваться в основных проблемах </w:t>
            </w:r>
            <w:proofErr w:type="spellStart"/>
            <w:r w:rsidRPr="001C3C63">
              <w:rPr>
                <w:b/>
                <w:color w:val="auto"/>
              </w:rPr>
              <w:t>техносферной</w:t>
            </w:r>
            <w:proofErr w:type="spellEnd"/>
            <w:r w:rsidRPr="001C3C63">
              <w:rPr>
                <w:b/>
                <w:color w:val="auto"/>
              </w:rPr>
              <w:t xml:space="preserve"> безопа</w:t>
            </w:r>
            <w:r w:rsidRPr="001C3C63">
              <w:rPr>
                <w:b/>
                <w:color w:val="auto"/>
              </w:rPr>
              <w:t>с</w:t>
            </w:r>
            <w:r w:rsidRPr="001C3C63">
              <w:rPr>
                <w:b/>
                <w:color w:val="auto"/>
              </w:rPr>
              <w:t>ности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Знать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 xml:space="preserve">- </w:t>
            </w:r>
            <w:r w:rsidR="002D3544" w:rsidRPr="001C3C63">
              <w:rPr>
                <w:color w:val="auto"/>
              </w:rPr>
              <w:t>основные проблемы</w:t>
            </w:r>
            <w:r w:rsidRPr="001C3C63">
              <w:rPr>
                <w:color w:val="auto"/>
              </w:rPr>
              <w:t xml:space="preserve"> в области </w:t>
            </w:r>
            <w:proofErr w:type="spellStart"/>
            <w:r w:rsidRPr="001C3C63">
              <w:rPr>
                <w:color w:val="auto"/>
                <w:spacing w:val="-3"/>
              </w:rPr>
              <w:t>техносферной</w:t>
            </w:r>
            <w:proofErr w:type="spellEnd"/>
            <w:r w:rsidRPr="001C3C63">
              <w:rPr>
                <w:color w:val="auto"/>
                <w:spacing w:val="-3"/>
              </w:rPr>
              <w:t xml:space="preserve"> безопасности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Уметь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обсуждать способы эффективного решения в области опасностей среды обитания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Владеть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 xml:space="preserve">- способами оценивания значимости и практической пригодности полученных результатов в области </w:t>
            </w:r>
            <w:r w:rsidR="00CF4ADA" w:rsidRPr="001C3C63">
              <w:rPr>
                <w:color w:val="auto"/>
              </w:rPr>
              <w:t xml:space="preserve">решения проблем </w:t>
            </w:r>
            <w:proofErr w:type="spellStart"/>
            <w:r w:rsidRPr="001C3C63">
              <w:rPr>
                <w:color w:val="auto"/>
              </w:rPr>
              <w:t>техносферной</w:t>
            </w:r>
            <w:proofErr w:type="spellEnd"/>
            <w:r w:rsidRPr="001C3C63">
              <w:rPr>
                <w:color w:val="auto"/>
              </w:rPr>
              <w:t xml:space="preserve"> безопасности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  <w:gridSpan w:val="2"/>
          </w:tcPr>
          <w:p w:rsidR="00822E44" w:rsidRPr="001C3C63" w:rsidRDefault="00822E44" w:rsidP="001C1C83">
            <w:pPr>
              <w:pStyle w:val="Default"/>
              <w:rPr>
                <w:b/>
                <w:color w:val="auto"/>
              </w:rPr>
            </w:pPr>
            <w:r w:rsidRPr="001C3C63">
              <w:rPr>
                <w:b/>
                <w:color w:val="auto"/>
              </w:rPr>
              <w:t>ПК-20 способностью принимать участие в научно-исследовательских разработках по профилю подготовки: систематизировать информацию по теме исследований, пр</w:t>
            </w:r>
            <w:r w:rsidRPr="001C3C63">
              <w:rPr>
                <w:b/>
                <w:color w:val="auto"/>
              </w:rPr>
              <w:t>и</w:t>
            </w:r>
            <w:r w:rsidRPr="001C3C63">
              <w:rPr>
                <w:b/>
                <w:color w:val="auto"/>
              </w:rPr>
              <w:t>нимать участие в экспериментах, обрабатывать полученные данные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Знать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 xml:space="preserve">- способы систематизации </w:t>
            </w:r>
            <w:r w:rsidR="00CF4ADA" w:rsidRPr="001C3C63">
              <w:rPr>
                <w:color w:val="auto"/>
              </w:rPr>
              <w:t>информации по теме исследований</w:t>
            </w:r>
            <w:r w:rsidRPr="001C3C63">
              <w:rPr>
                <w:color w:val="auto"/>
              </w:rPr>
              <w:t>;</w:t>
            </w:r>
          </w:p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</w:t>
            </w:r>
            <w:r w:rsidR="00CF4ADA" w:rsidRPr="001C3C63">
              <w:rPr>
                <w:color w:val="auto"/>
              </w:rPr>
              <w:t xml:space="preserve"> </w:t>
            </w:r>
            <w:r w:rsidRPr="001C3C63">
              <w:rPr>
                <w:color w:val="auto"/>
              </w:rPr>
              <w:t>методы обработки полученных данных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Уметь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систематизировать информацию по теме исследований и осущес</w:t>
            </w:r>
            <w:r w:rsidRPr="001C3C63">
              <w:rPr>
                <w:color w:val="auto"/>
              </w:rPr>
              <w:t>т</w:t>
            </w:r>
            <w:r w:rsidRPr="001C3C63">
              <w:rPr>
                <w:color w:val="auto"/>
              </w:rPr>
              <w:lastRenderedPageBreak/>
              <w:t xml:space="preserve">влять подбор необходимой информации в сфере </w:t>
            </w:r>
            <w:proofErr w:type="spellStart"/>
            <w:r w:rsidRPr="001C3C63">
              <w:rPr>
                <w:color w:val="auto"/>
              </w:rPr>
              <w:t>техносферной</w:t>
            </w:r>
            <w:proofErr w:type="spellEnd"/>
            <w:r w:rsidRPr="001C3C63">
              <w:rPr>
                <w:color w:val="auto"/>
              </w:rPr>
              <w:t xml:space="preserve"> без</w:t>
            </w:r>
            <w:r w:rsidRPr="001C3C63">
              <w:rPr>
                <w:color w:val="auto"/>
              </w:rPr>
              <w:t>о</w:t>
            </w:r>
            <w:r w:rsidRPr="001C3C63">
              <w:rPr>
                <w:color w:val="auto"/>
              </w:rPr>
              <w:t xml:space="preserve">пасности; </w:t>
            </w:r>
          </w:p>
          <w:p w:rsidR="00CF4ADA" w:rsidRPr="001C3C63" w:rsidRDefault="00CF4ADA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принимать участие в экспериментах;</w:t>
            </w:r>
          </w:p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обрабатывать полученные данные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lastRenderedPageBreak/>
              <w:t xml:space="preserve">Владеть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навыками систематизации информации по теме исследований в о</w:t>
            </w:r>
            <w:r w:rsidRPr="001C3C63">
              <w:rPr>
                <w:color w:val="auto"/>
              </w:rPr>
              <w:t>б</w:t>
            </w:r>
            <w:r w:rsidRPr="001C3C63">
              <w:rPr>
                <w:color w:val="auto"/>
              </w:rPr>
              <w:t xml:space="preserve">ласти </w:t>
            </w:r>
            <w:proofErr w:type="spellStart"/>
            <w:r w:rsidRPr="001C3C63">
              <w:rPr>
                <w:color w:val="auto"/>
              </w:rPr>
              <w:t>техносферной</w:t>
            </w:r>
            <w:proofErr w:type="spellEnd"/>
            <w:r w:rsidRPr="001C3C63">
              <w:rPr>
                <w:color w:val="auto"/>
              </w:rPr>
              <w:t xml:space="preserve"> безопасности;</w:t>
            </w:r>
          </w:p>
          <w:p w:rsidR="00CF4ADA" w:rsidRPr="001C3C63" w:rsidRDefault="00CF4ADA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навыками участия в экспериментах;</w:t>
            </w:r>
          </w:p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навыками выбора подходящего метода обработки полученных данных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  <w:gridSpan w:val="2"/>
          </w:tcPr>
          <w:p w:rsidR="00822E44" w:rsidRPr="001C3C63" w:rsidRDefault="00822E44" w:rsidP="001C1C83">
            <w:pPr>
              <w:pStyle w:val="Default"/>
              <w:rPr>
                <w:b/>
                <w:color w:val="auto"/>
              </w:rPr>
            </w:pPr>
            <w:r w:rsidRPr="001C3C63">
              <w:rPr>
                <w:b/>
                <w:color w:val="auto"/>
              </w:rPr>
              <w:t>ПК-21 способностью решать задачи профессиональной деятельности в составе нау</w:t>
            </w:r>
            <w:r w:rsidRPr="001C3C63">
              <w:rPr>
                <w:b/>
                <w:color w:val="auto"/>
              </w:rPr>
              <w:t>ч</w:t>
            </w:r>
            <w:r w:rsidRPr="001C3C63">
              <w:rPr>
                <w:b/>
                <w:color w:val="auto"/>
              </w:rPr>
              <w:t>но-исследовательского коллектива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Знать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методы и способы решения задач профессиональной деятельности в составе научно-исследовательского коллектива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Уметь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решать задачи профессиональной деятельности в составе научно-исследовательского коллектива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Владеть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навыками решения задач профессиональной деятельности в сост</w:t>
            </w:r>
            <w:r w:rsidRPr="001C3C63">
              <w:rPr>
                <w:color w:val="auto"/>
              </w:rPr>
              <w:t>а</w:t>
            </w:r>
            <w:r w:rsidRPr="001C3C63">
              <w:rPr>
                <w:color w:val="auto"/>
              </w:rPr>
              <w:t>ве научно-исследовательского коллектива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  <w:gridSpan w:val="2"/>
          </w:tcPr>
          <w:p w:rsidR="00822E44" w:rsidRPr="001C3C63" w:rsidRDefault="00822E44" w:rsidP="001C1C83">
            <w:pPr>
              <w:pStyle w:val="Default"/>
              <w:rPr>
                <w:b/>
                <w:color w:val="auto"/>
              </w:rPr>
            </w:pPr>
            <w:r w:rsidRPr="001C3C63">
              <w:rPr>
                <w:b/>
                <w:color w:val="auto"/>
              </w:rPr>
              <w:t>ПК-22 способностью использовать законы и методы математики, естественных, г</w:t>
            </w:r>
            <w:r w:rsidRPr="001C3C63">
              <w:rPr>
                <w:b/>
                <w:color w:val="auto"/>
              </w:rPr>
              <w:t>у</w:t>
            </w:r>
            <w:r w:rsidRPr="001C3C63">
              <w:rPr>
                <w:b/>
                <w:color w:val="auto"/>
              </w:rPr>
              <w:t>манитарных и экономических наук при решении профессиональных задач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Знать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b/>
                <w:color w:val="auto"/>
              </w:rPr>
              <w:t xml:space="preserve">- </w:t>
            </w:r>
            <w:r w:rsidRPr="001C3C63">
              <w:rPr>
                <w:color w:val="auto"/>
              </w:rPr>
              <w:t>законы и методы математики, естественных, гуманитарных и эк</w:t>
            </w:r>
            <w:r w:rsidRPr="001C3C63">
              <w:rPr>
                <w:color w:val="auto"/>
              </w:rPr>
              <w:t>о</w:t>
            </w:r>
            <w:r w:rsidRPr="001C3C63">
              <w:rPr>
                <w:color w:val="auto"/>
              </w:rPr>
              <w:t>номических наук при решении профессиональных задач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Уметь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использовать законы и методы математики, естественных, гуман</w:t>
            </w:r>
            <w:r w:rsidRPr="001C3C63">
              <w:rPr>
                <w:color w:val="auto"/>
              </w:rPr>
              <w:t>и</w:t>
            </w:r>
            <w:r w:rsidRPr="001C3C63">
              <w:rPr>
                <w:color w:val="auto"/>
              </w:rPr>
              <w:t>тарных и экономических наук и осуществлять выбор оптимального метода при решении профессиональных задач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Владеть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навыками использования законов и методов математики, естес</w:t>
            </w:r>
            <w:r w:rsidRPr="001C3C63">
              <w:rPr>
                <w:color w:val="auto"/>
              </w:rPr>
              <w:t>т</w:t>
            </w:r>
            <w:r w:rsidRPr="001C3C63">
              <w:rPr>
                <w:color w:val="auto"/>
              </w:rPr>
              <w:t>венных, гуманитарных и экономических наук и осуществления в</w:t>
            </w:r>
            <w:r w:rsidRPr="001C3C63">
              <w:rPr>
                <w:color w:val="auto"/>
              </w:rPr>
              <w:t>ы</w:t>
            </w:r>
            <w:r w:rsidRPr="001C3C63">
              <w:rPr>
                <w:color w:val="auto"/>
              </w:rPr>
              <w:t>бора оптимального метода при решении профессиональных задач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  <w:gridSpan w:val="2"/>
          </w:tcPr>
          <w:p w:rsidR="00822E44" w:rsidRPr="001C3C63" w:rsidRDefault="00822E44" w:rsidP="001C1C83">
            <w:pPr>
              <w:pStyle w:val="Default"/>
              <w:rPr>
                <w:b/>
                <w:color w:val="auto"/>
              </w:rPr>
            </w:pPr>
            <w:r w:rsidRPr="001C3C63">
              <w:rPr>
                <w:b/>
                <w:color w:val="auto"/>
              </w:rPr>
              <w:t>ПК-23 способностью применять на практике навыки проведения и описания иссл</w:t>
            </w:r>
            <w:r w:rsidRPr="001C3C63">
              <w:rPr>
                <w:b/>
                <w:color w:val="auto"/>
              </w:rPr>
              <w:t>е</w:t>
            </w:r>
            <w:r w:rsidRPr="001C3C63">
              <w:rPr>
                <w:b/>
                <w:color w:val="auto"/>
              </w:rPr>
              <w:t>дований, в том числе экспериментальных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Знать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способы проведения экспериментальных исследований и возмо</w:t>
            </w:r>
            <w:r w:rsidRPr="001C3C63">
              <w:rPr>
                <w:color w:val="auto"/>
              </w:rPr>
              <w:t>ж</w:t>
            </w:r>
            <w:r w:rsidRPr="001C3C63">
              <w:rPr>
                <w:color w:val="auto"/>
              </w:rPr>
              <w:t xml:space="preserve">ности их применения  на практике для решения задач в области </w:t>
            </w:r>
            <w:proofErr w:type="spellStart"/>
            <w:r w:rsidRPr="001C3C63">
              <w:rPr>
                <w:color w:val="auto"/>
              </w:rPr>
              <w:t>те</w:t>
            </w:r>
            <w:r w:rsidRPr="001C3C63">
              <w:rPr>
                <w:color w:val="auto"/>
              </w:rPr>
              <w:t>х</w:t>
            </w:r>
            <w:r w:rsidRPr="001C3C63">
              <w:rPr>
                <w:color w:val="auto"/>
              </w:rPr>
              <w:t>носферной</w:t>
            </w:r>
            <w:proofErr w:type="spellEnd"/>
            <w:r w:rsidRPr="001C3C63">
              <w:rPr>
                <w:color w:val="auto"/>
              </w:rPr>
              <w:t xml:space="preserve"> безопасности</w:t>
            </w:r>
          </w:p>
        </w:tc>
      </w:tr>
      <w:tr w:rsidR="00822E44" w:rsidRPr="001C3C6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Уметь </w:t>
            </w:r>
          </w:p>
        </w:tc>
        <w:tc>
          <w:tcPr>
            <w:tcW w:w="0" w:type="auto"/>
          </w:tcPr>
          <w:p w:rsidR="00822E44" w:rsidRPr="001C3C6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применять на практике навыки проведения и описания исследов</w:t>
            </w:r>
            <w:r w:rsidRPr="001C3C63">
              <w:rPr>
                <w:color w:val="auto"/>
              </w:rPr>
              <w:t>а</w:t>
            </w:r>
            <w:r w:rsidRPr="001C3C63">
              <w:rPr>
                <w:color w:val="auto"/>
              </w:rPr>
              <w:t>ний, в том числе экспериментальных, а также проводить анализ п</w:t>
            </w:r>
            <w:r w:rsidRPr="001C3C63">
              <w:rPr>
                <w:color w:val="auto"/>
              </w:rPr>
              <w:t>о</w:t>
            </w:r>
            <w:r w:rsidRPr="001C3C63">
              <w:rPr>
                <w:color w:val="auto"/>
              </w:rPr>
              <w:t>лученных данных</w:t>
            </w:r>
          </w:p>
        </w:tc>
      </w:tr>
      <w:tr w:rsidR="00822E44" w:rsidRPr="00140CA3" w:rsidTr="003078BE">
        <w:trPr>
          <w:trHeight w:val="100"/>
        </w:trPr>
        <w:tc>
          <w:tcPr>
            <w:tcW w:w="0" w:type="auto"/>
          </w:tcPr>
          <w:p w:rsidR="00822E44" w:rsidRPr="001C3C63" w:rsidRDefault="00822E44" w:rsidP="001C1C83">
            <w:pPr>
              <w:pStyle w:val="Default"/>
              <w:rPr>
                <w:color w:val="auto"/>
              </w:rPr>
            </w:pPr>
            <w:r w:rsidRPr="001C3C63">
              <w:rPr>
                <w:color w:val="auto"/>
              </w:rPr>
              <w:t xml:space="preserve">Владеть </w:t>
            </w:r>
          </w:p>
        </w:tc>
        <w:tc>
          <w:tcPr>
            <w:tcW w:w="0" w:type="auto"/>
          </w:tcPr>
          <w:p w:rsidR="00822E44" w:rsidRPr="00140CA3" w:rsidRDefault="00822E44" w:rsidP="001C1C83">
            <w:pPr>
              <w:pStyle w:val="Default"/>
              <w:jc w:val="both"/>
              <w:rPr>
                <w:color w:val="auto"/>
              </w:rPr>
            </w:pPr>
            <w:r w:rsidRPr="001C3C63">
              <w:rPr>
                <w:color w:val="auto"/>
              </w:rPr>
              <w:t>- навыками проведения и описания исследований, в том числе эк</w:t>
            </w:r>
            <w:r w:rsidRPr="001C3C63">
              <w:rPr>
                <w:color w:val="auto"/>
              </w:rPr>
              <w:t>с</w:t>
            </w:r>
            <w:r w:rsidRPr="001C3C63">
              <w:rPr>
                <w:color w:val="auto"/>
              </w:rPr>
              <w:t>периментальных и выбора оптимальных для решения задач в сфере производственной безопасности</w:t>
            </w:r>
          </w:p>
        </w:tc>
      </w:tr>
    </w:tbl>
    <w:p w:rsidR="00822E44" w:rsidRDefault="00822E44" w:rsidP="001C1C83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</w:p>
    <w:p w:rsidR="00D6187A" w:rsidRPr="00A94465" w:rsidRDefault="006365EC" w:rsidP="001C1C83">
      <w:pPr>
        <w:pStyle w:val="2"/>
        <w:spacing w:before="0" w:after="0"/>
        <w:rPr>
          <w:i/>
          <w:color w:val="C00000"/>
        </w:rPr>
      </w:pPr>
      <w:r w:rsidRPr="00F76695">
        <w:t>6</w:t>
      </w:r>
      <w:r w:rsidR="0065179F" w:rsidRPr="00F76695">
        <w:t xml:space="preserve"> </w:t>
      </w:r>
      <w:r w:rsidR="002A05E3" w:rsidRPr="00F76695">
        <w:t>Структура</w:t>
      </w:r>
      <w:r w:rsidR="0065179F" w:rsidRPr="00F76695">
        <w:t xml:space="preserve"> и содержание </w:t>
      </w:r>
      <w:r w:rsidR="00A662A0" w:rsidRPr="00A662A0">
        <w:rPr>
          <w:color w:val="000000" w:themeColor="text1"/>
        </w:rPr>
        <w:t>преддипломной</w:t>
      </w:r>
      <w:r w:rsidR="003946EB" w:rsidRPr="00A662A0">
        <w:rPr>
          <w:color w:val="000000" w:themeColor="text1"/>
        </w:rPr>
        <w:t xml:space="preserve"> </w:t>
      </w:r>
      <w:r w:rsidR="003946EB">
        <w:t>практики</w:t>
      </w:r>
    </w:p>
    <w:p w:rsidR="008411C1" w:rsidRPr="001C3C63" w:rsidRDefault="008411C1" w:rsidP="008411C1">
      <w:pPr>
        <w:spacing w:line="240" w:lineRule="auto"/>
        <w:rPr>
          <w:bCs/>
        </w:rPr>
      </w:pPr>
      <w:r w:rsidRPr="001C3C63">
        <w:rPr>
          <w:bCs/>
        </w:rPr>
        <w:t>Общая трудоемкость практики составляет 3 зачетных единицы; 108 акад. часов, в том числе:</w:t>
      </w:r>
    </w:p>
    <w:p w:rsidR="008411C1" w:rsidRPr="001C3C63" w:rsidRDefault="008411C1" w:rsidP="008411C1">
      <w:pPr>
        <w:spacing w:line="240" w:lineRule="auto"/>
        <w:rPr>
          <w:bCs/>
        </w:rPr>
      </w:pPr>
      <w:r w:rsidRPr="001C3C63">
        <w:rPr>
          <w:bCs/>
        </w:rPr>
        <w:t>— контактная работа – 1,3  акад. часа;</w:t>
      </w:r>
    </w:p>
    <w:p w:rsidR="008411C1" w:rsidRPr="001C3C63" w:rsidRDefault="008411C1" w:rsidP="008411C1">
      <w:pPr>
        <w:spacing w:line="240" w:lineRule="auto"/>
        <w:rPr>
          <w:bCs/>
        </w:rPr>
      </w:pPr>
      <w:r w:rsidRPr="001C3C63">
        <w:rPr>
          <w:bCs/>
        </w:rPr>
        <w:t>— внеаудиторная  работа – 1,3  акад. часа;</w:t>
      </w:r>
    </w:p>
    <w:p w:rsidR="008411C1" w:rsidRPr="001C3C63" w:rsidRDefault="008411C1" w:rsidP="008411C1">
      <w:pPr>
        <w:spacing w:line="240" w:lineRule="auto"/>
        <w:rPr>
          <w:bCs/>
        </w:rPr>
      </w:pPr>
      <w:r w:rsidRPr="001C3C63">
        <w:rPr>
          <w:bCs/>
        </w:rPr>
        <w:t>— самостоятельная работа – 106,7 акад. часа;</w:t>
      </w:r>
    </w:p>
    <w:p w:rsidR="008411C1" w:rsidRPr="001C3C63" w:rsidRDefault="008411C1" w:rsidP="008411C1">
      <w:pPr>
        <w:spacing w:line="240" w:lineRule="auto"/>
        <w:rPr>
          <w:bCs/>
        </w:rPr>
      </w:pPr>
      <w:r w:rsidRPr="001C3C63">
        <w:rPr>
          <w:bCs/>
        </w:rPr>
        <w:t>— в форме практической подготовки – 108 акад. часа;</w:t>
      </w:r>
    </w:p>
    <w:p w:rsidR="008411C1" w:rsidRPr="00911A09" w:rsidRDefault="008411C1" w:rsidP="008411C1">
      <w:pPr>
        <w:spacing w:line="240" w:lineRule="auto"/>
        <w:rPr>
          <w:bCs/>
        </w:rPr>
      </w:pPr>
      <w:r w:rsidRPr="001C3C63">
        <w:rPr>
          <w:bCs/>
        </w:rPr>
        <w:t>— Зачёт с оценкой</w:t>
      </w:r>
    </w:p>
    <w:p w:rsidR="00C46C9B" w:rsidRPr="00F76695" w:rsidRDefault="00C46C9B" w:rsidP="001C1C83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2537"/>
        <w:gridCol w:w="3766"/>
        <w:gridCol w:w="2562"/>
      </w:tblGrid>
      <w:tr w:rsidR="009A13C3" w:rsidRPr="00F76695" w:rsidTr="009A13C3">
        <w:trPr>
          <w:trHeight w:val="888"/>
        </w:trPr>
        <w:tc>
          <w:tcPr>
            <w:tcW w:w="291" w:type="pct"/>
            <w:vAlign w:val="center"/>
          </w:tcPr>
          <w:p w:rsidR="009A13C3" w:rsidRPr="00F76695" w:rsidRDefault="009A13C3" w:rsidP="001C1C83">
            <w:pPr>
              <w:spacing w:line="240" w:lineRule="auto"/>
              <w:ind w:right="-80" w:firstLine="0"/>
              <w:jc w:val="center"/>
            </w:pPr>
            <w:r w:rsidRPr="00F76695">
              <w:lastRenderedPageBreak/>
              <w:t>№</w:t>
            </w:r>
          </w:p>
          <w:p w:rsidR="009A13C3" w:rsidRPr="00F76695" w:rsidRDefault="009A13C3" w:rsidP="001C1C83">
            <w:pPr>
              <w:spacing w:line="240" w:lineRule="auto"/>
              <w:ind w:right="-80" w:firstLine="0"/>
              <w:jc w:val="center"/>
            </w:pPr>
            <w:proofErr w:type="spellStart"/>
            <w:proofErr w:type="gramStart"/>
            <w:r w:rsidRPr="00F76695">
              <w:t>п</w:t>
            </w:r>
            <w:proofErr w:type="spellEnd"/>
            <w:proofErr w:type="gramEnd"/>
            <w:r w:rsidRPr="00F76695">
              <w:t>/</w:t>
            </w:r>
            <w:proofErr w:type="spellStart"/>
            <w:r w:rsidRPr="00F76695">
              <w:t>п</w:t>
            </w:r>
            <w:proofErr w:type="spellEnd"/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F76695" w:rsidRDefault="009A13C3" w:rsidP="001C1C8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2000" w:type="pct"/>
            <w:vAlign w:val="center"/>
          </w:tcPr>
          <w:p w:rsidR="009A13C3" w:rsidRPr="00F76695" w:rsidRDefault="009A13C3" w:rsidP="001C1C8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9A13C3" w:rsidRPr="00F76695" w:rsidRDefault="009A13C3" w:rsidP="001C1C83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 w:rsidR="00120B10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9A13C3" w:rsidRPr="00F76695" w:rsidTr="009A13C3">
        <w:tc>
          <w:tcPr>
            <w:tcW w:w="291" w:type="pct"/>
          </w:tcPr>
          <w:p w:rsidR="009A13C3" w:rsidRPr="00F76695" w:rsidRDefault="006E7598" w:rsidP="001C1C83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9A13C3" w:rsidRPr="00F76695" w:rsidRDefault="006E7598" w:rsidP="001C1C83">
            <w:pPr>
              <w:spacing w:line="240" w:lineRule="auto"/>
              <w:ind w:right="-80" w:firstLine="0"/>
              <w:rPr>
                <w:i/>
                <w:iCs/>
              </w:rPr>
            </w:pPr>
            <w:r>
              <w:rPr>
                <w:iCs/>
              </w:rPr>
              <w:t>Подготовительный этап</w:t>
            </w:r>
          </w:p>
        </w:tc>
        <w:tc>
          <w:tcPr>
            <w:tcW w:w="2000" w:type="pct"/>
          </w:tcPr>
          <w:p w:rsidR="009A13C3" w:rsidRPr="006E7598" w:rsidRDefault="006E7598" w:rsidP="001C1C83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6E7598">
              <w:rPr>
                <w:color w:val="000000" w:themeColor="text1"/>
              </w:rPr>
              <w:t>Прослушивание вводного инс</w:t>
            </w:r>
            <w:r w:rsidRPr="006E7598">
              <w:rPr>
                <w:color w:val="000000" w:themeColor="text1"/>
              </w:rPr>
              <w:t>т</w:t>
            </w:r>
            <w:r w:rsidRPr="006E7598">
              <w:rPr>
                <w:color w:val="000000" w:themeColor="text1"/>
              </w:rPr>
              <w:t>руктажа по охране труда и изуч</w:t>
            </w:r>
            <w:r w:rsidRPr="006E7598">
              <w:rPr>
                <w:color w:val="000000" w:themeColor="text1"/>
              </w:rPr>
              <w:t>е</w:t>
            </w:r>
            <w:r w:rsidRPr="006E7598">
              <w:rPr>
                <w:color w:val="000000" w:themeColor="text1"/>
              </w:rPr>
              <w:t>ние спецкурса в рамках образов</w:t>
            </w:r>
            <w:r w:rsidRPr="006E7598">
              <w:rPr>
                <w:color w:val="000000" w:themeColor="text1"/>
              </w:rPr>
              <w:t>а</w:t>
            </w:r>
            <w:r w:rsidRPr="006E7598">
              <w:rPr>
                <w:color w:val="000000" w:themeColor="text1"/>
              </w:rPr>
              <w:t>тельной программы</w:t>
            </w:r>
          </w:p>
        </w:tc>
        <w:tc>
          <w:tcPr>
            <w:tcW w:w="1361" w:type="pct"/>
          </w:tcPr>
          <w:p w:rsidR="009A13C3" w:rsidRPr="00F76695" w:rsidRDefault="00CF4ADA" w:rsidP="001C1C83">
            <w:pPr>
              <w:spacing w:line="240" w:lineRule="auto"/>
              <w:ind w:right="-80" w:firstLine="0"/>
              <w:jc w:val="left"/>
            </w:pPr>
            <w:r w:rsidRPr="00CF4ADA">
              <w:t>ПК-12; ПК-18; ПК-19</w:t>
            </w:r>
            <w:r>
              <w:t xml:space="preserve"> - </w:t>
            </w:r>
            <w:proofErr w:type="spellStart"/>
            <w:r>
              <w:t>зув</w:t>
            </w:r>
            <w:proofErr w:type="spellEnd"/>
          </w:p>
        </w:tc>
      </w:tr>
      <w:tr w:rsidR="009A13C3" w:rsidRPr="00F76695" w:rsidTr="009A13C3">
        <w:tc>
          <w:tcPr>
            <w:tcW w:w="291" w:type="pct"/>
          </w:tcPr>
          <w:p w:rsidR="009A13C3" w:rsidRPr="00F76695" w:rsidRDefault="006E7598" w:rsidP="001C1C83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9A13C3" w:rsidRPr="00F76695" w:rsidRDefault="006E7598" w:rsidP="001C1C83">
            <w:pPr>
              <w:spacing w:line="240" w:lineRule="auto"/>
              <w:ind w:right="-80" w:firstLine="0"/>
            </w:pPr>
            <w:r>
              <w:t>Производственный этап</w:t>
            </w:r>
          </w:p>
        </w:tc>
        <w:tc>
          <w:tcPr>
            <w:tcW w:w="2000" w:type="pct"/>
          </w:tcPr>
          <w:p w:rsidR="009A13C3" w:rsidRPr="00F76695" w:rsidRDefault="006E7598" w:rsidP="001C1C83">
            <w:pPr>
              <w:spacing w:line="240" w:lineRule="auto"/>
              <w:ind w:right="-80" w:firstLine="0"/>
            </w:pPr>
            <w:r>
              <w:t>Подробное изучение на конкре</w:t>
            </w:r>
            <w:r>
              <w:t>т</w:t>
            </w:r>
            <w:r>
              <w:t>ном участке требований и мер</w:t>
            </w:r>
            <w:r>
              <w:t>о</w:t>
            </w:r>
            <w:r>
              <w:t>приятий по безопасности труда, промышленной безопасности, безопасности в аварийных и чре</w:t>
            </w:r>
            <w:r>
              <w:t>з</w:t>
            </w:r>
            <w:r>
              <w:t>вычайных ситуациях, защите о</w:t>
            </w:r>
            <w:r>
              <w:t>к</w:t>
            </w:r>
            <w:r>
              <w:t>ружающей среды</w:t>
            </w:r>
          </w:p>
        </w:tc>
        <w:tc>
          <w:tcPr>
            <w:tcW w:w="1361" w:type="pct"/>
          </w:tcPr>
          <w:p w:rsidR="009A13C3" w:rsidRPr="00F76695" w:rsidRDefault="00CF4ADA" w:rsidP="001C1C83">
            <w:pPr>
              <w:spacing w:line="240" w:lineRule="auto"/>
              <w:ind w:right="-80" w:firstLine="0"/>
            </w:pPr>
            <w:r w:rsidRPr="00CF4ADA">
              <w:t>ПК-2; ПК-3; ПК-4; ПК-11; ПК-12; ПК-15; ПК-18; ПК-19; ПК-20; ПК-21; ПК-22; ПК-23</w:t>
            </w:r>
            <w:r>
              <w:t xml:space="preserve"> - </w:t>
            </w:r>
            <w:proofErr w:type="spellStart"/>
            <w:r>
              <w:t>зув</w:t>
            </w:r>
            <w:proofErr w:type="spellEnd"/>
          </w:p>
        </w:tc>
      </w:tr>
      <w:tr w:rsidR="009A13C3" w:rsidRPr="00F76695" w:rsidTr="009A13C3">
        <w:tc>
          <w:tcPr>
            <w:tcW w:w="291" w:type="pct"/>
          </w:tcPr>
          <w:p w:rsidR="009A13C3" w:rsidRPr="00F76695" w:rsidRDefault="006E7598" w:rsidP="001C1C83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9A13C3" w:rsidRPr="00F76695" w:rsidRDefault="006E7598" w:rsidP="001C1C83">
            <w:pPr>
              <w:spacing w:line="240" w:lineRule="auto"/>
              <w:ind w:right="-80" w:firstLine="0"/>
            </w:pPr>
            <w:r>
              <w:t>Заключительный этап</w:t>
            </w:r>
          </w:p>
        </w:tc>
        <w:tc>
          <w:tcPr>
            <w:tcW w:w="2000" w:type="pct"/>
          </w:tcPr>
          <w:p w:rsidR="009A13C3" w:rsidRPr="00F76695" w:rsidRDefault="006E7598" w:rsidP="001C1C83">
            <w:pPr>
              <w:spacing w:line="240" w:lineRule="auto"/>
              <w:ind w:right="-80" w:firstLine="0"/>
            </w:pPr>
            <w:r>
              <w:t>Сбор, обработка и анализ фактич</w:t>
            </w:r>
            <w:r>
              <w:t>е</w:t>
            </w:r>
            <w:r>
              <w:t>ского материала и наблюдений, сбор материалов для выполнения выпускной квалификационной р</w:t>
            </w:r>
            <w:r>
              <w:t>а</w:t>
            </w:r>
            <w:r>
              <w:t>боты</w:t>
            </w:r>
          </w:p>
        </w:tc>
        <w:tc>
          <w:tcPr>
            <w:tcW w:w="1361" w:type="pct"/>
          </w:tcPr>
          <w:p w:rsidR="009A13C3" w:rsidRPr="00F76695" w:rsidRDefault="00CF4ADA" w:rsidP="001C1C83">
            <w:pPr>
              <w:spacing w:line="240" w:lineRule="auto"/>
              <w:ind w:right="-80" w:firstLine="0"/>
            </w:pPr>
            <w:r w:rsidRPr="00CF4ADA">
              <w:t>ПК-2; ПК-3; ПК-4; ПК-11; ПК-12; ПК-15; ПК-18; ПК-19; ПК-20; ПК-21; ПК-22; ПК-23</w:t>
            </w:r>
            <w:r>
              <w:t xml:space="preserve"> - </w:t>
            </w:r>
            <w:proofErr w:type="spellStart"/>
            <w:r>
              <w:t>зув</w:t>
            </w:r>
            <w:proofErr w:type="spellEnd"/>
          </w:p>
        </w:tc>
      </w:tr>
    </w:tbl>
    <w:p w:rsidR="00404A49" w:rsidRDefault="00404A49" w:rsidP="001C1C83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rStyle w:val="20"/>
          <w:b/>
        </w:rPr>
      </w:pPr>
    </w:p>
    <w:p w:rsidR="0065179F" w:rsidRPr="00A94465" w:rsidRDefault="006365EC" w:rsidP="001C1C83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color w:val="C00000"/>
        </w:rPr>
      </w:pPr>
      <w:r w:rsidRPr="00497757">
        <w:rPr>
          <w:rStyle w:val="20"/>
          <w:b/>
        </w:rPr>
        <w:t>7</w:t>
      </w:r>
      <w:r w:rsidR="0065179F" w:rsidRPr="00497757">
        <w:rPr>
          <w:rStyle w:val="20"/>
          <w:b/>
        </w:rPr>
        <w:t xml:space="preserve"> </w:t>
      </w:r>
      <w:r w:rsidR="00A94465" w:rsidRPr="00497757">
        <w:rPr>
          <w:rStyle w:val="20"/>
          <w:b/>
        </w:rPr>
        <w:t>Оценочные средства для проведения промежуточной аттестации по</w:t>
      </w:r>
      <w:r w:rsidR="00A0589A" w:rsidRPr="00497757">
        <w:rPr>
          <w:rStyle w:val="20"/>
          <w:b/>
        </w:rPr>
        <w:t xml:space="preserve"> </w:t>
      </w:r>
      <w:r w:rsidR="008139E3" w:rsidRPr="008139E3">
        <w:rPr>
          <w:color w:val="000000" w:themeColor="text1"/>
        </w:rPr>
        <w:t>предд</w:t>
      </w:r>
      <w:r w:rsidR="008139E3" w:rsidRPr="008139E3">
        <w:rPr>
          <w:color w:val="000000" w:themeColor="text1"/>
        </w:rPr>
        <w:t>и</w:t>
      </w:r>
      <w:r w:rsidR="008139E3" w:rsidRPr="008139E3">
        <w:rPr>
          <w:color w:val="000000" w:themeColor="text1"/>
        </w:rPr>
        <w:t>пломной</w:t>
      </w:r>
      <w:r w:rsidR="003946EB" w:rsidRPr="008139E3">
        <w:rPr>
          <w:color w:val="000000" w:themeColor="text1"/>
        </w:rPr>
        <w:t xml:space="preserve"> </w:t>
      </w:r>
      <w:r w:rsidR="003946EB">
        <w:t>практике</w:t>
      </w:r>
    </w:p>
    <w:p w:rsidR="00BF30CF" w:rsidRDefault="00BF30CF" w:rsidP="00BF30CF">
      <w:pPr>
        <w:rPr>
          <w:color w:val="C00000"/>
        </w:rPr>
      </w:pPr>
      <w:r w:rsidRPr="00455FE8">
        <w:t xml:space="preserve">Промежуточная аттестация по </w:t>
      </w:r>
      <w:r w:rsidR="001C3C63">
        <w:t xml:space="preserve">производственной </w:t>
      </w:r>
      <w:r>
        <w:rPr>
          <w:rStyle w:val="FontStyle16"/>
          <w:b w:val="0"/>
          <w:sz w:val="24"/>
          <w:szCs w:val="24"/>
        </w:rPr>
        <w:t>преддипломной практике</w:t>
      </w:r>
      <w:r w:rsidRPr="00BB18B6">
        <w:rPr>
          <w:rStyle w:val="FontStyle16"/>
          <w:b w:val="0"/>
          <w:sz w:val="24"/>
          <w:szCs w:val="24"/>
        </w:rPr>
        <w:t xml:space="preserve"> </w:t>
      </w:r>
      <w:r w:rsidRPr="00455FE8">
        <w:t>имеет целью определить степень достижения запланированных результатов обучения и пров</w:t>
      </w:r>
      <w:r w:rsidRPr="00455FE8">
        <w:t>о</w:t>
      </w:r>
      <w:r w:rsidRPr="00455FE8">
        <w:t>диться в форме зачета с оценкой.</w:t>
      </w:r>
      <w:r w:rsidRPr="00CF7EB1">
        <w:rPr>
          <w:color w:val="C00000"/>
        </w:rPr>
        <w:t xml:space="preserve"> </w:t>
      </w:r>
    </w:p>
    <w:p w:rsidR="00BF30CF" w:rsidRPr="00CF7EB1" w:rsidRDefault="00BF30CF" w:rsidP="00BF30CF">
      <w:r w:rsidRPr="00CF7EB1">
        <w:t xml:space="preserve">Зачет с оценкой выставляется </w:t>
      </w:r>
      <w:proofErr w:type="gramStart"/>
      <w:r w:rsidRPr="00CF7EB1">
        <w:t>обучающемуся</w:t>
      </w:r>
      <w:proofErr w:type="gramEnd"/>
      <w:r w:rsidRPr="00CF7EB1">
        <w:t xml:space="preserve"> за подготовку и защиту отчета по практике. </w:t>
      </w:r>
    </w:p>
    <w:p w:rsidR="00BF30CF" w:rsidRPr="00CF7EB1" w:rsidRDefault="00BF30CF" w:rsidP="00BF30CF">
      <w:r w:rsidRPr="00455FE8">
        <w:t xml:space="preserve">Обязательной формой отчетности </w:t>
      </w:r>
      <w:proofErr w:type="gramStart"/>
      <w:r w:rsidRPr="00455FE8">
        <w:t>обучающегося</w:t>
      </w:r>
      <w:proofErr w:type="gramEnd"/>
      <w:r w:rsidRPr="00455FE8">
        <w:t xml:space="preserve"> по практике является письменный отчет.</w:t>
      </w:r>
      <w:r>
        <w:rPr>
          <w:color w:val="C00000"/>
        </w:rPr>
        <w:t xml:space="preserve"> </w:t>
      </w:r>
      <w:proofErr w:type="gramStart"/>
      <w:r w:rsidRPr="00CF7EB1">
        <w:t>Подготовка отчета выполняется обучающимся самостоятельно под руководством преподавателя.</w:t>
      </w:r>
      <w:proofErr w:type="gramEnd"/>
      <w:r w:rsidRPr="00CF7EB1">
        <w:t xml:space="preserve"> При написании отчета обучающийся должен показать свое умение раб</w:t>
      </w:r>
      <w:r w:rsidRPr="00CF7EB1">
        <w:t>о</w:t>
      </w:r>
      <w:r w:rsidRPr="00CF7EB1">
        <w:t>тать с нормативным</w:t>
      </w:r>
      <w:r w:rsidR="00D5125D">
        <w:t>и</w:t>
      </w:r>
      <w:r w:rsidRPr="00CF7EB1">
        <w:t xml:space="preserve"> материал</w:t>
      </w:r>
      <w:r w:rsidR="00D5125D">
        <w:t>ами</w:t>
      </w:r>
      <w:r w:rsidRPr="00CF7EB1">
        <w:t xml:space="preserve">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F30CF" w:rsidRDefault="00BF30CF" w:rsidP="00BF30CF">
      <w:r w:rsidRPr="00CF7EB1">
        <w:t>Содержание отчета определяется индивидуальным заданием, выданным руковод</w:t>
      </w:r>
      <w:r w:rsidRPr="00CF7EB1">
        <w:t>и</w:t>
      </w:r>
      <w:r w:rsidRPr="00CF7EB1">
        <w:t>телем практики. В процессе написания отчета обучающийся должен разобраться в теор</w:t>
      </w:r>
      <w:r w:rsidRPr="00CF7EB1">
        <w:t>е</w:t>
      </w:r>
      <w:r w:rsidRPr="00CF7EB1">
        <w:t>тических вопросах избранной темы, самостоятельно проанализировать практический м</w:t>
      </w:r>
      <w:r w:rsidRPr="00CF7EB1">
        <w:t>а</w:t>
      </w:r>
      <w:r w:rsidRPr="00CF7EB1">
        <w:t>териал, разобрать и обосновать практические предложения.</w:t>
      </w:r>
    </w:p>
    <w:p w:rsidR="00BF30CF" w:rsidRPr="009178F1" w:rsidRDefault="00BF30CF" w:rsidP="00BF30CF">
      <w:r w:rsidRPr="009178F1">
        <w:t xml:space="preserve">Требования к структуре и содержанию отчета по </w:t>
      </w:r>
      <w:r>
        <w:rPr>
          <w:rStyle w:val="FontStyle16"/>
          <w:b w:val="0"/>
          <w:sz w:val="24"/>
          <w:szCs w:val="24"/>
        </w:rPr>
        <w:t>производственной практике</w:t>
      </w:r>
      <w:r w:rsidRPr="00BB18B6">
        <w:rPr>
          <w:rStyle w:val="FontStyle16"/>
          <w:b w:val="0"/>
          <w:sz w:val="24"/>
          <w:szCs w:val="24"/>
        </w:rPr>
        <w:t xml:space="preserve"> по п</w:t>
      </w:r>
      <w:r w:rsidRPr="00BB18B6">
        <w:rPr>
          <w:rStyle w:val="FontStyle16"/>
          <w:b w:val="0"/>
          <w:sz w:val="24"/>
          <w:szCs w:val="24"/>
        </w:rPr>
        <w:t>о</w:t>
      </w:r>
      <w:r w:rsidRPr="00BB18B6">
        <w:rPr>
          <w:rStyle w:val="FontStyle16"/>
          <w:b w:val="0"/>
          <w:sz w:val="24"/>
          <w:szCs w:val="24"/>
        </w:rPr>
        <w:t>лучению профессиональных умений и опыта профессиональной деятельности</w:t>
      </w:r>
      <w:r w:rsidRPr="00493DCE">
        <w:rPr>
          <w:b/>
        </w:rPr>
        <w:t xml:space="preserve"> </w:t>
      </w:r>
      <w:r w:rsidRPr="009178F1">
        <w:t>определены методическими рекомендациями</w:t>
      </w:r>
      <w:r>
        <w:t xml:space="preserve"> (приложение 1).</w:t>
      </w:r>
    </w:p>
    <w:p w:rsidR="00BF30CF" w:rsidRDefault="00BF30CF" w:rsidP="00BF30CF">
      <w:r w:rsidRPr="00CF7EB1">
        <w:t>На протяжении всего периода прохождения практики обучающийся должен вести дневник по практике, который будет являться приложением к отчету.</w:t>
      </w:r>
    </w:p>
    <w:p w:rsidR="00BF30CF" w:rsidRDefault="00BF30CF" w:rsidP="00BF30CF">
      <w:r w:rsidRPr="00CF7EB1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077925" w:rsidRPr="00100C14" w:rsidRDefault="00077925" w:rsidP="00077925">
      <w:pPr>
        <w:rPr>
          <w:b/>
        </w:rPr>
      </w:pPr>
      <w:r w:rsidRPr="00100C14">
        <w:rPr>
          <w:b/>
        </w:rPr>
        <w:t xml:space="preserve">Примерное индивидуальное задание на </w:t>
      </w:r>
      <w:r>
        <w:rPr>
          <w:b/>
        </w:rPr>
        <w:t>производственную преддипломную практику</w:t>
      </w:r>
      <w:r w:rsidRPr="00100C14">
        <w:rPr>
          <w:b/>
        </w:rPr>
        <w:t>:</w:t>
      </w:r>
    </w:p>
    <w:p w:rsidR="00077925" w:rsidRPr="00AF518D" w:rsidRDefault="00077925" w:rsidP="00077925">
      <w:pPr>
        <w:rPr>
          <w:b/>
        </w:rPr>
      </w:pPr>
      <w:r w:rsidRPr="00AF518D">
        <w:rPr>
          <w:b/>
        </w:rPr>
        <w:t>Цель похождения практики:</w:t>
      </w:r>
    </w:p>
    <w:p w:rsidR="00335E85" w:rsidRDefault="00335E85" w:rsidP="00077925">
      <w:r w:rsidRPr="00335E85">
        <w:lastRenderedPageBreak/>
        <w:t xml:space="preserve">- </w:t>
      </w:r>
      <w:r>
        <w:t>сбор информации для написания выпускной квалификационной работы</w:t>
      </w:r>
      <w:r w:rsidR="003F4C3E">
        <w:t xml:space="preserve"> (ВКР)</w:t>
      </w:r>
      <w:r>
        <w:t>;</w:t>
      </w:r>
    </w:p>
    <w:p w:rsidR="00335E85" w:rsidRDefault="00335E85" w:rsidP="00077925">
      <w:r>
        <w:t xml:space="preserve">- </w:t>
      </w:r>
      <w:r w:rsidR="003F4C3E">
        <w:t>проведение практических исследований при написании исследовательской работы;</w:t>
      </w:r>
    </w:p>
    <w:p w:rsidR="003F4C3E" w:rsidRPr="00335E85" w:rsidRDefault="003F4C3E" w:rsidP="00077925">
      <w:r>
        <w:t>- практическое подтверждение результатов исследовательской работы;</w:t>
      </w:r>
    </w:p>
    <w:p w:rsidR="00077925" w:rsidRPr="00AF518D" w:rsidRDefault="00077925" w:rsidP="00077925">
      <w:pPr>
        <w:rPr>
          <w:b/>
        </w:rPr>
      </w:pPr>
      <w:r w:rsidRPr="00AF518D">
        <w:rPr>
          <w:b/>
        </w:rPr>
        <w:t>Задачи практики:</w:t>
      </w:r>
    </w:p>
    <w:p w:rsidR="003F4C3E" w:rsidRDefault="003F4C3E" w:rsidP="0007792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п</w:t>
      </w:r>
      <w:r w:rsidRPr="003F4C3E">
        <w:rPr>
          <w:rStyle w:val="FontStyle16"/>
          <w:b w:val="0"/>
          <w:sz w:val="24"/>
          <w:szCs w:val="24"/>
        </w:rPr>
        <w:t xml:space="preserve">одготовка студента к </w:t>
      </w:r>
      <w:r>
        <w:rPr>
          <w:rStyle w:val="FontStyle16"/>
          <w:b w:val="0"/>
          <w:sz w:val="24"/>
          <w:szCs w:val="24"/>
        </w:rPr>
        <w:t>написанию ВКР;</w:t>
      </w:r>
    </w:p>
    <w:p w:rsidR="00594668" w:rsidRDefault="003F4C3E" w:rsidP="0007792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изучение темы подготавливаемой ВКР на практике</w:t>
      </w:r>
      <w:r w:rsidR="00594668">
        <w:rPr>
          <w:rStyle w:val="FontStyle16"/>
          <w:b w:val="0"/>
          <w:sz w:val="24"/>
          <w:szCs w:val="24"/>
        </w:rPr>
        <w:t>;</w:t>
      </w:r>
    </w:p>
    <w:p w:rsidR="00594668" w:rsidRDefault="00594668" w:rsidP="0007792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сбор производственных данных по теме диплома;</w:t>
      </w:r>
    </w:p>
    <w:p w:rsidR="003F4C3E" w:rsidRDefault="00594668" w:rsidP="0007792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освоение технологии производства;</w:t>
      </w:r>
    </w:p>
    <w:p w:rsidR="00916EB8" w:rsidRDefault="00594668" w:rsidP="0007792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получение студентом информации о деятельности предприятия</w:t>
      </w:r>
      <w:r w:rsidR="00916EB8">
        <w:rPr>
          <w:rStyle w:val="FontStyle16"/>
          <w:b w:val="0"/>
          <w:sz w:val="24"/>
          <w:szCs w:val="24"/>
        </w:rPr>
        <w:t>;</w:t>
      </w:r>
    </w:p>
    <w:p w:rsidR="00594668" w:rsidRPr="003F4C3E" w:rsidRDefault="00916EB8" w:rsidP="0007792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формирование у студента всей полноты понимания его профессиональной де</w:t>
      </w:r>
      <w:r>
        <w:rPr>
          <w:rStyle w:val="FontStyle16"/>
          <w:b w:val="0"/>
          <w:sz w:val="24"/>
          <w:szCs w:val="24"/>
        </w:rPr>
        <w:t>я</w:t>
      </w:r>
      <w:r>
        <w:rPr>
          <w:rStyle w:val="FontStyle16"/>
          <w:b w:val="0"/>
          <w:sz w:val="24"/>
          <w:szCs w:val="24"/>
        </w:rPr>
        <w:t>тельности</w:t>
      </w:r>
      <w:r w:rsidR="00594668">
        <w:rPr>
          <w:rStyle w:val="FontStyle16"/>
          <w:b w:val="0"/>
          <w:sz w:val="24"/>
          <w:szCs w:val="24"/>
        </w:rPr>
        <w:t>.</w:t>
      </w:r>
    </w:p>
    <w:p w:rsidR="00077925" w:rsidRPr="00AF518D" w:rsidRDefault="00077925" w:rsidP="00077925">
      <w:pPr>
        <w:rPr>
          <w:b/>
        </w:rPr>
      </w:pPr>
      <w:r w:rsidRPr="00AF518D">
        <w:rPr>
          <w:b/>
        </w:rPr>
        <w:t>Вопросы, подлежащие изучению:</w:t>
      </w:r>
    </w:p>
    <w:p w:rsidR="000D1BD5" w:rsidRDefault="000D1BD5" w:rsidP="00077925">
      <w:r>
        <w:t>- поряд</w:t>
      </w:r>
      <w:r w:rsidR="007B39C5">
        <w:t>о</w:t>
      </w:r>
      <w:r>
        <w:t>к</w:t>
      </w:r>
      <w:r w:rsidR="007B39C5">
        <w:t xml:space="preserve"> и контроль</w:t>
      </w:r>
      <w:r>
        <w:t xml:space="preserve"> безопасного ведения работ на предприятии;</w:t>
      </w:r>
    </w:p>
    <w:p w:rsidR="000D1BD5" w:rsidRDefault="000D1BD5" w:rsidP="00077925">
      <w:r>
        <w:t>- работ</w:t>
      </w:r>
      <w:r w:rsidR="007B39C5">
        <w:t>а</w:t>
      </w:r>
      <w:r>
        <w:t xml:space="preserve"> органов надзора и производственного контроля;</w:t>
      </w:r>
    </w:p>
    <w:p w:rsidR="000D1BD5" w:rsidRDefault="000D1BD5" w:rsidP="00077925">
      <w:r>
        <w:t xml:space="preserve">- </w:t>
      </w:r>
      <w:r w:rsidR="004051B8">
        <w:t>работ</w:t>
      </w:r>
      <w:r w:rsidR="007B39C5">
        <w:t>а</w:t>
      </w:r>
      <w:r w:rsidR="004051B8">
        <w:t xml:space="preserve"> системы обеспечения безопасности труда;</w:t>
      </w:r>
    </w:p>
    <w:p w:rsidR="004051B8" w:rsidRDefault="004051B8" w:rsidP="00077925">
      <w:r>
        <w:t>- взаимодействи</w:t>
      </w:r>
      <w:r w:rsidR="007B39C5">
        <w:t>е</w:t>
      </w:r>
      <w:r>
        <w:t xml:space="preserve"> органов надзора производственным предприятием;</w:t>
      </w:r>
    </w:p>
    <w:p w:rsidR="004051B8" w:rsidRPr="00335E85" w:rsidRDefault="004051B8" w:rsidP="00077925">
      <w:r>
        <w:t xml:space="preserve">- способы снижения количества выбросов и сбросов промышленного предприятия; </w:t>
      </w:r>
    </w:p>
    <w:p w:rsidR="00077925" w:rsidRPr="004051B8" w:rsidRDefault="00077925" w:rsidP="00077925">
      <w:r w:rsidRPr="004051B8">
        <w:t>- идентификация основных загрязнителей загрязнения окружающей среды на объе</w:t>
      </w:r>
      <w:r w:rsidRPr="004051B8">
        <w:t>к</w:t>
      </w:r>
      <w:r w:rsidR="007B39C5">
        <w:t>те практики.</w:t>
      </w:r>
    </w:p>
    <w:p w:rsidR="00077925" w:rsidRPr="00AF518D" w:rsidRDefault="00077925" w:rsidP="00077925">
      <w:pPr>
        <w:rPr>
          <w:b/>
        </w:rPr>
      </w:pPr>
      <w:r w:rsidRPr="00AF518D">
        <w:rPr>
          <w:b/>
        </w:rPr>
        <w:t>Планируемые результаты практики:</w:t>
      </w:r>
    </w:p>
    <w:p w:rsidR="00077925" w:rsidRPr="0090028C" w:rsidRDefault="00077925" w:rsidP="00077925">
      <w:r w:rsidRPr="0090028C">
        <w:t xml:space="preserve">- сбор данных </w:t>
      </w:r>
      <w:r w:rsidR="00AF518D">
        <w:t>для ВКР</w:t>
      </w:r>
      <w:r w:rsidRPr="0090028C">
        <w:t>;</w:t>
      </w:r>
    </w:p>
    <w:p w:rsidR="00077925" w:rsidRPr="00AF518D" w:rsidRDefault="00077925" w:rsidP="00077925">
      <w:pPr>
        <w:rPr>
          <w:spacing w:val="4"/>
        </w:rPr>
      </w:pPr>
      <w:r w:rsidRPr="00AF518D">
        <w:t xml:space="preserve">- систематизация и обобщение материала для </w:t>
      </w:r>
      <w:r w:rsidRPr="00AF518D">
        <w:rPr>
          <w:spacing w:val="4"/>
        </w:rPr>
        <w:t xml:space="preserve">написания </w:t>
      </w:r>
      <w:r w:rsidR="00AF518D" w:rsidRPr="00AF518D">
        <w:rPr>
          <w:spacing w:val="4"/>
        </w:rPr>
        <w:t>ВКР</w:t>
      </w:r>
      <w:r w:rsidRPr="00AF518D">
        <w:rPr>
          <w:spacing w:val="4"/>
        </w:rPr>
        <w:t>;</w:t>
      </w:r>
    </w:p>
    <w:p w:rsidR="00077925" w:rsidRPr="00AF518D" w:rsidRDefault="00077925" w:rsidP="00077925">
      <w:pPr>
        <w:rPr>
          <w:szCs w:val="22"/>
        </w:rPr>
      </w:pPr>
      <w:r w:rsidRPr="00AF518D">
        <w:t xml:space="preserve">- анализ полученной в ходе практики информации для </w:t>
      </w:r>
      <w:r w:rsidR="00AF518D" w:rsidRPr="00AF518D">
        <w:t>написания ВКР</w:t>
      </w:r>
      <w:r w:rsidRPr="00AF518D">
        <w:rPr>
          <w:szCs w:val="22"/>
        </w:rPr>
        <w:t>;</w:t>
      </w:r>
    </w:p>
    <w:p w:rsidR="006677A0" w:rsidRDefault="00077925" w:rsidP="00077925">
      <w:pPr>
        <w:rPr>
          <w:szCs w:val="22"/>
        </w:rPr>
      </w:pPr>
      <w:r w:rsidRPr="00AF518D">
        <w:rPr>
          <w:szCs w:val="22"/>
        </w:rPr>
        <w:t xml:space="preserve">- </w:t>
      </w:r>
      <w:r w:rsidR="006677A0">
        <w:rPr>
          <w:szCs w:val="22"/>
        </w:rPr>
        <w:t>практическое обоснование теоретических исследований;</w:t>
      </w:r>
    </w:p>
    <w:p w:rsidR="006677A0" w:rsidRDefault="006677A0" w:rsidP="00077925">
      <w:pPr>
        <w:rPr>
          <w:szCs w:val="22"/>
        </w:rPr>
      </w:pPr>
      <w:r>
        <w:rPr>
          <w:szCs w:val="22"/>
        </w:rPr>
        <w:t xml:space="preserve">- получение практических данных </w:t>
      </w:r>
      <w:proofErr w:type="gramStart"/>
      <w:r>
        <w:rPr>
          <w:szCs w:val="22"/>
        </w:rPr>
        <w:t>для</w:t>
      </w:r>
      <w:proofErr w:type="gramEnd"/>
      <w:r>
        <w:rPr>
          <w:szCs w:val="22"/>
        </w:rPr>
        <w:t xml:space="preserve"> </w:t>
      </w:r>
      <w:proofErr w:type="gramStart"/>
      <w:r>
        <w:rPr>
          <w:szCs w:val="22"/>
        </w:rPr>
        <w:t>обоснование</w:t>
      </w:r>
      <w:proofErr w:type="gramEnd"/>
      <w:r>
        <w:rPr>
          <w:szCs w:val="22"/>
        </w:rPr>
        <w:t xml:space="preserve"> теоретической части ВКР</w:t>
      </w:r>
    </w:p>
    <w:p w:rsidR="00077925" w:rsidRPr="00AF518D" w:rsidRDefault="00077925" w:rsidP="00077925">
      <w:pPr>
        <w:rPr>
          <w:szCs w:val="22"/>
        </w:rPr>
      </w:pPr>
      <w:r w:rsidRPr="00AF518D">
        <w:rPr>
          <w:szCs w:val="22"/>
        </w:rPr>
        <w:t>- подбор литературных и электронных источников для</w:t>
      </w:r>
      <w:r w:rsidR="00AF518D" w:rsidRPr="00AF518D">
        <w:rPr>
          <w:szCs w:val="22"/>
        </w:rPr>
        <w:t xml:space="preserve"> написания ВКР</w:t>
      </w:r>
      <w:r w:rsidRPr="00AF518D">
        <w:rPr>
          <w:szCs w:val="22"/>
        </w:rPr>
        <w:t>;</w:t>
      </w:r>
    </w:p>
    <w:p w:rsidR="00077925" w:rsidRPr="006677A0" w:rsidRDefault="00077925" w:rsidP="00077925">
      <w:r w:rsidRPr="006677A0">
        <w:rPr>
          <w:szCs w:val="22"/>
        </w:rPr>
        <w:t xml:space="preserve">- </w:t>
      </w:r>
      <w:r w:rsidR="007B39C5">
        <w:t xml:space="preserve">оценка </w:t>
      </w:r>
      <w:proofErr w:type="gramStart"/>
      <w:r w:rsidR="007B39C5">
        <w:t>эффективности систем обеспечения безопасности труда</w:t>
      </w:r>
      <w:proofErr w:type="gramEnd"/>
      <w:r w:rsidR="007B39C5">
        <w:rPr>
          <w:szCs w:val="22"/>
        </w:rPr>
        <w:t xml:space="preserve"> </w:t>
      </w:r>
      <w:r w:rsidR="006677A0">
        <w:rPr>
          <w:szCs w:val="22"/>
        </w:rPr>
        <w:t>на основе инфо</w:t>
      </w:r>
      <w:r w:rsidR="006677A0">
        <w:rPr>
          <w:szCs w:val="22"/>
        </w:rPr>
        <w:t>р</w:t>
      </w:r>
      <w:r w:rsidR="006677A0">
        <w:rPr>
          <w:szCs w:val="22"/>
        </w:rPr>
        <w:t xml:space="preserve">мации по </w:t>
      </w:r>
      <w:r w:rsidRPr="006677A0">
        <w:t>производственно</w:t>
      </w:r>
      <w:r w:rsidR="006677A0">
        <w:t xml:space="preserve">му </w:t>
      </w:r>
      <w:r w:rsidRPr="006677A0">
        <w:t>травматизм</w:t>
      </w:r>
      <w:r w:rsidR="006677A0">
        <w:t>у</w:t>
      </w:r>
      <w:r w:rsidRPr="006677A0">
        <w:t xml:space="preserve"> на объектах практики;</w:t>
      </w:r>
    </w:p>
    <w:p w:rsidR="00077925" w:rsidRPr="00721798" w:rsidRDefault="00077925" w:rsidP="00077925">
      <w:pPr>
        <w:rPr>
          <w:szCs w:val="22"/>
        </w:rPr>
      </w:pPr>
      <w:r w:rsidRPr="00721798">
        <w:t>- проработка информации из различных источников для ответа на поставленные в</w:t>
      </w:r>
      <w:r w:rsidRPr="00721798">
        <w:t>о</w:t>
      </w:r>
      <w:r w:rsidRPr="00721798">
        <w:t>просы</w:t>
      </w:r>
      <w:r w:rsidR="00721798">
        <w:rPr>
          <w:szCs w:val="22"/>
        </w:rPr>
        <w:t>.</w:t>
      </w:r>
    </w:p>
    <w:p w:rsidR="00AC2005" w:rsidRDefault="00AC2005" w:rsidP="00AC2005">
      <w:pPr>
        <w:pStyle w:val="Style3"/>
        <w:ind w:firstLine="567"/>
        <w:jc w:val="both"/>
        <w:rPr>
          <w:iCs/>
        </w:rPr>
      </w:pPr>
      <w:r w:rsidRPr="00245871">
        <w:rPr>
          <w:b/>
          <w:iCs/>
        </w:rPr>
        <w:t xml:space="preserve">Примерные темы для отчетов по </w:t>
      </w:r>
      <w:r w:rsidR="00245871" w:rsidRPr="00245871">
        <w:rPr>
          <w:b/>
          <w:iCs/>
        </w:rPr>
        <w:t>производственной преддипломной практике</w:t>
      </w:r>
    </w:p>
    <w:p w:rsidR="00245871" w:rsidRDefault="0088203B" w:rsidP="00132D65">
      <w:pPr>
        <w:pStyle w:val="Style3"/>
        <w:numPr>
          <w:ilvl w:val="0"/>
          <w:numId w:val="9"/>
        </w:numPr>
        <w:jc w:val="both"/>
        <w:rPr>
          <w:iCs/>
        </w:rPr>
      </w:pPr>
      <w:r>
        <w:rPr>
          <w:iCs/>
        </w:rPr>
        <w:t xml:space="preserve">Проведение специальной оценки условий труда в условиях металлургического </w:t>
      </w:r>
      <w:r w:rsidR="00DC380B">
        <w:rPr>
          <w:iCs/>
        </w:rPr>
        <w:t>производства</w:t>
      </w:r>
      <w:r>
        <w:rPr>
          <w:iCs/>
        </w:rPr>
        <w:t>.</w:t>
      </w:r>
    </w:p>
    <w:p w:rsidR="00DC380B" w:rsidRDefault="0088203B" w:rsidP="00132D65">
      <w:pPr>
        <w:pStyle w:val="Style3"/>
        <w:numPr>
          <w:ilvl w:val="0"/>
          <w:numId w:val="9"/>
        </w:numPr>
        <w:jc w:val="both"/>
        <w:rPr>
          <w:iCs/>
        </w:rPr>
      </w:pPr>
      <w:r>
        <w:rPr>
          <w:iCs/>
        </w:rPr>
        <w:t xml:space="preserve">Соответствие средств коллективной и индивидуальной </w:t>
      </w:r>
      <w:r w:rsidR="00DC380B">
        <w:rPr>
          <w:iCs/>
        </w:rPr>
        <w:t xml:space="preserve">защиты </w:t>
      </w:r>
      <w:r>
        <w:rPr>
          <w:iCs/>
        </w:rPr>
        <w:t>условиям труда на предприятии первого класса опасности</w:t>
      </w:r>
      <w:r w:rsidR="00DC380B">
        <w:rPr>
          <w:iCs/>
        </w:rPr>
        <w:t>.</w:t>
      </w:r>
    </w:p>
    <w:p w:rsidR="00DC380B" w:rsidRDefault="00DC380B" w:rsidP="00132D65">
      <w:pPr>
        <w:pStyle w:val="Style3"/>
        <w:numPr>
          <w:ilvl w:val="0"/>
          <w:numId w:val="9"/>
        </w:numPr>
        <w:jc w:val="both"/>
        <w:rPr>
          <w:iCs/>
        </w:rPr>
      </w:pPr>
      <w:r>
        <w:rPr>
          <w:iCs/>
        </w:rPr>
        <w:t>Классификация выбросов и сбросов агломерационного производства и их влияние на окружающую среду.</w:t>
      </w:r>
    </w:p>
    <w:p w:rsidR="00DC380B" w:rsidRDefault="00DC380B" w:rsidP="00132D65">
      <w:pPr>
        <w:pStyle w:val="Style3"/>
        <w:numPr>
          <w:ilvl w:val="0"/>
          <w:numId w:val="9"/>
        </w:numPr>
        <w:jc w:val="both"/>
        <w:rPr>
          <w:iCs/>
        </w:rPr>
      </w:pPr>
      <w:r>
        <w:rPr>
          <w:iCs/>
        </w:rPr>
        <w:t>Принципы выбора установок очистки агломерационных газов на металлургическом предприятии.</w:t>
      </w:r>
    </w:p>
    <w:p w:rsidR="0088203B" w:rsidRDefault="00DC380B" w:rsidP="00132D65">
      <w:pPr>
        <w:pStyle w:val="Style3"/>
        <w:numPr>
          <w:ilvl w:val="0"/>
          <w:numId w:val="9"/>
        </w:numPr>
        <w:jc w:val="both"/>
        <w:rPr>
          <w:iCs/>
        </w:rPr>
      </w:pPr>
      <w:r>
        <w:rPr>
          <w:iCs/>
        </w:rPr>
        <w:t xml:space="preserve">Эффективность и производительность </w:t>
      </w:r>
      <w:r w:rsidR="00B5694D">
        <w:rPr>
          <w:iCs/>
        </w:rPr>
        <w:t>аппаратов с</w:t>
      </w:r>
      <w:r>
        <w:rPr>
          <w:iCs/>
        </w:rPr>
        <w:t>ух</w:t>
      </w:r>
      <w:r w:rsidR="00B5694D">
        <w:rPr>
          <w:iCs/>
        </w:rPr>
        <w:t>ой</w:t>
      </w:r>
      <w:r>
        <w:rPr>
          <w:iCs/>
        </w:rPr>
        <w:t xml:space="preserve"> и мокр</w:t>
      </w:r>
      <w:r w:rsidR="00B5694D">
        <w:rPr>
          <w:iCs/>
        </w:rPr>
        <w:t>ой</w:t>
      </w:r>
      <w:r>
        <w:rPr>
          <w:iCs/>
        </w:rPr>
        <w:t xml:space="preserve"> очистки воздуха от выбросов пыли и газов в доменном производстве.   </w:t>
      </w:r>
    </w:p>
    <w:p w:rsidR="00DC380B" w:rsidRDefault="00DC380B" w:rsidP="00132D65">
      <w:pPr>
        <w:pStyle w:val="Style3"/>
        <w:numPr>
          <w:ilvl w:val="0"/>
          <w:numId w:val="9"/>
        </w:numPr>
        <w:jc w:val="both"/>
        <w:rPr>
          <w:iCs/>
        </w:rPr>
      </w:pPr>
      <w:r>
        <w:rPr>
          <w:iCs/>
        </w:rPr>
        <w:t>Аппараты и принципы очистки сбросов прокатного производства</w:t>
      </w:r>
      <w:r w:rsidR="00B5694D">
        <w:rPr>
          <w:iCs/>
        </w:rPr>
        <w:t>.</w:t>
      </w:r>
    </w:p>
    <w:p w:rsidR="00B5694D" w:rsidRDefault="00B5694D" w:rsidP="00132D65">
      <w:pPr>
        <w:pStyle w:val="Style3"/>
        <w:numPr>
          <w:ilvl w:val="0"/>
          <w:numId w:val="9"/>
        </w:numPr>
        <w:jc w:val="both"/>
        <w:rPr>
          <w:iCs/>
        </w:rPr>
      </w:pPr>
      <w:r>
        <w:rPr>
          <w:iCs/>
        </w:rPr>
        <w:t>Подготовка отчетности производственных подразделений для государственных о</w:t>
      </w:r>
      <w:r>
        <w:rPr>
          <w:iCs/>
        </w:rPr>
        <w:t>р</w:t>
      </w:r>
      <w:r>
        <w:rPr>
          <w:iCs/>
        </w:rPr>
        <w:t>ганов.</w:t>
      </w:r>
    </w:p>
    <w:p w:rsidR="00AC2005" w:rsidRPr="007B39C5" w:rsidRDefault="00AC2005" w:rsidP="00AC2005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  <w:highlight w:val="cyan"/>
        </w:rPr>
      </w:pPr>
    </w:p>
    <w:p w:rsidR="00AC2005" w:rsidRPr="00AF518D" w:rsidRDefault="00AC2005" w:rsidP="00AC2005">
      <w:pPr>
        <w:ind w:firstLine="709"/>
        <w:rPr>
          <w:b/>
        </w:rPr>
      </w:pPr>
      <w:r w:rsidRPr="00AF518D">
        <w:rPr>
          <w:b/>
        </w:rPr>
        <w:t>Содержание отчета должно включать следующие разделы:</w:t>
      </w:r>
    </w:p>
    <w:p w:rsidR="00B5694D" w:rsidRPr="00B5694D" w:rsidRDefault="00B5694D" w:rsidP="00132D65">
      <w:pPr>
        <w:numPr>
          <w:ilvl w:val="0"/>
          <w:numId w:val="10"/>
        </w:numPr>
        <w:spacing w:line="240" w:lineRule="auto"/>
      </w:pPr>
      <w:r w:rsidRPr="00B5694D">
        <w:t>Общая характеристика производства;</w:t>
      </w:r>
    </w:p>
    <w:p w:rsidR="00B5694D" w:rsidRPr="00B5694D" w:rsidRDefault="00B5694D" w:rsidP="00132D65">
      <w:pPr>
        <w:numPr>
          <w:ilvl w:val="0"/>
          <w:numId w:val="10"/>
        </w:numPr>
        <w:spacing w:line="240" w:lineRule="auto"/>
      </w:pPr>
      <w:r w:rsidRPr="00B5694D">
        <w:t>Характеристика выпускаемой продукции;</w:t>
      </w:r>
    </w:p>
    <w:p w:rsidR="00B5694D" w:rsidRPr="00B5694D" w:rsidRDefault="00B5694D" w:rsidP="00132D65">
      <w:pPr>
        <w:numPr>
          <w:ilvl w:val="0"/>
          <w:numId w:val="10"/>
        </w:numPr>
        <w:spacing w:line="240" w:lineRule="auto"/>
      </w:pPr>
      <w:r w:rsidRPr="00B5694D">
        <w:t>Источники сырья, энергоресурсы и водоснабжения;</w:t>
      </w:r>
    </w:p>
    <w:p w:rsidR="00B5694D" w:rsidRPr="00B5694D" w:rsidRDefault="00B5694D" w:rsidP="00132D65">
      <w:pPr>
        <w:numPr>
          <w:ilvl w:val="0"/>
          <w:numId w:val="10"/>
        </w:numPr>
        <w:spacing w:line="240" w:lineRule="auto"/>
      </w:pPr>
      <w:r w:rsidRPr="00B5694D">
        <w:lastRenderedPageBreak/>
        <w:t>Характеристика условий труда на рабочих местах;</w:t>
      </w:r>
    </w:p>
    <w:p w:rsidR="00330047" w:rsidRDefault="00330047" w:rsidP="00132D65">
      <w:pPr>
        <w:numPr>
          <w:ilvl w:val="0"/>
          <w:numId w:val="10"/>
        </w:numPr>
        <w:spacing w:line="240" w:lineRule="auto"/>
      </w:pPr>
      <w:r>
        <w:t>Структура системы управления системой безопасности труда на предприятии;</w:t>
      </w:r>
    </w:p>
    <w:p w:rsidR="00330047" w:rsidRDefault="00330047" w:rsidP="00132D65">
      <w:pPr>
        <w:numPr>
          <w:ilvl w:val="0"/>
          <w:numId w:val="10"/>
        </w:numPr>
        <w:spacing w:line="240" w:lineRule="auto"/>
      </w:pPr>
      <w:r>
        <w:t xml:space="preserve">Функции системы управления безопасности труда на предприятии; </w:t>
      </w:r>
    </w:p>
    <w:p w:rsidR="00330047" w:rsidRPr="00B5694D" w:rsidRDefault="00330047" w:rsidP="00132D65">
      <w:pPr>
        <w:numPr>
          <w:ilvl w:val="0"/>
          <w:numId w:val="10"/>
        </w:numPr>
        <w:spacing w:line="240" w:lineRule="auto"/>
      </w:pPr>
      <w:r w:rsidRPr="00B5694D">
        <w:t xml:space="preserve">Анализ </w:t>
      </w:r>
      <w:r w:rsidR="00077925">
        <w:t>травматизма на предприятии</w:t>
      </w:r>
      <w:r w:rsidRPr="00B5694D">
        <w:t>;</w:t>
      </w:r>
    </w:p>
    <w:p w:rsidR="00330047" w:rsidRPr="00B5694D" w:rsidRDefault="00330047" w:rsidP="00132D65">
      <w:pPr>
        <w:numPr>
          <w:ilvl w:val="0"/>
          <w:numId w:val="10"/>
        </w:numPr>
        <w:spacing w:line="240" w:lineRule="auto"/>
      </w:pPr>
      <w:r w:rsidRPr="00B5694D">
        <w:t>Методы и средства обеспечения безопасности труда;</w:t>
      </w:r>
    </w:p>
    <w:p w:rsidR="00330047" w:rsidRDefault="00330047" w:rsidP="00132D65">
      <w:pPr>
        <w:numPr>
          <w:ilvl w:val="0"/>
          <w:numId w:val="10"/>
        </w:numPr>
        <w:spacing w:line="240" w:lineRule="auto"/>
      </w:pPr>
      <w:r>
        <w:t>Выбросы, сбросы, твердые отходы образуемые предприятием;</w:t>
      </w:r>
    </w:p>
    <w:p w:rsidR="00330047" w:rsidRDefault="00330047" w:rsidP="00132D65">
      <w:pPr>
        <w:numPr>
          <w:ilvl w:val="0"/>
          <w:numId w:val="10"/>
        </w:numPr>
        <w:spacing w:line="240" w:lineRule="auto"/>
      </w:pPr>
      <w:r>
        <w:t>Система экологического менеджмента;</w:t>
      </w:r>
    </w:p>
    <w:p w:rsidR="00B5694D" w:rsidRPr="00B5694D" w:rsidRDefault="00B5694D" w:rsidP="00132D65">
      <w:pPr>
        <w:numPr>
          <w:ilvl w:val="0"/>
          <w:numId w:val="10"/>
        </w:numPr>
        <w:spacing w:line="240" w:lineRule="auto"/>
      </w:pPr>
      <w:r w:rsidRPr="00B5694D">
        <w:t>Мероприятия по охране окружающей среды на предприятии;</w:t>
      </w:r>
    </w:p>
    <w:p w:rsidR="00B5694D" w:rsidRDefault="00330047" w:rsidP="00132D65">
      <w:pPr>
        <w:numPr>
          <w:ilvl w:val="0"/>
          <w:numId w:val="10"/>
        </w:numPr>
        <w:spacing w:line="240" w:lineRule="auto"/>
      </w:pPr>
      <w:r>
        <w:t>Чрезвычайные ситуации на предприятии</w:t>
      </w:r>
      <w:r w:rsidR="00B5694D" w:rsidRPr="00B5694D">
        <w:t>;</w:t>
      </w:r>
    </w:p>
    <w:p w:rsidR="00077925" w:rsidRPr="00077925" w:rsidRDefault="00077925" w:rsidP="00132D65">
      <w:pPr>
        <w:numPr>
          <w:ilvl w:val="0"/>
          <w:numId w:val="10"/>
        </w:numPr>
        <w:spacing w:line="240" w:lineRule="auto"/>
      </w:pPr>
      <w:r>
        <w:t xml:space="preserve">Управление предприятием при ЧС. </w:t>
      </w:r>
    </w:p>
    <w:p w:rsidR="00B5694D" w:rsidRPr="00077925" w:rsidRDefault="00B5694D" w:rsidP="00132D65">
      <w:pPr>
        <w:numPr>
          <w:ilvl w:val="0"/>
          <w:numId w:val="10"/>
        </w:numPr>
        <w:spacing w:line="240" w:lineRule="auto"/>
      </w:pPr>
      <w:r w:rsidRPr="00B5694D">
        <w:t>Формы и методы работы органов государственного надзора</w:t>
      </w:r>
    </w:p>
    <w:p w:rsidR="00AC2005" w:rsidRPr="007B39C5" w:rsidRDefault="00AC2005" w:rsidP="00AC2005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  <w:highlight w:val="cyan"/>
        </w:rPr>
      </w:pPr>
    </w:p>
    <w:p w:rsidR="00AC2005" w:rsidRPr="00077925" w:rsidRDefault="00AC2005" w:rsidP="007B39C5">
      <w:pPr>
        <w:spacing w:line="240" w:lineRule="auto"/>
        <w:rPr>
          <w:b/>
        </w:rPr>
      </w:pPr>
      <w:r w:rsidRPr="00077925">
        <w:rPr>
          <w:b/>
        </w:rPr>
        <w:t>Контрольные вопросы для проведения аттестации по итогам практики:</w:t>
      </w:r>
    </w:p>
    <w:p w:rsidR="00AC2005" w:rsidRPr="00077925" w:rsidRDefault="00721798" w:rsidP="007B39C5">
      <w:pPr>
        <w:pStyle w:val="af5"/>
        <w:numPr>
          <w:ilvl w:val="0"/>
          <w:numId w:val="11"/>
        </w:numPr>
        <w:tabs>
          <w:tab w:val="left" w:pos="284"/>
        </w:tabs>
        <w:spacing w:line="240" w:lineRule="auto"/>
        <w:jc w:val="left"/>
      </w:pPr>
      <w:r>
        <w:t>о</w:t>
      </w:r>
      <w:r w:rsidR="00AC2005" w:rsidRPr="00077925">
        <w:t>бщая характеристика производства;</w:t>
      </w:r>
    </w:p>
    <w:p w:rsidR="00AC2005" w:rsidRPr="00721798" w:rsidRDefault="00721798" w:rsidP="007B39C5">
      <w:pPr>
        <w:pStyle w:val="af5"/>
        <w:numPr>
          <w:ilvl w:val="0"/>
          <w:numId w:val="11"/>
        </w:numPr>
        <w:tabs>
          <w:tab w:val="left" w:pos="284"/>
        </w:tabs>
        <w:spacing w:line="240" w:lineRule="auto"/>
        <w:jc w:val="left"/>
      </w:pPr>
      <w:r>
        <w:t xml:space="preserve">номенклатура </w:t>
      </w:r>
      <w:r w:rsidR="00AC2005" w:rsidRPr="00721798">
        <w:t>выпускаемой продукции;</w:t>
      </w:r>
    </w:p>
    <w:p w:rsidR="00AC2005" w:rsidRPr="00721798" w:rsidRDefault="00721798" w:rsidP="007B39C5">
      <w:pPr>
        <w:pStyle w:val="af5"/>
        <w:numPr>
          <w:ilvl w:val="0"/>
          <w:numId w:val="11"/>
        </w:numPr>
        <w:tabs>
          <w:tab w:val="left" w:pos="284"/>
        </w:tabs>
        <w:spacing w:line="240" w:lineRule="auto"/>
        <w:jc w:val="left"/>
      </w:pPr>
      <w:r>
        <w:t>и</w:t>
      </w:r>
      <w:r w:rsidR="00AC2005" w:rsidRPr="00721798">
        <w:t>сточники сырья, энергоресурсы и водоснабжения;</w:t>
      </w:r>
    </w:p>
    <w:p w:rsidR="00AC2005" w:rsidRPr="00721798" w:rsidRDefault="00721798" w:rsidP="007B39C5">
      <w:pPr>
        <w:pStyle w:val="af5"/>
        <w:numPr>
          <w:ilvl w:val="0"/>
          <w:numId w:val="11"/>
        </w:numPr>
        <w:tabs>
          <w:tab w:val="left" w:pos="336"/>
        </w:tabs>
        <w:spacing w:line="240" w:lineRule="auto"/>
      </w:pPr>
      <w:r>
        <w:t xml:space="preserve">результаты специальной оценки </w:t>
      </w:r>
      <w:r w:rsidR="00AC2005" w:rsidRPr="00721798">
        <w:t>условий труда на рабочих местах;</w:t>
      </w:r>
    </w:p>
    <w:p w:rsidR="00AC2005" w:rsidRPr="00721798" w:rsidRDefault="00721798" w:rsidP="007B39C5">
      <w:pPr>
        <w:pStyle w:val="af5"/>
        <w:numPr>
          <w:ilvl w:val="0"/>
          <w:numId w:val="11"/>
        </w:numPr>
        <w:tabs>
          <w:tab w:val="left" w:pos="336"/>
        </w:tabs>
        <w:spacing w:line="240" w:lineRule="auto"/>
      </w:pPr>
      <w:r>
        <w:t>м</w:t>
      </w:r>
      <w:r w:rsidR="00AC2005" w:rsidRPr="00721798">
        <w:t>ероприятия по охране окружающей среды на предприятии.</w:t>
      </w:r>
    </w:p>
    <w:p w:rsidR="001C26E7" w:rsidRPr="00721798" w:rsidRDefault="00721798" w:rsidP="007B39C5">
      <w:pPr>
        <w:pStyle w:val="af5"/>
        <w:numPr>
          <w:ilvl w:val="0"/>
          <w:numId w:val="11"/>
        </w:numPr>
        <w:spacing w:line="240" w:lineRule="auto"/>
      </w:pPr>
      <w:r>
        <w:t>тенденции</w:t>
      </w:r>
      <w:r w:rsidR="001C26E7" w:rsidRPr="00721798">
        <w:t xml:space="preserve"> </w:t>
      </w:r>
      <w:r>
        <w:t xml:space="preserve">производственного </w:t>
      </w:r>
      <w:r w:rsidR="001C26E7" w:rsidRPr="00721798">
        <w:t>травматизма;</w:t>
      </w:r>
    </w:p>
    <w:p w:rsidR="001C26E7" w:rsidRPr="00721798" w:rsidRDefault="00721798" w:rsidP="007B39C5">
      <w:pPr>
        <w:pStyle w:val="af5"/>
        <w:numPr>
          <w:ilvl w:val="0"/>
          <w:numId w:val="11"/>
        </w:numPr>
        <w:spacing w:line="240" w:lineRule="auto"/>
      </w:pPr>
      <w:r>
        <w:t>причины</w:t>
      </w:r>
      <w:r w:rsidR="001C26E7" w:rsidRPr="00721798">
        <w:t xml:space="preserve"> несчастных случаев;</w:t>
      </w:r>
    </w:p>
    <w:p w:rsidR="001C26E7" w:rsidRPr="00721798" w:rsidRDefault="00721798" w:rsidP="007B39C5">
      <w:pPr>
        <w:pStyle w:val="af5"/>
        <w:numPr>
          <w:ilvl w:val="0"/>
          <w:numId w:val="11"/>
        </w:numPr>
        <w:spacing w:line="240" w:lineRule="auto"/>
      </w:pPr>
      <w:r>
        <w:t>м</w:t>
      </w:r>
      <w:r w:rsidR="001C26E7" w:rsidRPr="00721798">
        <w:t>етоды и средства обеспечения безопасности труда;</w:t>
      </w:r>
    </w:p>
    <w:p w:rsidR="001C26E7" w:rsidRPr="00721798" w:rsidRDefault="00721798" w:rsidP="007B39C5">
      <w:pPr>
        <w:pStyle w:val="af5"/>
        <w:numPr>
          <w:ilvl w:val="0"/>
          <w:numId w:val="11"/>
        </w:numPr>
        <w:spacing w:line="240" w:lineRule="auto"/>
      </w:pPr>
      <w:r>
        <w:t>с</w:t>
      </w:r>
      <w:r w:rsidR="001C26E7" w:rsidRPr="00721798">
        <w:t>редства коллективной и индивидуальной защиты;</w:t>
      </w:r>
    </w:p>
    <w:p w:rsidR="001C26E7" w:rsidRPr="00721798" w:rsidRDefault="00721798" w:rsidP="007B39C5">
      <w:pPr>
        <w:pStyle w:val="af5"/>
        <w:numPr>
          <w:ilvl w:val="0"/>
          <w:numId w:val="11"/>
        </w:numPr>
        <w:spacing w:line="240" w:lineRule="auto"/>
      </w:pPr>
      <w:r>
        <w:t>ф</w:t>
      </w:r>
      <w:r w:rsidR="001C26E7" w:rsidRPr="00721798">
        <w:t xml:space="preserve">ормы и методы </w:t>
      </w:r>
      <w:r>
        <w:t xml:space="preserve">взаимодействия </w:t>
      </w:r>
      <w:r w:rsidR="001C26E7" w:rsidRPr="00721798">
        <w:t xml:space="preserve"> </w:t>
      </w:r>
      <w:r>
        <w:t xml:space="preserve">предприятия с </w:t>
      </w:r>
      <w:r w:rsidR="001C26E7" w:rsidRPr="00721798">
        <w:t>орган</w:t>
      </w:r>
      <w:r w:rsidR="00E12C0E">
        <w:t>ами</w:t>
      </w:r>
      <w:r w:rsidR="001C26E7" w:rsidRPr="00721798">
        <w:t xml:space="preserve"> государственного на</w:t>
      </w:r>
      <w:r w:rsidR="001C26E7" w:rsidRPr="00721798">
        <w:t>д</w:t>
      </w:r>
      <w:r w:rsidR="001C26E7" w:rsidRPr="00721798">
        <w:t>зора.</w:t>
      </w:r>
    </w:p>
    <w:p w:rsidR="00BA236F" w:rsidRPr="00721798" w:rsidRDefault="00BA236F" w:rsidP="001C1C83">
      <w:pPr>
        <w:spacing w:line="240" w:lineRule="auto"/>
      </w:pPr>
    </w:p>
    <w:p w:rsidR="00BF30CF" w:rsidRPr="009178F1" w:rsidRDefault="00BF30CF" w:rsidP="00BF30CF">
      <w:pPr>
        <w:ind w:firstLine="720"/>
        <w:rPr>
          <w:b/>
        </w:rPr>
      </w:pPr>
      <w:r w:rsidRPr="00721798">
        <w:rPr>
          <w:b/>
        </w:rPr>
        <w:t>Показатели</w:t>
      </w:r>
      <w:r w:rsidRPr="009178F1">
        <w:rPr>
          <w:b/>
        </w:rPr>
        <w:t xml:space="preserve"> и критерии оценивания:</w:t>
      </w:r>
    </w:p>
    <w:p w:rsidR="00BF30CF" w:rsidRPr="009178F1" w:rsidRDefault="00BF30CF" w:rsidP="00BF30CF">
      <w:pPr>
        <w:ind w:firstLine="720"/>
      </w:pPr>
      <w:r w:rsidRPr="009178F1">
        <w:t xml:space="preserve">– на оценку </w:t>
      </w:r>
      <w:r w:rsidRPr="009178F1">
        <w:rPr>
          <w:b/>
        </w:rPr>
        <w:t>«отлично»</w:t>
      </w:r>
      <w:r w:rsidRPr="009178F1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9178F1">
        <w:t>ч</w:t>
      </w:r>
      <w:r w:rsidRPr="009178F1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</w:t>
      </w:r>
      <w:r w:rsidRPr="009178F1">
        <w:t>т</w:t>
      </w:r>
      <w:r w:rsidRPr="009178F1">
        <w:t xml:space="preserve">вует предъявляемым требованиям к оформлению. </w:t>
      </w:r>
    </w:p>
    <w:p w:rsidR="00BF30CF" w:rsidRPr="009178F1" w:rsidRDefault="00BF30CF" w:rsidP="00BF30CF">
      <w:pPr>
        <w:ind w:firstLine="720"/>
      </w:pPr>
      <w:r w:rsidRPr="009178F1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F30CF" w:rsidRPr="009178F1" w:rsidRDefault="00BF30CF" w:rsidP="00BF30CF">
      <w:pPr>
        <w:ind w:firstLine="720"/>
      </w:pPr>
      <w:r w:rsidRPr="009178F1">
        <w:t xml:space="preserve">– на оценку </w:t>
      </w:r>
      <w:r w:rsidRPr="009178F1">
        <w:rPr>
          <w:b/>
        </w:rPr>
        <w:t>«хорошо»</w:t>
      </w:r>
      <w:r w:rsidRPr="009178F1">
        <w:t xml:space="preserve"> (4 балла) – обучающийся представляет отчет, в котором с</w:t>
      </w:r>
      <w:r w:rsidRPr="009178F1">
        <w:t>о</w:t>
      </w:r>
      <w:r w:rsidRPr="009178F1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9178F1">
        <w:t>ы</w:t>
      </w:r>
      <w:r w:rsidRPr="009178F1"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BF30CF" w:rsidRPr="009178F1" w:rsidRDefault="00BF30CF" w:rsidP="00BF30CF">
      <w:pPr>
        <w:ind w:firstLine="720"/>
      </w:pPr>
      <w:r w:rsidRPr="009178F1">
        <w:t xml:space="preserve">На публичной защите </w:t>
      </w:r>
      <w:proofErr w:type="gramStart"/>
      <w:r w:rsidRPr="009178F1">
        <w:t>обучающийся</w:t>
      </w:r>
      <w:proofErr w:type="gramEnd"/>
      <w:r w:rsidRPr="009178F1">
        <w:t xml:space="preserve"> демонстрирует достаточную полноту знаний в объеме программы практики, при наличии лишь несущественных неточностей в излож</w:t>
      </w:r>
      <w:r w:rsidRPr="009178F1">
        <w:t>е</w:t>
      </w:r>
      <w:r w:rsidRPr="009178F1">
        <w:t>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</w:t>
      </w:r>
      <w:r w:rsidRPr="009178F1">
        <w:t>т</w:t>
      </w:r>
      <w:r w:rsidRPr="009178F1">
        <w:t>рирующие примеры, обобщающее мнение студента недостаточно четко выражено.</w:t>
      </w:r>
    </w:p>
    <w:p w:rsidR="00BF30CF" w:rsidRPr="009178F1" w:rsidRDefault="00BF30CF" w:rsidP="00BF30CF">
      <w:pPr>
        <w:ind w:firstLine="720"/>
      </w:pPr>
      <w:r w:rsidRPr="009178F1">
        <w:t xml:space="preserve">– на оценку </w:t>
      </w:r>
      <w:r w:rsidRPr="009178F1">
        <w:rPr>
          <w:b/>
        </w:rPr>
        <w:t>«удовлетворительно»</w:t>
      </w:r>
      <w:r w:rsidRPr="009178F1"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9178F1">
        <w:t>д</w:t>
      </w:r>
      <w:r w:rsidRPr="009178F1">
        <w:lastRenderedPageBreak/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F30CF" w:rsidRPr="009178F1" w:rsidRDefault="00BF30CF" w:rsidP="00BF30CF">
      <w:pPr>
        <w:ind w:firstLine="720"/>
      </w:pPr>
      <w:r w:rsidRPr="009178F1">
        <w:t>На публичной защите обучающийся демонстрирует недостаточно последовател</w:t>
      </w:r>
      <w:r w:rsidRPr="009178F1">
        <w:t>ь</w:t>
      </w:r>
      <w:r w:rsidRPr="009178F1">
        <w:t>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</w:t>
      </w:r>
      <w:r w:rsidRPr="009178F1">
        <w:t>а</w:t>
      </w:r>
      <w:r w:rsidRPr="009178F1">
        <w:t xml:space="preserve">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F30CF" w:rsidRPr="009178F1" w:rsidRDefault="00BF30CF" w:rsidP="00BF30CF">
      <w:pPr>
        <w:ind w:firstLine="720"/>
      </w:pPr>
      <w:r w:rsidRPr="009178F1">
        <w:t xml:space="preserve">– на оценку </w:t>
      </w:r>
      <w:r w:rsidRPr="009178F1">
        <w:rPr>
          <w:b/>
        </w:rPr>
        <w:t>«неудовлетворительно»</w:t>
      </w:r>
      <w:r w:rsidRPr="009178F1">
        <w:t xml:space="preserve"> (2 балла) – обучающийся представляет отчет, в котором содержание раскрыты слабо и в неполном объеме, выводы и предложения я</w:t>
      </w:r>
      <w:r w:rsidRPr="009178F1">
        <w:t>в</w:t>
      </w:r>
      <w:r w:rsidRPr="009178F1">
        <w:t>ляются необоснованными. Материал излагается на основе неполного перечня нормати</w:t>
      </w:r>
      <w:r w:rsidRPr="009178F1">
        <w:t>в</w:t>
      </w:r>
      <w:r w:rsidRPr="009178F1">
        <w:t>ных документов. Имеются нарушения в оформлении отчета. Отчет с замечаниями преп</w:t>
      </w:r>
      <w:r w:rsidRPr="009178F1">
        <w:t>о</w:t>
      </w:r>
      <w:r w:rsidRPr="009178F1">
        <w:t xml:space="preserve">давателя возвращается </w:t>
      </w:r>
      <w:proofErr w:type="gramStart"/>
      <w:r w:rsidRPr="009178F1">
        <w:t>обучающемуся</w:t>
      </w:r>
      <w:proofErr w:type="gramEnd"/>
      <w:r w:rsidRPr="009178F1">
        <w:t xml:space="preserve"> на доработку, и условно допускается до публичной защиты. </w:t>
      </w:r>
    </w:p>
    <w:p w:rsidR="00BF30CF" w:rsidRPr="009178F1" w:rsidRDefault="00BF30CF" w:rsidP="00BF30CF">
      <w:pPr>
        <w:ind w:firstLine="720"/>
      </w:pPr>
      <w:r w:rsidRPr="009178F1">
        <w:t xml:space="preserve">На публичной защите </w:t>
      </w:r>
      <w:proofErr w:type="gramStart"/>
      <w:r w:rsidRPr="009178F1">
        <w:t>обучающийся</w:t>
      </w:r>
      <w:proofErr w:type="gramEnd"/>
      <w:r w:rsidRPr="009178F1">
        <w:t xml:space="preserve"> демонстрирует фрагментарные знания в ра</w:t>
      </w:r>
      <w:r w:rsidRPr="009178F1">
        <w:t>м</w:t>
      </w:r>
      <w:r w:rsidRPr="009178F1">
        <w:t>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</w:t>
      </w:r>
      <w:r w:rsidRPr="009178F1">
        <w:t>а</w:t>
      </w:r>
      <w:r w:rsidRPr="009178F1">
        <w:t>вить самостоятельно.</w:t>
      </w:r>
    </w:p>
    <w:p w:rsidR="00BF30CF" w:rsidRPr="009178F1" w:rsidRDefault="00BF30CF" w:rsidP="00BF30CF">
      <w:pPr>
        <w:ind w:firstLine="720"/>
      </w:pPr>
      <w:r w:rsidRPr="009178F1">
        <w:t xml:space="preserve">– на оценку </w:t>
      </w:r>
      <w:r w:rsidRPr="009178F1">
        <w:rPr>
          <w:b/>
        </w:rPr>
        <w:t>«неудовлетворительно»</w:t>
      </w:r>
      <w:r w:rsidRPr="009178F1">
        <w:t xml:space="preserve"> (1 балл) – обучающийся представляет отчет, в котором</w:t>
      </w:r>
      <w:r w:rsidRPr="009178F1">
        <w:rPr>
          <w:rFonts w:ascii="Arial" w:hAnsi="Arial" w:cs="Arial"/>
          <w:sz w:val="21"/>
          <w:szCs w:val="21"/>
        </w:rPr>
        <w:t xml:space="preserve"> </w:t>
      </w:r>
      <w:r w:rsidRPr="009178F1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9178F1">
        <w:t>о</w:t>
      </w:r>
      <w:r w:rsidRPr="009178F1">
        <w:t xml:space="preserve">ваний к оформлению. Отчет с замечаниями преподавателя возвращается </w:t>
      </w:r>
      <w:proofErr w:type="gramStart"/>
      <w:r w:rsidRPr="009178F1">
        <w:t>обучающемуся</w:t>
      </w:r>
      <w:proofErr w:type="gramEnd"/>
      <w:r w:rsidRPr="009178F1">
        <w:t xml:space="preserve"> на доработку, и не допускается до публичной защиты. </w:t>
      </w:r>
    </w:p>
    <w:p w:rsidR="00314912" w:rsidRPr="001B13EE" w:rsidRDefault="00314912" w:rsidP="001C1C83">
      <w:pPr>
        <w:spacing w:line="240" w:lineRule="auto"/>
        <w:rPr>
          <w:i/>
          <w:color w:val="FF0000"/>
        </w:rPr>
      </w:pPr>
    </w:p>
    <w:p w:rsidR="0065179F" w:rsidRPr="005704AF" w:rsidRDefault="006365EC" w:rsidP="001C1C83">
      <w:pPr>
        <w:pStyle w:val="2"/>
        <w:spacing w:before="0" w:after="0"/>
        <w:rPr>
          <w:color w:val="000000" w:themeColor="text1"/>
        </w:rPr>
      </w:pPr>
      <w:r w:rsidRPr="005704AF">
        <w:rPr>
          <w:color w:val="000000" w:themeColor="text1"/>
        </w:rPr>
        <w:t>8</w:t>
      </w:r>
      <w:r w:rsidR="0065179F" w:rsidRPr="005704AF">
        <w:rPr>
          <w:color w:val="000000" w:themeColor="text1"/>
        </w:rPr>
        <w:t xml:space="preserve"> Учебно-методическое и информационное обеспечение </w:t>
      </w:r>
      <w:r w:rsidR="005704AF" w:rsidRPr="005704AF">
        <w:rPr>
          <w:color w:val="000000" w:themeColor="text1"/>
        </w:rPr>
        <w:t xml:space="preserve">преддипломной </w:t>
      </w:r>
      <w:r w:rsidR="003946EB" w:rsidRPr="005704AF">
        <w:rPr>
          <w:color w:val="000000" w:themeColor="text1"/>
        </w:rPr>
        <w:t>пра</w:t>
      </w:r>
      <w:r w:rsidR="003946EB" w:rsidRPr="005704AF">
        <w:rPr>
          <w:color w:val="000000" w:themeColor="text1"/>
        </w:rPr>
        <w:t>к</w:t>
      </w:r>
      <w:r w:rsidR="003946EB" w:rsidRPr="005704AF">
        <w:rPr>
          <w:color w:val="000000" w:themeColor="text1"/>
        </w:rPr>
        <w:t>тики</w:t>
      </w:r>
    </w:p>
    <w:p w:rsidR="00BF30CF" w:rsidRPr="00307203" w:rsidRDefault="00BF30CF" w:rsidP="00BF30CF">
      <w:pPr>
        <w:spacing w:line="240" w:lineRule="auto"/>
        <w:ind w:firstLine="709"/>
        <w:rPr>
          <w:b/>
        </w:rPr>
      </w:pPr>
      <w:r w:rsidRPr="00307203">
        <w:rPr>
          <w:b/>
        </w:rPr>
        <w:t>а) Основная литература</w:t>
      </w:r>
    </w:p>
    <w:p w:rsidR="00BF30CF" w:rsidRPr="00307203" w:rsidRDefault="00BF30CF" w:rsidP="00132D6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proofErr w:type="spellStart"/>
      <w:r w:rsidRPr="00852295">
        <w:t>Ветошкин</w:t>
      </w:r>
      <w:proofErr w:type="spellEnd"/>
      <w:r w:rsidRPr="00852295">
        <w:t xml:space="preserve">, А. Г. Обеспечение надежности и безопасности в </w:t>
      </w:r>
      <w:proofErr w:type="spellStart"/>
      <w:r w:rsidRPr="00852295">
        <w:t>техносфере</w:t>
      </w:r>
      <w:proofErr w:type="spellEnd"/>
      <w:proofErr w:type="gramStart"/>
      <w:r w:rsidRPr="00852295">
        <w:t xml:space="preserve"> :</w:t>
      </w:r>
      <w:proofErr w:type="gramEnd"/>
      <w:r w:rsidRPr="00852295">
        <w:t xml:space="preserve"> уче</w:t>
      </w:r>
      <w:r w:rsidRPr="00852295">
        <w:t>б</w:t>
      </w:r>
      <w:r w:rsidRPr="00852295">
        <w:t xml:space="preserve">ное пособие / А. Г. </w:t>
      </w:r>
      <w:proofErr w:type="spellStart"/>
      <w:r w:rsidRPr="00852295">
        <w:t>Ветошкин</w:t>
      </w:r>
      <w:proofErr w:type="spellEnd"/>
      <w:r w:rsidRPr="00852295">
        <w:t>. — 3-е изд., стер. — Санкт-Петербург</w:t>
      </w:r>
      <w:proofErr w:type="gramStart"/>
      <w:r w:rsidRPr="00852295">
        <w:t xml:space="preserve"> :</w:t>
      </w:r>
      <w:proofErr w:type="gramEnd"/>
      <w:r w:rsidRPr="00852295">
        <w:t xml:space="preserve"> Лань, 2020. — 236 с. — ISBN 978-5-8114-4888-3. — Текст</w:t>
      </w:r>
      <w:proofErr w:type="gramStart"/>
      <w:r w:rsidRPr="00852295">
        <w:t> :</w:t>
      </w:r>
      <w:proofErr w:type="gramEnd"/>
      <w:r w:rsidRPr="00852295">
        <w:t xml:space="preserve"> электронный // Лань : электронно-библиотечная система. — URL: </w:t>
      </w:r>
      <w:hyperlink r:id="rId14" w:history="1">
        <w:r w:rsidRPr="006E54F1">
          <w:rPr>
            <w:rStyle w:val="a4"/>
          </w:rPr>
          <w:t>https://e.lanbook.com/book/126946</w:t>
        </w:r>
      </w:hyperlink>
      <w:r w:rsidRPr="00852295">
        <w:t xml:space="preserve"> (дата обращения: 01.11.2020). — Р</w:t>
      </w:r>
      <w:r w:rsidRPr="00852295">
        <w:t>е</w:t>
      </w:r>
      <w:r w:rsidRPr="00852295">
        <w:t xml:space="preserve">жим доступа: для </w:t>
      </w:r>
      <w:proofErr w:type="spellStart"/>
      <w:r w:rsidRPr="00852295">
        <w:t>авториз</w:t>
      </w:r>
      <w:proofErr w:type="spellEnd"/>
      <w:r w:rsidRPr="00852295">
        <w:t>. пользователей.</w:t>
      </w:r>
    </w:p>
    <w:p w:rsidR="00BF30CF" w:rsidRPr="00307203" w:rsidRDefault="00BF30CF" w:rsidP="00132D6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proofErr w:type="spellStart"/>
      <w:r w:rsidRPr="00852295">
        <w:t>Дмитренко</w:t>
      </w:r>
      <w:proofErr w:type="spellEnd"/>
      <w:r w:rsidRPr="00852295">
        <w:t xml:space="preserve">, В. П. Управление экологической безопасностью в </w:t>
      </w:r>
      <w:proofErr w:type="spellStart"/>
      <w:r w:rsidRPr="00852295">
        <w:t>техносфере</w:t>
      </w:r>
      <w:proofErr w:type="spellEnd"/>
      <w:proofErr w:type="gramStart"/>
      <w:r w:rsidRPr="00852295">
        <w:t xml:space="preserve"> :</w:t>
      </w:r>
      <w:proofErr w:type="gramEnd"/>
      <w:r w:rsidRPr="00852295">
        <w:t xml:space="preserve"> учебное пособие / В. П. </w:t>
      </w:r>
      <w:proofErr w:type="spellStart"/>
      <w:r w:rsidRPr="00852295">
        <w:t>Дмитренко</w:t>
      </w:r>
      <w:proofErr w:type="spellEnd"/>
      <w:r w:rsidRPr="00852295">
        <w:t xml:space="preserve">, Е. М. </w:t>
      </w:r>
      <w:proofErr w:type="spellStart"/>
      <w:r w:rsidRPr="00852295">
        <w:t>Мессинева</w:t>
      </w:r>
      <w:proofErr w:type="spellEnd"/>
      <w:r w:rsidRPr="00852295">
        <w:t>, А. Г. Фетисов. — Санкт-Петербург</w:t>
      </w:r>
      <w:proofErr w:type="gramStart"/>
      <w:r w:rsidRPr="00852295">
        <w:t xml:space="preserve"> :</w:t>
      </w:r>
      <w:proofErr w:type="gramEnd"/>
      <w:r w:rsidRPr="00852295">
        <w:t xml:space="preserve"> Лань, 2016. — 428 с. — ISBN 978-5-8114-2010-0. — Текст</w:t>
      </w:r>
      <w:proofErr w:type="gramStart"/>
      <w:r w:rsidRPr="00852295">
        <w:t> :</w:t>
      </w:r>
      <w:proofErr w:type="gramEnd"/>
      <w:r w:rsidRPr="00852295">
        <w:t xml:space="preserve"> электронный // Лань : эле</w:t>
      </w:r>
      <w:r w:rsidRPr="00852295">
        <w:t>к</w:t>
      </w:r>
      <w:r w:rsidRPr="00852295">
        <w:t xml:space="preserve">тронно-библиотечная система. — URL: </w:t>
      </w:r>
      <w:hyperlink r:id="rId15" w:history="1">
        <w:r w:rsidRPr="006E54F1">
          <w:rPr>
            <w:rStyle w:val="a4"/>
          </w:rPr>
          <w:t>https://e.lanbook.com/book/72578</w:t>
        </w:r>
      </w:hyperlink>
      <w:r w:rsidRPr="00852295">
        <w:t xml:space="preserve"> (дата обращения: 01.11.2020). — Режим доступа: для </w:t>
      </w:r>
      <w:proofErr w:type="spellStart"/>
      <w:r w:rsidRPr="00852295">
        <w:t>авториз</w:t>
      </w:r>
      <w:proofErr w:type="spellEnd"/>
      <w:r w:rsidRPr="00852295">
        <w:t>. пользователей.</w:t>
      </w:r>
    </w:p>
    <w:p w:rsidR="00BF30CF" w:rsidRPr="00307203" w:rsidRDefault="00BF30CF" w:rsidP="00BF30CF">
      <w:pPr>
        <w:spacing w:line="240" w:lineRule="auto"/>
        <w:ind w:firstLine="709"/>
      </w:pPr>
    </w:p>
    <w:p w:rsidR="00BF30CF" w:rsidRPr="00307203" w:rsidRDefault="00BF30CF" w:rsidP="00BF30CF">
      <w:pPr>
        <w:spacing w:line="240" w:lineRule="auto"/>
        <w:ind w:firstLine="709"/>
        <w:rPr>
          <w:b/>
        </w:rPr>
      </w:pPr>
      <w:r w:rsidRPr="00307203">
        <w:rPr>
          <w:b/>
        </w:rPr>
        <w:t>б) Дополнительная литература</w:t>
      </w:r>
    </w:p>
    <w:p w:rsidR="00BF30CF" w:rsidRPr="00307203" w:rsidRDefault="00BF30CF" w:rsidP="00132D6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 w:rsidRPr="00852295">
        <w:t>Широков, Ю. А. Управление промышленной безопасностью</w:t>
      </w:r>
      <w:proofErr w:type="gramStart"/>
      <w:r w:rsidRPr="00852295">
        <w:t xml:space="preserve"> :</w:t>
      </w:r>
      <w:proofErr w:type="gramEnd"/>
      <w:r w:rsidRPr="00852295">
        <w:t xml:space="preserve"> учебное пособие / Ю. А. Широков. — Санкт-Петербург</w:t>
      </w:r>
      <w:proofErr w:type="gramStart"/>
      <w:r w:rsidRPr="00852295">
        <w:t xml:space="preserve"> :</w:t>
      </w:r>
      <w:proofErr w:type="gramEnd"/>
      <w:r w:rsidRPr="00852295">
        <w:t xml:space="preserve"> Лань, 2019. — 360 с. — ISBN 978-5-8114-3347-6. — Текст</w:t>
      </w:r>
      <w:proofErr w:type="gramStart"/>
      <w:r w:rsidRPr="00852295">
        <w:t> :</w:t>
      </w:r>
      <w:proofErr w:type="gramEnd"/>
      <w:r w:rsidRPr="00852295">
        <w:t xml:space="preserve"> электронный // Лань : электронно-библиотечная система. — URL: </w:t>
      </w:r>
      <w:hyperlink r:id="rId16" w:history="1">
        <w:r w:rsidRPr="006E54F1">
          <w:rPr>
            <w:rStyle w:val="a4"/>
          </w:rPr>
          <w:t>https://e.lanbook.com/book/112683</w:t>
        </w:r>
      </w:hyperlink>
      <w:r w:rsidRPr="00852295">
        <w:t xml:space="preserve"> (дата обращения: 01.11.2020). — Режим доступа: для </w:t>
      </w:r>
      <w:proofErr w:type="spellStart"/>
      <w:r w:rsidRPr="00852295">
        <w:t>а</w:t>
      </w:r>
      <w:r w:rsidRPr="00852295">
        <w:t>в</w:t>
      </w:r>
      <w:r w:rsidRPr="00852295">
        <w:t>ториз</w:t>
      </w:r>
      <w:proofErr w:type="spellEnd"/>
      <w:r w:rsidRPr="00852295">
        <w:t>. пользователей.</w:t>
      </w:r>
    </w:p>
    <w:p w:rsidR="00BF30CF" w:rsidRPr="00307203" w:rsidRDefault="00BF30CF" w:rsidP="00132D6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 w:rsidRPr="00852295">
        <w:rPr>
          <w:color w:val="111111"/>
          <w:shd w:val="clear" w:color="auto" w:fill="FFFFFF"/>
        </w:rPr>
        <w:t>Безопасность технологических процессов и оборудования</w:t>
      </w:r>
      <w:proofErr w:type="gramStart"/>
      <w:r w:rsidRPr="00852295">
        <w:rPr>
          <w:color w:val="111111"/>
          <w:shd w:val="clear" w:color="auto" w:fill="FFFFFF"/>
        </w:rPr>
        <w:t xml:space="preserve"> :</w:t>
      </w:r>
      <w:proofErr w:type="gramEnd"/>
      <w:r w:rsidRPr="00852295">
        <w:rPr>
          <w:color w:val="111111"/>
          <w:shd w:val="clear" w:color="auto" w:fill="FFFFFF"/>
        </w:rPr>
        <w:t xml:space="preserve"> учебное пособие / Э. М. </w:t>
      </w:r>
      <w:proofErr w:type="spellStart"/>
      <w:r w:rsidRPr="00852295">
        <w:rPr>
          <w:color w:val="111111"/>
          <w:shd w:val="clear" w:color="auto" w:fill="FFFFFF"/>
        </w:rPr>
        <w:t>Люманов</w:t>
      </w:r>
      <w:proofErr w:type="spellEnd"/>
      <w:r w:rsidRPr="00852295">
        <w:rPr>
          <w:color w:val="111111"/>
          <w:shd w:val="clear" w:color="auto" w:fill="FFFFFF"/>
        </w:rPr>
        <w:t xml:space="preserve">, Г. Ш. </w:t>
      </w:r>
      <w:proofErr w:type="spellStart"/>
      <w:r w:rsidRPr="00852295">
        <w:rPr>
          <w:color w:val="111111"/>
          <w:shd w:val="clear" w:color="auto" w:fill="FFFFFF"/>
        </w:rPr>
        <w:t>Ниметулаева</w:t>
      </w:r>
      <w:proofErr w:type="spellEnd"/>
      <w:r w:rsidRPr="00852295">
        <w:rPr>
          <w:color w:val="111111"/>
          <w:shd w:val="clear" w:color="auto" w:fill="FFFFFF"/>
        </w:rPr>
        <w:t xml:space="preserve">, М. Ф. Добролюбова, М. С. </w:t>
      </w:r>
      <w:proofErr w:type="spellStart"/>
      <w:r w:rsidRPr="00852295">
        <w:rPr>
          <w:color w:val="111111"/>
          <w:shd w:val="clear" w:color="auto" w:fill="FFFFFF"/>
        </w:rPr>
        <w:t>Джиляджи</w:t>
      </w:r>
      <w:proofErr w:type="spellEnd"/>
      <w:r w:rsidRPr="00852295">
        <w:rPr>
          <w:color w:val="111111"/>
          <w:shd w:val="clear" w:color="auto" w:fill="FFFFFF"/>
        </w:rPr>
        <w:t>. — 2-е изд., стер. — Санкт-Петербург</w:t>
      </w:r>
      <w:proofErr w:type="gramStart"/>
      <w:r w:rsidRPr="00852295">
        <w:rPr>
          <w:color w:val="111111"/>
          <w:shd w:val="clear" w:color="auto" w:fill="FFFFFF"/>
        </w:rPr>
        <w:t xml:space="preserve"> :</w:t>
      </w:r>
      <w:proofErr w:type="gramEnd"/>
      <w:r w:rsidRPr="00852295">
        <w:rPr>
          <w:color w:val="111111"/>
          <w:shd w:val="clear" w:color="auto" w:fill="FFFFFF"/>
        </w:rPr>
        <w:t xml:space="preserve"> Лань, 2019. — 224 с. — ISBN 978-5-8114-2859-5. — Текст</w:t>
      </w:r>
      <w:proofErr w:type="gramStart"/>
      <w:r w:rsidRPr="00852295">
        <w:rPr>
          <w:color w:val="111111"/>
          <w:shd w:val="clear" w:color="auto" w:fill="FFFFFF"/>
        </w:rPr>
        <w:t> :</w:t>
      </w:r>
      <w:proofErr w:type="gramEnd"/>
      <w:r w:rsidRPr="00852295">
        <w:rPr>
          <w:color w:val="111111"/>
          <w:shd w:val="clear" w:color="auto" w:fill="FFFFFF"/>
        </w:rPr>
        <w:t xml:space="preserve"> эле</w:t>
      </w:r>
      <w:r w:rsidRPr="00852295">
        <w:rPr>
          <w:color w:val="111111"/>
          <w:shd w:val="clear" w:color="auto" w:fill="FFFFFF"/>
        </w:rPr>
        <w:t>к</w:t>
      </w:r>
      <w:r w:rsidRPr="00852295">
        <w:rPr>
          <w:color w:val="111111"/>
          <w:shd w:val="clear" w:color="auto" w:fill="FFFFFF"/>
        </w:rPr>
        <w:t xml:space="preserve">тронный // Лань : электронно-библиотечная система. — URL: </w:t>
      </w:r>
      <w:hyperlink r:id="rId17" w:history="1">
        <w:r w:rsidRPr="00852295">
          <w:rPr>
            <w:rStyle w:val="a4"/>
            <w:shd w:val="clear" w:color="auto" w:fill="FFFFFF"/>
          </w:rPr>
          <w:t>https://e.lanbook.com/book/111400</w:t>
        </w:r>
      </w:hyperlink>
      <w:r w:rsidRPr="00852295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852295">
        <w:rPr>
          <w:color w:val="111111"/>
          <w:shd w:val="clear" w:color="auto" w:fill="FFFFFF"/>
        </w:rPr>
        <w:t>а</w:t>
      </w:r>
      <w:r w:rsidRPr="00852295">
        <w:rPr>
          <w:color w:val="111111"/>
          <w:shd w:val="clear" w:color="auto" w:fill="FFFFFF"/>
        </w:rPr>
        <w:t>в</w:t>
      </w:r>
      <w:r w:rsidRPr="00852295">
        <w:rPr>
          <w:color w:val="111111"/>
          <w:shd w:val="clear" w:color="auto" w:fill="FFFFFF"/>
        </w:rPr>
        <w:t>ториз</w:t>
      </w:r>
      <w:proofErr w:type="spellEnd"/>
      <w:r w:rsidRPr="00852295">
        <w:rPr>
          <w:color w:val="111111"/>
          <w:shd w:val="clear" w:color="auto" w:fill="FFFFFF"/>
        </w:rPr>
        <w:t>. пользователей.</w:t>
      </w:r>
    </w:p>
    <w:p w:rsidR="00BF30CF" w:rsidRDefault="00BF30CF" w:rsidP="00132D6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proofErr w:type="spellStart"/>
      <w:r w:rsidRPr="009811B3">
        <w:lastRenderedPageBreak/>
        <w:t>Хандогина</w:t>
      </w:r>
      <w:proofErr w:type="spellEnd"/>
      <w:r w:rsidRPr="009811B3">
        <w:t>, Е. К. Экологические основы природопользования : учеб</w:t>
      </w:r>
      <w:proofErr w:type="gramStart"/>
      <w:r w:rsidRPr="009811B3">
        <w:t>.</w:t>
      </w:r>
      <w:proofErr w:type="gramEnd"/>
      <w:r w:rsidRPr="009811B3">
        <w:t xml:space="preserve"> </w:t>
      </w:r>
      <w:proofErr w:type="gramStart"/>
      <w:r w:rsidRPr="009811B3">
        <w:t>п</w:t>
      </w:r>
      <w:proofErr w:type="gramEnd"/>
      <w:r w:rsidRPr="009811B3">
        <w:t>особие  / Е.К. </w:t>
      </w:r>
      <w:proofErr w:type="spellStart"/>
      <w:r w:rsidRPr="009811B3">
        <w:t>Хандогина</w:t>
      </w:r>
      <w:proofErr w:type="spellEnd"/>
      <w:r w:rsidRPr="009811B3">
        <w:t xml:space="preserve">, Н.А. Герасимова, А.В. </w:t>
      </w:r>
      <w:proofErr w:type="spellStart"/>
      <w:r w:rsidRPr="009811B3">
        <w:t>Хандогина</w:t>
      </w:r>
      <w:proofErr w:type="spellEnd"/>
      <w:r w:rsidRPr="009811B3">
        <w:t> ; под общ. ред. Е.К. </w:t>
      </w:r>
      <w:proofErr w:type="spellStart"/>
      <w:r w:rsidRPr="009811B3">
        <w:t>Хандогиной</w:t>
      </w:r>
      <w:proofErr w:type="spellEnd"/>
      <w:r w:rsidRPr="009811B3">
        <w:t>. — 2-е изд. — Москва : ФОРУМ</w:t>
      </w:r>
      <w:proofErr w:type="gramStart"/>
      <w:r w:rsidRPr="009811B3">
        <w:t xml:space="preserve"> :</w:t>
      </w:r>
      <w:proofErr w:type="gramEnd"/>
      <w:r w:rsidRPr="009811B3">
        <w:t xml:space="preserve"> ИНФРА-М, 2018. — 160 </w:t>
      </w:r>
      <w:proofErr w:type="gramStart"/>
      <w:r w:rsidRPr="009811B3">
        <w:t>с</w:t>
      </w:r>
      <w:proofErr w:type="gramEnd"/>
      <w:r w:rsidRPr="009811B3">
        <w:t>. — (Среднее профессиональное о</w:t>
      </w:r>
      <w:r w:rsidRPr="009811B3">
        <w:t>б</w:t>
      </w:r>
      <w:r w:rsidRPr="009811B3">
        <w:t>разование). - ISBN 978-5-16-101389-2. - Текст</w:t>
      </w:r>
      <w:proofErr w:type="gramStart"/>
      <w:r w:rsidRPr="009811B3">
        <w:t xml:space="preserve"> :</w:t>
      </w:r>
      <w:proofErr w:type="gramEnd"/>
      <w:r w:rsidRPr="009811B3">
        <w:t xml:space="preserve"> электронный. - URL: </w:t>
      </w:r>
      <w:hyperlink r:id="rId18" w:history="1">
        <w:r w:rsidRPr="006E54F1">
          <w:rPr>
            <w:rStyle w:val="a4"/>
          </w:rPr>
          <w:t>https://znanium.com/catalog/product/915884</w:t>
        </w:r>
      </w:hyperlink>
      <w:r w:rsidRPr="009811B3">
        <w:t xml:space="preserve"> (дата обращения: 01.11.2020). – Режим доступа: по подписке.</w:t>
      </w:r>
    </w:p>
    <w:p w:rsidR="00BF30CF" w:rsidRPr="009811B3" w:rsidRDefault="00BF30CF" w:rsidP="00132D6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18"/>
          <w:b w:val="0"/>
          <w:sz w:val="24"/>
          <w:szCs w:val="24"/>
        </w:rPr>
      </w:pPr>
      <w:r w:rsidRPr="009811B3">
        <w:rPr>
          <w:rStyle w:val="FontStyle18"/>
          <w:b w:val="0"/>
          <w:sz w:val="24"/>
          <w:szCs w:val="24"/>
        </w:rPr>
        <w:t>Каменская, Е. Н. Безопасность жизнедеятельности и управление рисками: Уче</w:t>
      </w:r>
      <w:r w:rsidRPr="009811B3">
        <w:rPr>
          <w:rStyle w:val="FontStyle18"/>
          <w:b w:val="0"/>
          <w:sz w:val="24"/>
          <w:szCs w:val="24"/>
        </w:rPr>
        <w:t>б</w:t>
      </w:r>
      <w:r w:rsidRPr="009811B3">
        <w:rPr>
          <w:rStyle w:val="FontStyle18"/>
          <w:b w:val="0"/>
          <w:sz w:val="24"/>
          <w:szCs w:val="24"/>
        </w:rPr>
        <w:t>ное пособие / Каменская Е.Н. - М.:ИЦ РИОР, НИЦ ИНФРА-М, 2019. - 252 с.: - (Высшее образование). - ISBN 978-5-369-01541-4. - Текст</w:t>
      </w:r>
      <w:proofErr w:type="gramStart"/>
      <w:r w:rsidRPr="009811B3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9811B3">
        <w:rPr>
          <w:rStyle w:val="FontStyle18"/>
          <w:b w:val="0"/>
          <w:sz w:val="24"/>
          <w:szCs w:val="24"/>
        </w:rPr>
        <w:t xml:space="preserve"> электронный. - URL: </w:t>
      </w:r>
      <w:hyperlink r:id="rId19" w:history="1">
        <w:r w:rsidRPr="006E54F1">
          <w:rPr>
            <w:rStyle w:val="a4"/>
          </w:rPr>
          <w:t>https://znanium.com/catalog/product/1018927</w:t>
        </w:r>
      </w:hyperlink>
      <w:r w:rsidRPr="009811B3">
        <w:rPr>
          <w:rStyle w:val="FontStyle18"/>
          <w:b w:val="0"/>
          <w:sz w:val="24"/>
          <w:szCs w:val="24"/>
        </w:rPr>
        <w:t xml:space="preserve"> (дата обращения: 01.11.2020). – Режим дост</w:t>
      </w:r>
      <w:r w:rsidRPr="009811B3">
        <w:rPr>
          <w:rStyle w:val="FontStyle18"/>
          <w:b w:val="0"/>
          <w:sz w:val="24"/>
          <w:szCs w:val="24"/>
        </w:rPr>
        <w:t>у</w:t>
      </w:r>
      <w:r w:rsidRPr="009811B3">
        <w:rPr>
          <w:rStyle w:val="FontStyle18"/>
          <w:b w:val="0"/>
          <w:sz w:val="24"/>
          <w:szCs w:val="24"/>
        </w:rPr>
        <w:t>па: по подписке.</w:t>
      </w:r>
    </w:p>
    <w:p w:rsidR="00BF30CF" w:rsidRDefault="00BF30CF" w:rsidP="00132D6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 w:rsidRPr="009811B3">
        <w:t xml:space="preserve">Есипов, Ю. В. Модели и показатели </w:t>
      </w:r>
      <w:proofErr w:type="spellStart"/>
      <w:r w:rsidRPr="009811B3">
        <w:t>техносферной</w:t>
      </w:r>
      <w:proofErr w:type="spellEnd"/>
      <w:r w:rsidRPr="009811B3">
        <w:t xml:space="preserve"> безопасности</w:t>
      </w:r>
      <w:proofErr w:type="gramStart"/>
      <w:r w:rsidRPr="009811B3">
        <w:t xml:space="preserve"> :</w:t>
      </w:r>
      <w:proofErr w:type="gramEnd"/>
      <w:r w:rsidRPr="009811B3">
        <w:t xml:space="preserve"> монография / Ю.В. Есипов, Ю.С. </w:t>
      </w:r>
      <w:proofErr w:type="spellStart"/>
      <w:r w:rsidRPr="009811B3">
        <w:t>Мишенькина</w:t>
      </w:r>
      <w:proofErr w:type="spellEnd"/>
      <w:r w:rsidRPr="009811B3">
        <w:t>, А.И. Черемисин. — Москва</w:t>
      </w:r>
      <w:proofErr w:type="gramStart"/>
      <w:r w:rsidRPr="009811B3">
        <w:t xml:space="preserve"> :</w:t>
      </w:r>
      <w:proofErr w:type="gramEnd"/>
      <w:r w:rsidRPr="009811B3">
        <w:t xml:space="preserve"> </w:t>
      </w:r>
      <w:proofErr w:type="gramStart"/>
      <w:r w:rsidRPr="009811B3">
        <w:t>ИНФРА-М, 2020. — 154 с. — (Научная мысль).</w:t>
      </w:r>
      <w:proofErr w:type="gramEnd"/>
      <w:r w:rsidRPr="009811B3">
        <w:t xml:space="preserve"> — DOI 10.12737/monography_5b5ff8c2374dd8.52922931. - ISBN 978-5-16-013822-0. - Текст</w:t>
      </w:r>
      <w:proofErr w:type="gramStart"/>
      <w:r w:rsidRPr="009811B3">
        <w:t xml:space="preserve"> :</w:t>
      </w:r>
      <w:proofErr w:type="gramEnd"/>
      <w:r w:rsidRPr="009811B3">
        <w:t xml:space="preserve"> электронный. - URL: </w:t>
      </w:r>
      <w:hyperlink r:id="rId20" w:history="1">
        <w:r w:rsidRPr="006E54F1">
          <w:rPr>
            <w:rStyle w:val="a4"/>
          </w:rPr>
          <w:t>https://znanium.com/catalog/product/1040567</w:t>
        </w:r>
      </w:hyperlink>
      <w:r w:rsidRPr="009811B3">
        <w:t xml:space="preserve"> (дата обращения: 01.11.2020). – Режим доступа: по подписке.</w:t>
      </w:r>
    </w:p>
    <w:p w:rsidR="00BF30CF" w:rsidRDefault="00BF30CF" w:rsidP="00132D6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proofErr w:type="spellStart"/>
      <w:r w:rsidRPr="009811B3">
        <w:t>Марьева</w:t>
      </w:r>
      <w:proofErr w:type="spellEnd"/>
      <w:r w:rsidRPr="009811B3">
        <w:t>, Е. А. Экология и экологическая безопасность города</w:t>
      </w:r>
      <w:proofErr w:type="gramStart"/>
      <w:r w:rsidRPr="009811B3">
        <w:t xml:space="preserve"> :</w:t>
      </w:r>
      <w:proofErr w:type="gramEnd"/>
      <w:r w:rsidRPr="009811B3">
        <w:t xml:space="preserve"> учебное пособие / Е. А. </w:t>
      </w:r>
      <w:proofErr w:type="spellStart"/>
      <w:r w:rsidRPr="009811B3">
        <w:t>Марьева</w:t>
      </w:r>
      <w:proofErr w:type="spellEnd"/>
      <w:r w:rsidRPr="009811B3">
        <w:t>, О. В. Попова ; Южный федеральный университет. - Ростов-на-Дону</w:t>
      </w:r>
      <w:proofErr w:type="gramStart"/>
      <w:r w:rsidRPr="009811B3">
        <w:t xml:space="preserve"> ;</w:t>
      </w:r>
      <w:proofErr w:type="gramEnd"/>
      <w:r w:rsidRPr="009811B3">
        <w:t xml:space="preserve"> Т</w:t>
      </w:r>
      <w:r w:rsidRPr="009811B3">
        <w:t>а</w:t>
      </w:r>
      <w:r w:rsidRPr="009811B3">
        <w:t>ганрог : Издательство Южного федерального университета, 2018. - 107 с. - ISBN 978-5-9275-3098-4. - Текст</w:t>
      </w:r>
      <w:proofErr w:type="gramStart"/>
      <w:r w:rsidRPr="009811B3">
        <w:t xml:space="preserve"> :</w:t>
      </w:r>
      <w:proofErr w:type="gramEnd"/>
      <w:r w:rsidRPr="009811B3">
        <w:t xml:space="preserve"> электронный. - URL: </w:t>
      </w:r>
      <w:hyperlink r:id="rId21" w:history="1">
        <w:r w:rsidRPr="006E54F1">
          <w:rPr>
            <w:rStyle w:val="a4"/>
          </w:rPr>
          <w:t>https://znanium.com/catalog/product/1088103</w:t>
        </w:r>
      </w:hyperlink>
      <w:r w:rsidRPr="009811B3">
        <w:t xml:space="preserve"> (дата обращения: 01.11.2020). – Режим доступа: по подписке.</w:t>
      </w:r>
    </w:p>
    <w:p w:rsidR="00BF30CF" w:rsidRDefault="00BF30CF" w:rsidP="00132D6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 w:rsidRPr="009811B3">
        <w:t>Широков, Ю. А. Техносферная безопасность: организация, управление, ответс</w:t>
      </w:r>
      <w:r w:rsidRPr="009811B3">
        <w:t>т</w:t>
      </w:r>
      <w:r w:rsidRPr="009811B3">
        <w:t>венность</w:t>
      </w:r>
      <w:proofErr w:type="gramStart"/>
      <w:r w:rsidRPr="009811B3">
        <w:t xml:space="preserve"> :</w:t>
      </w:r>
      <w:proofErr w:type="gramEnd"/>
      <w:r w:rsidRPr="009811B3">
        <w:t xml:space="preserve"> учебное пособие / Ю. А. Широков. — 2-е изд., стер. — Санкт-Петербург</w:t>
      </w:r>
      <w:proofErr w:type="gramStart"/>
      <w:r w:rsidRPr="009811B3">
        <w:t xml:space="preserve"> :</w:t>
      </w:r>
      <w:proofErr w:type="gramEnd"/>
      <w:r w:rsidRPr="009811B3">
        <w:t xml:space="preserve"> Лань, 2019. — 408 с. — ISBN 978-5-8114-4224-9. — Текст</w:t>
      </w:r>
      <w:proofErr w:type="gramStart"/>
      <w:r w:rsidRPr="009811B3">
        <w:t> :</w:t>
      </w:r>
      <w:proofErr w:type="gramEnd"/>
      <w:r w:rsidRPr="009811B3">
        <w:t xml:space="preserve"> электронный // Лань : электронно-библиотечная система. — URL: </w:t>
      </w:r>
      <w:hyperlink r:id="rId22" w:history="1">
        <w:r w:rsidRPr="006E54F1">
          <w:rPr>
            <w:rStyle w:val="a4"/>
          </w:rPr>
          <w:t>https://e.lanbook.com/book/116355</w:t>
        </w:r>
      </w:hyperlink>
      <w:r w:rsidRPr="009811B3">
        <w:t xml:space="preserve"> (дата обращения: 01.11.2020). — Режим доступа: для </w:t>
      </w:r>
      <w:proofErr w:type="spellStart"/>
      <w:r w:rsidRPr="009811B3">
        <w:t>авториз</w:t>
      </w:r>
      <w:proofErr w:type="spellEnd"/>
      <w:r w:rsidRPr="009811B3">
        <w:t>. пользователей.</w:t>
      </w:r>
    </w:p>
    <w:p w:rsidR="00656C7E" w:rsidRPr="00307203" w:rsidRDefault="00656C7E" w:rsidP="001C1C83">
      <w:pPr>
        <w:spacing w:line="240" w:lineRule="auto"/>
        <w:ind w:firstLine="709"/>
        <w:rPr>
          <w:bCs/>
        </w:rPr>
      </w:pPr>
    </w:p>
    <w:p w:rsidR="00656C7E" w:rsidRPr="00307203" w:rsidRDefault="00656C7E" w:rsidP="001C1C83">
      <w:pPr>
        <w:spacing w:line="240" w:lineRule="auto"/>
        <w:ind w:firstLine="709"/>
        <w:rPr>
          <w:b/>
        </w:rPr>
      </w:pPr>
      <w:r w:rsidRPr="00307203">
        <w:rPr>
          <w:b/>
        </w:rPr>
        <w:t>в) Методические указания</w:t>
      </w:r>
    </w:p>
    <w:p w:rsidR="00656C7E" w:rsidRDefault="004F516F" w:rsidP="001C1C83">
      <w:pPr>
        <w:spacing w:line="240" w:lineRule="auto"/>
        <w:ind w:firstLine="709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1. </w:t>
      </w:r>
      <w:r w:rsidR="003078BE" w:rsidRPr="00EF6549">
        <w:rPr>
          <w:rFonts w:ascii="Times New Roman CYR" w:hAnsi="Times New Roman CYR" w:cs="Times New Roman CYR"/>
          <w:bCs/>
        </w:rPr>
        <w:t>Методические рекомендации для самостоятельной работы студентов предста</w:t>
      </w:r>
      <w:r w:rsidR="003078BE" w:rsidRPr="00EF6549">
        <w:rPr>
          <w:rFonts w:ascii="Times New Roman CYR" w:hAnsi="Times New Roman CYR" w:cs="Times New Roman CYR"/>
          <w:bCs/>
        </w:rPr>
        <w:t>в</w:t>
      </w:r>
      <w:r w:rsidR="007B39C5">
        <w:rPr>
          <w:rFonts w:ascii="Times New Roman CYR" w:hAnsi="Times New Roman CYR" w:cs="Times New Roman CYR"/>
          <w:bCs/>
        </w:rPr>
        <w:t xml:space="preserve">лены в приложении </w:t>
      </w:r>
      <w:r w:rsidR="006B1AE9">
        <w:rPr>
          <w:rFonts w:ascii="Times New Roman CYR" w:hAnsi="Times New Roman CYR" w:cs="Times New Roman CYR"/>
          <w:bCs/>
        </w:rPr>
        <w:t>1</w:t>
      </w:r>
      <w:r w:rsidR="003078BE" w:rsidRPr="00EF6549">
        <w:rPr>
          <w:rFonts w:ascii="Times New Roman CYR" w:hAnsi="Times New Roman CYR" w:cs="Times New Roman CYR"/>
          <w:bCs/>
        </w:rPr>
        <w:t>.</w:t>
      </w:r>
    </w:p>
    <w:p w:rsidR="003078BE" w:rsidRPr="00307203" w:rsidRDefault="003078BE" w:rsidP="001C1C83">
      <w:pPr>
        <w:spacing w:line="240" w:lineRule="auto"/>
        <w:ind w:firstLine="709"/>
        <w:rPr>
          <w:bCs/>
        </w:rPr>
      </w:pPr>
    </w:p>
    <w:p w:rsidR="00BF30CF" w:rsidRPr="00C402C6" w:rsidRDefault="00BF30CF" w:rsidP="00BF30CF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BF30CF" w:rsidRDefault="00BF30CF" w:rsidP="00BF30CF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BF30CF" w:rsidRPr="000255CA" w:rsidTr="006273A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BF30CF" w:rsidRPr="000255CA" w:rsidTr="006273A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BF30CF" w:rsidRPr="000255CA" w:rsidTr="006273A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BF30CF" w:rsidRPr="000255CA" w:rsidTr="006273A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BF30CF" w:rsidRPr="000255CA" w:rsidTr="006273A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F" w:rsidRPr="006B71B8" w:rsidRDefault="00BF30CF" w:rsidP="006273AF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BF30CF" w:rsidRDefault="00BF30CF" w:rsidP="00BF30CF">
      <w:pPr>
        <w:outlineLvl w:val="0"/>
        <w:rPr>
          <w:bCs/>
        </w:rPr>
      </w:pPr>
    </w:p>
    <w:p w:rsidR="00BF30CF" w:rsidRDefault="00BF30CF" w:rsidP="00BF30CF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BF30CF" w:rsidRPr="000255CA" w:rsidTr="006273AF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3338D0" w:rsidRDefault="00BF30CF" w:rsidP="006273AF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0255CA" w:rsidRDefault="00843CB7" w:rsidP="006273AF">
            <w:pPr>
              <w:ind w:firstLine="0"/>
            </w:pPr>
            <w:hyperlink r:id="rId23" w:history="1">
              <w:r w:rsidR="00BF30CF" w:rsidRPr="003F345F">
                <w:rPr>
                  <w:rStyle w:val="a4"/>
                </w:rPr>
                <w:t>https://dlib.eastview.com/</w:t>
              </w:r>
            </w:hyperlink>
            <w:r w:rsidR="00BF30CF" w:rsidRPr="000255CA">
              <w:t xml:space="preserve"> </w:t>
            </w:r>
          </w:p>
        </w:tc>
      </w:tr>
      <w:tr w:rsidR="00BF30CF" w:rsidRPr="007B39C5" w:rsidTr="006273AF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3338D0" w:rsidRDefault="00BF30CF" w:rsidP="006273AF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6B71B8" w:rsidRDefault="00BF30CF" w:rsidP="006273AF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4" w:history="1">
              <w:r w:rsidRPr="006B71B8">
                <w:rPr>
                  <w:rStyle w:val="a4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F30CF" w:rsidRPr="007B39C5" w:rsidTr="006273A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3338D0" w:rsidRDefault="00BF30CF" w:rsidP="006273AF">
            <w:pPr>
              <w:ind w:firstLine="0"/>
            </w:pPr>
            <w:r w:rsidRPr="003338D0">
              <w:rPr>
                <w:color w:val="000000"/>
              </w:rPr>
              <w:lastRenderedPageBreak/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6B71B8" w:rsidRDefault="00BF30CF" w:rsidP="006273AF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5" w:history="1">
              <w:r w:rsidRPr="006B71B8">
                <w:rPr>
                  <w:rStyle w:val="a4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F30CF" w:rsidRPr="007B39C5" w:rsidTr="006273A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3338D0" w:rsidRDefault="00BF30CF" w:rsidP="006273AF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6B71B8" w:rsidRDefault="00BF30CF" w:rsidP="006273AF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6" w:history="1">
              <w:r w:rsidRPr="006B71B8">
                <w:rPr>
                  <w:rStyle w:val="a4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F30CF" w:rsidRPr="007B39C5" w:rsidTr="006273AF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3338D0" w:rsidRDefault="00BF30CF" w:rsidP="006273AF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6B71B8" w:rsidRDefault="00BF30CF" w:rsidP="006273AF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7" w:history="1">
              <w:r w:rsidRPr="006B71B8">
                <w:rPr>
                  <w:rStyle w:val="a4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F30CF" w:rsidRPr="000255CA" w:rsidTr="006273A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0255CA" w:rsidRDefault="00BF30CF" w:rsidP="006273AF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0255CA" w:rsidRDefault="00843CB7" w:rsidP="006273AF">
            <w:pPr>
              <w:ind w:firstLine="0"/>
            </w:pPr>
            <w:hyperlink r:id="rId28" w:history="1">
              <w:r w:rsidR="00BF30CF" w:rsidRPr="003F345F">
                <w:rPr>
                  <w:rStyle w:val="a4"/>
                </w:rPr>
                <w:t>https://www.rsl.ru/ru/4readers/catalogues/</w:t>
              </w:r>
            </w:hyperlink>
            <w:r w:rsidR="00BF30CF" w:rsidRPr="000255CA">
              <w:t xml:space="preserve"> </w:t>
            </w:r>
          </w:p>
        </w:tc>
      </w:tr>
      <w:tr w:rsidR="00BF30CF" w:rsidRPr="000255CA" w:rsidTr="006273A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0255CA" w:rsidRDefault="00BF30CF" w:rsidP="006273AF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0255CA" w:rsidRDefault="00843CB7" w:rsidP="006273AF">
            <w:pPr>
              <w:ind w:firstLine="0"/>
            </w:pPr>
            <w:hyperlink r:id="rId29" w:history="1">
              <w:r w:rsidR="00BF30CF" w:rsidRPr="003F345F">
                <w:rPr>
                  <w:rStyle w:val="a4"/>
                </w:rPr>
                <w:t>http://magtu.ru:8085/marcweb2/Default.asp</w:t>
              </w:r>
            </w:hyperlink>
            <w:r w:rsidR="00BF30CF" w:rsidRPr="000255CA">
              <w:t xml:space="preserve"> </w:t>
            </w:r>
          </w:p>
        </w:tc>
      </w:tr>
      <w:tr w:rsidR="00BF30CF" w:rsidRPr="000255CA" w:rsidTr="006273A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0255CA" w:rsidRDefault="00BF30CF" w:rsidP="006273AF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0255CA" w:rsidRDefault="00843CB7" w:rsidP="006273AF">
            <w:pPr>
              <w:ind w:firstLine="0"/>
            </w:pPr>
            <w:hyperlink r:id="rId30" w:history="1">
              <w:r w:rsidR="00BF30CF" w:rsidRPr="003F345F">
                <w:rPr>
                  <w:rStyle w:val="a4"/>
                </w:rPr>
                <w:t>http://ecsocman.hse.ru/</w:t>
              </w:r>
            </w:hyperlink>
            <w:r w:rsidR="00BF30CF" w:rsidRPr="000255CA">
              <w:t xml:space="preserve"> </w:t>
            </w:r>
          </w:p>
        </w:tc>
      </w:tr>
      <w:tr w:rsidR="00BF30CF" w:rsidRPr="000255CA" w:rsidTr="006273A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0255CA" w:rsidRDefault="00BF30CF" w:rsidP="006273AF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0255CA" w:rsidRDefault="00843CB7" w:rsidP="006273AF">
            <w:pPr>
              <w:ind w:firstLine="0"/>
            </w:pPr>
            <w:hyperlink r:id="rId31" w:history="1">
              <w:r w:rsidR="00BF30CF" w:rsidRPr="003F345F">
                <w:rPr>
                  <w:rStyle w:val="a4"/>
                </w:rPr>
                <w:t>https://uisrussia.msu.ru</w:t>
              </w:r>
            </w:hyperlink>
            <w:r w:rsidR="00BF30CF" w:rsidRPr="000255CA">
              <w:t xml:space="preserve"> </w:t>
            </w:r>
          </w:p>
        </w:tc>
      </w:tr>
      <w:tr w:rsidR="00BF30CF" w:rsidRPr="000255CA" w:rsidTr="006273AF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3338D0" w:rsidRDefault="00BF30CF" w:rsidP="006273AF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0255CA" w:rsidRDefault="00843CB7" w:rsidP="006273AF">
            <w:pPr>
              <w:ind w:firstLine="0"/>
            </w:pPr>
            <w:hyperlink r:id="rId32" w:history="1">
              <w:r w:rsidR="00BF30CF" w:rsidRPr="003F345F">
                <w:rPr>
                  <w:rStyle w:val="a4"/>
                </w:rPr>
                <w:t>http://webofscience.com</w:t>
              </w:r>
            </w:hyperlink>
            <w:r w:rsidR="00BF30CF" w:rsidRPr="000255CA">
              <w:t xml:space="preserve"> </w:t>
            </w:r>
          </w:p>
        </w:tc>
      </w:tr>
      <w:tr w:rsidR="00BF30CF" w:rsidRPr="000255CA" w:rsidTr="006273AF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3338D0" w:rsidRDefault="00BF30CF" w:rsidP="006273AF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0255CA" w:rsidRDefault="00843CB7" w:rsidP="006273AF">
            <w:pPr>
              <w:ind w:firstLine="0"/>
            </w:pPr>
            <w:hyperlink r:id="rId33" w:history="1">
              <w:r w:rsidR="00BF30CF" w:rsidRPr="003F345F">
                <w:rPr>
                  <w:rStyle w:val="a4"/>
                </w:rPr>
                <w:t>http://scopus.com</w:t>
              </w:r>
            </w:hyperlink>
            <w:r w:rsidR="00BF30CF" w:rsidRPr="000255CA">
              <w:t xml:space="preserve"> </w:t>
            </w:r>
          </w:p>
        </w:tc>
      </w:tr>
      <w:tr w:rsidR="00BF30CF" w:rsidRPr="000255CA" w:rsidTr="006273A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3338D0" w:rsidRDefault="00BF30CF" w:rsidP="006273AF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0255CA" w:rsidRDefault="00843CB7" w:rsidP="006273AF">
            <w:pPr>
              <w:ind w:firstLine="0"/>
            </w:pPr>
            <w:hyperlink r:id="rId34" w:history="1">
              <w:r w:rsidR="00BF30CF" w:rsidRPr="003F345F">
                <w:rPr>
                  <w:rStyle w:val="a4"/>
                </w:rPr>
                <w:t>http://link.springer.com/</w:t>
              </w:r>
            </w:hyperlink>
            <w:r w:rsidR="00BF30CF" w:rsidRPr="000255CA">
              <w:t xml:space="preserve"> </w:t>
            </w:r>
          </w:p>
        </w:tc>
      </w:tr>
      <w:tr w:rsidR="00BF30CF" w:rsidRPr="000255CA" w:rsidTr="006273AF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3338D0" w:rsidRDefault="00BF30CF" w:rsidP="006273AF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0CF" w:rsidRPr="000255CA" w:rsidRDefault="00843CB7" w:rsidP="006273AF">
            <w:pPr>
              <w:ind w:firstLine="0"/>
            </w:pPr>
            <w:hyperlink r:id="rId35" w:history="1">
              <w:r w:rsidR="00BF30CF" w:rsidRPr="003F345F">
                <w:rPr>
                  <w:rStyle w:val="a4"/>
                </w:rPr>
                <w:t>http://www.springerprotocols.com/</w:t>
              </w:r>
            </w:hyperlink>
            <w:r w:rsidR="00BF30CF" w:rsidRPr="000255CA">
              <w:t xml:space="preserve"> </w:t>
            </w:r>
          </w:p>
        </w:tc>
      </w:tr>
    </w:tbl>
    <w:p w:rsidR="00BF30CF" w:rsidRDefault="00BF30CF" w:rsidP="00BF30CF"/>
    <w:p w:rsidR="00BF30CF" w:rsidRPr="004A300B" w:rsidRDefault="00BF30CF" w:rsidP="00BF30CF">
      <w:pPr>
        <w:pStyle w:val="2"/>
        <w:rPr>
          <w:rStyle w:val="FontStyle14"/>
          <w:i/>
          <w:color w:val="000000" w:themeColor="text1"/>
          <w:sz w:val="24"/>
          <w:szCs w:val="24"/>
        </w:rPr>
      </w:pPr>
      <w:r w:rsidRPr="004A300B">
        <w:rPr>
          <w:rStyle w:val="FontStyle14"/>
          <w:b/>
          <w:color w:val="000000" w:themeColor="text1"/>
          <w:sz w:val="24"/>
          <w:szCs w:val="24"/>
        </w:rPr>
        <w:t>9 Материально-техническое обеспечение</w:t>
      </w:r>
      <w:r w:rsidRPr="004A300B">
        <w:rPr>
          <w:rStyle w:val="FontStyle14"/>
          <w:i/>
          <w:color w:val="000000" w:themeColor="text1"/>
          <w:sz w:val="24"/>
          <w:szCs w:val="24"/>
        </w:rPr>
        <w:t xml:space="preserve"> </w:t>
      </w:r>
      <w:r>
        <w:rPr>
          <w:rStyle w:val="FontStyle16"/>
          <w:b/>
          <w:sz w:val="24"/>
          <w:szCs w:val="24"/>
        </w:rPr>
        <w:t>производственной практики</w:t>
      </w:r>
      <w:r w:rsidRPr="00BB18B6">
        <w:rPr>
          <w:rStyle w:val="FontStyle16"/>
          <w:b/>
          <w:sz w:val="24"/>
          <w:szCs w:val="24"/>
        </w:rPr>
        <w:t xml:space="preserve"> по пол</w:t>
      </w:r>
      <w:r w:rsidRPr="00BB18B6">
        <w:rPr>
          <w:rStyle w:val="FontStyle16"/>
          <w:b/>
          <w:sz w:val="24"/>
          <w:szCs w:val="24"/>
        </w:rPr>
        <w:t>у</w:t>
      </w:r>
      <w:r w:rsidRPr="00BB18B6">
        <w:rPr>
          <w:rStyle w:val="FontStyle16"/>
          <w:b/>
          <w:sz w:val="24"/>
          <w:szCs w:val="24"/>
        </w:rPr>
        <w:t>чению профессиональных умений и опыта профессиональной деятельности</w:t>
      </w:r>
    </w:p>
    <w:p w:rsidR="00BF30CF" w:rsidRDefault="00BF30CF" w:rsidP="00BF30CF">
      <w:pPr>
        <w:pStyle w:val="1"/>
        <w:numPr>
          <w:ilvl w:val="0"/>
          <w:numId w:val="0"/>
        </w:numPr>
        <w:spacing w:before="0" w:after="0" w:line="240" w:lineRule="auto"/>
        <w:ind w:firstLine="567"/>
        <w:jc w:val="both"/>
        <w:rPr>
          <w:b w:val="0"/>
          <w:color w:val="000000" w:themeColor="text1"/>
        </w:rPr>
      </w:pPr>
      <w:r w:rsidRPr="0070455E">
        <w:rPr>
          <w:b w:val="0"/>
          <w:color w:val="000000" w:themeColor="text1"/>
        </w:rPr>
        <w:t xml:space="preserve">Материально-техническое обеспечение </w:t>
      </w:r>
      <w:r>
        <w:rPr>
          <w:b w:val="0"/>
          <w:color w:val="000000" w:themeColor="text1"/>
        </w:rPr>
        <w:t xml:space="preserve">предприятий </w:t>
      </w:r>
      <w:r w:rsidRPr="0070455E">
        <w:rPr>
          <w:b w:val="0"/>
          <w:color w:val="000000" w:themeColor="text1"/>
        </w:rPr>
        <w:t xml:space="preserve">позволяет в полном объеме реализовать цели и задачи </w:t>
      </w:r>
      <w:r w:rsidRPr="00CF7DF5">
        <w:rPr>
          <w:rStyle w:val="FontStyle16"/>
          <w:sz w:val="24"/>
          <w:szCs w:val="24"/>
        </w:rPr>
        <w:t>производственной практик</w:t>
      </w:r>
      <w:r>
        <w:rPr>
          <w:rStyle w:val="FontStyle16"/>
          <w:sz w:val="24"/>
          <w:szCs w:val="24"/>
        </w:rPr>
        <w:t>и</w:t>
      </w:r>
      <w:r w:rsidRPr="00CF7DF5">
        <w:rPr>
          <w:rStyle w:val="FontStyle16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Pr="0070455E">
        <w:rPr>
          <w:b w:val="0"/>
          <w:color w:val="000000" w:themeColor="text1"/>
        </w:rPr>
        <w:t xml:space="preserve"> и сформиров</w:t>
      </w:r>
      <w:r>
        <w:rPr>
          <w:b w:val="0"/>
          <w:color w:val="000000" w:themeColor="text1"/>
        </w:rPr>
        <w:t>ать соответствующие ко</w:t>
      </w:r>
      <w:r>
        <w:rPr>
          <w:b w:val="0"/>
          <w:color w:val="000000" w:themeColor="text1"/>
        </w:rPr>
        <w:t>м</w:t>
      </w:r>
      <w:r>
        <w:rPr>
          <w:b w:val="0"/>
          <w:color w:val="000000" w:themeColor="text1"/>
        </w:rPr>
        <w:t>петенции</w:t>
      </w:r>
      <w:r w:rsidRPr="0070455E">
        <w:rPr>
          <w:b w:val="0"/>
          <w:color w:val="000000" w:themeColor="text1"/>
        </w:rPr>
        <w:t xml:space="preserve">. </w:t>
      </w:r>
    </w:p>
    <w:p w:rsidR="00BF30CF" w:rsidRPr="00493DCE" w:rsidRDefault="00BF30CF" w:rsidP="00BF30CF">
      <w:pPr>
        <w:ind w:firstLine="720"/>
      </w:pPr>
      <w:r w:rsidRPr="00493DCE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493DCE">
        <w:rPr>
          <w:lang w:val="en-US"/>
        </w:rPr>
        <w:t>MS</w:t>
      </w:r>
      <w:r w:rsidRPr="00493DCE">
        <w:t xml:space="preserve"> </w:t>
      </w:r>
      <w:r w:rsidRPr="00493DCE">
        <w:rPr>
          <w:lang w:val="en-US"/>
        </w:rPr>
        <w:t>Office</w:t>
      </w:r>
      <w:r w:rsidRPr="00493DCE">
        <w:t>, выходом в Интернет и с доступом в электронную информационно-образовательную среду универс</w:t>
      </w:r>
      <w:r w:rsidRPr="00493DCE">
        <w:t>и</w:t>
      </w:r>
      <w:r w:rsidRPr="00493DCE">
        <w:t>тета</w:t>
      </w:r>
    </w:p>
    <w:p w:rsidR="00F00055" w:rsidRDefault="00F00055" w:rsidP="001C1C83">
      <w:pPr>
        <w:pStyle w:val="2"/>
        <w:spacing w:before="0" w:after="0"/>
        <w:rPr>
          <w:rStyle w:val="FontStyle14"/>
          <w:b/>
          <w:sz w:val="24"/>
          <w:szCs w:val="24"/>
        </w:rPr>
      </w:pPr>
    </w:p>
    <w:p w:rsidR="002F4E11" w:rsidRDefault="002F4E11">
      <w:pPr>
        <w:widowControl/>
        <w:spacing w:line="240" w:lineRule="auto"/>
        <w:ind w:firstLine="0"/>
        <w:jc w:val="left"/>
        <w:rPr>
          <w:rStyle w:val="FontStyle14"/>
          <w:rFonts w:eastAsiaTheme="majorEastAsia"/>
          <w:bCs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br w:type="page"/>
      </w:r>
    </w:p>
    <w:p w:rsidR="002F4E11" w:rsidRPr="007B39C5" w:rsidRDefault="007B39C5" w:rsidP="002F4E11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rFonts w:cs="Arial"/>
          <w:b/>
          <w:color w:val="000000"/>
        </w:rPr>
      </w:pPr>
      <w:r w:rsidRPr="007B39C5">
        <w:rPr>
          <w:rFonts w:cs="Arial"/>
          <w:b/>
          <w:color w:val="000000"/>
        </w:rPr>
        <w:lastRenderedPageBreak/>
        <w:t xml:space="preserve">Приложение </w:t>
      </w:r>
      <w:r w:rsidR="006B1AE9">
        <w:rPr>
          <w:rFonts w:cs="Arial"/>
          <w:b/>
          <w:color w:val="000000"/>
        </w:rPr>
        <w:t>1</w:t>
      </w:r>
    </w:p>
    <w:p w:rsidR="002F4E11" w:rsidRDefault="002F4E11" w:rsidP="002F4E11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cs="Arial"/>
          <w:color w:val="000000"/>
        </w:rPr>
      </w:pPr>
    </w:p>
    <w:p w:rsidR="002F4E11" w:rsidRPr="002F4E11" w:rsidRDefault="002F4E11" w:rsidP="002F4E11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cs="Arial"/>
          <w:color w:val="000000"/>
        </w:rPr>
      </w:pPr>
      <w:r w:rsidRPr="002F4E11">
        <w:rPr>
          <w:rFonts w:cs="Arial"/>
          <w:color w:val="000000"/>
        </w:rPr>
        <w:t>Введение</w:t>
      </w:r>
    </w:p>
    <w:p w:rsidR="002F4E11" w:rsidRPr="002F4E11" w:rsidRDefault="002F4E11" w:rsidP="002F4E11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cs="Arial"/>
        </w:rPr>
      </w:pPr>
    </w:p>
    <w:p w:rsidR="002F4E11" w:rsidRPr="002F4E11" w:rsidRDefault="002F4E11" w:rsidP="002F4E11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</w:rPr>
      </w:pPr>
      <w:r w:rsidRPr="002F4E11">
        <w:rPr>
          <w:rFonts w:cs="Arial"/>
          <w:color w:val="000000"/>
        </w:rPr>
        <w:t>Реализация мероприятий по предупреждению отклонений в состоянии здоровья р</w:t>
      </w:r>
      <w:r w:rsidRPr="002F4E11">
        <w:rPr>
          <w:rFonts w:cs="Arial"/>
          <w:color w:val="000000"/>
        </w:rPr>
        <w:t>а</w:t>
      </w:r>
      <w:r w:rsidRPr="002F4E11">
        <w:rPr>
          <w:rFonts w:cs="Arial"/>
          <w:color w:val="000000"/>
        </w:rPr>
        <w:t>ботающих, предотвращению аварий, повышению уровня безопасности труда и охране о</w:t>
      </w:r>
      <w:r w:rsidRPr="002F4E11">
        <w:rPr>
          <w:rFonts w:cs="Arial"/>
          <w:color w:val="000000"/>
        </w:rPr>
        <w:t>к</w:t>
      </w:r>
      <w:r w:rsidRPr="002F4E11">
        <w:rPr>
          <w:rFonts w:cs="Arial"/>
          <w:color w:val="000000"/>
        </w:rPr>
        <w:t>ружающей среды дает возможность существенно снизить расходы по выпуску продукции, улучшить имидж предприятия.</w:t>
      </w:r>
    </w:p>
    <w:p w:rsidR="002F4E11" w:rsidRPr="002F4E11" w:rsidRDefault="002F4E11" w:rsidP="002F4E11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  <w:color w:val="000000"/>
        </w:rPr>
        <w:t>Преддипломная</w:t>
      </w:r>
      <w:r w:rsidRPr="002F4E11">
        <w:rPr>
          <w:rFonts w:cs="Arial"/>
          <w:color w:val="000000"/>
        </w:rPr>
        <w:t xml:space="preserve"> практика - важная составляющая часть учебного процесса, единый последовательный цикл подготовки квалифицированного специалиста. Она позволяет расширить кругозор, совершенствовать практический опыт; ориентироваться в большом количестве законов, постановлений, нормативных актов, технических норм в области промышленной безопасности; ознакомиться </w:t>
      </w:r>
      <w:r w:rsidRPr="002F4E11">
        <w:rPr>
          <w:rFonts w:cs="Arial"/>
          <w:i/>
          <w:iCs/>
          <w:color w:val="000000"/>
        </w:rPr>
        <w:t xml:space="preserve">с </w:t>
      </w:r>
      <w:r w:rsidRPr="002F4E11">
        <w:rPr>
          <w:rFonts w:cs="Arial"/>
          <w:color w:val="000000"/>
        </w:rPr>
        <w:t>документацией по охране труда на рабочем месте и по объекту в целом; получить навыки самостоятельного планирования, организ</w:t>
      </w:r>
      <w:r w:rsidRPr="002F4E11">
        <w:rPr>
          <w:rFonts w:cs="Arial"/>
          <w:color w:val="000000"/>
        </w:rPr>
        <w:t>а</w:t>
      </w:r>
      <w:r w:rsidRPr="002F4E11">
        <w:rPr>
          <w:rFonts w:cs="Arial"/>
          <w:color w:val="000000"/>
        </w:rPr>
        <w:t xml:space="preserve">ции, управления охраной труда; </w:t>
      </w:r>
      <w:proofErr w:type="gramStart"/>
      <w:r w:rsidRPr="002F4E11">
        <w:rPr>
          <w:rFonts w:cs="Arial"/>
          <w:color w:val="000000"/>
        </w:rPr>
        <w:t>принять участие в составлении программ, трудовых с</w:t>
      </w:r>
      <w:r w:rsidRPr="002F4E11">
        <w:rPr>
          <w:rFonts w:cs="Arial"/>
          <w:color w:val="000000"/>
        </w:rPr>
        <w:t>о</w:t>
      </w:r>
      <w:r w:rsidRPr="002F4E11">
        <w:rPr>
          <w:rFonts w:cs="Arial"/>
          <w:color w:val="000000"/>
        </w:rPr>
        <w:t>глашений, коллективного договора, инструкций, подготовке совещаний, обучении перс</w:t>
      </w:r>
      <w:r w:rsidRPr="002F4E11">
        <w:rPr>
          <w:rFonts w:cs="Arial"/>
          <w:color w:val="000000"/>
        </w:rPr>
        <w:t>о</w:t>
      </w:r>
      <w:r w:rsidRPr="002F4E11">
        <w:rPr>
          <w:rFonts w:cs="Arial"/>
          <w:color w:val="000000"/>
        </w:rPr>
        <w:t>нала, расследовании несчастных случаев, аварий; наладить контакты с администрацией, представителями органов государственного надзора, общественного контроля и т.д.</w:t>
      </w:r>
      <w:proofErr w:type="gramEnd"/>
    </w:p>
    <w:p w:rsidR="002F4E11" w:rsidRPr="002F4E11" w:rsidRDefault="002F4E11" w:rsidP="002F4E11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  <w:color w:val="000000"/>
        </w:rPr>
      </w:pPr>
      <w:r w:rsidRPr="002F4E11">
        <w:rPr>
          <w:rFonts w:cs="Arial"/>
          <w:color w:val="000000"/>
        </w:rPr>
        <w:t>В процессе практики, изучив производственную обстановку, анализируя её с поз</w:t>
      </w:r>
      <w:r w:rsidRPr="002F4E11">
        <w:rPr>
          <w:rFonts w:cs="Arial"/>
          <w:color w:val="000000"/>
        </w:rPr>
        <w:t>и</w:t>
      </w:r>
      <w:r w:rsidRPr="002F4E11">
        <w:rPr>
          <w:rFonts w:cs="Arial"/>
          <w:color w:val="000000"/>
        </w:rPr>
        <w:t>ций безопасности, студент должен научиться выявлять вредности и опасности, которые внешне могут не выражаться негативными последствиями, но в определённых условиях могут проявиться в виде профессиональных заболеваний, несчастных случаев, аварий. Студент должен уметь разрабатывать планы по предупреждению и ликвидации последс</w:t>
      </w:r>
      <w:r w:rsidRPr="002F4E11">
        <w:rPr>
          <w:rFonts w:cs="Arial"/>
          <w:color w:val="000000"/>
        </w:rPr>
        <w:t>т</w:t>
      </w:r>
      <w:r w:rsidRPr="002F4E11">
        <w:rPr>
          <w:rFonts w:cs="Arial"/>
          <w:color w:val="000000"/>
        </w:rPr>
        <w:t>вий аварий. Он также должен получить представление о работе на предприятии надзо</w:t>
      </w:r>
      <w:r w:rsidRPr="002F4E11">
        <w:rPr>
          <w:rFonts w:cs="Arial"/>
          <w:color w:val="000000"/>
        </w:rPr>
        <w:t>р</w:t>
      </w:r>
      <w:r w:rsidRPr="002F4E11">
        <w:rPr>
          <w:rFonts w:cs="Arial"/>
          <w:color w:val="000000"/>
        </w:rPr>
        <w:t>ных органов технического контроля.</w:t>
      </w:r>
    </w:p>
    <w:p w:rsidR="002F4E11" w:rsidRPr="002F4E11" w:rsidRDefault="002F4E11" w:rsidP="002F4E11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  <w:color w:val="000000"/>
        </w:rPr>
      </w:pPr>
      <w:r w:rsidRPr="002F4E11">
        <w:rPr>
          <w:rFonts w:cs="Arial"/>
          <w:color w:val="000000"/>
        </w:rPr>
        <w:t xml:space="preserve">Базами </w:t>
      </w:r>
      <w:r>
        <w:rPr>
          <w:rFonts w:cs="Arial"/>
          <w:color w:val="000000"/>
        </w:rPr>
        <w:t>преддипломной</w:t>
      </w:r>
      <w:r w:rsidRPr="002F4E11">
        <w:rPr>
          <w:rFonts w:cs="Arial"/>
          <w:color w:val="000000"/>
        </w:rPr>
        <w:t xml:space="preserve"> практики могут являться отделы охраны труда предприятий, органы государственного надзора и </w:t>
      </w:r>
      <w:proofErr w:type="gramStart"/>
      <w:r w:rsidRPr="002F4E11">
        <w:rPr>
          <w:rFonts w:cs="Arial"/>
          <w:color w:val="000000"/>
        </w:rPr>
        <w:t>контроля за</w:t>
      </w:r>
      <w:proofErr w:type="gramEnd"/>
      <w:r w:rsidRPr="002F4E11">
        <w:rPr>
          <w:rFonts w:cs="Arial"/>
          <w:color w:val="000000"/>
        </w:rPr>
        <w:t xml:space="preserve"> безопасностью труда в регионах (</w:t>
      </w:r>
      <w:proofErr w:type="spellStart"/>
      <w:r w:rsidRPr="002F4E11">
        <w:rPr>
          <w:rFonts w:cs="Arial"/>
          <w:color w:val="000000"/>
        </w:rPr>
        <w:t>Госп</w:t>
      </w:r>
      <w:r w:rsidRPr="002F4E11">
        <w:rPr>
          <w:rFonts w:cs="Arial"/>
          <w:color w:val="000000"/>
        </w:rPr>
        <w:t>о</w:t>
      </w:r>
      <w:r w:rsidRPr="002F4E11">
        <w:rPr>
          <w:rFonts w:cs="Arial"/>
          <w:color w:val="000000"/>
        </w:rPr>
        <w:t>жарнадзор</w:t>
      </w:r>
      <w:proofErr w:type="spellEnd"/>
      <w:r w:rsidRPr="002F4E11">
        <w:rPr>
          <w:rFonts w:cs="Arial"/>
          <w:color w:val="000000"/>
        </w:rPr>
        <w:t>, штаб ГО и ЧС, прокуратура, муниципальные учреждения, отделы по труду и социальным вопросам местных администраций, проектные организации и др.). Вторую производственную практику можно проходить в цехе с обязательным посещением на</w:t>
      </w:r>
      <w:r w:rsidRPr="002F4E11">
        <w:rPr>
          <w:rFonts w:cs="Arial"/>
          <w:color w:val="000000"/>
        </w:rPr>
        <w:t>д</w:t>
      </w:r>
      <w:r w:rsidRPr="002F4E11">
        <w:rPr>
          <w:rFonts w:cs="Arial"/>
          <w:color w:val="000000"/>
        </w:rPr>
        <w:t>зорных организаций.</w:t>
      </w:r>
    </w:p>
    <w:p w:rsidR="002F4E11" w:rsidRPr="002F4E11" w:rsidRDefault="002F4E11" w:rsidP="002F4E11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  <w:color w:val="000000"/>
        </w:rPr>
      </w:pPr>
      <w:r>
        <w:rPr>
          <w:rFonts w:cs="Arial"/>
          <w:color w:val="000000"/>
        </w:rPr>
        <w:t>Преддипломную</w:t>
      </w:r>
      <w:r w:rsidRPr="002F4E11">
        <w:rPr>
          <w:rFonts w:cs="Arial"/>
          <w:color w:val="000000"/>
        </w:rPr>
        <w:t xml:space="preserve"> практику студент может проходить и на базе кафедры промышле</w:t>
      </w:r>
      <w:r w:rsidRPr="002F4E11">
        <w:rPr>
          <w:rFonts w:cs="Arial"/>
          <w:color w:val="000000"/>
        </w:rPr>
        <w:t>н</w:t>
      </w:r>
      <w:r w:rsidRPr="002F4E11">
        <w:rPr>
          <w:rFonts w:cs="Arial"/>
          <w:color w:val="000000"/>
        </w:rPr>
        <w:t>ной экологии и безопасности жизнедеятельности, выполнять научно-исследовательские работы под руководством преподавателя кафедры.</w:t>
      </w:r>
    </w:p>
    <w:p w:rsidR="002F4E11" w:rsidRPr="002F4E11" w:rsidRDefault="002F4E11" w:rsidP="002F4E11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</w:rPr>
      </w:pPr>
      <w:r w:rsidRPr="002F4E11">
        <w:rPr>
          <w:rFonts w:cs="Arial"/>
          <w:color w:val="000000"/>
        </w:rPr>
        <w:t>Студент прикрепляется к работникам указанных организаций.</w:t>
      </w:r>
    </w:p>
    <w:p w:rsidR="002F4E11" w:rsidRPr="002F4E11" w:rsidRDefault="002F4E11" w:rsidP="002F4E11">
      <w:pPr>
        <w:ind w:firstLine="0"/>
        <w:rPr>
          <w:rFonts w:cs="Arial"/>
        </w:rPr>
      </w:pPr>
    </w:p>
    <w:p w:rsidR="002F4E11" w:rsidRPr="002F4E11" w:rsidRDefault="002F4E11" w:rsidP="002F4E11">
      <w:pPr>
        <w:jc w:val="center"/>
        <w:rPr>
          <w:rFonts w:cs="Arial"/>
        </w:rPr>
      </w:pPr>
      <w:r w:rsidRPr="002F4E11">
        <w:rPr>
          <w:rFonts w:cs="Arial"/>
        </w:rPr>
        <w:t>Цели и задачи практики</w:t>
      </w:r>
    </w:p>
    <w:p w:rsidR="002F4E11" w:rsidRPr="002F4E11" w:rsidRDefault="002F4E11" w:rsidP="002F4E11">
      <w:pPr>
        <w:rPr>
          <w:rFonts w:cs="Arial"/>
        </w:rPr>
      </w:pPr>
    </w:p>
    <w:p w:rsidR="002F4E11" w:rsidRPr="002F4E11" w:rsidRDefault="002F4E11" w:rsidP="002F4E11">
      <w:pPr>
        <w:rPr>
          <w:rFonts w:cs="Arial"/>
        </w:rPr>
      </w:pPr>
      <w:r>
        <w:rPr>
          <w:rFonts w:cs="Arial"/>
          <w:color w:val="000000"/>
        </w:rPr>
        <w:t>Преддипломная</w:t>
      </w:r>
      <w:r w:rsidRPr="002F4E11">
        <w:rPr>
          <w:rFonts w:cs="Arial"/>
          <w:color w:val="000000"/>
        </w:rPr>
        <w:t xml:space="preserve"> </w:t>
      </w:r>
      <w:r w:rsidRPr="002F4E11">
        <w:rPr>
          <w:rFonts w:cs="Arial"/>
        </w:rPr>
        <w:t xml:space="preserve">практика проводится в конце восьмого семестра после изучения всех основных дисциплин. Продолжительность практики </w:t>
      </w:r>
      <w:r>
        <w:rPr>
          <w:rFonts w:cs="Arial"/>
        </w:rPr>
        <w:t>2</w:t>
      </w:r>
      <w:r w:rsidRPr="002F4E11">
        <w:rPr>
          <w:rFonts w:cs="Arial"/>
        </w:rPr>
        <w:t xml:space="preserve"> недели.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Цель практики: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 xml:space="preserve">- закрепление теоретического материала и приобретение студентами практических навыков в охране труда и безопасности жизнедеятельности в </w:t>
      </w:r>
      <w:proofErr w:type="spellStart"/>
      <w:r w:rsidRPr="002F4E11">
        <w:rPr>
          <w:rFonts w:cs="Arial"/>
        </w:rPr>
        <w:t>техносфере</w:t>
      </w:r>
      <w:proofErr w:type="spellEnd"/>
      <w:r w:rsidRPr="002F4E11">
        <w:rPr>
          <w:rFonts w:cs="Arial"/>
        </w:rPr>
        <w:t>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изучение порядка и контроля безопасного ведения работ сторонними организаци</w:t>
      </w:r>
      <w:r w:rsidRPr="002F4E11">
        <w:rPr>
          <w:rFonts w:cs="Arial"/>
        </w:rPr>
        <w:t>я</w:t>
      </w:r>
      <w:r w:rsidRPr="002F4E11">
        <w:rPr>
          <w:rFonts w:cs="Arial"/>
        </w:rPr>
        <w:t>ми;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изучение работы органов надзора и производственного контроля;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 xml:space="preserve">- изучение работы участка по вопросам охраны окружающей среды; обучение </w:t>
      </w:r>
      <w:proofErr w:type="gramStart"/>
      <w:r w:rsidRPr="002F4E11">
        <w:rPr>
          <w:rFonts w:cs="Arial"/>
        </w:rPr>
        <w:t>п</w:t>
      </w:r>
      <w:r w:rsidRPr="002F4E11">
        <w:rPr>
          <w:rFonts w:cs="Arial"/>
        </w:rPr>
        <w:t>о</w:t>
      </w:r>
      <w:r w:rsidRPr="002F4E11">
        <w:rPr>
          <w:rFonts w:cs="Arial"/>
        </w:rPr>
        <w:lastRenderedPageBreak/>
        <w:t>рядку разработки систем защиты человека</w:t>
      </w:r>
      <w:proofErr w:type="gramEnd"/>
      <w:r w:rsidRPr="002F4E11">
        <w:rPr>
          <w:rFonts w:cs="Arial"/>
        </w:rPr>
        <w:t xml:space="preserve"> и среды обитания;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ознакомление с методикой составления декларации безопасности опасного прои</w:t>
      </w:r>
      <w:r w:rsidRPr="002F4E11">
        <w:rPr>
          <w:rFonts w:cs="Arial"/>
        </w:rPr>
        <w:t>з</w:t>
      </w:r>
      <w:r w:rsidRPr="002F4E11">
        <w:rPr>
          <w:rFonts w:cs="Arial"/>
        </w:rPr>
        <w:t>водственного объекта и лицензированием производственной деятельности;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ознакомление с нормативно-технической и правовой документацией по промы</w:t>
      </w:r>
      <w:r w:rsidRPr="002F4E11">
        <w:rPr>
          <w:rFonts w:cs="Arial"/>
        </w:rPr>
        <w:t>ш</w:t>
      </w:r>
      <w:r w:rsidRPr="002F4E11">
        <w:rPr>
          <w:rFonts w:cs="Arial"/>
        </w:rPr>
        <w:t>ленной безопасности и порядком их использования на производстве.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Задачи практики: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изучение системы управления охраной труда (СУОТ) на предприятии;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 xml:space="preserve">- обобщение форм и методов профилактической работы по организации надзора и </w:t>
      </w:r>
      <w:proofErr w:type="gramStart"/>
      <w:r w:rsidRPr="002F4E11">
        <w:rPr>
          <w:rFonts w:cs="Arial"/>
        </w:rPr>
        <w:t>контроля за</w:t>
      </w:r>
      <w:proofErr w:type="gramEnd"/>
      <w:r w:rsidRPr="002F4E11">
        <w:rPr>
          <w:rFonts w:cs="Arial"/>
        </w:rPr>
        <w:t xml:space="preserve"> безопасностью труда;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приобретение практических навыков в определении и классификации условий тр</w:t>
      </w:r>
      <w:r w:rsidRPr="002F4E11">
        <w:rPr>
          <w:rFonts w:cs="Arial"/>
        </w:rPr>
        <w:t>у</w:t>
      </w:r>
      <w:r w:rsidRPr="002F4E11">
        <w:rPr>
          <w:rFonts w:cs="Arial"/>
        </w:rPr>
        <w:t>да и определении категории экологической опасности предприятия;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 xml:space="preserve">- приобретение практических навыков в определении категории </w:t>
      </w:r>
      <w:proofErr w:type="spellStart"/>
      <w:r w:rsidRPr="002F4E11">
        <w:rPr>
          <w:rFonts w:cs="Arial"/>
        </w:rPr>
        <w:t>пожаровзрывоопа</w:t>
      </w:r>
      <w:r w:rsidRPr="002F4E11">
        <w:rPr>
          <w:rFonts w:cs="Arial"/>
        </w:rPr>
        <w:t>с</w:t>
      </w:r>
      <w:r w:rsidRPr="002F4E11">
        <w:rPr>
          <w:rFonts w:cs="Arial"/>
        </w:rPr>
        <w:t>ности</w:t>
      </w:r>
      <w:proofErr w:type="spellEnd"/>
      <w:r w:rsidRPr="002F4E11">
        <w:rPr>
          <w:rFonts w:cs="Arial"/>
        </w:rPr>
        <w:t>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ознакомление со структурой, функциями органов надзора, правами и обязанност</w:t>
      </w:r>
      <w:r w:rsidRPr="002F4E11">
        <w:rPr>
          <w:rFonts w:cs="Arial"/>
        </w:rPr>
        <w:t>я</w:t>
      </w:r>
      <w:r w:rsidRPr="002F4E11">
        <w:rPr>
          <w:rFonts w:cs="Arial"/>
        </w:rPr>
        <w:t>ми должностных лиц;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изучение опыта профилактической работы органов надзора по безопасности труда;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получение навыков проведения экспертизы промышленной безопасности;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приобретение опыта работы с нормативно-технической документацией;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сбор материалов: для выполнения курсовых проектов (по экономике и менеджме</w:t>
      </w:r>
      <w:r w:rsidRPr="002F4E11">
        <w:rPr>
          <w:rFonts w:cs="Arial"/>
        </w:rPr>
        <w:t>н</w:t>
      </w:r>
      <w:r w:rsidRPr="002F4E11">
        <w:rPr>
          <w:rFonts w:cs="Arial"/>
        </w:rPr>
        <w:t>ту; безопасности технических систем, производственных процессов и оборудования) и курсовой работе (по системам среды обитания).</w:t>
      </w:r>
    </w:p>
    <w:p w:rsidR="002F4E11" w:rsidRPr="002F4E11" w:rsidRDefault="002F4E11" w:rsidP="002F4E11">
      <w:pPr>
        <w:rPr>
          <w:rFonts w:cs="Arial"/>
        </w:rPr>
      </w:pPr>
    </w:p>
    <w:p w:rsidR="002F4E11" w:rsidRPr="002F4E11" w:rsidRDefault="002F4E11" w:rsidP="002F4E11">
      <w:pPr>
        <w:jc w:val="center"/>
        <w:rPr>
          <w:rFonts w:cs="Arial"/>
        </w:rPr>
      </w:pPr>
      <w:r w:rsidRPr="002F4E11">
        <w:rPr>
          <w:rFonts w:cs="Arial"/>
        </w:rPr>
        <w:t>Содержание практики</w:t>
      </w:r>
    </w:p>
    <w:p w:rsidR="002F4E11" w:rsidRPr="002F4E11" w:rsidRDefault="002F4E11" w:rsidP="002F4E11">
      <w:pPr>
        <w:jc w:val="center"/>
        <w:rPr>
          <w:rFonts w:cs="Arial"/>
        </w:rPr>
      </w:pP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За время прохождения практики студент должен ознакомиться с рядом вопросов.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 xml:space="preserve">1. Общие сведения об организации, осуществляющей надзор и </w:t>
      </w:r>
      <w:proofErr w:type="gramStart"/>
      <w:r w:rsidRPr="002F4E11">
        <w:rPr>
          <w:rFonts w:cs="Arial"/>
        </w:rPr>
        <w:t>контроль за</w:t>
      </w:r>
      <w:proofErr w:type="gramEnd"/>
      <w:r w:rsidRPr="002F4E11">
        <w:rPr>
          <w:rFonts w:cs="Arial"/>
        </w:rPr>
        <w:t xml:space="preserve"> соблюд</w:t>
      </w:r>
      <w:r w:rsidRPr="002F4E11">
        <w:rPr>
          <w:rFonts w:cs="Arial"/>
        </w:rPr>
        <w:t>е</w:t>
      </w:r>
      <w:r w:rsidRPr="002F4E11">
        <w:rPr>
          <w:rFonts w:cs="Arial"/>
        </w:rPr>
        <w:t>нием требований охраны труда и охраны окружающей среды. Структура органов надзора (контроля), функциональные обязанности работников, формы и методы профилактич</w:t>
      </w:r>
      <w:r w:rsidRPr="002F4E11">
        <w:rPr>
          <w:rFonts w:cs="Arial"/>
        </w:rPr>
        <w:t>е</w:t>
      </w:r>
      <w:r w:rsidRPr="002F4E11">
        <w:rPr>
          <w:rFonts w:cs="Arial"/>
        </w:rPr>
        <w:t>ской работы. Перечень подконтрольных объектов, место их в системе органов надзора РФ (для органов государственного надзора).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 xml:space="preserve">2. Нормативно-техническая база. Нормы, правила и инструкции по безопасности труда и в области охраны окружающей среды; </w:t>
      </w:r>
      <w:proofErr w:type="spellStart"/>
      <w:r w:rsidRPr="002F4E11">
        <w:rPr>
          <w:rFonts w:cs="Arial"/>
        </w:rPr>
        <w:t>ГОСТы</w:t>
      </w:r>
      <w:proofErr w:type="spellEnd"/>
      <w:r w:rsidRPr="002F4E11">
        <w:rPr>
          <w:rFonts w:cs="Arial"/>
        </w:rPr>
        <w:t xml:space="preserve"> ССБТ, СТП и др. Порядок разр</w:t>
      </w:r>
      <w:r w:rsidRPr="002F4E11">
        <w:rPr>
          <w:rFonts w:cs="Arial"/>
        </w:rPr>
        <w:t>а</w:t>
      </w:r>
      <w:r w:rsidRPr="002F4E11">
        <w:rPr>
          <w:rFonts w:cs="Arial"/>
        </w:rPr>
        <w:t>ботки и внедрение их на предприятии.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>3. Планирование профилактической работы по безопасности труда.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 xml:space="preserve">Перспективное, текущее и оперативное планирование мероприятий по охране труда. Планы и графики работы органа надзора (контроля). </w:t>
      </w:r>
      <w:proofErr w:type="gramStart"/>
      <w:r w:rsidRPr="002F4E11">
        <w:rPr>
          <w:rFonts w:cs="Arial"/>
        </w:rPr>
        <w:t>Контроль за</w:t>
      </w:r>
      <w:proofErr w:type="gramEnd"/>
      <w:r w:rsidRPr="002F4E11">
        <w:rPr>
          <w:rFonts w:cs="Arial"/>
        </w:rPr>
        <w:t xml:space="preserve"> исполнением планов.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>4. Работу органа надзора (контроля) по профилактике травматизма.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 xml:space="preserve">Проверку производств и цехов по охране труда, </w:t>
      </w:r>
      <w:proofErr w:type="gramStart"/>
      <w:r w:rsidRPr="002F4E11">
        <w:rPr>
          <w:rFonts w:cs="Arial"/>
        </w:rPr>
        <w:t>контроль за</w:t>
      </w:r>
      <w:proofErr w:type="gramEnd"/>
      <w:r w:rsidRPr="002F4E11">
        <w:rPr>
          <w:rFonts w:cs="Arial"/>
        </w:rPr>
        <w:t xml:space="preserve"> соблюдением санита</w:t>
      </w:r>
      <w:r w:rsidRPr="002F4E11">
        <w:rPr>
          <w:rFonts w:cs="Arial"/>
        </w:rPr>
        <w:t>р</w:t>
      </w:r>
      <w:r w:rsidRPr="002F4E11">
        <w:rPr>
          <w:rFonts w:cs="Arial"/>
        </w:rPr>
        <w:t>но-гигиенических нормативов, технологической и трудовой дисциплинами, стандартов, норм и правил по безопасности труда. Соблюдение требований стандартов ССБТ и других нормативных документов при расследовании несчастных случаев и проведении испыт</w:t>
      </w:r>
      <w:r w:rsidRPr="002F4E11">
        <w:rPr>
          <w:rFonts w:cs="Arial"/>
        </w:rPr>
        <w:t>а</w:t>
      </w:r>
      <w:r w:rsidRPr="002F4E11">
        <w:rPr>
          <w:rFonts w:cs="Arial"/>
        </w:rPr>
        <w:t>ний продукции (технологических процессов, оборудования, машин и механизмов), ав</w:t>
      </w:r>
      <w:r w:rsidRPr="002F4E11">
        <w:rPr>
          <w:rFonts w:cs="Arial"/>
        </w:rPr>
        <w:t>а</w:t>
      </w:r>
      <w:r w:rsidRPr="002F4E11">
        <w:rPr>
          <w:rFonts w:cs="Arial"/>
        </w:rPr>
        <w:t>рий, катастроф и т.д.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>Методику обследования состояния промышленной безопасности.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>Практику расследования несчастных случаев и аварий.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>5.</w:t>
      </w:r>
      <w:r>
        <w:rPr>
          <w:rFonts w:cs="Arial"/>
        </w:rPr>
        <w:t xml:space="preserve"> </w:t>
      </w:r>
      <w:r w:rsidRPr="002F4E11">
        <w:rPr>
          <w:rFonts w:cs="Arial"/>
        </w:rPr>
        <w:t>Работу органов надзора (контроля) по стимулированию и профилактике травм</w:t>
      </w:r>
      <w:r w:rsidRPr="002F4E11">
        <w:rPr>
          <w:rFonts w:cs="Arial"/>
        </w:rPr>
        <w:t>а</w:t>
      </w:r>
      <w:r w:rsidRPr="002F4E11">
        <w:rPr>
          <w:rFonts w:cs="Arial"/>
        </w:rPr>
        <w:t>тизма.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lastRenderedPageBreak/>
        <w:t>6. Методику разработки планов по безопасности, работу аттестационных комиссий, комиссий по приёмке объектов и других видов деятельности (при необходимости принять участие в этих работах).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>7. Экономические вопросы обеспечения безопасности труда и охраны окружающей среды.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>8. Мероприятия по охране окружающей среды, осуществляемые на данном предпр</w:t>
      </w:r>
      <w:r w:rsidRPr="002F4E11">
        <w:rPr>
          <w:rFonts w:cs="Arial"/>
        </w:rPr>
        <w:t>и</w:t>
      </w:r>
      <w:r w:rsidRPr="002F4E11">
        <w:rPr>
          <w:rFonts w:cs="Arial"/>
        </w:rPr>
        <w:t>ятии (цехе, участке). Ущерб, наносимый окружающей среде деятельностью данного пре</w:t>
      </w:r>
      <w:r w:rsidRPr="002F4E11">
        <w:rPr>
          <w:rFonts w:cs="Arial"/>
        </w:rPr>
        <w:t>д</w:t>
      </w:r>
      <w:r w:rsidRPr="002F4E11">
        <w:rPr>
          <w:rFonts w:cs="Arial"/>
        </w:rPr>
        <w:t>приятия (цеха, участка). Возможности его уменьшения.</w:t>
      </w:r>
    </w:p>
    <w:p w:rsidR="002F4E11" w:rsidRPr="002F4E11" w:rsidRDefault="002F4E11" w:rsidP="002F4E11">
      <w:pPr>
        <w:ind w:firstLine="540"/>
        <w:rPr>
          <w:rFonts w:cs="Arial"/>
          <w:b/>
          <w:bCs/>
        </w:rPr>
      </w:pPr>
    </w:p>
    <w:p w:rsidR="002F4E11" w:rsidRPr="002F4E11" w:rsidRDefault="002F4E11" w:rsidP="002F4E11">
      <w:pPr>
        <w:jc w:val="center"/>
        <w:rPr>
          <w:rFonts w:cs="Arial"/>
        </w:rPr>
      </w:pPr>
      <w:r w:rsidRPr="002F4E11">
        <w:rPr>
          <w:rFonts w:cs="Arial"/>
        </w:rPr>
        <w:t>Содержание и оформление отчета</w:t>
      </w:r>
    </w:p>
    <w:p w:rsidR="002F4E11" w:rsidRPr="002F4E11" w:rsidRDefault="002F4E11" w:rsidP="002F4E11">
      <w:pPr>
        <w:jc w:val="center"/>
        <w:rPr>
          <w:rFonts w:cs="Arial"/>
        </w:rPr>
      </w:pP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Отчет составляется по мере прохождения практики самостоятельно каждым студе</w:t>
      </w:r>
      <w:r w:rsidRPr="002F4E11">
        <w:rPr>
          <w:rFonts w:cs="Arial"/>
        </w:rPr>
        <w:t>н</w:t>
      </w:r>
      <w:r w:rsidRPr="002F4E11">
        <w:rPr>
          <w:rFonts w:cs="Arial"/>
        </w:rPr>
        <w:t>том и представляет собой совокупность информации, соответствующей программе пра</w:t>
      </w:r>
      <w:r w:rsidRPr="002F4E11">
        <w:rPr>
          <w:rFonts w:cs="Arial"/>
        </w:rPr>
        <w:t>к</w:t>
      </w:r>
      <w:r w:rsidRPr="002F4E11">
        <w:rPr>
          <w:rFonts w:cs="Arial"/>
        </w:rPr>
        <w:t>тики.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Отчет представляется в сброшюрованном виде, объем текста до 30</w:t>
      </w:r>
      <w:r>
        <w:rPr>
          <w:rFonts w:cs="Arial"/>
        </w:rPr>
        <w:t xml:space="preserve"> страниц</w:t>
      </w:r>
      <w:r w:rsidRPr="002F4E11">
        <w:rPr>
          <w:rFonts w:cs="Arial"/>
        </w:rPr>
        <w:t xml:space="preserve"> через 1,5 интервала, высота букв и цифр не менее 1,8 мм (кегль не менее 12), цвет – черный, шрифт - </w:t>
      </w:r>
      <w:r w:rsidRPr="002F4E11">
        <w:rPr>
          <w:rFonts w:cs="Arial"/>
          <w:lang w:val="en-US"/>
        </w:rPr>
        <w:t>Arial</w:t>
      </w:r>
      <w:r w:rsidRPr="002F4E11">
        <w:rPr>
          <w:rFonts w:cs="Arial"/>
        </w:rPr>
        <w:t>.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Разделы и подразделы нумеруются арабскими цифрами в соответствии с оглавлен</w:t>
      </w:r>
      <w:r w:rsidRPr="002F4E11">
        <w:rPr>
          <w:rFonts w:cs="Arial"/>
        </w:rPr>
        <w:t>и</w:t>
      </w:r>
      <w:r w:rsidRPr="002F4E11">
        <w:rPr>
          <w:rFonts w:cs="Arial"/>
        </w:rPr>
        <w:t>ем. Оформление отчёта осуществляется согласно действующим в университете станда</w:t>
      </w:r>
      <w:r w:rsidRPr="002F4E11">
        <w:rPr>
          <w:rFonts w:cs="Arial"/>
        </w:rPr>
        <w:t>р</w:t>
      </w:r>
      <w:r w:rsidRPr="002F4E11">
        <w:rPr>
          <w:rFonts w:cs="Arial"/>
        </w:rPr>
        <w:t>там на листах размером 210х297 мм (формат А</w:t>
      </w:r>
      <w:proofErr w:type="gramStart"/>
      <w:r w:rsidRPr="002F4E11">
        <w:rPr>
          <w:rFonts w:cs="Arial"/>
        </w:rPr>
        <w:t>4</w:t>
      </w:r>
      <w:proofErr w:type="gramEnd"/>
      <w:r w:rsidRPr="002F4E11">
        <w:rPr>
          <w:rFonts w:cs="Arial"/>
        </w:rPr>
        <w:t>). Таблицы и рисунки помещаются после первой ссылки или на следующей странице и должны иметь номера и названия (</w:t>
      </w:r>
      <w:r w:rsidRPr="004F516F">
        <w:rPr>
          <w:rFonts w:cs="Arial"/>
        </w:rPr>
        <w:t>прилож</w:t>
      </w:r>
      <w:r w:rsidRPr="004F516F">
        <w:rPr>
          <w:rFonts w:cs="Arial"/>
        </w:rPr>
        <w:t>е</w:t>
      </w:r>
      <w:r w:rsidRPr="004F516F">
        <w:rPr>
          <w:rFonts w:cs="Arial"/>
        </w:rPr>
        <w:t>ние 1А, 1Б</w:t>
      </w:r>
      <w:r w:rsidRPr="002F4E11">
        <w:rPr>
          <w:rFonts w:cs="Arial"/>
        </w:rPr>
        <w:t>). При использовании нормативной документации или литературы указывается ссылка на эти источники (номер источника заключается в квадратные скобки). В тексте отчёта не допускаются нестандартные сокращения.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Обязательными элементами структуры отчета являются: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титульный лист;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реферат;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содержание;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введение;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разделы и подразделы основной части отчета;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библиографический список;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- приложения.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На титульном листе (приложение А) должны быть росписи студента-практиканта, руководителей практики и печать предприятия.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Реферат – сокращенное изложение содержания текстовой части отчета. Он начин</w:t>
      </w:r>
      <w:r w:rsidRPr="002F4E11">
        <w:rPr>
          <w:rFonts w:cs="Arial"/>
        </w:rPr>
        <w:t>а</w:t>
      </w:r>
      <w:r w:rsidRPr="002F4E11">
        <w:rPr>
          <w:rFonts w:cs="Arial"/>
        </w:rPr>
        <w:t>ется с ключевых слов (10-15 шт.), которые в наибольшей степени характеризуют содерж</w:t>
      </w:r>
      <w:r w:rsidRPr="002F4E11">
        <w:rPr>
          <w:rFonts w:cs="Arial"/>
        </w:rPr>
        <w:t>а</w:t>
      </w:r>
      <w:r w:rsidRPr="002F4E11">
        <w:rPr>
          <w:rFonts w:cs="Arial"/>
        </w:rPr>
        <w:t>ние отчета. Ключевые слова приводятся в именительном падеже и записываются стро</w:t>
      </w:r>
      <w:r w:rsidRPr="002F4E11">
        <w:rPr>
          <w:rFonts w:cs="Arial"/>
        </w:rPr>
        <w:t>ч</w:t>
      </w:r>
      <w:r w:rsidRPr="002F4E11">
        <w:rPr>
          <w:rFonts w:cs="Arial"/>
        </w:rPr>
        <w:t>ными буквами в строку через запятые.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Содержание включает перечень разделов в соответствии с программой практики (</w:t>
      </w:r>
      <w:r w:rsidRPr="004F516F">
        <w:rPr>
          <w:rFonts w:cs="Arial"/>
        </w:rPr>
        <w:t xml:space="preserve">приложение </w:t>
      </w:r>
      <w:r w:rsidR="004F516F" w:rsidRPr="004F516F">
        <w:rPr>
          <w:rFonts w:cs="Arial"/>
        </w:rPr>
        <w:t>1В</w:t>
      </w:r>
      <w:r w:rsidRPr="002F4E11">
        <w:rPr>
          <w:rFonts w:cs="Arial"/>
        </w:rPr>
        <w:t>).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Во введении приводится краткая характеристика объекта, где студент проходил практику, сущность практики с указанием целей и задач, основные результаты по без</w:t>
      </w:r>
      <w:r w:rsidRPr="002F4E11">
        <w:rPr>
          <w:rFonts w:cs="Arial"/>
        </w:rPr>
        <w:t>о</w:t>
      </w:r>
      <w:r w:rsidRPr="002F4E11">
        <w:rPr>
          <w:rFonts w:cs="Arial"/>
        </w:rPr>
        <w:t>пасности на производстве.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Порядок изложения основной части отчета должен соответ</w:t>
      </w:r>
      <w:r>
        <w:rPr>
          <w:rFonts w:cs="Arial"/>
        </w:rPr>
        <w:t>ствовать содержанию практики</w:t>
      </w:r>
      <w:r w:rsidRPr="002F4E11">
        <w:rPr>
          <w:rFonts w:cs="Arial"/>
        </w:rPr>
        <w:t>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>Библиографический список оформляется по мере упоминания в тексте или в алф</w:t>
      </w:r>
      <w:r w:rsidRPr="002F4E11">
        <w:rPr>
          <w:rFonts w:cs="Arial"/>
        </w:rPr>
        <w:t>а</w:t>
      </w:r>
      <w:r w:rsidRPr="002F4E11">
        <w:rPr>
          <w:rFonts w:cs="Arial"/>
        </w:rPr>
        <w:t>витном порядке.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lastRenderedPageBreak/>
        <w:t>Каждое приложение должно начинаться с нового листа, иметь тематический загол</w:t>
      </w:r>
      <w:r w:rsidRPr="002F4E11">
        <w:rPr>
          <w:rFonts w:cs="Arial"/>
        </w:rPr>
        <w:t>о</w:t>
      </w:r>
      <w:r w:rsidRPr="002F4E11">
        <w:rPr>
          <w:rFonts w:cs="Arial"/>
        </w:rPr>
        <w:t xml:space="preserve">вок и обозначение заглавными буквами русского алфавита, начиная с А, за исключением букв Ё, </w:t>
      </w:r>
      <w:proofErr w:type="gramStart"/>
      <w:r w:rsidRPr="002F4E11">
        <w:rPr>
          <w:rFonts w:cs="Arial"/>
        </w:rPr>
        <w:t>З</w:t>
      </w:r>
      <w:proofErr w:type="gramEnd"/>
      <w:r w:rsidRPr="002F4E11">
        <w:rPr>
          <w:rFonts w:cs="Arial"/>
        </w:rPr>
        <w:t>, Й, О, Ч, Ь, Ы, Ъ. Слово «Приложение» и его буквенное обозначение располаг</w:t>
      </w:r>
      <w:r w:rsidRPr="002F4E11">
        <w:rPr>
          <w:rFonts w:cs="Arial"/>
        </w:rPr>
        <w:t>а</w:t>
      </w:r>
      <w:r w:rsidRPr="002F4E11">
        <w:rPr>
          <w:rFonts w:cs="Arial"/>
        </w:rPr>
        <w:t>ют наверху посередине страницы, под ним – тематический заголовок заглавными букв</w:t>
      </w:r>
      <w:r w:rsidRPr="002F4E11">
        <w:rPr>
          <w:rFonts w:cs="Arial"/>
        </w:rPr>
        <w:t>а</w:t>
      </w:r>
      <w:r w:rsidRPr="002F4E11">
        <w:rPr>
          <w:rFonts w:cs="Arial"/>
        </w:rPr>
        <w:t>ми.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>Отдельные громоздкие первичные материалы (штатное расписание, санитарные па</w:t>
      </w:r>
      <w:r w:rsidRPr="002F4E11">
        <w:rPr>
          <w:rFonts w:cs="Arial"/>
        </w:rPr>
        <w:t>с</w:t>
      </w:r>
      <w:r w:rsidRPr="002F4E11">
        <w:rPr>
          <w:rFonts w:cs="Arial"/>
        </w:rPr>
        <w:t xml:space="preserve">порта, карты аттестации рабочих мест, выписки из планов ликвидации аварий, сложные чертежи и т.д.) приводятся в приложении. </w:t>
      </w:r>
      <w:proofErr w:type="gramStart"/>
      <w:r w:rsidRPr="002F4E11">
        <w:rPr>
          <w:rFonts w:cs="Arial"/>
        </w:rPr>
        <w:t>В приложении также приводятся все необход</w:t>
      </w:r>
      <w:r w:rsidRPr="002F4E11">
        <w:rPr>
          <w:rFonts w:cs="Arial"/>
        </w:rPr>
        <w:t>и</w:t>
      </w:r>
      <w:r w:rsidRPr="002F4E11">
        <w:rPr>
          <w:rFonts w:cs="Arial"/>
        </w:rPr>
        <w:t>мые материалы для выполнения курсовых и дипломного проектов.</w:t>
      </w:r>
      <w:proofErr w:type="gramEnd"/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>Обязательными графическими материалами являются:</w:t>
      </w:r>
    </w:p>
    <w:p w:rsidR="002F4E11" w:rsidRPr="002F4E11" w:rsidRDefault="002F4E11" w:rsidP="00132D65">
      <w:pPr>
        <w:widowControl/>
        <w:numPr>
          <w:ilvl w:val="0"/>
          <w:numId w:val="7"/>
        </w:numPr>
        <w:tabs>
          <w:tab w:val="clear" w:pos="1800"/>
          <w:tab w:val="num" w:pos="720"/>
        </w:tabs>
        <w:spacing w:line="240" w:lineRule="auto"/>
        <w:ind w:left="720"/>
        <w:rPr>
          <w:rFonts w:cs="Arial"/>
        </w:rPr>
      </w:pPr>
      <w:proofErr w:type="spellStart"/>
      <w:r w:rsidRPr="002F4E11">
        <w:rPr>
          <w:rFonts w:cs="Arial"/>
        </w:rPr>
        <w:t>выкопировка</w:t>
      </w:r>
      <w:proofErr w:type="spellEnd"/>
      <w:r w:rsidRPr="002F4E11">
        <w:rPr>
          <w:rFonts w:cs="Arial"/>
        </w:rPr>
        <w:t xml:space="preserve"> из генерального плана предприятия с указанием сторон света и розы ветров;</w:t>
      </w:r>
    </w:p>
    <w:p w:rsidR="002F4E11" w:rsidRPr="002F4E11" w:rsidRDefault="002F4E11" w:rsidP="00132D65">
      <w:pPr>
        <w:widowControl/>
        <w:numPr>
          <w:ilvl w:val="0"/>
          <w:numId w:val="7"/>
        </w:numPr>
        <w:tabs>
          <w:tab w:val="clear" w:pos="1800"/>
          <w:tab w:val="num" w:pos="720"/>
        </w:tabs>
        <w:spacing w:line="240" w:lineRule="auto"/>
        <w:ind w:left="720"/>
        <w:rPr>
          <w:rFonts w:cs="Arial"/>
        </w:rPr>
      </w:pPr>
      <w:r w:rsidRPr="002F4E11">
        <w:rPr>
          <w:rFonts w:cs="Arial"/>
        </w:rPr>
        <w:t>план производственного участка или цеха с указанием подъездных путей, пеш</w:t>
      </w:r>
      <w:r w:rsidRPr="002F4E11">
        <w:rPr>
          <w:rFonts w:cs="Arial"/>
        </w:rPr>
        <w:t>е</w:t>
      </w:r>
      <w:r w:rsidRPr="002F4E11">
        <w:rPr>
          <w:rFonts w:cs="Arial"/>
        </w:rPr>
        <w:t>ходных дорожек, тоннелей и галерей;</w:t>
      </w:r>
    </w:p>
    <w:p w:rsidR="002F4E11" w:rsidRPr="002F4E11" w:rsidRDefault="002F4E11" w:rsidP="00132D65">
      <w:pPr>
        <w:widowControl/>
        <w:numPr>
          <w:ilvl w:val="0"/>
          <w:numId w:val="7"/>
        </w:numPr>
        <w:tabs>
          <w:tab w:val="clear" w:pos="1800"/>
          <w:tab w:val="num" w:pos="720"/>
        </w:tabs>
        <w:spacing w:line="240" w:lineRule="auto"/>
        <w:ind w:left="720"/>
        <w:rPr>
          <w:rFonts w:cs="Arial"/>
        </w:rPr>
      </w:pPr>
      <w:r w:rsidRPr="002F4E11">
        <w:rPr>
          <w:rFonts w:cs="Arial"/>
        </w:rPr>
        <w:t>план цеха с указанием размещения основного технологического оборудования.</w:t>
      </w:r>
    </w:p>
    <w:p w:rsidR="002F4E11" w:rsidRP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>Каждый чертеж или схема оформляются как отдельное приложение.</w:t>
      </w:r>
    </w:p>
    <w:p w:rsidR="002F4E11" w:rsidRDefault="002F4E11" w:rsidP="002F4E11">
      <w:pPr>
        <w:ind w:firstLine="540"/>
        <w:rPr>
          <w:rFonts w:cs="Arial"/>
        </w:rPr>
      </w:pPr>
      <w:r w:rsidRPr="002F4E11">
        <w:rPr>
          <w:rFonts w:cs="Arial"/>
        </w:rPr>
        <w:t>Отчёт по практике при выполнении научно исследовательской работы (</w:t>
      </w:r>
      <w:proofErr w:type="gramStart"/>
      <w:r w:rsidRPr="002F4E11">
        <w:rPr>
          <w:rFonts w:cs="Arial"/>
        </w:rPr>
        <w:t>при</w:t>
      </w:r>
      <w:proofErr w:type="gramEnd"/>
      <w:r w:rsidRPr="002F4E11">
        <w:rPr>
          <w:rFonts w:cs="Arial"/>
        </w:rPr>
        <w:t xml:space="preserve"> прохо</w:t>
      </w:r>
      <w:r w:rsidRPr="002F4E11">
        <w:rPr>
          <w:rFonts w:cs="Arial"/>
        </w:rPr>
        <w:t>ж</w:t>
      </w:r>
      <w:r w:rsidRPr="002F4E11">
        <w:rPr>
          <w:rFonts w:cs="Arial"/>
        </w:rPr>
        <w:t>дение практики в ВУЗе) оформляется согласно нормативным документам практики в В</w:t>
      </w:r>
      <w:r w:rsidRPr="002F4E11">
        <w:rPr>
          <w:rFonts w:cs="Arial"/>
        </w:rPr>
        <w:t>У</w:t>
      </w:r>
      <w:r w:rsidRPr="002F4E11">
        <w:rPr>
          <w:rFonts w:cs="Arial"/>
        </w:rPr>
        <w:t>Зе.</w:t>
      </w:r>
    </w:p>
    <w:p w:rsidR="006B1AE9" w:rsidRDefault="006B1AE9">
      <w:pPr>
        <w:widowControl/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4F516F" w:rsidRDefault="006B1AE9" w:rsidP="006B1AE9">
      <w:pPr>
        <w:widowControl/>
        <w:spacing w:line="240" w:lineRule="auto"/>
        <w:ind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1А</w:t>
      </w:r>
    </w:p>
    <w:p w:rsidR="006B1AE9" w:rsidRDefault="006B1AE9" w:rsidP="006B1AE9">
      <w:pPr>
        <w:widowControl/>
        <w:spacing w:line="240" w:lineRule="auto"/>
        <w:ind w:firstLine="0"/>
        <w:jc w:val="right"/>
        <w:rPr>
          <w:rFonts w:cs="Arial"/>
        </w:rPr>
      </w:pPr>
    </w:p>
    <w:p w:rsidR="002F4E11" w:rsidRPr="002F4E11" w:rsidRDefault="002F4E11" w:rsidP="002F4E11">
      <w:pPr>
        <w:jc w:val="center"/>
        <w:rPr>
          <w:rFonts w:cs="Arial"/>
        </w:rPr>
      </w:pPr>
      <w:r w:rsidRPr="002F4E11">
        <w:rPr>
          <w:rFonts w:cs="Arial"/>
        </w:rPr>
        <w:t>ОБРАЗЕЦ ОФОРМЛЕНИЯ ТАБЛИЦЫ</w:t>
      </w:r>
    </w:p>
    <w:p w:rsidR="002F4E11" w:rsidRPr="002F4E11" w:rsidRDefault="002F4E11" w:rsidP="002F4E11">
      <w:pPr>
        <w:jc w:val="center"/>
        <w:rPr>
          <w:rFonts w:cs="Arial"/>
        </w:rPr>
      </w:pP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Таблица 1 – Параметры условий труда на рабочих местах</w:t>
      </w:r>
    </w:p>
    <w:p w:rsidR="002F4E11" w:rsidRPr="002F4E11" w:rsidRDefault="002F4E11" w:rsidP="002F4E11">
      <w:pPr>
        <w:rPr>
          <w:rFonts w:cs="Arial"/>
        </w:rPr>
      </w:pPr>
    </w:p>
    <w:tbl>
      <w:tblPr>
        <w:tblStyle w:val="a8"/>
        <w:tblW w:w="5000" w:type="pct"/>
        <w:tblLook w:val="01E0"/>
      </w:tblPr>
      <w:tblGrid>
        <w:gridCol w:w="4640"/>
        <w:gridCol w:w="1847"/>
        <w:gridCol w:w="3084"/>
      </w:tblGrid>
      <w:tr w:rsidR="002F4E11" w:rsidRPr="002F4E11" w:rsidTr="004F516F">
        <w:trPr>
          <w:trHeight w:val="180"/>
        </w:trPr>
        <w:tc>
          <w:tcPr>
            <w:tcW w:w="2424" w:type="pct"/>
            <w:vMerge w:val="restart"/>
            <w:vAlign w:val="center"/>
          </w:tcPr>
          <w:p w:rsidR="002F4E11" w:rsidRPr="002F4E11" w:rsidRDefault="002F4E11" w:rsidP="004F516F">
            <w:pPr>
              <w:ind w:firstLine="0"/>
              <w:jc w:val="center"/>
              <w:rPr>
                <w:rFonts w:cs="Arial"/>
              </w:rPr>
            </w:pPr>
            <w:r w:rsidRPr="002F4E11">
              <w:rPr>
                <w:rFonts w:cs="Arial"/>
              </w:rPr>
              <w:t>Наименование параметра</w:t>
            </w:r>
          </w:p>
        </w:tc>
        <w:tc>
          <w:tcPr>
            <w:tcW w:w="2576" w:type="pct"/>
            <w:gridSpan w:val="2"/>
          </w:tcPr>
          <w:p w:rsidR="002F4E11" w:rsidRPr="002F4E11" w:rsidRDefault="002F4E11" w:rsidP="006273AF">
            <w:pPr>
              <w:ind w:firstLine="72"/>
              <w:jc w:val="center"/>
              <w:rPr>
                <w:rFonts w:cs="Arial"/>
              </w:rPr>
            </w:pPr>
            <w:r w:rsidRPr="002F4E11">
              <w:rPr>
                <w:rFonts w:cs="Arial"/>
              </w:rPr>
              <w:t>Значение фактора</w:t>
            </w:r>
          </w:p>
        </w:tc>
      </w:tr>
      <w:tr w:rsidR="002F4E11" w:rsidRPr="002F4E11" w:rsidTr="004F516F">
        <w:trPr>
          <w:trHeight w:val="280"/>
        </w:trPr>
        <w:tc>
          <w:tcPr>
            <w:tcW w:w="2424" w:type="pct"/>
            <w:vMerge/>
          </w:tcPr>
          <w:p w:rsidR="002F4E11" w:rsidRPr="002F4E11" w:rsidRDefault="002F4E11" w:rsidP="006273A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65" w:type="pct"/>
          </w:tcPr>
          <w:p w:rsidR="002F4E11" w:rsidRPr="002F4E11" w:rsidRDefault="002F4E11" w:rsidP="006273AF">
            <w:pPr>
              <w:ind w:firstLine="0"/>
              <w:jc w:val="center"/>
              <w:rPr>
                <w:rFonts w:cs="Arial"/>
              </w:rPr>
            </w:pPr>
            <w:r w:rsidRPr="002F4E11">
              <w:rPr>
                <w:rFonts w:cs="Arial"/>
              </w:rPr>
              <w:t>фактическое</w:t>
            </w:r>
          </w:p>
        </w:tc>
        <w:tc>
          <w:tcPr>
            <w:tcW w:w="1611" w:type="pct"/>
          </w:tcPr>
          <w:p w:rsidR="002F4E11" w:rsidRPr="002F4E11" w:rsidRDefault="002F4E11" w:rsidP="006273AF">
            <w:pPr>
              <w:ind w:firstLine="67"/>
              <w:jc w:val="center"/>
              <w:rPr>
                <w:rFonts w:cs="Arial"/>
              </w:rPr>
            </w:pPr>
            <w:proofErr w:type="gramStart"/>
            <w:r w:rsidRPr="002F4E11">
              <w:rPr>
                <w:rFonts w:cs="Arial"/>
              </w:rPr>
              <w:t>нормативное</w:t>
            </w:r>
            <w:proofErr w:type="gramEnd"/>
            <w:r w:rsidRPr="002F4E11">
              <w:rPr>
                <w:rFonts w:cs="Arial"/>
              </w:rPr>
              <w:t xml:space="preserve"> (ПДУ, ПДК)</w:t>
            </w:r>
          </w:p>
        </w:tc>
      </w:tr>
      <w:tr w:rsidR="002F4E11" w:rsidRPr="002F4E11" w:rsidTr="004F516F">
        <w:tc>
          <w:tcPr>
            <w:tcW w:w="2424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 xml:space="preserve">1 Общий уровень звука, </w:t>
            </w:r>
            <w:proofErr w:type="spellStart"/>
            <w:r w:rsidRPr="002F4E11">
              <w:rPr>
                <w:rFonts w:cs="Arial"/>
              </w:rPr>
              <w:t>дБА</w:t>
            </w:r>
            <w:proofErr w:type="spellEnd"/>
          </w:p>
        </w:tc>
        <w:tc>
          <w:tcPr>
            <w:tcW w:w="965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</w:tr>
      <w:tr w:rsidR="002F4E11" w:rsidRPr="002F4E11" w:rsidTr="004F516F">
        <w:tc>
          <w:tcPr>
            <w:tcW w:w="2424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2 КЕО, %</w:t>
            </w:r>
          </w:p>
        </w:tc>
        <w:tc>
          <w:tcPr>
            <w:tcW w:w="965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</w:tr>
      <w:tr w:rsidR="002F4E11" w:rsidRPr="002F4E11" w:rsidTr="004F516F">
        <w:tc>
          <w:tcPr>
            <w:tcW w:w="2424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3 Искусственное освещение, лк</w:t>
            </w:r>
          </w:p>
        </w:tc>
        <w:tc>
          <w:tcPr>
            <w:tcW w:w="965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</w:tr>
      <w:tr w:rsidR="002F4E11" w:rsidRPr="002F4E11" w:rsidTr="004F516F">
        <w:tc>
          <w:tcPr>
            <w:tcW w:w="2424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4 Тепловое излучение, Вт/м</w:t>
            </w:r>
            <w:proofErr w:type="gramStart"/>
            <w:r w:rsidRPr="002F4E11">
              <w:rPr>
                <w:rFonts w:cs="Arial"/>
                <w:vertAlign w:val="superscript"/>
              </w:rPr>
              <w:t>2</w:t>
            </w:r>
            <w:proofErr w:type="gramEnd"/>
          </w:p>
        </w:tc>
        <w:tc>
          <w:tcPr>
            <w:tcW w:w="965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</w:tr>
      <w:tr w:rsidR="002F4E11" w:rsidRPr="002F4E11" w:rsidTr="004F516F">
        <w:tc>
          <w:tcPr>
            <w:tcW w:w="2424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 xml:space="preserve">5 Температура, </w:t>
            </w:r>
            <w:r w:rsidRPr="002F4E11">
              <w:rPr>
                <w:rFonts w:cs="Arial"/>
                <w:vertAlign w:val="superscript"/>
              </w:rPr>
              <w:t>0</w:t>
            </w:r>
            <w:r w:rsidRPr="002F4E11">
              <w:rPr>
                <w:rFonts w:cs="Arial"/>
              </w:rPr>
              <w:t>С</w:t>
            </w:r>
          </w:p>
        </w:tc>
        <w:tc>
          <w:tcPr>
            <w:tcW w:w="965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</w:tr>
      <w:tr w:rsidR="002F4E11" w:rsidRPr="002F4E11" w:rsidTr="004F516F">
        <w:tc>
          <w:tcPr>
            <w:tcW w:w="2424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6 Относительная влажность, %</w:t>
            </w:r>
          </w:p>
        </w:tc>
        <w:tc>
          <w:tcPr>
            <w:tcW w:w="965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</w:tr>
      <w:tr w:rsidR="002F4E11" w:rsidRPr="002F4E11" w:rsidTr="004F516F">
        <w:tc>
          <w:tcPr>
            <w:tcW w:w="2424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7 Скорость движения воздуха, м/</w:t>
            </w:r>
            <w:proofErr w:type="gramStart"/>
            <w:r w:rsidRPr="002F4E11">
              <w:rPr>
                <w:rFonts w:cs="Arial"/>
              </w:rPr>
              <w:t>с</w:t>
            </w:r>
            <w:proofErr w:type="gramEnd"/>
          </w:p>
        </w:tc>
        <w:tc>
          <w:tcPr>
            <w:tcW w:w="965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</w:tr>
      <w:tr w:rsidR="002F4E11" w:rsidRPr="002F4E11" w:rsidTr="004F516F">
        <w:tc>
          <w:tcPr>
            <w:tcW w:w="2424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8 Тяжесть труда</w:t>
            </w:r>
          </w:p>
        </w:tc>
        <w:tc>
          <w:tcPr>
            <w:tcW w:w="2576" w:type="pct"/>
            <w:gridSpan w:val="2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</w:tr>
      <w:tr w:rsidR="002F4E11" w:rsidRPr="002F4E11" w:rsidTr="004F516F">
        <w:tc>
          <w:tcPr>
            <w:tcW w:w="2424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9 Напряженность труда</w:t>
            </w:r>
          </w:p>
        </w:tc>
        <w:tc>
          <w:tcPr>
            <w:tcW w:w="2576" w:type="pct"/>
            <w:gridSpan w:val="2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</w:tr>
      <w:tr w:rsidR="002F4E11" w:rsidRPr="002F4E11" w:rsidTr="004F516F">
        <w:tc>
          <w:tcPr>
            <w:tcW w:w="2424" w:type="pct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10 Общая оценка условий труда</w:t>
            </w:r>
          </w:p>
        </w:tc>
        <w:tc>
          <w:tcPr>
            <w:tcW w:w="2576" w:type="pct"/>
            <w:gridSpan w:val="2"/>
          </w:tcPr>
          <w:p w:rsidR="002F4E11" w:rsidRPr="002F4E11" w:rsidRDefault="002F4E11" w:rsidP="006273AF">
            <w:pPr>
              <w:ind w:firstLine="0"/>
              <w:rPr>
                <w:rFonts w:cs="Arial"/>
              </w:rPr>
            </w:pPr>
          </w:p>
        </w:tc>
      </w:tr>
    </w:tbl>
    <w:p w:rsidR="002F4E11" w:rsidRDefault="002F4E11" w:rsidP="002F4E11">
      <w:pPr>
        <w:rPr>
          <w:rFonts w:cs="Arial"/>
        </w:rPr>
      </w:pPr>
    </w:p>
    <w:p w:rsidR="006B1AE9" w:rsidRDefault="006B1AE9" w:rsidP="006B1AE9">
      <w:pPr>
        <w:widowControl/>
        <w:spacing w:line="240" w:lineRule="auto"/>
        <w:ind w:firstLine="0"/>
        <w:jc w:val="right"/>
        <w:rPr>
          <w:rFonts w:cs="Arial"/>
        </w:rPr>
      </w:pPr>
      <w:r>
        <w:rPr>
          <w:rFonts w:cs="Arial"/>
        </w:rPr>
        <w:t>Приложение 1Б</w:t>
      </w:r>
    </w:p>
    <w:p w:rsidR="006B1AE9" w:rsidRDefault="006B1AE9" w:rsidP="002F4E11">
      <w:pPr>
        <w:rPr>
          <w:rFonts w:cs="Arial"/>
        </w:rPr>
      </w:pPr>
    </w:p>
    <w:p w:rsidR="002F4E11" w:rsidRPr="002F4E11" w:rsidRDefault="002F4E11" w:rsidP="002F4E11">
      <w:pPr>
        <w:jc w:val="center"/>
        <w:rPr>
          <w:rFonts w:cs="Arial"/>
        </w:rPr>
      </w:pPr>
      <w:r w:rsidRPr="002F4E11">
        <w:rPr>
          <w:rFonts w:cs="Arial"/>
        </w:rPr>
        <w:t>ОБРАЗЕЦ ОФОРМЛЕНИЯ РИСУНКА</w:t>
      </w:r>
    </w:p>
    <w:p w:rsidR="002F4E11" w:rsidRPr="002F4E11" w:rsidRDefault="002F4E11" w:rsidP="002F4E11">
      <w:pPr>
        <w:jc w:val="center"/>
        <w:rPr>
          <w:rFonts w:cs="Arial"/>
        </w:rPr>
      </w:pPr>
    </w:p>
    <w:p w:rsidR="002F4E11" w:rsidRPr="002F4E11" w:rsidRDefault="00843CB7" w:rsidP="002F4E11">
      <w:pPr>
        <w:rPr>
          <w:rFonts w:cs="Arial"/>
        </w:rPr>
      </w:pPr>
      <w:r>
        <w:rPr>
          <w:rFonts w:cs="Arial"/>
        </w:rPr>
      </w:r>
      <w:r>
        <w:rPr>
          <w:rFonts w:cs="Arial"/>
        </w:rPr>
        <w:pict>
          <v:group id="_x0000_s1026" editas="canvas" style="width:270pt;height:207pt;mso-position-horizontal-relative:char;mso-position-vertical-relative:line" coordorigin="2853,1013" coordsize="5400,414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53;top:1013;width:5400;height:4140" o:preferrelative="f">
              <v:fill o:detectmouseclick="t"/>
              <v:path o:extrusionok="t" o:connecttype="none"/>
              <o:lock v:ext="edit" text="t"/>
            </v:shape>
            <v:rect id="_x0000_s1028" style="position:absolute;left:3933;top:1373;width:1440;height:540" strokecolor="white">
              <v:textbox inset="0,0,0,0">
                <w:txbxContent>
                  <w:p w:rsidR="006677A0" w:rsidRDefault="006677A0" w:rsidP="002F4E11">
                    <w:pPr>
                      <w:ind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Суммарный риск</w:t>
                    </w:r>
                  </w:p>
                  <w:p w:rsidR="006677A0" w:rsidRDefault="006677A0" w:rsidP="002F4E11">
                    <w:pPr>
                      <w:ind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gramStart"/>
                    <w:r>
                      <w:rPr>
                        <w:sz w:val="18"/>
                        <w:lang w:val="en-US"/>
                      </w:rPr>
                      <w:t>R</w:t>
                    </w:r>
                    <w:proofErr w:type="gramEnd"/>
                    <w:r>
                      <w:rPr>
                        <w:sz w:val="18"/>
                        <w:vertAlign w:val="subscript"/>
                      </w:rPr>
                      <w:t>т</w:t>
                    </w:r>
                    <w:r>
                      <w:rPr>
                        <w:sz w:val="18"/>
                      </w:rPr>
                      <w:t xml:space="preserve"> + </w:t>
                    </w:r>
                    <w:r>
                      <w:rPr>
                        <w:sz w:val="18"/>
                        <w:lang w:val="en-US"/>
                      </w:rPr>
                      <w:t>R</w:t>
                    </w:r>
                    <w:proofErr w:type="spellStart"/>
                    <w:r>
                      <w:rPr>
                        <w:sz w:val="18"/>
                        <w:vertAlign w:val="subscript"/>
                      </w:rPr>
                      <w:t>сэ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rect>
            <v:rect id="_x0000_s1029" style="position:absolute;left:4713;top:2052;width:1260;height:720" strokecolor="white">
              <v:textbox inset="0,0,0,0">
                <w:txbxContent>
                  <w:p w:rsidR="006677A0" w:rsidRDefault="006677A0" w:rsidP="002F4E11">
                    <w:pPr>
                      <w:ind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Область прие</w:t>
                    </w:r>
                    <w:r>
                      <w:rPr>
                        <w:sz w:val="18"/>
                      </w:rPr>
                      <w:t>м</w:t>
                    </w:r>
                    <w:r>
                      <w:rPr>
                        <w:sz w:val="18"/>
                      </w:rPr>
                      <w:t>лемого риска</w:t>
                    </w:r>
                  </w:p>
                </w:txbxContent>
              </v:textbox>
            </v:rect>
            <v:rect id="_x0000_s1030" style="position:absolute;left:3033;top:1733;width:360;height:2299" strokecolor="white">
              <v:textbox style="layout-flow:vertical;mso-layout-flow-alt:bottom-to-top;mso-next-textbox:#_x0000_s1030" inset="0,0,0,0">
                <w:txbxContent>
                  <w:p w:rsidR="006677A0" w:rsidRDefault="006677A0" w:rsidP="002F4E1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Риск гибели человека за год</w:t>
                    </w:r>
                  </w:p>
                </w:txbxContent>
              </v:textbox>
            </v:rect>
            <v:line id="_x0000_s1031" style="position:absolute" from="3393,1152" to="3394,4752"/>
            <v:line id="_x0000_s1032" style="position:absolute" from="3393,4752" to="8073,4753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3" type="#_x0000_t19" style="position:absolute;left:3573;top:1512;width:3780;height:3060;rotation:180" coordsize="21933,21600" adj="-5956991,-83896,338" path="wr-21262,,21938,43200,,3,21933,21117nfewr-21262,,21938,43200,,3,21933,21117l338,21600nsxe">
              <v:path o:connectlocs="0,3;21933,21117;338,21600"/>
            </v:shape>
            <v:line id="_x0000_s1034" style="position:absolute;flip:x" from="3393,4392" to="6093,4408">
              <v:stroke dashstyle="longDash"/>
            </v:line>
            <v:line id="_x0000_s1035" style="position:absolute" from="3408,3807" to="4893,3808">
              <v:stroke dashstyle="longDash"/>
            </v:line>
            <v:line id="_x0000_s1036" style="position:absolute" from="4833,2982" to="4834,3777">
              <v:stroke dashstyle="longDash"/>
            </v:line>
            <v:line id="_x0000_s1037" style="position:absolute" from="3393,3132" to="5373,3132">
              <v:stroke dashstyle="longDash"/>
            </v:line>
            <v:shape id="_x0000_s1038" type="#_x0000_t19" style="position:absolute;left:4120;top:1326;width:2873;height:2519;rotation:-12054650fd;flip:x"/>
            <v:shape id="_x0000_s1039" style="position:absolute;left:4878;top:2847;width:1080;height:255" coordsize="1485,570" path="m,hdc27,186,41,324,240,390v67,67,25,38,135,75c392,471,404,488,420,495v29,13,60,20,90,30c527,531,538,548,555,555v19,8,40,10,60,15c745,565,875,567,1005,555v31,-3,60,-20,90,-30c1110,520,1140,510,1140,510v10,-15,16,-33,30,-45c1197,441,1260,405,1260,405v10,-15,17,-32,30,-45c1303,347,1323,344,1335,330v122,-140,4,-53,105,-120c1457,160,1485,97,1485,45,1211,62,1004,71,720,60,480,42,240,18,,xe" fillcolor="black">
              <v:fill r:id="rId36" o:title="Светлый диагональный 2" type="pattern"/>
              <v:stroke r:id="rId36" o:title="" filltype="pattern"/>
              <v:path arrowok="t"/>
            </v:shape>
            <v:shape id="_x0000_s1040" type="#_x0000_t19" style="position:absolute;left:5373;top:1330;width:1259;height:1800;rotation:-11797017fd;flip:x"/>
            <v:shape id="_x0000_s1041" type="#_x0000_t19" style="position:absolute;left:3937;top:1013;width:2303;height:2160;rotation:-24504783fd;flip:x y" coordsize="21600,18437" adj="-3840353,,,18437" path="wr-21600,-3163,21600,40037,11254,,21600,18437nfewr-21600,-3163,21600,40037,11254,,21600,18437l,18437nsxe">
              <v:path o:connectlocs="11254,0;21600,18437;0,18437"/>
            </v:shape>
            <v:line id="_x0000_s1042" style="position:absolute" from="4818,2877" to="6078,2878"/>
            <v:line id="_x0000_s1043" style="position:absolute" from="6063,2802" to="6064,4782">
              <v:stroke dashstyle="longDash"/>
            </v:line>
            <v:rect id="_x0000_s1044" style="position:absolute;left:4653;top:4827;width:2232;height:326" strokecolor="white">
              <v:textbox style="mso-next-textbox:#_x0000_s1044" inset="0,0,0,0">
                <w:txbxContent>
                  <w:p w:rsidR="006677A0" w:rsidRDefault="006677A0" w:rsidP="002F4E11">
                    <w:pPr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Затраты на безопасность</w:t>
                    </w:r>
                  </w:p>
                </w:txbxContent>
              </v:textbox>
            </v:rect>
            <v:rect id="_x0000_s1045" style="position:absolute;left:5733;top:3492;width:2520;height:720" strokecolor="white">
              <v:textbox inset="0,0,0,0">
                <w:txbxContent>
                  <w:p w:rsidR="006677A0" w:rsidRDefault="006677A0" w:rsidP="002F4E11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Социально – экономический риск</w:t>
                    </w:r>
                    <w:r w:rsidRPr="00667108">
                      <w:rPr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lang w:val="en-US"/>
                      </w:rPr>
                      <w:t>R</w:t>
                    </w:r>
                    <w:proofErr w:type="spellStart"/>
                    <w:proofErr w:type="gramEnd"/>
                    <w:r>
                      <w:rPr>
                        <w:sz w:val="20"/>
                        <w:vertAlign w:val="subscript"/>
                      </w:rPr>
                      <w:t>сэ</w:t>
                    </w:r>
                    <w:proofErr w:type="spellEnd"/>
                  </w:p>
                  <w:p w:rsidR="006677A0" w:rsidRDefault="006677A0" w:rsidP="002F4E11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Технический риск </w:t>
                    </w:r>
                    <w:proofErr w:type="gramStart"/>
                    <w:r>
                      <w:rPr>
                        <w:sz w:val="20"/>
                        <w:lang w:val="en-US"/>
                      </w:rPr>
                      <w:t>R</w:t>
                    </w:r>
                    <w:proofErr w:type="gramEnd"/>
                    <w:r>
                      <w:rPr>
                        <w:sz w:val="20"/>
                        <w:vertAlign w:val="subscript"/>
                      </w:rPr>
                      <w:t>т</w:t>
                    </w:r>
                  </w:p>
                </w:txbxContent>
              </v:textbox>
            </v:rect>
            <v:line id="_x0000_s1046" style="position:absolute;flip:y" from="5553,4032" to="5733,4212"/>
            <v:line id="_x0000_s1047" style="position:absolute" from="5553,3492" to="5673,3672"/>
            <v:line id="_x0000_s1048" style="position:absolute" from="5328,2667" to="5329,2848"/>
            <v:line id="_x0000_s1049" style="position:absolute;flip:y" from="3933,1692" to="4113,1872"/>
            <w10:wrap type="none"/>
            <w10:anchorlock/>
          </v:group>
        </w:pict>
      </w:r>
    </w:p>
    <w:p w:rsidR="002F4E11" w:rsidRPr="002F4E11" w:rsidRDefault="002F4E11" w:rsidP="002F4E11">
      <w:pPr>
        <w:jc w:val="center"/>
        <w:rPr>
          <w:rFonts w:cs="Arial"/>
        </w:rPr>
      </w:pPr>
      <w:r w:rsidRPr="002F4E11">
        <w:rPr>
          <w:rFonts w:cs="Arial"/>
        </w:rPr>
        <w:t>Рисунок 1 – Схема определения приемлемого риска</w:t>
      </w:r>
    </w:p>
    <w:p w:rsidR="002F4E11" w:rsidRDefault="002F4E11" w:rsidP="002F4E11">
      <w:pPr>
        <w:jc w:val="center"/>
        <w:rPr>
          <w:rFonts w:cs="Arial"/>
          <w:sz w:val="20"/>
          <w:szCs w:val="20"/>
        </w:rPr>
      </w:pPr>
    </w:p>
    <w:p w:rsidR="006B1AE9" w:rsidRDefault="006B1AE9" w:rsidP="002F4E11">
      <w:pPr>
        <w:jc w:val="center"/>
        <w:rPr>
          <w:rFonts w:cs="Arial"/>
          <w:sz w:val="20"/>
          <w:szCs w:val="20"/>
        </w:rPr>
      </w:pPr>
    </w:p>
    <w:p w:rsidR="006B1AE9" w:rsidRDefault="006B1AE9" w:rsidP="002F4E11">
      <w:pPr>
        <w:jc w:val="center"/>
        <w:rPr>
          <w:rFonts w:cs="Arial"/>
          <w:sz w:val="20"/>
          <w:szCs w:val="20"/>
        </w:rPr>
      </w:pPr>
    </w:p>
    <w:p w:rsidR="006B1AE9" w:rsidRDefault="006B1AE9" w:rsidP="002F4E11">
      <w:pPr>
        <w:jc w:val="center"/>
        <w:rPr>
          <w:rFonts w:cs="Arial"/>
          <w:sz w:val="20"/>
          <w:szCs w:val="20"/>
        </w:rPr>
      </w:pPr>
    </w:p>
    <w:p w:rsidR="006B1AE9" w:rsidRDefault="006B1AE9" w:rsidP="002F4E11">
      <w:pPr>
        <w:jc w:val="center"/>
        <w:rPr>
          <w:rFonts w:cs="Arial"/>
          <w:sz w:val="20"/>
          <w:szCs w:val="20"/>
        </w:rPr>
      </w:pPr>
    </w:p>
    <w:p w:rsidR="006B1AE9" w:rsidRDefault="006B1AE9" w:rsidP="002F4E11">
      <w:pPr>
        <w:jc w:val="center"/>
        <w:rPr>
          <w:rFonts w:cs="Arial"/>
          <w:sz w:val="20"/>
          <w:szCs w:val="20"/>
        </w:rPr>
      </w:pPr>
    </w:p>
    <w:p w:rsidR="006B1AE9" w:rsidRDefault="006B1AE9" w:rsidP="002F4E11">
      <w:pPr>
        <w:jc w:val="center"/>
        <w:rPr>
          <w:rFonts w:cs="Arial"/>
          <w:sz w:val="20"/>
          <w:szCs w:val="20"/>
        </w:rPr>
      </w:pPr>
    </w:p>
    <w:p w:rsidR="006B1AE9" w:rsidRDefault="006B1AE9" w:rsidP="002F4E11">
      <w:pPr>
        <w:jc w:val="center"/>
        <w:rPr>
          <w:rFonts w:cs="Arial"/>
          <w:sz w:val="20"/>
          <w:szCs w:val="20"/>
        </w:rPr>
      </w:pPr>
    </w:p>
    <w:p w:rsidR="006B1AE9" w:rsidRDefault="006B1AE9" w:rsidP="002F4E11">
      <w:pPr>
        <w:jc w:val="center"/>
        <w:rPr>
          <w:rFonts w:cs="Arial"/>
          <w:sz w:val="20"/>
          <w:szCs w:val="20"/>
        </w:rPr>
      </w:pPr>
    </w:p>
    <w:p w:rsidR="006B1AE9" w:rsidRDefault="006B1AE9" w:rsidP="002F4E11">
      <w:pPr>
        <w:jc w:val="center"/>
        <w:rPr>
          <w:rFonts w:cs="Arial"/>
          <w:sz w:val="20"/>
          <w:szCs w:val="20"/>
        </w:rPr>
      </w:pPr>
    </w:p>
    <w:p w:rsidR="006B1AE9" w:rsidRDefault="006B1AE9" w:rsidP="002F4E11">
      <w:pPr>
        <w:jc w:val="center"/>
        <w:rPr>
          <w:rFonts w:cs="Arial"/>
          <w:sz w:val="20"/>
          <w:szCs w:val="20"/>
        </w:rPr>
      </w:pPr>
    </w:p>
    <w:p w:rsidR="006B1AE9" w:rsidRDefault="006B1AE9" w:rsidP="006B1AE9">
      <w:pPr>
        <w:widowControl/>
        <w:spacing w:line="240" w:lineRule="auto"/>
        <w:ind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1В</w:t>
      </w:r>
    </w:p>
    <w:p w:rsidR="006B1AE9" w:rsidRDefault="006B1AE9" w:rsidP="002F4E11">
      <w:pPr>
        <w:jc w:val="center"/>
        <w:rPr>
          <w:rFonts w:cs="Arial"/>
          <w:sz w:val="20"/>
          <w:szCs w:val="20"/>
        </w:rPr>
      </w:pPr>
    </w:p>
    <w:p w:rsidR="002F4E11" w:rsidRPr="002F4E11" w:rsidRDefault="002F4E11" w:rsidP="007B39C5">
      <w:pPr>
        <w:spacing w:line="240" w:lineRule="auto"/>
        <w:jc w:val="center"/>
        <w:rPr>
          <w:rFonts w:cs="Arial"/>
        </w:rPr>
      </w:pPr>
      <w:r w:rsidRPr="002F4E11">
        <w:rPr>
          <w:rFonts w:cs="Arial"/>
        </w:rPr>
        <w:t>ОБРАЗЕЦ СОДЕРЖАНИЯ ОТЧЕТА</w:t>
      </w:r>
      <w:r w:rsidR="004F516F">
        <w:rPr>
          <w:rFonts w:cs="Arial"/>
        </w:rPr>
        <w:t xml:space="preserve"> </w:t>
      </w:r>
      <w:r w:rsidRPr="002F4E11">
        <w:rPr>
          <w:rFonts w:cs="Arial"/>
        </w:rPr>
        <w:t>ПО ПРАКТИКЕ</w:t>
      </w:r>
    </w:p>
    <w:p w:rsidR="002F4E11" w:rsidRPr="002F4E11" w:rsidRDefault="002F4E11" w:rsidP="007B39C5">
      <w:pPr>
        <w:spacing w:line="240" w:lineRule="auto"/>
        <w:jc w:val="center"/>
        <w:rPr>
          <w:rFonts w:cs="Arial"/>
        </w:rPr>
      </w:pPr>
    </w:p>
    <w:p w:rsidR="002F4E11" w:rsidRPr="002F4E11" w:rsidRDefault="002F4E11" w:rsidP="007B39C5">
      <w:pPr>
        <w:spacing w:line="240" w:lineRule="auto"/>
        <w:jc w:val="center"/>
        <w:rPr>
          <w:rFonts w:cs="Arial"/>
        </w:rPr>
      </w:pPr>
      <w:r w:rsidRPr="002F4E11">
        <w:rPr>
          <w:rFonts w:cs="Arial"/>
        </w:rPr>
        <w:t>Содержание</w:t>
      </w:r>
    </w:p>
    <w:p w:rsidR="002F4E11" w:rsidRPr="002F4E11" w:rsidRDefault="002F4E11" w:rsidP="007B39C5">
      <w:pPr>
        <w:spacing w:line="240" w:lineRule="auto"/>
        <w:jc w:val="center"/>
        <w:rPr>
          <w:rFonts w:cs="Arial"/>
        </w:rPr>
      </w:pPr>
    </w:p>
    <w:p w:rsidR="002F4E11" w:rsidRPr="002F4E11" w:rsidRDefault="002F4E11" w:rsidP="002F4E11">
      <w:pPr>
        <w:jc w:val="right"/>
        <w:rPr>
          <w:rFonts w:cs="Arial"/>
        </w:rPr>
      </w:pPr>
      <w:r w:rsidRPr="002F4E11">
        <w:rPr>
          <w:rFonts w:cs="Arial"/>
        </w:rPr>
        <w:t>Стр.</w:t>
      </w:r>
    </w:p>
    <w:p w:rsidR="002F4E11" w:rsidRPr="002F4E11" w:rsidRDefault="002F4E11" w:rsidP="002F4E11">
      <w:pPr>
        <w:rPr>
          <w:rFonts w:cs="Arial"/>
        </w:rPr>
      </w:pPr>
      <w:r w:rsidRPr="002F4E11">
        <w:rPr>
          <w:rFonts w:cs="Arial"/>
        </w:rPr>
        <w:t>Введение</w:t>
      </w:r>
    </w:p>
    <w:p w:rsidR="002F4E11" w:rsidRPr="002F4E11" w:rsidRDefault="002F4E11" w:rsidP="00132D65">
      <w:pPr>
        <w:widowControl/>
        <w:numPr>
          <w:ilvl w:val="0"/>
          <w:numId w:val="8"/>
        </w:numPr>
        <w:spacing w:line="240" w:lineRule="auto"/>
        <w:rPr>
          <w:rFonts w:cs="Arial"/>
        </w:rPr>
      </w:pPr>
      <w:r w:rsidRPr="002F4E11">
        <w:rPr>
          <w:rFonts w:cs="Arial"/>
        </w:rPr>
        <w:t>Общая характеристика объекта (производства)</w:t>
      </w:r>
    </w:p>
    <w:p w:rsidR="002F4E11" w:rsidRPr="002F4E11" w:rsidRDefault="002F4E11" w:rsidP="00132D65">
      <w:pPr>
        <w:widowControl/>
        <w:numPr>
          <w:ilvl w:val="0"/>
          <w:numId w:val="8"/>
        </w:numPr>
        <w:spacing w:line="240" w:lineRule="auto"/>
        <w:rPr>
          <w:rFonts w:cs="Arial"/>
        </w:rPr>
      </w:pPr>
      <w:r w:rsidRPr="002F4E11">
        <w:rPr>
          <w:rFonts w:cs="Arial"/>
        </w:rPr>
        <w:t>Характеристика цеха (участка)</w:t>
      </w:r>
    </w:p>
    <w:p w:rsidR="002F4E11" w:rsidRPr="002F4E11" w:rsidRDefault="002F4E11" w:rsidP="004F516F">
      <w:pPr>
        <w:ind w:left="567" w:firstLine="141"/>
        <w:rPr>
          <w:rFonts w:cs="Arial"/>
        </w:rPr>
      </w:pPr>
      <w:r w:rsidRPr="002F4E11">
        <w:rPr>
          <w:rFonts w:cs="Arial"/>
        </w:rPr>
        <w:t>2.1 Характеристика технологического процесса</w:t>
      </w:r>
    </w:p>
    <w:p w:rsidR="002F4E11" w:rsidRPr="002F4E11" w:rsidRDefault="002F4E11" w:rsidP="004F516F">
      <w:pPr>
        <w:ind w:left="567" w:firstLine="141"/>
        <w:rPr>
          <w:rFonts w:cs="Arial"/>
        </w:rPr>
      </w:pPr>
      <w:r w:rsidRPr="002F4E11">
        <w:rPr>
          <w:rFonts w:cs="Arial"/>
        </w:rPr>
        <w:t>2.2 Характеристика выпускаемой продукции.</w:t>
      </w:r>
    </w:p>
    <w:p w:rsidR="002F4E11" w:rsidRPr="002F4E11" w:rsidRDefault="002F4E11" w:rsidP="004F516F">
      <w:pPr>
        <w:ind w:left="567" w:firstLine="141"/>
        <w:rPr>
          <w:rFonts w:cs="Arial"/>
        </w:rPr>
      </w:pPr>
      <w:r w:rsidRPr="002F4E11">
        <w:rPr>
          <w:rFonts w:cs="Arial"/>
        </w:rPr>
        <w:t>2.3 Источники сырья, энергоресурсы и водоснабжения</w:t>
      </w:r>
    </w:p>
    <w:p w:rsidR="002F4E11" w:rsidRPr="002F4E11" w:rsidRDefault="002F4E11" w:rsidP="004F516F">
      <w:pPr>
        <w:ind w:left="567" w:firstLine="141"/>
        <w:rPr>
          <w:rFonts w:cs="Arial"/>
        </w:rPr>
      </w:pPr>
      <w:r w:rsidRPr="002F4E11">
        <w:rPr>
          <w:rFonts w:cs="Arial"/>
        </w:rPr>
        <w:t>2.4 Вспомогательные и обеспечивающие службы цеха</w:t>
      </w:r>
      <w:r w:rsidR="004F516F">
        <w:rPr>
          <w:rFonts w:cs="Arial"/>
        </w:rPr>
        <w:t xml:space="preserve"> </w:t>
      </w:r>
      <w:r w:rsidRPr="002F4E11">
        <w:rPr>
          <w:rFonts w:cs="Arial"/>
        </w:rPr>
        <w:t>(участка)</w:t>
      </w:r>
      <w:r w:rsidR="004F516F" w:rsidRPr="002F4E11">
        <w:rPr>
          <w:rFonts w:cs="Arial"/>
        </w:rPr>
        <w:t xml:space="preserve"> </w:t>
      </w:r>
    </w:p>
    <w:p w:rsidR="002F4E11" w:rsidRPr="002F4E11" w:rsidRDefault="002F4E11" w:rsidP="00132D65">
      <w:pPr>
        <w:widowControl/>
        <w:numPr>
          <w:ilvl w:val="0"/>
          <w:numId w:val="8"/>
        </w:numPr>
        <w:spacing w:line="240" w:lineRule="auto"/>
        <w:rPr>
          <w:rFonts w:cs="Arial"/>
        </w:rPr>
      </w:pPr>
      <w:r w:rsidRPr="002F4E11">
        <w:rPr>
          <w:rFonts w:cs="Arial"/>
        </w:rPr>
        <w:t>Опасные и вредные производственные факторы</w:t>
      </w:r>
    </w:p>
    <w:p w:rsidR="002F4E11" w:rsidRPr="002F4E11" w:rsidRDefault="002F4E11" w:rsidP="004F516F">
      <w:pPr>
        <w:ind w:left="567" w:firstLine="141"/>
        <w:rPr>
          <w:rFonts w:cs="Arial"/>
        </w:rPr>
      </w:pPr>
      <w:r w:rsidRPr="002F4E11">
        <w:rPr>
          <w:rFonts w:cs="Arial"/>
        </w:rPr>
        <w:t>3.1 Характеристика условий труда на рабочих местах</w:t>
      </w:r>
    </w:p>
    <w:p w:rsidR="002F4E11" w:rsidRPr="002F4E11" w:rsidRDefault="002F4E11" w:rsidP="004F516F">
      <w:pPr>
        <w:ind w:left="567" w:firstLine="141"/>
        <w:rPr>
          <w:rFonts w:cs="Arial"/>
        </w:rPr>
      </w:pPr>
      <w:r w:rsidRPr="002F4E11">
        <w:rPr>
          <w:rFonts w:cs="Arial"/>
        </w:rPr>
        <w:t>3.2 Анализ травматизма</w:t>
      </w:r>
    </w:p>
    <w:p w:rsidR="002F4E11" w:rsidRPr="002F4E11" w:rsidRDefault="002F4E11" w:rsidP="004F516F">
      <w:pPr>
        <w:ind w:left="567" w:firstLine="141"/>
        <w:rPr>
          <w:rFonts w:cs="Arial"/>
        </w:rPr>
      </w:pPr>
      <w:r w:rsidRPr="002F4E11">
        <w:rPr>
          <w:rFonts w:cs="Arial"/>
        </w:rPr>
        <w:t>3.3 Чрезвычайные ситуации, аварии и защита от них</w:t>
      </w:r>
    </w:p>
    <w:p w:rsidR="002F4E11" w:rsidRPr="002F4E11" w:rsidRDefault="002F4E11" w:rsidP="00132D65">
      <w:pPr>
        <w:widowControl/>
        <w:numPr>
          <w:ilvl w:val="0"/>
          <w:numId w:val="8"/>
        </w:numPr>
        <w:spacing w:line="240" w:lineRule="auto"/>
        <w:rPr>
          <w:rFonts w:cs="Arial"/>
        </w:rPr>
      </w:pPr>
      <w:r w:rsidRPr="002F4E11">
        <w:rPr>
          <w:rFonts w:cs="Arial"/>
        </w:rPr>
        <w:t>Документация по безопасности труда</w:t>
      </w:r>
    </w:p>
    <w:p w:rsidR="002F4E11" w:rsidRPr="004F516F" w:rsidRDefault="002F4E11" w:rsidP="00132D65">
      <w:pPr>
        <w:widowControl/>
        <w:numPr>
          <w:ilvl w:val="0"/>
          <w:numId w:val="8"/>
        </w:numPr>
        <w:spacing w:line="240" w:lineRule="auto"/>
        <w:rPr>
          <w:rFonts w:cs="Arial"/>
        </w:rPr>
      </w:pPr>
      <w:r w:rsidRPr="004F516F">
        <w:rPr>
          <w:rFonts w:cs="Arial"/>
        </w:rPr>
        <w:t>Анализ расследования конкретных несчастных</w:t>
      </w:r>
      <w:r w:rsidR="004F516F">
        <w:rPr>
          <w:rFonts w:cs="Arial"/>
        </w:rPr>
        <w:t xml:space="preserve"> </w:t>
      </w:r>
      <w:r w:rsidRPr="004F516F">
        <w:rPr>
          <w:rFonts w:cs="Arial"/>
        </w:rPr>
        <w:t>случаев</w:t>
      </w:r>
    </w:p>
    <w:p w:rsidR="002F4E11" w:rsidRPr="002F4E11" w:rsidRDefault="002F4E11" w:rsidP="00132D65">
      <w:pPr>
        <w:widowControl/>
        <w:numPr>
          <w:ilvl w:val="0"/>
          <w:numId w:val="8"/>
        </w:numPr>
        <w:spacing w:line="240" w:lineRule="auto"/>
        <w:rPr>
          <w:rFonts w:cs="Arial"/>
        </w:rPr>
      </w:pPr>
      <w:r w:rsidRPr="002F4E11">
        <w:rPr>
          <w:rFonts w:cs="Arial"/>
        </w:rPr>
        <w:t>Методы и средства обеспечения безопасности тру</w:t>
      </w:r>
      <w:r w:rsidR="004F516F">
        <w:rPr>
          <w:rFonts w:cs="Arial"/>
        </w:rPr>
        <w:t>да</w:t>
      </w:r>
    </w:p>
    <w:p w:rsidR="002F4E11" w:rsidRPr="002F4E11" w:rsidRDefault="002F4E11" w:rsidP="004F516F">
      <w:pPr>
        <w:ind w:left="567" w:firstLine="141"/>
        <w:rPr>
          <w:rFonts w:cs="Arial"/>
        </w:rPr>
      </w:pPr>
      <w:r w:rsidRPr="002F4E11">
        <w:rPr>
          <w:rFonts w:cs="Arial"/>
        </w:rPr>
        <w:t>6.1 Организационные мероприятия</w:t>
      </w:r>
    </w:p>
    <w:p w:rsidR="002F4E11" w:rsidRPr="002F4E11" w:rsidRDefault="002F4E11" w:rsidP="004F516F">
      <w:pPr>
        <w:ind w:left="567" w:firstLine="141"/>
        <w:rPr>
          <w:rFonts w:cs="Arial"/>
        </w:rPr>
      </w:pPr>
      <w:r w:rsidRPr="002F4E11">
        <w:rPr>
          <w:rFonts w:cs="Arial"/>
        </w:rPr>
        <w:t>6.2 Средства коллективной защиты</w:t>
      </w:r>
    </w:p>
    <w:p w:rsidR="002F4E11" w:rsidRPr="002F4E11" w:rsidRDefault="002F4E11" w:rsidP="004F516F">
      <w:pPr>
        <w:ind w:left="567" w:firstLine="141"/>
        <w:rPr>
          <w:rFonts w:cs="Arial"/>
        </w:rPr>
      </w:pPr>
      <w:r w:rsidRPr="002F4E11">
        <w:rPr>
          <w:rFonts w:cs="Arial"/>
        </w:rPr>
        <w:t>6.3 Средства индивидуальной защиты</w:t>
      </w:r>
      <w:r w:rsidR="004F516F">
        <w:rPr>
          <w:rFonts w:cs="Arial"/>
        </w:rPr>
        <w:t xml:space="preserve"> </w:t>
      </w:r>
      <w:r w:rsidRPr="002F4E11">
        <w:rPr>
          <w:rFonts w:cs="Arial"/>
        </w:rPr>
        <w:t>и приспособления</w:t>
      </w:r>
    </w:p>
    <w:p w:rsidR="002F4E11" w:rsidRPr="002F4E11" w:rsidRDefault="002F4E11" w:rsidP="004F516F">
      <w:pPr>
        <w:ind w:left="567" w:firstLine="141"/>
        <w:rPr>
          <w:rFonts w:cs="Arial"/>
        </w:rPr>
      </w:pPr>
      <w:r w:rsidRPr="002F4E11">
        <w:rPr>
          <w:rFonts w:cs="Arial"/>
        </w:rPr>
        <w:t>6.4 Особенности организации безопасных условий работы сторонних организаций</w:t>
      </w:r>
    </w:p>
    <w:p w:rsidR="002F4E11" w:rsidRPr="004F516F" w:rsidRDefault="002F4E11" w:rsidP="00132D65">
      <w:pPr>
        <w:widowControl/>
        <w:numPr>
          <w:ilvl w:val="0"/>
          <w:numId w:val="8"/>
        </w:numPr>
        <w:spacing w:line="240" w:lineRule="auto"/>
        <w:ind w:left="567" w:firstLine="0"/>
        <w:rPr>
          <w:rFonts w:cs="Arial"/>
        </w:rPr>
      </w:pPr>
      <w:r w:rsidRPr="004F516F">
        <w:rPr>
          <w:rFonts w:cs="Arial"/>
        </w:rPr>
        <w:t>Основные источники загрязнения окружающей среды.</w:t>
      </w:r>
      <w:r w:rsidR="004F516F" w:rsidRPr="004F516F">
        <w:rPr>
          <w:rFonts w:cs="Arial"/>
        </w:rPr>
        <w:t xml:space="preserve"> </w:t>
      </w:r>
      <w:r w:rsidRPr="004F516F">
        <w:rPr>
          <w:rFonts w:cs="Arial"/>
        </w:rPr>
        <w:t>Загрязняющие вещества</w:t>
      </w:r>
    </w:p>
    <w:p w:rsidR="002F4E11" w:rsidRPr="002F4E11" w:rsidRDefault="002F4E11" w:rsidP="004F516F">
      <w:pPr>
        <w:ind w:left="567" w:firstLine="141"/>
        <w:rPr>
          <w:rFonts w:cs="Arial"/>
        </w:rPr>
      </w:pPr>
      <w:r w:rsidRPr="002F4E11">
        <w:rPr>
          <w:rFonts w:cs="Arial"/>
        </w:rPr>
        <w:t>7.1 Мероприятия по охране окружающей среды</w:t>
      </w:r>
    </w:p>
    <w:p w:rsidR="002F4E11" w:rsidRPr="002F4E11" w:rsidRDefault="002F4E11" w:rsidP="004F516F">
      <w:pPr>
        <w:ind w:left="567" w:firstLine="141"/>
        <w:rPr>
          <w:rFonts w:cs="Arial"/>
        </w:rPr>
      </w:pPr>
      <w:r w:rsidRPr="002F4E11">
        <w:rPr>
          <w:rFonts w:cs="Arial"/>
        </w:rPr>
        <w:t>7.2 Способы и аппараты очистки</w:t>
      </w:r>
    </w:p>
    <w:p w:rsidR="002F4E11" w:rsidRPr="002F4E11" w:rsidRDefault="002F4E11" w:rsidP="004F516F">
      <w:pPr>
        <w:ind w:left="567" w:firstLine="141"/>
        <w:rPr>
          <w:rFonts w:cs="Arial"/>
        </w:rPr>
      </w:pPr>
      <w:r w:rsidRPr="002F4E11">
        <w:rPr>
          <w:rFonts w:cs="Arial"/>
        </w:rPr>
        <w:t>7.3 Сбор и утилизация отходов</w:t>
      </w:r>
    </w:p>
    <w:p w:rsidR="002F4E11" w:rsidRPr="004F516F" w:rsidRDefault="002F4E11" w:rsidP="00132D65">
      <w:pPr>
        <w:widowControl/>
        <w:numPr>
          <w:ilvl w:val="0"/>
          <w:numId w:val="8"/>
        </w:numPr>
        <w:spacing w:line="240" w:lineRule="auto"/>
        <w:ind w:left="567" w:firstLine="0"/>
        <w:rPr>
          <w:rFonts w:cs="Arial"/>
        </w:rPr>
      </w:pPr>
      <w:r w:rsidRPr="004F516F">
        <w:rPr>
          <w:rFonts w:cs="Arial"/>
        </w:rPr>
        <w:t>Формы и методы работы органов государственного</w:t>
      </w:r>
      <w:r w:rsidR="004F516F" w:rsidRPr="004F516F">
        <w:rPr>
          <w:rFonts w:cs="Arial"/>
        </w:rPr>
        <w:t xml:space="preserve"> </w:t>
      </w:r>
      <w:r w:rsidRPr="004F516F">
        <w:rPr>
          <w:rFonts w:cs="Arial"/>
        </w:rPr>
        <w:t>надзора и общественного контроля</w:t>
      </w:r>
    </w:p>
    <w:p w:rsidR="002F4E11" w:rsidRPr="002F4E11" w:rsidRDefault="004F516F" w:rsidP="002F4E11">
      <w:pPr>
        <w:ind w:left="567" w:firstLine="0"/>
        <w:rPr>
          <w:rFonts w:cs="Arial"/>
        </w:rPr>
      </w:pPr>
      <w:r>
        <w:rPr>
          <w:rFonts w:cs="Arial"/>
        </w:rPr>
        <w:t>Библиографический список</w:t>
      </w:r>
      <w:r w:rsidR="002F4E11" w:rsidRPr="002F4E11">
        <w:rPr>
          <w:rFonts w:cs="Arial"/>
        </w:rPr>
        <w:t>.</w:t>
      </w:r>
    </w:p>
    <w:p w:rsidR="002F4E11" w:rsidRPr="002F4E11" w:rsidRDefault="004F516F" w:rsidP="002F4E11">
      <w:pPr>
        <w:ind w:left="567" w:firstLine="0"/>
        <w:rPr>
          <w:rFonts w:cs="Arial"/>
        </w:rPr>
      </w:pPr>
      <w:r>
        <w:rPr>
          <w:rFonts w:cs="Arial"/>
        </w:rPr>
        <w:t>Приложения</w:t>
      </w:r>
    </w:p>
    <w:p w:rsidR="002F4E11" w:rsidRDefault="002F4E11" w:rsidP="002F4E11">
      <w:pPr>
        <w:ind w:left="567" w:firstLine="0"/>
        <w:rPr>
          <w:rFonts w:cs="Arial"/>
          <w:sz w:val="20"/>
          <w:szCs w:val="20"/>
        </w:rPr>
      </w:pPr>
    </w:p>
    <w:p w:rsidR="002F4E11" w:rsidRPr="002F4E11" w:rsidRDefault="002F4E11" w:rsidP="002F4E11"/>
    <w:sectPr w:rsidR="002F4E11" w:rsidRPr="002F4E11" w:rsidSect="00372E43">
      <w:footerReference w:type="default" r:id="rId37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581" w:rsidRDefault="00693581">
      <w:r>
        <w:separator/>
      </w:r>
    </w:p>
  </w:endnote>
  <w:endnote w:type="continuationSeparator" w:id="0">
    <w:p w:rsidR="00693581" w:rsidRDefault="0069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</w:sdtPr>
    <w:sdtContent>
      <w:p w:rsidR="006677A0" w:rsidRDefault="00843CB7">
        <w:pPr>
          <w:pStyle w:val="ae"/>
          <w:jc w:val="right"/>
        </w:pPr>
        <w:fldSimple w:instr=" PAGE   \* MERGEFORMAT ">
          <w:r w:rsidR="006B1AE9">
            <w:rPr>
              <w:noProof/>
            </w:rPr>
            <w:t>18</w:t>
          </w:r>
        </w:fldSimple>
      </w:p>
    </w:sdtContent>
  </w:sdt>
  <w:p w:rsidR="006677A0" w:rsidRDefault="006677A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581" w:rsidRDefault="00693581">
      <w:r>
        <w:separator/>
      </w:r>
    </w:p>
  </w:footnote>
  <w:footnote w:type="continuationSeparator" w:id="0">
    <w:p w:rsidR="00693581" w:rsidRDefault="00693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419C"/>
    <w:multiLevelType w:val="hybridMultilevel"/>
    <w:tmpl w:val="73366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AC3040"/>
    <w:multiLevelType w:val="hybridMultilevel"/>
    <w:tmpl w:val="8B3CFD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0460C1"/>
    <w:multiLevelType w:val="hybridMultilevel"/>
    <w:tmpl w:val="E144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ED302B"/>
    <w:multiLevelType w:val="hybridMultilevel"/>
    <w:tmpl w:val="21EE323E"/>
    <w:lvl w:ilvl="0" w:tplc="E564B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63D9B"/>
    <w:multiLevelType w:val="hybridMultilevel"/>
    <w:tmpl w:val="3ED4A954"/>
    <w:lvl w:ilvl="0" w:tplc="CD942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65F2D"/>
    <w:multiLevelType w:val="hybridMultilevel"/>
    <w:tmpl w:val="3C7CB1CE"/>
    <w:lvl w:ilvl="0" w:tplc="3916735A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916735A">
      <w:start w:val="1"/>
      <w:numFmt w:val="decimal"/>
      <w:lvlText w:val="%4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8637BD"/>
    <w:multiLevelType w:val="hybridMultilevel"/>
    <w:tmpl w:val="FEEC5C50"/>
    <w:lvl w:ilvl="0" w:tplc="BD1C7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>
    <w:nsid w:val="7B6657EF"/>
    <w:multiLevelType w:val="hybridMultilevel"/>
    <w:tmpl w:val="6D388440"/>
    <w:lvl w:ilvl="0" w:tplc="15943B7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2236C"/>
    <w:rsid w:val="00023BFF"/>
    <w:rsid w:val="00027F90"/>
    <w:rsid w:val="00040E62"/>
    <w:rsid w:val="00044071"/>
    <w:rsid w:val="00044A5F"/>
    <w:rsid w:val="00050517"/>
    <w:rsid w:val="00055756"/>
    <w:rsid w:val="00062280"/>
    <w:rsid w:val="00063DD9"/>
    <w:rsid w:val="00070E97"/>
    <w:rsid w:val="00073624"/>
    <w:rsid w:val="00074C4D"/>
    <w:rsid w:val="00077925"/>
    <w:rsid w:val="00081565"/>
    <w:rsid w:val="00094390"/>
    <w:rsid w:val="000960D6"/>
    <w:rsid w:val="000A0838"/>
    <w:rsid w:val="000A17C6"/>
    <w:rsid w:val="000A24D7"/>
    <w:rsid w:val="000B092C"/>
    <w:rsid w:val="000B4B37"/>
    <w:rsid w:val="000C7B40"/>
    <w:rsid w:val="000D1BD5"/>
    <w:rsid w:val="000D47FA"/>
    <w:rsid w:val="000D4AE2"/>
    <w:rsid w:val="000D4B8C"/>
    <w:rsid w:val="000D5DB8"/>
    <w:rsid w:val="000D5E2B"/>
    <w:rsid w:val="000F3FB6"/>
    <w:rsid w:val="00106C9D"/>
    <w:rsid w:val="00120B10"/>
    <w:rsid w:val="00124259"/>
    <w:rsid w:val="00124F70"/>
    <w:rsid w:val="001323C5"/>
    <w:rsid w:val="00132D65"/>
    <w:rsid w:val="00135CF9"/>
    <w:rsid w:val="00144A9E"/>
    <w:rsid w:val="00151A72"/>
    <w:rsid w:val="00154C97"/>
    <w:rsid w:val="0015719A"/>
    <w:rsid w:val="00162A37"/>
    <w:rsid w:val="0016562E"/>
    <w:rsid w:val="00170BE9"/>
    <w:rsid w:val="00175D1E"/>
    <w:rsid w:val="00180C79"/>
    <w:rsid w:val="00191978"/>
    <w:rsid w:val="00197A40"/>
    <w:rsid w:val="001A408C"/>
    <w:rsid w:val="001A4A53"/>
    <w:rsid w:val="001A720D"/>
    <w:rsid w:val="001B13EE"/>
    <w:rsid w:val="001B3849"/>
    <w:rsid w:val="001C1C83"/>
    <w:rsid w:val="001C26E7"/>
    <w:rsid w:val="001C3C63"/>
    <w:rsid w:val="001C4776"/>
    <w:rsid w:val="001D1318"/>
    <w:rsid w:val="001D2099"/>
    <w:rsid w:val="001D61F9"/>
    <w:rsid w:val="001D69A3"/>
    <w:rsid w:val="001E17A3"/>
    <w:rsid w:val="001F04C0"/>
    <w:rsid w:val="001F319F"/>
    <w:rsid w:val="001F3921"/>
    <w:rsid w:val="001F6F7C"/>
    <w:rsid w:val="00202A40"/>
    <w:rsid w:val="00213798"/>
    <w:rsid w:val="002148F5"/>
    <w:rsid w:val="002236B8"/>
    <w:rsid w:val="00223C33"/>
    <w:rsid w:val="002273C4"/>
    <w:rsid w:val="00245871"/>
    <w:rsid w:val="002469B2"/>
    <w:rsid w:val="00246EE5"/>
    <w:rsid w:val="00247AC7"/>
    <w:rsid w:val="0025193E"/>
    <w:rsid w:val="00257C43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A05E3"/>
    <w:rsid w:val="002A1BFE"/>
    <w:rsid w:val="002B5777"/>
    <w:rsid w:val="002C1CA0"/>
    <w:rsid w:val="002C6778"/>
    <w:rsid w:val="002D05AA"/>
    <w:rsid w:val="002D3544"/>
    <w:rsid w:val="002D37DA"/>
    <w:rsid w:val="002D4954"/>
    <w:rsid w:val="002D618C"/>
    <w:rsid w:val="002E2F1B"/>
    <w:rsid w:val="002E4488"/>
    <w:rsid w:val="002E449A"/>
    <w:rsid w:val="002F4E11"/>
    <w:rsid w:val="00301709"/>
    <w:rsid w:val="003078BE"/>
    <w:rsid w:val="00310C19"/>
    <w:rsid w:val="00314912"/>
    <w:rsid w:val="00314B9A"/>
    <w:rsid w:val="00320127"/>
    <w:rsid w:val="003217B7"/>
    <w:rsid w:val="0032356B"/>
    <w:rsid w:val="00330047"/>
    <w:rsid w:val="003309BE"/>
    <w:rsid w:val="00330D06"/>
    <w:rsid w:val="003311B2"/>
    <w:rsid w:val="00335E85"/>
    <w:rsid w:val="003375A8"/>
    <w:rsid w:val="003401F9"/>
    <w:rsid w:val="0034167D"/>
    <w:rsid w:val="00341832"/>
    <w:rsid w:val="00350A10"/>
    <w:rsid w:val="003558C2"/>
    <w:rsid w:val="00356DB1"/>
    <w:rsid w:val="00371158"/>
    <w:rsid w:val="00372E43"/>
    <w:rsid w:val="003755A7"/>
    <w:rsid w:val="00380131"/>
    <w:rsid w:val="00391079"/>
    <w:rsid w:val="00392257"/>
    <w:rsid w:val="003946EB"/>
    <w:rsid w:val="003A103B"/>
    <w:rsid w:val="003C7559"/>
    <w:rsid w:val="003D7E6F"/>
    <w:rsid w:val="003E5520"/>
    <w:rsid w:val="003F10D9"/>
    <w:rsid w:val="003F4A91"/>
    <w:rsid w:val="003F4C3E"/>
    <w:rsid w:val="003F4EC3"/>
    <w:rsid w:val="003F5133"/>
    <w:rsid w:val="003F54B1"/>
    <w:rsid w:val="00401180"/>
    <w:rsid w:val="004021EA"/>
    <w:rsid w:val="004046D4"/>
    <w:rsid w:val="00404A49"/>
    <w:rsid w:val="004051B8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06E2"/>
    <w:rsid w:val="004433D3"/>
    <w:rsid w:val="004469C8"/>
    <w:rsid w:val="0045112D"/>
    <w:rsid w:val="00452BF7"/>
    <w:rsid w:val="00466ACE"/>
    <w:rsid w:val="004723A2"/>
    <w:rsid w:val="004759E3"/>
    <w:rsid w:val="00477000"/>
    <w:rsid w:val="0048602E"/>
    <w:rsid w:val="004942E6"/>
    <w:rsid w:val="00495CA2"/>
    <w:rsid w:val="00497757"/>
    <w:rsid w:val="00497F2D"/>
    <w:rsid w:val="004A256C"/>
    <w:rsid w:val="004B1D48"/>
    <w:rsid w:val="004C0A53"/>
    <w:rsid w:val="004D3793"/>
    <w:rsid w:val="004E1368"/>
    <w:rsid w:val="004E5629"/>
    <w:rsid w:val="004F516F"/>
    <w:rsid w:val="005051A0"/>
    <w:rsid w:val="005117CE"/>
    <w:rsid w:val="00514188"/>
    <w:rsid w:val="00516489"/>
    <w:rsid w:val="005172DE"/>
    <w:rsid w:val="00525D5A"/>
    <w:rsid w:val="0052647B"/>
    <w:rsid w:val="00533625"/>
    <w:rsid w:val="00537122"/>
    <w:rsid w:val="0054023F"/>
    <w:rsid w:val="00547D48"/>
    <w:rsid w:val="00554EA0"/>
    <w:rsid w:val="005704AF"/>
    <w:rsid w:val="005759BF"/>
    <w:rsid w:val="00580242"/>
    <w:rsid w:val="00583EAB"/>
    <w:rsid w:val="00585673"/>
    <w:rsid w:val="005912F7"/>
    <w:rsid w:val="00594668"/>
    <w:rsid w:val="00594E65"/>
    <w:rsid w:val="005976BC"/>
    <w:rsid w:val="005A268A"/>
    <w:rsid w:val="005A3025"/>
    <w:rsid w:val="005A3DE0"/>
    <w:rsid w:val="005A4919"/>
    <w:rsid w:val="005A51F8"/>
    <w:rsid w:val="005D5206"/>
    <w:rsid w:val="005E1137"/>
    <w:rsid w:val="005E5340"/>
    <w:rsid w:val="005E536A"/>
    <w:rsid w:val="005F0533"/>
    <w:rsid w:val="00600257"/>
    <w:rsid w:val="00600528"/>
    <w:rsid w:val="006007B5"/>
    <w:rsid w:val="00600CE9"/>
    <w:rsid w:val="00601E36"/>
    <w:rsid w:val="00602C97"/>
    <w:rsid w:val="00614D47"/>
    <w:rsid w:val="00620495"/>
    <w:rsid w:val="006273AF"/>
    <w:rsid w:val="006322ED"/>
    <w:rsid w:val="006365EC"/>
    <w:rsid w:val="006369A1"/>
    <w:rsid w:val="00641BE7"/>
    <w:rsid w:val="006421D3"/>
    <w:rsid w:val="00644746"/>
    <w:rsid w:val="0065179F"/>
    <w:rsid w:val="006518F6"/>
    <w:rsid w:val="00651953"/>
    <w:rsid w:val="00656C7E"/>
    <w:rsid w:val="00660A00"/>
    <w:rsid w:val="00662AF4"/>
    <w:rsid w:val="006677A0"/>
    <w:rsid w:val="0068070D"/>
    <w:rsid w:val="006807E0"/>
    <w:rsid w:val="00682DEB"/>
    <w:rsid w:val="00687A0C"/>
    <w:rsid w:val="00693581"/>
    <w:rsid w:val="006966E9"/>
    <w:rsid w:val="006A31CB"/>
    <w:rsid w:val="006B1AE9"/>
    <w:rsid w:val="006B3D72"/>
    <w:rsid w:val="006B602E"/>
    <w:rsid w:val="006C488D"/>
    <w:rsid w:val="006D23E1"/>
    <w:rsid w:val="006E2314"/>
    <w:rsid w:val="006E5469"/>
    <w:rsid w:val="006E5868"/>
    <w:rsid w:val="006E5D91"/>
    <w:rsid w:val="006E7598"/>
    <w:rsid w:val="006F430E"/>
    <w:rsid w:val="007031E2"/>
    <w:rsid w:val="007119CD"/>
    <w:rsid w:val="00713167"/>
    <w:rsid w:val="00721798"/>
    <w:rsid w:val="00722ADE"/>
    <w:rsid w:val="007327DE"/>
    <w:rsid w:val="00733D70"/>
    <w:rsid w:val="00751AA9"/>
    <w:rsid w:val="00751DB0"/>
    <w:rsid w:val="007579CE"/>
    <w:rsid w:val="007635F8"/>
    <w:rsid w:val="00763848"/>
    <w:rsid w:val="00765191"/>
    <w:rsid w:val="00770D21"/>
    <w:rsid w:val="00771E75"/>
    <w:rsid w:val="007855C1"/>
    <w:rsid w:val="00791571"/>
    <w:rsid w:val="007938E5"/>
    <w:rsid w:val="00796BA8"/>
    <w:rsid w:val="007A3E36"/>
    <w:rsid w:val="007A5386"/>
    <w:rsid w:val="007A5C88"/>
    <w:rsid w:val="007B004F"/>
    <w:rsid w:val="007B39C5"/>
    <w:rsid w:val="007B4FB1"/>
    <w:rsid w:val="007B5A83"/>
    <w:rsid w:val="007C1096"/>
    <w:rsid w:val="007C210D"/>
    <w:rsid w:val="007D4ED7"/>
    <w:rsid w:val="008021F2"/>
    <w:rsid w:val="00803C03"/>
    <w:rsid w:val="00810E6A"/>
    <w:rsid w:val="008139E3"/>
    <w:rsid w:val="00821A6A"/>
    <w:rsid w:val="00822E44"/>
    <w:rsid w:val="0082382C"/>
    <w:rsid w:val="00823B95"/>
    <w:rsid w:val="00825D2E"/>
    <w:rsid w:val="0082670E"/>
    <w:rsid w:val="008322BF"/>
    <w:rsid w:val="008411C1"/>
    <w:rsid w:val="00843CB7"/>
    <w:rsid w:val="00844EF3"/>
    <w:rsid w:val="008508E7"/>
    <w:rsid w:val="00860237"/>
    <w:rsid w:val="008650A3"/>
    <w:rsid w:val="008656C6"/>
    <w:rsid w:val="008719D9"/>
    <w:rsid w:val="0087369B"/>
    <w:rsid w:val="00877AB5"/>
    <w:rsid w:val="0088203B"/>
    <w:rsid w:val="00885E47"/>
    <w:rsid w:val="00891ECB"/>
    <w:rsid w:val="008961E6"/>
    <w:rsid w:val="00896A86"/>
    <w:rsid w:val="00897931"/>
    <w:rsid w:val="008A4529"/>
    <w:rsid w:val="008A620D"/>
    <w:rsid w:val="008A6E52"/>
    <w:rsid w:val="008C3275"/>
    <w:rsid w:val="008C4C68"/>
    <w:rsid w:val="008C4CD4"/>
    <w:rsid w:val="008F24BE"/>
    <w:rsid w:val="0090028C"/>
    <w:rsid w:val="00901544"/>
    <w:rsid w:val="00903164"/>
    <w:rsid w:val="00904146"/>
    <w:rsid w:val="00910F5C"/>
    <w:rsid w:val="00911154"/>
    <w:rsid w:val="009128B7"/>
    <w:rsid w:val="00912A2D"/>
    <w:rsid w:val="00915A50"/>
    <w:rsid w:val="00916EB8"/>
    <w:rsid w:val="00920A50"/>
    <w:rsid w:val="00924D14"/>
    <w:rsid w:val="00932266"/>
    <w:rsid w:val="00940693"/>
    <w:rsid w:val="00943580"/>
    <w:rsid w:val="009603FF"/>
    <w:rsid w:val="00965070"/>
    <w:rsid w:val="009662F6"/>
    <w:rsid w:val="00973EFB"/>
    <w:rsid w:val="00975780"/>
    <w:rsid w:val="009766A4"/>
    <w:rsid w:val="0098060A"/>
    <w:rsid w:val="009832F1"/>
    <w:rsid w:val="00986775"/>
    <w:rsid w:val="00990F98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A0589A"/>
    <w:rsid w:val="00A06031"/>
    <w:rsid w:val="00A07421"/>
    <w:rsid w:val="00A07BCC"/>
    <w:rsid w:val="00A3234D"/>
    <w:rsid w:val="00A444D8"/>
    <w:rsid w:val="00A4525E"/>
    <w:rsid w:val="00A47673"/>
    <w:rsid w:val="00A57A1E"/>
    <w:rsid w:val="00A62967"/>
    <w:rsid w:val="00A662A0"/>
    <w:rsid w:val="00A66E28"/>
    <w:rsid w:val="00A80604"/>
    <w:rsid w:val="00A94465"/>
    <w:rsid w:val="00A9594D"/>
    <w:rsid w:val="00A95BD3"/>
    <w:rsid w:val="00AA2C19"/>
    <w:rsid w:val="00AB4A81"/>
    <w:rsid w:val="00AB59D5"/>
    <w:rsid w:val="00AC2005"/>
    <w:rsid w:val="00AC2200"/>
    <w:rsid w:val="00AC26FB"/>
    <w:rsid w:val="00AD47EC"/>
    <w:rsid w:val="00AD5BA6"/>
    <w:rsid w:val="00AE18EF"/>
    <w:rsid w:val="00AF41D8"/>
    <w:rsid w:val="00AF518D"/>
    <w:rsid w:val="00B15D3D"/>
    <w:rsid w:val="00B208BB"/>
    <w:rsid w:val="00B21D12"/>
    <w:rsid w:val="00B24FBA"/>
    <w:rsid w:val="00B43135"/>
    <w:rsid w:val="00B46430"/>
    <w:rsid w:val="00B5694D"/>
    <w:rsid w:val="00B61BBF"/>
    <w:rsid w:val="00B66200"/>
    <w:rsid w:val="00B70710"/>
    <w:rsid w:val="00B85743"/>
    <w:rsid w:val="00B918C5"/>
    <w:rsid w:val="00B91E60"/>
    <w:rsid w:val="00B93238"/>
    <w:rsid w:val="00B94454"/>
    <w:rsid w:val="00BA236F"/>
    <w:rsid w:val="00BB1B6D"/>
    <w:rsid w:val="00BB5B98"/>
    <w:rsid w:val="00BB7DCF"/>
    <w:rsid w:val="00BC20CB"/>
    <w:rsid w:val="00BC76FA"/>
    <w:rsid w:val="00BD1972"/>
    <w:rsid w:val="00BD5C7B"/>
    <w:rsid w:val="00BE1F27"/>
    <w:rsid w:val="00BE3892"/>
    <w:rsid w:val="00BE6B12"/>
    <w:rsid w:val="00BF30CF"/>
    <w:rsid w:val="00BF48BB"/>
    <w:rsid w:val="00BF7B3A"/>
    <w:rsid w:val="00C0326C"/>
    <w:rsid w:val="00C07C79"/>
    <w:rsid w:val="00C16800"/>
    <w:rsid w:val="00C26D2E"/>
    <w:rsid w:val="00C27077"/>
    <w:rsid w:val="00C3135F"/>
    <w:rsid w:val="00C316E3"/>
    <w:rsid w:val="00C35F78"/>
    <w:rsid w:val="00C36CE1"/>
    <w:rsid w:val="00C45C9C"/>
    <w:rsid w:val="00C46C9B"/>
    <w:rsid w:val="00C4718E"/>
    <w:rsid w:val="00C608B5"/>
    <w:rsid w:val="00C61C17"/>
    <w:rsid w:val="00C71F94"/>
    <w:rsid w:val="00C741C4"/>
    <w:rsid w:val="00C74F55"/>
    <w:rsid w:val="00C7703C"/>
    <w:rsid w:val="00C95E10"/>
    <w:rsid w:val="00C977E7"/>
    <w:rsid w:val="00CB0063"/>
    <w:rsid w:val="00CB6952"/>
    <w:rsid w:val="00CC02DE"/>
    <w:rsid w:val="00CC3F00"/>
    <w:rsid w:val="00CC51B4"/>
    <w:rsid w:val="00CD3CB5"/>
    <w:rsid w:val="00CD4806"/>
    <w:rsid w:val="00CD7200"/>
    <w:rsid w:val="00CD78D8"/>
    <w:rsid w:val="00CE5E5B"/>
    <w:rsid w:val="00CF4A2A"/>
    <w:rsid w:val="00CF4AD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5D"/>
    <w:rsid w:val="00D51297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A2A61"/>
    <w:rsid w:val="00DB1111"/>
    <w:rsid w:val="00DB4324"/>
    <w:rsid w:val="00DB7954"/>
    <w:rsid w:val="00DC380B"/>
    <w:rsid w:val="00DC394D"/>
    <w:rsid w:val="00DD0FF8"/>
    <w:rsid w:val="00DD20CB"/>
    <w:rsid w:val="00DD53CC"/>
    <w:rsid w:val="00DD6C41"/>
    <w:rsid w:val="00DD7197"/>
    <w:rsid w:val="00DE1918"/>
    <w:rsid w:val="00DF160F"/>
    <w:rsid w:val="00DF180E"/>
    <w:rsid w:val="00DF4B7E"/>
    <w:rsid w:val="00E01AA5"/>
    <w:rsid w:val="00E03256"/>
    <w:rsid w:val="00E05615"/>
    <w:rsid w:val="00E12C0E"/>
    <w:rsid w:val="00E25DD7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83515"/>
    <w:rsid w:val="00E961D0"/>
    <w:rsid w:val="00E97483"/>
    <w:rsid w:val="00EA2ABD"/>
    <w:rsid w:val="00EA4820"/>
    <w:rsid w:val="00ED1DD2"/>
    <w:rsid w:val="00ED7AF8"/>
    <w:rsid w:val="00EE11AE"/>
    <w:rsid w:val="00EF1681"/>
    <w:rsid w:val="00EF3DD6"/>
    <w:rsid w:val="00EF6F41"/>
    <w:rsid w:val="00F00055"/>
    <w:rsid w:val="00F04450"/>
    <w:rsid w:val="00F06D5A"/>
    <w:rsid w:val="00F07144"/>
    <w:rsid w:val="00F10D12"/>
    <w:rsid w:val="00F124F2"/>
    <w:rsid w:val="00F1576E"/>
    <w:rsid w:val="00F259D8"/>
    <w:rsid w:val="00F3367C"/>
    <w:rsid w:val="00F3373D"/>
    <w:rsid w:val="00F414D2"/>
    <w:rsid w:val="00F44D42"/>
    <w:rsid w:val="00F53698"/>
    <w:rsid w:val="00F60BC3"/>
    <w:rsid w:val="00F660AD"/>
    <w:rsid w:val="00F725B2"/>
    <w:rsid w:val="00F76695"/>
    <w:rsid w:val="00F94D0F"/>
    <w:rsid w:val="00F9697E"/>
    <w:rsid w:val="00FA71D0"/>
    <w:rsid w:val="00FB2ECA"/>
    <w:rsid w:val="00FB4D72"/>
    <w:rsid w:val="00FC43FC"/>
    <w:rsid w:val="00FD0ED3"/>
    <w:rsid w:val="00FD3BC4"/>
    <w:rsid w:val="00FD4945"/>
    <w:rsid w:val="00FD72BB"/>
    <w:rsid w:val="00FE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>
      <o:colormenu v:ext="edit" strokecolor="none"/>
    </o:shapedefaults>
    <o:shapelayout v:ext="edit">
      <o:idmap v:ext="edit" data="1"/>
      <o:rules v:ext="edit">
        <o:r id="V:Rule1" type="arc" idref="#_x0000_s1033"/>
        <o:r id="V:Rule2" type="arc" idref="#_x0000_s1038"/>
        <o:r id="V:Rule3" type="arc" idref="#_x0000_s1040"/>
        <o:r id="V:Rule4" type="arc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list">
    <w:name w:val="list"/>
    <w:basedOn w:val="a3"/>
    <w:rsid w:val="00B24FBA"/>
    <w:pPr>
      <w:numPr>
        <w:numId w:val="3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11">
    <w:name w:val="Обычный1"/>
    <w:rsid w:val="0082670E"/>
    <w:rPr>
      <w:rFonts w:ascii="Times New Roman" w:hAnsi="Times New Roman"/>
    </w:rPr>
  </w:style>
  <w:style w:type="paragraph" w:customStyle="1" w:styleId="Default">
    <w:name w:val="Default"/>
    <w:rsid w:val="00822E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0"/>
    <w:qFormat/>
    <w:rsid w:val="00822E44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styleId="af8">
    <w:name w:val="FollowedHyperlink"/>
    <w:basedOn w:val="a1"/>
    <w:uiPriority w:val="99"/>
    <w:semiHidden/>
    <w:unhideWhenUsed/>
    <w:rsid w:val="002236B8"/>
    <w:rPr>
      <w:color w:val="800080" w:themeColor="followedHyperlink"/>
      <w:u w:val="single"/>
    </w:rPr>
  </w:style>
  <w:style w:type="paragraph" w:styleId="af9">
    <w:name w:val="Title"/>
    <w:basedOn w:val="a0"/>
    <w:link w:val="afa"/>
    <w:qFormat/>
    <w:rsid w:val="001C1C83"/>
    <w:pPr>
      <w:widowControl/>
      <w:spacing w:line="240" w:lineRule="auto"/>
      <w:ind w:firstLine="0"/>
      <w:jc w:val="center"/>
    </w:pPr>
    <w:rPr>
      <w:szCs w:val="20"/>
    </w:rPr>
  </w:style>
  <w:style w:type="character" w:customStyle="1" w:styleId="afa">
    <w:name w:val="Название Знак"/>
    <w:basedOn w:val="a1"/>
    <w:link w:val="af9"/>
    <w:rsid w:val="001C1C83"/>
    <w:rPr>
      <w:rFonts w:ascii="Times New Roman" w:hAnsi="Times New Roman"/>
      <w:sz w:val="24"/>
    </w:rPr>
  </w:style>
  <w:style w:type="paragraph" w:customStyle="1" w:styleId="Style16">
    <w:name w:val="Style16"/>
    <w:basedOn w:val="a0"/>
    <w:rsid w:val="001F3921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9">
    <w:name w:val="Style9"/>
    <w:basedOn w:val="a0"/>
    <w:rsid w:val="00C71F94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znanium.com/catalog/product/915884" TargetMode="External"/><Relationship Id="rId26" Type="http://schemas.openxmlformats.org/officeDocument/2006/relationships/hyperlink" Target="http://window.edu.ru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catalog/product/1088103" TargetMode="External"/><Relationship Id="rId34" Type="http://schemas.openxmlformats.org/officeDocument/2006/relationships/hyperlink" Target="http://link.springer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11400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://scopus.co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2683" TargetMode="External"/><Relationship Id="rId20" Type="http://schemas.openxmlformats.org/officeDocument/2006/relationships/hyperlink" Target="https://znanium.com/catalog/product/1040567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://webofscience.com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72578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www.rsl.ru/ru/4readers/catalogues/" TargetMode="External"/><Relationship Id="rId36" Type="http://schemas.openxmlformats.org/officeDocument/2006/relationships/image" Target="media/image4.gif"/><Relationship Id="rId10" Type="http://schemas.openxmlformats.org/officeDocument/2006/relationships/endnotes" Target="endnotes.xml"/><Relationship Id="rId19" Type="http://schemas.openxmlformats.org/officeDocument/2006/relationships/hyperlink" Target="https://znanium.com/catalog/product/1018927" TargetMode="External"/><Relationship Id="rId31" Type="http://schemas.openxmlformats.org/officeDocument/2006/relationships/hyperlink" Target="https://uisrussia.msu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26946" TargetMode="External"/><Relationship Id="rId22" Type="http://schemas.openxmlformats.org/officeDocument/2006/relationships/hyperlink" Target="https://e.lanbook.com/book/116355" TargetMode="External"/><Relationship Id="rId27" Type="http://schemas.openxmlformats.org/officeDocument/2006/relationships/hyperlink" Target="http://www1.fips.ru/" TargetMode="External"/><Relationship Id="rId30" Type="http://schemas.openxmlformats.org/officeDocument/2006/relationships/hyperlink" Target="http://ecsocman.hse.ru/" TargetMode="External"/><Relationship Id="rId35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3637A-29ED-4DB5-8CE2-7D8EBF27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5755</Words>
  <Characters>32808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1</cp:lastModifiedBy>
  <cp:revision>3</cp:revision>
  <cp:lastPrinted>2015-10-23T09:31:00Z</cp:lastPrinted>
  <dcterms:created xsi:type="dcterms:W3CDTF">2020-11-04T14:40:00Z</dcterms:created>
  <dcterms:modified xsi:type="dcterms:W3CDTF">2020-11-04T14:44:00Z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