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38671" w14:textId="77777777" w:rsidR="001B5BBF" w:rsidRPr="006F51F3" w:rsidRDefault="005147FA" w:rsidP="005147FA">
      <w:pPr>
        <w:widowControl/>
        <w:spacing w:line="240" w:lineRule="auto"/>
        <w:ind w:firstLine="0"/>
        <w:jc w:val="left"/>
      </w:pPr>
      <w:r>
        <w:rPr>
          <w:noProof/>
        </w:rPr>
        <w:drawing>
          <wp:inline distT="0" distB="0" distL="0" distR="0" wp14:anchorId="7A7CAB23" wp14:editId="1BBE581D">
            <wp:extent cx="5978950" cy="888492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78950" cy="888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51F3">
        <w:t xml:space="preserve"> </w:t>
      </w:r>
      <w:r w:rsidR="001B5BBF" w:rsidRPr="006F51F3">
        <w:br w:type="page"/>
      </w:r>
    </w:p>
    <w:p w14:paraId="7D795D56" w14:textId="77777777" w:rsidR="00F159D4" w:rsidRDefault="005147FA">
      <w:pPr>
        <w:widowControl/>
        <w:spacing w:line="240" w:lineRule="auto"/>
        <w:ind w:firstLine="0"/>
        <w:jc w:val="left"/>
        <w:rPr>
          <w:b/>
        </w:rPr>
      </w:pPr>
      <w:r>
        <w:rPr>
          <w:noProof/>
        </w:rPr>
        <w:lastRenderedPageBreak/>
        <w:drawing>
          <wp:inline distT="0" distB="0" distL="0" distR="0" wp14:anchorId="70470C1A" wp14:editId="70A82ACB">
            <wp:extent cx="5893128" cy="6705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02664" cy="6716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r w:rsidR="00F159D4">
        <w:rPr>
          <w:b/>
        </w:rPr>
        <w:br w:type="page"/>
      </w:r>
    </w:p>
    <w:p w14:paraId="33FEA69A" w14:textId="77777777" w:rsidR="001F6716" w:rsidRDefault="006541F4" w:rsidP="001F6716">
      <w:pPr>
        <w:widowControl/>
        <w:spacing w:line="240" w:lineRule="auto"/>
        <w:ind w:firstLine="0"/>
        <w:jc w:val="left"/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7E7E9691" wp14:editId="7C660ADF">
            <wp:extent cx="5991225" cy="874835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ПИб-18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42" t="5723" r="6681" b="6447"/>
                    <a:stretch/>
                  </pic:blipFill>
                  <pic:spPr bwMode="auto">
                    <a:xfrm>
                      <a:off x="0" y="0"/>
                      <a:ext cx="5992782" cy="875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4A2D3F" w14:textId="77777777" w:rsidR="001F6716" w:rsidRDefault="001F6716">
      <w:pPr>
        <w:widowControl/>
        <w:spacing w:line="240" w:lineRule="auto"/>
        <w:ind w:firstLine="0"/>
        <w:jc w:val="left"/>
        <w:rPr>
          <w:rFonts w:eastAsiaTheme="majorEastAsia" w:cstheme="majorBidi"/>
          <w:b/>
          <w:bCs/>
          <w:lang w:val="en-US"/>
        </w:rPr>
      </w:pPr>
      <w:r>
        <w:rPr>
          <w:lang w:val="en-US"/>
        </w:rPr>
        <w:br w:type="page"/>
      </w:r>
    </w:p>
    <w:p w14:paraId="77B6B8C7" w14:textId="77777777" w:rsidR="0065179F" w:rsidRPr="006F51F3" w:rsidRDefault="00050517" w:rsidP="00833C70">
      <w:pPr>
        <w:pStyle w:val="2"/>
        <w:jc w:val="both"/>
        <w:rPr>
          <w:b w:val="0"/>
          <w:szCs w:val="24"/>
        </w:rPr>
      </w:pPr>
      <w:r w:rsidRPr="006F51F3">
        <w:rPr>
          <w:szCs w:val="24"/>
        </w:rPr>
        <w:lastRenderedPageBreak/>
        <w:t>1</w:t>
      </w:r>
      <w:r w:rsidR="00062280" w:rsidRPr="006F51F3">
        <w:rPr>
          <w:szCs w:val="24"/>
        </w:rPr>
        <w:t xml:space="preserve"> </w:t>
      </w:r>
      <w:r w:rsidR="0065179F" w:rsidRPr="006F51F3">
        <w:rPr>
          <w:szCs w:val="24"/>
        </w:rPr>
        <w:t xml:space="preserve">Цели </w:t>
      </w:r>
      <w:proofErr w:type="gramStart"/>
      <w:r w:rsidR="00921B35" w:rsidRPr="003A5224">
        <w:rPr>
          <w:szCs w:val="24"/>
        </w:rPr>
        <w:t>учебной</w:t>
      </w:r>
      <w:r w:rsidR="00247E2E" w:rsidRPr="003A5224">
        <w:rPr>
          <w:szCs w:val="24"/>
        </w:rPr>
        <w:t>-ознакомительная</w:t>
      </w:r>
      <w:proofErr w:type="gramEnd"/>
      <w:r w:rsidR="00247E2E" w:rsidRPr="003A5224">
        <w:rPr>
          <w:szCs w:val="24"/>
        </w:rPr>
        <w:t xml:space="preserve"> </w:t>
      </w:r>
      <w:r w:rsidR="00921B35" w:rsidRPr="003A5224">
        <w:rPr>
          <w:szCs w:val="24"/>
        </w:rPr>
        <w:t>практики</w:t>
      </w:r>
      <w:r w:rsidR="00921B35" w:rsidRPr="006F51F3">
        <w:rPr>
          <w:b w:val="0"/>
          <w:szCs w:val="24"/>
        </w:rPr>
        <w:t xml:space="preserve"> </w:t>
      </w:r>
    </w:p>
    <w:p w14:paraId="37DBA3E7" w14:textId="77777777" w:rsidR="006421D3" w:rsidRPr="006F51F3" w:rsidRDefault="006421D3" w:rsidP="00003B34">
      <w:pPr>
        <w:pStyle w:val="2"/>
        <w:ind w:left="0" w:firstLine="567"/>
        <w:jc w:val="both"/>
        <w:rPr>
          <w:szCs w:val="24"/>
        </w:rPr>
      </w:pPr>
      <w:r w:rsidRPr="006F51F3">
        <w:rPr>
          <w:szCs w:val="24"/>
        </w:rPr>
        <w:t xml:space="preserve">Целями </w:t>
      </w:r>
      <w:proofErr w:type="gramStart"/>
      <w:r w:rsidR="00E73F7A" w:rsidRPr="006F51F3">
        <w:rPr>
          <w:b w:val="0"/>
          <w:szCs w:val="24"/>
        </w:rPr>
        <w:t>учебной</w:t>
      </w:r>
      <w:r w:rsidR="00247E2E" w:rsidRPr="006F51F3">
        <w:rPr>
          <w:b w:val="0"/>
          <w:szCs w:val="24"/>
        </w:rPr>
        <w:t>-ознакомительн</w:t>
      </w:r>
      <w:r w:rsidR="000F5A8E" w:rsidRPr="006F51F3">
        <w:rPr>
          <w:b w:val="0"/>
          <w:szCs w:val="24"/>
        </w:rPr>
        <w:t>ой</w:t>
      </w:r>
      <w:proofErr w:type="gramEnd"/>
      <w:r w:rsidR="00247E2E" w:rsidRPr="006F51F3">
        <w:rPr>
          <w:b w:val="0"/>
          <w:szCs w:val="24"/>
        </w:rPr>
        <w:t xml:space="preserve"> </w:t>
      </w:r>
      <w:r w:rsidR="00E73F7A" w:rsidRPr="006F51F3">
        <w:rPr>
          <w:b w:val="0"/>
          <w:szCs w:val="24"/>
        </w:rPr>
        <w:t xml:space="preserve">практики </w:t>
      </w:r>
      <w:r w:rsidRPr="006F51F3">
        <w:rPr>
          <w:b w:val="0"/>
          <w:szCs w:val="24"/>
        </w:rPr>
        <w:t xml:space="preserve">по направлению </w:t>
      </w:r>
      <w:r w:rsidR="00E73F7A" w:rsidRPr="006F51F3">
        <w:rPr>
          <w:b w:val="0"/>
          <w:szCs w:val="24"/>
        </w:rPr>
        <w:t>Прикладная информатика</w:t>
      </w:r>
      <w:r w:rsidR="008A620D" w:rsidRPr="006F51F3">
        <w:rPr>
          <w:b w:val="0"/>
          <w:szCs w:val="24"/>
        </w:rPr>
        <w:t xml:space="preserve"> 0</w:t>
      </w:r>
      <w:r w:rsidR="00E73F7A" w:rsidRPr="006F51F3">
        <w:rPr>
          <w:b w:val="0"/>
          <w:szCs w:val="24"/>
        </w:rPr>
        <w:t>9</w:t>
      </w:r>
      <w:r w:rsidR="008A620D" w:rsidRPr="006F51F3">
        <w:rPr>
          <w:b w:val="0"/>
          <w:szCs w:val="24"/>
        </w:rPr>
        <w:t>.0</w:t>
      </w:r>
      <w:r w:rsidR="00E73F7A" w:rsidRPr="006F51F3">
        <w:rPr>
          <w:b w:val="0"/>
          <w:szCs w:val="24"/>
        </w:rPr>
        <w:t>3</w:t>
      </w:r>
      <w:r w:rsidR="008A620D" w:rsidRPr="006F51F3">
        <w:rPr>
          <w:b w:val="0"/>
          <w:szCs w:val="24"/>
        </w:rPr>
        <w:t>.0</w:t>
      </w:r>
      <w:r w:rsidR="00E73F7A" w:rsidRPr="006F51F3">
        <w:rPr>
          <w:b w:val="0"/>
          <w:szCs w:val="24"/>
        </w:rPr>
        <w:t>3</w:t>
      </w:r>
      <w:r w:rsidR="008A620D" w:rsidRPr="006F51F3">
        <w:rPr>
          <w:b w:val="0"/>
          <w:szCs w:val="24"/>
        </w:rPr>
        <w:t xml:space="preserve"> </w:t>
      </w:r>
      <w:r w:rsidRPr="006F51F3">
        <w:rPr>
          <w:b w:val="0"/>
          <w:szCs w:val="24"/>
        </w:rPr>
        <w:t>являются</w:t>
      </w:r>
      <w:r w:rsidR="00003B34" w:rsidRPr="006F51F3">
        <w:rPr>
          <w:b w:val="0"/>
          <w:szCs w:val="24"/>
        </w:rPr>
        <w:t>:</w:t>
      </w:r>
      <w:r w:rsidR="00003B34" w:rsidRPr="006F51F3">
        <w:rPr>
          <w:szCs w:val="24"/>
        </w:rPr>
        <w:t xml:space="preserve"> </w:t>
      </w:r>
      <w:r w:rsidRPr="006F51F3">
        <w:rPr>
          <w:szCs w:val="24"/>
        </w:rPr>
        <w:t xml:space="preserve"> </w:t>
      </w:r>
    </w:p>
    <w:p w14:paraId="002BA745" w14:textId="77777777" w:rsidR="00003B34" w:rsidRPr="006F51F3" w:rsidRDefault="00003B34" w:rsidP="00003B34">
      <w:pPr>
        <w:spacing w:line="240" w:lineRule="auto"/>
      </w:pPr>
      <w:r w:rsidRPr="006F51F3">
        <w:t>закрепление, расширение и углубление теоретических знаний, приобретение  практических  навыков работы с современными информационными технологиями, способствующих  комплексному  формированию общекультурных, общепрофессиональных и профессиональных компетенций обучающихся, а также приобретение опыта самостоятельной профессиональной деятельности.</w:t>
      </w:r>
    </w:p>
    <w:p w14:paraId="25BCA715" w14:textId="77777777" w:rsidR="00050517" w:rsidRPr="006F51F3" w:rsidRDefault="00C4718E" w:rsidP="00833C70">
      <w:pPr>
        <w:pStyle w:val="2"/>
        <w:jc w:val="both"/>
        <w:rPr>
          <w:szCs w:val="24"/>
        </w:rPr>
      </w:pPr>
      <w:r w:rsidRPr="006F51F3">
        <w:rPr>
          <w:szCs w:val="24"/>
        </w:rPr>
        <w:t>2</w:t>
      </w:r>
      <w:r w:rsidR="00050517" w:rsidRPr="006F51F3">
        <w:rPr>
          <w:szCs w:val="24"/>
        </w:rPr>
        <w:t xml:space="preserve"> Задачи </w:t>
      </w:r>
      <w:proofErr w:type="gramStart"/>
      <w:r w:rsidR="00003B34" w:rsidRPr="00EF56F2">
        <w:rPr>
          <w:szCs w:val="24"/>
        </w:rPr>
        <w:t>учебной</w:t>
      </w:r>
      <w:r w:rsidR="000F5A8E" w:rsidRPr="00EF56F2">
        <w:rPr>
          <w:szCs w:val="24"/>
        </w:rPr>
        <w:t>-ознакомительной</w:t>
      </w:r>
      <w:proofErr w:type="gramEnd"/>
      <w:r w:rsidR="000F5A8E" w:rsidRPr="00EF56F2">
        <w:rPr>
          <w:szCs w:val="24"/>
        </w:rPr>
        <w:t xml:space="preserve"> </w:t>
      </w:r>
      <w:r w:rsidR="003946EB" w:rsidRPr="00EF56F2">
        <w:rPr>
          <w:szCs w:val="24"/>
        </w:rPr>
        <w:t>практики</w:t>
      </w:r>
      <w:r w:rsidR="00003B34" w:rsidRPr="006F51F3">
        <w:rPr>
          <w:szCs w:val="24"/>
        </w:rPr>
        <w:t xml:space="preserve"> </w:t>
      </w:r>
    </w:p>
    <w:p w14:paraId="5162A021" w14:textId="77777777" w:rsidR="003E0D28" w:rsidRPr="006F51F3" w:rsidRDefault="0065179F" w:rsidP="009B3CC0">
      <w:pPr>
        <w:spacing w:line="240" w:lineRule="auto"/>
      </w:pPr>
      <w:r w:rsidRPr="006F51F3">
        <w:t xml:space="preserve">Задачами </w:t>
      </w:r>
      <w:r w:rsidR="00003B34" w:rsidRPr="006F51F3">
        <w:t>учебной</w:t>
      </w:r>
      <w:r w:rsidR="000F5A8E" w:rsidRPr="006F51F3">
        <w:rPr>
          <w:b/>
        </w:rPr>
        <w:t>-</w:t>
      </w:r>
      <w:r w:rsidR="000F5A8E" w:rsidRPr="006F51F3">
        <w:t>ознакомительной</w:t>
      </w:r>
      <w:r w:rsidR="00003B34" w:rsidRPr="006F51F3">
        <w:t xml:space="preserve"> практики </w:t>
      </w:r>
      <w:r w:rsidRPr="006F51F3">
        <w:t>являются</w:t>
      </w:r>
      <w:proofErr w:type="gramStart"/>
      <w:r w:rsidR="009A141C" w:rsidRPr="006F51F3">
        <w:t xml:space="preserve"> </w:t>
      </w:r>
      <w:r w:rsidR="003E0D28" w:rsidRPr="006F51F3">
        <w:t>:</w:t>
      </w:r>
      <w:proofErr w:type="gramEnd"/>
    </w:p>
    <w:p w14:paraId="4FA5EF80" w14:textId="77777777" w:rsidR="003E0D28" w:rsidRPr="006F51F3" w:rsidRDefault="003E0D28" w:rsidP="00414009">
      <w:pPr>
        <w:pStyle w:val="af5"/>
        <w:numPr>
          <w:ilvl w:val="0"/>
          <w:numId w:val="8"/>
        </w:numPr>
        <w:spacing w:line="240" w:lineRule="auto"/>
        <w:ind w:left="851" w:hanging="284"/>
      </w:pPr>
      <w:r w:rsidRPr="006F51F3">
        <w:t xml:space="preserve">анализ  и  выбор  информационно-коммуникационных  технологий для решения  прикладных  задач; </w:t>
      </w:r>
    </w:p>
    <w:p w14:paraId="2BE1CF5A" w14:textId="77777777" w:rsidR="00763454" w:rsidRPr="006F51F3" w:rsidRDefault="00763454" w:rsidP="00763454">
      <w:pPr>
        <w:pStyle w:val="af5"/>
        <w:numPr>
          <w:ilvl w:val="0"/>
          <w:numId w:val="8"/>
        </w:numPr>
        <w:spacing w:line="240" w:lineRule="auto"/>
        <w:ind w:left="851" w:hanging="284"/>
      </w:pPr>
      <w:r w:rsidRPr="006F51F3">
        <w:t>формирование навыков сбора детальной информации для формализации предметной области проекта;</w:t>
      </w:r>
    </w:p>
    <w:p w14:paraId="10DC7EF9" w14:textId="77777777" w:rsidR="00833C70" w:rsidRPr="006F51F3" w:rsidRDefault="00763454" w:rsidP="00763454">
      <w:pPr>
        <w:pStyle w:val="af5"/>
        <w:numPr>
          <w:ilvl w:val="0"/>
          <w:numId w:val="8"/>
        </w:numPr>
        <w:spacing w:line="240" w:lineRule="auto"/>
        <w:ind w:left="851" w:hanging="284"/>
      </w:pPr>
      <w:r w:rsidRPr="006F51F3">
        <w:t>формирование навыков подготовки обзоров, аннотаций, составления рефератов, научных докладов, публикаций и библиографии по научно-исследовательской работе в области прикладной информатики.</w:t>
      </w:r>
    </w:p>
    <w:p w14:paraId="75FFD0AC" w14:textId="77777777" w:rsidR="009A141C" w:rsidRPr="006F51F3" w:rsidRDefault="0065179F" w:rsidP="00791571">
      <w:pPr>
        <w:pStyle w:val="2"/>
        <w:rPr>
          <w:iCs/>
          <w:szCs w:val="24"/>
        </w:rPr>
      </w:pPr>
      <w:r w:rsidRPr="006F51F3">
        <w:rPr>
          <w:szCs w:val="24"/>
        </w:rPr>
        <w:t xml:space="preserve">3 </w:t>
      </w:r>
      <w:r w:rsidR="009A141C" w:rsidRPr="006F51F3">
        <w:rPr>
          <w:szCs w:val="24"/>
        </w:rPr>
        <w:t xml:space="preserve">Место </w:t>
      </w:r>
      <w:proofErr w:type="gramStart"/>
      <w:r w:rsidR="00833C70" w:rsidRPr="006F51F3">
        <w:rPr>
          <w:szCs w:val="24"/>
        </w:rPr>
        <w:t>учебной</w:t>
      </w:r>
      <w:r w:rsidR="00625D74" w:rsidRPr="006F51F3">
        <w:rPr>
          <w:szCs w:val="24"/>
        </w:rPr>
        <w:t>-ознакомительной</w:t>
      </w:r>
      <w:proofErr w:type="gramEnd"/>
      <w:r w:rsidR="00833C70" w:rsidRPr="006F51F3">
        <w:rPr>
          <w:szCs w:val="24"/>
        </w:rPr>
        <w:t xml:space="preserve">  практики </w:t>
      </w:r>
      <w:r w:rsidRPr="006F51F3">
        <w:rPr>
          <w:szCs w:val="24"/>
        </w:rPr>
        <w:t xml:space="preserve">в структуре </w:t>
      </w:r>
      <w:r w:rsidR="009A141C" w:rsidRPr="006F51F3">
        <w:rPr>
          <w:szCs w:val="24"/>
        </w:rPr>
        <w:t>образовательной программы</w:t>
      </w:r>
      <w:r w:rsidR="009A141C" w:rsidRPr="006F51F3">
        <w:rPr>
          <w:iCs/>
          <w:szCs w:val="24"/>
        </w:rPr>
        <w:t xml:space="preserve"> </w:t>
      </w:r>
    </w:p>
    <w:p w14:paraId="71F55BDB" w14:textId="77777777" w:rsidR="006E61C3" w:rsidRPr="006F51F3" w:rsidRDefault="008656C6" w:rsidP="006E61C3">
      <w:pPr>
        <w:rPr>
          <w:rStyle w:val="FontStyle16"/>
          <w:b w:val="0"/>
          <w:sz w:val="24"/>
          <w:szCs w:val="24"/>
        </w:rPr>
      </w:pPr>
      <w:r w:rsidRPr="006F51F3">
        <w:rPr>
          <w:rStyle w:val="FontStyle16"/>
          <w:b w:val="0"/>
          <w:sz w:val="24"/>
          <w:szCs w:val="24"/>
        </w:rPr>
        <w:t xml:space="preserve">Для </w:t>
      </w:r>
      <w:r w:rsidR="009B451F" w:rsidRPr="006F51F3">
        <w:rPr>
          <w:rStyle w:val="FontStyle16"/>
          <w:b w:val="0"/>
          <w:sz w:val="24"/>
          <w:szCs w:val="24"/>
        </w:rPr>
        <w:t xml:space="preserve">прохождения </w:t>
      </w:r>
      <w:proofErr w:type="gramStart"/>
      <w:r w:rsidR="00833C70" w:rsidRPr="006F51F3">
        <w:t>учебной</w:t>
      </w:r>
      <w:r w:rsidR="00625D74" w:rsidRPr="006F51F3">
        <w:t>-ознакомительной</w:t>
      </w:r>
      <w:proofErr w:type="gramEnd"/>
      <w:r w:rsidR="00833C70" w:rsidRPr="006F51F3">
        <w:t xml:space="preserve">  практики   </w:t>
      </w:r>
      <w:r w:rsidRPr="006F51F3">
        <w:rPr>
          <w:rStyle w:val="FontStyle16"/>
          <w:b w:val="0"/>
          <w:sz w:val="24"/>
          <w:szCs w:val="24"/>
        </w:rPr>
        <w:t xml:space="preserve">необходимы </w:t>
      </w:r>
      <w:r w:rsidR="00413495" w:rsidRPr="006F51F3">
        <w:rPr>
          <w:bCs/>
        </w:rPr>
        <w:t xml:space="preserve">знания, умения и </w:t>
      </w:r>
      <w:r w:rsidR="008A620D" w:rsidRPr="006F51F3">
        <w:rPr>
          <w:bCs/>
        </w:rPr>
        <w:t>владения</w:t>
      </w:r>
      <w:r w:rsidR="00413495" w:rsidRPr="006F51F3">
        <w:rPr>
          <w:bCs/>
        </w:rPr>
        <w:t xml:space="preserve">, </w:t>
      </w:r>
      <w:r w:rsidRPr="006F51F3">
        <w:rPr>
          <w:rStyle w:val="FontStyle16"/>
          <w:b w:val="0"/>
          <w:sz w:val="24"/>
          <w:szCs w:val="24"/>
        </w:rPr>
        <w:t>сформированные в результате изучени</w:t>
      </w:r>
      <w:r w:rsidR="00415AFB" w:rsidRPr="006F51F3">
        <w:rPr>
          <w:rStyle w:val="FontStyle16"/>
          <w:b w:val="0"/>
          <w:sz w:val="24"/>
          <w:szCs w:val="24"/>
        </w:rPr>
        <w:t>я</w:t>
      </w:r>
      <w:r w:rsidR="008A620D" w:rsidRPr="006F51F3">
        <w:rPr>
          <w:rStyle w:val="FontStyle16"/>
          <w:b w:val="0"/>
          <w:sz w:val="24"/>
          <w:szCs w:val="24"/>
        </w:rPr>
        <w:t xml:space="preserve"> </w:t>
      </w:r>
      <w:r w:rsidR="00833C70" w:rsidRPr="006F51F3">
        <w:rPr>
          <w:bCs/>
        </w:rPr>
        <w:t>«Информатика»,  «Введение в прикладную информатику», «Информационные системы и технологии»</w:t>
      </w:r>
      <w:r w:rsidR="00625D74" w:rsidRPr="006F51F3">
        <w:rPr>
          <w:bCs/>
        </w:rPr>
        <w:t>, «Прикладное программирование»</w:t>
      </w:r>
      <w:r w:rsidR="00833C70" w:rsidRPr="006F51F3">
        <w:rPr>
          <w:bCs/>
        </w:rPr>
        <w:t>.</w:t>
      </w:r>
    </w:p>
    <w:p w14:paraId="6CD1C6AF" w14:textId="77777777" w:rsidR="00415AFB" w:rsidRPr="006F51F3" w:rsidRDefault="00413495" w:rsidP="00415AFB">
      <w:pPr>
        <w:spacing w:before="120"/>
        <w:rPr>
          <w:rStyle w:val="FontStyle16"/>
          <w:b w:val="0"/>
          <w:sz w:val="24"/>
          <w:szCs w:val="24"/>
        </w:rPr>
      </w:pPr>
      <w:r w:rsidRPr="006F51F3">
        <w:rPr>
          <w:bCs/>
        </w:rPr>
        <w:t xml:space="preserve">Знания, умения и </w:t>
      </w:r>
      <w:r w:rsidR="008A620D" w:rsidRPr="006F51F3">
        <w:rPr>
          <w:bCs/>
        </w:rPr>
        <w:t>владения</w:t>
      </w:r>
      <w:r w:rsidR="008656C6" w:rsidRPr="006F51F3">
        <w:rPr>
          <w:rStyle w:val="FontStyle16"/>
          <w:b w:val="0"/>
          <w:sz w:val="24"/>
          <w:szCs w:val="24"/>
        </w:rPr>
        <w:t xml:space="preserve">, полученные </w:t>
      </w:r>
      <w:r w:rsidR="00415AFB" w:rsidRPr="006F51F3">
        <w:t xml:space="preserve">в процессе прохождении </w:t>
      </w:r>
      <w:proofErr w:type="gramStart"/>
      <w:r w:rsidR="00625D74" w:rsidRPr="006F51F3">
        <w:t>учебной-ознакомительной</w:t>
      </w:r>
      <w:proofErr w:type="gramEnd"/>
      <w:r w:rsidR="00625D74" w:rsidRPr="006F51F3">
        <w:t xml:space="preserve">  </w:t>
      </w:r>
      <w:r w:rsidR="003946EB" w:rsidRPr="006F51F3">
        <w:t>практики</w:t>
      </w:r>
      <w:r w:rsidR="007327DE" w:rsidRPr="006F51F3">
        <w:t xml:space="preserve">, </w:t>
      </w:r>
      <w:r w:rsidR="008656C6" w:rsidRPr="006F51F3">
        <w:rPr>
          <w:rStyle w:val="FontStyle16"/>
          <w:b w:val="0"/>
          <w:sz w:val="24"/>
          <w:szCs w:val="24"/>
        </w:rPr>
        <w:t xml:space="preserve">будут необходимы </w:t>
      </w:r>
      <w:r w:rsidRPr="006F51F3">
        <w:rPr>
          <w:rStyle w:val="FontStyle16"/>
          <w:b w:val="0"/>
          <w:sz w:val="24"/>
          <w:szCs w:val="24"/>
        </w:rPr>
        <w:t>для</w:t>
      </w:r>
      <w:r w:rsidR="008A620D" w:rsidRPr="006F51F3">
        <w:rPr>
          <w:rStyle w:val="FontStyle16"/>
          <w:b w:val="0"/>
          <w:sz w:val="24"/>
          <w:szCs w:val="24"/>
        </w:rPr>
        <w:t xml:space="preserve"> </w:t>
      </w:r>
      <w:r w:rsidR="00B94F06" w:rsidRPr="006F51F3">
        <w:rPr>
          <w:bCs/>
        </w:rPr>
        <w:t>изучения студентами дисциплин  «</w:t>
      </w:r>
      <w:r w:rsidR="006C7B34" w:rsidRPr="006F51F3">
        <w:rPr>
          <w:bCs/>
        </w:rPr>
        <w:t>Основы статистической обработки данных</w:t>
      </w:r>
      <w:r w:rsidR="00B94F06" w:rsidRPr="006F51F3">
        <w:rPr>
          <w:bCs/>
        </w:rPr>
        <w:t>»,  «</w:t>
      </w:r>
      <w:r w:rsidR="006C7B34" w:rsidRPr="006F51F3">
        <w:rPr>
          <w:bCs/>
        </w:rPr>
        <w:t>Теория информационных систем</w:t>
      </w:r>
      <w:r w:rsidR="00B94F06" w:rsidRPr="006F51F3">
        <w:rPr>
          <w:bCs/>
        </w:rPr>
        <w:t>», «</w:t>
      </w:r>
      <w:r w:rsidR="006C7B34" w:rsidRPr="006F51F3">
        <w:rPr>
          <w:bCs/>
        </w:rPr>
        <w:t>Вычислительные системы, сети и телекоммуникации</w:t>
      </w:r>
      <w:r w:rsidR="00B94F06" w:rsidRPr="006F51F3">
        <w:rPr>
          <w:bCs/>
        </w:rPr>
        <w:t>», «</w:t>
      </w:r>
      <w:r w:rsidR="006C7B34" w:rsidRPr="006F51F3">
        <w:rPr>
          <w:bCs/>
        </w:rPr>
        <w:t>Предметно-ориентированные экономические информационные системы</w:t>
      </w:r>
      <w:r w:rsidR="00B94F06" w:rsidRPr="006F51F3">
        <w:rPr>
          <w:bCs/>
        </w:rPr>
        <w:t>»</w:t>
      </w:r>
      <w:r w:rsidR="005E7D1A">
        <w:rPr>
          <w:bCs/>
        </w:rPr>
        <w:t>.</w:t>
      </w:r>
    </w:p>
    <w:p w14:paraId="46C01798" w14:textId="77777777" w:rsidR="001F319F" w:rsidRPr="006F51F3" w:rsidRDefault="00D01F72" w:rsidP="00791571">
      <w:pPr>
        <w:pStyle w:val="2"/>
        <w:rPr>
          <w:szCs w:val="24"/>
        </w:rPr>
      </w:pPr>
      <w:r w:rsidRPr="006F51F3">
        <w:rPr>
          <w:szCs w:val="24"/>
        </w:rPr>
        <w:t>4</w:t>
      </w:r>
      <w:r w:rsidR="001F319F" w:rsidRPr="006F51F3">
        <w:rPr>
          <w:szCs w:val="24"/>
        </w:rPr>
        <w:t xml:space="preserve"> Место проведения практики</w:t>
      </w:r>
    </w:p>
    <w:p w14:paraId="5255EAF9" w14:textId="77777777" w:rsidR="004B4D4C" w:rsidRPr="00CC4739" w:rsidRDefault="00AF7BE6" w:rsidP="004B4D4C">
      <w:pPr>
        <w:spacing w:line="240" w:lineRule="auto"/>
      </w:pPr>
      <w:proofErr w:type="gramStart"/>
      <w:r w:rsidRPr="006F51F3">
        <w:t>Учебная</w:t>
      </w:r>
      <w:r w:rsidR="00625D74" w:rsidRPr="006F51F3">
        <w:t xml:space="preserve">-ознакомительная </w:t>
      </w:r>
      <w:r w:rsidRPr="006F51F3">
        <w:t xml:space="preserve"> практика проводится </w:t>
      </w:r>
      <w:r w:rsidR="004B4D4C" w:rsidRPr="00CC4739">
        <w:t>на базе предприятия  (организации,  учреждения),  независимо от  его  организационно-правовых форм  или  структурных  подразделениях  предприятия  (организации,  учреждения), осуществляющего  деятельность,  соответствующую  области  и  (или)  объектам,  и  (или)  видам профессиональной деятельности, а также возможно на базе кафедры Бизнес-информатики и информационных технологий, УИТ и АСУ, ЦОР и ДОТ ФГБОУ ВО «МГТУ им. Г.И. </w:t>
      </w:r>
      <w:r w:rsidR="004B4D4C">
        <w:t>Носова».</w:t>
      </w:r>
      <w:proofErr w:type="gramEnd"/>
    </w:p>
    <w:p w14:paraId="45243A9B" w14:textId="77777777" w:rsidR="00047413" w:rsidRPr="006F51F3" w:rsidRDefault="00047413" w:rsidP="00047413">
      <w:pPr>
        <w:spacing w:line="240" w:lineRule="auto"/>
      </w:pPr>
    </w:p>
    <w:p w14:paraId="19E93895" w14:textId="77777777" w:rsidR="00047413" w:rsidRPr="006F51F3" w:rsidRDefault="00047413" w:rsidP="00047413">
      <w:pPr>
        <w:spacing w:line="240" w:lineRule="auto"/>
      </w:pPr>
      <w:r w:rsidRPr="006F51F3">
        <w:t xml:space="preserve">Способ проведения </w:t>
      </w:r>
      <w:proofErr w:type="gramStart"/>
      <w:r w:rsidR="00625D74" w:rsidRPr="006F51F3">
        <w:t>учебной-ознакомительной</w:t>
      </w:r>
      <w:proofErr w:type="gramEnd"/>
      <w:r w:rsidR="00625D74" w:rsidRPr="006F51F3">
        <w:t xml:space="preserve">  </w:t>
      </w:r>
      <w:r w:rsidRPr="006F51F3">
        <w:t>практики</w:t>
      </w:r>
      <w:r w:rsidRPr="006F51F3">
        <w:rPr>
          <w:bCs/>
        </w:rPr>
        <w:t>: стационарная</w:t>
      </w:r>
      <w:r w:rsidR="004B4D4C">
        <w:rPr>
          <w:bCs/>
        </w:rPr>
        <w:t xml:space="preserve"> </w:t>
      </w:r>
      <w:r w:rsidR="004B4D4C" w:rsidRPr="00CC4739">
        <w:rPr>
          <w:bCs/>
        </w:rPr>
        <w:t>и выездная</w:t>
      </w:r>
      <w:r w:rsidRPr="006F51F3">
        <w:rPr>
          <w:bCs/>
        </w:rPr>
        <w:t>.</w:t>
      </w:r>
    </w:p>
    <w:p w14:paraId="232C71AA" w14:textId="77777777" w:rsidR="00047413" w:rsidRPr="006F51F3" w:rsidRDefault="00625D74" w:rsidP="00047413">
      <w:proofErr w:type="gramStart"/>
      <w:r w:rsidRPr="006F51F3">
        <w:t>Учебная-ознакомительная</w:t>
      </w:r>
      <w:proofErr w:type="gramEnd"/>
      <w:r w:rsidRPr="006F51F3">
        <w:t xml:space="preserve">  </w:t>
      </w:r>
      <w:r w:rsidR="00047413" w:rsidRPr="006F51F3">
        <w:t>практика осуществляется  непрерывно.</w:t>
      </w:r>
    </w:p>
    <w:p w14:paraId="7B114FCF" w14:textId="77777777" w:rsidR="00415AFB" w:rsidRPr="006F51F3" w:rsidRDefault="00415AFB" w:rsidP="00415AFB">
      <w:pPr>
        <w:spacing w:line="240" w:lineRule="auto"/>
      </w:pPr>
    </w:p>
    <w:p w14:paraId="622FBC39" w14:textId="47B247E3" w:rsidR="0065179F" w:rsidRPr="006F51F3" w:rsidRDefault="00D01F72" w:rsidP="004162BC">
      <w:pPr>
        <w:pStyle w:val="2"/>
        <w:rPr>
          <w:szCs w:val="24"/>
        </w:rPr>
      </w:pPr>
      <w:r w:rsidRPr="006F51F3">
        <w:rPr>
          <w:szCs w:val="24"/>
        </w:rPr>
        <w:t>5</w:t>
      </w:r>
      <w:r w:rsidR="0065179F" w:rsidRPr="006F51F3">
        <w:rPr>
          <w:szCs w:val="24"/>
        </w:rPr>
        <w:t xml:space="preserve"> Компетенции обучающегося, формируемые в результате прохождения </w:t>
      </w:r>
      <w:proofErr w:type="gramStart"/>
      <w:r w:rsidR="00625D74" w:rsidRPr="00F255B9">
        <w:rPr>
          <w:szCs w:val="24"/>
        </w:rPr>
        <w:t>учебной-ознакомительной</w:t>
      </w:r>
      <w:proofErr w:type="gramEnd"/>
      <w:r w:rsidR="00625D74" w:rsidRPr="00F255B9">
        <w:rPr>
          <w:szCs w:val="24"/>
        </w:rPr>
        <w:t xml:space="preserve"> </w:t>
      </w:r>
      <w:r w:rsidR="00DA120A" w:rsidRPr="00F255B9">
        <w:rPr>
          <w:szCs w:val="24"/>
        </w:rPr>
        <w:t>практики</w:t>
      </w:r>
      <w:r w:rsidR="00DA120A" w:rsidRPr="006F51F3">
        <w:rPr>
          <w:b w:val="0"/>
          <w:szCs w:val="24"/>
        </w:rPr>
        <w:t xml:space="preserve"> </w:t>
      </w:r>
      <w:r w:rsidR="00A62967" w:rsidRPr="006F51F3">
        <w:rPr>
          <w:szCs w:val="24"/>
        </w:rPr>
        <w:t>и планируемые результаты</w:t>
      </w:r>
      <w:r w:rsidR="008B252E" w:rsidRPr="006F51F3">
        <w:rPr>
          <w:szCs w:val="24"/>
        </w:rPr>
        <w:t xml:space="preserve"> обучения</w:t>
      </w:r>
    </w:p>
    <w:p w14:paraId="5C54B2A5" w14:textId="77777777" w:rsidR="00ED1DD2" w:rsidRPr="006F51F3" w:rsidRDefault="00ED1DD2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proofErr w:type="gramStart"/>
      <w:r w:rsidRPr="006F51F3">
        <w:rPr>
          <w:rStyle w:val="FontStyle16"/>
          <w:b w:val="0"/>
          <w:sz w:val="24"/>
          <w:szCs w:val="24"/>
        </w:rPr>
        <w:t xml:space="preserve">В результате прохождения </w:t>
      </w:r>
      <w:r w:rsidR="00625D74" w:rsidRPr="006F51F3">
        <w:t xml:space="preserve">учебной-ознакомительной  </w:t>
      </w:r>
      <w:r w:rsidR="00845A38" w:rsidRPr="006F51F3">
        <w:t xml:space="preserve">практики </w:t>
      </w:r>
      <w:r w:rsidRPr="006F51F3">
        <w:rPr>
          <w:rStyle w:val="FontStyle16"/>
          <w:b w:val="0"/>
          <w:sz w:val="24"/>
          <w:szCs w:val="24"/>
        </w:rPr>
        <w:t>у обучающего, должны быть сформированы следующие компетенции:</w:t>
      </w:r>
      <w:proofErr w:type="gramEnd"/>
      <w:r w:rsidR="00C80746" w:rsidRPr="006F51F3">
        <w:rPr>
          <w:rStyle w:val="FontStyle16"/>
          <w:b w:val="0"/>
          <w:sz w:val="24"/>
          <w:szCs w:val="24"/>
        </w:rPr>
        <w:t xml:space="preserve"> ОК-7; ОПК-4; ПК-23; ПК-24</w:t>
      </w:r>
    </w:p>
    <w:p w14:paraId="385638E9" w14:textId="77777777" w:rsidR="00ED1DD2" w:rsidRPr="006F51F3" w:rsidRDefault="00ED1DD2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495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8"/>
        <w:gridCol w:w="7227"/>
      </w:tblGrid>
      <w:tr w:rsidR="00E85F29" w:rsidRPr="006F51F3" w14:paraId="45985354" w14:textId="77777777" w:rsidTr="00996D00">
        <w:trPr>
          <w:trHeight w:val="611"/>
          <w:tblHeader/>
        </w:trPr>
        <w:tc>
          <w:tcPr>
            <w:tcW w:w="1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ED21BBC" w14:textId="77777777" w:rsidR="00E85F29" w:rsidRPr="006F51F3" w:rsidRDefault="00E85F29" w:rsidP="00B81BF5">
            <w:pPr>
              <w:ind w:firstLine="0"/>
              <w:jc w:val="center"/>
            </w:pPr>
            <w:r w:rsidRPr="006F51F3">
              <w:t xml:space="preserve">Структурный </w:t>
            </w:r>
            <w:r w:rsidRPr="006F51F3">
              <w:br/>
              <w:t xml:space="preserve">элемент </w:t>
            </w:r>
            <w:r w:rsidRPr="006F51F3">
              <w:br/>
              <w:t>компетенции</w:t>
            </w:r>
          </w:p>
        </w:tc>
        <w:tc>
          <w:tcPr>
            <w:tcW w:w="3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D7ED403" w14:textId="77777777" w:rsidR="00E85F29" w:rsidRPr="006F51F3" w:rsidRDefault="00E85F29" w:rsidP="00B81BF5">
            <w:pPr>
              <w:ind w:firstLine="0"/>
              <w:jc w:val="center"/>
            </w:pPr>
            <w:r w:rsidRPr="006F51F3">
              <w:rPr>
                <w:bCs/>
              </w:rPr>
              <w:t xml:space="preserve">Планируемые результаты обучения </w:t>
            </w:r>
          </w:p>
        </w:tc>
      </w:tr>
      <w:tr w:rsidR="00E85F29" w:rsidRPr="003A5224" w14:paraId="3E8B0A3E" w14:textId="77777777" w:rsidTr="00996D0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FC187FE" w14:textId="77777777" w:rsidR="00C80746" w:rsidRPr="003A5224" w:rsidRDefault="00C80746" w:rsidP="00B81BF5">
            <w:pPr>
              <w:ind w:firstLine="0"/>
              <w:jc w:val="left"/>
            </w:pPr>
            <w:r w:rsidRPr="003A5224">
              <w:t>ОК-7 способностью к самоорганизации и самообразованию</w:t>
            </w:r>
          </w:p>
        </w:tc>
      </w:tr>
      <w:tr w:rsidR="00BA381D" w:rsidRPr="006F51F3" w14:paraId="11A0703E" w14:textId="77777777" w:rsidTr="00996D00">
        <w:trPr>
          <w:trHeight w:val="225"/>
        </w:trPr>
        <w:tc>
          <w:tcPr>
            <w:tcW w:w="1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714C6CF" w14:textId="77777777" w:rsidR="00BA381D" w:rsidRPr="006F51F3" w:rsidRDefault="00BA381D" w:rsidP="00B81BF5">
            <w:pPr>
              <w:ind w:firstLine="0"/>
              <w:jc w:val="left"/>
            </w:pPr>
            <w:r w:rsidRPr="006F51F3">
              <w:t>Знать</w:t>
            </w:r>
          </w:p>
        </w:tc>
        <w:tc>
          <w:tcPr>
            <w:tcW w:w="3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31BEEAE" w14:textId="77777777" w:rsidR="00BA381D" w:rsidRPr="00B41FE1" w:rsidRDefault="00BA381D" w:rsidP="00572B21">
            <w:pPr>
              <w:ind w:firstLine="0"/>
              <w:jc w:val="left"/>
            </w:pPr>
            <w:r w:rsidRPr="00B41FE1">
              <w:t xml:space="preserve"> понятия и методы са</w:t>
            </w:r>
            <w:r>
              <w:t>моорганизации и самообразования</w:t>
            </w:r>
            <w:r w:rsidRPr="00396D66">
              <w:t xml:space="preserve"> </w:t>
            </w:r>
            <w:r>
              <w:t>с использованием средств ИКТ</w:t>
            </w:r>
          </w:p>
        </w:tc>
      </w:tr>
      <w:tr w:rsidR="00BA381D" w:rsidRPr="006F51F3" w14:paraId="6E25E06E" w14:textId="77777777" w:rsidTr="00996D00">
        <w:trPr>
          <w:trHeight w:val="258"/>
        </w:trPr>
        <w:tc>
          <w:tcPr>
            <w:tcW w:w="1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2FEA4B5" w14:textId="77777777" w:rsidR="00BA381D" w:rsidRPr="006F51F3" w:rsidRDefault="00BA381D" w:rsidP="00B81BF5">
            <w:pPr>
              <w:ind w:firstLine="0"/>
              <w:jc w:val="left"/>
            </w:pPr>
            <w:r w:rsidRPr="006F51F3">
              <w:t>Уметь</w:t>
            </w:r>
          </w:p>
        </w:tc>
        <w:tc>
          <w:tcPr>
            <w:tcW w:w="3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E0197B6" w14:textId="77777777" w:rsidR="00BA381D" w:rsidRPr="00B41FE1" w:rsidRDefault="00BA381D" w:rsidP="00572B21">
            <w:pPr>
              <w:ind w:firstLine="0"/>
              <w:jc w:val="left"/>
            </w:pPr>
            <w:r>
              <w:t xml:space="preserve">применять </w:t>
            </w:r>
            <w:r w:rsidRPr="00B41FE1">
              <w:t xml:space="preserve"> </w:t>
            </w:r>
            <w:r>
              <w:t>методы и способы получения новых знаний с использованием средств ИКТ</w:t>
            </w:r>
          </w:p>
        </w:tc>
      </w:tr>
      <w:tr w:rsidR="00BA381D" w:rsidRPr="006F51F3" w14:paraId="6D62A29B" w14:textId="77777777" w:rsidTr="00996D00">
        <w:trPr>
          <w:trHeight w:val="164"/>
        </w:trPr>
        <w:tc>
          <w:tcPr>
            <w:tcW w:w="1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E1FC875" w14:textId="77777777" w:rsidR="00BA381D" w:rsidRPr="006F51F3" w:rsidRDefault="00BA381D" w:rsidP="00B81BF5">
            <w:pPr>
              <w:ind w:firstLine="0"/>
              <w:jc w:val="left"/>
            </w:pPr>
            <w:r w:rsidRPr="006F51F3">
              <w:t>Владеть</w:t>
            </w:r>
          </w:p>
        </w:tc>
        <w:tc>
          <w:tcPr>
            <w:tcW w:w="3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45A0AF1" w14:textId="77777777" w:rsidR="00BA381D" w:rsidRPr="00B41FE1" w:rsidRDefault="00BA381D" w:rsidP="00572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  <w:r w:rsidRPr="00B41FE1">
              <w:t>навыками самоорганизации и самообразования при решении задач учебной практики</w:t>
            </w:r>
            <w:r>
              <w:t xml:space="preserve"> с использованием средств ИКТ</w:t>
            </w:r>
          </w:p>
        </w:tc>
      </w:tr>
      <w:tr w:rsidR="00C63C74" w:rsidRPr="003A5224" w14:paraId="64EEB104" w14:textId="77777777" w:rsidTr="00996D0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C04F317" w14:textId="77777777" w:rsidR="00C63C74" w:rsidRPr="003A5224" w:rsidRDefault="00C63C74" w:rsidP="00B81BF5">
            <w:pPr>
              <w:ind w:firstLine="0"/>
              <w:jc w:val="left"/>
            </w:pPr>
            <w:r w:rsidRPr="003A5224">
              <w:t>ОПК-4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C63C74" w:rsidRPr="006F51F3" w14:paraId="6AF6462B" w14:textId="77777777" w:rsidTr="00996D00">
        <w:trPr>
          <w:trHeight w:val="258"/>
        </w:trPr>
        <w:tc>
          <w:tcPr>
            <w:tcW w:w="1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409C371" w14:textId="77777777" w:rsidR="00C63C74" w:rsidRPr="006F51F3" w:rsidRDefault="00C63C74" w:rsidP="00B81BF5">
            <w:pPr>
              <w:ind w:firstLine="0"/>
              <w:jc w:val="left"/>
            </w:pPr>
            <w:r w:rsidRPr="006F51F3">
              <w:t xml:space="preserve">Знать </w:t>
            </w:r>
          </w:p>
        </w:tc>
        <w:tc>
          <w:tcPr>
            <w:tcW w:w="3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59B897C" w14:textId="77777777" w:rsidR="00C63C74" w:rsidRPr="006F51F3" w:rsidRDefault="00C63C74" w:rsidP="00C63C74">
            <w:pPr>
              <w:ind w:firstLine="0"/>
              <w:jc w:val="left"/>
            </w:pPr>
            <w:r w:rsidRPr="006F51F3">
              <w:t xml:space="preserve">возможности современных ИКТ, используемых для решения стандартных задач </w:t>
            </w:r>
            <w:r w:rsidR="00BA381D" w:rsidRPr="00BA381D">
              <w:t>профессиональной</w:t>
            </w:r>
            <w:r w:rsidR="00BA381D" w:rsidRPr="006F51F3">
              <w:rPr>
                <w:b/>
              </w:rPr>
              <w:t xml:space="preserve"> </w:t>
            </w:r>
            <w:r w:rsidRPr="006F51F3">
              <w:t>деятельности</w:t>
            </w:r>
          </w:p>
        </w:tc>
      </w:tr>
      <w:tr w:rsidR="00C63C74" w:rsidRPr="006F51F3" w14:paraId="40A45245" w14:textId="77777777" w:rsidTr="00996D00">
        <w:trPr>
          <w:trHeight w:val="258"/>
        </w:trPr>
        <w:tc>
          <w:tcPr>
            <w:tcW w:w="1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4EEBDA9" w14:textId="77777777" w:rsidR="00C63C74" w:rsidRPr="006F51F3" w:rsidRDefault="00C63C74" w:rsidP="00B81BF5">
            <w:pPr>
              <w:ind w:firstLine="0"/>
              <w:jc w:val="left"/>
            </w:pPr>
            <w:r w:rsidRPr="006F51F3">
              <w:t>Уметь</w:t>
            </w:r>
          </w:p>
        </w:tc>
        <w:tc>
          <w:tcPr>
            <w:tcW w:w="3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5EEAE5F" w14:textId="77777777" w:rsidR="00C63C74" w:rsidRPr="006F51F3" w:rsidRDefault="00C63C74" w:rsidP="00C63C74">
            <w:pPr>
              <w:ind w:firstLine="0"/>
              <w:jc w:val="left"/>
            </w:pPr>
            <w:r w:rsidRPr="006F51F3">
              <w:t xml:space="preserve">решать прикладные задачи с использованием </w:t>
            </w:r>
            <w:proofErr w:type="gramStart"/>
            <w:r w:rsidRPr="006F51F3">
              <w:t>современных</w:t>
            </w:r>
            <w:proofErr w:type="gramEnd"/>
            <w:r w:rsidRPr="006F51F3">
              <w:t xml:space="preserve"> ИКТ;</w:t>
            </w:r>
          </w:p>
        </w:tc>
      </w:tr>
      <w:tr w:rsidR="00C63C74" w:rsidRPr="006F51F3" w14:paraId="1FC3C961" w14:textId="77777777" w:rsidTr="00996D00">
        <w:trPr>
          <w:trHeight w:val="325"/>
        </w:trPr>
        <w:tc>
          <w:tcPr>
            <w:tcW w:w="1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AF50026" w14:textId="77777777" w:rsidR="00C63C74" w:rsidRPr="006F51F3" w:rsidRDefault="00C63C74" w:rsidP="00B81BF5">
            <w:pPr>
              <w:ind w:firstLine="0"/>
              <w:jc w:val="left"/>
            </w:pPr>
            <w:r w:rsidRPr="006F51F3">
              <w:t>Владеть</w:t>
            </w:r>
          </w:p>
        </w:tc>
        <w:tc>
          <w:tcPr>
            <w:tcW w:w="3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4139EE7" w14:textId="77777777" w:rsidR="00C63C74" w:rsidRPr="006F51F3" w:rsidRDefault="00C63C74" w:rsidP="00C63C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</w:pPr>
            <w:r w:rsidRPr="006F51F3">
              <w:t xml:space="preserve">навыками по применению </w:t>
            </w:r>
            <w:r w:rsidR="00BA381D" w:rsidRPr="006F51F3">
              <w:t>ИКТ</w:t>
            </w:r>
            <w:r w:rsidRPr="006F51F3">
              <w:t xml:space="preserve"> к решению задач </w:t>
            </w:r>
            <w:r w:rsidR="00BA381D" w:rsidRPr="00BA381D">
              <w:t>профессиональной</w:t>
            </w:r>
            <w:r w:rsidR="00BA381D" w:rsidRPr="006F51F3">
              <w:rPr>
                <w:b/>
              </w:rPr>
              <w:t xml:space="preserve"> </w:t>
            </w:r>
            <w:r w:rsidR="00BA381D" w:rsidRPr="006F51F3">
              <w:t>деятельности</w:t>
            </w:r>
          </w:p>
        </w:tc>
      </w:tr>
      <w:tr w:rsidR="00C63C74" w:rsidRPr="003A5224" w14:paraId="744361EE" w14:textId="77777777" w:rsidTr="00996D0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5115053" w14:textId="77777777" w:rsidR="00C63C74" w:rsidRPr="003A5224" w:rsidRDefault="00C63C74" w:rsidP="006C352C">
            <w:pPr>
              <w:ind w:firstLine="0"/>
              <w:jc w:val="left"/>
            </w:pPr>
            <w:r w:rsidRPr="003A5224">
              <w:t>ПК-23  способностью применять системный подход и математические методы в формализации решения прикладных задач</w:t>
            </w:r>
          </w:p>
        </w:tc>
      </w:tr>
      <w:tr w:rsidR="00C63C74" w:rsidRPr="006F51F3" w14:paraId="2BBFA30E" w14:textId="77777777" w:rsidTr="00996D00">
        <w:trPr>
          <w:trHeight w:val="225"/>
        </w:trPr>
        <w:tc>
          <w:tcPr>
            <w:tcW w:w="1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810E93C" w14:textId="77777777" w:rsidR="00C63C74" w:rsidRPr="006F51F3" w:rsidRDefault="00C63C74" w:rsidP="00B81BF5">
            <w:pPr>
              <w:ind w:firstLine="0"/>
              <w:jc w:val="left"/>
            </w:pPr>
            <w:r w:rsidRPr="006F51F3">
              <w:t>Знать</w:t>
            </w:r>
          </w:p>
        </w:tc>
        <w:tc>
          <w:tcPr>
            <w:tcW w:w="3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BD093B7" w14:textId="77777777" w:rsidR="00C63C74" w:rsidRPr="006F51F3" w:rsidRDefault="00C63C74" w:rsidP="00C63C74">
            <w:pPr>
              <w:ind w:firstLine="0"/>
              <w:jc w:val="left"/>
            </w:pPr>
            <w:r w:rsidRPr="006F51F3">
              <w:t>базовые принципы системного подхода;</w:t>
            </w:r>
          </w:p>
        </w:tc>
      </w:tr>
      <w:tr w:rsidR="00C63C74" w:rsidRPr="006F51F3" w14:paraId="5F12C26C" w14:textId="77777777" w:rsidTr="00996D00">
        <w:trPr>
          <w:trHeight w:val="258"/>
        </w:trPr>
        <w:tc>
          <w:tcPr>
            <w:tcW w:w="1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1DF262D" w14:textId="77777777" w:rsidR="00C63C74" w:rsidRPr="006F51F3" w:rsidRDefault="00C63C74" w:rsidP="00B81BF5">
            <w:pPr>
              <w:ind w:firstLine="0"/>
              <w:jc w:val="left"/>
            </w:pPr>
            <w:r w:rsidRPr="006F51F3">
              <w:t>Уметь</w:t>
            </w:r>
          </w:p>
        </w:tc>
        <w:tc>
          <w:tcPr>
            <w:tcW w:w="3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8C8813D" w14:textId="77777777" w:rsidR="00C63C74" w:rsidRPr="006F51F3" w:rsidRDefault="00C63C74" w:rsidP="00C63C74">
            <w:pPr>
              <w:ind w:firstLine="0"/>
              <w:jc w:val="left"/>
            </w:pPr>
            <w:r w:rsidRPr="006F51F3">
              <w:t>использовать принципы системного подхода и методы математического моделирования в формализации решения прикладных задач;</w:t>
            </w:r>
          </w:p>
        </w:tc>
      </w:tr>
      <w:tr w:rsidR="00C63C74" w:rsidRPr="006F51F3" w14:paraId="33DCC02B" w14:textId="77777777" w:rsidTr="00996D00">
        <w:trPr>
          <w:trHeight w:val="325"/>
        </w:trPr>
        <w:tc>
          <w:tcPr>
            <w:tcW w:w="1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DB98B17" w14:textId="77777777" w:rsidR="00C63C74" w:rsidRPr="006F51F3" w:rsidRDefault="00C63C74" w:rsidP="00B81BF5">
            <w:pPr>
              <w:ind w:firstLine="0"/>
              <w:jc w:val="left"/>
            </w:pPr>
            <w:r w:rsidRPr="006F51F3">
              <w:t>Владеть</w:t>
            </w:r>
          </w:p>
        </w:tc>
        <w:tc>
          <w:tcPr>
            <w:tcW w:w="3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219D3BE" w14:textId="77777777" w:rsidR="00C63C74" w:rsidRPr="006F51F3" w:rsidRDefault="00C63C74" w:rsidP="00C63C74">
            <w:pPr>
              <w:ind w:firstLine="0"/>
              <w:jc w:val="left"/>
            </w:pPr>
            <w:r w:rsidRPr="006F51F3">
              <w:t>навыками применения стандартных методов системного подхода для решения учебных задач;</w:t>
            </w:r>
          </w:p>
        </w:tc>
      </w:tr>
      <w:tr w:rsidR="00C63C74" w:rsidRPr="003A5224" w14:paraId="3FE57B96" w14:textId="77777777" w:rsidTr="00996D0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6C5088B" w14:textId="77777777" w:rsidR="00C63C74" w:rsidRPr="003A5224" w:rsidRDefault="00C63C74" w:rsidP="005074D8">
            <w:pPr>
              <w:ind w:firstLine="0"/>
              <w:jc w:val="left"/>
            </w:pPr>
            <w:r w:rsidRPr="003A5224">
              <w:t>ПК-24 способностью готовить обзоры научной литературы и электронных информационно-образовательных ресурсов для профессиональной деятельности</w:t>
            </w:r>
          </w:p>
        </w:tc>
      </w:tr>
      <w:tr w:rsidR="00C63C74" w:rsidRPr="006F51F3" w14:paraId="4A9282E4" w14:textId="77777777" w:rsidTr="00996D00">
        <w:trPr>
          <w:trHeight w:val="225"/>
        </w:trPr>
        <w:tc>
          <w:tcPr>
            <w:tcW w:w="1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1C30115" w14:textId="77777777" w:rsidR="00C63C74" w:rsidRPr="006F51F3" w:rsidRDefault="00C63C74" w:rsidP="005074D8">
            <w:pPr>
              <w:ind w:firstLine="0"/>
              <w:jc w:val="left"/>
            </w:pPr>
            <w:r w:rsidRPr="006F51F3">
              <w:t>Знать</w:t>
            </w:r>
          </w:p>
        </w:tc>
        <w:tc>
          <w:tcPr>
            <w:tcW w:w="3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10D696F" w14:textId="77777777" w:rsidR="00C63C74" w:rsidRPr="006F51F3" w:rsidRDefault="00C63C74" w:rsidP="00BA381D">
            <w:pPr>
              <w:tabs>
                <w:tab w:val="left" w:pos="318"/>
              </w:tabs>
              <w:ind w:firstLine="0"/>
              <w:jc w:val="left"/>
            </w:pPr>
            <w:r w:rsidRPr="006F51F3">
              <w:t>специфику доступа к научной литературе и электронным информационно-образовательным ресурсам;</w:t>
            </w:r>
          </w:p>
        </w:tc>
      </w:tr>
      <w:tr w:rsidR="00C63C74" w:rsidRPr="006F51F3" w14:paraId="72229F93" w14:textId="77777777" w:rsidTr="00996D00">
        <w:trPr>
          <w:trHeight w:val="258"/>
        </w:trPr>
        <w:tc>
          <w:tcPr>
            <w:tcW w:w="1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1B44E2D" w14:textId="77777777" w:rsidR="00C63C74" w:rsidRPr="006F51F3" w:rsidRDefault="00C63C74" w:rsidP="005074D8">
            <w:pPr>
              <w:ind w:firstLine="0"/>
              <w:jc w:val="left"/>
            </w:pPr>
            <w:r w:rsidRPr="006F51F3">
              <w:t>Уметь</w:t>
            </w:r>
          </w:p>
        </w:tc>
        <w:tc>
          <w:tcPr>
            <w:tcW w:w="3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D27FD06" w14:textId="77777777" w:rsidR="00C63C74" w:rsidRPr="006F51F3" w:rsidRDefault="00C63C74" w:rsidP="00C63C74">
            <w:pPr>
              <w:tabs>
                <w:tab w:val="left" w:pos="264"/>
              </w:tabs>
              <w:ind w:firstLine="0"/>
              <w:jc w:val="left"/>
            </w:pPr>
            <w:r w:rsidRPr="006F51F3">
              <w:t>использовать и анализировать информацию, извлекаемую из научной литературы и электронных информационно-образовательных ресурсов;</w:t>
            </w:r>
          </w:p>
        </w:tc>
      </w:tr>
      <w:tr w:rsidR="00C63C74" w:rsidRPr="006F51F3" w14:paraId="1075F727" w14:textId="77777777" w:rsidTr="00996D00">
        <w:trPr>
          <w:trHeight w:val="325"/>
        </w:trPr>
        <w:tc>
          <w:tcPr>
            <w:tcW w:w="11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550C6C9" w14:textId="77777777" w:rsidR="00C63C74" w:rsidRPr="006F51F3" w:rsidRDefault="00C63C74" w:rsidP="005074D8">
            <w:pPr>
              <w:ind w:firstLine="0"/>
              <w:jc w:val="left"/>
            </w:pPr>
            <w:r w:rsidRPr="006F51F3">
              <w:t>Владеть</w:t>
            </w:r>
          </w:p>
        </w:tc>
        <w:tc>
          <w:tcPr>
            <w:tcW w:w="38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6E6D493" w14:textId="77777777" w:rsidR="00C63C74" w:rsidRPr="006F51F3" w:rsidRDefault="00C63C74" w:rsidP="00C63C74">
            <w:pPr>
              <w:tabs>
                <w:tab w:val="left" w:pos="296"/>
              </w:tabs>
              <w:ind w:firstLine="0"/>
              <w:jc w:val="left"/>
            </w:pPr>
            <w:r w:rsidRPr="006F51F3">
              <w:t xml:space="preserve">навыками подготовки обзоров научной литературы и электронных информационно-образовательных ресурсов для </w:t>
            </w:r>
            <w:r w:rsidR="00BA381D" w:rsidRPr="00BA381D">
              <w:t>профессиональной</w:t>
            </w:r>
            <w:r w:rsidR="00BA381D" w:rsidRPr="006F51F3">
              <w:rPr>
                <w:b/>
              </w:rPr>
              <w:t xml:space="preserve"> </w:t>
            </w:r>
            <w:r w:rsidRPr="006F51F3">
              <w:t>деятельности</w:t>
            </w:r>
          </w:p>
        </w:tc>
      </w:tr>
    </w:tbl>
    <w:p w14:paraId="18974E70" w14:textId="77777777" w:rsidR="009A13C3" w:rsidRPr="006F51F3" w:rsidRDefault="009A13C3" w:rsidP="009A13C3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14:paraId="7FA8EC29" w14:textId="77777777" w:rsidR="00D6187A" w:rsidRPr="006F51F3" w:rsidRDefault="006365EC" w:rsidP="003A5224">
      <w:pPr>
        <w:pStyle w:val="2"/>
        <w:pageBreakBefore/>
        <w:rPr>
          <w:szCs w:val="24"/>
        </w:rPr>
      </w:pPr>
      <w:r w:rsidRPr="006F51F3">
        <w:rPr>
          <w:szCs w:val="24"/>
        </w:rPr>
        <w:lastRenderedPageBreak/>
        <w:t>6</w:t>
      </w:r>
      <w:r w:rsidR="0065179F" w:rsidRPr="006F51F3">
        <w:rPr>
          <w:szCs w:val="24"/>
        </w:rPr>
        <w:t xml:space="preserve"> </w:t>
      </w:r>
      <w:r w:rsidR="002A05E3" w:rsidRPr="006F51F3">
        <w:rPr>
          <w:szCs w:val="24"/>
        </w:rPr>
        <w:t>Структура</w:t>
      </w:r>
      <w:r w:rsidR="0065179F" w:rsidRPr="006F51F3">
        <w:rPr>
          <w:szCs w:val="24"/>
        </w:rPr>
        <w:t xml:space="preserve"> и содержание </w:t>
      </w:r>
      <w:proofErr w:type="gramStart"/>
      <w:r w:rsidR="004B553B" w:rsidRPr="003A5224">
        <w:rPr>
          <w:szCs w:val="24"/>
        </w:rPr>
        <w:t>учебной-ознакомительной</w:t>
      </w:r>
      <w:proofErr w:type="gramEnd"/>
      <w:r w:rsidR="004B553B" w:rsidRPr="003A5224">
        <w:rPr>
          <w:szCs w:val="24"/>
        </w:rPr>
        <w:t xml:space="preserve">  </w:t>
      </w:r>
      <w:r w:rsidR="00DA120A" w:rsidRPr="003A5224">
        <w:rPr>
          <w:szCs w:val="24"/>
        </w:rPr>
        <w:t>практики</w:t>
      </w:r>
      <w:r w:rsidR="00DA120A" w:rsidRPr="006F51F3">
        <w:rPr>
          <w:b w:val="0"/>
          <w:szCs w:val="24"/>
        </w:rPr>
        <w:t xml:space="preserve"> </w:t>
      </w:r>
    </w:p>
    <w:p w14:paraId="0E78DA0F" w14:textId="10B31C19" w:rsidR="0065179F" w:rsidRPr="006F51F3" w:rsidRDefault="0065179F" w:rsidP="009B3CC0">
      <w:pPr>
        <w:spacing w:line="240" w:lineRule="auto"/>
      </w:pPr>
      <w:r w:rsidRPr="006F51F3">
        <w:t>Общая трудоемкость практики составляе</w:t>
      </w:r>
      <w:r w:rsidR="008F2C95" w:rsidRPr="006F51F3">
        <w:t xml:space="preserve">т </w:t>
      </w:r>
      <w:r w:rsidR="00DA120A" w:rsidRPr="006F51F3">
        <w:t>3</w:t>
      </w:r>
      <w:r w:rsidR="00423316">
        <w:t xml:space="preserve"> </w:t>
      </w:r>
      <w:r w:rsidR="008F2C95" w:rsidRPr="006F51F3">
        <w:t>зачетны</w:t>
      </w:r>
      <w:r w:rsidR="00423316">
        <w:t>е</w:t>
      </w:r>
      <w:r w:rsidR="008F2C95" w:rsidRPr="006F51F3">
        <w:t xml:space="preserve"> единиц</w:t>
      </w:r>
      <w:r w:rsidR="00423316">
        <w:t>ы</w:t>
      </w:r>
      <w:r w:rsidR="008F2C95" w:rsidRPr="006F51F3">
        <w:t xml:space="preserve">, </w:t>
      </w:r>
      <w:r w:rsidR="00DA120A" w:rsidRPr="006F51F3">
        <w:t>108</w:t>
      </w:r>
      <w:r w:rsidRPr="006F51F3">
        <w:t xml:space="preserve"> </w:t>
      </w:r>
      <w:r w:rsidR="008F2C95" w:rsidRPr="006F51F3">
        <w:t>акад. часов, в том числе:</w:t>
      </w:r>
    </w:p>
    <w:p w14:paraId="4D5219FC" w14:textId="77777777" w:rsidR="008F2C95" w:rsidRPr="006F51F3" w:rsidRDefault="008F2C95" w:rsidP="009B3CC0">
      <w:pPr>
        <w:spacing w:line="240" w:lineRule="auto"/>
      </w:pPr>
      <w:r w:rsidRPr="006F51F3">
        <w:t>–</w:t>
      </w:r>
      <w:r w:rsidR="00E21B82" w:rsidRPr="006F51F3">
        <w:t xml:space="preserve"> </w:t>
      </w:r>
      <w:r w:rsidRPr="006F51F3">
        <w:t xml:space="preserve">контактная работа </w:t>
      </w:r>
      <w:r w:rsidR="00DA120A" w:rsidRPr="006F51F3">
        <w:t>3,7</w:t>
      </w:r>
      <w:r w:rsidRPr="006F51F3">
        <w:t xml:space="preserve"> акад. часов;</w:t>
      </w:r>
    </w:p>
    <w:p w14:paraId="61BBBCA6" w14:textId="06328EA2" w:rsidR="008F2C95" w:rsidRDefault="008F2C95" w:rsidP="009B3CC0">
      <w:pPr>
        <w:spacing w:line="240" w:lineRule="auto"/>
      </w:pPr>
      <w:r w:rsidRPr="006F51F3">
        <w:t xml:space="preserve">– самостоятельная работа </w:t>
      </w:r>
      <w:r w:rsidR="00DA120A" w:rsidRPr="006F51F3">
        <w:t>104</w:t>
      </w:r>
      <w:r w:rsidR="00996D00">
        <w:t>,3</w:t>
      </w:r>
      <w:r w:rsidR="00383963">
        <w:t xml:space="preserve"> акад. часов;</w:t>
      </w:r>
    </w:p>
    <w:p w14:paraId="258BFB40" w14:textId="19D7D969" w:rsidR="00383963" w:rsidRPr="006F51F3" w:rsidRDefault="00383963" w:rsidP="009B3CC0">
      <w:pPr>
        <w:spacing w:line="240" w:lineRule="auto"/>
      </w:pPr>
      <w:r>
        <w:t>– в форме практической подготовки 108 акад. часов.</w:t>
      </w:r>
    </w:p>
    <w:p w14:paraId="7A411FEA" w14:textId="77777777" w:rsidR="00C46C9B" w:rsidRPr="006F51F3" w:rsidRDefault="00C46C9B" w:rsidP="009B3CC0">
      <w:pPr>
        <w:spacing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2498"/>
        <w:gridCol w:w="4246"/>
        <w:gridCol w:w="2341"/>
      </w:tblGrid>
      <w:tr w:rsidR="009A13C3" w:rsidRPr="006F51F3" w14:paraId="0F8795BC" w14:textId="77777777" w:rsidTr="0038565B">
        <w:trPr>
          <w:trHeight w:val="888"/>
          <w:tblHeader/>
        </w:trPr>
        <w:tc>
          <w:tcPr>
            <w:tcW w:w="254" w:type="pct"/>
            <w:vAlign w:val="center"/>
          </w:tcPr>
          <w:p w14:paraId="2F725EA0" w14:textId="77777777" w:rsidR="009A13C3" w:rsidRPr="006F51F3" w:rsidRDefault="009A13C3" w:rsidP="009A13C3">
            <w:pPr>
              <w:spacing w:line="240" w:lineRule="auto"/>
              <w:ind w:right="-80" w:firstLine="0"/>
              <w:jc w:val="center"/>
            </w:pPr>
            <w:r w:rsidRPr="006F51F3">
              <w:t>№</w:t>
            </w:r>
          </w:p>
          <w:p w14:paraId="51A4FB76" w14:textId="77777777" w:rsidR="009A13C3" w:rsidRPr="006F51F3" w:rsidRDefault="009A13C3" w:rsidP="009A13C3">
            <w:pPr>
              <w:spacing w:line="240" w:lineRule="auto"/>
              <w:ind w:right="-80" w:firstLine="0"/>
              <w:jc w:val="center"/>
            </w:pPr>
            <w:proofErr w:type="gramStart"/>
            <w:r w:rsidRPr="006F51F3">
              <w:t>п</w:t>
            </w:r>
            <w:proofErr w:type="gramEnd"/>
            <w:r w:rsidRPr="006F51F3">
              <w:t>/п</w:t>
            </w:r>
          </w:p>
        </w:tc>
        <w:tc>
          <w:tcPr>
            <w:tcW w:w="1305" w:type="pct"/>
            <w:tcMar>
              <w:top w:w="28" w:type="dxa"/>
              <w:left w:w="17" w:type="dxa"/>
              <w:right w:w="17" w:type="dxa"/>
            </w:tcMar>
            <w:vAlign w:val="center"/>
          </w:tcPr>
          <w:p w14:paraId="414FC7D1" w14:textId="77777777" w:rsidR="009A13C3" w:rsidRPr="006F51F3" w:rsidRDefault="009A13C3" w:rsidP="009A13C3">
            <w:pPr>
              <w:spacing w:line="240" w:lineRule="auto"/>
              <w:ind w:right="-80" w:firstLine="0"/>
              <w:jc w:val="center"/>
            </w:pPr>
            <w:r w:rsidRPr="006F51F3">
              <w:t>Разделы (этапы) и содержание практики</w:t>
            </w:r>
          </w:p>
        </w:tc>
        <w:tc>
          <w:tcPr>
            <w:tcW w:w="2218" w:type="pct"/>
            <w:vAlign w:val="center"/>
          </w:tcPr>
          <w:p w14:paraId="2CB1709F" w14:textId="77777777" w:rsidR="009A13C3" w:rsidRPr="006F51F3" w:rsidRDefault="009A13C3" w:rsidP="00E85F29">
            <w:pPr>
              <w:spacing w:line="240" w:lineRule="auto"/>
              <w:ind w:right="-80" w:firstLine="0"/>
              <w:jc w:val="center"/>
            </w:pPr>
            <w:r w:rsidRPr="006F51F3">
              <w:t xml:space="preserve">Виды работ на практике, </w:t>
            </w:r>
            <w:r w:rsidRPr="006F51F3">
              <w:br/>
              <w:t>включая самостоятельную работу</w:t>
            </w:r>
          </w:p>
        </w:tc>
        <w:tc>
          <w:tcPr>
            <w:tcW w:w="1223" w:type="pct"/>
            <w:vAlign w:val="center"/>
          </w:tcPr>
          <w:p w14:paraId="2E3A597B" w14:textId="77777777" w:rsidR="009A13C3" w:rsidRPr="006F51F3" w:rsidRDefault="009A13C3" w:rsidP="00120B10">
            <w:pPr>
              <w:spacing w:line="240" w:lineRule="auto"/>
              <w:ind w:right="-80" w:firstLine="0"/>
              <w:jc w:val="center"/>
            </w:pPr>
            <w:r w:rsidRPr="006F51F3">
              <w:rPr>
                <w:rStyle w:val="FontStyle31"/>
                <w:sz w:val="24"/>
                <w:szCs w:val="24"/>
              </w:rPr>
              <w:t xml:space="preserve">Код и </w:t>
            </w:r>
            <w:r w:rsidR="00120B10" w:rsidRPr="006F51F3">
              <w:rPr>
                <w:rStyle w:val="FontStyle31"/>
                <w:sz w:val="24"/>
                <w:szCs w:val="24"/>
              </w:rPr>
              <w:t>структурный элемент</w:t>
            </w:r>
            <w:r w:rsidRPr="006F51F3">
              <w:rPr>
                <w:rStyle w:val="FontStyle31"/>
                <w:sz w:val="24"/>
                <w:szCs w:val="24"/>
              </w:rPr>
              <w:t xml:space="preserve"> компетенции</w:t>
            </w:r>
          </w:p>
        </w:tc>
      </w:tr>
      <w:tr w:rsidR="00DA120A" w:rsidRPr="006F51F3" w14:paraId="3716A1CD" w14:textId="77777777" w:rsidTr="0038565B">
        <w:tc>
          <w:tcPr>
            <w:tcW w:w="254" w:type="pct"/>
          </w:tcPr>
          <w:p w14:paraId="5F87FCCD" w14:textId="77777777" w:rsidR="00DA120A" w:rsidRPr="006F51F3" w:rsidRDefault="00DA120A" w:rsidP="005074D8">
            <w:pPr>
              <w:spacing w:line="240" w:lineRule="auto"/>
              <w:ind w:right="-80" w:firstLine="0"/>
            </w:pPr>
          </w:p>
        </w:tc>
        <w:tc>
          <w:tcPr>
            <w:tcW w:w="1305" w:type="pct"/>
          </w:tcPr>
          <w:p w14:paraId="7EFA2474" w14:textId="77777777" w:rsidR="00DA120A" w:rsidRPr="006F51F3" w:rsidRDefault="00DA120A" w:rsidP="00BA381D">
            <w:pPr>
              <w:numPr>
                <w:ilvl w:val="0"/>
                <w:numId w:val="9"/>
              </w:numPr>
              <w:tabs>
                <w:tab w:val="left" w:pos="155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</w:pPr>
            <w:r w:rsidRPr="006F51F3">
              <w:t>Подготовительный этап</w:t>
            </w:r>
          </w:p>
          <w:p w14:paraId="5D556A21" w14:textId="77777777" w:rsidR="00DA120A" w:rsidRPr="006F51F3" w:rsidRDefault="00DA120A" w:rsidP="005074D8">
            <w:pPr>
              <w:spacing w:line="240" w:lineRule="auto"/>
              <w:ind w:firstLine="0"/>
              <w:jc w:val="left"/>
              <w:rPr>
                <w:iCs/>
              </w:rPr>
            </w:pPr>
          </w:p>
        </w:tc>
        <w:tc>
          <w:tcPr>
            <w:tcW w:w="2218" w:type="pct"/>
          </w:tcPr>
          <w:p w14:paraId="30D554B9" w14:textId="77777777" w:rsidR="00DA120A" w:rsidRPr="006F51F3" w:rsidRDefault="00A72011" w:rsidP="00BA381D">
            <w:pPr>
              <w:ind w:right="-80" w:firstLine="62"/>
              <w:jc w:val="left"/>
            </w:pPr>
            <w:r w:rsidRPr="006F51F3">
              <w:t xml:space="preserve">Общее собрание </w:t>
            </w:r>
            <w:proofErr w:type="gramStart"/>
            <w:r w:rsidRPr="006F51F3">
              <w:t>обучающихся</w:t>
            </w:r>
            <w:proofErr w:type="gramEnd"/>
            <w:r w:rsidRPr="006F51F3">
              <w:t xml:space="preserve"> по вопросам организации учебной практики</w:t>
            </w:r>
            <w:r w:rsidR="00DA120A" w:rsidRPr="006F51F3">
              <w:t>. Инструктаж по технике безопасности. Ознакомление с программой учебной практики</w:t>
            </w:r>
          </w:p>
        </w:tc>
        <w:tc>
          <w:tcPr>
            <w:tcW w:w="1223" w:type="pct"/>
          </w:tcPr>
          <w:p w14:paraId="032003CB" w14:textId="77777777" w:rsidR="00DA120A" w:rsidRPr="00195EB4" w:rsidRDefault="00DA120A" w:rsidP="005074D8">
            <w:pPr>
              <w:spacing w:line="240" w:lineRule="auto"/>
              <w:ind w:right="-80" w:firstLine="0"/>
              <w:rPr>
                <w:lang w:val="en-US"/>
              </w:rPr>
            </w:pPr>
            <w:r w:rsidRPr="006F51F3">
              <w:t>ОПК-4</w:t>
            </w:r>
            <w:r w:rsidR="00195EB4">
              <w:t xml:space="preserve"> </w:t>
            </w:r>
          </w:p>
          <w:p w14:paraId="7E3E3A44" w14:textId="77777777" w:rsidR="00DA120A" w:rsidRPr="00195EB4" w:rsidRDefault="00DA120A" w:rsidP="005074D8">
            <w:pPr>
              <w:spacing w:line="240" w:lineRule="auto"/>
              <w:ind w:right="-80" w:firstLine="0"/>
              <w:rPr>
                <w:lang w:val="en-US"/>
              </w:rPr>
            </w:pPr>
            <w:r w:rsidRPr="006F51F3">
              <w:t>ПК-23</w:t>
            </w:r>
            <w:r w:rsidR="00195EB4">
              <w:t xml:space="preserve"> </w:t>
            </w:r>
          </w:p>
          <w:p w14:paraId="344E3366" w14:textId="77777777" w:rsidR="00DA120A" w:rsidRPr="00195EB4" w:rsidRDefault="00DA120A" w:rsidP="00A011A4">
            <w:pPr>
              <w:spacing w:line="240" w:lineRule="auto"/>
              <w:ind w:right="-80" w:firstLine="0"/>
              <w:rPr>
                <w:lang w:val="en-US"/>
              </w:rPr>
            </w:pPr>
            <w:r w:rsidRPr="006F51F3">
              <w:t>ПК-24</w:t>
            </w:r>
            <w:r w:rsidR="00195EB4">
              <w:t xml:space="preserve"> </w:t>
            </w:r>
          </w:p>
        </w:tc>
      </w:tr>
      <w:tr w:rsidR="00DA120A" w:rsidRPr="006F51F3" w14:paraId="03DF87DB" w14:textId="77777777" w:rsidTr="0038565B">
        <w:tc>
          <w:tcPr>
            <w:tcW w:w="254" w:type="pct"/>
          </w:tcPr>
          <w:p w14:paraId="7A4A15D4" w14:textId="77777777" w:rsidR="00DA120A" w:rsidRPr="006F51F3" w:rsidRDefault="00DA120A" w:rsidP="005074D8">
            <w:pPr>
              <w:spacing w:line="240" w:lineRule="auto"/>
              <w:ind w:right="-80" w:firstLine="0"/>
              <w:jc w:val="center"/>
            </w:pPr>
          </w:p>
        </w:tc>
        <w:tc>
          <w:tcPr>
            <w:tcW w:w="1305" w:type="pct"/>
          </w:tcPr>
          <w:p w14:paraId="0734567D" w14:textId="77777777" w:rsidR="00DA120A" w:rsidRPr="006F51F3" w:rsidRDefault="00DA120A" w:rsidP="00BA381D">
            <w:pPr>
              <w:numPr>
                <w:ilvl w:val="0"/>
                <w:numId w:val="9"/>
              </w:numPr>
              <w:tabs>
                <w:tab w:val="left" w:pos="143"/>
                <w:tab w:val="left" w:pos="349"/>
                <w:tab w:val="left" w:pos="385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</w:pPr>
            <w:r w:rsidRPr="006F51F3">
              <w:t>Основной этап</w:t>
            </w:r>
          </w:p>
          <w:p w14:paraId="7DE69F3F" w14:textId="77777777" w:rsidR="00DA120A" w:rsidRPr="006F51F3" w:rsidRDefault="00DA120A" w:rsidP="005074D8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6F51F3">
              <w:t>Выполнение практических заданий руководителя практики</w:t>
            </w:r>
          </w:p>
          <w:p w14:paraId="137829AD" w14:textId="77777777" w:rsidR="00DA120A" w:rsidRPr="006F51F3" w:rsidRDefault="00DA120A" w:rsidP="005074D8">
            <w:pPr>
              <w:spacing w:line="240" w:lineRule="auto"/>
              <w:ind w:firstLine="0"/>
              <w:jc w:val="left"/>
            </w:pPr>
          </w:p>
        </w:tc>
        <w:tc>
          <w:tcPr>
            <w:tcW w:w="2218" w:type="pct"/>
          </w:tcPr>
          <w:p w14:paraId="03E39A02" w14:textId="77777777" w:rsidR="00A72011" w:rsidRPr="006F51F3" w:rsidRDefault="00DA120A" w:rsidP="00A72011">
            <w:pPr>
              <w:pStyle w:val="a5"/>
            </w:pPr>
            <w:proofErr w:type="gramStart"/>
            <w:r w:rsidRPr="006F51F3">
              <w:t xml:space="preserve">Совместная </w:t>
            </w:r>
            <w:r w:rsidR="00A72011" w:rsidRPr="006F51F3">
              <w:t>работа с руководителем практики по</w:t>
            </w:r>
            <w:r w:rsidRPr="006F51F3">
              <w:t xml:space="preserve"> </w:t>
            </w:r>
            <w:r w:rsidR="00A72011" w:rsidRPr="006F51F3">
              <w:t>выполнению заданий учебной практики (индивидуальных</w:t>
            </w:r>
            <w:proofErr w:type="gramEnd"/>
          </w:p>
          <w:p w14:paraId="4D97EF21" w14:textId="77777777" w:rsidR="00DA120A" w:rsidRPr="006F51F3" w:rsidRDefault="00A72011" w:rsidP="00F95713">
            <w:pPr>
              <w:pStyle w:val="a5"/>
            </w:pPr>
            <w:r w:rsidRPr="006F51F3">
              <w:t xml:space="preserve">или групповых). </w:t>
            </w:r>
            <w:r w:rsidR="00DA120A" w:rsidRPr="006F51F3">
              <w:t xml:space="preserve">Индивидуальная работа: </w:t>
            </w:r>
            <w:r w:rsidR="0038565B" w:rsidRPr="00CC4739">
              <w:t>сбор, обработка и систематизация фактического и литературного материала, наблюдения, измерения</w:t>
            </w:r>
          </w:p>
        </w:tc>
        <w:tc>
          <w:tcPr>
            <w:tcW w:w="1223" w:type="pct"/>
          </w:tcPr>
          <w:p w14:paraId="58BDABDD" w14:textId="77777777" w:rsidR="00DA120A" w:rsidRPr="00195EB4" w:rsidRDefault="00DA120A" w:rsidP="005074D8">
            <w:pPr>
              <w:spacing w:line="240" w:lineRule="auto"/>
              <w:ind w:right="-80" w:firstLine="0"/>
              <w:rPr>
                <w:lang w:val="en-US"/>
              </w:rPr>
            </w:pPr>
            <w:r w:rsidRPr="006F51F3">
              <w:t>ОК-7</w:t>
            </w:r>
          </w:p>
          <w:p w14:paraId="7F77262E" w14:textId="77777777" w:rsidR="00DA120A" w:rsidRPr="00195EB4" w:rsidRDefault="00DA120A" w:rsidP="005074D8">
            <w:pPr>
              <w:spacing w:line="240" w:lineRule="auto"/>
              <w:ind w:right="-80" w:firstLine="0"/>
              <w:rPr>
                <w:lang w:val="en-US"/>
              </w:rPr>
            </w:pPr>
            <w:r w:rsidRPr="006F51F3">
              <w:t>ОПК-4</w:t>
            </w:r>
          </w:p>
          <w:p w14:paraId="1900BE4E" w14:textId="77777777" w:rsidR="00DA120A" w:rsidRPr="00195EB4" w:rsidRDefault="00DA120A" w:rsidP="005074D8">
            <w:pPr>
              <w:spacing w:line="240" w:lineRule="auto"/>
              <w:ind w:right="-80" w:firstLine="0"/>
              <w:rPr>
                <w:lang w:val="en-US"/>
              </w:rPr>
            </w:pPr>
            <w:r w:rsidRPr="006F51F3">
              <w:t>ПК-23</w:t>
            </w:r>
          </w:p>
          <w:p w14:paraId="4C917919" w14:textId="77777777" w:rsidR="00DA120A" w:rsidRPr="00195EB4" w:rsidRDefault="00DA120A" w:rsidP="005074D8">
            <w:pPr>
              <w:spacing w:line="240" w:lineRule="auto"/>
              <w:ind w:right="-80" w:firstLine="0"/>
              <w:rPr>
                <w:lang w:val="en-US"/>
              </w:rPr>
            </w:pPr>
            <w:r w:rsidRPr="006F51F3">
              <w:t>ПК-24</w:t>
            </w:r>
          </w:p>
        </w:tc>
      </w:tr>
      <w:tr w:rsidR="00DA120A" w:rsidRPr="006F51F3" w14:paraId="0F6F5E9C" w14:textId="77777777" w:rsidTr="0038565B">
        <w:tc>
          <w:tcPr>
            <w:tcW w:w="254" w:type="pct"/>
          </w:tcPr>
          <w:p w14:paraId="316B92E2" w14:textId="77777777" w:rsidR="00DA120A" w:rsidRPr="006F51F3" w:rsidRDefault="00DA120A" w:rsidP="005074D8">
            <w:pPr>
              <w:spacing w:line="240" w:lineRule="auto"/>
              <w:ind w:right="-80" w:firstLine="0"/>
              <w:jc w:val="center"/>
            </w:pPr>
          </w:p>
        </w:tc>
        <w:tc>
          <w:tcPr>
            <w:tcW w:w="1305" w:type="pct"/>
          </w:tcPr>
          <w:p w14:paraId="06EEB608" w14:textId="77777777" w:rsidR="00DA120A" w:rsidRPr="006F51F3" w:rsidRDefault="00DA120A" w:rsidP="005074D8">
            <w:pPr>
              <w:pStyle w:val="a5"/>
              <w:spacing w:line="240" w:lineRule="auto"/>
            </w:pPr>
            <w:r w:rsidRPr="006F51F3">
              <w:rPr>
                <w:lang w:val="en-US"/>
              </w:rPr>
              <w:t>III</w:t>
            </w:r>
            <w:r w:rsidRPr="006F51F3">
              <w:t xml:space="preserve">. Заключительный этап </w:t>
            </w:r>
          </w:p>
          <w:p w14:paraId="0ECA00CA" w14:textId="77777777" w:rsidR="00DA120A" w:rsidRPr="006F51F3" w:rsidRDefault="00DA120A" w:rsidP="005074D8">
            <w:pPr>
              <w:pStyle w:val="a5"/>
              <w:spacing w:line="240" w:lineRule="auto"/>
            </w:pPr>
          </w:p>
        </w:tc>
        <w:tc>
          <w:tcPr>
            <w:tcW w:w="2218" w:type="pct"/>
            <w:vAlign w:val="center"/>
          </w:tcPr>
          <w:p w14:paraId="768CFB7A" w14:textId="77777777" w:rsidR="00DA120A" w:rsidRPr="006F51F3" w:rsidRDefault="00A72011" w:rsidP="00A72011">
            <w:pPr>
              <w:pStyle w:val="a5"/>
            </w:pPr>
            <w:r w:rsidRPr="006F51F3">
              <w:t xml:space="preserve">Систематизация и анализ выполненных заданий. Индивидуальная работа по  подготовке отчета по практике </w:t>
            </w:r>
          </w:p>
        </w:tc>
        <w:tc>
          <w:tcPr>
            <w:tcW w:w="1223" w:type="pct"/>
          </w:tcPr>
          <w:p w14:paraId="19987D12" w14:textId="77777777" w:rsidR="00DA120A" w:rsidRPr="00195EB4" w:rsidRDefault="00DA120A" w:rsidP="005074D8">
            <w:pPr>
              <w:spacing w:line="240" w:lineRule="auto"/>
              <w:ind w:right="-80" w:firstLine="0"/>
              <w:rPr>
                <w:lang w:val="en-US"/>
              </w:rPr>
            </w:pPr>
            <w:r w:rsidRPr="006F51F3">
              <w:t>ОК-7</w:t>
            </w:r>
            <w:r w:rsidR="00195EB4">
              <w:t xml:space="preserve"> 24</w:t>
            </w:r>
          </w:p>
          <w:p w14:paraId="0A02D7DC" w14:textId="77777777" w:rsidR="00DA120A" w:rsidRPr="00195EB4" w:rsidRDefault="00DA120A" w:rsidP="005074D8">
            <w:pPr>
              <w:spacing w:line="240" w:lineRule="auto"/>
              <w:ind w:right="-80" w:firstLine="0"/>
              <w:rPr>
                <w:lang w:val="en-US"/>
              </w:rPr>
            </w:pPr>
            <w:r w:rsidRPr="006F51F3">
              <w:t>ОПК-4</w:t>
            </w:r>
            <w:r w:rsidR="00195EB4">
              <w:t xml:space="preserve"> 24 </w:t>
            </w:r>
          </w:p>
          <w:p w14:paraId="2A1FCEDE" w14:textId="77777777" w:rsidR="00DA120A" w:rsidRPr="00195EB4" w:rsidRDefault="00DA120A" w:rsidP="005074D8">
            <w:pPr>
              <w:spacing w:line="240" w:lineRule="auto"/>
              <w:ind w:right="-80" w:firstLine="0"/>
              <w:rPr>
                <w:lang w:val="en-US"/>
              </w:rPr>
            </w:pPr>
            <w:r w:rsidRPr="006F51F3">
              <w:t>ПК-23</w:t>
            </w:r>
            <w:r w:rsidR="00195EB4">
              <w:t xml:space="preserve"> 24</w:t>
            </w:r>
          </w:p>
          <w:p w14:paraId="214FDA1D" w14:textId="77777777" w:rsidR="00DA120A" w:rsidRPr="00195EB4" w:rsidRDefault="00DA120A" w:rsidP="005074D8">
            <w:pPr>
              <w:spacing w:line="240" w:lineRule="auto"/>
              <w:ind w:right="-80" w:firstLine="0"/>
              <w:rPr>
                <w:lang w:val="en-US"/>
              </w:rPr>
            </w:pPr>
            <w:r w:rsidRPr="006F51F3">
              <w:t>ПК-24</w:t>
            </w:r>
          </w:p>
        </w:tc>
      </w:tr>
    </w:tbl>
    <w:p w14:paraId="3E8D3281" w14:textId="77777777" w:rsidR="00B725C8" w:rsidRPr="00F255B9" w:rsidRDefault="006365EC" w:rsidP="00F255B9">
      <w:pPr>
        <w:pStyle w:val="2"/>
        <w:pageBreakBefore/>
        <w:rPr>
          <w:szCs w:val="24"/>
        </w:rPr>
      </w:pPr>
      <w:r w:rsidRPr="006F51F3">
        <w:rPr>
          <w:rStyle w:val="20"/>
          <w:b/>
          <w:szCs w:val="24"/>
        </w:rPr>
        <w:lastRenderedPageBreak/>
        <w:t>7</w:t>
      </w:r>
      <w:r w:rsidR="0065179F" w:rsidRPr="006F51F3">
        <w:rPr>
          <w:rStyle w:val="20"/>
          <w:b/>
          <w:szCs w:val="24"/>
        </w:rPr>
        <w:t xml:space="preserve"> </w:t>
      </w:r>
      <w:r w:rsidR="00A94465" w:rsidRPr="006F51F3">
        <w:rPr>
          <w:rStyle w:val="20"/>
          <w:b/>
          <w:szCs w:val="24"/>
        </w:rPr>
        <w:t>Оценочные средства для проведения промежуточной аттестации по</w:t>
      </w:r>
      <w:r w:rsidR="00A0589A" w:rsidRPr="006F51F3">
        <w:rPr>
          <w:rStyle w:val="20"/>
          <w:b/>
          <w:szCs w:val="24"/>
        </w:rPr>
        <w:t xml:space="preserve"> </w:t>
      </w:r>
      <w:proofErr w:type="gramStart"/>
      <w:r w:rsidR="004B553B" w:rsidRPr="00F255B9">
        <w:rPr>
          <w:szCs w:val="24"/>
        </w:rPr>
        <w:t>учебной-ознакомительной</w:t>
      </w:r>
      <w:proofErr w:type="gramEnd"/>
      <w:r w:rsidR="004B553B" w:rsidRPr="00F255B9">
        <w:rPr>
          <w:szCs w:val="24"/>
        </w:rPr>
        <w:t xml:space="preserve">  </w:t>
      </w:r>
      <w:r w:rsidR="00B725C8" w:rsidRPr="00F255B9">
        <w:rPr>
          <w:szCs w:val="24"/>
        </w:rPr>
        <w:t xml:space="preserve">практике </w:t>
      </w:r>
    </w:p>
    <w:p w14:paraId="49D762AB" w14:textId="77777777" w:rsidR="00834F13" w:rsidRPr="006F51F3" w:rsidRDefault="00834F13" w:rsidP="00834F13">
      <w:r w:rsidRPr="006F51F3">
        <w:t xml:space="preserve">Промежуточная аттестация по </w:t>
      </w:r>
      <w:proofErr w:type="gramStart"/>
      <w:r w:rsidR="00EC28FD" w:rsidRPr="006F51F3">
        <w:t>учебной-ознакомительной</w:t>
      </w:r>
      <w:proofErr w:type="gramEnd"/>
      <w:r w:rsidR="00EC28FD" w:rsidRPr="006F51F3">
        <w:t xml:space="preserve"> </w:t>
      </w:r>
      <w:r w:rsidRPr="006F51F3">
        <w:t>практике имеет целью определить степень достижения запланированных результатов обучения и проводится в форме зачета с оценкой.</w:t>
      </w:r>
      <w:r w:rsidR="007C710D" w:rsidRPr="006F51F3">
        <w:t xml:space="preserve"> </w:t>
      </w:r>
    </w:p>
    <w:p w14:paraId="66F111DC" w14:textId="77777777" w:rsidR="00834F13" w:rsidRPr="006F51F3" w:rsidRDefault="00834F13" w:rsidP="00834F13">
      <w:r w:rsidRPr="006F51F3">
        <w:t xml:space="preserve">Зачет с оценкой выставляется </w:t>
      </w:r>
      <w:proofErr w:type="gramStart"/>
      <w:r w:rsidRPr="006F51F3">
        <w:t>обучающемуся</w:t>
      </w:r>
      <w:proofErr w:type="gramEnd"/>
      <w:r w:rsidRPr="006F51F3">
        <w:t xml:space="preserve"> за подготовку отчета по практике. </w:t>
      </w:r>
    </w:p>
    <w:p w14:paraId="494719A9" w14:textId="77777777" w:rsidR="00834F13" w:rsidRPr="006F51F3" w:rsidRDefault="00834F13" w:rsidP="00834F13">
      <w:proofErr w:type="gramStart"/>
      <w:r w:rsidRPr="006F51F3">
        <w:t xml:space="preserve">Подготовка </w:t>
      </w:r>
      <w:r w:rsidR="00B81BF5" w:rsidRPr="006F51F3">
        <w:t>отчета</w:t>
      </w:r>
      <w:r w:rsidRPr="006F51F3">
        <w:t xml:space="preserve"> выполняется обучающимся самостоятельно под руководством преподавателя.</w:t>
      </w:r>
      <w:proofErr w:type="gramEnd"/>
      <w:r w:rsidRPr="006F51F3">
        <w:t xml:space="preserve"> При </w:t>
      </w:r>
      <w:r w:rsidR="00B81BF5" w:rsidRPr="006F51F3">
        <w:t>написании отчета</w:t>
      </w:r>
      <w:r w:rsidRPr="006F51F3">
        <w:t xml:space="preserve">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14:paraId="47B04215" w14:textId="77777777" w:rsidR="00834F13" w:rsidRPr="006F51F3" w:rsidRDefault="00B81BF5" w:rsidP="00B81BF5">
      <w:r w:rsidRPr="006F51F3">
        <w:t xml:space="preserve">Содержание отчета определяется </w:t>
      </w:r>
      <w:r w:rsidR="0086711F" w:rsidRPr="006F51F3">
        <w:t xml:space="preserve">индивидуальным </w:t>
      </w:r>
      <w:r w:rsidRPr="006F51F3">
        <w:t xml:space="preserve">заданием, выданным руководителем практики. </w:t>
      </w:r>
      <w:r w:rsidR="00834F13" w:rsidRPr="006F51F3">
        <w:t xml:space="preserve">В процессе написания </w:t>
      </w:r>
      <w:r w:rsidR="00B037EA" w:rsidRPr="006F51F3">
        <w:t>отчета</w:t>
      </w:r>
      <w:r w:rsidR="00834F13" w:rsidRPr="006F51F3">
        <w:t xml:space="preserve">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14:paraId="4FE409BA" w14:textId="77777777" w:rsidR="00FA7A0A" w:rsidRPr="006F51F3" w:rsidRDefault="00FA7A0A" w:rsidP="00B81BF5">
      <w:r w:rsidRPr="006F51F3">
        <w:t xml:space="preserve">На протяжении всего периода прохождения практики обучающийся </w:t>
      </w:r>
      <w:r w:rsidR="00FC6281" w:rsidRPr="006F51F3">
        <w:t>должен вести</w:t>
      </w:r>
      <w:r w:rsidR="0038565B">
        <w:t xml:space="preserve"> дневник по практике</w:t>
      </w:r>
      <w:r w:rsidRPr="006F51F3">
        <w:t xml:space="preserve">. </w:t>
      </w:r>
    </w:p>
    <w:p w14:paraId="7A560633" w14:textId="0D2B2BF3" w:rsidR="00B9412C" w:rsidRPr="006F51F3" w:rsidRDefault="00B037EA" w:rsidP="00B9412C">
      <w:pPr>
        <w:spacing w:line="240" w:lineRule="auto"/>
      </w:pPr>
      <w:r w:rsidRPr="006F51F3">
        <w:t xml:space="preserve">Требования к структуре и содержанию отчета по практике определены методическими рекомендациями: </w:t>
      </w:r>
      <w:r w:rsidR="00B9412C" w:rsidRPr="006F51F3">
        <w:t>Методические указания по организации и проведению учебной и производственной практик об</w:t>
      </w:r>
      <w:r w:rsidR="00EF56F2">
        <w:t>у</w:t>
      </w:r>
      <w:r w:rsidR="00B9412C" w:rsidRPr="006F51F3">
        <w:t xml:space="preserve">чающихся направления 230700.62 «Прикладная информатика». – Магнитогорск: Изд-во </w:t>
      </w:r>
      <w:proofErr w:type="spellStart"/>
      <w:r w:rsidR="00B9412C" w:rsidRPr="006F51F3">
        <w:t>Магнитогорск</w:t>
      </w:r>
      <w:proofErr w:type="gramStart"/>
      <w:r w:rsidR="00B9412C" w:rsidRPr="006F51F3">
        <w:t>.г</w:t>
      </w:r>
      <w:proofErr w:type="gramEnd"/>
      <w:r w:rsidR="00B9412C" w:rsidRPr="006F51F3">
        <w:t>ос.тех.ун</w:t>
      </w:r>
      <w:proofErr w:type="spellEnd"/>
      <w:r w:rsidR="00B9412C" w:rsidRPr="006F51F3">
        <w:t>-та, 2015.- 29 с.</w:t>
      </w:r>
    </w:p>
    <w:p w14:paraId="5138C65E" w14:textId="77777777" w:rsidR="00E37737" w:rsidRPr="006F51F3" w:rsidRDefault="00B81BF5" w:rsidP="0082769E">
      <w:r w:rsidRPr="006F51F3">
        <w:t>Готовы</w:t>
      </w:r>
      <w:r w:rsidR="00B037EA" w:rsidRPr="006F51F3">
        <w:t>й</w:t>
      </w:r>
      <w:r w:rsidRPr="006F51F3">
        <w:t xml:space="preserve"> отчет сдается на проверку преподавателю </w:t>
      </w:r>
      <w:r w:rsidR="00A71B9F" w:rsidRPr="006F51F3">
        <w:t>в день</w:t>
      </w:r>
      <w:r w:rsidR="009F5C0B" w:rsidRPr="006F51F3">
        <w:t xml:space="preserve"> окончания практики. </w:t>
      </w:r>
      <w:r w:rsidR="00834F13" w:rsidRPr="006F51F3">
        <w:t xml:space="preserve">Преподаватель, проверив </w:t>
      </w:r>
      <w:r w:rsidRPr="006F51F3">
        <w:t>отчет</w:t>
      </w:r>
      <w:r w:rsidR="00834F13" w:rsidRPr="006F51F3">
        <w:t xml:space="preserve">, может возвратить </w:t>
      </w:r>
      <w:r w:rsidR="009F5C0B" w:rsidRPr="006F51F3">
        <w:t>его</w:t>
      </w:r>
      <w:r w:rsidR="00834F13" w:rsidRPr="006F51F3">
        <w:t xml:space="preserve"> для доработки вместе с письменными замечаниями. </w:t>
      </w:r>
      <w:r w:rsidR="009F5C0B" w:rsidRPr="006F51F3">
        <w:t>Обучающийся</w:t>
      </w:r>
      <w:r w:rsidR="00834F13" w:rsidRPr="006F51F3">
        <w:t xml:space="preserve"> должен устранить полученные замечания</w:t>
      </w:r>
      <w:r w:rsidR="009F5C0B" w:rsidRPr="006F51F3">
        <w:t>.</w:t>
      </w:r>
      <w:r w:rsidR="00FC6281" w:rsidRPr="006F51F3">
        <w:t xml:space="preserve"> </w:t>
      </w:r>
    </w:p>
    <w:p w14:paraId="0A1ED719" w14:textId="77777777" w:rsidR="00DD14EF" w:rsidRPr="006F51F3" w:rsidRDefault="00DD14EF" w:rsidP="0082769E"/>
    <w:p w14:paraId="5C2E907B" w14:textId="77777777" w:rsidR="00DD14EF" w:rsidRPr="0038565B" w:rsidRDefault="00DD14EF" w:rsidP="0038565B">
      <w:pPr>
        <w:spacing w:after="120" w:line="240" w:lineRule="auto"/>
        <w:rPr>
          <w:b/>
        </w:rPr>
      </w:pPr>
      <w:r w:rsidRPr="0038565B">
        <w:rPr>
          <w:b/>
        </w:rPr>
        <w:t xml:space="preserve">Примерное индивидуальное задание на </w:t>
      </w:r>
      <w:proofErr w:type="gramStart"/>
      <w:r w:rsidRPr="0038565B">
        <w:rPr>
          <w:b/>
        </w:rPr>
        <w:t>учебной-ознакомительной</w:t>
      </w:r>
      <w:proofErr w:type="gramEnd"/>
      <w:r w:rsidRPr="0038565B">
        <w:rPr>
          <w:b/>
        </w:rPr>
        <w:t xml:space="preserve">  практике:</w:t>
      </w:r>
    </w:p>
    <w:p w14:paraId="01699395" w14:textId="77777777" w:rsidR="0038565B" w:rsidRDefault="0038565B" w:rsidP="0038565B">
      <w:proofErr w:type="gramStart"/>
      <w:r w:rsidRPr="0038565B">
        <w:t>П</w:t>
      </w:r>
      <w:r w:rsidR="00944673">
        <w:t xml:space="preserve">роведение </w:t>
      </w:r>
      <w:proofErr w:type="spellStart"/>
      <w:r w:rsidR="00944673">
        <w:t>п</w:t>
      </w:r>
      <w:r w:rsidRPr="0038565B">
        <w:t>редпроектно</w:t>
      </w:r>
      <w:r w:rsidR="00944673">
        <w:t>го</w:t>
      </w:r>
      <w:proofErr w:type="spellEnd"/>
      <w:r w:rsidRPr="0038565B">
        <w:t xml:space="preserve"> обследовани</w:t>
      </w:r>
      <w:r w:rsidR="00944673">
        <w:t>я</w:t>
      </w:r>
      <w:r w:rsidRPr="0038565B">
        <w:t xml:space="preserve"> (характеристика предприятия/структурного подразделения: сфера деятельности организации, организационная структура, численность персонала.</w:t>
      </w:r>
      <w:proofErr w:type="gramEnd"/>
      <w:r w:rsidRPr="0038565B">
        <w:t xml:space="preserve"> </w:t>
      </w:r>
      <w:r w:rsidR="00944673" w:rsidRPr="0038565B">
        <w:t xml:space="preserve">Описание </w:t>
      </w:r>
      <w:r w:rsidR="00944673">
        <w:t>о</w:t>
      </w:r>
      <w:r w:rsidRPr="0038565B">
        <w:t>собенност</w:t>
      </w:r>
      <w:r w:rsidR="00944673">
        <w:t>ей</w:t>
      </w:r>
      <w:r w:rsidRPr="0038565B">
        <w:t xml:space="preserve"> функционирования, нормы и правила осуществления анализируемой деятельности рассматриваемой организации. Изучение документов, описывающих процессы предметной области. Описание технологии сбора, передачи, обработки и выдачи информации. </w:t>
      </w:r>
    </w:p>
    <w:p w14:paraId="4A4F66E3" w14:textId="77777777" w:rsidR="0038565B" w:rsidRPr="0038565B" w:rsidRDefault="0038565B" w:rsidP="0038565B"/>
    <w:p w14:paraId="632AEF4D" w14:textId="77777777" w:rsidR="007C710D" w:rsidRPr="0038565B" w:rsidRDefault="0086711F" w:rsidP="0038565B">
      <w:r w:rsidRPr="009572ED">
        <w:rPr>
          <w:b/>
        </w:rPr>
        <w:t>В</w:t>
      </w:r>
      <w:r w:rsidR="007C710D" w:rsidRPr="009572ED">
        <w:rPr>
          <w:b/>
        </w:rPr>
        <w:t>опросы, подлежащие изучению</w:t>
      </w:r>
      <w:r w:rsidR="004F6DB4" w:rsidRPr="0038565B">
        <w:t xml:space="preserve"> </w:t>
      </w:r>
      <w:proofErr w:type="gramStart"/>
      <w:r w:rsidR="004F6DB4" w:rsidRPr="0038565B">
        <w:t>учебной-ознакомительной</w:t>
      </w:r>
      <w:proofErr w:type="gramEnd"/>
      <w:r w:rsidR="004F6DB4" w:rsidRPr="0038565B">
        <w:t xml:space="preserve">  практике</w:t>
      </w:r>
      <w:r w:rsidR="007C710D" w:rsidRPr="0038565B">
        <w:t xml:space="preserve">: </w:t>
      </w:r>
    </w:p>
    <w:p w14:paraId="012B444E" w14:textId="77777777" w:rsidR="0038565B" w:rsidRPr="0038565B" w:rsidRDefault="0038565B" w:rsidP="0038565B">
      <w:proofErr w:type="gramStart"/>
      <w:r w:rsidRPr="0038565B">
        <w:t>Технико-экономическая ха</w:t>
      </w:r>
      <w:r w:rsidR="000C2121">
        <w:t>рактеристика предметной области (х</w:t>
      </w:r>
      <w:r w:rsidRPr="0038565B">
        <w:t>арактеристика предприят</w:t>
      </w:r>
      <w:r w:rsidR="000C2121">
        <w:t xml:space="preserve">ия (миссия, </w:t>
      </w:r>
      <w:proofErr w:type="spellStart"/>
      <w:r w:rsidR="000C2121">
        <w:t>оргструктура</w:t>
      </w:r>
      <w:proofErr w:type="spellEnd"/>
      <w:r w:rsidR="000C2121">
        <w:t xml:space="preserve"> и др.).</w:t>
      </w:r>
      <w:proofErr w:type="gramEnd"/>
    </w:p>
    <w:p w14:paraId="73E803F4" w14:textId="77777777" w:rsidR="0038565B" w:rsidRPr="0038565B" w:rsidRDefault="0038565B" w:rsidP="0038565B">
      <w:r w:rsidRPr="0038565B">
        <w:t>Краткая характеристика подраздел</w:t>
      </w:r>
      <w:r w:rsidR="000C2121">
        <w:t>ения или видов его деятельности</w:t>
      </w:r>
      <w:r w:rsidR="00944673">
        <w:t>.</w:t>
      </w:r>
    </w:p>
    <w:p w14:paraId="26EC9A82" w14:textId="77777777" w:rsidR="0038565B" w:rsidRPr="0038565B" w:rsidRDefault="0038565B" w:rsidP="0038565B">
      <w:r w:rsidRPr="0038565B">
        <w:t>Описание информационных процессов организации</w:t>
      </w:r>
      <w:r w:rsidR="00944673">
        <w:t>.</w:t>
      </w:r>
    </w:p>
    <w:p w14:paraId="5DF03DC6" w14:textId="77777777" w:rsidR="0038565B" w:rsidRPr="0038565B" w:rsidRDefault="0038565B" w:rsidP="0038565B"/>
    <w:p w14:paraId="647EB8E2" w14:textId="77777777" w:rsidR="00594C37" w:rsidRDefault="007C710D" w:rsidP="0038565B">
      <w:pPr>
        <w:pStyle w:val="afb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567"/>
        <w:jc w:val="both"/>
        <w:textAlignment w:val="baseline"/>
      </w:pPr>
      <w:r w:rsidRPr="009572ED">
        <w:rPr>
          <w:b/>
        </w:rPr>
        <w:t>Планируемые результаты практики</w:t>
      </w:r>
      <w:r w:rsidRPr="006F51F3">
        <w:t xml:space="preserve">: </w:t>
      </w:r>
      <w:r w:rsidR="0038565B">
        <w:t xml:space="preserve"> </w:t>
      </w:r>
      <w:r w:rsidR="001F7817" w:rsidRPr="001F7817">
        <w:t>п</w:t>
      </w:r>
      <w:r w:rsidR="00594C37" w:rsidRPr="001F7817">
        <w:t xml:space="preserve">олучить практические навыки </w:t>
      </w:r>
      <w:proofErr w:type="spellStart"/>
      <w:r w:rsidR="001F7817" w:rsidRPr="001F7817">
        <w:t>предпроектного</w:t>
      </w:r>
      <w:proofErr w:type="spellEnd"/>
      <w:r w:rsidR="001F7817" w:rsidRPr="001F7817">
        <w:t xml:space="preserve"> обследования предметной области</w:t>
      </w:r>
      <w:r w:rsidR="0038565B">
        <w:t>.</w:t>
      </w:r>
    </w:p>
    <w:p w14:paraId="6C879BC7" w14:textId="77777777" w:rsidR="0038565B" w:rsidRPr="00CC4739" w:rsidRDefault="0038565B" w:rsidP="0038565B">
      <w:pPr>
        <w:spacing w:line="240" w:lineRule="auto"/>
      </w:pPr>
      <w:r w:rsidRPr="00CC4739">
        <w:t>Вид аттестации по ито</w:t>
      </w:r>
      <w:r>
        <w:t>гам практики – зачет с оценкой</w:t>
      </w:r>
      <w:r w:rsidRPr="00CC4739">
        <w:t>.</w:t>
      </w:r>
    </w:p>
    <w:p w14:paraId="29700DCA" w14:textId="77777777" w:rsidR="0038565B" w:rsidRPr="00CC4739" w:rsidRDefault="0038565B" w:rsidP="0038565B">
      <w:pPr>
        <w:spacing w:line="240" w:lineRule="auto"/>
      </w:pPr>
      <w:r w:rsidRPr="00CC4739">
        <w:t xml:space="preserve">Обязательной формой отчетности студента-практиканта является письменный отчет. </w:t>
      </w:r>
    </w:p>
    <w:p w14:paraId="4ACDD8D2" w14:textId="77777777" w:rsidR="0038565B" w:rsidRPr="00CC4739" w:rsidRDefault="0038565B" w:rsidP="0038565B">
      <w:pPr>
        <w:spacing w:line="240" w:lineRule="auto"/>
      </w:pPr>
      <w:r w:rsidRPr="00CC4739">
        <w:t>Содержание отчета должно включать следующие разделы:</w:t>
      </w:r>
    </w:p>
    <w:p w14:paraId="5603D358" w14:textId="77777777" w:rsidR="0038565B" w:rsidRPr="00CC4739" w:rsidRDefault="0038565B" w:rsidP="0038565B">
      <w:pPr>
        <w:pStyle w:val="af5"/>
        <w:numPr>
          <w:ilvl w:val="0"/>
          <w:numId w:val="17"/>
        </w:numPr>
        <w:spacing w:line="240" w:lineRule="auto"/>
      </w:pPr>
      <w:r w:rsidRPr="00CC4739">
        <w:t>Введение</w:t>
      </w:r>
    </w:p>
    <w:p w14:paraId="6BCFB5C0" w14:textId="77777777" w:rsidR="0038565B" w:rsidRPr="00CC4739" w:rsidRDefault="0038565B" w:rsidP="0038565B">
      <w:pPr>
        <w:pStyle w:val="af5"/>
        <w:numPr>
          <w:ilvl w:val="0"/>
          <w:numId w:val="17"/>
        </w:numPr>
        <w:spacing w:line="240" w:lineRule="auto"/>
      </w:pPr>
      <w:r w:rsidRPr="00CC4739">
        <w:lastRenderedPageBreak/>
        <w:t xml:space="preserve">Предпроектное обследование </w:t>
      </w:r>
    </w:p>
    <w:p w14:paraId="1A7C7E57" w14:textId="77777777" w:rsidR="0038565B" w:rsidRPr="00CC4739" w:rsidRDefault="0038565B" w:rsidP="0038565B">
      <w:pPr>
        <w:pStyle w:val="af5"/>
        <w:numPr>
          <w:ilvl w:val="0"/>
          <w:numId w:val="17"/>
        </w:numPr>
        <w:spacing w:line="240" w:lineRule="auto"/>
      </w:pPr>
      <w:r w:rsidRPr="00CC4739">
        <w:t xml:space="preserve">Заключение </w:t>
      </w:r>
    </w:p>
    <w:p w14:paraId="35077F30" w14:textId="77777777" w:rsidR="0038565B" w:rsidRPr="00CC4739" w:rsidRDefault="0038565B" w:rsidP="0038565B">
      <w:pPr>
        <w:pStyle w:val="af5"/>
        <w:numPr>
          <w:ilvl w:val="0"/>
          <w:numId w:val="17"/>
        </w:numPr>
        <w:spacing w:line="240" w:lineRule="auto"/>
      </w:pPr>
      <w:r w:rsidRPr="00CC4739">
        <w:t>Список использованных источников</w:t>
      </w:r>
    </w:p>
    <w:p w14:paraId="7BA71506" w14:textId="77777777" w:rsidR="0038565B" w:rsidRDefault="0038565B" w:rsidP="007C710D">
      <w:pPr>
        <w:spacing w:line="240" w:lineRule="auto"/>
        <w:rPr>
          <w:b/>
        </w:rPr>
      </w:pPr>
    </w:p>
    <w:p w14:paraId="53DE770C" w14:textId="77777777" w:rsidR="00B2782F" w:rsidRPr="003252D0" w:rsidRDefault="00B2782F" w:rsidP="00B2782F">
      <w:pPr>
        <w:spacing w:line="240" w:lineRule="auto"/>
        <w:rPr>
          <w:b/>
        </w:rPr>
      </w:pPr>
      <w:r w:rsidRPr="003252D0">
        <w:rPr>
          <w:b/>
        </w:rPr>
        <w:t>Показатели и критерии оценивания:</w:t>
      </w:r>
    </w:p>
    <w:p w14:paraId="1889E88B" w14:textId="77777777" w:rsidR="00B2782F" w:rsidRPr="003252D0" w:rsidRDefault="00B2782F" w:rsidP="00B2782F">
      <w:r w:rsidRPr="003252D0">
        <w:t xml:space="preserve">– на оценку </w:t>
      </w:r>
      <w:r w:rsidRPr="003252D0">
        <w:rPr>
          <w:b/>
        </w:rPr>
        <w:t>«отлично»</w:t>
      </w:r>
      <w:r w:rsidRPr="003252D0"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14:paraId="7DAAE686" w14:textId="77777777" w:rsidR="00B2782F" w:rsidRPr="003252D0" w:rsidRDefault="00B2782F" w:rsidP="00B2782F">
      <w:r w:rsidRPr="003252D0"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14:paraId="205A8E34" w14:textId="77777777" w:rsidR="00B2782F" w:rsidRPr="003252D0" w:rsidRDefault="00B2782F" w:rsidP="00B2782F">
      <w:r w:rsidRPr="003252D0">
        <w:t xml:space="preserve">– на оценку </w:t>
      </w:r>
      <w:r w:rsidRPr="003252D0">
        <w:rPr>
          <w:b/>
        </w:rPr>
        <w:t>«хорошо»</w:t>
      </w:r>
      <w:r w:rsidRPr="003252D0"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14:paraId="4D0E2D8B" w14:textId="77777777" w:rsidR="00B2782F" w:rsidRPr="003252D0" w:rsidRDefault="00B2782F" w:rsidP="00B2782F">
      <w:r w:rsidRPr="003252D0">
        <w:t xml:space="preserve">На публичной защите </w:t>
      </w:r>
      <w:proofErr w:type="gramStart"/>
      <w:r w:rsidRPr="003252D0">
        <w:t>обучающийся</w:t>
      </w:r>
      <w:proofErr w:type="gramEnd"/>
      <w:r w:rsidRPr="003252D0">
        <w:t xml:space="preserve">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14:paraId="33F6005E" w14:textId="77777777" w:rsidR="00B2782F" w:rsidRPr="003252D0" w:rsidRDefault="00B2782F" w:rsidP="00B2782F">
      <w:r w:rsidRPr="003252D0">
        <w:t xml:space="preserve">– на оценку </w:t>
      </w:r>
      <w:r w:rsidRPr="003252D0">
        <w:rPr>
          <w:b/>
        </w:rPr>
        <w:t>«удовлетворительно»</w:t>
      </w:r>
      <w:r w:rsidRPr="003252D0"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14:paraId="7F78EBF0" w14:textId="77777777" w:rsidR="00B2782F" w:rsidRPr="003252D0" w:rsidRDefault="00B2782F" w:rsidP="00B2782F">
      <w:r w:rsidRPr="003252D0"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14:paraId="5D005590" w14:textId="38A0C67E" w:rsidR="00B2782F" w:rsidRPr="003252D0" w:rsidRDefault="00B2782F" w:rsidP="00B2782F">
      <w:r w:rsidRPr="003252D0">
        <w:t xml:space="preserve">– на оценку </w:t>
      </w:r>
      <w:r w:rsidRPr="003252D0">
        <w:rPr>
          <w:b/>
        </w:rPr>
        <w:t>«</w:t>
      </w:r>
      <w:r w:rsidR="00116F18">
        <w:rPr>
          <w:b/>
        </w:rPr>
        <w:t>не зачтено</w:t>
      </w:r>
      <w:r w:rsidRPr="003252D0">
        <w:rPr>
          <w:b/>
        </w:rPr>
        <w:t>»</w:t>
      </w:r>
      <w:r w:rsidRPr="003252D0"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</w:t>
      </w:r>
      <w:proofErr w:type="gramStart"/>
      <w:r w:rsidRPr="003252D0">
        <w:t>обучающемуся</w:t>
      </w:r>
      <w:proofErr w:type="gramEnd"/>
      <w:r w:rsidRPr="003252D0">
        <w:t xml:space="preserve"> на доработку, и условно допускается до публичной защиты. </w:t>
      </w:r>
    </w:p>
    <w:p w14:paraId="70DF6D6B" w14:textId="77777777" w:rsidR="00B2782F" w:rsidRPr="003252D0" w:rsidRDefault="00B2782F" w:rsidP="00B2782F">
      <w:r w:rsidRPr="003252D0">
        <w:t xml:space="preserve">На публичной защите </w:t>
      </w:r>
      <w:proofErr w:type="gramStart"/>
      <w:r w:rsidRPr="003252D0">
        <w:t>обучающийся</w:t>
      </w:r>
      <w:proofErr w:type="gramEnd"/>
      <w:r w:rsidRPr="003252D0">
        <w:t xml:space="preserve">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14:paraId="4675A898" w14:textId="00AEF140" w:rsidR="00B2782F" w:rsidRPr="003252D0" w:rsidRDefault="00B2782F" w:rsidP="00B2782F">
      <w:r w:rsidRPr="003252D0">
        <w:t xml:space="preserve">– на оценку </w:t>
      </w:r>
      <w:r w:rsidRPr="003252D0">
        <w:rPr>
          <w:b/>
        </w:rPr>
        <w:t>«не</w:t>
      </w:r>
      <w:r w:rsidR="00116F18">
        <w:rPr>
          <w:b/>
        </w:rPr>
        <w:t xml:space="preserve"> зачтено</w:t>
      </w:r>
      <w:r w:rsidRPr="003252D0">
        <w:rPr>
          <w:b/>
        </w:rPr>
        <w:t>»</w:t>
      </w:r>
      <w:r w:rsidRPr="003252D0">
        <w:t xml:space="preserve"> (1 балл) – обучающийся представляет отчет, в котором</w:t>
      </w:r>
      <w:r w:rsidRPr="003252D0">
        <w:rPr>
          <w:rFonts w:ascii="Arial" w:hAnsi="Arial" w:cs="Arial"/>
          <w:sz w:val="21"/>
          <w:szCs w:val="21"/>
        </w:rPr>
        <w:t xml:space="preserve"> </w:t>
      </w:r>
      <w:r w:rsidRPr="003252D0">
        <w:lastRenderedPageBreak/>
        <w:t xml:space="preserve"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</w:t>
      </w:r>
      <w:proofErr w:type="gramStart"/>
      <w:r w:rsidRPr="003252D0">
        <w:t>обучающемуся</w:t>
      </w:r>
      <w:proofErr w:type="gramEnd"/>
      <w:r w:rsidRPr="003252D0">
        <w:t xml:space="preserve"> на доработку, и не допускается до публичной защиты. </w:t>
      </w:r>
    </w:p>
    <w:p w14:paraId="2AD19979" w14:textId="34223A1C" w:rsidR="00F1178B" w:rsidRPr="003A5224" w:rsidRDefault="006365EC" w:rsidP="003A5224">
      <w:pPr>
        <w:pStyle w:val="2"/>
        <w:pageBreakBefore/>
        <w:rPr>
          <w:szCs w:val="24"/>
        </w:rPr>
      </w:pPr>
      <w:r w:rsidRPr="006F51F3">
        <w:rPr>
          <w:szCs w:val="24"/>
        </w:rPr>
        <w:lastRenderedPageBreak/>
        <w:t>8</w:t>
      </w:r>
      <w:r w:rsidR="0065179F" w:rsidRPr="006F51F3">
        <w:rPr>
          <w:szCs w:val="24"/>
        </w:rPr>
        <w:t xml:space="preserve"> Учебно-методическое и информационное обеспечение</w:t>
      </w:r>
      <w:r w:rsidR="009572ED">
        <w:rPr>
          <w:szCs w:val="24"/>
        </w:rPr>
        <w:t xml:space="preserve"> </w:t>
      </w:r>
      <w:r w:rsidR="0065179F" w:rsidRPr="006F51F3">
        <w:rPr>
          <w:szCs w:val="24"/>
        </w:rPr>
        <w:t xml:space="preserve"> </w:t>
      </w:r>
      <w:proofErr w:type="gramStart"/>
      <w:r w:rsidR="00F1178B" w:rsidRPr="009572ED">
        <w:rPr>
          <w:szCs w:val="24"/>
        </w:rPr>
        <w:t>учебной</w:t>
      </w:r>
      <w:r w:rsidR="009572ED">
        <w:rPr>
          <w:b w:val="0"/>
          <w:szCs w:val="24"/>
        </w:rPr>
        <w:t>-</w:t>
      </w:r>
      <w:r w:rsidR="003A5224">
        <w:t>ознакомительной</w:t>
      </w:r>
      <w:proofErr w:type="gramEnd"/>
      <w:r w:rsidR="003A5224">
        <w:t xml:space="preserve"> </w:t>
      </w:r>
      <w:r w:rsidR="00F1178B" w:rsidRPr="003A5224">
        <w:rPr>
          <w:szCs w:val="24"/>
        </w:rPr>
        <w:t xml:space="preserve">практике по получению первичных профессиональных умений и навыков, в том числе первичных умений и навыков научно-исследовательской деятельности </w:t>
      </w:r>
    </w:p>
    <w:p w14:paraId="45F99105" w14:textId="77777777" w:rsidR="009572ED" w:rsidRPr="00CC4739" w:rsidRDefault="009572ED" w:rsidP="009572ED">
      <w:pPr>
        <w:pStyle w:val="2"/>
      </w:pPr>
      <w:r w:rsidRPr="00CC4739">
        <w:rPr>
          <w:bCs w:val="0"/>
        </w:rPr>
        <w:t xml:space="preserve">а) Основная </w:t>
      </w:r>
      <w:r w:rsidRPr="00CC4739">
        <w:t xml:space="preserve">литература: </w:t>
      </w:r>
    </w:p>
    <w:p w14:paraId="272087F7" w14:textId="77777777" w:rsidR="003A5224" w:rsidRDefault="003A5224" w:rsidP="003A5224">
      <w:pPr>
        <w:spacing w:line="240" w:lineRule="auto"/>
        <w:ind w:firstLine="756"/>
        <w:rPr>
          <w:color w:val="000000"/>
        </w:rPr>
      </w:pPr>
      <w:r w:rsidRPr="0031392E">
        <w:rPr>
          <w:color w:val="000000"/>
        </w:rPr>
        <w:t xml:space="preserve">1. </w:t>
      </w:r>
      <w:proofErr w:type="spellStart"/>
      <w:r w:rsidRPr="009F3B9D">
        <w:rPr>
          <w:color w:val="000000"/>
        </w:rPr>
        <w:t>Нетёсова</w:t>
      </w:r>
      <w:proofErr w:type="spellEnd"/>
      <w:r w:rsidRPr="009F3B9D">
        <w:rPr>
          <w:color w:val="000000"/>
        </w:rPr>
        <w:t>, О. Ю.  Информационные системы и технологии в экономике</w:t>
      </w:r>
      <w:proofErr w:type="gramStart"/>
      <w:r w:rsidRPr="009F3B9D">
        <w:rPr>
          <w:color w:val="000000"/>
        </w:rPr>
        <w:t> :</w:t>
      </w:r>
      <w:proofErr w:type="gramEnd"/>
      <w:r w:rsidRPr="009F3B9D">
        <w:rPr>
          <w:color w:val="000000"/>
        </w:rPr>
        <w:t xml:space="preserve"> учебное пособие для вузов / О. Ю. </w:t>
      </w:r>
      <w:proofErr w:type="spellStart"/>
      <w:r w:rsidRPr="009F3B9D">
        <w:rPr>
          <w:color w:val="000000"/>
        </w:rPr>
        <w:t>Нетёсова</w:t>
      </w:r>
      <w:proofErr w:type="spellEnd"/>
      <w:r w:rsidRPr="009F3B9D">
        <w:rPr>
          <w:color w:val="000000"/>
        </w:rPr>
        <w:t xml:space="preserve">. — 3-е изд., </w:t>
      </w:r>
      <w:proofErr w:type="spellStart"/>
      <w:r w:rsidRPr="009F3B9D">
        <w:rPr>
          <w:color w:val="000000"/>
        </w:rPr>
        <w:t>испр</w:t>
      </w:r>
      <w:proofErr w:type="spellEnd"/>
      <w:r w:rsidRPr="009F3B9D">
        <w:rPr>
          <w:color w:val="000000"/>
        </w:rPr>
        <w:t xml:space="preserve">. и доп. — Москва : Издательство </w:t>
      </w:r>
      <w:proofErr w:type="spellStart"/>
      <w:r w:rsidRPr="009F3B9D">
        <w:rPr>
          <w:color w:val="000000"/>
        </w:rPr>
        <w:t>Юрайт</w:t>
      </w:r>
      <w:proofErr w:type="spellEnd"/>
      <w:r w:rsidRPr="009F3B9D">
        <w:rPr>
          <w:color w:val="000000"/>
        </w:rPr>
        <w:t>, 2020. — 178 с. — (Высшее образование). — ISBN 978-5-534-08223-4. — Текст</w:t>
      </w:r>
      <w:proofErr w:type="gramStart"/>
      <w:r w:rsidRPr="009F3B9D">
        <w:rPr>
          <w:color w:val="000000"/>
        </w:rPr>
        <w:t xml:space="preserve"> :</w:t>
      </w:r>
      <w:proofErr w:type="gramEnd"/>
      <w:r w:rsidRPr="009F3B9D">
        <w:rPr>
          <w:color w:val="000000"/>
        </w:rPr>
        <w:t xml:space="preserve"> электронный // ЭБС </w:t>
      </w:r>
      <w:proofErr w:type="spellStart"/>
      <w:r w:rsidRPr="009F3B9D">
        <w:rPr>
          <w:color w:val="000000"/>
        </w:rPr>
        <w:t>Юрайт</w:t>
      </w:r>
      <w:proofErr w:type="spellEnd"/>
      <w:r w:rsidRPr="009F3B9D">
        <w:rPr>
          <w:color w:val="000000"/>
        </w:rPr>
        <w:t xml:space="preserve"> [сайт]. — URL: </w:t>
      </w:r>
      <w:hyperlink r:id="rId15" w:history="1">
        <w:r w:rsidRPr="006C4050">
          <w:rPr>
            <w:rStyle w:val="a4"/>
          </w:rPr>
          <w:t>https://urait.ru/viewer/informacionnye-sistemy-i-tehnologii-v-ekonomike-452595</w:t>
        </w:r>
      </w:hyperlink>
      <w:r>
        <w:rPr>
          <w:color w:val="000000"/>
        </w:rPr>
        <w:t xml:space="preserve"> </w:t>
      </w:r>
    </w:p>
    <w:p w14:paraId="260CE653" w14:textId="77777777" w:rsidR="003A5224" w:rsidRPr="0031392E" w:rsidRDefault="003A5224" w:rsidP="003A5224">
      <w:pPr>
        <w:spacing w:line="240" w:lineRule="auto"/>
        <w:ind w:firstLine="756"/>
      </w:pPr>
    </w:p>
    <w:p w14:paraId="57ECBE97" w14:textId="77777777" w:rsidR="003A5224" w:rsidRPr="0031392E" w:rsidRDefault="003A5224" w:rsidP="003A5224">
      <w:pPr>
        <w:rPr>
          <w:b/>
        </w:rPr>
      </w:pPr>
      <w:r w:rsidRPr="0031392E">
        <w:rPr>
          <w:b/>
        </w:rPr>
        <w:t xml:space="preserve">б) Дополнительная литература: </w:t>
      </w:r>
    </w:p>
    <w:p w14:paraId="305888CA" w14:textId="77777777" w:rsidR="003A5224" w:rsidRPr="0031392E" w:rsidRDefault="003A5224" w:rsidP="003A5224">
      <w:pPr>
        <w:spacing w:line="240" w:lineRule="auto"/>
        <w:ind w:firstLine="756"/>
      </w:pPr>
      <w:r w:rsidRPr="0031392E">
        <w:rPr>
          <w:color w:val="000000"/>
        </w:rPr>
        <w:t xml:space="preserve">1. </w:t>
      </w:r>
      <w:proofErr w:type="spellStart"/>
      <w:r w:rsidRPr="0031392E">
        <w:rPr>
          <w:color w:val="000000"/>
        </w:rPr>
        <w:t>Гобарева</w:t>
      </w:r>
      <w:proofErr w:type="spellEnd"/>
      <w:r w:rsidRPr="0031392E">
        <w:rPr>
          <w:color w:val="000000"/>
        </w:rPr>
        <w:t xml:space="preserve">, Я.Л. Бизнес-аналитика средствами </w:t>
      </w:r>
      <w:proofErr w:type="spellStart"/>
      <w:r w:rsidRPr="0031392E">
        <w:rPr>
          <w:color w:val="000000"/>
        </w:rPr>
        <w:t>Excel</w:t>
      </w:r>
      <w:proofErr w:type="spellEnd"/>
      <w:r w:rsidRPr="0031392E">
        <w:rPr>
          <w:color w:val="000000"/>
        </w:rPr>
        <w:t xml:space="preserve"> [Электронный ресурс]: Учебное пособие/ О.Ю. Городецкая, А.В. </w:t>
      </w:r>
      <w:proofErr w:type="spellStart"/>
      <w:r w:rsidRPr="0031392E">
        <w:rPr>
          <w:color w:val="000000"/>
        </w:rPr>
        <w:t>Золотарюк</w:t>
      </w:r>
      <w:proofErr w:type="spellEnd"/>
      <w:r w:rsidRPr="0031392E">
        <w:rPr>
          <w:color w:val="000000"/>
        </w:rPr>
        <w:t xml:space="preserve">. - 2-е изд., </w:t>
      </w:r>
      <w:proofErr w:type="spellStart"/>
      <w:r w:rsidRPr="0031392E">
        <w:rPr>
          <w:color w:val="000000"/>
        </w:rPr>
        <w:t>испр</w:t>
      </w:r>
      <w:proofErr w:type="spellEnd"/>
      <w:r w:rsidRPr="0031392E">
        <w:rPr>
          <w:color w:val="000000"/>
        </w:rPr>
        <w:t xml:space="preserve">. и доп. - </w:t>
      </w:r>
      <w:proofErr w:type="spellStart"/>
      <w:r w:rsidRPr="0031392E">
        <w:rPr>
          <w:color w:val="000000"/>
        </w:rPr>
        <w:t>М.:Вузовский</w:t>
      </w:r>
      <w:proofErr w:type="spellEnd"/>
      <w:r w:rsidRPr="0031392E">
        <w:rPr>
          <w:color w:val="000000"/>
        </w:rPr>
        <w:t xml:space="preserve"> учебник, НИЦ ИНФРА-М, 2015. - 336 с.: 60x90 1/16 (Переплёт 7БЦ) ISBN 978-5-9558-0390-6 - Режим доступа: </w:t>
      </w:r>
      <w:hyperlink r:id="rId16" w:history="1">
        <w:r w:rsidRPr="0031392E">
          <w:rPr>
            <w:rStyle w:val="a4"/>
          </w:rPr>
          <w:t>http://znanium.com/catalog/product/478466</w:t>
        </w:r>
      </w:hyperlink>
      <w:r w:rsidRPr="0031392E">
        <w:rPr>
          <w:color w:val="000000"/>
        </w:rPr>
        <w:t xml:space="preserve"> </w:t>
      </w:r>
    </w:p>
    <w:p w14:paraId="4F84705E" w14:textId="77777777" w:rsidR="003A5224" w:rsidRPr="0031392E" w:rsidRDefault="003A5224" w:rsidP="003A5224">
      <w:pPr>
        <w:spacing w:line="240" w:lineRule="auto"/>
        <w:ind w:firstLine="756"/>
      </w:pPr>
      <w:r w:rsidRPr="0031392E">
        <w:rPr>
          <w:color w:val="000000"/>
        </w:rPr>
        <w:t xml:space="preserve">2. Кабанов, В. А. Практикум </w:t>
      </w:r>
      <w:proofErr w:type="spellStart"/>
      <w:r w:rsidRPr="0031392E">
        <w:rPr>
          <w:color w:val="000000"/>
        </w:rPr>
        <w:t>Access</w:t>
      </w:r>
      <w:proofErr w:type="spellEnd"/>
      <w:r w:rsidRPr="0031392E">
        <w:rPr>
          <w:color w:val="000000"/>
        </w:rPr>
        <w:t xml:space="preserve"> [Электронный ресурс] / В.А. Кабанов. - М.: Инфра-М; Znanium.com, 2015. - 55 с. - ISBN 978-5-16-102507-9 (</w:t>
      </w:r>
      <w:proofErr w:type="spellStart"/>
      <w:r w:rsidRPr="0031392E">
        <w:rPr>
          <w:color w:val="000000"/>
        </w:rPr>
        <w:t>online</w:t>
      </w:r>
      <w:proofErr w:type="spellEnd"/>
      <w:r w:rsidRPr="0031392E">
        <w:rPr>
          <w:color w:val="000000"/>
        </w:rPr>
        <w:t xml:space="preserve">). - Режим доступа: </w:t>
      </w:r>
      <w:hyperlink r:id="rId17" w:history="1">
        <w:r w:rsidRPr="0031392E">
          <w:rPr>
            <w:rStyle w:val="a4"/>
          </w:rPr>
          <w:t>http://znanium.com/catalog/product/503684</w:t>
        </w:r>
      </w:hyperlink>
      <w:r w:rsidRPr="0031392E">
        <w:rPr>
          <w:color w:val="000000"/>
        </w:rPr>
        <w:t xml:space="preserve"> </w:t>
      </w:r>
    </w:p>
    <w:p w14:paraId="26D7AED3" w14:textId="77777777" w:rsidR="003A5224" w:rsidRPr="0031392E" w:rsidRDefault="003A5224" w:rsidP="003A5224">
      <w:pPr>
        <w:spacing w:line="240" w:lineRule="auto"/>
        <w:ind w:firstLine="756"/>
      </w:pPr>
      <w:r w:rsidRPr="0031392E">
        <w:rPr>
          <w:color w:val="000000"/>
        </w:rPr>
        <w:t xml:space="preserve">3. Козлов, А.Ю.  Статистический анализ данных в MS </w:t>
      </w:r>
      <w:proofErr w:type="spellStart"/>
      <w:r w:rsidRPr="0031392E">
        <w:rPr>
          <w:color w:val="000000"/>
        </w:rPr>
        <w:t>Excel</w:t>
      </w:r>
      <w:proofErr w:type="spellEnd"/>
      <w:r w:rsidRPr="0031392E">
        <w:rPr>
          <w:color w:val="000000"/>
        </w:rPr>
        <w:t xml:space="preserve"> [Электронный ресурс]: Учебное пособие / А.Ю. Козлов, В.С. </w:t>
      </w:r>
      <w:proofErr w:type="spellStart"/>
      <w:r w:rsidRPr="0031392E">
        <w:rPr>
          <w:color w:val="000000"/>
        </w:rPr>
        <w:t>Мхитарян</w:t>
      </w:r>
      <w:proofErr w:type="spellEnd"/>
      <w:r w:rsidRPr="0031392E">
        <w:rPr>
          <w:color w:val="000000"/>
        </w:rPr>
        <w:t xml:space="preserve">, В.Ф. Шишов - М.:НИЦ ИНФРА-М, 2016. - 320 с.: 60x90 1/16. - </w:t>
      </w:r>
      <w:proofErr w:type="gramStart"/>
      <w:r w:rsidRPr="0031392E">
        <w:rPr>
          <w:color w:val="000000"/>
        </w:rPr>
        <w:t>(Высшее образование:</w:t>
      </w:r>
      <w:proofErr w:type="gramEnd"/>
      <w:r w:rsidRPr="0031392E">
        <w:rPr>
          <w:color w:val="000000"/>
        </w:rPr>
        <w:t xml:space="preserve"> </w:t>
      </w:r>
      <w:proofErr w:type="spellStart"/>
      <w:proofErr w:type="gramStart"/>
      <w:r w:rsidRPr="0031392E">
        <w:rPr>
          <w:color w:val="000000"/>
        </w:rPr>
        <w:t>Бакалавриат</w:t>
      </w:r>
      <w:proofErr w:type="spellEnd"/>
      <w:r w:rsidRPr="0031392E">
        <w:rPr>
          <w:color w:val="000000"/>
        </w:rPr>
        <w:t xml:space="preserve">) (Переплёт 7БЦ) ISBN 978-5-16-004579-5 - Режим доступа: </w:t>
      </w:r>
      <w:hyperlink r:id="rId18" w:history="1">
        <w:r w:rsidRPr="0031392E">
          <w:rPr>
            <w:rStyle w:val="a4"/>
          </w:rPr>
          <w:t>http://znanium.com/catalog/product/558444</w:t>
        </w:r>
      </w:hyperlink>
      <w:r w:rsidRPr="0031392E">
        <w:rPr>
          <w:color w:val="000000"/>
        </w:rPr>
        <w:t xml:space="preserve"> </w:t>
      </w:r>
      <w:proofErr w:type="gramEnd"/>
    </w:p>
    <w:p w14:paraId="3B5AA4FA" w14:textId="77777777" w:rsidR="003A5224" w:rsidRPr="0031392E" w:rsidRDefault="003A5224" w:rsidP="003A5224">
      <w:pPr>
        <w:spacing w:line="240" w:lineRule="auto"/>
        <w:ind w:firstLine="756"/>
      </w:pPr>
      <w:r w:rsidRPr="0031392E">
        <w:rPr>
          <w:color w:val="000000"/>
        </w:rPr>
        <w:t xml:space="preserve">4. Назаров, С.В. Программирование в пакетах MS </w:t>
      </w:r>
      <w:proofErr w:type="spellStart"/>
      <w:r w:rsidRPr="0031392E">
        <w:rPr>
          <w:color w:val="000000"/>
        </w:rPr>
        <w:t>Office</w:t>
      </w:r>
      <w:proofErr w:type="spellEnd"/>
      <w:r w:rsidRPr="0031392E">
        <w:rPr>
          <w:color w:val="000000"/>
        </w:rPr>
        <w:t xml:space="preserve"> [Электронный ресурс] : учеб</w:t>
      </w:r>
      <w:proofErr w:type="gramStart"/>
      <w:r w:rsidRPr="0031392E">
        <w:rPr>
          <w:color w:val="000000"/>
        </w:rPr>
        <w:t>.</w:t>
      </w:r>
      <w:proofErr w:type="gramEnd"/>
      <w:r w:rsidRPr="0031392E">
        <w:rPr>
          <w:color w:val="000000"/>
        </w:rPr>
        <w:t xml:space="preserve"> </w:t>
      </w:r>
      <w:proofErr w:type="gramStart"/>
      <w:r w:rsidRPr="0031392E">
        <w:rPr>
          <w:color w:val="000000"/>
        </w:rPr>
        <w:t>п</w:t>
      </w:r>
      <w:proofErr w:type="gramEnd"/>
      <w:r w:rsidRPr="0031392E">
        <w:rPr>
          <w:color w:val="000000"/>
        </w:rPr>
        <w:t xml:space="preserve">особие / С.В. Назаров, П.П. Мельников, Л.П. Смольников и др.; под ред. С.В. Назарова. - М.: Финансы и статистика, 2007. - 656 c.: ил. - ISBN 978-5-279- 02926-6 - Режим доступа: </w:t>
      </w:r>
      <w:hyperlink r:id="rId19" w:history="1">
        <w:r w:rsidRPr="0031392E">
          <w:rPr>
            <w:rStyle w:val="a4"/>
          </w:rPr>
          <w:t>http://znanium.com/catalog/product/369386</w:t>
        </w:r>
      </w:hyperlink>
      <w:r w:rsidRPr="0031392E">
        <w:rPr>
          <w:color w:val="000000"/>
        </w:rPr>
        <w:t xml:space="preserve"> </w:t>
      </w:r>
    </w:p>
    <w:p w14:paraId="1F77D9DF" w14:textId="77777777" w:rsidR="003A5224" w:rsidRPr="0031392E" w:rsidRDefault="003A5224" w:rsidP="003A5224">
      <w:pPr>
        <w:spacing w:line="240" w:lineRule="auto"/>
        <w:ind w:firstLine="756"/>
      </w:pPr>
      <w:r w:rsidRPr="0031392E">
        <w:rPr>
          <w:color w:val="000000"/>
        </w:rPr>
        <w:t xml:space="preserve">5. Общее управление организацией. Теория и практика: Учебник / З.П. Румянцева. - М.: НИЦ ИНФРА-М, 2015. - 304 с.: 60x90 1/16. - </w:t>
      </w:r>
      <w:proofErr w:type="gramStart"/>
      <w:r w:rsidRPr="0031392E">
        <w:rPr>
          <w:color w:val="000000"/>
        </w:rPr>
        <w:t>(Высшее образование:</w:t>
      </w:r>
      <w:proofErr w:type="gramEnd"/>
      <w:r w:rsidRPr="0031392E">
        <w:rPr>
          <w:color w:val="000000"/>
        </w:rPr>
        <w:t xml:space="preserve"> </w:t>
      </w:r>
      <w:proofErr w:type="spellStart"/>
      <w:r w:rsidRPr="0031392E">
        <w:rPr>
          <w:color w:val="000000"/>
        </w:rPr>
        <w:t>Бакалавриат</w:t>
      </w:r>
      <w:proofErr w:type="spellEnd"/>
      <w:r w:rsidRPr="0031392E">
        <w:rPr>
          <w:color w:val="000000"/>
        </w:rPr>
        <w:t>)</w:t>
      </w:r>
      <w:proofErr w:type="gramStart"/>
      <w:r w:rsidRPr="0031392E">
        <w:rPr>
          <w:color w:val="000000"/>
        </w:rPr>
        <w:t>.</w:t>
      </w:r>
      <w:proofErr w:type="gramEnd"/>
      <w:r w:rsidRPr="0031392E">
        <w:rPr>
          <w:color w:val="000000"/>
        </w:rPr>
        <w:t xml:space="preserve"> (</w:t>
      </w:r>
      <w:proofErr w:type="gramStart"/>
      <w:r w:rsidRPr="0031392E">
        <w:rPr>
          <w:color w:val="000000"/>
        </w:rPr>
        <w:t>п</w:t>
      </w:r>
      <w:proofErr w:type="gramEnd"/>
      <w:r w:rsidRPr="0031392E">
        <w:rPr>
          <w:color w:val="000000"/>
        </w:rPr>
        <w:t xml:space="preserve">ереплет) ISBN 978-5-16-010536-9. Режим доступа: </w:t>
      </w:r>
      <w:hyperlink r:id="rId20" w:history="1">
        <w:r w:rsidRPr="0031392E">
          <w:rPr>
            <w:rStyle w:val="a4"/>
          </w:rPr>
          <w:t>http://znanium.com/bookread2.php?book=492741</w:t>
        </w:r>
      </w:hyperlink>
      <w:r w:rsidRPr="0031392E">
        <w:rPr>
          <w:color w:val="000000"/>
        </w:rPr>
        <w:t xml:space="preserve"> </w:t>
      </w:r>
    </w:p>
    <w:p w14:paraId="53EE0BB0" w14:textId="77777777" w:rsidR="003A5224" w:rsidRPr="0031392E" w:rsidRDefault="003A5224" w:rsidP="003A5224">
      <w:pPr>
        <w:spacing w:line="240" w:lineRule="auto"/>
        <w:ind w:firstLine="756"/>
      </w:pPr>
      <w:r w:rsidRPr="0031392E">
        <w:rPr>
          <w:color w:val="000000"/>
        </w:rPr>
        <w:t>6. Чистов Д. В. Информационные системы в экономике [Электронный ресурс]: Учеб</w:t>
      </w:r>
      <w:proofErr w:type="gramStart"/>
      <w:r w:rsidRPr="0031392E">
        <w:rPr>
          <w:color w:val="000000"/>
        </w:rPr>
        <w:t>.</w:t>
      </w:r>
      <w:proofErr w:type="gramEnd"/>
      <w:r w:rsidRPr="0031392E">
        <w:rPr>
          <w:color w:val="000000"/>
        </w:rPr>
        <w:t xml:space="preserve"> </w:t>
      </w:r>
      <w:proofErr w:type="gramStart"/>
      <w:r w:rsidRPr="0031392E">
        <w:rPr>
          <w:color w:val="000000"/>
        </w:rPr>
        <w:t>п</w:t>
      </w:r>
      <w:proofErr w:type="gramEnd"/>
      <w:r w:rsidRPr="0031392E">
        <w:rPr>
          <w:color w:val="000000"/>
        </w:rPr>
        <w:t xml:space="preserve">особие/ Д. </w:t>
      </w:r>
      <w:proofErr w:type="spellStart"/>
      <w:r w:rsidRPr="0031392E">
        <w:rPr>
          <w:color w:val="000000"/>
        </w:rPr>
        <w:t>В.Чистов</w:t>
      </w:r>
      <w:proofErr w:type="spellEnd"/>
      <w:r w:rsidRPr="0031392E">
        <w:rPr>
          <w:color w:val="000000"/>
        </w:rPr>
        <w:t xml:space="preserve"> - М.: НИЦ ИНФРА-М, 2015. - 234 с.: 60x90 1/16. - </w:t>
      </w:r>
      <w:proofErr w:type="gramStart"/>
      <w:r w:rsidRPr="0031392E">
        <w:rPr>
          <w:color w:val="000000"/>
        </w:rPr>
        <w:t>(Высшее образование:</w:t>
      </w:r>
      <w:proofErr w:type="gramEnd"/>
      <w:r w:rsidRPr="0031392E">
        <w:rPr>
          <w:color w:val="000000"/>
        </w:rPr>
        <w:t xml:space="preserve"> </w:t>
      </w:r>
      <w:proofErr w:type="spellStart"/>
      <w:proofErr w:type="gramStart"/>
      <w:r w:rsidRPr="0031392E">
        <w:rPr>
          <w:color w:val="000000"/>
        </w:rPr>
        <w:t>Бакалавриат</w:t>
      </w:r>
      <w:proofErr w:type="spellEnd"/>
      <w:r w:rsidRPr="0031392E">
        <w:rPr>
          <w:color w:val="000000"/>
        </w:rPr>
        <w:t xml:space="preserve">) (Переплёт 7БЦ) ISBN 978-5-16-003511-6 - Режим доступа: </w:t>
      </w:r>
      <w:hyperlink r:id="rId21" w:history="1">
        <w:r w:rsidRPr="0031392E">
          <w:rPr>
            <w:rStyle w:val="a4"/>
          </w:rPr>
          <w:t>http://znanium.com/catalog/product/489996</w:t>
        </w:r>
      </w:hyperlink>
      <w:r w:rsidRPr="0031392E">
        <w:rPr>
          <w:color w:val="000000"/>
        </w:rPr>
        <w:t xml:space="preserve"> </w:t>
      </w:r>
      <w:proofErr w:type="gramEnd"/>
    </w:p>
    <w:p w14:paraId="125CF0FD" w14:textId="77777777" w:rsidR="009572ED" w:rsidRDefault="009572ED" w:rsidP="009572ED">
      <w:pPr>
        <w:pStyle w:val="Style8"/>
        <w:widowControl/>
        <w:tabs>
          <w:tab w:val="left" w:pos="993"/>
        </w:tabs>
        <w:spacing w:line="264" w:lineRule="auto"/>
        <w:ind w:firstLine="567"/>
        <w:rPr>
          <w:rStyle w:val="FontStyle15"/>
          <w:spacing w:val="40"/>
          <w:sz w:val="24"/>
          <w:szCs w:val="24"/>
        </w:rPr>
      </w:pPr>
    </w:p>
    <w:p w14:paraId="1295DCC0" w14:textId="77777777" w:rsidR="009572ED" w:rsidRPr="00CC4739" w:rsidRDefault="009572ED" w:rsidP="009572ED">
      <w:pPr>
        <w:pStyle w:val="Style8"/>
        <w:widowControl/>
        <w:tabs>
          <w:tab w:val="left" w:pos="993"/>
        </w:tabs>
        <w:spacing w:line="264" w:lineRule="auto"/>
        <w:ind w:firstLine="567"/>
        <w:rPr>
          <w:rStyle w:val="FontStyle21"/>
          <w:b/>
          <w:sz w:val="24"/>
          <w:szCs w:val="24"/>
        </w:rPr>
      </w:pPr>
      <w:r w:rsidRPr="00CC4739">
        <w:rPr>
          <w:rStyle w:val="FontStyle15"/>
          <w:spacing w:val="40"/>
          <w:sz w:val="24"/>
          <w:szCs w:val="24"/>
        </w:rPr>
        <w:t>в)</w:t>
      </w:r>
      <w:r w:rsidRPr="00CC4739">
        <w:rPr>
          <w:rStyle w:val="FontStyle15"/>
          <w:sz w:val="24"/>
          <w:szCs w:val="24"/>
        </w:rPr>
        <w:t xml:space="preserve"> </w:t>
      </w:r>
      <w:r w:rsidRPr="00CC4739">
        <w:rPr>
          <w:rStyle w:val="FontStyle21"/>
          <w:b/>
          <w:sz w:val="24"/>
          <w:szCs w:val="24"/>
        </w:rPr>
        <w:t xml:space="preserve">Методические указания: </w:t>
      </w:r>
    </w:p>
    <w:p w14:paraId="1A426621" w14:textId="77777777" w:rsidR="009572ED" w:rsidRPr="00CC4739" w:rsidRDefault="009572ED" w:rsidP="009572ED">
      <w:r w:rsidRPr="00CC4739">
        <w:t xml:space="preserve">Методические указания по организации и проведению учебной и производственной практик обучающихся направления 230700.62 «Прикладная информатика». – Магнитогорск: Изд-во </w:t>
      </w:r>
      <w:proofErr w:type="spellStart"/>
      <w:r w:rsidRPr="00CC4739">
        <w:t>Магнитогорск</w:t>
      </w:r>
      <w:proofErr w:type="gramStart"/>
      <w:r w:rsidRPr="00CC4739">
        <w:t>.г</w:t>
      </w:r>
      <w:proofErr w:type="gramEnd"/>
      <w:r w:rsidRPr="00CC4739">
        <w:t>ос.тех.ун</w:t>
      </w:r>
      <w:proofErr w:type="spellEnd"/>
      <w:r w:rsidRPr="00CC4739">
        <w:t>-та, 2015.- 29 с.</w:t>
      </w:r>
    </w:p>
    <w:p w14:paraId="0054B232" w14:textId="77777777" w:rsidR="009572ED" w:rsidRDefault="009572ED" w:rsidP="009572ED">
      <w:pPr>
        <w:rPr>
          <w:b/>
          <w:bCs/>
        </w:rPr>
      </w:pPr>
    </w:p>
    <w:p w14:paraId="4C44D01A" w14:textId="77777777" w:rsidR="009572ED" w:rsidRPr="00CC4739" w:rsidRDefault="009572ED" w:rsidP="009572ED">
      <w:pPr>
        <w:rPr>
          <w:b/>
        </w:rPr>
      </w:pPr>
      <w:r w:rsidRPr="00CC4739">
        <w:rPr>
          <w:b/>
          <w:bCs/>
        </w:rPr>
        <w:t xml:space="preserve">г) </w:t>
      </w:r>
      <w:r w:rsidRPr="00CC4739">
        <w:rPr>
          <w:b/>
        </w:rPr>
        <w:t xml:space="preserve">Программное обеспечение </w:t>
      </w:r>
      <w:r w:rsidRPr="00CC4739">
        <w:rPr>
          <w:b/>
          <w:bCs/>
        </w:rPr>
        <w:t xml:space="preserve">и </w:t>
      </w:r>
      <w:r w:rsidRPr="00CC4739">
        <w:rPr>
          <w:b/>
        </w:rPr>
        <w:t xml:space="preserve">Интернет-ресурсы: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AC3567" w:rsidRPr="005F4A50" w14:paraId="777877C4" w14:textId="77777777" w:rsidTr="00CD5895">
        <w:trPr>
          <w:trHeight w:val="537"/>
        </w:trPr>
        <w:tc>
          <w:tcPr>
            <w:tcW w:w="3190" w:type="dxa"/>
            <w:vAlign w:val="center"/>
          </w:tcPr>
          <w:p w14:paraId="06F0482C" w14:textId="77777777" w:rsidR="00AC3567" w:rsidRPr="005F4A50" w:rsidRDefault="00AC3567" w:rsidP="00CD5895">
            <w:pPr>
              <w:contextualSpacing/>
            </w:pPr>
            <w:r w:rsidRPr="005F4A50">
              <w:t xml:space="preserve">Наименование </w:t>
            </w:r>
            <w:proofErr w:type="gramStart"/>
            <w:r w:rsidRPr="005F4A50">
              <w:t>ПО</w:t>
            </w:r>
            <w:proofErr w:type="gramEnd"/>
          </w:p>
        </w:tc>
        <w:tc>
          <w:tcPr>
            <w:tcW w:w="3190" w:type="dxa"/>
            <w:vAlign w:val="center"/>
          </w:tcPr>
          <w:p w14:paraId="4B0D6FDD" w14:textId="77777777" w:rsidR="00AC3567" w:rsidRPr="005F4A50" w:rsidRDefault="00AC3567" w:rsidP="00CD5895">
            <w:pPr>
              <w:contextualSpacing/>
            </w:pPr>
            <w:r w:rsidRPr="005F4A50">
              <w:t>№ договора</w:t>
            </w:r>
          </w:p>
        </w:tc>
        <w:tc>
          <w:tcPr>
            <w:tcW w:w="3191" w:type="dxa"/>
            <w:vAlign w:val="center"/>
          </w:tcPr>
          <w:p w14:paraId="5D894DBF" w14:textId="77777777" w:rsidR="00AC3567" w:rsidRPr="005F4A50" w:rsidRDefault="00AC3567" w:rsidP="00CD5895">
            <w:pPr>
              <w:contextualSpacing/>
            </w:pPr>
            <w:r w:rsidRPr="005F4A50">
              <w:t>Срок действия лицензии</w:t>
            </w:r>
          </w:p>
        </w:tc>
      </w:tr>
      <w:tr w:rsidR="00AC3567" w:rsidRPr="005F4A50" w14:paraId="5E5D275B" w14:textId="77777777" w:rsidTr="00CD5895">
        <w:tc>
          <w:tcPr>
            <w:tcW w:w="3190" w:type="dxa"/>
          </w:tcPr>
          <w:p w14:paraId="6397A32C" w14:textId="77777777" w:rsidR="00AC3567" w:rsidRPr="005F4A50" w:rsidRDefault="00AC3567" w:rsidP="00CD5895">
            <w:pPr>
              <w:ind w:firstLine="0"/>
              <w:contextualSpacing/>
            </w:pPr>
            <w:r w:rsidRPr="005F4A50">
              <w:t xml:space="preserve">MS </w:t>
            </w:r>
            <w:proofErr w:type="spellStart"/>
            <w:r w:rsidRPr="005F4A50">
              <w:t>Windows</w:t>
            </w:r>
            <w:proofErr w:type="spellEnd"/>
            <w:r w:rsidRPr="005F4A50">
              <w:t xml:space="preserve"> 7</w:t>
            </w:r>
          </w:p>
        </w:tc>
        <w:tc>
          <w:tcPr>
            <w:tcW w:w="3190" w:type="dxa"/>
          </w:tcPr>
          <w:p w14:paraId="4B5BAA52" w14:textId="77777777" w:rsidR="00AC3567" w:rsidRPr="005F4A50" w:rsidRDefault="00AC3567" w:rsidP="00CD5895">
            <w:pPr>
              <w:ind w:firstLine="0"/>
              <w:contextualSpacing/>
            </w:pPr>
            <w:r w:rsidRPr="005F4A50">
              <w:t>Д-1227 от 08.10.2018</w:t>
            </w:r>
          </w:p>
        </w:tc>
        <w:tc>
          <w:tcPr>
            <w:tcW w:w="3191" w:type="dxa"/>
          </w:tcPr>
          <w:p w14:paraId="16A1F5BE" w14:textId="77777777" w:rsidR="00AC3567" w:rsidRPr="005F4A50" w:rsidRDefault="00AC3567" w:rsidP="00CD5895">
            <w:pPr>
              <w:ind w:firstLine="0"/>
              <w:contextualSpacing/>
            </w:pPr>
            <w:r w:rsidRPr="005F4A50">
              <w:t>11.10.2021</w:t>
            </w:r>
          </w:p>
        </w:tc>
      </w:tr>
      <w:tr w:rsidR="00AC3567" w:rsidRPr="005F4A50" w14:paraId="782FF7F0" w14:textId="77777777" w:rsidTr="00CD5895">
        <w:tc>
          <w:tcPr>
            <w:tcW w:w="3190" w:type="dxa"/>
          </w:tcPr>
          <w:p w14:paraId="36BBA3C7" w14:textId="77777777" w:rsidR="00AC3567" w:rsidRPr="005F4A50" w:rsidRDefault="00AC3567" w:rsidP="00CD5895">
            <w:pPr>
              <w:ind w:firstLine="0"/>
              <w:contextualSpacing/>
            </w:pPr>
            <w:r w:rsidRPr="005F4A50">
              <w:t xml:space="preserve">MS </w:t>
            </w:r>
            <w:proofErr w:type="spellStart"/>
            <w:r w:rsidRPr="005F4A50">
              <w:t>Office</w:t>
            </w:r>
            <w:proofErr w:type="spellEnd"/>
            <w:r w:rsidRPr="005F4A50">
              <w:t xml:space="preserve"> 2007</w:t>
            </w:r>
          </w:p>
        </w:tc>
        <w:tc>
          <w:tcPr>
            <w:tcW w:w="3190" w:type="dxa"/>
          </w:tcPr>
          <w:p w14:paraId="5786DB57" w14:textId="77777777" w:rsidR="00AC3567" w:rsidRPr="005F4A50" w:rsidRDefault="00AC3567" w:rsidP="00CD5895">
            <w:pPr>
              <w:ind w:firstLine="0"/>
              <w:contextualSpacing/>
            </w:pPr>
            <w:r w:rsidRPr="005F4A50">
              <w:t>№ 135 от 17.09.2007</w:t>
            </w:r>
          </w:p>
        </w:tc>
        <w:tc>
          <w:tcPr>
            <w:tcW w:w="3191" w:type="dxa"/>
          </w:tcPr>
          <w:p w14:paraId="6B996E79" w14:textId="77777777" w:rsidR="00AC3567" w:rsidRPr="005F4A50" w:rsidRDefault="00AC3567" w:rsidP="00CD5895">
            <w:pPr>
              <w:ind w:firstLine="0"/>
              <w:contextualSpacing/>
            </w:pPr>
            <w:r w:rsidRPr="005F4A50">
              <w:t>бессрочно</w:t>
            </w:r>
          </w:p>
        </w:tc>
      </w:tr>
      <w:tr w:rsidR="00AC3567" w:rsidRPr="00626A5B" w14:paraId="5A598098" w14:textId="77777777" w:rsidTr="00CD5895">
        <w:tc>
          <w:tcPr>
            <w:tcW w:w="3190" w:type="dxa"/>
          </w:tcPr>
          <w:p w14:paraId="6347A640" w14:textId="77777777" w:rsidR="00AC3567" w:rsidRPr="005F4A50" w:rsidRDefault="00AC3567" w:rsidP="00CD5895">
            <w:pPr>
              <w:ind w:firstLine="0"/>
              <w:contextualSpacing/>
            </w:pPr>
            <w:r w:rsidRPr="005F4A50">
              <w:t>7Zip</w:t>
            </w:r>
          </w:p>
        </w:tc>
        <w:tc>
          <w:tcPr>
            <w:tcW w:w="3190" w:type="dxa"/>
          </w:tcPr>
          <w:p w14:paraId="4EC1CD06" w14:textId="77777777" w:rsidR="00AC3567" w:rsidRPr="005F4A50" w:rsidRDefault="00AC3567" w:rsidP="00CD5895">
            <w:pPr>
              <w:ind w:firstLine="0"/>
              <w:contextualSpacing/>
            </w:pPr>
            <w:r w:rsidRPr="005F4A50">
              <w:t>свободно распространяемое</w:t>
            </w:r>
          </w:p>
        </w:tc>
        <w:tc>
          <w:tcPr>
            <w:tcW w:w="3191" w:type="dxa"/>
          </w:tcPr>
          <w:p w14:paraId="7BE34EF8" w14:textId="0ADDF1C9" w:rsidR="00AC3567" w:rsidRPr="00626A5B" w:rsidRDefault="0003199B" w:rsidP="00CD5895">
            <w:pPr>
              <w:ind w:firstLine="0"/>
              <w:contextualSpacing/>
            </w:pPr>
            <w:r>
              <w:t>б</w:t>
            </w:r>
            <w:r w:rsidR="00AC3567" w:rsidRPr="005F4A50">
              <w:t>ессрочно</w:t>
            </w:r>
          </w:p>
        </w:tc>
      </w:tr>
      <w:tr w:rsidR="0003199B" w:rsidRPr="00626A5B" w14:paraId="6C41BA3A" w14:textId="77777777" w:rsidTr="00CD5895">
        <w:tc>
          <w:tcPr>
            <w:tcW w:w="3190" w:type="dxa"/>
          </w:tcPr>
          <w:p w14:paraId="39D4581F" w14:textId="2E68E35C" w:rsidR="0003199B" w:rsidRPr="0003199B" w:rsidRDefault="0003199B" w:rsidP="0003199B">
            <w:pPr>
              <w:ind w:firstLine="0"/>
              <w:contextualSpacing/>
              <w:rPr>
                <w:lang w:val="en-US"/>
              </w:rPr>
            </w:pPr>
            <w:proofErr w:type="spellStart"/>
            <w:r>
              <w:rPr>
                <w:lang w:val="en-US"/>
              </w:rPr>
              <w:t>FARManager</w:t>
            </w:r>
            <w:proofErr w:type="spellEnd"/>
          </w:p>
        </w:tc>
        <w:tc>
          <w:tcPr>
            <w:tcW w:w="3190" w:type="dxa"/>
          </w:tcPr>
          <w:p w14:paraId="22455D1A" w14:textId="4CE05947" w:rsidR="0003199B" w:rsidRPr="005F4A50" w:rsidRDefault="0003199B" w:rsidP="0003199B">
            <w:pPr>
              <w:ind w:firstLine="0"/>
              <w:contextualSpacing/>
            </w:pPr>
            <w:r w:rsidRPr="005F4A50">
              <w:t>свободно распространяемое</w:t>
            </w:r>
          </w:p>
        </w:tc>
        <w:tc>
          <w:tcPr>
            <w:tcW w:w="3191" w:type="dxa"/>
          </w:tcPr>
          <w:p w14:paraId="5A117EFE" w14:textId="0756F952" w:rsidR="0003199B" w:rsidRPr="005F4A50" w:rsidRDefault="0003199B" w:rsidP="0003199B">
            <w:pPr>
              <w:ind w:firstLine="0"/>
              <w:contextualSpacing/>
            </w:pPr>
            <w:r>
              <w:t>б</w:t>
            </w:r>
            <w:r w:rsidRPr="005F4A50">
              <w:t>ессрочно</w:t>
            </w:r>
          </w:p>
        </w:tc>
      </w:tr>
    </w:tbl>
    <w:p w14:paraId="36A734D7" w14:textId="77777777" w:rsidR="00AC3567" w:rsidRDefault="00AC3567" w:rsidP="00AC3567">
      <w:pPr>
        <w:widowControl/>
        <w:rPr>
          <w:b/>
        </w:rPr>
      </w:pPr>
    </w:p>
    <w:p w14:paraId="47A2EBFB" w14:textId="77777777" w:rsidR="00AC3567" w:rsidRPr="00EF3A7B" w:rsidRDefault="00AC3567" w:rsidP="00AC3567">
      <w:pPr>
        <w:widowControl/>
        <w:rPr>
          <w:b/>
        </w:rPr>
      </w:pPr>
      <w:r w:rsidRPr="00EF3A7B">
        <w:rPr>
          <w:b/>
        </w:rPr>
        <w:t>Профессиональные базы данных и информационные справочные системы</w:t>
      </w:r>
    </w:p>
    <w:p w14:paraId="53544E6C" w14:textId="77777777" w:rsidR="00AC3567" w:rsidRPr="005F4A50" w:rsidRDefault="00AC3567" w:rsidP="003A5224">
      <w:pPr>
        <w:pStyle w:val="af5"/>
        <w:widowControl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</w:pPr>
      <w:r w:rsidRPr="005F4A50">
        <w:t xml:space="preserve">Национальная информационно-аналитическая система – Российский индекс научного цитирования (РИНЦ). – URL: </w:t>
      </w:r>
      <w:hyperlink r:id="rId22" w:history="1">
        <w:r w:rsidRPr="005F4A50">
          <w:t>https://elibrary.ru/project_risc.asp</w:t>
        </w:r>
      </w:hyperlink>
      <w:r w:rsidRPr="005F4A50">
        <w:t>.</w:t>
      </w:r>
    </w:p>
    <w:p w14:paraId="64516E5B" w14:textId="77777777" w:rsidR="00AC3567" w:rsidRPr="005F4A50" w:rsidRDefault="00AC3567" w:rsidP="003A5224">
      <w:pPr>
        <w:pStyle w:val="af5"/>
        <w:widowControl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</w:pPr>
      <w:r w:rsidRPr="005F4A50">
        <w:t xml:space="preserve">Поисковая система Академия </w:t>
      </w:r>
      <w:proofErr w:type="spellStart"/>
      <w:r w:rsidRPr="005F4A50">
        <w:t>Google</w:t>
      </w:r>
      <w:proofErr w:type="spellEnd"/>
      <w:r w:rsidRPr="005F4A50">
        <w:t xml:space="preserve"> (</w:t>
      </w:r>
      <w:proofErr w:type="spellStart"/>
      <w:r w:rsidRPr="005F4A50">
        <w:t>Google</w:t>
      </w:r>
      <w:proofErr w:type="spellEnd"/>
      <w:r w:rsidRPr="005F4A50">
        <w:t xml:space="preserve"> </w:t>
      </w:r>
      <w:proofErr w:type="spellStart"/>
      <w:r w:rsidRPr="005F4A50">
        <w:t>Scholar</w:t>
      </w:r>
      <w:proofErr w:type="spellEnd"/>
      <w:r w:rsidRPr="005F4A50">
        <w:t xml:space="preserve">). – URL: </w:t>
      </w:r>
      <w:hyperlink r:id="rId23" w:history="1">
        <w:r w:rsidRPr="005F4A50">
          <w:t>https://scholar.google.ru/</w:t>
        </w:r>
      </w:hyperlink>
      <w:r w:rsidRPr="005F4A50">
        <w:t>.</w:t>
      </w:r>
    </w:p>
    <w:p w14:paraId="23039332" w14:textId="77777777" w:rsidR="00AC3567" w:rsidRPr="005F4A50" w:rsidRDefault="00AC3567" w:rsidP="003A5224">
      <w:pPr>
        <w:pStyle w:val="af5"/>
        <w:widowControl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</w:pPr>
      <w:r w:rsidRPr="005F4A50">
        <w:t xml:space="preserve">Информационная система  - Единое окно доступа к информационным ресурсам. – URL: </w:t>
      </w:r>
      <w:hyperlink r:id="rId24" w:history="1">
        <w:r w:rsidRPr="005F4A50">
          <w:t>http://window.edu.ru/</w:t>
        </w:r>
      </w:hyperlink>
      <w:r w:rsidRPr="005F4A50">
        <w:t>.</w:t>
      </w:r>
    </w:p>
    <w:p w14:paraId="5B329B7C" w14:textId="77777777" w:rsidR="00AC3567" w:rsidRPr="005F4A50" w:rsidRDefault="00AC3567" w:rsidP="003A5224">
      <w:pPr>
        <w:pStyle w:val="af5"/>
        <w:widowControl/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</w:pPr>
      <w:r w:rsidRPr="005F4A50">
        <w:t>Государственная публичная научно-техническая библиотека России (ГПНТБ России). – URL</w:t>
      </w:r>
      <w:r>
        <w:t xml:space="preserve">: </w:t>
      </w:r>
      <w:r w:rsidRPr="005F4A50">
        <w:t>http://gpntb.ru/.</w:t>
      </w:r>
    </w:p>
    <w:p w14:paraId="3F83D856" w14:textId="77777777" w:rsidR="00AC3567" w:rsidRPr="005F4A50" w:rsidRDefault="00AC3567" w:rsidP="003A5224">
      <w:pPr>
        <w:pStyle w:val="af5"/>
        <w:widowControl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</w:pPr>
      <w:r w:rsidRPr="005F4A50">
        <w:t>Международной Ассоциации пользователей и разработчиков электронных библиотек и новых информационных технологий. – URL: http://www.elnit.org/.</w:t>
      </w:r>
    </w:p>
    <w:p w14:paraId="400F317C" w14:textId="77777777" w:rsidR="00AC3567" w:rsidRPr="005F4A50" w:rsidRDefault="00AC3567" w:rsidP="003A5224">
      <w:pPr>
        <w:pStyle w:val="af5"/>
        <w:widowControl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</w:pPr>
      <w:r w:rsidRPr="005F4A50">
        <w:t>Справочная правовая система «Консультант Плюс» – URL: http://www.consultant.ru/.</w:t>
      </w:r>
    </w:p>
    <w:p w14:paraId="21EA3E83" w14:textId="77777777" w:rsidR="00AC3567" w:rsidRPr="005F4A50" w:rsidRDefault="00AC3567" w:rsidP="003A5224">
      <w:pPr>
        <w:pStyle w:val="af5"/>
        <w:widowControl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</w:pPr>
      <w:r w:rsidRPr="005F4A50">
        <w:t xml:space="preserve">Справочная правовая система «Гарант» – URL: http://www.garant.ru/. </w:t>
      </w:r>
    </w:p>
    <w:p w14:paraId="326CE09D" w14:textId="77777777" w:rsidR="00AC3567" w:rsidRPr="005F4A50" w:rsidRDefault="00AC3567" w:rsidP="003A5224">
      <w:pPr>
        <w:pStyle w:val="af5"/>
        <w:widowControl/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</w:pPr>
      <w:r w:rsidRPr="005F4A50">
        <w:t xml:space="preserve">Справочник по ГОСТам и стандартам. Информационные технологии. [Электронный ресурс]. Информационное агентство </w:t>
      </w:r>
      <w:proofErr w:type="spellStart"/>
      <w:r w:rsidRPr="005F4A50">
        <w:t>MetalTorg.Ru</w:t>
      </w:r>
      <w:proofErr w:type="spellEnd"/>
      <w:r w:rsidRPr="005F4A50">
        <w:t xml:space="preserve">. – URL: </w:t>
      </w:r>
      <w:hyperlink r:id="rId25" w:history="1">
        <w:r w:rsidRPr="005F4A50">
          <w:rPr>
            <w:rStyle w:val="a4"/>
          </w:rPr>
          <w:t>http://gostbank.metaltorg.ru/oks/629/</w:t>
        </w:r>
      </w:hyperlink>
      <w:r w:rsidRPr="005F4A50">
        <w:t xml:space="preserve">. </w:t>
      </w:r>
    </w:p>
    <w:p w14:paraId="15F1A348" w14:textId="77777777" w:rsidR="00AC3567" w:rsidRPr="00EF3A7B" w:rsidRDefault="00AC3567" w:rsidP="003A5224">
      <w:pPr>
        <w:widowControl/>
        <w:tabs>
          <w:tab w:val="left" w:pos="1134"/>
        </w:tabs>
        <w:spacing w:line="240" w:lineRule="auto"/>
        <w:ind w:firstLine="709"/>
        <w:rPr>
          <w:b/>
        </w:rPr>
      </w:pPr>
      <w:r w:rsidRPr="00EF3A7B">
        <w:rPr>
          <w:b/>
        </w:rPr>
        <w:t xml:space="preserve">Интернет-ресурсы: </w:t>
      </w:r>
    </w:p>
    <w:p w14:paraId="7211B621" w14:textId="77777777" w:rsidR="00AC3567" w:rsidRPr="004E1C0E" w:rsidRDefault="00AC3567" w:rsidP="003A5224">
      <w:pPr>
        <w:numPr>
          <w:ilvl w:val="0"/>
          <w:numId w:val="23"/>
        </w:numPr>
        <w:tabs>
          <w:tab w:val="clear" w:pos="720"/>
          <w:tab w:val="left" w:pos="284"/>
          <w:tab w:val="num" w:pos="426"/>
          <w:tab w:val="left" w:pos="1134"/>
        </w:tabs>
        <w:spacing w:line="240" w:lineRule="auto"/>
        <w:ind w:left="0" w:firstLine="709"/>
        <w:rPr>
          <w:snapToGrid w:val="0"/>
        </w:rPr>
      </w:pPr>
      <w:r w:rsidRPr="004E1C0E">
        <w:rPr>
          <w:snapToGrid w:val="0"/>
        </w:rPr>
        <w:t xml:space="preserve">Официальные сайты организаций </w:t>
      </w:r>
      <w:hyperlink r:id="rId26" w:history="1">
        <w:r w:rsidRPr="004E1C0E">
          <w:rPr>
            <w:snapToGrid w:val="0"/>
          </w:rPr>
          <w:t>http://www.magtu.ru</w:t>
        </w:r>
      </w:hyperlink>
      <w:r w:rsidRPr="004E1C0E">
        <w:rPr>
          <w:snapToGrid w:val="0"/>
        </w:rPr>
        <w:t xml:space="preserve">, </w:t>
      </w:r>
      <w:hyperlink r:id="rId27" w:history="1">
        <w:r w:rsidRPr="004E1C0E">
          <w:rPr>
            <w:snapToGrid w:val="0"/>
          </w:rPr>
          <w:t>http://www.gks.ru</w:t>
        </w:r>
      </w:hyperlink>
      <w:r w:rsidRPr="004E1C0E">
        <w:rPr>
          <w:snapToGrid w:val="0"/>
        </w:rPr>
        <w:t xml:space="preserve">  и т.п.</w:t>
      </w:r>
    </w:p>
    <w:p w14:paraId="2C84F9F0" w14:textId="77777777" w:rsidR="00AC3567" w:rsidRPr="004E1C0E" w:rsidRDefault="00AC3567" w:rsidP="003A5224">
      <w:pPr>
        <w:numPr>
          <w:ilvl w:val="0"/>
          <w:numId w:val="23"/>
        </w:numPr>
        <w:tabs>
          <w:tab w:val="num" w:pos="426"/>
          <w:tab w:val="left" w:pos="1134"/>
        </w:tabs>
        <w:spacing w:line="240" w:lineRule="auto"/>
        <w:ind w:left="0" w:firstLine="709"/>
        <w:rPr>
          <w:snapToGrid w:val="0"/>
        </w:rPr>
      </w:pPr>
      <w:r w:rsidRPr="004E1C0E">
        <w:rPr>
          <w:snapToGrid w:val="0"/>
        </w:rPr>
        <w:t xml:space="preserve">Каталог образовательных Интернет-ресурсов [Электронный ресурс]. – </w:t>
      </w:r>
      <w:r w:rsidRPr="005F4A50">
        <w:t>URL</w:t>
      </w:r>
      <w:r w:rsidRPr="004E1C0E">
        <w:rPr>
          <w:snapToGrid w:val="0"/>
        </w:rPr>
        <w:t xml:space="preserve">: </w:t>
      </w:r>
      <w:hyperlink r:id="rId28" w:history="1">
        <w:r w:rsidRPr="004E1C0E">
          <w:rPr>
            <w:snapToGrid w:val="0"/>
          </w:rPr>
          <w:t>http://edu-top.ru/katalog/</w:t>
        </w:r>
      </w:hyperlink>
      <w:r w:rsidRPr="004E1C0E">
        <w:rPr>
          <w:snapToGrid w:val="0"/>
        </w:rPr>
        <w:t>;</w:t>
      </w:r>
    </w:p>
    <w:p w14:paraId="04754009" w14:textId="77777777" w:rsidR="00AC3567" w:rsidRPr="004E1C0E" w:rsidRDefault="00AC3567" w:rsidP="003A5224">
      <w:pPr>
        <w:numPr>
          <w:ilvl w:val="0"/>
          <w:numId w:val="23"/>
        </w:numPr>
        <w:tabs>
          <w:tab w:val="num" w:pos="426"/>
          <w:tab w:val="left" w:pos="1134"/>
        </w:tabs>
        <w:spacing w:line="240" w:lineRule="auto"/>
        <w:ind w:left="0" w:firstLine="709"/>
        <w:rPr>
          <w:snapToGrid w:val="0"/>
        </w:rPr>
      </w:pPr>
      <w:r w:rsidRPr="004E1C0E">
        <w:rPr>
          <w:snapToGrid w:val="0"/>
        </w:rPr>
        <w:t xml:space="preserve">Образовательные ресурсы Интернета. [Электронный ресурс]. – </w:t>
      </w:r>
      <w:r w:rsidRPr="005F4A50">
        <w:t>URL</w:t>
      </w:r>
      <w:r w:rsidRPr="004E1C0E">
        <w:rPr>
          <w:snapToGrid w:val="0"/>
        </w:rPr>
        <w:t>: http://www.alleng.ru/edu/educ.htm</w:t>
      </w:r>
    </w:p>
    <w:p w14:paraId="21265690" w14:textId="77777777" w:rsidR="00AC3567" w:rsidRPr="004E1C0E" w:rsidRDefault="00EF56F2" w:rsidP="003A5224">
      <w:pPr>
        <w:numPr>
          <w:ilvl w:val="0"/>
          <w:numId w:val="23"/>
        </w:numPr>
        <w:tabs>
          <w:tab w:val="num" w:pos="426"/>
          <w:tab w:val="left" w:pos="1134"/>
        </w:tabs>
        <w:spacing w:line="240" w:lineRule="auto"/>
        <w:ind w:left="0" w:firstLine="709"/>
        <w:rPr>
          <w:snapToGrid w:val="0"/>
        </w:rPr>
      </w:pPr>
      <w:hyperlink r:id="rId29" w:history="1">
        <w:r w:rsidR="00AC3567" w:rsidRPr="004E1C0E">
          <w:rPr>
            <w:snapToGrid w:val="0"/>
          </w:rPr>
          <w:t>Федеральный образовательный портал «Информационно-коммуникационные технологии в образовании</w:t>
        </w:r>
      </w:hyperlink>
      <w:r w:rsidR="00AC3567" w:rsidRPr="004E1C0E">
        <w:rPr>
          <w:snapToGrid w:val="0"/>
        </w:rPr>
        <w:t xml:space="preserve">». [Электронный ресурс]. – </w:t>
      </w:r>
      <w:r w:rsidR="00AC3567" w:rsidRPr="005F4A50">
        <w:t>URL</w:t>
      </w:r>
      <w:r w:rsidR="00AC3567" w:rsidRPr="004E1C0E">
        <w:rPr>
          <w:snapToGrid w:val="0"/>
        </w:rPr>
        <w:t xml:space="preserve">: </w:t>
      </w:r>
      <w:hyperlink r:id="rId30" w:history="1">
        <w:r w:rsidR="00AC3567" w:rsidRPr="004E1C0E">
          <w:rPr>
            <w:snapToGrid w:val="0"/>
          </w:rPr>
          <w:t>http://www.ict.edu.ru/</w:t>
        </w:r>
      </w:hyperlink>
      <w:r w:rsidR="00AC3567" w:rsidRPr="004E1C0E">
        <w:rPr>
          <w:snapToGrid w:val="0"/>
        </w:rPr>
        <w:t>;</w:t>
      </w:r>
    </w:p>
    <w:p w14:paraId="56D39C1E" w14:textId="77777777" w:rsidR="00AC3567" w:rsidRPr="004E1C0E" w:rsidRDefault="00AC3567" w:rsidP="003A5224">
      <w:pPr>
        <w:numPr>
          <w:ilvl w:val="0"/>
          <w:numId w:val="23"/>
        </w:numPr>
        <w:tabs>
          <w:tab w:val="num" w:pos="426"/>
          <w:tab w:val="left" w:pos="1134"/>
        </w:tabs>
        <w:spacing w:line="240" w:lineRule="auto"/>
        <w:ind w:left="0" w:firstLine="709"/>
        <w:rPr>
          <w:snapToGrid w:val="0"/>
        </w:rPr>
      </w:pPr>
      <w:r w:rsidRPr="004E1C0E">
        <w:rPr>
          <w:snapToGrid w:val="0"/>
        </w:rPr>
        <w:t xml:space="preserve">Федеральный портал. Российское образование. [Электронный ресурс]. – </w:t>
      </w:r>
      <w:r w:rsidRPr="005F4A50">
        <w:t>URL</w:t>
      </w:r>
      <w:r w:rsidRPr="004E1C0E">
        <w:rPr>
          <w:snapToGrid w:val="0"/>
        </w:rPr>
        <w:t xml:space="preserve">: </w:t>
      </w:r>
      <w:hyperlink r:id="rId31" w:history="1">
        <w:r w:rsidRPr="004E1C0E">
          <w:rPr>
            <w:snapToGrid w:val="0"/>
          </w:rPr>
          <w:t>http://www.edu.ru/</w:t>
        </w:r>
      </w:hyperlink>
      <w:r w:rsidRPr="004E1C0E">
        <w:rPr>
          <w:snapToGrid w:val="0"/>
        </w:rPr>
        <w:t xml:space="preserve"> </w:t>
      </w:r>
    </w:p>
    <w:p w14:paraId="0F190185" w14:textId="77777777" w:rsidR="00AC3567" w:rsidRPr="004E1C0E" w:rsidRDefault="00AC3567" w:rsidP="003A5224">
      <w:pPr>
        <w:numPr>
          <w:ilvl w:val="0"/>
          <w:numId w:val="23"/>
        </w:numPr>
        <w:tabs>
          <w:tab w:val="num" w:pos="426"/>
          <w:tab w:val="left" w:pos="1134"/>
        </w:tabs>
        <w:spacing w:line="240" w:lineRule="auto"/>
        <w:ind w:left="0" w:firstLine="709"/>
        <w:rPr>
          <w:snapToGrid w:val="0"/>
        </w:rPr>
      </w:pPr>
      <w:proofErr w:type="gramStart"/>
      <w:r w:rsidRPr="004E1C0E">
        <w:rPr>
          <w:snapToGrid w:val="0"/>
        </w:rPr>
        <w:t>Федеральный портал </w:t>
      </w:r>
      <w:hyperlink r:id="rId32" w:history="1">
        <w:r w:rsidRPr="004E1C0E">
          <w:rPr>
            <w:snapToGrid w:val="0"/>
          </w:rPr>
          <w:t>Единое окно доступа к образовательным ресурсам</w:t>
        </w:r>
      </w:hyperlink>
      <w:r w:rsidRPr="004E1C0E">
        <w:rPr>
          <w:snapToGrid w:val="0"/>
        </w:rPr>
        <w:t>. Электронный ресурс].</w:t>
      </w:r>
      <w:proofErr w:type="gramEnd"/>
      <w:r w:rsidRPr="004E1C0E">
        <w:rPr>
          <w:snapToGrid w:val="0"/>
        </w:rPr>
        <w:t xml:space="preserve"> – </w:t>
      </w:r>
      <w:r w:rsidRPr="005F4A50">
        <w:t>URL</w:t>
      </w:r>
      <w:r w:rsidRPr="004E1C0E">
        <w:rPr>
          <w:snapToGrid w:val="0"/>
        </w:rPr>
        <w:t xml:space="preserve">: </w:t>
      </w:r>
      <w:hyperlink r:id="rId33" w:history="1">
        <w:r w:rsidRPr="004E1C0E">
          <w:rPr>
            <w:snapToGrid w:val="0"/>
          </w:rPr>
          <w:t>http://window.edu.ru/</w:t>
        </w:r>
      </w:hyperlink>
    </w:p>
    <w:p w14:paraId="4D5BFDE4" w14:textId="77777777" w:rsidR="00AC3567" w:rsidRPr="004E1C0E" w:rsidRDefault="00AC3567" w:rsidP="003A5224">
      <w:pPr>
        <w:numPr>
          <w:ilvl w:val="0"/>
          <w:numId w:val="23"/>
        </w:numPr>
        <w:tabs>
          <w:tab w:val="num" w:pos="426"/>
          <w:tab w:val="left" w:pos="1134"/>
        </w:tabs>
        <w:spacing w:line="240" w:lineRule="auto"/>
        <w:ind w:left="0" w:firstLine="709"/>
        <w:rPr>
          <w:snapToGrid w:val="0"/>
        </w:rPr>
      </w:pPr>
      <w:r w:rsidRPr="004E1C0E">
        <w:rPr>
          <w:snapToGrid w:val="0"/>
        </w:rPr>
        <w:t>Федеральное хранилище </w:t>
      </w:r>
      <w:hyperlink r:id="rId34" w:history="1">
        <w:r w:rsidRPr="004E1C0E">
          <w:rPr>
            <w:snapToGrid w:val="0"/>
          </w:rPr>
          <w:t>Единая коллекция цифровых образовательных ресурсов</w:t>
        </w:r>
      </w:hyperlink>
      <w:r w:rsidRPr="004E1C0E">
        <w:rPr>
          <w:snapToGrid w:val="0"/>
        </w:rPr>
        <w:t xml:space="preserve">. [Электронный ресурс]. – </w:t>
      </w:r>
      <w:r w:rsidRPr="005F4A50">
        <w:t>URL</w:t>
      </w:r>
      <w:r w:rsidRPr="004E1C0E">
        <w:rPr>
          <w:snapToGrid w:val="0"/>
        </w:rPr>
        <w:t xml:space="preserve">: </w:t>
      </w:r>
      <w:hyperlink r:id="rId35" w:history="1">
        <w:r w:rsidRPr="004E1C0E">
          <w:rPr>
            <w:snapToGrid w:val="0"/>
          </w:rPr>
          <w:t>http://school-collection.edu.ru/</w:t>
        </w:r>
      </w:hyperlink>
      <w:r w:rsidRPr="004E1C0E">
        <w:rPr>
          <w:snapToGrid w:val="0"/>
        </w:rPr>
        <w:t xml:space="preserve"> </w:t>
      </w:r>
    </w:p>
    <w:p w14:paraId="5D2804F8" w14:textId="77777777" w:rsidR="00AC3567" w:rsidRPr="005B22DE" w:rsidRDefault="00AC3567" w:rsidP="003A5224">
      <w:pPr>
        <w:numPr>
          <w:ilvl w:val="0"/>
          <w:numId w:val="23"/>
        </w:numPr>
        <w:tabs>
          <w:tab w:val="num" w:pos="426"/>
          <w:tab w:val="left" w:pos="1134"/>
        </w:tabs>
        <w:spacing w:line="240" w:lineRule="auto"/>
        <w:ind w:left="0" w:firstLine="709"/>
        <w:rPr>
          <w:snapToGrid w:val="0"/>
        </w:rPr>
      </w:pPr>
      <w:proofErr w:type="spellStart"/>
      <w:r w:rsidRPr="004E1C0E">
        <w:rPr>
          <w:snapToGrid w:val="0"/>
        </w:rPr>
        <w:t>Информика</w:t>
      </w:r>
      <w:proofErr w:type="spellEnd"/>
      <w:r w:rsidRPr="004E1C0E">
        <w:rPr>
          <w:snapToGrid w:val="0"/>
        </w:rPr>
        <w:t>. ФГАУ ГНИИ ИТТ «</w:t>
      </w:r>
      <w:proofErr w:type="spellStart"/>
      <w:r w:rsidRPr="004E1C0E">
        <w:rPr>
          <w:snapToGrid w:val="0"/>
        </w:rPr>
        <w:t>Информика</w:t>
      </w:r>
      <w:proofErr w:type="spellEnd"/>
      <w:r w:rsidRPr="004E1C0E">
        <w:rPr>
          <w:snapToGrid w:val="0"/>
        </w:rPr>
        <w:t xml:space="preserve">». [Электронный ресурс]. – </w:t>
      </w:r>
      <w:r w:rsidRPr="005F4A50">
        <w:t>URL</w:t>
      </w:r>
      <w:r w:rsidRPr="004E1C0E">
        <w:rPr>
          <w:snapToGrid w:val="0"/>
        </w:rPr>
        <w:t xml:space="preserve">:  </w:t>
      </w:r>
      <w:hyperlink r:id="rId36" w:history="1">
        <w:r w:rsidRPr="004E1C0E">
          <w:rPr>
            <w:snapToGrid w:val="0"/>
          </w:rPr>
          <w:t>http://www.informika.ru/</w:t>
        </w:r>
      </w:hyperlink>
    </w:p>
    <w:p w14:paraId="63538292" w14:textId="77777777" w:rsidR="00AC3567" w:rsidRPr="004E1C0E" w:rsidRDefault="00AC3567" w:rsidP="003A5224">
      <w:pPr>
        <w:numPr>
          <w:ilvl w:val="0"/>
          <w:numId w:val="23"/>
        </w:numPr>
        <w:tabs>
          <w:tab w:val="num" w:pos="426"/>
          <w:tab w:val="left" w:pos="1134"/>
        </w:tabs>
        <w:spacing w:line="240" w:lineRule="auto"/>
        <w:ind w:left="0" w:firstLine="709"/>
        <w:rPr>
          <w:snapToGrid w:val="0"/>
        </w:rPr>
      </w:pPr>
      <w:r w:rsidRPr="005B22DE">
        <w:rPr>
          <w:snapToGrid w:val="0"/>
        </w:rPr>
        <w:t>Информационные технологии в образовании</w:t>
      </w:r>
      <w:r>
        <w:rPr>
          <w:snapToGrid w:val="0"/>
        </w:rPr>
        <w:t xml:space="preserve">. </w:t>
      </w:r>
      <w:r w:rsidRPr="004E1C0E">
        <w:rPr>
          <w:snapToGrid w:val="0"/>
        </w:rPr>
        <w:t xml:space="preserve">[Электронный ресурс]. – </w:t>
      </w:r>
      <w:r w:rsidRPr="005F4A50">
        <w:t>URL</w:t>
      </w:r>
      <w:r w:rsidRPr="004E1C0E">
        <w:rPr>
          <w:snapToGrid w:val="0"/>
        </w:rPr>
        <w:t>:</w:t>
      </w:r>
      <w:r>
        <w:rPr>
          <w:snapToGrid w:val="0"/>
        </w:rPr>
        <w:t xml:space="preserve"> </w:t>
      </w:r>
      <w:hyperlink r:id="rId37" w:history="1">
        <w:r w:rsidRPr="00D3471E">
          <w:rPr>
            <w:rStyle w:val="a4"/>
            <w:snapToGrid w:val="0"/>
          </w:rPr>
          <w:t>http://mech.math.msu.su/InfTech/</w:t>
        </w:r>
      </w:hyperlink>
      <w:r>
        <w:rPr>
          <w:snapToGrid w:val="0"/>
        </w:rPr>
        <w:t xml:space="preserve"> </w:t>
      </w:r>
    </w:p>
    <w:p w14:paraId="15C50B22" w14:textId="77777777" w:rsidR="007874CE" w:rsidRPr="007874CE" w:rsidRDefault="007874CE" w:rsidP="003A5224">
      <w:pPr>
        <w:keepNext/>
        <w:pageBreakBefore/>
        <w:spacing w:before="240" w:after="120"/>
        <w:ind w:left="357" w:firstLine="0"/>
        <w:outlineLvl w:val="0"/>
        <w:rPr>
          <w:b/>
          <w:iCs/>
        </w:rPr>
      </w:pPr>
      <w:r w:rsidRPr="007874CE">
        <w:rPr>
          <w:b/>
          <w:iCs/>
        </w:rPr>
        <w:lastRenderedPageBreak/>
        <w:t>9. Материально-техническое обеспечение учебно-ознакомительной практики</w:t>
      </w:r>
    </w:p>
    <w:p w14:paraId="4348E700" w14:textId="77777777" w:rsidR="007874CE" w:rsidRPr="00607BEE" w:rsidRDefault="007874CE" w:rsidP="007874CE">
      <w:pPr>
        <w:widowControl/>
        <w:ind w:left="360" w:firstLine="0"/>
      </w:pPr>
      <w:r w:rsidRPr="004F4DB8">
        <w:t xml:space="preserve">Материально-техническое обеспечение учебно-ознакомительной практики </w:t>
      </w:r>
      <w:r w:rsidRPr="00EC3D19">
        <w:t>включает: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4711"/>
      </w:tblGrid>
      <w:tr w:rsidR="00AC3567" w:rsidRPr="00B51958" w14:paraId="79E09DFA" w14:textId="77777777" w:rsidTr="00CD5895">
        <w:trPr>
          <w:tblHeader/>
        </w:trPr>
        <w:tc>
          <w:tcPr>
            <w:tcW w:w="2511" w:type="pct"/>
            <w:vAlign w:val="center"/>
          </w:tcPr>
          <w:p w14:paraId="5ED2C80F" w14:textId="77777777" w:rsidR="00AC3567" w:rsidRPr="00626A5B" w:rsidRDefault="00AC3567" w:rsidP="00CD5895">
            <w:pPr>
              <w:contextualSpacing/>
            </w:pPr>
            <w:r w:rsidRPr="00626A5B">
              <w:t xml:space="preserve">Тип и название аудитории </w:t>
            </w:r>
          </w:p>
        </w:tc>
        <w:tc>
          <w:tcPr>
            <w:tcW w:w="2489" w:type="pct"/>
            <w:vAlign w:val="center"/>
          </w:tcPr>
          <w:p w14:paraId="5751D837" w14:textId="77777777" w:rsidR="00AC3567" w:rsidRPr="00626A5B" w:rsidRDefault="00AC3567" w:rsidP="00CD5895">
            <w:pPr>
              <w:contextualSpacing/>
            </w:pPr>
            <w:r w:rsidRPr="00626A5B">
              <w:t>Оснащение аудитории</w:t>
            </w:r>
          </w:p>
        </w:tc>
      </w:tr>
      <w:tr w:rsidR="00AC3567" w:rsidRPr="00294D56" w14:paraId="795C30E4" w14:textId="77777777" w:rsidTr="00CD5895">
        <w:tc>
          <w:tcPr>
            <w:tcW w:w="2511" w:type="pct"/>
          </w:tcPr>
          <w:p w14:paraId="39198485" w14:textId="77777777" w:rsidR="00AC3567" w:rsidRPr="00294D56" w:rsidRDefault="00AC3567" w:rsidP="00CD5895">
            <w:pPr>
              <w:spacing w:line="240" w:lineRule="auto"/>
              <w:ind w:firstLine="0"/>
              <w:jc w:val="left"/>
            </w:pPr>
            <w:proofErr w:type="gramStart"/>
            <w:r w:rsidRPr="00294D56">
              <w:t>Предприятия  (организации,  учреждения),  независимо от  его  организационно-правовых форм  или  структурных  подразделениях  предприятия  (организации,  учреждения), осуществляющего  деятельность,  соответствующую  области  и  (или)  объектам,  и  (или)  видам профессиональной деятельности</w:t>
            </w:r>
            <w:proofErr w:type="gramEnd"/>
          </w:p>
        </w:tc>
        <w:tc>
          <w:tcPr>
            <w:tcW w:w="2489" w:type="pct"/>
          </w:tcPr>
          <w:p w14:paraId="22FDB02B" w14:textId="77777777" w:rsidR="00AC3567" w:rsidRPr="00294D56" w:rsidRDefault="00AC3567" w:rsidP="00CD5895">
            <w:pPr>
              <w:spacing w:line="240" w:lineRule="auto"/>
              <w:ind w:firstLine="0"/>
              <w:jc w:val="left"/>
            </w:pPr>
            <w:r w:rsidRPr="00294D56">
              <w:t xml:space="preserve">Материально-техническое обеспечение предприятия, на базе которого проводится практика - позволяет в полном объеме реализовать цели и задачи </w:t>
            </w:r>
            <w:proofErr w:type="gramStart"/>
            <w:r w:rsidRPr="00294D56">
              <w:t>производственной-преддипломной</w:t>
            </w:r>
            <w:proofErr w:type="gramEnd"/>
            <w:r w:rsidRPr="00294D56">
              <w:t xml:space="preserve"> и сформировать соответствующие компетенции</w:t>
            </w:r>
          </w:p>
        </w:tc>
      </w:tr>
      <w:tr w:rsidR="00AC3567" w:rsidRPr="00294D56" w14:paraId="51FD1EE5" w14:textId="77777777" w:rsidTr="00CD5895">
        <w:tc>
          <w:tcPr>
            <w:tcW w:w="2511" w:type="pct"/>
          </w:tcPr>
          <w:p w14:paraId="60CCA1C6" w14:textId="77777777" w:rsidR="00AC3567" w:rsidRPr="00294D56" w:rsidRDefault="00AC3567" w:rsidP="00CD5895">
            <w:pPr>
              <w:spacing w:line="240" w:lineRule="auto"/>
              <w:ind w:firstLine="0"/>
              <w:jc w:val="left"/>
            </w:pPr>
            <w:r w:rsidRPr="00294D56">
              <w:t>Аудитории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489" w:type="pct"/>
          </w:tcPr>
          <w:p w14:paraId="25670804" w14:textId="77777777" w:rsidR="00AC3567" w:rsidRDefault="00AC3567" w:rsidP="00CD5895">
            <w:pPr>
              <w:spacing w:line="240" w:lineRule="auto"/>
              <w:ind w:firstLine="0"/>
              <w:jc w:val="left"/>
            </w:pPr>
            <w:r w:rsidRPr="00294D56">
              <w:t xml:space="preserve">Персональные компьютеры с пакетом MS </w:t>
            </w:r>
            <w:proofErr w:type="spellStart"/>
            <w:r w:rsidRPr="00294D56">
              <w:t>Office</w:t>
            </w:r>
            <w:proofErr w:type="spellEnd"/>
            <w:r w:rsidRPr="00294D56">
              <w:t>,  выходом в Интернет и с доступом в электронную информационно-образовательную среду университета</w:t>
            </w:r>
          </w:p>
          <w:p w14:paraId="7CAB482F" w14:textId="77777777" w:rsidR="00AC3567" w:rsidRPr="00294D56" w:rsidRDefault="00AC3567" w:rsidP="00CD5895">
            <w:pPr>
              <w:spacing w:line="240" w:lineRule="auto"/>
              <w:ind w:firstLine="0"/>
              <w:jc w:val="left"/>
            </w:pPr>
          </w:p>
        </w:tc>
      </w:tr>
      <w:tr w:rsidR="00AC3567" w:rsidRPr="00294D56" w14:paraId="44E4E6E0" w14:textId="77777777" w:rsidTr="00CD5895">
        <w:tc>
          <w:tcPr>
            <w:tcW w:w="2511" w:type="pct"/>
          </w:tcPr>
          <w:p w14:paraId="76971FB7" w14:textId="77777777" w:rsidR="00AC3567" w:rsidRPr="00294D56" w:rsidRDefault="00AC3567" w:rsidP="00CD5895">
            <w:pPr>
              <w:spacing w:line="240" w:lineRule="auto"/>
              <w:ind w:firstLine="0"/>
              <w:jc w:val="left"/>
            </w:pPr>
            <w:r w:rsidRPr="00294D56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2489" w:type="pct"/>
          </w:tcPr>
          <w:p w14:paraId="1EA8983C" w14:textId="77777777" w:rsidR="00AC3567" w:rsidRPr="00294D56" w:rsidRDefault="00AC3567" w:rsidP="00CD5895">
            <w:pPr>
              <w:spacing w:line="240" w:lineRule="auto"/>
              <w:ind w:firstLine="0"/>
              <w:jc w:val="left"/>
            </w:pPr>
            <w:r w:rsidRPr="00294D56">
              <w:t xml:space="preserve">Персональные компьютеры с пакетом </w:t>
            </w:r>
            <w:r w:rsidRPr="00294D56">
              <w:rPr>
                <w:lang w:val="en-US"/>
              </w:rPr>
              <w:t>MS</w:t>
            </w:r>
            <w:r w:rsidRPr="00294D56">
              <w:t xml:space="preserve"> </w:t>
            </w:r>
            <w:r w:rsidRPr="00294D56">
              <w:rPr>
                <w:lang w:val="en-US"/>
              </w:rPr>
              <w:t>Office</w:t>
            </w:r>
            <w:r w:rsidRPr="00294D56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AC3567" w:rsidRPr="0073411F" w14:paraId="280C737B" w14:textId="77777777" w:rsidTr="00CD5895"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9F83E" w14:textId="77777777" w:rsidR="00AC3567" w:rsidRPr="0073411F" w:rsidRDefault="00AC3567" w:rsidP="00EF56F2">
            <w:pPr>
              <w:ind w:firstLine="0"/>
              <w:jc w:val="left"/>
            </w:pPr>
            <w:bookmarkStart w:id="0" w:name="_GoBack"/>
            <w:bookmarkEnd w:id="0"/>
            <w:r w:rsidRPr="0073411F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52656" w14:textId="77777777" w:rsidR="00AC3567" w:rsidRPr="0073411F" w:rsidRDefault="00AC3567" w:rsidP="00AC3567">
            <w:pPr>
              <w:ind w:hanging="6"/>
              <w:contextualSpacing/>
              <w:jc w:val="left"/>
            </w:pPr>
            <w:r w:rsidRPr="0073411F">
              <w:t>Стеллажи для хранения учебно-наглядных пособий и учебно-методической документации.</w:t>
            </w:r>
          </w:p>
        </w:tc>
      </w:tr>
    </w:tbl>
    <w:p w14:paraId="00B6FF0B" w14:textId="77777777" w:rsidR="00AC3567" w:rsidRPr="006F51F3" w:rsidRDefault="00AC3567" w:rsidP="00AC3567">
      <w:pPr>
        <w:pStyle w:val="Style8"/>
        <w:widowControl/>
        <w:ind w:firstLine="567"/>
        <w:jc w:val="both"/>
        <w:rPr>
          <w:rStyle w:val="FontStyle15"/>
          <w:b w:val="0"/>
          <w:bCs w:val="0"/>
          <w:sz w:val="24"/>
          <w:szCs w:val="24"/>
        </w:rPr>
      </w:pPr>
    </w:p>
    <w:p w14:paraId="0762F5CF" w14:textId="77777777" w:rsidR="009C214E" w:rsidRPr="006F51F3" w:rsidRDefault="009C214E" w:rsidP="009C214E"/>
    <w:sectPr w:rsidR="009C214E" w:rsidRPr="006F51F3" w:rsidSect="00372E43">
      <w:footerReference w:type="default" r:id="rId38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B97688" w14:textId="77777777" w:rsidR="00B94F66" w:rsidRDefault="00B94F66">
      <w:r>
        <w:separator/>
      </w:r>
    </w:p>
  </w:endnote>
  <w:endnote w:type="continuationSeparator" w:id="0">
    <w:p w14:paraId="509BB1A0" w14:textId="77777777" w:rsidR="00B94F66" w:rsidRDefault="00B94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10217"/>
      <w:docPartObj>
        <w:docPartGallery w:val="Page Numbers (Bottom of Page)"/>
        <w:docPartUnique/>
      </w:docPartObj>
    </w:sdtPr>
    <w:sdtEndPr/>
    <w:sdtContent>
      <w:p w14:paraId="390E8783" w14:textId="77777777" w:rsidR="00D647EC" w:rsidRDefault="00FA3011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56F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7D716EE6" w14:textId="77777777" w:rsidR="00D647EC" w:rsidRDefault="00D647E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140D23" w14:textId="77777777" w:rsidR="00B94F66" w:rsidRDefault="00B94F66">
      <w:r>
        <w:separator/>
      </w:r>
    </w:p>
  </w:footnote>
  <w:footnote w:type="continuationSeparator" w:id="0">
    <w:p w14:paraId="7100F8C0" w14:textId="77777777" w:rsidR="00B94F66" w:rsidRDefault="00B94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B4835"/>
    <w:multiLevelType w:val="hybridMultilevel"/>
    <w:tmpl w:val="DFFC5E26"/>
    <w:lvl w:ilvl="0" w:tplc="4BEE83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F06B8"/>
    <w:multiLevelType w:val="multilevel"/>
    <w:tmpl w:val="4EB635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3">
    <w:nsid w:val="1A626177"/>
    <w:multiLevelType w:val="hybridMultilevel"/>
    <w:tmpl w:val="BB1CCED4"/>
    <w:lvl w:ilvl="0" w:tplc="3E56B2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D811A17"/>
    <w:multiLevelType w:val="hybridMultilevel"/>
    <w:tmpl w:val="3D0EB832"/>
    <w:lvl w:ilvl="0" w:tplc="D62A85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4115E98"/>
    <w:multiLevelType w:val="hybridMultilevel"/>
    <w:tmpl w:val="AF9A3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C3BB3"/>
    <w:multiLevelType w:val="hybridMultilevel"/>
    <w:tmpl w:val="08D06BF4"/>
    <w:lvl w:ilvl="0" w:tplc="59EE7668">
      <w:start w:val="1"/>
      <w:numFmt w:val="bullet"/>
      <w:lvlText w:val="–"/>
      <w:lvlJc w:val="left"/>
      <w:pPr>
        <w:ind w:left="2007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8">
    <w:nsid w:val="34002C66"/>
    <w:multiLevelType w:val="hybridMultilevel"/>
    <w:tmpl w:val="AF9A3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5A95CA6"/>
    <w:multiLevelType w:val="hybridMultilevel"/>
    <w:tmpl w:val="38B03B9A"/>
    <w:lvl w:ilvl="0" w:tplc="59EE766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12">
    <w:nsid w:val="39F23169"/>
    <w:multiLevelType w:val="hybridMultilevel"/>
    <w:tmpl w:val="74B25858"/>
    <w:lvl w:ilvl="0" w:tplc="E5F0AE44">
      <w:start w:val="1"/>
      <w:numFmt w:val="bullet"/>
      <w:lvlText w:val="."/>
      <w:lvlJc w:val="left"/>
      <w:pPr>
        <w:ind w:left="927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D437759"/>
    <w:multiLevelType w:val="hybridMultilevel"/>
    <w:tmpl w:val="CD1642D8"/>
    <w:lvl w:ilvl="0" w:tplc="10DE82C4">
      <w:start w:val="1"/>
      <w:numFmt w:val="bullet"/>
      <w:lvlText w:val="−"/>
      <w:lvlJc w:val="left"/>
      <w:pPr>
        <w:tabs>
          <w:tab w:val="num" w:pos="3345"/>
        </w:tabs>
        <w:ind w:left="3288" w:hanging="17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8E0F64"/>
    <w:multiLevelType w:val="hybridMultilevel"/>
    <w:tmpl w:val="A51A828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C126A3"/>
    <w:multiLevelType w:val="hybridMultilevel"/>
    <w:tmpl w:val="F5207872"/>
    <w:lvl w:ilvl="0" w:tplc="59EE766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223CEF"/>
    <w:multiLevelType w:val="hybridMultilevel"/>
    <w:tmpl w:val="D30024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70F3308"/>
    <w:multiLevelType w:val="hybridMultilevel"/>
    <w:tmpl w:val="1ABE66C0"/>
    <w:lvl w:ilvl="0" w:tplc="56C42E64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  <w:rPr>
        <w:rFonts w:cs="Times New Roman"/>
      </w:rPr>
    </w:lvl>
  </w:abstractNum>
  <w:abstractNum w:abstractNumId="18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C742DC"/>
    <w:multiLevelType w:val="hybridMultilevel"/>
    <w:tmpl w:val="71FEA01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224413C"/>
    <w:multiLevelType w:val="hybridMultilevel"/>
    <w:tmpl w:val="57AAA61A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B427AE"/>
    <w:multiLevelType w:val="hybridMultilevel"/>
    <w:tmpl w:val="E3C23D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4">
    <w:nsid w:val="7BAF3C2B"/>
    <w:multiLevelType w:val="hybridMultilevel"/>
    <w:tmpl w:val="AF9A3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23"/>
  </w:num>
  <w:num w:numId="3">
    <w:abstractNumId w:val="21"/>
  </w:num>
  <w:num w:numId="4">
    <w:abstractNumId w:val="18"/>
  </w:num>
  <w:num w:numId="5">
    <w:abstractNumId w:val="0"/>
  </w:num>
  <w:num w:numId="6">
    <w:abstractNumId w:val="11"/>
  </w:num>
  <w:num w:numId="7">
    <w:abstractNumId w:val="6"/>
  </w:num>
  <w:num w:numId="8">
    <w:abstractNumId w:val="7"/>
  </w:num>
  <w:num w:numId="9">
    <w:abstractNumId w:val="2"/>
  </w:num>
  <w:num w:numId="10">
    <w:abstractNumId w:val="10"/>
  </w:num>
  <w:num w:numId="11">
    <w:abstractNumId w:val="13"/>
  </w:num>
  <w:num w:numId="12">
    <w:abstractNumId w:val="8"/>
  </w:num>
  <w:num w:numId="13">
    <w:abstractNumId w:val="5"/>
  </w:num>
  <w:num w:numId="14">
    <w:abstractNumId w:val="22"/>
  </w:num>
  <w:num w:numId="15">
    <w:abstractNumId w:val="4"/>
  </w:num>
  <w:num w:numId="16">
    <w:abstractNumId w:val="14"/>
  </w:num>
  <w:num w:numId="17">
    <w:abstractNumId w:val="12"/>
  </w:num>
  <w:num w:numId="18">
    <w:abstractNumId w:val="19"/>
  </w:num>
  <w:num w:numId="19">
    <w:abstractNumId w:val="16"/>
  </w:num>
  <w:num w:numId="20">
    <w:abstractNumId w:val="24"/>
  </w:num>
  <w:num w:numId="21">
    <w:abstractNumId w:val="15"/>
  </w:num>
  <w:num w:numId="22">
    <w:abstractNumId w:val="17"/>
  </w:num>
  <w:num w:numId="23">
    <w:abstractNumId w:val="20"/>
  </w:num>
  <w:num w:numId="24">
    <w:abstractNumId w:val="1"/>
  </w:num>
  <w:num w:numId="25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79F"/>
    <w:rsid w:val="000010F9"/>
    <w:rsid w:val="00002DD7"/>
    <w:rsid w:val="00003218"/>
    <w:rsid w:val="00003B34"/>
    <w:rsid w:val="000062BA"/>
    <w:rsid w:val="00010427"/>
    <w:rsid w:val="00012AF3"/>
    <w:rsid w:val="000137A6"/>
    <w:rsid w:val="00013DDF"/>
    <w:rsid w:val="00014B88"/>
    <w:rsid w:val="00023F2A"/>
    <w:rsid w:val="00027920"/>
    <w:rsid w:val="00027F90"/>
    <w:rsid w:val="00030D71"/>
    <w:rsid w:val="0003199B"/>
    <w:rsid w:val="00044A5F"/>
    <w:rsid w:val="000458B3"/>
    <w:rsid w:val="00047413"/>
    <w:rsid w:val="00050517"/>
    <w:rsid w:val="00055756"/>
    <w:rsid w:val="00062280"/>
    <w:rsid w:val="00063DD9"/>
    <w:rsid w:val="00081565"/>
    <w:rsid w:val="000A0838"/>
    <w:rsid w:val="000A17C6"/>
    <w:rsid w:val="000A64DB"/>
    <w:rsid w:val="000B092C"/>
    <w:rsid w:val="000B4B37"/>
    <w:rsid w:val="000B7D2A"/>
    <w:rsid w:val="000C2121"/>
    <w:rsid w:val="000C66A0"/>
    <w:rsid w:val="000C7B40"/>
    <w:rsid w:val="000D47FA"/>
    <w:rsid w:val="000D4B8C"/>
    <w:rsid w:val="000D596D"/>
    <w:rsid w:val="000D5E2B"/>
    <w:rsid w:val="000E05A2"/>
    <w:rsid w:val="000F3FB6"/>
    <w:rsid w:val="000F5A8E"/>
    <w:rsid w:val="00106C9D"/>
    <w:rsid w:val="00116F18"/>
    <w:rsid w:val="00120B10"/>
    <w:rsid w:val="00122A19"/>
    <w:rsid w:val="00124259"/>
    <w:rsid w:val="00124F70"/>
    <w:rsid w:val="001323C5"/>
    <w:rsid w:val="00135CF9"/>
    <w:rsid w:val="001426EF"/>
    <w:rsid w:val="00144A9E"/>
    <w:rsid w:val="00151A72"/>
    <w:rsid w:val="001547A4"/>
    <w:rsid w:val="00154C97"/>
    <w:rsid w:val="0015719A"/>
    <w:rsid w:val="00160144"/>
    <w:rsid w:val="00160EDE"/>
    <w:rsid w:val="00162A37"/>
    <w:rsid w:val="0016562E"/>
    <w:rsid w:val="0017353A"/>
    <w:rsid w:val="00180C79"/>
    <w:rsid w:val="00195EB4"/>
    <w:rsid w:val="00197A40"/>
    <w:rsid w:val="001A720D"/>
    <w:rsid w:val="001B13EE"/>
    <w:rsid w:val="001B3849"/>
    <w:rsid w:val="001B5BBF"/>
    <w:rsid w:val="001D0B32"/>
    <w:rsid w:val="001D2A30"/>
    <w:rsid w:val="001D51E7"/>
    <w:rsid w:val="001D61F9"/>
    <w:rsid w:val="001D69A3"/>
    <w:rsid w:val="001D73BD"/>
    <w:rsid w:val="001E17A3"/>
    <w:rsid w:val="001E5FF8"/>
    <w:rsid w:val="001F319F"/>
    <w:rsid w:val="001F6716"/>
    <w:rsid w:val="001F6F7C"/>
    <w:rsid w:val="001F7817"/>
    <w:rsid w:val="00202A40"/>
    <w:rsid w:val="0020625C"/>
    <w:rsid w:val="00213798"/>
    <w:rsid w:val="002148F5"/>
    <w:rsid w:val="0022153E"/>
    <w:rsid w:val="00223C33"/>
    <w:rsid w:val="002273C4"/>
    <w:rsid w:val="00227BEC"/>
    <w:rsid w:val="0024096D"/>
    <w:rsid w:val="00242D1C"/>
    <w:rsid w:val="00246EE5"/>
    <w:rsid w:val="00247AC7"/>
    <w:rsid w:val="00247E2E"/>
    <w:rsid w:val="00260E23"/>
    <w:rsid w:val="00261FC8"/>
    <w:rsid w:val="0026404D"/>
    <w:rsid w:val="002646EE"/>
    <w:rsid w:val="00265AA9"/>
    <w:rsid w:val="00265E96"/>
    <w:rsid w:val="00270DE7"/>
    <w:rsid w:val="002717BF"/>
    <w:rsid w:val="002758F7"/>
    <w:rsid w:val="00283805"/>
    <w:rsid w:val="002858BC"/>
    <w:rsid w:val="00286F67"/>
    <w:rsid w:val="002A05E3"/>
    <w:rsid w:val="002A1BFE"/>
    <w:rsid w:val="002A5A17"/>
    <w:rsid w:val="002B1B32"/>
    <w:rsid w:val="002B5777"/>
    <w:rsid w:val="002C1A28"/>
    <w:rsid w:val="002C296E"/>
    <w:rsid w:val="002C4663"/>
    <w:rsid w:val="002C6778"/>
    <w:rsid w:val="002D05AA"/>
    <w:rsid w:val="002D1DD2"/>
    <w:rsid w:val="002D37DA"/>
    <w:rsid w:val="002D4954"/>
    <w:rsid w:val="002D618C"/>
    <w:rsid w:val="002D64FE"/>
    <w:rsid w:val="002E2F1B"/>
    <w:rsid w:val="002E4488"/>
    <w:rsid w:val="002E449A"/>
    <w:rsid w:val="002E5889"/>
    <w:rsid w:val="002F7F77"/>
    <w:rsid w:val="00300FEE"/>
    <w:rsid w:val="00301709"/>
    <w:rsid w:val="00314912"/>
    <w:rsid w:val="00314B9A"/>
    <w:rsid w:val="00320127"/>
    <w:rsid w:val="00322504"/>
    <w:rsid w:val="0032356B"/>
    <w:rsid w:val="003309BE"/>
    <w:rsid w:val="003311B2"/>
    <w:rsid w:val="0033195F"/>
    <w:rsid w:val="003375A8"/>
    <w:rsid w:val="0034167D"/>
    <w:rsid w:val="00350A10"/>
    <w:rsid w:val="00353D21"/>
    <w:rsid w:val="00354560"/>
    <w:rsid w:val="003558C2"/>
    <w:rsid w:val="00356DB1"/>
    <w:rsid w:val="00360C55"/>
    <w:rsid w:val="00363F83"/>
    <w:rsid w:val="0036791A"/>
    <w:rsid w:val="00371158"/>
    <w:rsid w:val="00372E43"/>
    <w:rsid w:val="00374D84"/>
    <w:rsid w:val="003755A7"/>
    <w:rsid w:val="00380131"/>
    <w:rsid w:val="00383963"/>
    <w:rsid w:val="0038565B"/>
    <w:rsid w:val="00391079"/>
    <w:rsid w:val="00392257"/>
    <w:rsid w:val="003946EB"/>
    <w:rsid w:val="003948A3"/>
    <w:rsid w:val="00396A39"/>
    <w:rsid w:val="003A0165"/>
    <w:rsid w:val="003A103B"/>
    <w:rsid w:val="003A5224"/>
    <w:rsid w:val="003C7559"/>
    <w:rsid w:val="003D1380"/>
    <w:rsid w:val="003D7E6F"/>
    <w:rsid w:val="003E0D28"/>
    <w:rsid w:val="003E5520"/>
    <w:rsid w:val="003E7ECB"/>
    <w:rsid w:val="003F10D9"/>
    <w:rsid w:val="003F4A91"/>
    <w:rsid w:val="003F4EC3"/>
    <w:rsid w:val="003F5133"/>
    <w:rsid w:val="003F54B1"/>
    <w:rsid w:val="00401180"/>
    <w:rsid w:val="004046D4"/>
    <w:rsid w:val="00407B19"/>
    <w:rsid w:val="004102F7"/>
    <w:rsid w:val="004103CD"/>
    <w:rsid w:val="00412C86"/>
    <w:rsid w:val="00413495"/>
    <w:rsid w:val="00414009"/>
    <w:rsid w:val="00415AFB"/>
    <w:rsid w:val="00415DA9"/>
    <w:rsid w:val="004162BC"/>
    <w:rsid w:val="00416F95"/>
    <w:rsid w:val="00420ED1"/>
    <w:rsid w:val="00423316"/>
    <w:rsid w:val="004262EB"/>
    <w:rsid w:val="00426CAF"/>
    <w:rsid w:val="004312E2"/>
    <w:rsid w:val="00437137"/>
    <w:rsid w:val="00437404"/>
    <w:rsid w:val="004469C8"/>
    <w:rsid w:val="0045079B"/>
    <w:rsid w:val="00452BF7"/>
    <w:rsid w:val="00455DC8"/>
    <w:rsid w:val="004723A2"/>
    <w:rsid w:val="004759E3"/>
    <w:rsid w:val="00477000"/>
    <w:rsid w:val="0048602E"/>
    <w:rsid w:val="004942E6"/>
    <w:rsid w:val="00497757"/>
    <w:rsid w:val="00497F2D"/>
    <w:rsid w:val="004B1D48"/>
    <w:rsid w:val="004B4D4C"/>
    <w:rsid w:val="004B553B"/>
    <w:rsid w:val="004B5913"/>
    <w:rsid w:val="004C0A53"/>
    <w:rsid w:val="004D3793"/>
    <w:rsid w:val="004E074E"/>
    <w:rsid w:val="004E1368"/>
    <w:rsid w:val="004E5629"/>
    <w:rsid w:val="004F6DB4"/>
    <w:rsid w:val="00502C5E"/>
    <w:rsid w:val="005051A0"/>
    <w:rsid w:val="005117CE"/>
    <w:rsid w:val="00513C77"/>
    <w:rsid w:val="00514188"/>
    <w:rsid w:val="005147FA"/>
    <w:rsid w:val="00516489"/>
    <w:rsid w:val="0052373D"/>
    <w:rsid w:val="00525D5A"/>
    <w:rsid w:val="0052647B"/>
    <w:rsid w:val="005301F2"/>
    <w:rsid w:val="00533625"/>
    <w:rsid w:val="00535AAE"/>
    <w:rsid w:val="00537122"/>
    <w:rsid w:val="0054023F"/>
    <w:rsid w:val="00541735"/>
    <w:rsid w:val="00547D48"/>
    <w:rsid w:val="00560C85"/>
    <w:rsid w:val="00566318"/>
    <w:rsid w:val="00570B8D"/>
    <w:rsid w:val="005759BF"/>
    <w:rsid w:val="005804F8"/>
    <w:rsid w:val="00583EAB"/>
    <w:rsid w:val="00585673"/>
    <w:rsid w:val="00594C37"/>
    <w:rsid w:val="00594E65"/>
    <w:rsid w:val="005976BC"/>
    <w:rsid w:val="005A268A"/>
    <w:rsid w:val="005A3025"/>
    <w:rsid w:val="005A3DE0"/>
    <w:rsid w:val="005A4919"/>
    <w:rsid w:val="005A51F8"/>
    <w:rsid w:val="005B49C6"/>
    <w:rsid w:val="005C7085"/>
    <w:rsid w:val="005E1137"/>
    <w:rsid w:val="005E5340"/>
    <w:rsid w:val="005E536A"/>
    <w:rsid w:val="005E7D1A"/>
    <w:rsid w:val="005F0533"/>
    <w:rsid w:val="006007B5"/>
    <w:rsid w:val="00601E36"/>
    <w:rsid w:val="00603E80"/>
    <w:rsid w:val="00614D47"/>
    <w:rsid w:val="00620234"/>
    <w:rsid w:val="00625D74"/>
    <w:rsid w:val="006313A2"/>
    <w:rsid w:val="006365EC"/>
    <w:rsid w:val="006421D3"/>
    <w:rsid w:val="006424C1"/>
    <w:rsid w:val="00644FB4"/>
    <w:rsid w:val="0065179F"/>
    <w:rsid w:val="006518F6"/>
    <w:rsid w:val="006541F4"/>
    <w:rsid w:val="00660A00"/>
    <w:rsid w:val="00677791"/>
    <w:rsid w:val="0068070D"/>
    <w:rsid w:val="00682DEB"/>
    <w:rsid w:val="00686E8D"/>
    <w:rsid w:val="006876E7"/>
    <w:rsid w:val="006901CF"/>
    <w:rsid w:val="00692964"/>
    <w:rsid w:val="006966E9"/>
    <w:rsid w:val="00697DFE"/>
    <w:rsid w:val="006A0F7E"/>
    <w:rsid w:val="006A31CB"/>
    <w:rsid w:val="006B233E"/>
    <w:rsid w:val="006B64C7"/>
    <w:rsid w:val="006C251F"/>
    <w:rsid w:val="006C352C"/>
    <w:rsid w:val="006C3773"/>
    <w:rsid w:val="006C488D"/>
    <w:rsid w:val="006C7B34"/>
    <w:rsid w:val="006D23E1"/>
    <w:rsid w:val="006D3052"/>
    <w:rsid w:val="006D518F"/>
    <w:rsid w:val="006E2314"/>
    <w:rsid w:val="006E2B1B"/>
    <w:rsid w:val="006E5868"/>
    <w:rsid w:val="006E5D91"/>
    <w:rsid w:val="006E61C3"/>
    <w:rsid w:val="006F51F3"/>
    <w:rsid w:val="006F6A08"/>
    <w:rsid w:val="006F70E4"/>
    <w:rsid w:val="00705A84"/>
    <w:rsid w:val="00713167"/>
    <w:rsid w:val="007217F6"/>
    <w:rsid w:val="00722ADE"/>
    <w:rsid w:val="007327DE"/>
    <w:rsid w:val="00733D70"/>
    <w:rsid w:val="0073411F"/>
    <w:rsid w:val="00741253"/>
    <w:rsid w:val="00741563"/>
    <w:rsid w:val="00751AA9"/>
    <w:rsid w:val="00751DB0"/>
    <w:rsid w:val="007579CE"/>
    <w:rsid w:val="0076305B"/>
    <w:rsid w:val="00763454"/>
    <w:rsid w:val="007635F8"/>
    <w:rsid w:val="00765191"/>
    <w:rsid w:val="00770D21"/>
    <w:rsid w:val="00771E75"/>
    <w:rsid w:val="00772EDC"/>
    <w:rsid w:val="007761F3"/>
    <w:rsid w:val="007855C1"/>
    <w:rsid w:val="007874CE"/>
    <w:rsid w:val="00791571"/>
    <w:rsid w:val="007938E5"/>
    <w:rsid w:val="007A3E36"/>
    <w:rsid w:val="007A5386"/>
    <w:rsid w:val="007A5C88"/>
    <w:rsid w:val="007B004F"/>
    <w:rsid w:val="007B28C4"/>
    <w:rsid w:val="007B4FB1"/>
    <w:rsid w:val="007B5A83"/>
    <w:rsid w:val="007B6AFC"/>
    <w:rsid w:val="007C1096"/>
    <w:rsid w:val="007C14DD"/>
    <w:rsid w:val="007C210D"/>
    <w:rsid w:val="007C6FBD"/>
    <w:rsid w:val="007C710D"/>
    <w:rsid w:val="007C79BA"/>
    <w:rsid w:val="007D4ED7"/>
    <w:rsid w:val="007E2C2B"/>
    <w:rsid w:val="007E6652"/>
    <w:rsid w:val="007F23A2"/>
    <w:rsid w:val="008021F2"/>
    <w:rsid w:val="00810E6A"/>
    <w:rsid w:val="00821A6A"/>
    <w:rsid w:val="00823B95"/>
    <w:rsid w:val="00825258"/>
    <w:rsid w:val="00825D2E"/>
    <w:rsid w:val="0082769E"/>
    <w:rsid w:val="00833C70"/>
    <w:rsid w:val="00834F13"/>
    <w:rsid w:val="00844EF3"/>
    <w:rsid w:val="00845A38"/>
    <w:rsid w:val="008468E8"/>
    <w:rsid w:val="00860237"/>
    <w:rsid w:val="008650A3"/>
    <w:rsid w:val="008656C6"/>
    <w:rsid w:val="0086711F"/>
    <w:rsid w:val="0087369B"/>
    <w:rsid w:val="00891ECB"/>
    <w:rsid w:val="008961E6"/>
    <w:rsid w:val="00896A86"/>
    <w:rsid w:val="00897931"/>
    <w:rsid w:val="008A620D"/>
    <w:rsid w:val="008A6E52"/>
    <w:rsid w:val="008A7C0D"/>
    <w:rsid w:val="008B252E"/>
    <w:rsid w:val="008B26DE"/>
    <w:rsid w:val="008C13F4"/>
    <w:rsid w:val="008C3275"/>
    <w:rsid w:val="008C4C68"/>
    <w:rsid w:val="008C4CD4"/>
    <w:rsid w:val="008F24BE"/>
    <w:rsid w:val="008F2C95"/>
    <w:rsid w:val="00903164"/>
    <w:rsid w:val="00904146"/>
    <w:rsid w:val="00910F5C"/>
    <w:rsid w:val="00911154"/>
    <w:rsid w:val="009128B7"/>
    <w:rsid w:val="00912A2D"/>
    <w:rsid w:val="00915A50"/>
    <w:rsid w:val="00921B35"/>
    <w:rsid w:val="00923F93"/>
    <w:rsid w:val="009258A5"/>
    <w:rsid w:val="009305F7"/>
    <w:rsid w:val="00932266"/>
    <w:rsid w:val="00940693"/>
    <w:rsid w:val="00941D24"/>
    <w:rsid w:val="00943580"/>
    <w:rsid w:val="00944673"/>
    <w:rsid w:val="00952460"/>
    <w:rsid w:val="009572ED"/>
    <w:rsid w:val="009603FF"/>
    <w:rsid w:val="00965070"/>
    <w:rsid w:val="009662F6"/>
    <w:rsid w:val="00975780"/>
    <w:rsid w:val="00975C60"/>
    <w:rsid w:val="009766A4"/>
    <w:rsid w:val="0098060A"/>
    <w:rsid w:val="009832F1"/>
    <w:rsid w:val="00986775"/>
    <w:rsid w:val="00996D00"/>
    <w:rsid w:val="0099729E"/>
    <w:rsid w:val="00997B3B"/>
    <w:rsid w:val="009A13C3"/>
    <w:rsid w:val="009A141C"/>
    <w:rsid w:val="009A3108"/>
    <w:rsid w:val="009A738D"/>
    <w:rsid w:val="009B3CC0"/>
    <w:rsid w:val="009B451F"/>
    <w:rsid w:val="009B7CFF"/>
    <w:rsid w:val="009C214E"/>
    <w:rsid w:val="009C4EC4"/>
    <w:rsid w:val="009C78EC"/>
    <w:rsid w:val="009E1345"/>
    <w:rsid w:val="009E6F3A"/>
    <w:rsid w:val="009E730A"/>
    <w:rsid w:val="009F5C0B"/>
    <w:rsid w:val="009F67C9"/>
    <w:rsid w:val="00A011A4"/>
    <w:rsid w:val="00A03D5D"/>
    <w:rsid w:val="00A0589A"/>
    <w:rsid w:val="00A06031"/>
    <w:rsid w:val="00A07421"/>
    <w:rsid w:val="00A120E3"/>
    <w:rsid w:val="00A3234D"/>
    <w:rsid w:val="00A444D8"/>
    <w:rsid w:val="00A4525E"/>
    <w:rsid w:val="00A47673"/>
    <w:rsid w:val="00A542CD"/>
    <w:rsid w:val="00A57A1E"/>
    <w:rsid w:val="00A57B14"/>
    <w:rsid w:val="00A62967"/>
    <w:rsid w:val="00A65E7B"/>
    <w:rsid w:val="00A71B9F"/>
    <w:rsid w:val="00A72011"/>
    <w:rsid w:val="00A86525"/>
    <w:rsid w:val="00A94465"/>
    <w:rsid w:val="00A9594D"/>
    <w:rsid w:val="00A95BD3"/>
    <w:rsid w:val="00AA2C19"/>
    <w:rsid w:val="00AA66D3"/>
    <w:rsid w:val="00AB3F26"/>
    <w:rsid w:val="00AB4A81"/>
    <w:rsid w:val="00AB59D5"/>
    <w:rsid w:val="00AB6689"/>
    <w:rsid w:val="00AB66A6"/>
    <w:rsid w:val="00AC3567"/>
    <w:rsid w:val="00AD47EC"/>
    <w:rsid w:val="00AD5BA6"/>
    <w:rsid w:val="00AD5CF0"/>
    <w:rsid w:val="00AE6B16"/>
    <w:rsid w:val="00AF41D8"/>
    <w:rsid w:val="00AF7BE6"/>
    <w:rsid w:val="00B037EA"/>
    <w:rsid w:val="00B07B43"/>
    <w:rsid w:val="00B11EC9"/>
    <w:rsid w:val="00B146C0"/>
    <w:rsid w:val="00B15D3D"/>
    <w:rsid w:val="00B178B0"/>
    <w:rsid w:val="00B208BB"/>
    <w:rsid w:val="00B24FBA"/>
    <w:rsid w:val="00B2782F"/>
    <w:rsid w:val="00B325DC"/>
    <w:rsid w:val="00B43135"/>
    <w:rsid w:val="00B46430"/>
    <w:rsid w:val="00B66200"/>
    <w:rsid w:val="00B70710"/>
    <w:rsid w:val="00B725C8"/>
    <w:rsid w:val="00B81BF5"/>
    <w:rsid w:val="00B8656F"/>
    <w:rsid w:val="00B918C5"/>
    <w:rsid w:val="00B91E60"/>
    <w:rsid w:val="00B93238"/>
    <w:rsid w:val="00B9412C"/>
    <w:rsid w:val="00B94454"/>
    <w:rsid w:val="00B94F06"/>
    <w:rsid w:val="00B94F66"/>
    <w:rsid w:val="00BA381D"/>
    <w:rsid w:val="00BA56E3"/>
    <w:rsid w:val="00BB1B6D"/>
    <w:rsid w:val="00BB3AB7"/>
    <w:rsid w:val="00BB5B98"/>
    <w:rsid w:val="00BB7DCF"/>
    <w:rsid w:val="00BC20CB"/>
    <w:rsid w:val="00BD1972"/>
    <w:rsid w:val="00BD5C7B"/>
    <w:rsid w:val="00BD6393"/>
    <w:rsid w:val="00BE3892"/>
    <w:rsid w:val="00BE5A41"/>
    <w:rsid w:val="00BE6671"/>
    <w:rsid w:val="00BE6B12"/>
    <w:rsid w:val="00BF0782"/>
    <w:rsid w:val="00BF6D20"/>
    <w:rsid w:val="00BF7B3A"/>
    <w:rsid w:val="00C00C70"/>
    <w:rsid w:val="00C0326C"/>
    <w:rsid w:val="00C03E2E"/>
    <w:rsid w:val="00C07C79"/>
    <w:rsid w:val="00C16800"/>
    <w:rsid w:val="00C26D2E"/>
    <w:rsid w:val="00C27077"/>
    <w:rsid w:val="00C30533"/>
    <w:rsid w:val="00C3095A"/>
    <w:rsid w:val="00C3135F"/>
    <w:rsid w:val="00C316E3"/>
    <w:rsid w:val="00C36CE1"/>
    <w:rsid w:val="00C45C9C"/>
    <w:rsid w:val="00C46C9B"/>
    <w:rsid w:val="00C4718E"/>
    <w:rsid w:val="00C519DF"/>
    <w:rsid w:val="00C61C17"/>
    <w:rsid w:val="00C63C74"/>
    <w:rsid w:val="00C66067"/>
    <w:rsid w:val="00C70E95"/>
    <w:rsid w:val="00C741C4"/>
    <w:rsid w:val="00C74F55"/>
    <w:rsid w:val="00C750DE"/>
    <w:rsid w:val="00C763A2"/>
    <w:rsid w:val="00C7703C"/>
    <w:rsid w:val="00C80746"/>
    <w:rsid w:val="00C9559B"/>
    <w:rsid w:val="00C95E10"/>
    <w:rsid w:val="00C96804"/>
    <w:rsid w:val="00C977E7"/>
    <w:rsid w:val="00CB0063"/>
    <w:rsid w:val="00CB6952"/>
    <w:rsid w:val="00CB70E2"/>
    <w:rsid w:val="00CC02DE"/>
    <w:rsid w:val="00CC479A"/>
    <w:rsid w:val="00CC51B4"/>
    <w:rsid w:val="00CC7F1F"/>
    <w:rsid w:val="00CD3CB5"/>
    <w:rsid w:val="00CD451E"/>
    <w:rsid w:val="00CD4806"/>
    <w:rsid w:val="00CD78D8"/>
    <w:rsid w:val="00CE069E"/>
    <w:rsid w:val="00CE1353"/>
    <w:rsid w:val="00CF4A2A"/>
    <w:rsid w:val="00CF6904"/>
    <w:rsid w:val="00CF7572"/>
    <w:rsid w:val="00D01F72"/>
    <w:rsid w:val="00D05933"/>
    <w:rsid w:val="00D10776"/>
    <w:rsid w:val="00D10AC9"/>
    <w:rsid w:val="00D11ABB"/>
    <w:rsid w:val="00D12FF8"/>
    <w:rsid w:val="00D13935"/>
    <w:rsid w:val="00D15D6F"/>
    <w:rsid w:val="00D15FAE"/>
    <w:rsid w:val="00D167D8"/>
    <w:rsid w:val="00D22314"/>
    <w:rsid w:val="00D23E54"/>
    <w:rsid w:val="00D2488D"/>
    <w:rsid w:val="00D30B2E"/>
    <w:rsid w:val="00D33182"/>
    <w:rsid w:val="00D36CFF"/>
    <w:rsid w:val="00D40FC4"/>
    <w:rsid w:val="00D423C9"/>
    <w:rsid w:val="00D51297"/>
    <w:rsid w:val="00D6187A"/>
    <w:rsid w:val="00D61DEA"/>
    <w:rsid w:val="00D62021"/>
    <w:rsid w:val="00D6268A"/>
    <w:rsid w:val="00D630FD"/>
    <w:rsid w:val="00D64703"/>
    <w:rsid w:val="00D647EC"/>
    <w:rsid w:val="00D67B50"/>
    <w:rsid w:val="00D757CA"/>
    <w:rsid w:val="00D76675"/>
    <w:rsid w:val="00D80361"/>
    <w:rsid w:val="00D81DBD"/>
    <w:rsid w:val="00D845D7"/>
    <w:rsid w:val="00D85ED9"/>
    <w:rsid w:val="00D8739F"/>
    <w:rsid w:val="00D92BB2"/>
    <w:rsid w:val="00D92FC4"/>
    <w:rsid w:val="00DA120A"/>
    <w:rsid w:val="00DA2A61"/>
    <w:rsid w:val="00DB0AFA"/>
    <w:rsid w:val="00DB1111"/>
    <w:rsid w:val="00DB11CE"/>
    <w:rsid w:val="00DB4324"/>
    <w:rsid w:val="00DB45CD"/>
    <w:rsid w:val="00DB7954"/>
    <w:rsid w:val="00DD0FF8"/>
    <w:rsid w:val="00DD14EF"/>
    <w:rsid w:val="00DD20CB"/>
    <w:rsid w:val="00DD5DC6"/>
    <w:rsid w:val="00DD6C41"/>
    <w:rsid w:val="00DD7197"/>
    <w:rsid w:val="00DE1918"/>
    <w:rsid w:val="00DF160F"/>
    <w:rsid w:val="00DF180E"/>
    <w:rsid w:val="00DF1BF7"/>
    <w:rsid w:val="00DF3D60"/>
    <w:rsid w:val="00E03256"/>
    <w:rsid w:val="00E17529"/>
    <w:rsid w:val="00E21B82"/>
    <w:rsid w:val="00E325F5"/>
    <w:rsid w:val="00E34994"/>
    <w:rsid w:val="00E37737"/>
    <w:rsid w:val="00E43760"/>
    <w:rsid w:val="00E4444D"/>
    <w:rsid w:val="00E44CC4"/>
    <w:rsid w:val="00E53308"/>
    <w:rsid w:val="00E55AFE"/>
    <w:rsid w:val="00E5703F"/>
    <w:rsid w:val="00E615F6"/>
    <w:rsid w:val="00E6418D"/>
    <w:rsid w:val="00E73F7A"/>
    <w:rsid w:val="00E83515"/>
    <w:rsid w:val="00E85F29"/>
    <w:rsid w:val="00E8753F"/>
    <w:rsid w:val="00E944A6"/>
    <w:rsid w:val="00E9585A"/>
    <w:rsid w:val="00E961D0"/>
    <w:rsid w:val="00E96F83"/>
    <w:rsid w:val="00E97483"/>
    <w:rsid w:val="00E97693"/>
    <w:rsid w:val="00EA2ABD"/>
    <w:rsid w:val="00EA4820"/>
    <w:rsid w:val="00EB0727"/>
    <w:rsid w:val="00EB2BF2"/>
    <w:rsid w:val="00EB6607"/>
    <w:rsid w:val="00EC28FD"/>
    <w:rsid w:val="00EC3D19"/>
    <w:rsid w:val="00ED1DD2"/>
    <w:rsid w:val="00ED71E7"/>
    <w:rsid w:val="00ED7AF8"/>
    <w:rsid w:val="00EE11AE"/>
    <w:rsid w:val="00EE3EAA"/>
    <w:rsid w:val="00EE5765"/>
    <w:rsid w:val="00EF56F2"/>
    <w:rsid w:val="00EF6F41"/>
    <w:rsid w:val="00F04450"/>
    <w:rsid w:val="00F05317"/>
    <w:rsid w:val="00F059EB"/>
    <w:rsid w:val="00F05ED6"/>
    <w:rsid w:val="00F070D6"/>
    <w:rsid w:val="00F10D12"/>
    <w:rsid w:val="00F1178B"/>
    <w:rsid w:val="00F124F2"/>
    <w:rsid w:val="00F1576E"/>
    <w:rsid w:val="00F159D4"/>
    <w:rsid w:val="00F1669C"/>
    <w:rsid w:val="00F255B9"/>
    <w:rsid w:val="00F3373D"/>
    <w:rsid w:val="00F414D2"/>
    <w:rsid w:val="00F53698"/>
    <w:rsid w:val="00F60BC3"/>
    <w:rsid w:val="00F660AD"/>
    <w:rsid w:val="00F70207"/>
    <w:rsid w:val="00F725B2"/>
    <w:rsid w:val="00F75293"/>
    <w:rsid w:val="00F76695"/>
    <w:rsid w:val="00F80AD6"/>
    <w:rsid w:val="00F86861"/>
    <w:rsid w:val="00F93218"/>
    <w:rsid w:val="00F94D0F"/>
    <w:rsid w:val="00F95713"/>
    <w:rsid w:val="00F9697E"/>
    <w:rsid w:val="00FA3011"/>
    <w:rsid w:val="00FA7A0A"/>
    <w:rsid w:val="00FB275D"/>
    <w:rsid w:val="00FB4D72"/>
    <w:rsid w:val="00FC43FC"/>
    <w:rsid w:val="00FC4D23"/>
    <w:rsid w:val="00FC6281"/>
    <w:rsid w:val="00FD0274"/>
    <w:rsid w:val="00FD0ED3"/>
    <w:rsid w:val="00FD4945"/>
    <w:rsid w:val="00FD5D5A"/>
    <w:rsid w:val="00FD6CA5"/>
    <w:rsid w:val="00FD72BB"/>
    <w:rsid w:val="00FE51AA"/>
    <w:rsid w:val="00FE5771"/>
    <w:rsid w:val="00FF34C5"/>
    <w:rsid w:val="00FF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9126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3"/>
      </w:numPr>
    </w:pPr>
  </w:style>
  <w:style w:type="paragraph" w:styleId="ac">
    <w:name w:val="header"/>
    <w:aliases w:val=" Знак"/>
    <w:basedOn w:val="a0"/>
    <w:link w:val="ad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 Знак Знак"/>
    <w:basedOn w:val="a1"/>
    <w:link w:val="ac"/>
    <w:uiPriority w:val="99"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link w:val="af6"/>
    <w:uiPriority w:val="99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7">
    <w:name w:val="Body Text Indent"/>
    <w:basedOn w:val="a0"/>
    <w:link w:val="af8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8">
    <w:name w:val="Основной текст с отступом Знак"/>
    <w:basedOn w:val="a1"/>
    <w:link w:val="af7"/>
    <w:rsid w:val="008A620D"/>
    <w:rPr>
      <w:rFonts w:ascii="Times New Roman" w:hAnsi="Times New Roman"/>
      <w:i/>
      <w:iCs/>
      <w:sz w:val="24"/>
      <w:szCs w:val="24"/>
    </w:rPr>
  </w:style>
  <w:style w:type="paragraph" w:styleId="21">
    <w:name w:val="Body Text 2"/>
    <w:basedOn w:val="a0"/>
    <w:link w:val="22"/>
    <w:uiPriority w:val="99"/>
    <w:semiHidden/>
    <w:unhideWhenUsed/>
    <w:rsid w:val="00E85F2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E85F29"/>
    <w:rPr>
      <w:rFonts w:ascii="Times New Roman" w:hAnsi="Times New Roman"/>
      <w:sz w:val="24"/>
      <w:szCs w:val="24"/>
    </w:rPr>
  </w:style>
  <w:style w:type="character" w:styleId="af9">
    <w:name w:val="Strong"/>
    <w:basedOn w:val="a1"/>
    <w:uiPriority w:val="22"/>
    <w:qFormat/>
    <w:rsid w:val="00D92FC4"/>
    <w:rPr>
      <w:b/>
      <w:bCs/>
    </w:rPr>
  </w:style>
  <w:style w:type="character" w:customStyle="1" w:styleId="apple-converted-space">
    <w:name w:val="apple-converted-space"/>
    <w:basedOn w:val="a1"/>
    <w:rsid w:val="00D92FC4"/>
  </w:style>
  <w:style w:type="character" w:styleId="afa">
    <w:name w:val="Emphasis"/>
    <w:basedOn w:val="a1"/>
    <w:uiPriority w:val="20"/>
    <w:qFormat/>
    <w:rsid w:val="00D92FC4"/>
    <w:rPr>
      <w:i/>
      <w:iCs/>
    </w:rPr>
  </w:style>
  <w:style w:type="paragraph" w:styleId="afb">
    <w:name w:val="Normal (Web)"/>
    <w:basedOn w:val="a0"/>
    <w:uiPriority w:val="99"/>
    <w:unhideWhenUsed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afc">
    <w:name w:val="No Spacing"/>
    <w:uiPriority w:val="99"/>
    <w:qFormat/>
    <w:rsid w:val="007C710D"/>
    <w:rPr>
      <w:rFonts w:eastAsia="Calibri" w:cs="Calibri"/>
      <w:sz w:val="22"/>
      <w:szCs w:val="22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0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23">
    <w:name w:val="Абзац списка2"/>
    <w:basedOn w:val="a0"/>
    <w:rsid w:val="00F1178B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12">
    <w:name w:val="Обычный1"/>
    <w:rsid w:val="00C63C74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styleId="afd">
    <w:name w:val="FollowedHyperlink"/>
    <w:basedOn w:val="a1"/>
    <w:uiPriority w:val="99"/>
    <w:semiHidden/>
    <w:unhideWhenUsed/>
    <w:rsid w:val="00560C85"/>
    <w:rPr>
      <w:color w:val="800080" w:themeColor="followedHyperlink"/>
      <w:u w:val="single"/>
    </w:rPr>
  </w:style>
  <w:style w:type="character" w:customStyle="1" w:styleId="af6">
    <w:name w:val="Абзац списка Знак"/>
    <w:basedOn w:val="a1"/>
    <w:link w:val="af5"/>
    <w:uiPriority w:val="99"/>
    <w:rsid w:val="0073411F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3"/>
      </w:numPr>
    </w:pPr>
  </w:style>
  <w:style w:type="paragraph" w:styleId="ac">
    <w:name w:val="header"/>
    <w:aliases w:val=" Знак"/>
    <w:basedOn w:val="a0"/>
    <w:link w:val="ad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 Знак Знак"/>
    <w:basedOn w:val="a1"/>
    <w:link w:val="ac"/>
    <w:uiPriority w:val="99"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link w:val="af6"/>
    <w:uiPriority w:val="99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7">
    <w:name w:val="Body Text Indent"/>
    <w:basedOn w:val="a0"/>
    <w:link w:val="af8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8">
    <w:name w:val="Основной текст с отступом Знак"/>
    <w:basedOn w:val="a1"/>
    <w:link w:val="af7"/>
    <w:rsid w:val="008A620D"/>
    <w:rPr>
      <w:rFonts w:ascii="Times New Roman" w:hAnsi="Times New Roman"/>
      <w:i/>
      <w:iCs/>
      <w:sz w:val="24"/>
      <w:szCs w:val="24"/>
    </w:rPr>
  </w:style>
  <w:style w:type="paragraph" w:styleId="21">
    <w:name w:val="Body Text 2"/>
    <w:basedOn w:val="a0"/>
    <w:link w:val="22"/>
    <w:uiPriority w:val="99"/>
    <w:semiHidden/>
    <w:unhideWhenUsed/>
    <w:rsid w:val="00E85F2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E85F29"/>
    <w:rPr>
      <w:rFonts w:ascii="Times New Roman" w:hAnsi="Times New Roman"/>
      <w:sz w:val="24"/>
      <w:szCs w:val="24"/>
    </w:rPr>
  </w:style>
  <w:style w:type="character" w:styleId="af9">
    <w:name w:val="Strong"/>
    <w:basedOn w:val="a1"/>
    <w:uiPriority w:val="22"/>
    <w:qFormat/>
    <w:rsid w:val="00D92FC4"/>
    <w:rPr>
      <w:b/>
      <w:bCs/>
    </w:rPr>
  </w:style>
  <w:style w:type="character" w:customStyle="1" w:styleId="apple-converted-space">
    <w:name w:val="apple-converted-space"/>
    <w:basedOn w:val="a1"/>
    <w:rsid w:val="00D92FC4"/>
  </w:style>
  <w:style w:type="character" w:styleId="afa">
    <w:name w:val="Emphasis"/>
    <w:basedOn w:val="a1"/>
    <w:uiPriority w:val="20"/>
    <w:qFormat/>
    <w:rsid w:val="00D92FC4"/>
    <w:rPr>
      <w:i/>
      <w:iCs/>
    </w:rPr>
  </w:style>
  <w:style w:type="paragraph" w:styleId="afb">
    <w:name w:val="Normal (Web)"/>
    <w:basedOn w:val="a0"/>
    <w:uiPriority w:val="99"/>
    <w:unhideWhenUsed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afc">
    <w:name w:val="No Spacing"/>
    <w:uiPriority w:val="99"/>
    <w:qFormat/>
    <w:rsid w:val="007C710D"/>
    <w:rPr>
      <w:rFonts w:eastAsia="Calibri" w:cs="Calibri"/>
      <w:sz w:val="22"/>
      <w:szCs w:val="22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0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23">
    <w:name w:val="Абзац списка2"/>
    <w:basedOn w:val="a0"/>
    <w:rsid w:val="00F1178B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12">
    <w:name w:val="Обычный1"/>
    <w:rsid w:val="00C63C74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styleId="afd">
    <w:name w:val="FollowedHyperlink"/>
    <w:basedOn w:val="a1"/>
    <w:uiPriority w:val="99"/>
    <w:semiHidden/>
    <w:unhideWhenUsed/>
    <w:rsid w:val="00560C85"/>
    <w:rPr>
      <w:color w:val="800080" w:themeColor="followedHyperlink"/>
      <w:u w:val="single"/>
    </w:rPr>
  </w:style>
  <w:style w:type="character" w:customStyle="1" w:styleId="af6">
    <w:name w:val="Абзац списка Знак"/>
    <w:basedOn w:val="a1"/>
    <w:link w:val="af5"/>
    <w:uiPriority w:val="99"/>
    <w:rsid w:val="0073411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znanium.com/catalog/product/558444" TargetMode="External"/><Relationship Id="rId26" Type="http://schemas.openxmlformats.org/officeDocument/2006/relationships/hyperlink" Target="http://www.magtu.ru" TargetMode="External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znanium.com/catalog/product/489996" TargetMode="External"/><Relationship Id="rId34" Type="http://schemas.openxmlformats.org/officeDocument/2006/relationships/hyperlink" Target="http://school-collection.edu.ru/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http://znanium.com/catalog/product/503684" TargetMode="External"/><Relationship Id="rId25" Type="http://schemas.openxmlformats.org/officeDocument/2006/relationships/hyperlink" Target="http://gostbank.metaltorg.ru/oks/629/" TargetMode="External"/><Relationship Id="rId33" Type="http://schemas.openxmlformats.org/officeDocument/2006/relationships/hyperlink" Target="http://window.edu.ru/" TargetMode="External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znanium.com/catalog/product/478466" TargetMode="External"/><Relationship Id="rId20" Type="http://schemas.openxmlformats.org/officeDocument/2006/relationships/hyperlink" Target="http://znanium.com/bookread2.php?book=492741" TargetMode="External"/><Relationship Id="rId29" Type="http://schemas.openxmlformats.org/officeDocument/2006/relationships/hyperlink" Target="http://window.edu.ru/resource/832/7832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://window.edu.ru/" TargetMode="External"/><Relationship Id="rId32" Type="http://schemas.openxmlformats.org/officeDocument/2006/relationships/hyperlink" Target="http://window.edu.ru/" TargetMode="External"/><Relationship Id="rId37" Type="http://schemas.openxmlformats.org/officeDocument/2006/relationships/hyperlink" Target="http://mech.math.msu.su/InfTech/" TargetMode="Externa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urait.ru/viewer/informacionnye-sistemy-i-tehnologii-v-ekonomike-452595" TargetMode="External"/><Relationship Id="rId23" Type="http://schemas.openxmlformats.org/officeDocument/2006/relationships/hyperlink" Target="https://scholar.google.ru/" TargetMode="External"/><Relationship Id="rId28" Type="http://schemas.openxmlformats.org/officeDocument/2006/relationships/hyperlink" Target="http://edu-top.ru/katalog/" TargetMode="External"/><Relationship Id="rId36" Type="http://schemas.openxmlformats.org/officeDocument/2006/relationships/hyperlink" Target="http://www.informika.ru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znanium.com/catalog/product/369386" TargetMode="External"/><Relationship Id="rId31" Type="http://schemas.openxmlformats.org/officeDocument/2006/relationships/hyperlink" Target="http://www.edu.r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g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hyperlink" Target="http://www.gks.ru" TargetMode="External"/><Relationship Id="rId30" Type="http://schemas.openxmlformats.org/officeDocument/2006/relationships/hyperlink" Target="http://www.ict.edu.ru/" TargetMode="External"/><Relationship Id="rId35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3682BE-8B07-4DB3-94CA-958D42606FA0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C251D3C2-82FE-4A24-89BB-A7B5C5A91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1922</Words>
  <Characters>17015</Characters>
  <Application>Microsoft Office Word</Application>
  <DocSecurity>0</DocSecurity>
  <Lines>141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18900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Студент БИиИТ</cp:lastModifiedBy>
  <cp:revision>13</cp:revision>
  <cp:lastPrinted>2020-12-02T11:47:00Z</cp:lastPrinted>
  <dcterms:created xsi:type="dcterms:W3CDTF">2020-10-11T13:12:00Z</dcterms:created>
  <dcterms:modified xsi:type="dcterms:W3CDTF">2020-12-02T13:23:00Z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