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11111" w14:textId="77777777" w:rsidR="007E20D0" w:rsidRPr="00CC4739" w:rsidRDefault="009D4257" w:rsidP="009D4257">
      <w:pPr>
        <w:ind w:firstLine="0"/>
        <w:jc w:val="left"/>
      </w:pPr>
      <w:r>
        <w:rPr>
          <w:noProof/>
        </w:rPr>
        <w:drawing>
          <wp:inline distT="0" distB="0" distL="0" distR="0" wp14:anchorId="00B006C1" wp14:editId="7BFFC08C">
            <wp:extent cx="5749107" cy="8823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954" cy="884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0D0" w:rsidRPr="00CC4739">
        <w:br w:type="page"/>
      </w:r>
    </w:p>
    <w:p w14:paraId="3C788AD9" w14:textId="77777777" w:rsidR="00EC16F8" w:rsidRPr="00CC4739" w:rsidRDefault="009D4257" w:rsidP="009D4257">
      <w:pPr>
        <w:spacing w:after="200"/>
        <w:ind w:firstLine="0"/>
        <w:rPr>
          <w:b/>
        </w:rPr>
      </w:pPr>
      <w:r>
        <w:rPr>
          <w:noProof/>
        </w:rPr>
        <w:lastRenderedPageBreak/>
        <w:drawing>
          <wp:inline distT="0" distB="0" distL="0" distR="0" wp14:anchorId="1D8AC209" wp14:editId="6F4285FE">
            <wp:extent cx="6061166" cy="6629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61166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6F8" w:rsidRPr="00CC4739">
        <w:rPr>
          <w:b/>
        </w:rPr>
        <w:br w:type="page"/>
      </w:r>
    </w:p>
    <w:p w14:paraId="77738038" w14:textId="77777777" w:rsidR="009D4257" w:rsidRDefault="001F4563" w:rsidP="009D4257">
      <w:pPr>
        <w:pStyle w:val="2"/>
        <w:ind w:hanging="567"/>
      </w:pPr>
      <w:r>
        <w:rPr>
          <w:noProof/>
        </w:rPr>
        <w:lastRenderedPageBreak/>
        <w:drawing>
          <wp:inline distT="0" distB="0" distL="0" distR="0" wp14:anchorId="661B605A" wp14:editId="35F5C3B9">
            <wp:extent cx="4905375" cy="7143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Иб-18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2" t="5957" r="7000" b="6447"/>
                    <a:stretch/>
                  </pic:blipFill>
                  <pic:spPr bwMode="auto">
                    <a:xfrm>
                      <a:off x="0" y="0"/>
                      <a:ext cx="4905375" cy="714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0AD8EF" w14:textId="77777777" w:rsidR="001F4563" w:rsidRDefault="001F4563">
      <w:pPr>
        <w:widowControl/>
        <w:spacing w:line="240" w:lineRule="auto"/>
        <w:ind w:firstLine="0"/>
        <w:jc w:val="left"/>
        <w:rPr>
          <w:rFonts w:eastAsiaTheme="majorEastAsia" w:cstheme="majorBidi"/>
          <w:b/>
          <w:bCs/>
          <w:szCs w:val="26"/>
          <w:lang w:val="en-US"/>
        </w:rPr>
      </w:pPr>
      <w:r>
        <w:rPr>
          <w:lang w:val="en-US"/>
        </w:rPr>
        <w:br w:type="page"/>
      </w:r>
    </w:p>
    <w:p w14:paraId="2C311494" w14:textId="77777777" w:rsidR="001F4563" w:rsidRDefault="001F4563" w:rsidP="00833C70">
      <w:pPr>
        <w:pStyle w:val="2"/>
        <w:jc w:val="both"/>
        <w:rPr>
          <w:lang w:val="en-US"/>
        </w:rPr>
      </w:pPr>
    </w:p>
    <w:p w14:paraId="71EF3DBD" w14:textId="77777777" w:rsidR="0065179F" w:rsidRPr="00344DB1" w:rsidRDefault="00050517" w:rsidP="00833C70">
      <w:pPr>
        <w:pStyle w:val="2"/>
        <w:jc w:val="both"/>
      </w:pPr>
      <w:r w:rsidRPr="00CC4739">
        <w:t>1</w:t>
      </w:r>
      <w:r w:rsidR="00062280" w:rsidRPr="00CC4739">
        <w:t xml:space="preserve"> </w:t>
      </w:r>
      <w:r w:rsidR="0065179F" w:rsidRPr="00CC4739">
        <w:t xml:space="preserve">Цели </w:t>
      </w:r>
      <w:r w:rsidR="00990337" w:rsidRPr="00CC4739">
        <w:t>производственной</w:t>
      </w:r>
      <w:r w:rsidR="00990337" w:rsidRPr="00CC4739">
        <w:rPr>
          <w:b w:val="0"/>
        </w:rPr>
        <w:t xml:space="preserve"> </w:t>
      </w:r>
      <w:r w:rsidR="00990337" w:rsidRPr="00CC4739">
        <w:t>практики</w:t>
      </w:r>
      <w:r w:rsidR="00990337" w:rsidRPr="00CC4739">
        <w:rPr>
          <w:b w:val="0"/>
        </w:rPr>
        <w:t xml:space="preserve"> </w:t>
      </w:r>
      <w:r w:rsidR="00990337" w:rsidRPr="00344DB1">
        <w:t xml:space="preserve">по получению профессиональных умений и опыта профессиональной деятельности </w:t>
      </w:r>
    </w:p>
    <w:p w14:paraId="022082E9" w14:textId="301797B0" w:rsidR="006421D3" w:rsidRPr="00CC4739" w:rsidRDefault="006421D3" w:rsidP="00003B34">
      <w:pPr>
        <w:pStyle w:val="2"/>
        <w:ind w:left="0" w:firstLine="567"/>
        <w:jc w:val="both"/>
      </w:pPr>
      <w:r w:rsidRPr="00CC4739">
        <w:t xml:space="preserve">Целями </w:t>
      </w:r>
      <w:r w:rsidR="00990337" w:rsidRPr="00CC4739">
        <w:rPr>
          <w:b w:val="0"/>
        </w:rPr>
        <w:t xml:space="preserve">производственной практики по получению профессиональных умений и опыта профессиональной деятельности </w:t>
      </w:r>
      <w:r w:rsidRPr="00CC4739">
        <w:rPr>
          <w:b w:val="0"/>
        </w:rPr>
        <w:t xml:space="preserve">по направлению </w:t>
      </w:r>
      <w:r w:rsidR="00E73F7A" w:rsidRPr="00CC4739">
        <w:rPr>
          <w:b w:val="0"/>
        </w:rPr>
        <w:t>Прикладная информатика</w:t>
      </w:r>
      <w:r w:rsidR="008A620D" w:rsidRPr="00CC4739">
        <w:rPr>
          <w:b w:val="0"/>
        </w:rPr>
        <w:t xml:space="preserve"> 0</w:t>
      </w:r>
      <w:r w:rsidR="00E73F7A" w:rsidRPr="00CC4739">
        <w:rPr>
          <w:b w:val="0"/>
        </w:rPr>
        <w:t>9</w:t>
      </w:r>
      <w:r w:rsidR="008A620D" w:rsidRPr="00CC4739">
        <w:rPr>
          <w:b w:val="0"/>
        </w:rPr>
        <w:t>.0</w:t>
      </w:r>
      <w:r w:rsidR="00E73F7A" w:rsidRPr="00CC4739">
        <w:rPr>
          <w:b w:val="0"/>
        </w:rPr>
        <w:t>3</w:t>
      </w:r>
      <w:r w:rsidR="008A620D" w:rsidRPr="00CC4739">
        <w:rPr>
          <w:b w:val="0"/>
        </w:rPr>
        <w:t>.0</w:t>
      </w:r>
      <w:r w:rsidR="00E73F7A" w:rsidRPr="00CC4739">
        <w:rPr>
          <w:b w:val="0"/>
        </w:rPr>
        <w:t>3</w:t>
      </w:r>
      <w:r w:rsidR="008A620D" w:rsidRPr="00CC4739">
        <w:rPr>
          <w:b w:val="0"/>
        </w:rPr>
        <w:t xml:space="preserve"> </w:t>
      </w:r>
      <w:r w:rsidRPr="00CC4739">
        <w:rPr>
          <w:b w:val="0"/>
        </w:rPr>
        <w:t>являются</w:t>
      </w:r>
      <w:r w:rsidR="00003B34" w:rsidRPr="00CC4739">
        <w:rPr>
          <w:b w:val="0"/>
        </w:rPr>
        <w:t>:</w:t>
      </w:r>
    </w:p>
    <w:p w14:paraId="344AD2E0" w14:textId="2C3654EB" w:rsidR="00003B34" w:rsidRPr="00CC4739" w:rsidRDefault="00003B34" w:rsidP="00003B34">
      <w:pPr>
        <w:spacing w:line="240" w:lineRule="auto"/>
      </w:pPr>
      <w:r w:rsidRPr="00CC4739">
        <w:t>закрепление, расширение и углубление теоретических знаний, приобретение практических навыков работы с современными информационными технологиями, способствующих комплексному</w:t>
      </w:r>
      <w:bookmarkStart w:id="0" w:name="_GoBack"/>
      <w:bookmarkEnd w:id="0"/>
      <w:r w:rsidRPr="00CC4739">
        <w:t xml:space="preserve"> формированию общекультурных,</w:t>
      </w:r>
      <w:r w:rsidR="00990337" w:rsidRPr="00CC4739">
        <w:t xml:space="preserve"> </w:t>
      </w:r>
      <w:r w:rsidRPr="00CC4739">
        <w:t>общепрофессиональных и профессиональных компетенций обучающихся, а также приобретение опыта самостоятельной профессиональной деятельности.</w:t>
      </w:r>
    </w:p>
    <w:p w14:paraId="3588B7FD" w14:textId="77777777" w:rsidR="00050517" w:rsidRPr="00CC4739" w:rsidRDefault="00C4718E" w:rsidP="00833C70">
      <w:pPr>
        <w:pStyle w:val="2"/>
        <w:jc w:val="both"/>
      </w:pPr>
      <w:r w:rsidRPr="00CC4739">
        <w:t>2</w:t>
      </w:r>
      <w:r w:rsidR="00050517" w:rsidRPr="00CC4739">
        <w:t xml:space="preserve"> Задачи </w:t>
      </w:r>
      <w:r w:rsidR="00990337" w:rsidRPr="00344DB1">
        <w:t>производственной практики по получению профессиональных умений и опыта профессиональной деятельности</w:t>
      </w:r>
      <w:r w:rsidR="00990337" w:rsidRPr="00CC4739">
        <w:rPr>
          <w:b w:val="0"/>
        </w:rPr>
        <w:t xml:space="preserve"> </w:t>
      </w:r>
    </w:p>
    <w:p w14:paraId="590742DE" w14:textId="77777777" w:rsidR="003E0D28" w:rsidRPr="00CC4739" w:rsidRDefault="0065179F" w:rsidP="009B3CC0">
      <w:pPr>
        <w:spacing w:line="240" w:lineRule="auto"/>
      </w:pPr>
      <w:r w:rsidRPr="00CC4739">
        <w:t xml:space="preserve">Задачами </w:t>
      </w:r>
      <w:r w:rsidR="00990337" w:rsidRPr="00CC4739">
        <w:t xml:space="preserve">производственной практики по получению профессиональных умений и опыта профессиональной деятельности </w:t>
      </w:r>
      <w:r w:rsidRPr="00CC4739">
        <w:t>являются</w:t>
      </w:r>
      <w:proofErr w:type="gramStart"/>
      <w:r w:rsidR="009A141C" w:rsidRPr="00CC4739">
        <w:t xml:space="preserve"> </w:t>
      </w:r>
      <w:r w:rsidR="003E0D28" w:rsidRPr="00CC4739">
        <w:t>:</w:t>
      </w:r>
      <w:proofErr w:type="gramEnd"/>
    </w:p>
    <w:p w14:paraId="069D3650" w14:textId="3FC3426E" w:rsidR="005C3991" w:rsidRPr="00CC4739" w:rsidRDefault="005C3991" w:rsidP="00344DB1">
      <w:pPr>
        <w:pStyle w:val="af5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CC4739">
        <w:t>анализ</w:t>
      </w:r>
      <w:r w:rsidR="00344DB1">
        <w:t xml:space="preserve"> </w:t>
      </w:r>
      <w:r w:rsidRPr="00CC4739">
        <w:t>и</w:t>
      </w:r>
      <w:r w:rsidR="00344DB1">
        <w:t xml:space="preserve"> </w:t>
      </w:r>
      <w:r w:rsidRPr="00CC4739">
        <w:t>выбор</w:t>
      </w:r>
      <w:r w:rsidR="00344DB1">
        <w:t xml:space="preserve"> </w:t>
      </w:r>
      <w:r w:rsidRPr="00CC4739">
        <w:t>информационно-коммуникационных</w:t>
      </w:r>
      <w:r w:rsidR="00344DB1">
        <w:t xml:space="preserve"> </w:t>
      </w:r>
      <w:r w:rsidRPr="00CC4739">
        <w:t>технологий для решения</w:t>
      </w:r>
      <w:r w:rsidR="00344DB1">
        <w:t xml:space="preserve"> </w:t>
      </w:r>
      <w:r w:rsidRPr="00CC4739">
        <w:t>прикладных</w:t>
      </w:r>
      <w:r w:rsidR="00344DB1">
        <w:t xml:space="preserve"> </w:t>
      </w:r>
      <w:r w:rsidRPr="00CC4739">
        <w:t xml:space="preserve">задач; </w:t>
      </w:r>
    </w:p>
    <w:p w14:paraId="5839519C" w14:textId="77777777" w:rsidR="005C3991" w:rsidRPr="00CC4739" w:rsidRDefault="005C3991" w:rsidP="00344DB1">
      <w:pPr>
        <w:pStyle w:val="af5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CC4739">
        <w:t xml:space="preserve">анализ и выбор проектных решений по созданию и модификации ИС; </w:t>
      </w:r>
    </w:p>
    <w:p w14:paraId="29FCB081" w14:textId="77777777" w:rsidR="005C3991" w:rsidRPr="00CC4739" w:rsidRDefault="005C3991" w:rsidP="00344DB1">
      <w:pPr>
        <w:pStyle w:val="af5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CC4739">
        <w:t>анализ и выбор программно-технологических платформ и сервисов информационной системы;</w:t>
      </w:r>
    </w:p>
    <w:p w14:paraId="5E0C0EBE" w14:textId="77777777" w:rsidR="001418B8" w:rsidRPr="00CC4739" w:rsidRDefault="001418B8" w:rsidP="00344DB1">
      <w:pPr>
        <w:pStyle w:val="af5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CC4739">
        <w:t>формирование навыков сбора детальной информации для формализации предметной области проекта и требований пользователей заказчика;</w:t>
      </w:r>
    </w:p>
    <w:p w14:paraId="0F9E6C9D" w14:textId="692C9B82" w:rsidR="001418B8" w:rsidRPr="00CC4739" w:rsidRDefault="001418B8" w:rsidP="00344DB1">
      <w:pPr>
        <w:pStyle w:val="af5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CC4739">
        <w:t>моделирование</w:t>
      </w:r>
      <w:r w:rsidR="00344DB1">
        <w:t xml:space="preserve"> </w:t>
      </w:r>
      <w:r w:rsidRPr="00CC4739">
        <w:t>прикладных</w:t>
      </w:r>
      <w:r w:rsidR="00344DB1">
        <w:t xml:space="preserve"> </w:t>
      </w:r>
      <w:r w:rsidRPr="00CC4739">
        <w:t>и</w:t>
      </w:r>
      <w:r w:rsidR="00344DB1">
        <w:t xml:space="preserve"> </w:t>
      </w:r>
      <w:r w:rsidRPr="00CC4739">
        <w:t>информационных</w:t>
      </w:r>
      <w:r w:rsidR="00344DB1">
        <w:t xml:space="preserve"> </w:t>
      </w:r>
      <w:r w:rsidRPr="00CC4739">
        <w:t>процессов,</w:t>
      </w:r>
      <w:r w:rsidR="00344DB1">
        <w:t xml:space="preserve"> </w:t>
      </w:r>
      <w:r w:rsidRPr="00CC4739">
        <w:t>описание реализации информационного обеспечения прикладных задач;</w:t>
      </w:r>
    </w:p>
    <w:p w14:paraId="4BB9717E" w14:textId="6EA97AC1" w:rsidR="005C3991" w:rsidRPr="00CC4739" w:rsidRDefault="005C3991" w:rsidP="00344DB1">
      <w:pPr>
        <w:pStyle w:val="af5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CC4739">
        <w:t>проведение обследования прикладной области в соответствии с профилем подготовки: сбор детальной информации для формализации требований пользователей заказчика,</w:t>
      </w:r>
      <w:r w:rsidR="00344DB1">
        <w:t xml:space="preserve"> </w:t>
      </w:r>
      <w:r w:rsidRPr="00CC4739">
        <w:t xml:space="preserve">интервьюирование ключевых сотрудников заказчика; </w:t>
      </w:r>
    </w:p>
    <w:p w14:paraId="2443B9EE" w14:textId="77777777" w:rsidR="005C3991" w:rsidRPr="00CC4739" w:rsidRDefault="005C3991" w:rsidP="00344DB1">
      <w:pPr>
        <w:pStyle w:val="af5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CC4739">
        <w:t xml:space="preserve">формирование требований к информатизации и автоматизации прикладных процессов, формализация предметной области проекта; </w:t>
      </w:r>
    </w:p>
    <w:p w14:paraId="55409A0E" w14:textId="77777777" w:rsidR="005C3991" w:rsidRPr="00CC4739" w:rsidRDefault="005C3991" w:rsidP="00344DB1">
      <w:pPr>
        <w:pStyle w:val="af5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CC4739">
        <w:t xml:space="preserve">моделирование прикладных и информационных процессов, описание реализации информационного обеспечения прикладных задач; </w:t>
      </w:r>
    </w:p>
    <w:p w14:paraId="2A62E693" w14:textId="77777777" w:rsidR="00833C70" w:rsidRPr="00CC4739" w:rsidRDefault="00763454" w:rsidP="00344DB1">
      <w:pPr>
        <w:pStyle w:val="af5"/>
        <w:numPr>
          <w:ilvl w:val="0"/>
          <w:numId w:val="8"/>
        </w:numPr>
        <w:tabs>
          <w:tab w:val="left" w:pos="1134"/>
        </w:tabs>
        <w:spacing w:line="240" w:lineRule="auto"/>
        <w:ind w:left="0" w:firstLine="709"/>
      </w:pPr>
      <w:r w:rsidRPr="00CC4739">
        <w:t>формирование навыков подготовки обзоров, аннотаций, составления рефератов, научных докладов, публикаций и библиографии по научно-исследовательской работе в области прикладной информатики.</w:t>
      </w:r>
    </w:p>
    <w:p w14:paraId="2F3466ED" w14:textId="77777777" w:rsidR="00132CCE" w:rsidRPr="00CC4739" w:rsidRDefault="00132CCE" w:rsidP="00CC4739">
      <w:pPr>
        <w:spacing w:line="240" w:lineRule="auto"/>
        <w:ind w:left="567" w:firstLine="0"/>
      </w:pPr>
    </w:p>
    <w:p w14:paraId="085D5D8E" w14:textId="77777777" w:rsidR="009A141C" w:rsidRPr="00B802FD" w:rsidRDefault="0065179F" w:rsidP="00791571">
      <w:pPr>
        <w:pStyle w:val="2"/>
        <w:rPr>
          <w:b w:val="0"/>
          <w:iCs/>
          <w:sz w:val="18"/>
          <w:szCs w:val="18"/>
        </w:rPr>
      </w:pPr>
      <w:r w:rsidRPr="00CC4739">
        <w:t xml:space="preserve">3 </w:t>
      </w:r>
      <w:r w:rsidR="009A141C" w:rsidRPr="00CC4739">
        <w:t xml:space="preserve">Место </w:t>
      </w:r>
      <w:r w:rsidR="004B0D46" w:rsidRPr="00CC4739">
        <w:t>производственной</w:t>
      </w:r>
      <w:r w:rsidR="004B0D46" w:rsidRPr="00CC4739">
        <w:rPr>
          <w:b w:val="0"/>
        </w:rPr>
        <w:t xml:space="preserve"> </w:t>
      </w:r>
      <w:r w:rsidR="004B0D46" w:rsidRPr="00CC4739">
        <w:t>практики</w:t>
      </w:r>
      <w:r w:rsidR="004B0D46" w:rsidRPr="00CC4739">
        <w:rPr>
          <w:b w:val="0"/>
        </w:rPr>
        <w:t xml:space="preserve"> </w:t>
      </w:r>
      <w:r w:rsidR="004B0D46" w:rsidRPr="00344DB1">
        <w:t xml:space="preserve">по получению профессиональных умений и опыта профессиональной деятельности </w:t>
      </w:r>
      <w:r w:rsidRPr="00344DB1">
        <w:t xml:space="preserve">в структуре </w:t>
      </w:r>
      <w:r w:rsidR="009A141C" w:rsidRPr="00344DB1">
        <w:t>образовательной программы</w:t>
      </w:r>
      <w:r w:rsidR="009A141C" w:rsidRPr="00B802FD">
        <w:rPr>
          <w:b w:val="0"/>
          <w:iCs/>
          <w:sz w:val="18"/>
          <w:szCs w:val="18"/>
        </w:rPr>
        <w:t xml:space="preserve"> </w:t>
      </w:r>
    </w:p>
    <w:p w14:paraId="00DAC0B2" w14:textId="35ACE442" w:rsidR="006E61C3" w:rsidRPr="00CC4739" w:rsidRDefault="008656C6" w:rsidP="00CC4739">
      <w:pPr>
        <w:spacing w:before="120"/>
      </w:pPr>
      <w:r w:rsidRPr="00CC4739">
        <w:t xml:space="preserve">Для </w:t>
      </w:r>
      <w:r w:rsidR="009B451F" w:rsidRPr="00CC4739">
        <w:t>прохождения</w:t>
      </w:r>
      <w:r w:rsidR="009B451F" w:rsidRPr="00CC4739">
        <w:rPr>
          <w:b/>
        </w:rPr>
        <w:t xml:space="preserve"> </w:t>
      </w:r>
      <w:r w:rsidR="004B0D46" w:rsidRPr="00CC4739">
        <w:rPr>
          <w:bCs/>
        </w:rPr>
        <w:t xml:space="preserve">производственной практики по получению профессиональных умений и опыта профессиональной деятельности </w:t>
      </w:r>
      <w:r w:rsidRPr="00CC4739">
        <w:t>необходимы</w:t>
      </w:r>
      <w:r w:rsidRPr="00CC4739">
        <w:rPr>
          <w:b/>
        </w:rPr>
        <w:t xml:space="preserve"> </w:t>
      </w:r>
      <w:r w:rsidR="00413495" w:rsidRPr="00CC4739">
        <w:rPr>
          <w:bCs/>
        </w:rPr>
        <w:t xml:space="preserve">знания, умения и </w:t>
      </w:r>
      <w:r w:rsidR="008A620D" w:rsidRPr="00CC4739">
        <w:rPr>
          <w:bCs/>
        </w:rPr>
        <w:t>владения</w:t>
      </w:r>
      <w:r w:rsidR="00413495" w:rsidRPr="00CC4739">
        <w:rPr>
          <w:bCs/>
        </w:rPr>
        <w:t xml:space="preserve">, </w:t>
      </w:r>
      <w:r w:rsidRPr="00CC4739">
        <w:t>сформированные в результате изучени</w:t>
      </w:r>
      <w:r w:rsidR="00415AFB" w:rsidRPr="00CC4739">
        <w:t>я</w:t>
      </w:r>
      <w:r w:rsidR="00344DB1">
        <w:rPr>
          <w:b/>
        </w:rPr>
        <w:t xml:space="preserve"> </w:t>
      </w:r>
      <w:r w:rsidR="00833C70" w:rsidRPr="00CC4739">
        <w:rPr>
          <w:bCs/>
        </w:rPr>
        <w:t>«Информационные системы и технологии»</w:t>
      </w:r>
      <w:r w:rsidR="00625D74" w:rsidRPr="00CC4739">
        <w:rPr>
          <w:bCs/>
        </w:rPr>
        <w:t>, «Прикладное программирование»</w:t>
      </w:r>
      <w:r w:rsidR="00B637F1" w:rsidRPr="00CC4739">
        <w:rPr>
          <w:bCs/>
        </w:rPr>
        <w:t>, «Практикум по программной инженерии», «Стандартизация, сертификация и управление качеством в ИТ-сфере»,</w:t>
      </w:r>
    </w:p>
    <w:p w14:paraId="631F114D" w14:textId="4E8ECEA3" w:rsidR="00415AFB" w:rsidRPr="00CC4739" w:rsidRDefault="00413495" w:rsidP="00415AFB">
      <w:pPr>
        <w:spacing w:before="120"/>
        <w:rPr>
          <w:rStyle w:val="FontStyle16"/>
          <w:b w:val="0"/>
          <w:sz w:val="24"/>
          <w:szCs w:val="24"/>
        </w:rPr>
      </w:pPr>
      <w:r w:rsidRPr="00CC4739">
        <w:rPr>
          <w:bCs/>
        </w:rPr>
        <w:t xml:space="preserve">Знания, умения и </w:t>
      </w:r>
      <w:r w:rsidR="008A620D" w:rsidRPr="00CC4739">
        <w:rPr>
          <w:bCs/>
        </w:rPr>
        <w:t>владения</w:t>
      </w:r>
      <w:r w:rsidR="008656C6" w:rsidRPr="00CC4739">
        <w:rPr>
          <w:rStyle w:val="FontStyle16"/>
          <w:b w:val="0"/>
          <w:sz w:val="24"/>
          <w:szCs w:val="24"/>
        </w:rPr>
        <w:t xml:space="preserve">, полученные </w:t>
      </w:r>
      <w:r w:rsidR="00415AFB" w:rsidRPr="00CC4739">
        <w:t xml:space="preserve">в процессе прохождении </w:t>
      </w:r>
      <w:r w:rsidR="001F0E2A" w:rsidRPr="00CC4739">
        <w:rPr>
          <w:b/>
        </w:rPr>
        <w:t>п</w:t>
      </w:r>
      <w:r w:rsidR="001F0E2A" w:rsidRPr="00CC4739">
        <w:t>роизводственн</w:t>
      </w:r>
      <w:r w:rsidR="001F0E2A" w:rsidRPr="00CC4739">
        <w:rPr>
          <w:b/>
        </w:rPr>
        <w:t>ой</w:t>
      </w:r>
      <w:r w:rsidR="001F0E2A" w:rsidRPr="00CC4739">
        <w:t xml:space="preserve"> практики по получению профессиональных умений и опыта профессиональной деятельности</w:t>
      </w:r>
      <w:r w:rsidR="007327DE" w:rsidRPr="00CC4739">
        <w:t xml:space="preserve">, </w:t>
      </w:r>
      <w:r w:rsidR="008656C6" w:rsidRPr="00CC4739">
        <w:rPr>
          <w:rStyle w:val="FontStyle16"/>
          <w:b w:val="0"/>
          <w:sz w:val="24"/>
          <w:szCs w:val="24"/>
        </w:rPr>
        <w:t xml:space="preserve">будут необходимы </w:t>
      </w:r>
      <w:r w:rsidRPr="00CC4739">
        <w:rPr>
          <w:rStyle w:val="FontStyle16"/>
          <w:b w:val="0"/>
          <w:sz w:val="24"/>
          <w:szCs w:val="24"/>
        </w:rPr>
        <w:t>для</w:t>
      </w:r>
      <w:r w:rsidR="008A620D" w:rsidRPr="00CC4739">
        <w:rPr>
          <w:rStyle w:val="FontStyle16"/>
          <w:b w:val="0"/>
          <w:sz w:val="24"/>
          <w:szCs w:val="24"/>
        </w:rPr>
        <w:t xml:space="preserve"> </w:t>
      </w:r>
      <w:r w:rsidR="00B94F06" w:rsidRPr="00CC4739">
        <w:rPr>
          <w:bCs/>
        </w:rPr>
        <w:t>изучения студентами дисциплин</w:t>
      </w:r>
      <w:r w:rsidR="00344DB1">
        <w:rPr>
          <w:bCs/>
        </w:rPr>
        <w:t xml:space="preserve"> </w:t>
      </w:r>
      <w:r w:rsidR="00B94F06" w:rsidRPr="00CC4739">
        <w:rPr>
          <w:bCs/>
        </w:rPr>
        <w:t>«</w:t>
      </w:r>
      <w:r w:rsidR="001F0E2A" w:rsidRPr="00CC4739">
        <w:rPr>
          <w:bCs/>
        </w:rPr>
        <w:t xml:space="preserve">Методологии и </w:t>
      </w:r>
      <w:r w:rsidR="001F0E2A" w:rsidRPr="00CC4739">
        <w:rPr>
          <w:bCs/>
        </w:rPr>
        <w:lastRenderedPageBreak/>
        <w:t>инструментальные средства моделирования и анализа бизнес-процессов</w:t>
      </w:r>
      <w:r w:rsidR="00B94F06" w:rsidRPr="00CC4739">
        <w:rPr>
          <w:bCs/>
        </w:rPr>
        <w:t>»,</w:t>
      </w:r>
      <w:r w:rsidR="00344DB1">
        <w:rPr>
          <w:bCs/>
        </w:rPr>
        <w:t xml:space="preserve"> </w:t>
      </w:r>
      <w:r w:rsidR="00B94F06" w:rsidRPr="00CC4739">
        <w:rPr>
          <w:bCs/>
        </w:rPr>
        <w:t>«</w:t>
      </w:r>
      <w:r w:rsidR="001F0E2A" w:rsidRPr="00CC4739">
        <w:rPr>
          <w:bCs/>
        </w:rPr>
        <w:t>Технологии баз данных и СУБД</w:t>
      </w:r>
      <w:r w:rsidR="00B94F06" w:rsidRPr="00CC4739">
        <w:rPr>
          <w:bCs/>
        </w:rPr>
        <w:t xml:space="preserve">», </w:t>
      </w:r>
      <w:r w:rsidR="00C718E7" w:rsidRPr="00CC4739">
        <w:rPr>
          <w:bCs/>
        </w:rPr>
        <w:t xml:space="preserve">«Проектирование информационных систем», </w:t>
      </w:r>
      <w:r w:rsidR="00B94F06" w:rsidRPr="00CC4739">
        <w:rPr>
          <w:bCs/>
        </w:rPr>
        <w:t>«</w:t>
      </w:r>
      <w:r w:rsidR="00C718E7" w:rsidRPr="00CC4739">
        <w:rPr>
          <w:bCs/>
        </w:rPr>
        <w:t>Архитектура предприятия</w:t>
      </w:r>
      <w:r w:rsidR="00B94F06" w:rsidRPr="00CC4739">
        <w:rPr>
          <w:bCs/>
        </w:rPr>
        <w:t>», «</w:t>
      </w:r>
      <w:r w:rsidR="006C7B34" w:rsidRPr="00CC4739">
        <w:rPr>
          <w:bCs/>
        </w:rPr>
        <w:t>Предметно-ориентированные экономические информационные системы</w:t>
      </w:r>
      <w:r w:rsidR="00B94F06" w:rsidRPr="00CC4739">
        <w:rPr>
          <w:bCs/>
        </w:rPr>
        <w:t>»</w:t>
      </w:r>
    </w:p>
    <w:p w14:paraId="39E7B05C" w14:textId="77777777" w:rsidR="001F319F" w:rsidRPr="00CC4739" w:rsidRDefault="00D01F72" w:rsidP="00791571">
      <w:pPr>
        <w:pStyle w:val="2"/>
      </w:pPr>
      <w:r w:rsidRPr="00CC4739">
        <w:t>4</w:t>
      </w:r>
      <w:r w:rsidR="001F319F" w:rsidRPr="00CC4739">
        <w:t xml:space="preserve"> Место проведения практики</w:t>
      </w:r>
    </w:p>
    <w:p w14:paraId="08658242" w14:textId="1DEEFB75" w:rsidR="00AF7BE6" w:rsidRPr="00CC4739" w:rsidRDefault="00672066" w:rsidP="00AF7BE6">
      <w:pPr>
        <w:spacing w:line="240" w:lineRule="auto"/>
      </w:pPr>
      <w:proofErr w:type="gramStart"/>
      <w:r w:rsidRPr="00B802FD">
        <w:t>Производственная</w:t>
      </w:r>
      <w:r w:rsidRPr="00CC4739">
        <w:t xml:space="preserve"> практика по получению профессиональных умений и опыта профессиональной деятельности </w:t>
      </w:r>
      <w:r w:rsidR="00AF7BE6" w:rsidRPr="00CC4739">
        <w:t>проводится на базе</w:t>
      </w:r>
      <w:r w:rsidR="0077311B" w:rsidRPr="00CC4739">
        <w:t xml:space="preserve"> предприятия</w:t>
      </w:r>
      <w:r w:rsidR="00344DB1">
        <w:t xml:space="preserve"> </w:t>
      </w:r>
      <w:r w:rsidR="0077311B" w:rsidRPr="00CC4739">
        <w:t>(организации,</w:t>
      </w:r>
      <w:r w:rsidR="00344DB1">
        <w:t xml:space="preserve"> </w:t>
      </w:r>
      <w:r w:rsidR="0077311B" w:rsidRPr="00CC4739">
        <w:t>учреждения),</w:t>
      </w:r>
      <w:r w:rsidR="00344DB1">
        <w:t xml:space="preserve"> </w:t>
      </w:r>
      <w:r w:rsidR="0077311B" w:rsidRPr="00CC4739">
        <w:t>независимо от</w:t>
      </w:r>
      <w:r w:rsidR="00344DB1">
        <w:t xml:space="preserve"> </w:t>
      </w:r>
      <w:r w:rsidR="0077311B" w:rsidRPr="00CC4739">
        <w:t>его</w:t>
      </w:r>
      <w:r w:rsidR="00344DB1">
        <w:t xml:space="preserve"> </w:t>
      </w:r>
      <w:r w:rsidR="0077311B" w:rsidRPr="00CC4739">
        <w:t>организационно-правовых форм</w:t>
      </w:r>
      <w:r w:rsidR="00344DB1">
        <w:t xml:space="preserve"> </w:t>
      </w:r>
      <w:r w:rsidR="0077311B" w:rsidRPr="00CC4739">
        <w:t>или</w:t>
      </w:r>
      <w:r w:rsidR="00344DB1">
        <w:t xml:space="preserve"> </w:t>
      </w:r>
      <w:r w:rsidR="0077311B" w:rsidRPr="00CC4739">
        <w:t>структурных</w:t>
      </w:r>
      <w:r w:rsidR="00344DB1">
        <w:t xml:space="preserve"> </w:t>
      </w:r>
      <w:r w:rsidR="0077311B" w:rsidRPr="00CC4739">
        <w:t>подразделениях</w:t>
      </w:r>
      <w:r w:rsidR="00344DB1">
        <w:t xml:space="preserve"> </w:t>
      </w:r>
      <w:r w:rsidR="0077311B" w:rsidRPr="00CC4739">
        <w:t>предприятия</w:t>
      </w:r>
      <w:r w:rsidR="00344DB1">
        <w:t xml:space="preserve"> </w:t>
      </w:r>
      <w:r w:rsidR="0077311B" w:rsidRPr="00CC4739">
        <w:t>(организации,</w:t>
      </w:r>
      <w:r w:rsidR="00344DB1">
        <w:t xml:space="preserve"> </w:t>
      </w:r>
      <w:r w:rsidR="0077311B" w:rsidRPr="00CC4739">
        <w:t>учреждения), осуществляющего</w:t>
      </w:r>
      <w:r w:rsidR="00344DB1">
        <w:t xml:space="preserve"> </w:t>
      </w:r>
      <w:r w:rsidR="0077311B" w:rsidRPr="00CC4739">
        <w:t>деятельность,</w:t>
      </w:r>
      <w:r w:rsidR="00344DB1">
        <w:t xml:space="preserve"> </w:t>
      </w:r>
      <w:r w:rsidR="0077311B" w:rsidRPr="00CC4739">
        <w:t>соответствующую</w:t>
      </w:r>
      <w:r w:rsidR="00344DB1">
        <w:t xml:space="preserve"> </w:t>
      </w:r>
      <w:r w:rsidR="0077311B" w:rsidRPr="00CC4739">
        <w:t>области</w:t>
      </w:r>
      <w:r w:rsidR="00344DB1">
        <w:t xml:space="preserve"> </w:t>
      </w:r>
      <w:r w:rsidR="0077311B" w:rsidRPr="00CC4739">
        <w:t>и</w:t>
      </w:r>
      <w:r w:rsidR="00344DB1">
        <w:t xml:space="preserve"> </w:t>
      </w:r>
      <w:r w:rsidR="0077311B" w:rsidRPr="00CC4739">
        <w:t>(или)</w:t>
      </w:r>
      <w:r w:rsidR="00344DB1">
        <w:t xml:space="preserve"> </w:t>
      </w:r>
      <w:r w:rsidR="0077311B" w:rsidRPr="00CC4739">
        <w:t>объектам,</w:t>
      </w:r>
      <w:r w:rsidR="00344DB1">
        <w:t xml:space="preserve"> </w:t>
      </w:r>
      <w:r w:rsidR="0077311B" w:rsidRPr="00CC4739">
        <w:t>и</w:t>
      </w:r>
      <w:r w:rsidR="00344DB1">
        <w:t xml:space="preserve"> </w:t>
      </w:r>
      <w:r w:rsidR="0077311B" w:rsidRPr="00CC4739">
        <w:t>(или)</w:t>
      </w:r>
      <w:r w:rsidR="00344DB1">
        <w:t xml:space="preserve"> </w:t>
      </w:r>
      <w:r w:rsidR="0077311B" w:rsidRPr="00CC4739">
        <w:t>видам профессиональной деятельности, а также возможно</w:t>
      </w:r>
      <w:r w:rsidR="00AF7BE6" w:rsidRPr="00CC4739">
        <w:t xml:space="preserve"> </w:t>
      </w:r>
      <w:r w:rsidRPr="00CC4739">
        <w:t xml:space="preserve">на базе </w:t>
      </w:r>
      <w:r w:rsidR="00AF7BE6" w:rsidRPr="00CC4739">
        <w:t>кафедры Бизнес-информатики и информационных технологий, УИТ и АСУ</w:t>
      </w:r>
      <w:r w:rsidR="00D10776" w:rsidRPr="00CC4739">
        <w:t xml:space="preserve">, </w:t>
      </w:r>
      <w:r w:rsidR="00AF7BE6" w:rsidRPr="00CC4739">
        <w:t>ЦОР</w:t>
      </w:r>
      <w:r w:rsidR="00D10776" w:rsidRPr="00CC4739">
        <w:t xml:space="preserve"> </w:t>
      </w:r>
      <w:r w:rsidR="00AF7BE6" w:rsidRPr="00CC4739">
        <w:t>и</w:t>
      </w:r>
      <w:r w:rsidR="00D10776" w:rsidRPr="00CC4739">
        <w:t xml:space="preserve"> </w:t>
      </w:r>
      <w:r w:rsidR="00AF7BE6" w:rsidRPr="00CC4739">
        <w:t>ДОТ ФГБОУ</w:t>
      </w:r>
      <w:r w:rsidR="00D10776" w:rsidRPr="00CC4739">
        <w:t> </w:t>
      </w:r>
      <w:r w:rsidR="00AF7BE6" w:rsidRPr="00CC4739">
        <w:t>ВО</w:t>
      </w:r>
      <w:r w:rsidR="00D10776" w:rsidRPr="00CC4739">
        <w:t> </w:t>
      </w:r>
      <w:r w:rsidR="00AF7BE6" w:rsidRPr="00CC4739">
        <w:t>«МГТУ им.</w:t>
      </w:r>
      <w:r w:rsidR="00D10776" w:rsidRPr="00CC4739">
        <w:t> </w:t>
      </w:r>
      <w:r w:rsidR="00AF7BE6" w:rsidRPr="00CC4739">
        <w:t>Г.</w:t>
      </w:r>
      <w:proofErr w:type="gramEnd"/>
      <w:r w:rsidR="00AF7BE6" w:rsidRPr="00CC4739">
        <w:t>И.</w:t>
      </w:r>
      <w:r w:rsidR="00D10776" w:rsidRPr="00CC4739">
        <w:t> </w:t>
      </w:r>
      <w:r w:rsidR="00CF2D5C">
        <w:t>Носова».</w:t>
      </w:r>
    </w:p>
    <w:p w14:paraId="3942C05F" w14:textId="77777777" w:rsidR="00047413" w:rsidRPr="00CC4739" w:rsidRDefault="00047413" w:rsidP="00047413">
      <w:pPr>
        <w:spacing w:line="240" w:lineRule="auto"/>
      </w:pPr>
    </w:p>
    <w:p w14:paraId="50DABE4C" w14:textId="77777777" w:rsidR="00047413" w:rsidRPr="00CC4739" w:rsidRDefault="00047413" w:rsidP="00047413">
      <w:pPr>
        <w:spacing w:line="240" w:lineRule="auto"/>
      </w:pPr>
      <w:r w:rsidRPr="00CC4739">
        <w:t xml:space="preserve">Способ проведения </w:t>
      </w:r>
      <w:r w:rsidR="00C86942" w:rsidRPr="00B802FD">
        <w:t>производственной</w:t>
      </w:r>
      <w:r w:rsidR="00C86942" w:rsidRPr="00CC4739">
        <w:t xml:space="preserve"> практики по получению профессиональных умений и опыта профессиональной деятельности</w:t>
      </w:r>
      <w:r w:rsidRPr="00CC4739">
        <w:rPr>
          <w:bCs/>
        </w:rPr>
        <w:t>: стационарная</w:t>
      </w:r>
      <w:r w:rsidR="00C86942" w:rsidRPr="00CC4739">
        <w:rPr>
          <w:bCs/>
        </w:rPr>
        <w:t xml:space="preserve"> и выездная</w:t>
      </w:r>
      <w:r w:rsidRPr="00CC4739">
        <w:rPr>
          <w:bCs/>
        </w:rPr>
        <w:t>.</w:t>
      </w:r>
    </w:p>
    <w:p w14:paraId="72C355E1" w14:textId="2BB8D91E" w:rsidR="00047413" w:rsidRPr="00CC4739" w:rsidRDefault="00C86942" w:rsidP="00047413">
      <w:r w:rsidRPr="00B802FD">
        <w:t>Производственная</w:t>
      </w:r>
      <w:r w:rsidRPr="00CC4739">
        <w:t xml:space="preserve"> практика по получению профессиональных умений и опыта профессиональной деятельности </w:t>
      </w:r>
      <w:r w:rsidR="00047413" w:rsidRPr="00CC4739">
        <w:rPr>
          <w:sz w:val="20"/>
          <w:szCs w:val="20"/>
        </w:rPr>
        <w:t xml:space="preserve">практика </w:t>
      </w:r>
      <w:r w:rsidR="00047413" w:rsidRPr="00CC4739">
        <w:t>осуществляется</w:t>
      </w:r>
      <w:r w:rsidR="00344DB1">
        <w:t xml:space="preserve"> </w:t>
      </w:r>
      <w:r w:rsidR="00047413" w:rsidRPr="00CC4739">
        <w:t>непрерывно.</w:t>
      </w:r>
    </w:p>
    <w:p w14:paraId="4AC284A2" w14:textId="77777777" w:rsidR="0065179F" w:rsidRPr="00CC4739" w:rsidRDefault="00D01F72" w:rsidP="004162BC">
      <w:pPr>
        <w:pStyle w:val="2"/>
      </w:pPr>
      <w:r w:rsidRPr="00CC4739">
        <w:t>5</w:t>
      </w:r>
      <w:r w:rsidR="0065179F" w:rsidRPr="00CC4739">
        <w:t xml:space="preserve"> Компетенции обучающегося, формируемые в результате прохождения </w:t>
      </w:r>
      <w:r w:rsidR="006B0EA6" w:rsidRPr="00D23023">
        <w:t>производственной практики</w:t>
      </w:r>
      <w:r w:rsidR="006B0EA6" w:rsidRPr="00CC4739">
        <w:rPr>
          <w:b w:val="0"/>
        </w:rPr>
        <w:t xml:space="preserve"> </w:t>
      </w:r>
      <w:r w:rsidR="006B0EA6" w:rsidRPr="003D0080">
        <w:t xml:space="preserve">по получению профессиональных умений и опыта профессиональной деятельности </w:t>
      </w:r>
      <w:r w:rsidR="00A62967" w:rsidRPr="003D0080">
        <w:t>и планируемые результаты</w:t>
      </w:r>
      <w:r w:rsidR="008B252E" w:rsidRPr="003D0080">
        <w:t xml:space="preserve"> обучения</w:t>
      </w:r>
    </w:p>
    <w:p w14:paraId="23672A46" w14:textId="77777777" w:rsidR="00ED1DD2" w:rsidRPr="00CC473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C4739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6B0EA6" w:rsidRPr="00CC4739">
        <w:rPr>
          <w:b/>
        </w:rPr>
        <w:t>п</w:t>
      </w:r>
      <w:r w:rsidR="006B0EA6" w:rsidRPr="00CC4739">
        <w:t>роизводственн</w:t>
      </w:r>
      <w:r w:rsidR="006B0EA6" w:rsidRPr="00CC4739">
        <w:rPr>
          <w:b/>
        </w:rPr>
        <w:t>ой</w:t>
      </w:r>
      <w:r w:rsidR="006B0EA6" w:rsidRPr="00CC4739">
        <w:t xml:space="preserve"> </w:t>
      </w:r>
      <w:r w:rsidR="006B0EA6" w:rsidRPr="00D23023">
        <w:t>практики</w:t>
      </w:r>
      <w:r w:rsidR="006B0EA6" w:rsidRPr="00CC4739">
        <w:t xml:space="preserve"> по получению профессиональных умений и опыта профессиональной деятельности </w:t>
      </w:r>
      <w:r w:rsidRPr="00CC4739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  <w:r w:rsidR="00C80746" w:rsidRPr="00CC4739">
        <w:rPr>
          <w:rStyle w:val="FontStyle16"/>
          <w:b w:val="0"/>
          <w:sz w:val="24"/>
          <w:szCs w:val="24"/>
        </w:rPr>
        <w:t xml:space="preserve"> </w:t>
      </w:r>
      <w:r w:rsidR="006B0EA6" w:rsidRPr="00CC4739">
        <w:rPr>
          <w:rStyle w:val="FontStyle16"/>
          <w:b w:val="0"/>
          <w:sz w:val="24"/>
          <w:szCs w:val="24"/>
        </w:rPr>
        <w:t>ПК-1; ПК-2; ПК-3; ПК-4; ПК-5; ПК-6; ПК-7; ПК-8; ПК-9; ПК-20; ПК-22; ПК-23; ПК-24; ДПК-1; ДПК-2; ДПК-3</w:t>
      </w:r>
    </w:p>
    <w:p w14:paraId="47CD76BA" w14:textId="77777777" w:rsidR="00ED1DD2" w:rsidRPr="00CC4739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48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474"/>
      </w:tblGrid>
      <w:tr w:rsidR="00E85F29" w:rsidRPr="00CC4739" w14:paraId="7C61B478" w14:textId="77777777" w:rsidTr="00D23023">
        <w:trPr>
          <w:trHeight w:val="611"/>
          <w:tblHeader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0995C" w14:textId="77777777" w:rsidR="00E85F29" w:rsidRPr="00CC4739" w:rsidRDefault="00E85F29" w:rsidP="00D757D5">
            <w:pPr>
              <w:spacing w:line="240" w:lineRule="auto"/>
              <w:ind w:firstLine="0"/>
              <w:jc w:val="center"/>
            </w:pPr>
            <w:r w:rsidRPr="00CC4739">
              <w:t xml:space="preserve">Структурный </w:t>
            </w:r>
            <w:r w:rsidRPr="00CC4739">
              <w:br/>
              <w:t xml:space="preserve">элемент </w:t>
            </w:r>
            <w:r w:rsidRPr="00CC4739">
              <w:br/>
              <w:t>компетенции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182575" w14:textId="77777777" w:rsidR="00E85F29" w:rsidRPr="00CC4739" w:rsidRDefault="00E85F29" w:rsidP="00D757D5">
            <w:pPr>
              <w:spacing w:line="240" w:lineRule="auto"/>
              <w:ind w:firstLine="0"/>
              <w:jc w:val="center"/>
            </w:pPr>
            <w:r w:rsidRPr="00CC4739">
              <w:rPr>
                <w:bCs/>
              </w:rPr>
              <w:t xml:space="preserve">Планируемые результаты обучения </w:t>
            </w:r>
          </w:p>
        </w:tc>
      </w:tr>
      <w:tr w:rsidR="00C52B58" w:rsidRPr="003D0080" w14:paraId="25010A2B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555DEC" w14:textId="12BD4842" w:rsidR="00C52B58" w:rsidRPr="003D0080" w:rsidRDefault="00FF35E2" w:rsidP="00D757D5">
            <w:pPr>
              <w:spacing w:line="240" w:lineRule="auto"/>
              <w:ind w:firstLine="0"/>
              <w:jc w:val="left"/>
            </w:pPr>
            <w:r w:rsidRPr="003D0080">
              <w:rPr>
                <w:rStyle w:val="FontStyle16"/>
                <w:b w:val="0"/>
                <w:sz w:val="24"/>
                <w:szCs w:val="24"/>
              </w:rPr>
              <w:t>ПК-1</w:t>
            </w:r>
            <w:r w:rsidR="00344DB1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3D0080">
              <w:rPr>
                <w:rStyle w:val="FontStyle16"/>
                <w:b w:val="0"/>
                <w:sz w:val="24"/>
                <w:szCs w:val="24"/>
              </w:rPr>
              <w:t>способность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  <w:r w:rsidR="00344DB1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</w:tr>
      <w:tr w:rsidR="004D1B4A" w:rsidRPr="00CC4739" w14:paraId="31AC9AF1" w14:textId="77777777" w:rsidTr="00D23023">
        <w:trPr>
          <w:trHeight w:val="2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EFC886" w14:textId="77777777" w:rsidR="004D1B4A" w:rsidRPr="00CC4739" w:rsidRDefault="004D1B4A" w:rsidP="00D757D5">
            <w:pPr>
              <w:spacing w:line="240" w:lineRule="auto"/>
              <w:ind w:firstLine="0"/>
              <w:jc w:val="left"/>
            </w:pPr>
            <w:r w:rsidRPr="00CC4739">
              <w:t>Знать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0EC794D" w14:textId="77777777" w:rsidR="004D1B4A" w:rsidRPr="00CC4739" w:rsidRDefault="004D1B4A" w:rsidP="00B802FD">
            <w:pPr>
              <w:pStyle w:val="12"/>
              <w:tabs>
                <w:tab w:val="left" w:pos="3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 методы анализа информационных потребностей организации;</w:t>
            </w:r>
          </w:p>
          <w:p w14:paraId="5AF6306D" w14:textId="77777777" w:rsidR="004D1B4A" w:rsidRPr="00CC4739" w:rsidRDefault="004D1B4A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 методы анализа предметной области</w:t>
            </w:r>
          </w:p>
        </w:tc>
      </w:tr>
      <w:tr w:rsidR="004D1B4A" w:rsidRPr="00CC4739" w14:paraId="038C90EB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C0E51E" w14:textId="77777777" w:rsidR="004D1B4A" w:rsidRPr="00CC4739" w:rsidRDefault="004D1B4A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229A60" w14:textId="77777777" w:rsidR="004D1B4A" w:rsidRPr="00CC4739" w:rsidRDefault="004D1B4A" w:rsidP="00B802FD">
            <w:pPr>
              <w:pStyle w:val="12"/>
              <w:tabs>
                <w:tab w:val="left" w:pos="30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проводить анализ предметной области;</w:t>
            </w:r>
          </w:p>
          <w:p w14:paraId="0E890CA0" w14:textId="77777777" w:rsidR="004D1B4A" w:rsidRPr="00CC4739" w:rsidRDefault="004D1B4A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выявлять информационные потребности организации к ИС;</w:t>
            </w:r>
          </w:p>
          <w:p w14:paraId="3AB60EFF" w14:textId="77777777" w:rsidR="004D1B4A" w:rsidRPr="00CC4739" w:rsidRDefault="004D1B4A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выбирать и использовать инструментальные средства моделирования предметной области;</w:t>
            </w:r>
          </w:p>
          <w:p w14:paraId="756A214E" w14:textId="77777777" w:rsidR="004D1B4A" w:rsidRPr="00CC4739" w:rsidRDefault="004D1B4A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разрабатывать модели бизнес-процессов с использованием различных методологий и инструментальных средств.</w:t>
            </w:r>
          </w:p>
        </w:tc>
      </w:tr>
      <w:tr w:rsidR="004D1B4A" w:rsidRPr="00CC4739" w14:paraId="66B8B741" w14:textId="77777777" w:rsidTr="00D23023">
        <w:trPr>
          <w:trHeight w:val="164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A04A48" w14:textId="77777777" w:rsidR="004D1B4A" w:rsidRPr="00CC4739" w:rsidRDefault="004D1B4A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4E8DDE" w14:textId="77777777" w:rsidR="004D1B4A" w:rsidRPr="00CC4739" w:rsidRDefault="004D1B4A" w:rsidP="00B802FD">
            <w:pPr>
              <w:pStyle w:val="12"/>
              <w:tabs>
                <w:tab w:val="left" w:pos="2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проведения анализа предметной области</w:t>
            </w:r>
          </w:p>
          <w:p w14:paraId="52A52BBB" w14:textId="77777777" w:rsidR="004D1B4A" w:rsidRPr="00CC4739" w:rsidRDefault="004D1B4A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работы с инструментальными средствами моделирования предметной области</w:t>
            </w:r>
          </w:p>
          <w:p w14:paraId="258B739C" w14:textId="77777777" w:rsidR="004D1B4A" w:rsidRPr="00CC4739" w:rsidRDefault="004D1B4A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построения моделей прикладных и информационных процессов организации</w:t>
            </w:r>
          </w:p>
          <w:p w14:paraId="71DEF6DE" w14:textId="77777777" w:rsidR="004D1B4A" w:rsidRPr="00CC4739" w:rsidRDefault="004D1B4A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выявления информационных потребностей пользователей</w:t>
            </w:r>
          </w:p>
          <w:p w14:paraId="11B1A2A1" w14:textId="77777777" w:rsidR="004D1B4A" w:rsidRPr="00CC4739" w:rsidRDefault="004D1B4A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выявления требований пользователей к ИС</w:t>
            </w:r>
          </w:p>
        </w:tc>
      </w:tr>
      <w:tr w:rsidR="004D1B4A" w:rsidRPr="003D0080" w14:paraId="5DA8C940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5B1E5D" w14:textId="7A4BCDC2" w:rsidR="004D1B4A" w:rsidRPr="003D0080" w:rsidRDefault="004D1B4A" w:rsidP="00B802FD">
            <w:pPr>
              <w:spacing w:line="240" w:lineRule="auto"/>
              <w:ind w:firstLine="0"/>
              <w:jc w:val="left"/>
            </w:pPr>
            <w:r w:rsidRPr="003D0080">
              <w:rPr>
                <w:rStyle w:val="FontStyle16"/>
                <w:b w:val="0"/>
                <w:sz w:val="24"/>
                <w:szCs w:val="24"/>
              </w:rPr>
              <w:t>ПК-2</w:t>
            </w:r>
            <w:r w:rsidR="00344DB1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3D0080">
              <w:rPr>
                <w:rStyle w:val="FontStyle16"/>
                <w:b w:val="0"/>
                <w:sz w:val="24"/>
                <w:szCs w:val="24"/>
              </w:rPr>
              <w:t>способность разрабатывать, внедрять и адаптировать прикладное программное обеспечение</w:t>
            </w:r>
          </w:p>
        </w:tc>
      </w:tr>
      <w:tr w:rsidR="004D1B4A" w:rsidRPr="00CC4739" w14:paraId="1C80CF13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F3D7292" w14:textId="77777777" w:rsidR="004D1B4A" w:rsidRPr="00CC4739" w:rsidRDefault="004D1B4A" w:rsidP="00D757D5">
            <w:pPr>
              <w:spacing w:line="240" w:lineRule="auto"/>
              <w:ind w:firstLine="0"/>
              <w:jc w:val="left"/>
            </w:pPr>
            <w:r w:rsidRPr="00CC4739">
              <w:lastRenderedPageBreak/>
              <w:t xml:space="preserve">Знать 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61081B" w14:textId="77777777" w:rsidR="004D1B4A" w:rsidRPr="00CC4739" w:rsidRDefault="004D1B4A" w:rsidP="00B802FD">
            <w:pPr>
              <w:pStyle w:val="12"/>
              <w:tabs>
                <w:tab w:val="left" w:pos="2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методы внедрения, адаптации и настройки современных информационно-коммуникационных технологий и систем</w:t>
            </w:r>
          </w:p>
        </w:tc>
      </w:tr>
      <w:tr w:rsidR="004D1B4A" w:rsidRPr="00CC4739" w14:paraId="0BD6E3B3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494C886" w14:textId="77777777" w:rsidR="004D1B4A" w:rsidRPr="00CC4739" w:rsidRDefault="004D1B4A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ADD6E22" w14:textId="77777777" w:rsidR="004D1B4A" w:rsidRPr="00CC4739" w:rsidRDefault="004D1B4A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ориентироваться в инструментальных средствах поддержки разработки, внедрения, адаптации и настройки прикладного программного обеспечения</w:t>
            </w:r>
          </w:p>
        </w:tc>
      </w:tr>
      <w:tr w:rsidR="004D1B4A" w:rsidRPr="00CC4739" w14:paraId="5D464064" w14:textId="77777777" w:rsidTr="00D23023">
        <w:trPr>
          <w:trHeight w:val="3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E9F93B" w14:textId="77777777" w:rsidR="004D1B4A" w:rsidRPr="00CC4739" w:rsidRDefault="004D1B4A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40B36E9" w14:textId="77777777" w:rsidR="004D1B4A" w:rsidRPr="00CC4739" w:rsidRDefault="004D1B4A" w:rsidP="00B802FD">
            <w:pPr>
              <w:pStyle w:val="12"/>
              <w:tabs>
                <w:tab w:val="left" w:pos="28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современных инструментальных средств для организации и проведения работ по разработке, внедрению, адаптации и настройке прикладного программного обеспечения</w:t>
            </w:r>
          </w:p>
        </w:tc>
      </w:tr>
      <w:tr w:rsidR="004D1B4A" w:rsidRPr="003D0080" w14:paraId="702B37FB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211B8F" w14:textId="3528AC46" w:rsidR="004D1B4A" w:rsidRPr="003D0080" w:rsidRDefault="004D1B4A" w:rsidP="00D757D5">
            <w:pPr>
              <w:spacing w:line="240" w:lineRule="auto"/>
              <w:ind w:firstLine="0"/>
              <w:jc w:val="left"/>
            </w:pPr>
            <w:r w:rsidRPr="003D0080">
              <w:t>ПК-3</w:t>
            </w:r>
            <w:r w:rsidR="00344DB1">
              <w:t xml:space="preserve"> </w:t>
            </w:r>
            <w:r w:rsidRPr="003D0080">
              <w:t>способность проектировать ИС в соответствии с профилем подготовки по видам обеспечения</w:t>
            </w:r>
          </w:p>
        </w:tc>
      </w:tr>
      <w:tr w:rsidR="004A73E7" w:rsidRPr="00CC4739" w14:paraId="02EEFB07" w14:textId="77777777" w:rsidTr="00D23023">
        <w:trPr>
          <w:trHeight w:val="2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0F7BEA" w14:textId="77777777" w:rsidR="004A73E7" w:rsidRPr="00CC4739" w:rsidRDefault="004A73E7" w:rsidP="00D757D5">
            <w:pPr>
              <w:spacing w:line="240" w:lineRule="auto"/>
              <w:ind w:firstLine="0"/>
              <w:jc w:val="left"/>
            </w:pPr>
            <w:r w:rsidRPr="00CC4739">
              <w:t>Знать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1190DA" w14:textId="77777777" w:rsidR="004A73E7" w:rsidRPr="00CC4739" w:rsidRDefault="004A73E7" w:rsidP="00F237D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принципы и средства проектирования структур данных и информационных процессов</w:t>
            </w:r>
          </w:p>
        </w:tc>
      </w:tr>
      <w:tr w:rsidR="004A73E7" w:rsidRPr="00CC4739" w14:paraId="62612E5C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520EA86" w14:textId="77777777" w:rsidR="004A73E7" w:rsidRPr="00CC4739" w:rsidRDefault="004A73E7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AD1EC3F" w14:textId="77777777" w:rsidR="004A73E7" w:rsidRPr="00CC4739" w:rsidRDefault="004A73E7" w:rsidP="00F237D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использовать современные инструментальные средства при проектировании ИС</w:t>
            </w:r>
          </w:p>
        </w:tc>
      </w:tr>
      <w:tr w:rsidR="004A73E7" w:rsidRPr="00CC4739" w14:paraId="23536880" w14:textId="77777777" w:rsidTr="00D23023">
        <w:trPr>
          <w:trHeight w:val="164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3C7AD4" w14:textId="77777777" w:rsidR="004A73E7" w:rsidRPr="00CC4739" w:rsidRDefault="004A73E7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C40F713" w14:textId="77777777" w:rsidR="004A73E7" w:rsidRPr="00CC4739" w:rsidRDefault="004A73E7" w:rsidP="00B802FD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современных инструментальных средств проектирования ИС</w:t>
            </w:r>
          </w:p>
        </w:tc>
      </w:tr>
      <w:tr w:rsidR="004A73E7" w:rsidRPr="003D0080" w14:paraId="19DC08B6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DCACBF" w14:textId="0144514B" w:rsidR="004A73E7" w:rsidRPr="003D0080" w:rsidRDefault="004A73E7" w:rsidP="00D757D5">
            <w:pPr>
              <w:spacing w:line="240" w:lineRule="auto"/>
              <w:ind w:firstLine="0"/>
              <w:jc w:val="left"/>
            </w:pPr>
            <w:r w:rsidRPr="003D0080">
              <w:t>ПК-4</w:t>
            </w:r>
            <w:r w:rsidR="00344DB1">
              <w:t xml:space="preserve"> </w:t>
            </w:r>
            <w:r w:rsidRPr="003D0080">
              <w:t>способность документировать процессы создания информационных систем на стадиях жизненного цикла</w:t>
            </w:r>
          </w:p>
        </w:tc>
      </w:tr>
      <w:tr w:rsidR="00DA3EC7" w:rsidRPr="00CC4739" w14:paraId="5F5DCA73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946E21E" w14:textId="77777777" w:rsidR="00DA3EC7" w:rsidRPr="00CC4739" w:rsidRDefault="00DA3EC7" w:rsidP="00D757D5">
            <w:pPr>
              <w:spacing w:line="240" w:lineRule="auto"/>
              <w:ind w:firstLine="0"/>
              <w:jc w:val="left"/>
            </w:pPr>
            <w:r w:rsidRPr="00CC4739">
              <w:t xml:space="preserve">Знать 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5D74FD" w14:textId="77777777" w:rsidR="00DA3EC7" w:rsidRPr="00CC4739" w:rsidRDefault="00DA3EC7" w:rsidP="00F237D0">
            <w:pPr>
              <w:pStyle w:val="12"/>
              <w:tabs>
                <w:tab w:val="left" w:pos="3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основные положения формирования технической документации на различных этапах жизненного цикла ИС</w:t>
            </w:r>
          </w:p>
        </w:tc>
      </w:tr>
      <w:tr w:rsidR="00DA3EC7" w:rsidRPr="00CC4739" w14:paraId="4DCC5156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2C94FD" w14:textId="77777777" w:rsidR="00DA3EC7" w:rsidRPr="00CC4739" w:rsidRDefault="00DA3EC7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5C8760" w14:textId="77777777" w:rsidR="00DA3EC7" w:rsidRPr="00CC4739" w:rsidRDefault="00DA3EC7" w:rsidP="00F237D0">
            <w:pPr>
              <w:pStyle w:val="12"/>
              <w:tabs>
                <w:tab w:val="left" w:pos="3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отражать в документации процессы жизненного цикла ИС</w:t>
            </w:r>
          </w:p>
          <w:p w14:paraId="09C24312" w14:textId="77777777" w:rsidR="00DA3EC7" w:rsidRPr="00CC4739" w:rsidRDefault="00DA3EC7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применять стандарты документирования ИС</w:t>
            </w:r>
          </w:p>
          <w:p w14:paraId="7C93D12B" w14:textId="77777777" w:rsidR="00DA3EC7" w:rsidRPr="00CC4739" w:rsidRDefault="00DA3EC7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средства документирования ИС</w:t>
            </w:r>
          </w:p>
        </w:tc>
      </w:tr>
      <w:tr w:rsidR="00DA3EC7" w:rsidRPr="00CC4739" w14:paraId="44697FBE" w14:textId="77777777" w:rsidTr="00D23023">
        <w:trPr>
          <w:trHeight w:val="3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592DAE" w14:textId="77777777" w:rsidR="00DA3EC7" w:rsidRPr="00CC4739" w:rsidRDefault="00DA3EC7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3A3318" w14:textId="77777777" w:rsidR="00DA3EC7" w:rsidRPr="00CC4739" w:rsidRDefault="00DA3EC7" w:rsidP="00F237D0">
            <w:pPr>
              <w:pStyle w:val="12"/>
              <w:tabs>
                <w:tab w:val="left" w:pos="3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разработки технологической документации</w:t>
            </w:r>
          </w:p>
          <w:p w14:paraId="2DC6F31E" w14:textId="77777777" w:rsidR="00DA3EC7" w:rsidRPr="00CC4739" w:rsidRDefault="00DA3EC7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использования инструментальных средств для разработки регламентирующей документации</w:t>
            </w:r>
          </w:p>
        </w:tc>
      </w:tr>
      <w:tr w:rsidR="00DA3EC7" w:rsidRPr="003D0080" w14:paraId="7741E1F4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567E8E" w14:textId="58801CC4" w:rsidR="00DA3EC7" w:rsidRPr="003D0080" w:rsidRDefault="00DA3EC7" w:rsidP="00D757D5">
            <w:pPr>
              <w:spacing w:line="240" w:lineRule="auto"/>
              <w:ind w:firstLine="0"/>
              <w:jc w:val="left"/>
            </w:pPr>
            <w:r w:rsidRPr="003D0080">
              <w:t>ПК-5</w:t>
            </w:r>
            <w:r w:rsidR="00344DB1">
              <w:t xml:space="preserve"> </w:t>
            </w:r>
            <w:r w:rsidRPr="003D0080">
              <w:t>способность выполнять технико-экономическое обоснование проектных решений</w:t>
            </w:r>
          </w:p>
        </w:tc>
      </w:tr>
      <w:tr w:rsidR="000A01FF" w:rsidRPr="00CC4739" w14:paraId="115AE9CD" w14:textId="77777777" w:rsidTr="00D23023">
        <w:trPr>
          <w:trHeight w:val="2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5863BB6" w14:textId="77777777" w:rsidR="000A01FF" w:rsidRPr="00CC4739" w:rsidRDefault="000A01FF" w:rsidP="00D757D5">
            <w:pPr>
              <w:spacing w:line="240" w:lineRule="auto"/>
              <w:ind w:firstLine="0"/>
              <w:jc w:val="left"/>
            </w:pPr>
            <w:r w:rsidRPr="00CC4739">
              <w:t>Знать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AD8882" w14:textId="77777777" w:rsidR="000A01FF" w:rsidRPr="00CC4739" w:rsidRDefault="000A01FF" w:rsidP="00F237D0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методы оценки затрат проекта и экономической эффективности ИС</w:t>
            </w:r>
          </w:p>
        </w:tc>
      </w:tr>
      <w:tr w:rsidR="000A01FF" w:rsidRPr="00CC4739" w14:paraId="62A23DFB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C819A3" w14:textId="77777777" w:rsidR="000A01FF" w:rsidRPr="00CC4739" w:rsidRDefault="000A01FF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8C7CF4" w14:textId="77777777" w:rsidR="000A01FF" w:rsidRPr="00CC4739" w:rsidRDefault="000A01FF" w:rsidP="00F237D0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формулировать технико-экономического обоснование проектных решений</w:t>
            </w:r>
          </w:p>
        </w:tc>
      </w:tr>
      <w:tr w:rsidR="000A01FF" w:rsidRPr="00CC4739" w14:paraId="67F8E369" w14:textId="77777777" w:rsidTr="00D23023">
        <w:trPr>
          <w:trHeight w:val="164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30BFE0" w14:textId="77777777" w:rsidR="000A01FF" w:rsidRPr="00CC4739" w:rsidRDefault="000A01FF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A3D97E4" w14:textId="77777777" w:rsidR="000A01FF" w:rsidRPr="00CC4739" w:rsidRDefault="000A01FF" w:rsidP="00F237D0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подготовки технико-экономического обоснования проектных решений </w:t>
            </w:r>
          </w:p>
        </w:tc>
      </w:tr>
      <w:tr w:rsidR="000A01FF" w:rsidRPr="003D0080" w14:paraId="76B317AA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2392E53" w14:textId="3398C31C" w:rsidR="000A01FF" w:rsidRPr="003D0080" w:rsidRDefault="000A01FF" w:rsidP="00D757D5">
            <w:pPr>
              <w:spacing w:line="240" w:lineRule="auto"/>
              <w:ind w:firstLine="0"/>
              <w:jc w:val="left"/>
            </w:pPr>
            <w:r w:rsidRPr="003D0080">
              <w:t>ПК-6</w:t>
            </w:r>
            <w:r w:rsidR="00344DB1">
              <w:t xml:space="preserve"> </w:t>
            </w:r>
            <w:r w:rsidRPr="003D0080">
              <w:t>способность собирать детальную информацию для формализации требований пользователей заказчика</w:t>
            </w:r>
          </w:p>
        </w:tc>
      </w:tr>
      <w:tr w:rsidR="00167558" w:rsidRPr="00CC4739" w14:paraId="783D6B60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F9FDC14" w14:textId="77777777" w:rsidR="00167558" w:rsidRPr="00CC4739" w:rsidRDefault="00167558" w:rsidP="00D757D5">
            <w:pPr>
              <w:spacing w:line="240" w:lineRule="auto"/>
              <w:ind w:firstLine="0"/>
              <w:jc w:val="left"/>
            </w:pPr>
            <w:r w:rsidRPr="00CC4739">
              <w:t xml:space="preserve">Знать 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2CAC6E7" w14:textId="77777777" w:rsidR="00167558" w:rsidRPr="00CC4739" w:rsidRDefault="00167558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методы сбора и обработки информации для выявления требований заказчика</w:t>
            </w:r>
          </w:p>
        </w:tc>
      </w:tr>
      <w:tr w:rsidR="00167558" w:rsidRPr="00CC4739" w14:paraId="270AF2A6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4D2B72" w14:textId="77777777" w:rsidR="00167558" w:rsidRPr="00CC4739" w:rsidRDefault="00167558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88B212" w14:textId="77777777" w:rsidR="00167558" w:rsidRPr="00CC4739" w:rsidRDefault="00167558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анкетировать представителей заказчика; </w:t>
            </w:r>
          </w:p>
          <w:p w14:paraId="15242778" w14:textId="77777777" w:rsidR="00167558" w:rsidRPr="00B802FD" w:rsidRDefault="00167558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документировать собранные данные в соответствии с регламентами организации; </w:t>
            </w:r>
          </w:p>
        </w:tc>
      </w:tr>
      <w:tr w:rsidR="00167558" w:rsidRPr="00CC4739" w14:paraId="5741866C" w14:textId="77777777" w:rsidTr="00D23023">
        <w:trPr>
          <w:trHeight w:val="3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A0B8BCA" w14:textId="77777777" w:rsidR="00167558" w:rsidRPr="00CC4739" w:rsidRDefault="00167558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FEBB25" w14:textId="77777777" w:rsidR="00167558" w:rsidRPr="00CC4739" w:rsidRDefault="00167558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методами преобразования требований в формальные модели; навыками работы с современными инструментальными средствами</w:t>
            </w:r>
          </w:p>
          <w:p w14:paraId="625E5075" w14:textId="77777777" w:rsidR="00167558" w:rsidRPr="00CC4739" w:rsidRDefault="00167558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формализации требований заказчика</w:t>
            </w:r>
          </w:p>
        </w:tc>
      </w:tr>
      <w:tr w:rsidR="000A01FF" w:rsidRPr="003D0080" w14:paraId="230126AB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7CEC8FC" w14:textId="3C4E4589" w:rsidR="000A01FF" w:rsidRPr="003D0080" w:rsidRDefault="000A01FF" w:rsidP="00D757D5">
            <w:pPr>
              <w:spacing w:line="240" w:lineRule="auto"/>
              <w:ind w:firstLine="0"/>
              <w:jc w:val="left"/>
            </w:pPr>
            <w:r w:rsidRPr="003D0080">
              <w:t>ПК-7</w:t>
            </w:r>
            <w:r w:rsidR="00344DB1">
              <w:t xml:space="preserve"> </w:t>
            </w:r>
            <w:r w:rsidRPr="003D0080">
              <w:t>способность проводить описание прикладных процессов и информационного обеспечения решения прикладных задач</w:t>
            </w:r>
          </w:p>
        </w:tc>
      </w:tr>
      <w:tr w:rsidR="00F237D0" w:rsidRPr="00CC4739" w14:paraId="0FC97B7A" w14:textId="77777777" w:rsidTr="00D23023">
        <w:trPr>
          <w:trHeight w:val="2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E352DA8" w14:textId="77777777" w:rsidR="00F237D0" w:rsidRPr="00CC4739" w:rsidRDefault="00F237D0" w:rsidP="00D757D5">
            <w:pPr>
              <w:spacing w:line="240" w:lineRule="auto"/>
              <w:ind w:firstLine="0"/>
              <w:jc w:val="left"/>
            </w:pPr>
            <w:r w:rsidRPr="00CC4739">
              <w:t>Знать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25876E" w14:textId="77777777" w:rsidR="00F237D0" w:rsidRPr="00CC4739" w:rsidRDefault="00F237D0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методы моделирования бизнес-процессов</w:t>
            </w:r>
          </w:p>
        </w:tc>
      </w:tr>
      <w:tr w:rsidR="00F237D0" w:rsidRPr="00CC4739" w14:paraId="73D2CFC9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92BC1B" w14:textId="77777777" w:rsidR="00F237D0" w:rsidRPr="00CC4739" w:rsidRDefault="00F237D0" w:rsidP="00D757D5">
            <w:pPr>
              <w:spacing w:line="240" w:lineRule="auto"/>
              <w:ind w:firstLine="0"/>
              <w:jc w:val="left"/>
            </w:pPr>
            <w:r w:rsidRPr="00CC4739">
              <w:lastRenderedPageBreak/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B4727E7" w14:textId="77777777" w:rsidR="00F237D0" w:rsidRPr="00B802FD" w:rsidRDefault="00F237D0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применять знания, необходимые для описания прикладных процессов и информационного обеспечения решения прикладных задач</w:t>
            </w:r>
          </w:p>
        </w:tc>
      </w:tr>
      <w:tr w:rsidR="00F237D0" w:rsidRPr="00CC4739" w14:paraId="24832333" w14:textId="77777777" w:rsidTr="00D23023">
        <w:trPr>
          <w:trHeight w:val="164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97A506C" w14:textId="77777777" w:rsidR="00F237D0" w:rsidRPr="00CC4739" w:rsidRDefault="00F237D0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46C298E" w14:textId="77777777" w:rsidR="00F237D0" w:rsidRPr="00CC4739" w:rsidRDefault="00F237D0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использования инструментальных средств при описании информационных процессов и информационного обеспечения решения прикладных задач</w:t>
            </w:r>
          </w:p>
        </w:tc>
      </w:tr>
      <w:tr w:rsidR="00F237D0" w:rsidRPr="003D0080" w14:paraId="1264E779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5EA239B" w14:textId="0640D12B" w:rsidR="00F237D0" w:rsidRPr="003D0080" w:rsidRDefault="00F237D0" w:rsidP="00D757D5">
            <w:pPr>
              <w:spacing w:line="240" w:lineRule="auto"/>
              <w:ind w:firstLine="0"/>
              <w:jc w:val="left"/>
            </w:pPr>
            <w:r w:rsidRPr="003D0080">
              <w:t>ПК-8</w:t>
            </w:r>
            <w:r w:rsidR="00344DB1">
              <w:t xml:space="preserve"> </w:t>
            </w:r>
            <w:r w:rsidRPr="003D0080">
              <w:t>способность программировать приложения и создавать программные прототипы решения прикладных задач</w:t>
            </w:r>
          </w:p>
        </w:tc>
      </w:tr>
      <w:tr w:rsidR="001B64B6" w:rsidRPr="00CC4739" w14:paraId="07DB4FFE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10D197" w14:textId="77777777" w:rsidR="001B64B6" w:rsidRPr="00CC4739" w:rsidRDefault="001B64B6" w:rsidP="00D757D5">
            <w:pPr>
              <w:spacing w:line="240" w:lineRule="auto"/>
              <w:ind w:firstLine="0"/>
              <w:jc w:val="left"/>
            </w:pPr>
            <w:r w:rsidRPr="00CC4739">
              <w:t xml:space="preserve">Знать 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457661" w14:textId="77777777" w:rsidR="001B64B6" w:rsidRPr="00CC4739" w:rsidRDefault="001B64B6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методы программирования; прототипы программ</w:t>
            </w:r>
          </w:p>
        </w:tc>
      </w:tr>
      <w:tr w:rsidR="001B64B6" w:rsidRPr="00CC4739" w14:paraId="6C1B7957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987435" w14:textId="77777777" w:rsidR="001B64B6" w:rsidRPr="00CC4739" w:rsidRDefault="001B64B6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AEB9D3" w14:textId="77777777" w:rsidR="001B64B6" w:rsidRPr="00CC4739" w:rsidRDefault="001B64B6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использовать программные средства, позволяющие решать задачи программирования и разработки прототипов программного обеспечения</w:t>
            </w:r>
          </w:p>
        </w:tc>
      </w:tr>
      <w:tr w:rsidR="001B64B6" w:rsidRPr="00CC4739" w14:paraId="01A7C1C2" w14:textId="77777777" w:rsidTr="00D23023">
        <w:trPr>
          <w:trHeight w:val="3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0AE674" w14:textId="77777777" w:rsidR="001B64B6" w:rsidRPr="00CC4739" w:rsidRDefault="001B64B6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37E70D" w14:textId="77777777" w:rsidR="001B64B6" w:rsidRPr="00CC4739" w:rsidRDefault="001B64B6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программными средствами, позволяющими решать задачи программирования и разработки прототипов программного обеспечения</w:t>
            </w:r>
          </w:p>
        </w:tc>
      </w:tr>
      <w:tr w:rsidR="001B64B6" w:rsidRPr="003D0080" w14:paraId="4EE13E11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C0CF66" w14:textId="7C54E800" w:rsidR="001B64B6" w:rsidRPr="003D0080" w:rsidRDefault="001B64B6" w:rsidP="00D757D5">
            <w:pPr>
              <w:spacing w:line="240" w:lineRule="auto"/>
              <w:ind w:firstLine="0"/>
              <w:jc w:val="left"/>
            </w:pPr>
            <w:r w:rsidRPr="003D0080">
              <w:t>ПК-9</w:t>
            </w:r>
            <w:r w:rsidR="00344DB1">
              <w:t xml:space="preserve"> </w:t>
            </w:r>
            <w:r w:rsidRPr="003D0080">
              <w:t>способность составлять техническую документацию проектов автоматизации и информатизации прикладных процессов</w:t>
            </w:r>
          </w:p>
        </w:tc>
      </w:tr>
      <w:tr w:rsidR="001B64B6" w:rsidRPr="00CC4739" w14:paraId="1E4DEC7F" w14:textId="77777777" w:rsidTr="00D23023">
        <w:trPr>
          <w:trHeight w:val="2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16F87E" w14:textId="77777777" w:rsidR="001B64B6" w:rsidRPr="00CC4739" w:rsidRDefault="001B64B6" w:rsidP="00D757D5">
            <w:pPr>
              <w:spacing w:line="240" w:lineRule="auto"/>
              <w:ind w:firstLine="0"/>
              <w:jc w:val="left"/>
            </w:pPr>
            <w:r w:rsidRPr="00CC4739">
              <w:t>Знать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647C18E" w14:textId="77777777" w:rsidR="001B64B6" w:rsidRPr="00CC4739" w:rsidRDefault="001B64B6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основные виды технической документации;</w:t>
            </w:r>
          </w:p>
          <w:p w14:paraId="79D93EDF" w14:textId="77777777" w:rsidR="001B64B6" w:rsidRPr="00CC4739" w:rsidRDefault="001B64B6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основные стандарты на оформление технической документации</w:t>
            </w:r>
          </w:p>
        </w:tc>
      </w:tr>
      <w:tr w:rsidR="001B64B6" w:rsidRPr="00CC4739" w14:paraId="66B32CE6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E7684CD" w14:textId="77777777" w:rsidR="001B64B6" w:rsidRPr="00CC4739" w:rsidRDefault="001B64B6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3D17CF3" w14:textId="77777777" w:rsidR="001B64B6" w:rsidRPr="00CC4739" w:rsidRDefault="001B64B6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проектировать и разрабатывать комплект технической документации;</w:t>
            </w:r>
          </w:p>
        </w:tc>
      </w:tr>
      <w:tr w:rsidR="001B64B6" w:rsidRPr="00CC4739" w14:paraId="556978C4" w14:textId="77777777" w:rsidTr="00D23023">
        <w:trPr>
          <w:trHeight w:val="164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2CE5D5C" w14:textId="77777777" w:rsidR="001B64B6" w:rsidRPr="00CC4739" w:rsidRDefault="001B64B6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1E031D1" w14:textId="77777777" w:rsidR="001B64B6" w:rsidRPr="00CC4739" w:rsidRDefault="001B64B6" w:rsidP="00B802FD">
            <w:pPr>
              <w:pStyle w:val="12"/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написания технической документации</w:t>
            </w:r>
          </w:p>
          <w:p w14:paraId="50E3FCE3" w14:textId="77777777" w:rsidR="001B64B6" w:rsidRPr="00CC4739" w:rsidRDefault="001B64B6" w:rsidP="00B802FD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инструментальными средствами для подготовки технической документации</w:t>
            </w:r>
          </w:p>
        </w:tc>
      </w:tr>
      <w:tr w:rsidR="001B64B6" w:rsidRPr="003D0080" w14:paraId="325C6F04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4ACB0C" w14:textId="3F616B6F" w:rsidR="001B64B6" w:rsidRPr="003D0080" w:rsidRDefault="001B64B6" w:rsidP="00D757D5">
            <w:pPr>
              <w:spacing w:line="240" w:lineRule="auto"/>
              <w:ind w:firstLine="0"/>
              <w:jc w:val="left"/>
            </w:pPr>
            <w:r w:rsidRPr="003D0080">
              <w:t>ПК-20</w:t>
            </w:r>
            <w:r w:rsidR="00344DB1">
              <w:t xml:space="preserve"> </w:t>
            </w:r>
            <w:r w:rsidRPr="003D0080">
              <w:t>способность осуществлять и обосновывать выбор проектных решений по видам обеспечения информационных систем</w:t>
            </w:r>
          </w:p>
        </w:tc>
      </w:tr>
      <w:tr w:rsidR="00C96DD2" w:rsidRPr="00CC4739" w14:paraId="7E211828" w14:textId="77777777" w:rsidTr="00D23023">
        <w:trPr>
          <w:trHeight w:val="2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1BB643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Знать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2BD899" w14:textId="5BF4B1AD" w:rsidR="00C96DD2" w:rsidRPr="00CC4739" w:rsidRDefault="00C96DD2" w:rsidP="00D83E2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основные принципы</w:t>
            </w:r>
            <w:r w:rsidR="0034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выбора проектных решений по видам обеспечения информационных систем</w:t>
            </w:r>
          </w:p>
        </w:tc>
      </w:tr>
      <w:tr w:rsidR="00C96DD2" w:rsidRPr="00CC4739" w14:paraId="5C356E33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A8A7AC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35561E" w14:textId="77777777" w:rsidR="00C96DD2" w:rsidRPr="00CC4739" w:rsidRDefault="00C96DD2" w:rsidP="00D83E2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осуществлять и обосновывать выбор проектных решений по видам обеспечения информационных систем</w:t>
            </w:r>
          </w:p>
        </w:tc>
      </w:tr>
      <w:tr w:rsidR="00C96DD2" w:rsidRPr="00CC4739" w14:paraId="227E5799" w14:textId="77777777" w:rsidTr="00D23023">
        <w:trPr>
          <w:trHeight w:val="164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D1884D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966A96B" w14:textId="77777777" w:rsidR="00C96DD2" w:rsidRPr="00CC4739" w:rsidRDefault="00B802FD" w:rsidP="00D83E2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96DD2" w:rsidRPr="00CC4739">
              <w:rPr>
                <w:rFonts w:ascii="Times New Roman" w:hAnsi="Times New Roman" w:cs="Times New Roman"/>
                <w:sz w:val="24"/>
                <w:szCs w:val="24"/>
              </w:rPr>
              <w:t>авыками обоснования выбора проектных решений по видам обеспечения информационных систем</w:t>
            </w:r>
          </w:p>
        </w:tc>
      </w:tr>
      <w:tr w:rsidR="00C96DD2" w:rsidRPr="003D0080" w14:paraId="0705E999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F3475F" w14:textId="5F894141" w:rsidR="00C96DD2" w:rsidRPr="003D0080" w:rsidRDefault="00C96DD2" w:rsidP="00131771">
            <w:pPr>
              <w:spacing w:line="240" w:lineRule="auto"/>
              <w:ind w:firstLine="0"/>
              <w:jc w:val="left"/>
            </w:pPr>
            <w:r w:rsidRPr="003D0080">
              <w:t>ПК-22</w:t>
            </w:r>
            <w:r w:rsidR="00344DB1">
              <w:t xml:space="preserve"> </w:t>
            </w:r>
            <w:r w:rsidRPr="003D0080">
              <w:t>способность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C96DD2" w:rsidRPr="00CC4739" w14:paraId="715168A9" w14:textId="77777777" w:rsidTr="00D23023">
        <w:trPr>
          <w:trHeight w:val="2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DF3D25" w14:textId="77777777" w:rsidR="00C96DD2" w:rsidRPr="00CC4739" w:rsidRDefault="00C96DD2" w:rsidP="00491248">
            <w:pPr>
              <w:spacing w:line="240" w:lineRule="auto"/>
              <w:ind w:firstLine="0"/>
              <w:jc w:val="left"/>
            </w:pPr>
            <w:r w:rsidRPr="00CC4739">
              <w:t>Знать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7396E82" w14:textId="77777777" w:rsidR="00C96DD2" w:rsidRPr="00CC4739" w:rsidRDefault="00C96DD2" w:rsidP="00D83E2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примеры готовых программных решений, представленных на рынке программно-технических средств, информационных продуктов и услуг для создания и модификации ИС различных предметных областей</w:t>
            </w:r>
          </w:p>
        </w:tc>
      </w:tr>
      <w:tr w:rsidR="00C96DD2" w:rsidRPr="00CC4739" w14:paraId="2DBB6EAE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2909EA" w14:textId="77777777" w:rsidR="00C96DD2" w:rsidRPr="00CC4739" w:rsidRDefault="00C96DD2" w:rsidP="00491248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6E2CD9" w14:textId="77777777" w:rsidR="00C96DD2" w:rsidRPr="00CC4739" w:rsidRDefault="00C96DD2" w:rsidP="00D83E2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проводить анализ программно-технических средств, информационных продуктов и услуг для создания и модификации ИС различных предметных областей</w:t>
            </w:r>
          </w:p>
        </w:tc>
      </w:tr>
      <w:tr w:rsidR="00C96DD2" w:rsidRPr="00CC4739" w14:paraId="56080719" w14:textId="77777777" w:rsidTr="00D23023">
        <w:trPr>
          <w:trHeight w:val="164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91C7A1" w14:textId="77777777" w:rsidR="00C96DD2" w:rsidRPr="00CC4739" w:rsidRDefault="00C96DD2" w:rsidP="00491248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A42ABB" w14:textId="77777777" w:rsidR="00C96DD2" w:rsidRPr="00CC4739" w:rsidRDefault="00C96DD2" w:rsidP="00D83E2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анализа программно-технических средств, информационных продуктов и услуг для создания и модификации ИС</w:t>
            </w:r>
          </w:p>
        </w:tc>
      </w:tr>
      <w:tr w:rsidR="00C96DD2" w:rsidRPr="003D0080" w14:paraId="19F4FE43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0528A5" w14:textId="04ED40E6" w:rsidR="00C96DD2" w:rsidRPr="003D0080" w:rsidRDefault="00C96DD2" w:rsidP="00D757D5">
            <w:pPr>
              <w:spacing w:line="240" w:lineRule="auto"/>
              <w:ind w:firstLine="0"/>
              <w:jc w:val="left"/>
            </w:pPr>
            <w:r w:rsidRPr="003D0080">
              <w:t>ПК-23</w:t>
            </w:r>
            <w:r w:rsidR="00344DB1">
              <w:t xml:space="preserve"> </w:t>
            </w:r>
            <w:r w:rsidRPr="003D0080">
              <w:t>способность применять системный подход и математические методы в формализации решения прикладных задач</w:t>
            </w:r>
          </w:p>
        </w:tc>
      </w:tr>
      <w:tr w:rsidR="00C96DD2" w:rsidRPr="00CC4739" w14:paraId="080F969F" w14:textId="77777777" w:rsidTr="00D23023">
        <w:trPr>
          <w:trHeight w:val="2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CB0C48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Знать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A30BFD" w14:textId="42A6BD3E" w:rsidR="00C96DD2" w:rsidRPr="00CC4739" w:rsidRDefault="00C96DD2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принципы</w:t>
            </w:r>
            <w:r w:rsidR="00344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4739"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методы системного подхода</w:t>
            </w:r>
          </w:p>
        </w:tc>
      </w:tr>
      <w:tr w:rsidR="00C96DD2" w:rsidRPr="00CC4739" w14:paraId="3C4D81EC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11FD98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23A9406" w14:textId="77777777" w:rsidR="00C96DD2" w:rsidRPr="00CC4739" w:rsidRDefault="00C96DD2" w:rsidP="00F237D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стандартные методы системного подхода </w:t>
            </w:r>
            <w:r w:rsidRPr="00CC4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CC47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представления результатов учебной </w:t>
            </w: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C96DD2" w:rsidRPr="00CC4739" w14:paraId="429AF205" w14:textId="77777777" w:rsidTr="00D23023">
        <w:trPr>
          <w:trHeight w:val="3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47E091D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lastRenderedPageBreak/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23050DC" w14:textId="77777777" w:rsidR="00C96DD2" w:rsidRPr="00CC4739" w:rsidRDefault="00C96DD2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навыками </w:t>
            </w: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стандартных методов системного подхода </w:t>
            </w:r>
            <w:r w:rsidRPr="00CC4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представления результатов учебной </w:t>
            </w: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</w:p>
        </w:tc>
      </w:tr>
      <w:tr w:rsidR="00C96DD2" w:rsidRPr="003D0080" w14:paraId="33498841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438B73" w14:textId="77777777" w:rsidR="00C96DD2" w:rsidRPr="003D0080" w:rsidRDefault="00C96DD2" w:rsidP="00D757D5">
            <w:pPr>
              <w:spacing w:line="240" w:lineRule="auto"/>
              <w:ind w:firstLine="0"/>
              <w:jc w:val="left"/>
            </w:pPr>
            <w:r w:rsidRPr="003D0080">
              <w:t>ПК-24 способностью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</w:tr>
      <w:tr w:rsidR="00C96DD2" w:rsidRPr="00CC4739" w14:paraId="074765CF" w14:textId="77777777" w:rsidTr="00D23023">
        <w:trPr>
          <w:trHeight w:val="2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FCF869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Знать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D2A2F8" w14:textId="77777777" w:rsidR="00C96DD2" w:rsidRPr="00CC4739" w:rsidRDefault="00C96DD2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аспекты сбора, обработки, анализа и систематизации научно-технической информации </w:t>
            </w:r>
          </w:p>
          <w:p w14:paraId="18C2E13B" w14:textId="77777777" w:rsidR="00C96DD2" w:rsidRPr="00CC4739" w:rsidRDefault="00C96DD2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требования отечественных стандартов для оформления научной литературы и электронных информационно-образовательных ресурсов</w:t>
            </w:r>
          </w:p>
        </w:tc>
      </w:tr>
      <w:tr w:rsidR="00C96DD2" w:rsidRPr="00CC4739" w14:paraId="7FBBAC0D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91973B7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0791231" w14:textId="77777777" w:rsidR="00C96DD2" w:rsidRPr="00CC4739" w:rsidRDefault="00C96DD2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готовить обзоры научной литературы и электронных информационно-образовательных ресурсов для профессиональной деятельности и представления результатов производственной практики</w:t>
            </w:r>
          </w:p>
        </w:tc>
      </w:tr>
      <w:tr w:rsidR="00C96DD2" w:rsidRPr="00CC4739" w14:paraId="29A09B5F" w14:textId="77777777" w:rsidTr="00D23023">
        <w:trPr>
          <w:trHeight w:val="3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C46F26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E8EB88" w14:textId="2B5BECB2" w:rsidR="00C96DD2" w:rsidRPr="00CC4739" w:rsidRDefault="00C96DD2" w:rsidP="00F237D0">
            <w:pPr>
              <w:pStyle w:val="12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оформления и анализа</w:t>
            </w:r>
            <w:r w:rsidR="0034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результатов обзора научной литературы и электронных информационно-образовательных ресурсов для профессиональной деятельности и представления результатов производственной практики</w:t>
            </w:r>
          </w:p>
        </w:tc>
      </w:tr>
      <w:tr w:rsidR="00C96DD2" w:rsidRPr="003D0080" w14:paraId="5CEF5FB2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75529F" w14:textId="2833F199" w:rsidR="00C96DD2" w:rsidRPr="003D0080" w:rsidRDefault="00C96DD2" w:rsidP="00D757D5">
            <w:pPr>
              <w:spacing w:line="240" w:lineRule="auto"/>
              <w:ind w:firstLine="0"/>
              <w:jc w:val="left"/>
            </w:pPr>
            <w:r w:rsidRPr="003D0080">
              <w:t>ДПК-1</w:t>
            </w:r>
            <w:r w:rsidRPr="003D0080">
              <w:tab/>
            </w:r>
            <w:r w:rsidR="00344DB1">
              <w:t xml:space="preserve"> </w:t>
            </w:r>
            <w:r w:rsidRPr="003D0080">
              <w:t>способность осуществлять проектирование и ведение баз данных</w:t>
            </w:r>
          </w:p>
        </w:tc>
      </w:tr>
      <w:tr w:rsidR="00C96DD2" w:rsidRPr="00CC4739" w14:paraId="6C20F0EC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63729DF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 xml:space="preserve">Знать 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4E33AA" w14:textId="77777777" w:rsidR="00C96DD2" w:rsidRPr="00CC4739" w:rsidRDefault="00C96DD2" w:rsidP="00B802FD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C4739">
              <w:rPr>
                <w:sz w:val="24"/>
                <w:szCs w:val="24"/>
              </w:rPr>
              <w:t>архитектуру БД, технологию сбора, накопления, обработки, передачи и распространения информации</w:t>
            </w:r>
          </w:p>
        </w:tc>
      </w:tr>
      <w:tr w:rsidR="00C96DD2" w:rsidRPr="00CC4739" w14:paraId="3AD2AEC6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6C78ACA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24475D" w14:textId="77777777" w:rsidR="00C96DD2" w:rsidRPr="00CC4739" w:rsidRDefault="00C96DD2" w:rsidP="00B802FD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CC4739">
              <w:rPr>
                <w:sz w:val="24"/>
                <w:szCs w:val="24"/>
              </w:rPr>
              <w:t>выбирать системы хранения данных, соответствующие сущности задач обработки информации</w:t>
            </w:r>
          </w:p>
        </w:tc>
      </w:tr>
      <w:tr w:rsidR="00C96DD2" w:rsidRPr="00CC4739" w14:paraId="7F50797D" w14:textId="77777777" w:rsidTr="00D23023">
        <w:trPr>
          <w:trHeight w:val="3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87C2AA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643BA57" w14:textId="77777777" w:rsidR="00C96DD2" w:rsidRPr="00CC4739" w:rsidRDefault="00C96DD2" w:rsidP="00B802FD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CC4739">
              <w:rPr>
                <w:sz w:val="24"/>
                <w:szCs w:val="24"/>
              </w:rPr>
              <w:t>технологиями создания хранилищ данных, современными программными средствами управления БД</w:t>
            </w:r>
          </w:p>
        </w:tc>
      </w:tr>
      <w:tr w:rsidR="00C96DD2" w:rsidRPr="003D0080" w14:paraId="4F9E437A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51A11A" w14:textId="7F7283DE" w:rsidR="00C96DD2" w:rsidRPr="003D0080" w:rsidRDefault="00C96DD2" w:rsidP="00D757D5">
            <w:pPr>
              <w:spacing w:line="240" w:lineRule="auto"/>
              <w:ind w:firstLine="0"/>
              <w:jc w:val="left"/>
            </w:pPr>
            <w:r w:rsidRPr="003D0080">
              <w:t>ДПК-2</w:t>
            </w:r>
            <w:r w:rsidR="00344DB1">
              <w:t xml:space="preserve"> </w:t>
            </w:r>
            <w:r w:rsidRPr="003D0080">
              <w:t>способность</w:t>
            </w:r>
            <w:r w:rsidR="00344DB1">
              <w:t xml:space="preserve"> </w:t>
            </w:r>
            <w:r w:rsidRPr="003D0080">
              <w:t>принимать участие в управлении проектами, организации ИТ-инфраструктуры и управлении информационной безопасностью</w:t>
            </w:r>
          </w:p>
        </w:tc>
      </w:tr>
      <w:tr w:rsidR="00C96DD2" w:rsidRPr="00CC4739" w14:paraId="4CB5A8B8" w14:textId="77777777" w:rsidTr="00D23023">
        <w:trPr>
          <w:trHeight w:val="2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58F81C8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Знать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727CB1" w14:textId="77777777" w:rsidR="00C96DD2" w:rsidRPr="00CC4739" w:rsidRDefault="00C96DD2" w:rsidP="00F237D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методологии управления проектами информационных систем;</w:t>
            </w:r>
          </w:p>
          <w:p w14:paraId="5C26847D" w14:textId="77777777" w:rsidR="00C96DD2" w:rsidRPr="00CC4739" w:rsidRDefault="00C96DD2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обеспечения информационной безопасности </w:t>
            </w:r>
          </w:p>
        </w:tc>
      </w:tr>
      <w:tr w:rsidR="00C96DD2" w:rsidRPr="00CC4739" w14:paraId="72A652CB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16779A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8F74A34" w14:textId="77777777" w:rsidR="00C96DD2" w:rsidRPr="00CC4739" w:rsidRDefault="00C96DD2" w:rsidP="00F237D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проводить анализ потребностей в области информатизации и определение направлений развития ИТ-инфраструктуры;</w:t>
            </w:r>
          </w:p>
          <w:p w14:paraId="31E67F17" w14:textId="77777777" w:rsidR="00C96DD2" w:rsidRPr="00CC4739" w:rsidRDefault="00C96DD2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средств и систем управления информационной безопасности</w:t>
            </w:r>
          </w:p>
        </w:tc>
      </w:tr>
      <w:tr w:rsidR="00C96DD2" w:rsidRPr="00CC4739" w14:paraId="7E5CA56D" w14:textId="77777777" w:rsidTr="00D23023">
        <w:trPr>
          <w:trHeight w:val="164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C333D9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A900A5" w14:textId="77777777" w:rsidR="00C96DD2" w:rsidRPr="00CC4739" w:rsidRDefault="00C96DD2" w:rsidP="00F237D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разработки ИТ-инфраструктуры;</w:t>
            </w:r>
          </w:p>
          <w:p w14:paraId="368A9AAD" w14:textId="77777777" w:rsidR="00C96DD2" w:rsidRPr="00CC4739" w:rsidRDefault="00C96DD2" w:rsidP="00F237D0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программными инструментами управления проектами.</w:t>
            </w:r>
          </w:p>
        </w:tc>
      </w:tr>
      <w:tr w:rsidR="00C96DD2" w:rsidRPr="003D0080" w14:paraId="079B313D" w14:textId="77777777" w:rsidTr="00D230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3434AD9" w14:textId="221FEB83" w:rsidR="00C96DD2" w:rsidRPr="003D0080" w:rsidRDefault="00C96DD2" w:rsidP="003D0080">
            <w:pPr>
              <w:spacing w:line="240" w:lineRule="auto"/>
              <w:ind w:firstLine="0"/>
              <w:jc w:val="left"/>
            </w:pPr>
            <w:r w:rsidRPr="003D0080">
              <w:t>ДПК-3</w:t>
            </w:r>
            <w:r w:rsidRPr="003D0080">
              <w:tab/>
              <w:t xml:space="preserve"> способность</w:t>
            </w:r>
            <w:r w:rsidR="00344DB1">
              <w:t xml:space="preserve"> </w:t>
            </w:r>
            <w:r w:rsidRPr="003D0080">
              <w:t>принимать участие в сопровождении информационных систем</w:t>
            </w:r>
          </w:p>
        </w:tc>
      </w:tr>
      <w:tr w:rsidR="00C96DD2" w:rsidRPr="00CC4739" w14:paraId="7D175530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7BCB2CC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 xml:space="preserve">Знать 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241A72" w14:textId="77777777" w:rsidR="00C96DD2" w:rsidRPr="00CC4739" w:rsidRDefault="00C96DD2" w:rsidP="00F237D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методы эксплуатации и сопровождения ИС, правила и мероприятия эксплуатации и сопровождения современных информационных систем.</w:t>
            </w:r>
          </w:p>
        </w:tc>
      </w:tr>
      <w:tr w:rsidR="00C96DD2" w:rsidRPr="00CC4739" w14:paraId="2D345919" w14:textId="77777777" w:rsidTr="00D23023">
        <w:trPr>
          <w:trHeight w:val="258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2C011C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Уметь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A334D96" w14:textId="77777777" w:rsidR="00C96DD2" w:rsidRPr="00CC4739" w:rsidRDefault="00C96DD2" w:rsidP="00F237D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организовывать эксплуатацию и сопровождение ИС</w:t>
            </w:r>
          </w:p>
        </w:tc>
      </w:tr>
      <w:tr w:rsidR="00C96DD2" w:rsidRPr="00CC4739" w14:paraId="11EA5288" w14:textId="77777777" w:rsidTr="00D23023">
        <w:trPr>
          <w:trHeight w:val="32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C4AEA40" w14:textId="77777777" w:rsidR="00C96DD2" w:rsidRPr="00CC4739" w:rsidRDefault="00C96DD2" w:rsidP="00D757D5">
            <w:pPr>
              <w:spacing w:line="240" w:lineRule="auto"/>
              <w:ind w:firstLine="0"/>
              <w:jc w:val="left"/>
            </w:pPr>
            <w:r w:rsidRPr="00CC4739">
              <w:t>Владеть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1096EBE" w14:textId="77777777" w:rsidR="00C96DD2" w:rsidRPr="00CC4739" w:rsidRDefault="00C96DD2" w:rsidP="00F237D0">
            <w:pPr>
              <w:pStyle w:val="1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739">
              <w:rPr>
                <w:rFonts w:ascii="Times New Roman" w:hAnsi="Times New Roman" w:cs="Times New Roman"/>
                <w:sz w:val="24"/>
                <w:szCs w:val="24"/>
              </w:rPr>
              <w:t>навыками управления конфигурацией ИС в процессе эксплуатации, решения проблем и консультирование пользователей ИС.</w:t>
            </w:r>
          </w:p>
        </w:tc>
      </w:tr>
    </w:tbl>
    <w:p w14:paraId="656CE746" w14:textId="77777777" w:rsidR="009A13C3" w:rsidRPr="00CC4739" w:rsidRDefault="009A13C3" w:rsidP="009A13C3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14:paraId="1DF1474B" w14:textId="755666B0" w:rsidR="00D6187A" w:rsidRPr="00CC4739" w:rsidRDefault="006365EC" w:rsidP="003D0080">
      <w:pPr>
        <w:pStyle w:val="2"/>
        <w:pageBreakBefore/>
      </w:pPr>
      <w:r w:rsidRPr="00CC4739">
        <w:lastRenderedPageBreak/>
        <w:t>6</w:t>
      </w:r>
      <w:r w:rsidR="0065179F" w:rsidRPr="00CC4739">
        <w:t xml:space="preserve"> </w:t>
      </w:r>
      <w:r w:rsidR="002A05E3" w:rsidRPr="00CC4739">
        <w:t>Структура</w:t>
      </w:r>
      <w:r w:rsidR="0065179F" w:rsidRPr="00CC4739">
        <w:t xml:space="preserve"> и содержание </w:t>
      </w:r>
      <w:r w:rsidR="00396612" w:rsidRPr="003D0080">
        <w:t>производственной</w:t>
      </w:r>
      <w:r w:rsidR="00344DB1">
        <w:t xml:space="preserve"> </w:t>
      </w:r>
      <w:r w:rsidR="00396612" w:rsidRPr="003D0080">
        <w:t>практики по получению профессиональных умений и опыта профессиональной деятельности</w:t>
      </w:r>
      <w:r w:rsidR="00396612" w:rsidRPr="00CC4739">
        <w:rPr>
          <w:b w:val="0"/>
        </w:rPr>
        <w:t xml:space="preserve"> </w:t>
      </w:r>
    </w:p>
    <w:p w14:paraId="4C48BA13" w14:textId="77777777" w:rsidR="0065179F" w:rsidRPr="00CC4739" w:rsidRDefault="0065179F" w:rsidP="009B3CC0">
      <w:pPr>
        <w:spacing w:line="240" w:lineRule="auto"/>
      </w:pPr>
      <w:r w:rsidRPr="00CC4739">
        <w:t>Общая трудоемкость практики составляе</w:t>
      </w:r>
      <w:r w:rsidR="008F2C95" w:rsidRPr="00CC4739">
        <w:t xml:space="preserve">т </w:t>
      </w:r>
      <w:r w:rsidR="00DA120A" w:rsidRPr="00CC4739">
        <w:t>3</w:t>
      </w:r>
      <w:r w:rsidR="008F2C95" w:rsidRPr="00CC4739">
        <w:t xml:space="preserve"> зачетных единиц, </w:t>
      </w:r>
      <w:r w:rsidR="00DA120A" w:rsidRPr="00CC4739">
        <w:t>108</w:t>
      </w:r>
      <w:r w:rsidRPr="00CC4739">
        <w:t xml:space="preserve"> </w:t>
      </w:r>
      <w:r w:rsidR="008F2C95" w:rsidRPr="00CC4739">
        <w:t>акад. часов, в том числе:</w:t>
      </w:r>
    </w:p>
    <w:p w14:paraId="1D173CBA" w14:textId="77777777" w:rsidR="008F2C95" w:rsidRPr="00CC4739" w:rsidRDefault="008F2C95" w:rsidP="009B3CC0">
      <w:pPr>
        <w:spacing w:line="240" w:lineRule="auto"/>
      </w:pPr>
      <w:r w:rsidRPr="00CC4739">
        <w:t>–</w:t>
      </w:r>
      <w:r w:rsidR="00E21B82" w:rsidRPr="00CC4739">
        <w:t xml:space="preserve"> </w:t>
      </w:r>
      <w:r w:rsidRPr="00CC4739">
        <w:t xml:space="preserve">контактная работа </w:t>
      </w:r>
      <w:r w:rsidR="00396612" w:rsidRPr="00CC4739">
        <w:t>1,</w:t>
      </w:r>
      <w:r w:rsidR="00DA120A" w:rsidRPr="00CC4739">
        <w:t>3</w:t>
      </w:r>
      <w:r w:rsidRPr="00CC4739">
        <w:t xml:space="preserve"> акад. часов;</w:t>
      </w:r>
    </w:p>
    <w:p w14:paraId="1F816C89" w14:textId="26318CF4" w:rsidR="008F2C95" w:rsidRPr="00CC4739" w:rsidRDefault="008F2C95" w:rsidP="009B3CC0">
      <w:pPr>
        <w:spacing w:line="240" w:lineRule="auto"/>
      </w:pPr>
      <w:r w:rsidRPr="00CC4739">
        <w:t xml:space="preserve">– самостоятельная работа </w:t>
      </w:r>
      <w:r w:rsidR="00DA120A" w:rsidRPr="00CC4739">
        <w:t>10</w:t>
      </w:r>
      <w:r w:rsidR="00D23023">
        <w:t>6,</w:t>
      </w:r>
      <w:r w:rsidR="00396612" w:rsidRPr="00CC4739">
        <w:t>7</w:t>
      </w:r>
      <w:r w:rsidR="00BC7671">
        <w:t xml:space="preserve"> акад. часов;</w:t>
      </w:r>
    </w:p>
    <w:p w14:paraId="432D89C1" w14:textId="517CD296" w:rsidR="007246BB" w:rsidRDefault="007246BB" w:rsidP="007246BB">
      <w:pPr>
        <w:spacing w:line="240" w:lineRule="auto"/>
      </w:pPr>
      <w:r w:rsidRPr="00CC4739">
        <w:t>Кол-во недель 2</w:t>
      </w:r>
      <w:r w:rsidR="00D83E20">
        <w:t>,</w:t>
      </w:r>
      <w:r w:rsidR="00344DB1">
        <w:t xml:space="preserve"> </w:t>
      </w:r>
      <w:r w:rsidRPr="00CC4739">
        <w:t>семестр</w:t>
      </w:r>
      <w:r w:rsidR="002B1CBE">
        <w:t xml:space="preserve"> </w:t>
      </w:r>
      <w:r w:rsidRPr="002B1CBE">
        <w:t>4</w:t>
      </w:r>
    </w:p>
    <w:p w14:paraId="4B555353" w14:textId="67EC892C" w:rsidR="00BC7671" w:rsidRPr="00374D8E" w:rsidRDefault="00BC7671" w:rsidP="007246BB">
      <w:pPr>
        <w:spacing w:line="240" w:lineRule="auto"/>
      </w:pPr>
      <w:r>
        <w:t>– в форме практической подготовки 108 акад. часов.</w:t>
      </w:r>
    </w:p>
    <w:p w14:paraId="450A7D9D" w14:textId="77777777" w:rsidR="00C46C9B" w:rsidRPr="00CC4739" w:rsidRDefault="00C46C9B" w:rsidP="009B3CC0">
      <w:pPr>
        <w:spacing w:line="240" w:lineRule="auto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2573"/>
        <w:gridCol w:w="3271"/>
        <w:gridCol w:w="3513"/>
      </w:tblGrid>
      <w:tr w:rsidR="009A13C3" w:rsidRPr="00CC4739" w14:paraId="07173E96" w14:textId="77777777" w:rsidTr="004622B4">
        <w:trPr>
          <w:trHeight w:val="888"/>
          <w:tblHeader/>
        </w:trPr>
        <w:tc>
          <w:tcPr>
            <w:tcW w:w="254" w:type="pct"/>
            <w:vAlign w:val="center"/>
          </w:tcPr>
          <w:p w14:paraId="3E81DB55" w14:textId="77777777" w:rsidR="009A13C3" w:rsidRPr="00CC4739" w:rsidRDefault="009A13C3" w:rsidP="00126A3C">
            <w:pPr>
              <w:spacing w:line="240" w:lineRule="auto"/>
              <w:ind w:right="-80" w:firstLine="0"/>
              <w:jc w:val="center"/>
            </w:pPr>
            <w:r w:rsidRPr="00CC4739">
              <w:t>№</w:t>
            </w:r>
          </w:p>
          <w:p w14:paraId="16C829EB" w14:textId="77777777" w:rsidR="009A13C3" w:rsidRPr="00CC4739" w:rsidRDefault="009A13C3" w:rsidP="00126A3C">
            <w:pPr>
              <w:spacing w:line="240" w:lineRule="auto"/>
              <w:ind w:right="-80" w:firstLine="0"/>
              <w:jc w:val="center"/>
            </w:pPr>
            <w:r w:rsidRPr="00CC4739">
              <w:t>п/п</w:t>
            </w:r>
          </w:p>
        </w:tc>
        <w:tc>
          <w:tcPr>
            <w:tcW w:w="1305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17FCCE47" w14:textId="77777777" w:rsidR="009A13C3" w:rsidRPr="00CC4739" w:rsidRDefault="009A13C3" w:rsidP="009A13C3">
            <w:pPr>
              <w:spacing w:line="240" w:lineRule="auto"/>
              <w:ind w:right="-80" w:firstLine="0"/>
              <w:jc w:val="center"/>
            </w:pPr>
            <w:r w:rsidRPr="00CC4739">
              <w:t>Разделы (этапы) и содержание практики</w:t>
            </w:r>
          </w:p>
        </w:tc>
        <w:tc>
          <w:tcPr>
            <w:tcW w:w="1659" w:type="pct"/>
            <w:vAlign w:val="center"/>
          </w:tcPr>
          <w:p w14:paraId="58822C38" w14:textId="77777777" w:rsidR="009A13C3" w:rsidRPr="00CC4739" w:rsidRDefault="009A13C3" w:rsidP="00E85F29">
            <w:pPr>
              <w:spacing w:line="240" w:lineRule="auto"/>
              <w:ind w:right="-80" w:firstLine="0"/>
              <w:jc w:val="center"/>
            </w:pPr>
            <w:r w:rsidRPr="00CC4739">
              <w:t xml:space="preserve">Виды работ на практике, </w:t>
            </w:r>
            <w:r w:rsidRPr="00CC4739">
              <w:br/>
              <w:t>включая самостоятельную работу</w:t>
            </w:r>
          </w:p>
        </w:tc>
        <w:tc>
          <w:tcPr>
            <w:tcW w:w="1782" w:type="pct"/>
            <w:vAlign w:val="center"/>
          </w:tcPr>
          <w:p w14:paraId="14E7438D" w14:textId="77777777" w:rsidR="009A13C3" w:rsidRPr="00CC4739" w:rsidRDefault="009A13C3" w:rsidP="00120B10">
            <w:pPr>
              <w:spacing w:line="240" w:lineRule="auto"/>
              <w:ind w:right="-80" w:firstLine="0"/>
              <w:jc w:val="center"/>
            </w:pPr>
            <w:r w:rsidRPr="00CC4739">
              <w:rPr>
                <w:rStyle w:val="FontStyle31"/>
                <w:sz w:val="24"/>
                <w:szCs w:val="24"/>
              </w:rPr>
              <w:t xml:space="preserve">Код и </w:t>
            </w:r>
            <w:r w:rsidR="00120B10" w:rsidRPr="00CC4739">
              <w:rPr>
                <w:rStyle w:val="FontStyle31"/>
                <w:sz w:val="24"/>
                <w:szCs w:val="24"/>
              </w:rPr>
              <w:t>структурный элемент</w:t>
            </w:r>
            <w:r w:rsidRPr="00CC4739">
              <w:rPr>
                <w:rStyle w:val="FontStyle31"/>
                <w:sz w:val="24"/>
                <w:szCs w:val="24"/>
              </w:rPr>
              <w:t xml:space="preserve"> компетенции</w:t>
            </w:r>
          </w:p>
        </w:tc>
      </w:tr>
      <w:tr w:rsidR="001F4563" w:rsidRPr="00CC4739" w14:paraId="7D4138B5" w14:textId="77777777" w:rsidTr="004622B4">
        <w:tc>
          <w:tcPr>
            <w:tcW w:w="254" w:type="pct"/>
          </w:tcPr>
          <w:p w14:paraId="21C8A31C" w14:textId="77777777" w:rsidR="001F4563" w:rsidRPr="00CC4739" w:rsidRDefault="001F4563" w:rsidP="00126A3C">
            <w:pPr>
              <w:spacing w:line="240" w:lineRule="auto"/>
              <w:ind w:right="-80" w:firstLine="0"/>
              <w:jc w:val="center"/>
            </w:pPr>
            <w:r w:rsidRPr="00CC4739">
              <w:t>1</w:t>
            </w:r>
          </w:p>
        </w:tc>
        <w:tc>
          <w:tcPr>
            <w:tcW w:w="1305" w:type="pct"/>
          </w:tcPr>
          <w:p w14:paraId="29263FDE" w14:textId="77777777" w:rsidR="001F4563" w:rsidRPr="00CC4739" w:rsidRDefault="001F4563" w:rsidP="00491248">
            <w:pPr>
              <w:tabs>
                <w:tab w:val="left" w:pos="234"/>
              </w:tabs>
              <w:autoSpaceDE w:val="0"/>
              <w:autoSpaceDN w:val="0"/>
              <w:adjustRightInd w:val="0"/>
              <w:spacing w:line="240" w:lineRule="auto"/>
              <w:ind w:right="-80" w:firstLine="0"/>
              <w:jc w:val="left"/>
            </w:pPr>
            <w:r w:rsidRPr="00CC4739">
              <w:t>Подготовительный этап</w:t>
            </w:r>
          </w:p>
          <w:p w14:paraId="3B6CE132" w14:textId="77777777" w:rsidR="001F4563" w:rsidRPr="00CC4739" w:rsidRDefault="001F4563" w:rsidP="00491248">
            <w:pPr>
              <w:ind w:right="-80" w:firstLine="0"/>
              <w:jc w:val="left"/>
              <w:rPr>
                <w:iCs/>
              </w:rPr>
            </w:pPr>
          </w:p>
        </w:tc>
        <w:tc>
          <w:tcPr>
            <w:tcW w:w="1659" w:type="pct"/>
          </w:tcPr>
          <w:p w14:paraId="5B0801D2" w14:textId="77777777" w:rsidR="001F4563" w:rsidRPr="00CC4739" w:rsidRDefault="001F4563" w:rsidP="00491248">
            <w:pPr>
              <w:ind w:right="-80" w:hanging="7"/>
              <w:jc w:val="left"/>
            </w:pPr>
            <w:r w:rsidRPr="00CC4739">
              <w:t>Общее собрание обучающихся по вопросам организации практики. Прослушивание вводного инструктажа по охране труда</w:t>
            </w:r>
          </w:p>
        </w:tc>
        <w:tc>
          <w:tcPr>
            <w:tcW w:w="1782" w:type="pct"/>
          </w:tcPr>
          <w:p w14:paraId="5D3ABA24" w14:textId="77777777" w:rsidR="001F4563" w:rsidRPr="001F4563" w:rsidRDefault="001F4563" w:rsidP="00C728D7">
            <w:pPr>
              <w:spacing w:line="240" w:lineRule="auto"/>
              <w:ind w:right="-80" w:firstLine="0"/>
              <w:rPr>
                <w:lang w:val="en-US"/>
              </w:rPr>
            </w:pPr>
            <w:r>
              <w:t>ПК-23</w:t>
            </w:r>
          </w:p>
          <w:p w14:paraId="3103E3A7" w14:textId="77777777" w:rsidR="001F4563" w:rsidRPr="001F4563" w:rsidRDefault="001F4563" w:rsidP="00C728D7">
            <w:pPr>
              <w:spacing w:line="240" w:lineRule="auto"/>
              <w:ind w:right="-80" w:firstLine="0"/>
              <w:rPr>
                <w:lang w:val="en-US"/>
              </w:rPr>
            </w:pPr>
            <w:r>
              <w:t xml:space="preserve">ПК-24 </w:t>
            </w:r>
          </w:p>
        </w:tc>
      </w:tr>
      <w:tr w:rsidR="000B0F99" w:rsidRPr="00CC4739" w14:paraId="4695D653" w14:textId="77777777" w:rsidTr="004622B4">
        <w:tc>
          <w:tcPr>
            <w:tcW w:w="254" w:type="pct"/>
          </w:tcPr>
          <w:p w14:paraId="4A297D0D" w14:textId="77777777" w:rsidR="000B0F99" w:rsidRPr="00CC4739" w:rsidRDefault="000B0F99" w:rsidP="00126A3C">
            <w:pPr>
              <w:spacing w:line="240" w:lineRule="auto"/>
              <w:ind w:right="-80" w:firstLine="0"/>
              <w:jc w:val="center"/>
            </w:pPr>
            <w:r w:rsidRPr="00CC4739">
              <w:t>2</w:t>
            </w:r>
          </w:p>
        </w:tc>
        <w:tc>
          <w:tcPr>
            <w:tcW w:w="1305" w:type="pct"/>
          </w:tcPr>
          <w:p w14:paraId="34AF3AF5" w14:textId="77777777" w:rsidR="000B0F99" w:rsidRPr="00CC4739" w:rsidRDefault="000B0F99" w:rsidP="00491248">
            <w:pPr>
              <w:tabs>
                <w:tab w:val="left" w:pos="211"/>
              </w:tabs>
              <w:autoSpaceDE w:val="0"/>
              <w:autoSpaceDN w:val="0"/>
              <w:adjustRightInd w:val="0"/>
              <w:spacing w:line="240" w:lineRule="auto"/>
              <w:ind w:right="-80" w:firstLine="0"/>
              <w:jc w:val="left"/>
            </w:pPr>
            <w:r w:rsidRPr="00CC4739">
              <w:t>Основной этап:</w:t>
            </w:r>
          </w:p>
          <w:p w14:paraId="41759DAC" w14:textId="77777777" w:rsidR="000B0F99" w:rsidRPr="00CC4739" w:rsidRDefault="000B0F99" w:rsidP="00491248">
            <w:pPr>
              <w:ind w:right="-80" w:firstLine="0"/>
              <w:jc w:val="left"/>
            </w:pPr>
            <w:r w:rsidRPr="00CC4739">
              <w:t>2.1 Технико-экономическая характеристика объекта</w:t>
            </w:r>
          </w:p>
          <w:p w14:paraId="582EB310" w14:textId="77777777" w:rsidR="000B0F99" w:rsidRPr="00CC4739" w:rsidRDefault="000B0F99" w:rsidP="00491248">
            <w:pPr>
              <w:ind w:right="-80" w:firstLine="0"/>
              <w:jc w:val="left"/>
            </w:pPr>
            <w:r w:rsidRPr="00CC4739">
              <w:t xml:space="preserve">2.2 Анализ бизнес-процессов организации. </w:t>
            </w:r>
          </w:p>
          <w:p w14:paraId="12985604" w14:textId="77777777" w:rsidR="000B0F99" w:rsidRPr="00CC4739" w:rsidRDefault="000B0F99" w:rsidP="00126A3C">
            <w:pPr>
              <w:ind w:right="-80" w:firstLine="0"/>
              <w:jc w:val="left"/>
            </w:pPr>
          </w:p>
        </w:tc>
        <w:tc>
          <w:tcPr>
            <w:tcW w:w="1659" w:type="pct"/>
          </w:tcPr>
          <w:p w14:paraId="79288BD3" w14:textId="77777777" w:rsidR="000B0F99" w:rsidRPr="00CC4739" w:rsidRDefault="000B0F99" w:rsidP="00491248">
            <w:pPr>
              <w:pStyle w:val="a5"/>
              <w:ind w:hanging="7"/>
            </w:pPr>
            <w:r w:rsidRPr="00CC4739">
              <w:t>Совместная работа с руководителем практики от предприятия. Индивидуальная работа: выполнение научно-исследовательских, производственных и научно-производственных заданий, сбор, обработка и систематизация фактического и литературного материала, наблюдения, измерения</w:t>
            </w:r>
          </w:p>
        </w:tc>
        <w:tc>
          <w:tcPr>
            <w:tcW w:w="1782" w:type="pct"/>
          </w:tcPr>
          <w:p w14:paraId="23891C95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ПК-1</w:t>
            </w:r>
            <w:r w:rsidR="001F4563">
              <w:t>-</w:t>
            </w:r>
          </w:p>
          <w:p w14:paraId="5E1A4E94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ПК-2</w:t>
            </w:r>
            <w:r w:rsidR="001F4563">
              <w:t>-</w:t>
            </w:r>
          </w:p>
          <w:p w14:paraId="3245646D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ПК-3</w:t>
            </w:r>
          </w:p>
          <w:p w14:paraId="2B2A6937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 xml:space="preserve"> ПК-4</w:t>
            </w:r>
          </w:p>
          <w:p w14:paraId="15131EA0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ПК-5</w:t>
            </w:r>
          </w:p>
          <w:p w14:paraId="198AAA15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ПК-6</w:t>
            </w:r>
          </w:p>
          <w:p w14:paraId="77ABA5D1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ПК-7</w:t>
            </w:r>
          </w:p>
          <w:p w14:paraId="0F0539FD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ПК-8</w:t>
            </w:r>
          </w:p>
          <w:p w14:paraId="568E6A83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ПК-9</w:t>
            </w:r>
          </w:p>
          <w:p w14:paraId="309907FF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ПК-20</w:t>
            </w:r>
          </w:p>
          <w:p w14:paraId="79D48465" w14:textId="77777777" w:rsidR="006658BB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ПК-22</w:t>
            </w:r>
          </w:p>
          <w:p w14:paraId="68E810D3" w14:textId="77777777" w:rsidR="001F4563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ПК-23</w:t>
            </w:r>
          </w:p>
          <w:p w14:paraId="29DA4B7D" w14:textId="77777777" w:rsidR="006658BB" w:rsidRPr="00374D8E" w:rsidRDefault="000B0F99" w:rsidP="006658BB">
            <w:pPr>
              <w:spacing w:line="240" w:lineRule="auto"/>
              <w:ind w:right="-80" w:firstLine="0"/>
            </w:pPr>
            <w:r w:rsidRPr="00CC4739">
              <w:t>ПК-24</w:t>
            </w:r>
          </w:p>
          <w:p w14:paraId="368ED646" w14:textId="77777777" w:rsidR="001F4563" w:rsidRPr="001F4563" w:rsidRDefault="000B0F99" w:rsidP="006658BB">
            <w:pPr>
              <w:spacing w:line="240" w:lineRule="auto"/>
              <w:ind w:right="-80" w:firstLine="0"/>
            </w:pPr>
            <w:r w:rsidRPr="00CC4739">
              <w:t>ДПК-1</w:t>
            </w:r>
          </w:p>
          <w:p w14:paraId="20BF096F" w14:textId="77777777" w:rsidR="006658BB" w:rsidRPr="001F4563" w:rsidRDefault="000B0F99" w:rsidP="006658BB">
            <w:pPr>
              <w:spacing w:line="240" w:lineRule="auto"/>
              <w:ind w:right="-80" w:firstLine="0"/>
            </w:pPr>
            <w:r w:rsidRPr="00CC4739">
              <w:t>ДПК-2</w:t>
            </w:r>
          </w:p>
          <w:p w14:paraId="5BD99E2C" w14:textId="77777777" w:rsidR="000B0F99" w:rsidRPr="001F4563" w:rsidRDefault="000B0F99" w:rsidP="006658BB">
            <w:pPr>
              <w:spacing w:line="240" w:lineRule="auto"/>
              <w:ind w:right="-80" w:firstLine="0"/>
            </w:pPr>
            <w:r w:rsidRPr="00CC4739">
              <w:t>ДПК-3</w:t>
            </w:r>
          </w:p>
        </w:tc>
      </w:tr>
      <w:tr w:rsidR="000B0F99" w:rsidRPr="00CC4739" w14:paraId="6AAAA538" w14:textId="77777777" w:rsidTr="004622B4">
        <w:tc>
          <w:tcPr>
            <w:tcW w:w="254" w:type="pct"/>
          </w:tcPr>
          <w:p w14:paraId="7D4C0DE8" w14:textId="77777777" w:rsidR="000B0F99" w:rsidRPr="00CC4739" w:rsidRDefault="000B0F99" w:rsidP="00126A3C">
            <w:pPr>
              <w:spacing w:line="240" w:lineRule="auto"/>
              <w:ind w:right="-80" w:firstLine="0"/>
              <w:jc w:val="center"/>
            </w:pPr>
            <w:r w:rsidRPr="00CC4739">
              <w:t>3</w:t>
            </w:r>
          </w:p>
        </w:tc>
        <w:tc>
          <w:tcPr>
            <w:tcW w:w="1305" w:type="pct"/>
          </w:tcPr>
          <w:p w14:paraId="69BE82BA" w14:textId="77777777" w:rsidR="000B0F99" w:rsidRPr="00CC4739" w:rsidRDefault="000B0F99" w:rsidP="00491248">
            <w:pPr>
              <w:pStyle w:val="a5"/>
            </w:pPr>
            <w:r w:rsidRPr="00CC4739">
              <w:rPr>
                <w:lang w:val="en-US"/>
              </w:rPr>
              <w:t>III</w:t>
            </w:r>
            <w:r w:rsidRPr="00CC4739">
              <w:t xml:space="preserve">. Заключительный этап </w:t>
            </w:r>
          </w:p>
          <w:p w14:paraId="4CAA06BE" w14:textId="77777777" w:rsidR="000B0F99" w:rsidRPr="00CC4739" w:rsidRDefault="000B0F99" w:rsidP="00491248">
            <w:pPr>
              <w:pStyle w:val="a5"/>
            </w:pPr>
            <w:r w:rsidRPr="00CC4739">
              <w:t>Обработка и анализ полученной информации. Подготовка отчета по практике</w:t>
            </w:r>
          </w:p>
        </w:tc>
        <w:tc>
          <w:tcPr>
            <w:tcW w:w="1659" w:type="pct"/>
            <w:vAlign w:val="center"/>
          </w:tcPr>
          <w:p w14:paraId="31D17374" w14:textId="088870FD" w:rsidR="000B0F99" w:rsidRPr="00CC4739" w:rsidRDefault="000B0F99" w:rsidP="00491248">
            <w:pPr>
              <w:pStyle w:val="a5"/>
              <w:ind w:hanging="7"/>
            </w:pPr>
            <w:r w:rsidRPr="00CC4739">
              <w:t>Индивидуальная работа: оформление отчета</w:t>
            </w:r>
            <w:r w:rsidR="00344DB1">
              <w:t xml:space="preserve"> </w:t>
            </w:r>
            <w:r w:rsidRPr="00CC4739">
              <w:t>и дневника прохождения практики. Защита отчета по практике на кафедре</w:t>
            </w:r>
          </w:p>
        </w:tc>
        <w:tc>
          <w:tcPr>
            <w:tcW w:w="1782" w:type="pct"/>
          </w:tcPr>
          <w:p w14:paraId="4B46E71B" w14:textId="77777777" w:rsidR="000B0F99" w:rsidRPr="001F4563" w:rsidRDefault="001F4563" w:rsidP="000B0F99">
            <w:pPr>
              <w:spacing w:line="240" w:lineRule="auto"/>
              <w:ind w:right="-80" w:firstLine="0"/>
              <w:rPr>
                <w:lang w:val="en-US"/>
              </w:rPr>
            </w:pPr>
            <w:r>
              <w:t>ПК-4</w:t>
            </w:r>
          </w:p>
          <w:p w14:paraId="7A1CD8F6" w14:textId="77777777" w:rsidR="000B0F99" w:rsidRPr="001F4563" w:rsidRDefault="000B0F99" w:rsidP="000B0F99">
            <w:pPr>
              <w:spacing w:line="240" w:lineRule="auto"/>
              <w:ind w:right="-80" w:firstLine="0"/>
              <w:rPr>
                <w:lang w:val="en-US"/>
              </w:rPr>
            </w:pPr>
            <w:r w:rsidRPr="00CC4739">
              <w:t>ПК-</w:t>
            </w:r>
            <w:r w:rsidR="001F4563">
              <w:t>7</w:t>
            </w:r>
          </w:p>
          <w:p w14:paraId="3FBC539F" w14:textId="77777777" w:rsidR="006658BB" w:rsidRPr="001F4563" w:rsidRDefault="000B0F99" w:rsidP="00131771">
            <w:pPr>
              <w:spacing w:line="240" w:lineRule="auto"/>
              <w:ind w:right="-80" w:firstLine="0"/>
              <w:rPr>
                <w:lang w:val="en-US"/>
              </w:rPr>
            </w:pPr>
            <w:r w:rsidRPr="00CC4739">
              <w:t>ПК-23</w:t>
            </w:r>
          </w:p>
          <w:p w14:paraId="36E0D726" w14:textId="77777777" w:rsidR="000B0F99" w:rsidRPr="001F4563" w:rsidRDefault="000B0F99" w:rsidP="00131771">
            <w:pPr>
              <w:spacing w:line="240" w:lineRule="auto"/>
              <w:ind w:right="-80" w:firstLine="0"/>
              <w:rPr>
                <w:lang w:val="en-US"/>
              </w:rPr>
            </w:pPr>
            <w:r w:rsidRPr="00CC4739">
              <w:t>ПК-24</w:t>
            </w:r>
          </w:p>
        </w:tc>
      </w:tr>
    </w:tbl>
    <w:p w14:paraId="2F913C12" w14:textId="77777777" w:rsidR="007246BB" w:rsidRPr="00CC4739" w:rsidRDefault="007246BB" w:rsidP="007246BB">
      <w:pPr>
        <w:spacing w:line="240" w:lineRule="auto"/>
      </w:pPr>
    </w:p>
    <w:p w14:paraId="71BA5980" w14:textId="77777777" w:rsidR="00126A3C" w:rsidRPr="00CC4739" w:rsidRDefault="00126A3C" w:rsidP="007246BB">
      <w:pPr>
        <w:spacing w:line="240" w:lineRule="auto"/>
      </w:pPr>
    </w:p>
    <w:p w14:paraId="150870F9" w14:textId="32778326" w:rsidR="007246BB" w:rsidRPr="00CC4739" w:rsidRDefault="007246BB" w:rsidP="007246BB">
      <w:pPr>
        <w:spacing w:line="240" w:lineRule="auto"/>
      </w:pPr>
      <w:r w:rsidRPr="00CC4739">
        <w:t>Общая трудоемкость практики составляет 3 зачетных единиц,</w:t>
      </w:r>
      <w:r w:rsidR="00344DB1">
        <w:t xml:space="preserve"> </w:t>
      </w:r>
      <w:r w:rsidRPr="004622B4">
        <w:t>108</w:t>
      </w:r>
      <w:r w:rsidRPr="00CC4739">
        <w:t xml:space="preserve"> акад. часов, в том числе:</w:t>
      </w:r>
    </w:p>
    <w:p w14:paraId="7FE2C277" w14:textId="77777777" w:rsidR="007246BB" w:rsidRPr="004622B4" w:rsidRDefault="004622B4" w:rsidP="007246BB">
      <w:pPr>
        <w:spacing w:line="240" w:lineRule="auto"/>
      </w:pPr>
      <w:r w:rsidRPr="004622B4">
        <w:t xml:space="preserve">– контактная работа </w:t>
      </w:r>
      <w:r w:rsidR="007246BB" w:rsidRPr="004622B4">
        <w:t>1,3 акад. часов;</w:t>
      </w:r>
    </w:p>
    <w:p w14:paraId="394B5068" w14:textId="77777777" w:rsidR="007246BB" w:rsidRPr="004622B4" w:rsidRDefault="007246BB" w:rsidP="007246BB">
      <w:pPr>
        <w:spacing w:line="240" w:lineRule="auto"/>
      </w:pPr>
      <w:r w:rsidRPr="004622B4">
        <w:t>– самостоятельная работа 10</w:t>
      </w:r>
      <w:r w:rsidR="00A5497B">
        <w:t>6,</w:t>
      </w:r>
      <w:r w:rsidRPr="004622B4">
        <w:t>7 акад. часов.</w:t>
      </w:r>
    </w:p>
    <w:p w14:paraId="19588551" w14:textId="77777777" w:rsidR="007246BB" w:rsidRPr="004622B4" w:rsidRDefault="004622B4" w:rsidP="007246BB">
      <w:pPr>
        <w:spacing w:line="240" w:lineRule="auto"/>
      </w:pPr>
      <w:r w:rsidRPr="004622B4">
        <w:t xml:space="preserve">Кол-во недель </w:t>
      </w:r>
      <w:r w:rsidR="007246BB" w:rsidRPr="004622B4">
        <w:t>2 семестр</w:t>
      </w:r>
      <w:r w:rsidRPr="004622B4">
        <w:t xml:space="preserve"> </w:t>
      </w:r>
      <w:r w:rsidR="007246BB" w:rsidRPr="004622B4">
        <w:t>6</w:t>
      </w:r>
    </w:p>
    <w:p w14:paraId="73FF3E9A" w14:textId="77777777" w:rsidR="007246BB" w:rsidRPr="00CC4739" w:rsidRDefault="007246BB" w:rsidP="007246BB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2980"/>
        <w:gridCol w:w="3666"/>
        <w:gridCol w:w="2423"/>
      </w:tblGrid>
      <w:tr w:rsidR="007246BB" w:rsidRPr="00CC4739" w14:paraId="535CE3F9" w14:textId="77777777" w:rsidTr="00491248">
        <w:trPr>
          <w:trHeight w:val="888"/>
          <w:tblHeader/>
        </w:trPr>
        <w:tc>
          <w:tcPr>
            <w:tcW w:w="262" w:type="pct"/>
            <w:vAlign w:val="center"/>
          </w:tcPr>
          <w:p w14:paraId="22119368" w14:textId="77777777" w:rsidR="007246BB" w:rsidRPr="00CC4739" w:rsidRDefault="007246BB" w:rsidP="00126A3C">
            <w:pPr>
              <w:spacing w:line="240" w:lineRule="auto"/>
              <w:ind w:right="-80" w:firstLine="0"/>
              <w:jc w:val="center"/>
            </w:pPr>
            <w:r w:rsidRPr="00CC4739">
              <w:lastRenderedPageBreak/>
              <w:t>№</w:t>
            </w:r>
          </w:p>
          <w:p w14:paraId="1750C132" w14:textId="77777777" w:rsidR="007246BB" w:rsidRPr="00CC4739" w:rsidRDefault="007246BB" w:rsidP="00126A3C">
            <w:pPr>
              <w:spacing w:line="240" w:lineRule="auto"/>
              <w:ind w:right="-80" w:firstLine="0"/>
              <w:jc w:val="center"/>
            </w:pPr>
            <w:r w:rsidRPr="00CC4739">
              <w:t>п/п</w:t>
            </w:r>
          </w:p>
        </w:tc>
        <w:tc>
          <w:tcPr>
            <w:tcW w:w="1557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1010486D" w14:textId="77777777" w:rsidR="007246BB" w:rsidRPr="00CC4739" w:rsidRDefault="007246BB" w:rsidP="00491248">
            <w:pPr>
              <w:spacing w:line="240" w:lineRule="auto"/>
              <w:ind w:right="-80" w:firstLine="0"/>
              <w:jc w:val="center"/>
            </w:pPr>
            <w:r w:rsidRPr="00CC4739">
              <w:t>Разделы (этапы) и содержание практики</w:t>
            </w:r>
          </w:p>
        </w:tc>
        <w:tc>
          <w:tcPr>
            <w:tcW w:w="1915" w:type="pct"/>
            <w:vAlign w:val="center"/>
          </w:tcPr>
          <w:p w14:paraId="5BB725FC" w14:textId="77777777" w:rsidR="007246BB" w:rsidRPr="00CC4739" w:rsidRDefault="007246BB" w:rsidP="00491248">
            <w:pPr>
              <w:spacing w:line="240" w:lineRule="auto"/>
              <w:ind w:right="-80" w:firstLine="0"/>
              <w:jc w:val="center"/>
            </w:pPr>
            <w:r w:rsidRPr="00CC4739">
              <w:t xml:space="preserve">Виды работ на практике, </w:t>
            </w:r>
            <w:r w:rsidRPr="00CC4739">
              <w:br/>
              <w:t>включая самостоятельную работу</w:t>
            </w:r>
          </w:p>
        </w:tc>
        <w:tc>
          <w:tcPr>
            <w:tcW w:w="1266" w:type="pct"/>
            <w:vAlign w:val="center"/>
          </w:tcPr>
          <w:p w14:paraId="1C390AB8" w14:textId="77777777" w:rsidR="007246BB" w:rsidRPr="00CC4739" w:rsidRDefault="007246BB" w:rsidP="00491248">
            <w:pPr>
              <w:spacing w:line="240" w:lineRule="auto"/>
              <w:ind w:right="-80" w:firstLine="0"/>
              <w:jc w:val="center"/>
            </w:pPr>
            <w:r w:rsidRPr="00CC4739">
              <w:rPr>
                <w:rStyle w:val="FontStyle31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491248" w:rsidRPr="00CC4739" w14:paraId="25B35C98" w14:textId="77777777" w:rsidTr="00491248">
        <w:tc>
          <w:tcPr>
            <w:tcW w:w="262" w:type="pct"/>
          </w:tcPr>
          <w:p w14:paraId="2DA2AAF7" w14:textId="77777777" w:rsidR="00491248" w:rsidRPr="00CC4739" w:rsidRDefault="00491248" w:rsidP="00126A3C">
            <w:pPr>
              <w:spacing w:line="240" w:lineRule="auto"/>
              <w:ind w:right="-80" w:firstLine="0"/>
              <w:jc w:val="center"/>
            </w:pPr>
            <w:r w:rsidRPr="00CC4739">
              <w:t>4</w:t>
            </w:r>
          </w:p>
        </w:tc>
        <w:tc>
          <w:tcPr>
            <w:tcW w:w="1557" w:type="pct"/>
          </w:tcPr>
          <w:p w14:paraId="54858199" w14:textId="77777777" w:rsidR="00491248" w:rsidRPr="00CC4739" w:rsidRDefault="00491248" w:rsidP="00491248">
            <w:pPr>
              <w:tabs>
                <w:tab w:val="left" w:pos="268"/>
              </w:tabs>
              <w:autoSpaceDE w:val="0"/>
              <w:autoSpaceDN w:val="0"/>
              <w:adjustRightInd w:val="0"/>
              <w:spacing w:line="240" w:lineRule="auto"/>
              <w:ind w:right="-80" w:firstLine="0"/>
              <w:jc w:val="left"/>
            </w:pPr>
            <w:r w:rsidRPr="00CC4739">
              <w:t>Подготовительный этап</w:t>
            </w:r>
          </w:p>
          <w:p w14:paraId="20C9A972" w14:textId="77777777" w:rsidR="00491248" w:rsidRPr="00CC4739" w:rsidRDefault="00491248" w:rsidP="00491248">
            <w:pPr>
              <w:ind w:right="-80" w:hanging="7"/>
              <w:jc w:val="left"/>
              <w:rPr>
                <w:iCs/>
              </w:rPr>
            </w:pPr>
          </w:p>
        </w:tc>
        <w:tc>
          <w:tcPr>
            <w:tcW w:w="1915" w:type="pct"/>
          </w:tcPr>
          <w:p w14:paraId="73762C3D" w14:textId="77777777" w:rsidR="00491248" w:rsidRPr="00CC4739" w:rsidRDefault="00491248" w:rsidP="00491248">
            <w:pPr>
              <w:ind w:right="-80" w:hanging="7"/>
              <w:jc w:val="left"/>
            </w:pPr>
            <w:r w:rsidRPr="00CC4739">
              <w:t>Общее собрание обучающихся по вопросам организации практики. Прослушивание вводного инструктажа по охране труда</w:t>
            </w:r>
          </w:p>
        </w:tc>
        <w:tc>
          <w:tcPr>
            <w:tcW w:w="1266" w:type="pct"/>
          </w:tcPr>
          <w:p w14:paraId="178C1859" w14:textId="77777777" w:rsidR="00491248" w:rsidRPr="001F4563" w:rsidRDefault="001F4563" w:rsidP="00491248">
            <w:pPr>
              <w:spacing w:line="240" w:lineRule="auto"/>
              <w:ind w:right="-80" w:firstLine="0"/>
              <w:rPr>
                <w:lang w:val="en-US"/>
              </w:rPr>
            </w:pPr>
            <w:r>
              <w:t>ПК-23</w:t>
            </w:r>
          </w:p>
          <w:p w14:paraId="748ECF4B" w14:textId="77777777" w:rsidR="00491248" w:rsidRPr="001F4563" w:rsidRDefault="001F4563" w:rsidP="00491248">
            <w:pPr>
              <w:spacing w:line="240" w:lineRule="auto"/>
              <w:ind w:right="-80" w:firstLine="0"/>
              <w:rPr>
                <w:lang w:val="en-US"/>
              </w:rPr>
            </w:pPr>
            <w:r>
              <w:t xml:space="preserve">ПК-24 </w:t>
            </w:r>
          </w:p>
        </w:tc>
      </w:tr>
      <w:tr w:rsidR="001F4563" w:rsidRPr="00CC4739" w14:paraId="213F9BC0" w14:textId="77777777" w:rsidTr="00491248">
        <w:tc>
          <w:tcPr>
            <w:tcW w:w="262" w:type="pct"/>
          </w:tcPr>
          <w:p w14:paraId="6CF3FFDE" w14:textId="77777777" w:rsidR="001F4563" w:rsidRPr="00CC4739" w:rsidRDefault="001F4563" w:rsidP="00126A3C">
            <w:pPr>
              <w:spacing w:line="240" w:lineRule="auto"/>
              <w:ind w:right="-80" w:firstLine="0"/>
              <w:jc w:val="center"/>
            </w:pPr>
            <w:r w:rsidRPr="00CC4739">
              <w:t>5</w:t>
            </w:r>
          </w:p>
        </w:tc>
        <w:tc>
          <w:tcPr>
            <w:tcW w:w="1557" w:type="pct"/>
          </w:tcPr>
          <w:p w14:paraId="67ABE0E1" w14:textId="77777777" w:rsidR="001F4563" w:rsidRPr="00CC4739" w:rsidRDefault="001F4563" w:rsidP="00491248">
            <w:pPr>
              <w:ind w:right="-80" w:hanging="7"/>
              <w:jc w:val="left"/>
            </w:pPr>
            <w:r w:rsidRPr="00CC4739">
              <w:t>Основной этап:</w:t>
            </w:r>
          </w:p>
          <w:p w14:paraId="47DF140B" w14:textId="77777777" w:rsidR="001F4563" w:rsidRPr="00CC4739" w:rsidRDefault="001F4563" w:rsidP="00491248">
            <w:pPr>
              <w:ind w:right="-80" w:hanging="7"/>
              <w:jc w:val="left"/>
            </w:pPr>
            <w:r w:rsidRPr="00CC4739">
              <w:t>2.1Технико-экономическая характеристика объекта</w:t>
            </w:r>
          </w:p>
          <w:p w14:paraId="5410D0F2" w14:textId="77777777" w:rsidR="001F4563" w:rsidRPr="00CC4739" w:rsidRDefault="001F4563" w:rsidP="00491248">
            <w:pPr>
              <w:ind w:right="-80" w:hanging="7"/>
              <w:jc w:val="left"/>
            </w:pPr>
            <w:r w:rsidRPr="00CC4739">
              <w:t>2.2 Постановка задачи</w:t>
            </w:r>
          </w:p>
          <w:p w14:paraId="242CC3C9" w14:textId="77777777" w:rsidR="001F4563" w:rsidRPr="00CC4739" w:rsidRDefault="001F4563" w:rsidP="00491248">
            <w:pPr>
              <w:ind w:right="-80" w:hanging="7"/>
              <w:jc w:val="left"/>
            </w:pPr>
            <w:r w:rsidRPr="00CC4739">
              <w:t>2.3 Анализ существующих разработок и обоснование выбора технологии проектирования</w:t>
            </w:r>
          </w:p>
          <w:p w14:paraId="645FB0C3" w14:textId="77777777" w:rsidR="001F4563" w:rsidRPr="00CC4739" w:rsidRDefault="001F4563" w:rsidP="00491248">
            <w:pPr>
              <w:ind w:right="-80" w:hanging="7"/>
              <w:jc w:val="left"/>
            </w:pPr>
            <w:r w:rsidRPr="00CC4739">
              <w:t>2.4 Разработка концепции новой АС или модернизации старой</w:t>
            </w:r>
          </w:p>
          <w:p w14:paraId="460D1244" w14:textId="77777777" w:rsidR="001F4563" w:rsidRPr="00CC4739" w:rsidRDefault="001F4563" w:rsidP="00491248">
            <w:pPr>
              <w:ind w:right="-80" w:hanging="7"/>
              <w:jc w:val="left"/>
            </w:pPr>
            <w:r w:rsidRPr="00CC4739">
              <w:t>2.5 Обоснование проектных решений по видам обеспечения АС</w:t>
            </w:r>
          </w:p>
          <w:p w14:paraId="7E8283FB" w14:textId="77777777" w:rsidR="001F4563" w:rsidRPr="00CC4739" w:rsidRDefault="001F4563" w:rsidP="00126A3C">
            <w:pPr>
              <w:ind w:right="-80" w:hanging="7"/>
              <w:jc w:val="left"/>
            </w:pPr>
          </w:p>
        </w:tc>
        <w:tc>
          <w:tcPr>
            <w:tcW w:w="1915" w:type="pct"/>
          </w:tcPr>
          <w:p w14:paraId="700E26BF" w14:textId="77777777" w:rsidR="001F4563" w:rsidRPr="00CC4739" w:rsidRDefault="001F4563" w:rsidP="00491248">
            <w:pPr>
              <w:pStyle w:val="a5"/>
              <w:ind w:hanging="7"/>
            </w:pPr>
            <w:r w:rsidRPr="00CC4739">
              <w:t>Совместная работа с руководителем практики от предприятия. Индивидуальная работа: выполнение научно-исследовательских, производственных и научно-производственных заданий, сбор, обработка и систематизация фактического и литературного материала, наблюдения, измерения</w:t>
            </w:r>
          </w:p>
        </w:tc>
        <w:tc>
          <w:tcPr>
            <w:tcW w:w="1266" w:type="pct"/>
          </w:tcPr>
          <w:p w14:paraId="69F1633F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ПК-1</w:t>
            </w:r>
            <w:r>
              <w:t>-</w:t>
            </w:r>
          </w:p>
          <w:p w14:paraId="6C795D72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ПК-2</w:t>
            </w:r>
            <w:r>
              <w:t>-</w:t>
            </w:r>
          </w:p>
          <w:p w14:paraId="0702DE65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ПК-3</w:t>
            </w:r>
          </w:p>
          <w:p w14:paraId="141A8576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 xml:space="preserve"> ПК-4</w:t>
            </w:r>
          </w:p>
          <w:p w14:paraId="587EBF41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ПК-5</w:t>
            </w:r>
          </w:p>
          <w:p w14:paraId="117C1415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ПК-6</w:t>
            </w:r>
          </w:p>
          <w:p w14:paraId="601B1995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ПК-7</w:t>
            </w:r>
          </w:p>
          <w:p w14:paraId="0AB14C90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ПК-8</w:t>
            </w:r>
          </w:p>
          <w:p w14:paraId="4ED2E536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ПК-9</w:t>
            </w:r>
          </w:p>
          <w:p w14:paraId="0BB02B9A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ПК-20</w:t>
            </w:r>
          </w:p>
          <w:p w14:paraId="00856467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ПК-22</w:t>
            </w:r>
          </w:p>
          <w:p w14:paraId="18697267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ПК-23</w:t>
            </w:r>
          </w:p>
          <w:p w14:paraId="205688A0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ПК-24</w:t>
            </w:r>
          </w:p>
          <w:p w14:paraId="32C431BD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ДПК-1</w:t>
            </w:r>
          </w:p>
          <w:p w14:paraId="2BB4E60F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ДПК-2</w:t>
            </w:r>
          </w:p>
          <w:p w14:paraId="55EA86BB" w14:textId="77777777" w:rsidR="001F4563" w:rsidRPr="001F4563" w:rsidRDefault="001F4563" w:rsidP="00C728D7">
            <w:pPr>
              <w:spacing w:line="240" w:lineRule="auto"/>
              <w:ind w:right="-80" w:firstLine="0"/>
            </w:pPr>
            <w:r w:rsidRPr="00CC4739">
              <w:t>ДПК-3</w:t>
            </w:r>
          </w:p>
        </w:tc>
      </w:tr>
      <w:tr w:rsidR="001F4563" w:rsidRPr="00CC4739" w14:paraId="7BC82231" w14:textId="77777777" w:rsidTr="00491248">
        <w:tc>
          <w:tcPr>
            <w:tcW w:w="262" w:type="pct"/>
          </w:tcPr>
          <w:p w14:paraId="2046CE72" w14:textId="77777777" w:rsidR="001F4563" w:rsidRPr="00CC4739" w:rsidRDefault="001F4563" w:rsidP="00126A3C">
            <w:pPr>
              <w:spacing w:line="240" w:lineRule="auto"/>
              <w:ind w:right="-80" w:firstLine="0"/>
              <w:jc w:val="center"/>
            </w:pPr>
            <w:r w:rsidRPr="00CC4739">
              <w:t>6</w:t>
            </w:r>
          </w:p>
        </w:tc>
        <w:tc>
          <w:tcPr>
            <w:tcW w:w="1557" w:type="pct"/>
          </w:tcPr>
          <w:p w14:paraId="576AC002" w14:textId="77777777" w:rsidR="001F4563" w:rsidRPr="00CC4739" w:rsidRDefault="001F4563" w:rsidP="00491248">
            <w:pPr>
              <w:pStyle w:val="a5"/>
              <w:ind w:firstLine="18"/>
            </w:pPr>
            <w:r w:rsidRPr="00CC4739">
              <w:t xml:space="preserve">Заключительный этап: </w:t>
            </w:r>
          </w:p>
          <w:p w14:paraId="3554E957" w14:textId="77777777" w:rsidR="001F4563" w:rsidRPr="00CC4739" w:rsidRDefault="001F4563" w:rsidP="00491248">
            <w:pPr>
              <w:pStyle w:val="a5"/>
              <w:ind w:hanging="7"/>
            </w:pPr>
            <w:r w:rsidRPr="00CC4739">
              <w:t>Обработка и анализ полученной информации. Подготовка отчета по практике</w:t>
            </w:r>
          </w:p>
        </w:tc>
        <w:tc>
          <w:tcPr>
            <w:tcW w:w="1915" w:type="pct"/>
            <w:vAlign w:val="center"/>
          </w:tcPr>
          <w:p w14:paraId="15887591" w14:textId="1572B4D8" w:rsidR="001F4563" w:rsidRPr="00CC4739" w:rsidRDefault="001F4563" w:rsidP="00491248">
            <w:pPr>
              <w:pStyle w:val="a5"/>
              <w:ind w:hanging="7"/>
            </w:pPr>
            <w:r w:rsidRPr="00CC4739">
              <w:t>Индивидуальная работа: оформление отчета</w:t>
            </w:r>
            <w:r w:rsidR="00344DB1">
              <w:t xml:space="preserve"> </w:t>
            </w:r>
            <w:r w:rsidRPr="00CC4739">
              <w:t>и дневника прохождения практики. Защита отчета по практике на кафедре</w:t>
            </w:r>
          </w:p>
        </w:tc>
        <w:tc>
          <w:tcPr>
            <w:tcW w:w="1266" w:type="pct"/>
          </w:tcPr>
          <w:p w14:paraId="2F12EFAD" w14:textId="77777777" w:rsidR="001F4563" w:rsidRPr="001F4563" w:rsidRDefault="001F4563" w:rsidP="00C728D7">
            <w:pPr>
              <w:spacing w:line="240" w:lineRule="auto"/>
              <w:ind w:right="-80" w:firstLine="0"/>
              <w:rPr>
                <w:lang w:val="en-US"/>
              </w:rPr>
            </w:pPr>
            <w:r>
              <w:t>ПК-4</w:t>
            </w:r>
          </w:p>
          <w:p w14:paraId="04819BF0" w14:textId="77777777" w:rsidR="001F4563" w:rsidRPr="001F4563" w:rsidRDefault="001F4563" w:rsidP="00C728D7">
            <w:pPr>
              <w:spacing w:line="240" w:lineRule="auto"/>
              <w:ind w:right="-80" w:firstLine="0"/>
              <w:rPr>
                <w:lang w:val="en-US"/>
              </w:rPr>
            </w:pPr>
            <w:r w:rsidRPr="00CC4739">
              <w:t>ПК-</w:t>
            </w:r>
            <w:r>
              <w:t>7</w:t>
            </w:r>
          </w:p>
          <w:p w14:paraId="7B4802BA" w14:textId="77777777" w:rsidR="001F4563" w:rsidRPr="001F4563" w:rsidRDefault="001F4563" w:rsidP="00C728D7">
            <w:pPr>
              <w:spacing w:line="240" w:lineRule="auto"/>
              <w:ind w:right="-80" w:firstLine="0"/>
              <w:rPr>
                <w:lang w:val="en-US"/>
              </w:rPr>
            </w:pPr>
            <w:r w:rsidRPr="00CC4739">
              <w:t>ПК-23</w:t>
            </w:r>
          </w:p>
          <w:p w14:paraId="149D90C9" w14:textId="77777777" w:rsidR="001F4563" w:rsidRPr="001F4563" w:rsidRDefault="001F4563" w:rsidP="00C728D7">
            <w:pPr>
              <w:spacing w:line="240" w:lineRule="auto"/>
              <w:ind w:right="-80" w:firstLine="0"/>
              <w:rPr>
                <w:lang w:val="en-US"/>
              </w:rPr>
            </w:pPr>
            <w:r w:rsidRPr="00CC4739">
              <w:t>ПК-24</w:t>
            </w:r>
          </w:p>
        </w:tc>
      </w:tr>
    </w:tbl>
    <w:p w14:paraId="47D4B453" w14:textId="77777777" w:rsidR="007246BB" w:rsidRPr="00CC4739" w:rsidRDefault="007246BB" w:rsidP="007246BB">
      <w:pPr>
        <w:rPr>
          <w:rFonts w:eastAsiaTheme="majorEastAsia"/>
        </w:rPr>
      </w:pPr>
    </w:p>
    <w:p w14:paraId="4616BE2D" w14:textId="7C575E9A" w:rsidR="00B725C8" w:rsidRPr="00CC4739" w:rsidRDefault="006365EC" w:rsidP="003D0080">
      <w:pPr>
        <w:pStyle w:val="2"/>
        <w:pageBreakBefore/>
        <w:rPr>
          <w:b w:val="0"/>
        </w:rPr>
      </w:pPr>
      <w:r w:rsidRPr="00CC4739">
        <w:rPr>
          <w:rStyle w:val="20"/>
          <w:b/>
        </w:rPr>
        <w:lastRenderedPageBreak/>
        <w:t>7</w:t>
      </w:r>
      <w:r w:rsidR="0065179F" w:rsidRPr="00CC4739">
        <w:rPr>
          <w:rStyle w:val="20"/>
          <w:b/>
        </w:rPr>
        <w:t xml:space="preserve"> </w:t>
      </w:r>
      <w:r w:rsidR="00A94465" w:rsidRPr="00CC4739">
        <w:rPr>
          <w:rStyle w:val="20"/>
          <w:b/>
        </w:rPr>
        <w:t>Оценочные средства для проведения промежуточной аттестации по</w:t>
      </w:r>
      <w:r w:rsidR="00A0589A" w:rsidRPr="00CC4739">
        <w:rPr>
          <w:rStyle w:val="20"/>
          <w:b/>
        </w:rPr>
        <w:t xml:space="preserve"> </w:t>
      </w:r>
      <w:r w:rsidR="007E4485" w:rsidRPr="003D0080">
        <w:t>производственной</w:t>
      </w:r>
      <w:r w:rsidR="00344DB1">
        <w:t xml:space="preserve"> </w:t>
      </w:r>
      <w:r w:rsidR="007E4485" w:rsidRPr="003D0080">
        <w:t>практике по получению профессиональных умений и опыта профессиональной деятельности</w:t>
      </w:r>
    </w:p>
    <w:p w14:paraId="718A9F02" w14:textId="131F2CD5" w:rsidR="00834F13" w:rsidRPr="00CC4739" w:rsidRDefault="00834F13" w:rsidP="00A5497B">
      <w:r w:rsidRPr="00CC4739">
        <w:t xml:space="preserve">Промежуточная аттестация по </w:t>
      </w:r>
      <w:r w:rsidR="007E4485" w:rsidRPr="00CC4739">
        <w:t>производственной</w:t>
      </w:r>
      <w:r w:rsidR="00344DB1">
        <w:t xml:space="preserve"> </w:t>
      </w:r>
      <w:r w:rsidR="007E4485" w:rsidRPr="00CC4739">
        <w:t>практике по получению профессиональных умений и опыта профессиональной деятельности</w:t>
      </w:r>
      <w:r w:rsidR="007E4485" w:rsidRPr="00CC4739">
        <w:rPr>
          <w:b/>
        </w:rPr>
        <w:t xml:space="preserve"> </w:t>
      </w:r>
      <w:r w:rsidRPr="00CC4739">
        <w:t>практике имеет целью определить степень достижения запланированных результатов обучения и проводится в форме зачета с оценкой.</w:t>
      </w:r>
      <w:r w:rsidR="007C710D" w:rsidRPr="00CC4739">
        <w:t xml:space="preserve"> </w:t>
      </w:r>
    </w:p>
    <w:p w14:paraId="6E0307AF" w14:textId="77777777" w:rsidR="00834F13" w:rsidRPr="00CC4739" w:rsidRDefault="00834F13" w:rsidP="00A5497B">
      <w:r w:rsidRPr="00CC4739">
        <w:t xml:space="preserve">Зачет с оценкой выставляется обучающемуся за подготовку и защиту отчета по практике. </w:t>
      </w:r>
    </w:p>
    <w:p w14:paraId="054ABD70" w14:textId="77777777" w:rsidR="00834F13" w:rsidRPr="00CC4739" w:rsidRDefault="00834F13" w:rsidP="00A5497B">
      <w:r w:rsidRPr="00CC4739">
        <w:t xml:space="preserve">Подготовка </w:t>
      </w:r>
      <w:r w:rsidR="00B81BF5" w:rsidRPr="00CC4739">
        <w:t>отчета</w:t>
      </w:r>
      <w:r w:rsidRPr="00CC4739">
        <w:t xml:space="preserve"> выполняется обучающимся самостоятельно под руководством преподавателя. При </w:t>
      </w:r>
      <w:r w:rsidR="00B81BF5" w:rsidRPr="00CC4739">
        <w:t>написании отчета</w:t>
      </w:r>
      <w:r w:rsidRPr="00CC4739">
        <w:t xml:space="preserve">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14:paraId="1F5224B7" w14:textId="77777777" w:rsidR="00834F13" w:rsidRPr="00CC4739" w:rsidRDefault="00B81BF5" w:rsidP="00A5497B">
      <w:r w:rsidRPr="00CC4739">
        <w:t xml:space="preserve">Содержание отчета определяется </w:t>
      </w:r>
      <w:r w:rsidR="0086711F" w:rsidRPr="00CC4739">
        <w:t xml:space="preserve">индивидуальным </w:t>
      </w:r>
      <w:r w:rsidRPr="00CC4739">
        <w:t xml:space="preserve">заданием, выданным руководителем практики. </w:t>
      </w:r>
      <w:r w:rsidR="00834F13" w:rsidRPr="00CC4739">
        <w:t xml:space="preserve">В процессе написания </w:t>
      </w:r>
      <w:r w:rsidR="00B037EA" w:rsidRPr="00CC4739">
        <w:t>отчета</w:t>
      </w:r>
      <w:r w:rsidR="00834F13" w:rsidRPr="00CC4739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14:paraId="2D574EB5" w14:textId="77777777" w:rsidR="00FA7A0A" w:rsidRPr="00CC4739" w:rsidRDefault="00FA7A0A" w:rsidP="00A5497B">
      <w:r w:rsidRPr="00CC4739">
        <w:t xml:space="preserve">На протяжении всего периода прохождения практики обучающийся </w:t>
      </w:r>
      <w:r w:rsidR="00FC6281" w:rsidRPr="00CC4739">
        <w:t>должен вести</w:t>
      </w:r>
      <w:r w:rsidR="00C16A65">
        <w:t xml:space="preserve"> дневник по практике</w:t>
      </w:r>
      <w:r w:rsidRPr="00CC4739">
        <w:t xml:space="preserve">. </w:t>
      </w:r>
    </w:p>
    <w:p w14:paraId="09734183" w14:textId="42AC09E8" w:rsidR="00B9412C" w:rsidRPr="00CC4739" w:rsidRDefault="00B037EA" w:rsidP="00A5497B">
      <w:r w:rsidRPr="00CC4739">
        <w:t xml:space="preserve">Требования к структуре и содержанию отчета по практике определены методическими рекомендациями: </w:t>
      </w:r>
      <w:r w:rsidR="00B9412C" w:rsidRPr="00CC4739">
        <w:t>Методические указания по организации и проведению учебной и производственной практик об</w:t>
      </w:r>
      <w:r w:rsidR="003D0080">
        <w:t>у</w:t>
      </w:r>
      <w:r w:rsidR="00B9412C" w:rsidRPr="00CC4739">
        <w:t xml:space="preserve">чающихся направления 230700.62 «Прикладная информатика». – Магнитогорск: Изд-во </w:t>
      </w:r>
      <w:proofErr w:type="spellStart"/>
      <w:r w:rsidR="00B9412C" w:rsidRPr="00CC4739">
        <w:t>Магнитогорск</w:t>
      </w:r>
      <w:proofErr w:type="gramStart"/>
      <w:r w:rsidR="00B9412C" w:rsidRPr="00CC4739">
        <w:t>.г</w:t>
      </w:r>
      <w:proofErr w:type="gramEnd"/>
      <w:r w:rsidR="00B9412C" w:rsidRPr="00CC4739">
        <w:t>ос.тех.ун</w:t>
      </w:r>
      <w:proofErr w:type="spellEnd"/>
      <w:r w:rsidR="00B9412C" w:rsidRPr="00CC4739">
        <w:t>-та, 2015.- 29 с.</w:t>
      </w:r>
    </w:p>
    <w:p w14:paraId="25A4E435" w14:textId="77777777" w:rsidR="00E37737" w:rsidRPr="00CC4739" w:rsidRDefault="00B81BF5" w:rsidP="00A5497B">
      <w:r w:rsidRPr="00CC4739">
        <w:t>Готовы</w:t>
      </w:r>
      <w:r w:rsidR="00B037EA" w:rsidRPr="00CC4739">
        <w:t>й</w:t>
      </w:r>
      <w:r w:rsidRPr="00CC4739">
        <w:t xml:space="preserve"> отчет сдается на проверку преподавателю </w:t>
      </w:r>
      <w:r w:rsidR="00A71B9F" w:rsidRPr="00CC4739">
        <w:t>в день</w:t>
      </w:r>
      <w:r w:rsidR="009F5C0B" w:rsidRPr="00CC4739">
        <w:t xml:space="preserve"> окончания практики. </w:t>
      </w:r>
      <w:r w:rsidR="00834F13" w:rsidRPr="00CC4739">
        <w:t xml:space="preserve">Преподаватель, проверив </w:t>
      </w:r>
      <w:r w:rsidRPr="00CC4739">
        <w:t>отчет</w:t>
      </w:r>
      <w:r w:rsidR="00834F13" w:rsidRPr="00CC4739">
        <w:t xml:space="preserve">, может возвратить </w:t>
      </w:r>
      <w:r w:rsidR="009F5C0B" w:rsidRPr="00CC4739">
        <w:t>его</w:t>
      </w:r>
      <w:r w:rsidR="00834F13" w:rsidRPr="00CC4739">
        <w:t xml:space="preserve"> для доработки вместе с письменными замечаниями. </w:t>
      </w:r>
      <w:r w:rsidR="009F5C0B" w:rsidRPr="00CC4739">
        <w:t>Обучающийся</w:t>
      </w:r>
      <w:r w:rsidR="00834F13" w:rsidRPr="00CC4739">
        <w:t xml:space="preserve"> должен устранить полученные замечания</w:t>
      </w:r>
      <w:r w:rsidR="009F5C0B" w:rsidRPr="00CC4739">
        <w:t>.</w:t>
      </w:r>
      <w:r w:rsidR="00FC6281" w:rsidRPr="00CC4739">
        <w:t xml:space="preserve"> </w:t>
      </w:r>
    </w:p>
    <w:p w14:paraId="41D37FC6" w14:textId="77777777" w:rsidR="00DD14EF" w:rsidRPr="00CC4739" w:rsidRDefault="00DD14EF" w:rsidP="00A5497B"/>
    <w:p w14:paraId="69D9A372" w14:textId="77B513BB" w:rsidR="00146945" w:rsidRPr="00CC4739" w:rsidRDefault="00DD14EF" w:rsidP="00A5497B">
      <w:pPr>
        <w:rPr>
          <w:b/>
        </w:rPr>
      </w:pPr>
      <w:r w:rsidRPr="00A5497B">
        <w:rPr>
          <w:b/>
        </w:rPr>
        <w:t xml:space="preserve">Примерное </w:t>
      </w:r>
      <w:r w:rsidR="006E2692" w:rsidRPr="00A5497B">
        <w:rPr>
          <w:b/>
        </w:rPr>
        <w:t xml:space="preserve">индивидуальное </w:t>
      </w:r>
      <w:r w:rsidRPr="00A5497B">
        <w:rPr>
          <w:b/>
        </w:rPr>
        <w:t>задание</w:t>
      </w:r>
      <w:r w:rsidRPr="006E2692">
        <w:t xml:space="preserve"> на </w:t>
      </w:r>
      <w:r w:rsidR="007E4485" w:rsidRPr="006E2692">
        <w:t>производственной</w:t>
      </w:r>
      <w:r w:rsidR="00344DB1">
        <w:t xml:space="preserve"> </w:t>
      </w:r>
      <w:r w:rsidR="007E4485" w:rsidRPr="006E2692">
        <w:t>практик</w:t>
      </w:r>
      <w:r w:rsidR="00892A19" w:rsidRPr="006E2692">
        <w:t>е</w:t>
      </w:r>
      <w:r w:rsidR="007E4485" w:rsidRPr="006E2692">
        <w:t xml:space="preserve"> по получению</w:t>
      </w:r>
      <w:r w:rsidR="007E4485" w:rsidRPr="00CC4739">
        <w:t xml:space="preserve"> профессиональных умений и опыта профессиональной деятельности</w:t>
      </w:r>
      <w:r w:rsidRPr="00CC4739">
        <w:rPr>
          <w:b/>
        </w:rPr>
        <w:t>:</w:t>
      </w:r>
    </w:p>
    <w:p w14:paraId="5D60486B" w14:textId="77777777" w:rsidR="00146945" w:rsidRPr="00CC4739" w:rsidRDefault="00146945" w:rsidP="00A5497B">
      <w:r w:rsidRPr="00CC4739">
        <w:t>Задания по производственной практике включают в себя решение следующих задач:</w:t>
      </w:r>
    </w:p>
    <w:p w14:paraId="51C72250" w14:textId="77777777" w:rsidR="00146945" w:rsidRPr="00CC4739" w:rsidRDefault="00146945" w:rsidP="00A5497B">
      <w:r w:rsidRPr="00CC4739">
        <w:t xml:space="preserve"> </w:t>
      </w:r>
      <w:r w:rsidRPr="00CC4739">
        <w:sym w:font="Symbol" w:char="F02D"/>
      </w:r>
      <w:r w:rsidRPr="00CC4739">
        <w:t xml:space="preserve"> изучение и анализ работы организации, его производственно-хозяйственной деятельности, управления производством и коллективом; </w:t>
      </w:r>
    </w:p>
    <w:p w14:paraId="5F7C310D" w14:textId="77777777" w:rsidR="00146945" w:rsidRPr="00CC4739" w:rsidRDefault="00146945" w:rsidP="00A5497B">
      <w:r w:rsidRPr="00CC4739">
        <w:sym w:font="Symbol" w:char="F02D"/>
      </w:r>
      <w:r w:rsidRPr="00CC4739">
        <w:t xml:space="preserve"> выявление и рассмотрение информационных потоков предприятия, служащих для осуществления руководства данным предприятием или структурным подразделением;</w:t>
      </w:r>
    </w:p>
    <w:p w14:paraId="3A729F55" w14:textId="77777777" w:rsidR="00146945" w:rsidRPr="00CC4739" w:rsidRDefault="00146945" w:rsidP="00A5497B">
      <w:r w:rsidRPr="00CC4739">
        <w:t xml:space="preserve"> </w:t>
      </w:r>
      <w:r w:rsidRPr="00CC4739">
        <w:sym w:font="Symbol" w:char="F02D"/>
      </w:r>
      <w:r w:rsidRPr="00CC4739">
        <w:t xml:space="preserve"> овладение методикой проектирования, (внедрения и эксплуатации) отдельных задач и подсистем информационных систем, </w:t>
      </w:r>
    </w:p>
    <w:p w14:paraId="5A575106" w14:textId="77777777" w:rsidR="00146945" w:rsidRPr="00CC4739" w:rsidRDefault="00146945" w:rsidP="00A5497B">
      <w:r w:rsidRPr="00CC4739">
        <w:sym w:font="Symbol" w:char="F02D"/>
      </w:r>
      <w:r w:rsidRPr="00CC4739">
        <w:t xml:space="preserve"> изучение автоматизированных средств и систем, реализующих информационные системы, приобретение навыков их исследования и проектирования; </w:t>
      </w:r>
    </w:p>
    <w:p w14:paraId="62CC4884" w14:textId="77777777" w:rsidR="00146945" w:rsidRPr="00CC4739" w:rsidRDefault="00146945" w:rsidP="00A5497B">
      <w:r w:rsidRPr="00CC4739">
        <w:sym w:font="Symbol" w:char="F02D"/>
      </w:r>
      <w:r w:rsidRPr="00CC4739">
        <w:t xml:space="preserve"> изучение проблем, возникающих при внедрении информационных технологий, на примере конкретного предприятия, а также со способами их решения;</w:t>
      </w:r>
    </w:p>
    <w:p w14:paraId="5206DB06" w14:textId="77777777" w:rsidR="00146945" w:rsidRPr="00CC4739" w:rsidRDefault="00146945" w:rsidP="00A5497B">
      <w:r w:rsidRPr="00CC4739">
        <w:t xml:space="preserve"> </w:t>
      </w:r>
      <w:r w:rsidRPr="00CC4739">
        <w:sym w:font="Symbol" w:char="F02D"/>
      </w:r>
      <w:r w:rsidRPr="00CC4739">
        <w:t xml:space="preserve"> развитие навыков самостоятельного решения задач по управлению информационными ресурсами предприятия; </w:t>
      </w:r>
    </w:p>
    <w:p w14:paraId="6C0D64AC" w14:textId="77777777" w:rsidR="00146945" w:rsidRPr="00CC4739" w:rsidRDefault="00146945" w:rsidP="00A5497B">
      <w:r w:rsidRPr="00CC4739">
        <w:sym w:font="Symbol" w:char="F02D"/>
      </w:r>
      <w:r w:rsidRPr="00CC4739">
        <w:t xml:space="preserve"> выполнение практической работы на предприятии;</w:t>
      </w:r>
    </w:p>
    <w:p w14:paraId="58DBFF1D" w14:textId="77777777" w:rsidR="007E4485" w:rsidRPr="00CC4739" w:rsidRDefault="00146945" w:rsidP="00A5497B">
      <w:r w:rsidRPr="00CC4739">
        <w:t xml:space="preserve"> </w:t>
      </w:r>
      <w:r w:rsidRPr="00CC4739">
        <w:sym w:font="Symbol" w:char="F02D"/>
      </w:r>
      <w:r w:rsidRPr="00CC4739">
        <w:t xml:space="preserve"> подготовка и систематизация необходимых материалов для составление отчета о практике.</w:t>
      </w:r>
    </w:p>
    <w:p w14:paraId="0AD6D348" w14:textId="2B71B664" w:rsidR="007C710D" w:rsidRPr="00CC4739" w:rsidRDefault="0086711F" w:rsidP="004F6DB4">
      <w:pPr>
        <w:pStyle w:val="2"/>
        <w:rPr>
          <w:b w:val="0"/>
        </w:rPr>
      </w:pPr>
      <w:r w:rsidRPr="00CC4739">
        <w:lastRenderedPageBreak/>
        <w:t>В</w:t>
      </w:r>
      <w:r w:rsidR="007C710D" w:rsidRPr="00CC4739">
        <w:t>опросы, подлежащие изучению</w:t>
      </w:r>
      <w:r w:rsidR="00344DB1">
        <w:rPr>
          <w:bCs w:val="0"/>
        </w:rPr>
        <w:t xml:space="preserve"> </w:t>
      </w:r>
      <w:r w:rsidR="00892A19" w:rsidRPr="006759CB">
        <w:rPr>
          <w:b w:val="0"/>
          <w:bCs w:val="0"/>
        </w:rPr>
        <w:t>на</w:t>
      </w:r>
      <w:r w:rsidR="00892A19" w:rsidRPr="00CC4739">
        <w:rPr>
          <w:bCs w:val="0"/>
        </w:rPr>
        <w:t xml:space="preserve"> </w:t>
      </w:r>
      <w:r w:rsidR="007E4485" w:rsidRPr="00CC4739">
        <w:rPr>
          <w:b w:val="0"/>
        </w:rPr>
        <w:t>производственной</w:t>
      </w:r>
      <w:r w:rsidR="00344DB1">
        <w:rPr>
          <w:b w:val="0"/>
        </w:rPr>
        <w:t xml:space="preserve"> </w:t>
      </w:r>
      <w:r w:rsidR="007E4485" w:rsidRPr="00CC4739">
        <w:rPr>
          <w:b w:val="0"/>
        </w:rPr>
        <w:t>практик</w:t>
      </w:r>
      <w:r w:rsidR="00892A19" w:rsidRPr="00CC4739">
        <w:rPr>
          <w:b w:val="0"/>
        </w:rPr>
        <w:t>е</w:t>
      </w:r>
      <w:r w:rsidR="007E4485" w:rsidRPr="00CC4739">
        <w:rPr>
          <w:b w:val="0"/>
        </w:rPr>
        <w:t xml:space="preserve"> по получению профессиональных умений и опыта профессиональной деятельности</w:t>
      </w:r>
      <w:r w:rsidR="007C710D" w:rsidRPr="00CC4739">
        <w:t xml:space="preserve">: </w:t>
      </w:r>
    </w:p>
    <w:p w14:paraId="6E74192A" w14:textId="77777777" w:rsidR="006759CB" w:rsidRPr="006759CB" w:rsidRDefault="006759CB" w:rsidP="006759CB">
      <w:pPr>
        <w:pStyle w:val="31"/>
        <w:spacing w:after="0"/>
        <w:ind w:left="0"/>
        <w:jc w:val="both"/>
        <w:rPr>
          <w:sz w:val="24"/>
          <w:szCs w:val="24"/>
        </w:rPr>
      </w:pPr>
      <w:r w:rsidRPr="006759CB">
        <w:rPr>
          <w:sz w:val="24"/>
          <w:szCs w:val="24"/>
        </w:rPr>
        <w:t xml:space="preserve">1. Анализ предметной области и формирование требований к информационной системе </w:t>
      </w:r>
    </w:p>
    <w:p w14:paraId="76F6604F" w14:textId="77777777" w:rsidR="006759CB" w:rsidRPr="006759CB" w:rsidRDefault="006759CB" w:rsidP="006759CB">
      <w:pPr>
        <w:pStyle w:val="31"/>
        <w:numPr>
          <w:ilvl w:val="1"/>
          <w:numId w:val="25"/>
        </w:numPr>
        <w:tabs>
          <w:tab w:val="left" w:pos="709"/>
          <w:tab w:val="left" w:pos="851"/>
          <w:tab w:val="left" w:pos="1134"/>
        </w:tabs>
        <w:spacing w:after="0"/>
        <w:ind w:hanging="256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Описание организации, являющейся объектом автоматизации (Технико-экономическая характеристика объекта автоматизации)</w:t>
      </w:r>
    </w:p>
    <w:p w14:paraId="64D9A0DF" w14:textId="77777777" w:rsidR="006759CB" w:rsidRPr="006759CB" w:rsidRDefault="006759CB" w:rsidP="006759CB">
      <w:pPr>
        <w:pStyle w:val="31"/>
        <w:numPr>
          <w:ilvl w:val="2"/>
          <w:numId w:val="25"/>
        </w:numPr>
        <w:tabs>
          <w:tab w:val="left" w:pos="993"/>
          <w:tab w:val="left" w:pos="1276"/>
        </w:tabs>
        <w:spacing w:after="0"/>
        <w:ind w:firstLine="131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Экономический анализ деятельности организации: миссия организации, система целей и ключевых показателей, стратегия развития и бизнес-архитектура предприятия.</w:t>
      </w:r>
    </w:p>
    <w:p w14:paraId="0BFD73B1" w14:textId="77777777" w:rsidR="006759CB" w:rsidRPr="006759CB" w:rsidRDefault="006759CB" w:rsidP="006759CB">
      <w:pPr>
        <w:pStyle w:val="31"/>
        <w:numPr>
          <w:ilvl w:val="2"/>
          <w:numId w:val="25"/>
        </w:numPr>
        <w:tabs>
          <w:tab w:val="left" w:pos="993"/>
          <w:tab w:val="left" w:pos="1276"/>
        </w:tabs>
        <w:spacing w:after="0"/>
        <w:ind w:firstLine="131"/>
        <w:jc w:val="both"/>
        <w:rPr>
          <w:sz w:val="24"/>
          <w:szCs w:val="24"/>
        </w:rPr>
      </w:pPr>
      <w:r w:rsidRPr="006759CB">
        <w:rPr>
          <w:sz w:val="24"/>
          <w:szCs w:val="24"/>
        </w:rPr>
        <w:t xml:space="preserve"> Организационная структура и система управления. </w:t>
      </w:r>
    </w:p>
    <w:p w14:paraId="154BF743" w14:textId="77777777" w:rsidR="006759CB" w:rsidRPr="006759CB" w:rsidRDefault="006759CB" w:rsidP="006759CB">
      <w:pPr>
        <w:pStyle w:val="31"/>
        <w:numPr>
          <w:ilvl w:val="2"/>
          <w:numId w:val="25"/>
        </w:numPr>
        <w:tabs>
          <w:tab w:val="left" w:pos="993"/>
          <w:tab w:val="left" w:pos="1276"/>
        </w:tabs>
        <w:spacing w:after="0"/>
        <w:ind w:firstLine="131"/>
        <w:jc w:val="both"/>
        <w:rPr>
          <w:sz w:val="24"/>
          <w:szCs w:val="24"/>
        </w:rPr>
      </w:pPr>
      <w:r w:rsidRPr="006759CB">
        <w:rPr>
          <w:sz w:val="24"/>
          <w:szCs w:val="24"/>
        </w:rPr>
        <w:t xml:space="preserve"> Состояние и стратегия развития информационных технологий: степень автоматизации бизнес (прикладных) процессов, покрытие функциональных областей, ИТ-архитектура, определение уровня зрелости управления ИТ.</w:t>
      </w:r>
    </w:p>
    <w:p w14:paraId="1E599464" w14:textId="77777777" w:rsidR="006759CB" w:rsidRPr="006759CB" w:rsidRDefault="006759CB" w:rsidP="006759CB">
      <w:pPr>
        <w:pStyle w:val="31"/>
        <w:numPr>
          <w:ilvl w:val="1"/>
          <w:numId w:val="25"/>
        </w:numPr>
        <w:spacing w:after="0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Анализ существующей организации бизнес (прикладных) и информационных процессов</w:t>
      </w:r>
    </w:p>
    <w:p w14:paraId="6D9E8C01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 xml:space="preserve">1.2.1. Описание существующей организации бизнес и информационных процессов с использованием нотаций </w:t>
      </w:r>
      <w:r w:rsidRPr="006759CB">
        <w:rPr>
          <w:sz w:val="24"/>
          <w:szCs w:val="24"/>
          <w:lang w:val="en-US"/>
        </w:rPr>
        <w:t>IDEF</w:t>
      </w:r>
      <w:r w:rsidRPr="006759CB">
        <w:rPr>
          <w:sz w:val="24"/>
          <w:szCs w:val="24"/>
        </w:rPr>
        <w:t xml:space="preserve">0, </w:t>
      </w:r>
      <w:r w:rsidRPr="006759CB">
        <w:rPr>
          <w:sz w:val="24"/>
          <w:szCs w:val="24"/>
          <w:lang w:val="en-US"/>
        </w:rPr>
        <w:t>EPC</w:t>
      </w:r>
      <w:r w:rsidRPr="006759CB">
        <w:rPr>
          <w:sz w:val="24"/>
          <w:szCs w:val="24"/>
        </w:rPr>
        <w:t xml:space="preserve">, </w:t>
      </w:r>
      <w:r w:rsidRPr="006759CB">
        <w:rPr>
          <w:sz w:val="24"/>
          <w:szCs w:val="24"/>
          <w:lang w:val="en-US"/>
        </w:rPr>
        <w:t>BPMN</w:t>
      </w:r>
      <w:r w:rsidRPr="006759CB">
        <w:rPr>
          <w:sz w:val="24"/>
          <w:szCs w:val="24"/>
        </w:rPr>
        <w:t xml:space="preserve"> и др. по выбору.</w:t>
      </w:r>
    </w:p>
    <w:p w14:paraId="766DEDBC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 xml:space="preserve">1.2.2. Анализ недостатков (проблем, узких мест) существующей организации бизнес и информационных процессов. </w:t>
      </w:r>
    </w:p>
    <w:p w14:paraId="72462A5F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1.2.3. Формирование предложений по автоматизации (информатизации) бизнес-процессов (решения задач, комплекса задач, подсистем) с учетом:</w:t>
      </w:r>
    </w:p>
    <w:p w14:paraId="08D48011" w14:textId="77777777" w:rsidR="006759CB" w:rsidRPr="006759CB" w:rsidRDefault="006759CB" w:rsidP="006759CB">
      <w:pPr>
        <w:pStyle w:val="31"/>
        <w:spacing w:after="0"/>
        <w:ind w:left="284"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- анализа успешных ИТ - проектов в рассматриваемой области;</w:t>
      </w:r>
    </w:p>
    <w:p w14:paraId="5B41C1E6" w14:textId="77777777" w:rsidR="006759CB" w:rsidRPr="006759CB" w:rsidRDefault="006759CB" w:rsidP="006759CB">
      <w:pPr>
        <w:pStyle w:val="31"/>
        <w:spacing w:after="0"/>
        <w:ind w:left="284"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- рынка программного обеспечения и ИТ-технологий</w:t>
      </w:r>
    </w:p>
    <w:p w14:paraId="04B87777" w14:textId="77777777" w:rsidR="006759CB" w:rsidRPr="006759CB" w:rsidRDefault="006759CB" w:rsidP="006759CB">
      <w:pPr>
        <w:pStyle w:val="31"/>
        <w:spacing w:after="0"/>
        <w:ind w:left="284"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- выбора технологии проектирования ИС</w:t>
      </w:r>
    </w:p>
    <w:p w14:paraId="33CBBAB7" w14:textId="77777777" w:rsidR="006759CB" w:rsidRPr="006759CB" w:rsidRDefault="006759CB" w:rsidP="006759CB">
      <w:pPr>
        <w:pStyle w:val="31"/>
        <w:numPr>
          <w:ilvl w:val="1"/>
          <w:numId w:val="25"/>
        </w:numPr>
        <w:spacing w:after="0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Постановка задачи автоматизации (информатизации) бизнес-процессов (решения задач, комплекса задач, подсистем)</w:t>
      </w:r>
    </w:p>
    <w:p w14:paraId="29C6D7F2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1.3.1. Цели и задачи проекта автоматизации (информатизации) бизнес-процессов (комплекса задач, информационной подсистемы): сущность комплекса задач, место проектируемого комплекса задач (подсистемы, системы, задачи) в информационной системе (подсистеме).</w:t>
      </w:r>
    </w:p>
    <w:p w14:paraId="4C57341B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1.3.2. Построение и обоснование модели новой организации бизнес процессов (информационных процессов): с использованием нотаций IDEF0, EPC, BPMN и др. по выбору.</w:t>
      </w:r>
    </w:p>
    <w:p w14:paraId="4876DDCE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 xml:space="preserve">1.3.3. Спецификация функциональных требований к информационной системе (проектирование ИС, внедрение ИС, модернизация ИС) : для каждой автоматизируемой функции описание входа и выхода, регламент выполнения с использованием нотаций DFD, </w:t>
      </w:r>
      <w:proofErr w:type="spellStart"/>
      <w:r w:rsidRPr="006759CB">
        <w:rPr>
          <w:sz w:val="24"/>
          <w:szCs w:val="24"/>
        </w:rPr>
        <w:t>Use-case</w:t>
      </w:r>
      <w:proofErr w:type="spellEnd"/>
      <w:r w:rsidRPr="006759CB">
        <w:rPr>
          <w:sz w:val="24"/>
          <w:szCs w:val="24"/>
        </w:rPr>
        <w:t xml:space="preserve"> </w:t>
      </w:r>
      <w:proofErr w:type="spellStart"/>
      <w:r w:rsidRPr="006759CB">
        <w:rPr>
          <w:sz w:val="24"/>
          <w:szCs w:val="24"/>
        </w:rPr>
        <w:t>Diagram</w:t>
      </w:r>
      <w:proofErr w:type="spellEnd"/>
      <w:r w:rsidRPr="006759CB">
        <w:rPr>
          <w:sz w:val="24"/>
          <w:szCs w:val="24"/>
        </w:rPr>
        <w:t xml:space="preserve"> (UML) и др. по выбору.</w:t>
      </w:r>
    </w:p>
    <w:p w14:paraId="1327F431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1.3.4. Спецификация и обоснование нефункциональных требований:</w:t>
      </w:r>
    </w:p>
    <w:p w14:paraId="7ECFB2CB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 xml:space="preserve">- требования к программно-технической среде: выбор комплекса технических средств, сетевой архитектуры, программного обеспечения, ОС, СУБД, и т.д. </w:t>
      </w:r>
    </w:p>
    <w:p w14:paraId="010B2264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- пользовательские требования: к быстродействию, надежности, информационной безопасности, эргономике системы и др.</w:t>
      </w:r>
    </w:p>
    <w:p w14:paraId="2333078F" w14:textId="77777777" w:rsidR="006759CB" w:rsidRPr="006759CB" w:rsidRDefault="006759CB" w:rsidP="006759CB">
      <w:pPr>
        <w:pStyle w:val="31"/>
        <w:numPr>
          <w:ilvl w:val="1"/>
          <w:numId w:val="25"/>
        </w:numPr>
        <w:spacing w:after="0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Календарно-ресурсное планирование проекта, анализ бюджетных ограни</w:t>
      </w:r>
      <w:r w:rsidR="00A22158">
        <w:rPr>
          <w:sz w:val="24"/>
          <w:szCs w:val="24"/>
        </w:rPr>
        <w:t xml:space="preserve">чений и рисков </w:t>
      </w:r>
    </w:p>
    <w:p w14:paraId="77B5B963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 xml:space="preserve">- Базовое расписание проекта (в MS </w:t>
      </w:r>
      <w:proofErr w:type="spellStart"/>
      <w:r w:rsidRPr="006759CB">
        <w:rPr>
          <w:sz w:val="24"/>
          <w:szCs w:val="24"/>
        </w:rPr>
        <w:t>Project</w:t>
      </w:r>
      <w:proofErr w:type="spellEnd"/>
      <w:r w:rsidRPr="006759CB">
        <w:rPr>
          <w:sz w:val="24"/>
          <w:szCs w:val="24"/>
        </w:rPr>
        <w:t xml:space="preserve"> или </w:t>
      </w:r>
      <w:proofErr w:type="spellStart"/>
      <w:r w:rsidRPr="006759CB">
        <w:rPr>
          <w:sz w:val="24"/>
          <w:szCs w:val="24"/>
        </w:rPr>
        <w:t>Project</w:t>
      </w:r>
      <w:proofErr w:type="spellEnd"/>
      <w:r w:rsidRPr="006759CB">
        <w:rPr>
          <w:sz w:val="24"/>
          <w:szCs w:val="24"/>
        </w:rPr>
        <w:t xml:space="preserve"> </w:t>
      </w:r>
      <w:proofErr w:type="spellStart"/>
      <w:r w:rsidRPr="006759CB">
        <w:rPr>
          <w:sz w:val="24"/>
          <w:szCs w:val="24"/>
        </w:rPr>
        <w:t>Liber</w:t>
      </w:r>
      <w:proofErr w:type="spellEnd"/>
      <w:r w:rsidRPr="006759CB">
        <w:rPr>
          <w:sz w:val="24"/>
          <w:szCs w:val="24"/>
        </w:rPr>
        <w:t>)</w:t>
      </w:r>
    </w:p>
    <w:p w14:paraId="1195F867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- Описание ресурсов на разработку проекта</w:t>
      </w:r>
    </w:p>
    <w:p w14:paraId="416732CD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  <w:r w:rsidRPr="006759CB">
        <w:rPr>
          <w:sz w:val="24"/>
          <w:szCs w:val="24"/>
        </w:rPr>
        <w:t>- План управления рисками и описание мероприятий по их устранению</w:t>
      </w:r>
    </w:p>
    <w:p w14:paraId="2F14C2D5" w14:textId="77777777" w:rsidR="006759CB" w:rsidRPr="006759CB" w:rsidRDefault="006759CB" w:rsidP="006759CB">
      <w:pPr>
        <w:pStyle w:val="31"/>
        <w:spacing w:after="0"/>
        <w:ind w:firstLine="567"/>
        <w:jc w:val="both"/>
        <w:rPr>
          <w:sz w:val="24"/>
          <w:szCs w:val="24"/>
        </w:rPr>
      </w:pPr>
    </w:p>
    <w:p w14:paraId="4A832F7C" w14:textId="77777777" w:rsidR="00D83E20" w:rsidRPr="00CC4739" w:rsidRDefault="007C710D" w:rsidP="00A5497B">
      <w:r w:rsidRPr="00A5497B">
        <w:rPr>
          <w:b/>
        </w:rPr>
        <w:t>Планируемые результаты практики</w:t>
      </w:r>
      <w:r w:rsidRPr="00D83E20">
        <w:t xml:space="preserve">: </w:t>
      </w:r>
      <w:r w:rsidR="00D83E20" w:rsidRPr="00D83E20">
        <w:t xml:space="preserve">подготовка выводов о деятельности предприятий или организаций; </w:t>
      </w:r>
      <w:r w:rsidR="00D83E20">
        <w:t>представление результатов анализа и моделирования бизнес-процессов</w:t>
      </w:r>
      <w:r w:rsidR="00A629E4">
        <w:t xml:space="preserve"> предприятия; описание проектных решений </w:t>
      </w:r>
      <w:r w:rsidR="00A629E4" w:rsidRPr="006759CB">
        <w:t>автоматизации (информатизации) бизнес-процессов</w:t>
      </w:r>
      <w:r w:rsidR="00A629E4">
        <w:t xml:space="preserve">; </w:t>
      </w:r>
      <w:r w:rsidR="00D83E20" w:rsidRPr="00D83E20">
        <w:t xml:space="preserve">систематизация и обобщение материала </w:t>
      </w:r>
      <w:r w:rsidR="00D83E20" w:rsidRPr="00CC4739">
        <w:t xml:space="preserve">для </w:t>
      </w:r>
      <w:r w:rsidR="00D83E20" w:rsidRPr="00CC4739">
        <w:lastRenderedPageBreak/>
        <w:t>составление отчета о практике.</w:t>
      </w:r>
    </w:p>
    <w:p w14:paraId="25C1742D" w14:textId="77777777" w:rsidR="001F6956" w:rsidRPr="00CC4739" w:rsidRDefault="001F6956" w:rsidP="00A5497B">
      <w:r w:rsidRPr="00CC4739">
        <w:t>Вид аттестации по итогам практики – зачет с оценкой, который проводится в форме защиты отчета.</w:t>
      </w:r>
    </w:p>
    <w:p w14:paraId="0992AACF" w14:textId="77777777" w:rsidR="001F6956" w:rsidRPr="00CC4739" w:rsidRDefault="001F6956" w:rsidP="001F6956">
      <w:pPr>
        <w:spacing w:line="240" w:lineRule="auto"/>
      </w:pPr>
      <w:r w:rsidRPr="00CC4739">
        <w:t xml:space="preserve">Обязательной формой отчетности студента-практиканта является письменный отчет. </w:t>
      </w:r>
    </w:p>
    <w:p w14:paraId="5AAF6D1D" w14:textId="77777777" w:rsidR="001F6956" w:rsidRPr="00CC4739" w:rsidRDefault="001F6956" w:rsidP="001F6956">
      <w:pPr>
        <w:spacing w:line="240" w:lineRule="auto"/>
      </w:pPr>
      <w:r w:rsidRPr="00CC4739">
        <w:t>Содержание отчета должно включать следующие разделы:</w:t>
      </w:r>
    </w:p>
    <w:p w14:paraId="16F9C7EE" w14:textId="77777777" w:rsidR="001F6956" w:rsidRPr="00CC4739" w:rsidRDefault="001F6956" w:rsidP="001F6956">
      <w:pPr>
        <w:pStyle w:val="af5"/>
        <w:numPr>
          <w:ilvl w:val="0"/>
          <w:numId w:val="18"/>
        </w:numPr>
        <w:spacing w:line="240" w:lineRule="auto"/>
      </w:pPr>
      <w:r w:rsidRPr="00CC4739">
        <w:t>Введение</w:t>
      </w:r>
    </w:p>
    <w:p w14:paraId="0777B980" w14:textId="77777777" w:rsidR="001F6956" w:rsidRPr="00CC4739" w:rsidRDefault="001F6956" w:rsidP="001F6956">
      <w:pPr>
        <w:pStyle w:val="af5"/>
        <w:numPr>
          <w:ilvl w:val="0"/>
          <w:numId w:val="19"/>
        </w:numPr>
        <w:spacing w:line="240" w:lineRule="auto"/>
      </w:pPr>
      <w:r w:rsidRPr="00CC4739">
        <w:t xml:space="preserve">Предпроектное обследование </w:t>
      </w:r>
    </w:p>
    <w:p w14:paraId="17141448" w14:textId="77777777" w:rsidR="001F6956" w:rsidRPr="00CC4739" w:rsidRDefault="001F6956" w:rsidP="001F6956">
      <w:pPr>
        <w:pStyle w:val="af5"/>
        <w:numPr>
          <w:ilvl w:val="0"/>
          <w:numId w:val="19"/>
        </w:numPr>
        <w:spacing w:line="240" w:lineRule="auto"/>
      </w:pPr>
      <w:r w:rsidRPr="00CC4739">
        <w:t>Разработка проектных решений</w:t>
      </w:r>
    </w:p>
    <w:p w14:paraId="785ACB25" w14:textId="77777777" w:rsidR="001F6956" w:rsidRPr="00CC4739" w:rsidRDefault="001F6956" w:rsidP="001F6956">
      <w:pPr>
        <w:pStyle w:val="af5"/>
        <w:numPr>
          <w:ilvl w:val="0"/>
          <w:numId w:val="18"/>
        </w:numPr>
        <w:spacing w:line="240" w:lineRule="auto"/>
      </w:pPr>
      <w:r w:rsidRPr="00CC4739">
        <w:t xml:space="preserve">Заключение </w:t>
      </w:r>
    </w:p>
    <w:p w14:paraId="4E304519" w14:textId="77777777" w:rsidR="001F6956" w:rsidRPr="00CC4739" w:rsidRDefault="001F6956" w:rsidP="001F6956">
      <w:pPr>
        <w:pStyle w:val="af5"/>
        <w:numPr>
          <w:ilvl w:val="0"/>
          <w:numId w:val="18"/>
        </w:numPr>
        <w:spacing w:line="240" w:lineRule="auto"/>
      </w:pPr>
      <w:r w:rsidRPr="00CC4739">
        <w:t>Список использованных источников</w:t>
      </w:r>
    </w:p>
    <w:p w14:paraId="2CD7B743" w14:textId="77777777" w:rsidR="001F6956" w:rsidRPr="00CC4739" w:rsidRDefault="001F6956" w:rsidP="001F6956">
      <w:pPr>
        <w:pStyle w:val="af5"/>
        <w:numPr>
          <w:ilvl w:val="0"/>
          <w:numId w:val="18"/>
        </w:numPr>
        <w:spacing w:line="240" w:lineRule="auto"/>
      </w:pPr>
      <w:r w:rsidRPr="00CC4739">
        <w:t>Приложения</w:t>
      </w:r>
    </w:p>
    <w:p w14:paraId="6A9E3D62" w14:textId="77777777" w:rsidR="001F6956" w:rsidRPr="00CC4739" w:rsidRDefault="001F6956" w:rsidP="001F6956">
      <w:pPr>
        <w:spacing w:before="120"/>
      </w:pPr>
      <w:r w:rsidRPr="00CC4739">
        <w:t xml:space="preserve">Аттестация по итогам производственной практики проводится в форме защиты выполненной работы, на основании отзыва с места практики, дневника практики, отчета студента по практике. </w:t>
      </w:r>
    </w:p>
    <w:p w14:paraId="53A5D3B5" w14:textId="77777777" w:rsidR="001F6956" w:rsidRPr="00CC4739" w:rsidRDefault="001F6956" w:rsidP="001F6956">
      <w:pPr>
        <w:shd w:val="clear" w:color="auto" w:fill="FFFFFF"/>
        <w:spacing w:before="5"/>
      </w:pPr>
      <w:r w:rsidRPr="00CC4739">
        <w:rPr>
          <w:spacing w:val="-1"/>
        </w:rPr>
        <w:t xml:space="preserve">Продолжительность первой производственной практики составляет 2 </w:t>
      </w:r>
      <w:r w:rsidRPr="00CC4739">
        <w:t xml:space="preserve">недели. В течение первой недели студент должен ознакомиться со </w:t>
      </w:r>
      <w:r w:rsidRPr="00CC4739">
        <w:rPr>
          <w:spacing w:val="-1"/>
        </w:rPr>
        <w:t>структурой предприятия, его основными подразделениями, работой закрепленного за ним подразделения. Вторую неделю предполагается потратить на изучение технологии работы с информацией в этом под</w:t>
      </w:r>
      <w:r w:rsidRPr="00CC4739">
        <w:rPr>
          <w:spacing w:val="-1"/>
        </w:rPr>
        <w:softHyphen/>
        <w:t>разделении и на определение направления, нуждающегося в автомати</w:t>
      </w:r>
      <w:r w:rsidRPr="00CC4739">
        <w:rPr>
          <w:spacing w:val="-1"/>
        </w:rPr>
        <w:softHyphen/>
      </w:r>
      <w:r w:rsidRPr="00CC4739">
        <w:t xml:space="preserve">зации. Время практики должно быть посвящено решению </w:t>
      </w:r>
      <w:r w:rsidRPr="00CC4739">
        <w:rPr>
          <w:spacing w:val="-1"/>
        </w:rPr>
        <w:t xml:space="preserve">задачи автоматизации выбранного направления, заключающемуся в </w:t>
      </w:r>
      <w:r w:rsidRPr="00CC4739">
        <w:rPr>
          <w:spacing w:val="1"/>
        </w:rPr>
        <w:t>составлении технического задания на разработку программного средства</w:t>
      </w:r>
      <w:r w:rsidRPr="00CC4739">
        <w:rPr>
          <w:spacing w:val="-1"/>
        </w:rPr>
        <w:t>, а также составлению отчета.</w:t>
      </w:r>
    </w:p>
    <w:p w14:paraId="1BB7B14E" w14:textId="77777777" w:rsidR="001F6956" w:rsidRPr="00CC4739" w:rsidRDefault="001F6956" w:rsidP="001F6956">
      <w:pPr>
        <w:shd w:val="clear" w:color="auto" w:fill="FFFFFF"/>
        <w:spacing w:before="230"/>
      </w:pPr>
      <w:r w:rsidRPr="00CC4739">
        <w:rPr>
          <w:spacing w:val="-5"/>
        </w:rPr>
        <w:t xml:space="preserve">Продолжительность второй производственной практики составляет 2 </w:t>
      </w:r>
      <w:r w:rsidRPr="00CC4739">
        <w:rPr>
          <w:spacing w:val="-4"/>
        </w:rPr>
        <w:t>недели. В течение первой недели студент должен ознакомиться со струк</w:t>
      </w:r>
      <w:r w:rsidRPr="00CC4739">
        <w:rPr>
          <w:spacing w:val="-4"/>
        </w:rPr>
        <w:softHyphen/>
      </w:r>
      <w:r w:rsidRPr="00CC4739">
        <w:rPr>
          <w:spacing w:val="-5"/>
        </w:rPr>
        <w:t>турой предприятия, его основными подразделениями, работой закреплен</w:t>
      </w:r>
      <w:r w:rsidRPr="00CC4739">
        <w:rPr>
          <w:spacing w:val="-5"/>
        </w:rPr>
        <w:softHyphen/>
      </w:r>
      <w:r w:rsidRPr="00CC4739">
        <w:rPr>
          <w:spacing w:val="-2"/>
        </w:rPr>
        <w:t>ного за ним подразделения и изучением своих должностных обязанно</w:t>
      </w:r>
      <w:r w:rsidRPr="00CC4739">
        <w:rPr>
          <w:spacing w:val="-2"/>
        </w:rPr>
        <w:softHyphen/>
      </w:r>
      <w:r w:rsidRPr="00CC4739">
        <w:rPr>
          <w:spacing w:val="-5"/>
        </w:rPr>
        <w:t>стей, а также на изучение технологии работы с информацией в этом подразделении и на определение направле</w:t>
      </w:r>
      <w:r w:rsidRPr="00CC4739">
        <w:rPr>
          <w:spacing w:val="-5"/>
        </w:rPr>
        <w:softHyphen/>
      </w:r>
      <w:r w:rsidRPr="00CC4739">
        <w:rPr>
          <w:spacing w:val="-4"/>
        </w:rPr>
        <w:t xml:space="preserve">ния, нуждающегося в автоматизации. Вторая неделя должна </w:t>
      </w:r>
      <w:r w:rsidRPr="00CC4739">
        <w:rPr>
          <w:spacing w:val="-2"/>
        </w:rPr>
        <w:t>быть посвящена решению задачи автоматизации выбранного направ</w:t>
      </w:r>
      <w:r w:rsidRPr="00CC4739">
        <w:rPr>
          <w:spacing w:val="-2"/>
        </w:rPr>
        <w:softHyphen/>
      </w:r>
      <w:r w:rsidRPr="00CC4739">
        <w:rPr>
          <w:spacing w:val="-5"/>
        </w:rPr>
        <w:t>ления, заключающемуся в разработке подходов к внедрению автоматизи</w:t>
      </w:r>
      <w:r w:rsidRPr="00CC4739">
        <w:rPr>
          <w:spacing w:val="-5"/>
        </w:rPr>
        <w:softHyphen/>
        <w:t xml:space="preserve">рованных операций в информационную технологическую цепочку на </w:t>
      </w:r>
      <w:r w:rsidRPr="00CC4739">
        <w:rPr>
          <w:spacing w:val="-6"/>
        </w:rPr>
        <w:t>предприятии, и создании или модернизации соответствующего программ</w:t>
      </w:r>
      <w:r w:rsidRPr="00CC4739">
        <w:rPr>
          <w:spacing w:val="-6"/>
        </w:rPr>
        <w:softHyphen/>
        <w:t>ного продукта, а также составлению отчета.</w:t>
      </w:r>
    </w:p>
    <w:p w14:paraId="7119BC0C" w14:textId="77777777" w:rsidR="007E4485" w:rsidRPr="00CC4739" w:rsidRDefault="007E4485" w:rsidP="007327DE">
      <w:pPr>
        <w:spacing w:line="240" w:lineRule="auto"/>
        <w:rPr>
          <w:b/>
        </w:rPr>
      </w:pPr>
    </w:p>
    <w:p w14:paraId="035019D7" w14:textId="77777777" w:rsidR="009F5C0B" w:rsidRPr="00CC4739" w:rsidRDefault="007C710D" w:rsidP="007327DE">
      <w:pPr>
        <w:spacing w:line="240" w:lineRule="auto"/>
        <w:rPr>
          <w:b/>
        </w:rPr>
      </w:pPr>
      <w:r w:rsidRPr="00CC4739">
        <w:rPr>
          <w:b/>
        </w:rPr>
        <w:t>Показатели и критерии оценивания:</w:t>
      </w:r>
    </w:p>
    <w:p w14:paraId="32FBFBC9" w14:textId="77777777" w:rsidR="0017353A" w:rsidRPr="00CC4739" w:rsidRDefault="0086711F" w:rsidP="0086711F">
      <w:r w:rsidRPr="00CC4739">
        <w:t xml:space="preserve">– на оценку </w:t>
      </w:r>
      <w:r w:rsidRPr="00CC4739">
        <w:rPr>
          <w:b/>
        </w:rPr>
        <w:t>«отлично»</w:t>
      </w:r>
      <w:r w:rsidRPr="00CC4739">
        <w:t xml:space="preserve"> (5 баллов) –</w:t>
      </w:r>
      <w:r w:rsidR="00B178B0" w:rsidRPr="00CC4739">
        <w:t xml:space="preserve"> </w:t>
      </w:r>
      <w:r w:rsidR="006B233E" w:rsidRPr="00CC4739">
        <w:t xml:space="preserve">обучающийся представляет </w:t>
      </w:r>
      <w:r w:rsidRPr="00CC4739">
        <w:t>отчет</w:t>
      </w:r>
      <w:r w:rsidR="006B233E" w:rsidRPr="00CC4739">
        <w:t>, в котором</w:t>
      </w:r>
      <w:r w:rsidR="00B178B0" w:rsidRPr="00CC4739">
        <w:t xml:space="preserve"> в полном объеме</w:t>
      </w:r>
      <w:r w:rsidRPr="00CC4739">
        <w:t xml:space="preserve"> раскрыто содержание задания; текст излагается последовательно и логично с применением </w:t>
      </w:r>
      <w:r w:rsidR="00B178B0" w:rsidRPr="00CC4739">
        <w:t>актуальных</w:t>
      </w:r>
      <w:r w:rsidRPr="00CC4739">
        <w:t xml:space="preserve"> нормативных документов; </w:t>
      </w:r>
      <w:r w:rsidR="00027920" w:rsidRPr="00CC4739">
        <w:t xml:space="preserve">в отчете </w:t>
      </w:r>
      <w:r w:rsidRPr="00CC4739">
        <w:t xml:space="preserve">дана всесторонняя оценка практического материала; </w:t>
      </w:r>
      <w:r w:rsidR="00B178B0" w:rsidRPr="00CC4739">
        <w:t>используется</w:t>
      </w:r>
      <w:r w:rsidRPr="00CC4739">
        <w:t xml:space="preserve"> творческий подход к решению проблемы; </w:t>
      </w:r>
      <w:r w:rsidR="00B178B0" w:rsidRPr="00CC4739">
        <w:t xml:space="preserve">сформулированы </w:t>
      </w:r>
      <w:r w:rsidRPr="00CC4739">
        <w:t xml:space="preserve">экономически обоснованные выводы и предложения. Отчет соответствует предъявляемым требованиям </w:t>
      </w:r>
      <w:r w:rsidR="00027920" w:rsidRPr="00CC4739">
        <w:t>к оформлению</w:t>
      </w:r>
      <w:r w:rsidRPr="00CC4739">
        <w:t>.</w:t>
      </w:r>
      <w:r w:rsidR="00B178B0" w:rsidRPr="00CC4739">
        <w:t xml:space="preserve"> </w:t>
      </w:r>
    </w:p>
    <w:p w14:paraId="07F72E15" w14:textId="77777777" w:rsidR="006B233E" w:rsidRPr="00CC4739" w:rsidRDefault="006B233E" w:rsidP="0086711F">
      <w:r w:rsidRPr="00CC4739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30AFA0DD" w14:textId="77777777" w:rsidR="0017353A" w:rsidRPr="00CC4739" w:rsidRDefault="0086711F" w:rsidP="0086711F">
      <w:r w:rsidRPr="00CC4739">
        <w:t xml:space="preserve">– на оценку </w:t>
      </w:r>
      <w:r w:rsidRPr="00CC4739">
        <w:rPr>
          <w:b/>
        </w:rPr>
        <w:t>«хорошо»</w:t>
      </w:r>
      <w:r w:rsidRPr="00CC4739">
        <w:t xml:space="preserve"> (4 балла) – </w:t>
      </w:r>
      <w:r w:rsidR="006B233E" w:rsidRPr="00CC4739">
        <w:t xml:space="preserve">обучающийся представляет отчет, в котором содержание раскрыто достаточно полно, материал излагается с применением </w:t>
      </w:r>
      <w:r w:rsidR="0017353A" w:rsidRPr="00CC4739">
        <w:t>актуальных нормативных документов</w:t>
      </w:r>
      <w:r w:rsidR="006B233E" w:rsidRPr="00CC4739">
        <w:t xml:space="preserve">, основные положения хорошо проанализированы, имеются </w:t>
      </w:r>
      <w:r w:rsidR="006B233E" w:rsidRPr="00CC4739">
        <w:lastRenderedPageBreak/>
        <w:t>выводы и экономически обоснованные предложения. Отчет в основном соответствует предъявляемым требованиям к оформлению.</w:t>
      </w:r>
      <w:r w:rsidR="0017353A" w:rsidRPr="00CC4739">
        <w:t xml:space="preserve"> </w:t>
      </w:r>
    </w:p>
    <w:p w14:paraId="5CBB11D4" w14:textId="77777777" w:rsidR="006B233E" w:rsidRPr="00CC4739" w:rsidRDefault="0017353A" w:rsidP="0086711F">
      <w:r w:rsidRPr="00CC4739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14:paraId="0FA7E02A" w14:textId="77777777" w:rsidR="0017353A" w:rsidRPr="00CC4739" w:rsidRDefault="0086711F" w:rsidP="0086711F">
      <w:r w:rsidRPr="00CC4739">
        <w:t xml:space="preserve">– на оценку </w:t>
      </w:r>
      <w:r w:rsidRPr="00CC4739">
        <w:rPr>
          <w:b/>
        </w:rPr>
        <w:t>«удовлетворительно»</w:t>
      </w:r>
      <w:r w:rsidRPr="00CC4739">
        <w:t xml:space="preserve"> (3 балла) – </w:t>
      </w:r>
      <w:r w:rsidR="0017353A" w:rsidRPr="00CC4739">
        <w:t xml:space="preserve">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</w:t>
      </w:r>
      <w:r w:rsidR="00D647EC" w:rsidRPr="00CC4739">
        <w:t>Имеются</w:t>
      </w:r>
      <w:r w:rsidR="0017353A" w:rsidRPr="00CC4739">
        <w:t xml:space="preserve"> нарушения в оформлении отчета. </w:t>
      </w:r>
    </w:p>
    <w:p w14:paraId="364F5F2F" w14:textId="77777777" w:rsidR="0017353A" w:rsidRPr="00CC4739" w:rsidRDefault="0017353A" w:rsidP="0086711F">
      <w:r w:rsidRPr="00CC4739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CC4739">
        <w:t xml:space="preserve">отсутствуют выводы. </w:t>
      </w:r>
    </w:p>
    <w:p w14:paraId="1E036332" w14:textId="744F15CD" w:rsidR="00D05933" w:rsidRPr="00CC4739" w:rsidRDefault="0086711F" w:rsidP="0086711F">
      <w:r w:rsidRPr="00CC4739">
        <w:t xml:space="preserve">– на оценку </w:t>
      </w:r>
      <w:r w:rsidRPr="00CC4739">
        <w:rPr>
          <w:b/>
        </w:rPr>
        <w:t>«</w:t>
      </w:r>
      <w:proofErr w:type="spellStart"/>
      <w:r w:rsidR="00374D8E">
        <w:rPr>
          <w:b/>
        </w:rPr>
        <w:t>незачтено</w:t>
      </w:r>
      <w:proofErr w:type="spellEnd"/>
      <w:r w:rsidRPr="00CC4739">
        <w:rPr>
          <w:b/>
        </w:rPr>
        <w:t>»</w:t>
      </w:r>
      <w:r w:rsidRPr="00CC4739">
        <w:t xml:space="preserve"> (2 балла) – </w:t>
      </w:r>
      <w:r w:rsidR="00D647EC" w:rsidRPr="00CC4739">
        <w:t xml:space="preserve">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</w:t>
      </w:r>
      <w:r w:rsidR="003E7ECB" w:rsidRPr="00CC4739">
        <w:t xml:space="preserve">возвращается обучающемуся на доработку, и </w:t>
      </w:r>
      <w:r w:rsidR="00D647EC" w:rsidRPr="00CC4739">
        <w:t xml:space="preserve">условно допускается до публичной защиты. </w:t>
      </w:r>
    </w:p>
    <w:p w14:paraId="030135D5" w14:textId="77777777" w:rsidR="00D647EC" w:rsidRPr="00CC4739" w:rsidRDefault="00D647EC" w:rsidP="0086711F">
      <w:r w:rsidRPr="00CC4739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</w:t>
      </w:r>
      <w:r w:rsidR="003E7ECB" w:rsidRPr="00CC4739">
        <w:t>.</w:t>
      </w:r>
    </w:p>
    <w:p w14:paraId="607AD67D" w14:textId="5A44006A" w:rsidR="003E7ECB" w:rsidRPr="00CC4739" w:rsidRDefault="0086711F" w:rsidP="003E7ECB">
      <w:r w:rsidRPr="00CC4739">
        <w:t xml:space="preserve">– на оценку </w:t>
      </w:r>
      <w:r w:rsidRPr="00CC4739">
        <w:rPr>
          <w:b/>
        </w:rPr>
        <w:t>«</w:t>
      </w:r>
      <w:proofErr w:type="spellStart"/>
      <w:r w:rsidR="00374D8E">
        <w:rPr>
          <w:b/>
        </w:rPr>
        <w:t>незачтено</w:t>
      </w:r>
      <w:proofErr w:type="spellEnd"/>
      <w:r w:rsidRPr="00CC4739">
        <w:rPr>
          <w:b/>
        </w:rPr>
        <w:t>»</w:t>
      </w:r>
      <w:r w:rsidRPr="00CC4739">
        <w:t xml:space="preserve"> (1 балл) – </w:t>
      </w:r>
      <w:r w:rsidR="00D647EC" w:rsidRPr="00CC4739">
        <w:t>обучающийся представляет отчет, в котором</w:t>
      </w:r>
      <w:r w:rsidR="00D647EC" w:rsidRPr="00CC4739">
        <w:rPr>
          <w:rFonts w:ascii="Arial" w:hAnsi="Arial" w:cs="Arial"/>
          <w:sz w:val="21"/>
          <w:szCs w:val="21"/>
        </w:rPr>
        <w:t xml:space="preserve"> </w:t>
      </w:r>
      <w:r w:rsidR="00D647EC" w:rsidRPr="00CC4739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</w:t>
      </w:r>
      <w:r w:rsidR="003E7ECB" w:rsidRPr="00CC4739">
        <w:t xml:space="preserve">Отчет с замечаниями преподавателя возвращается обучающемуся на доработку, и не допускается до публичной защиты. </w:t>
      </w:r>
    </w:p>
    <w:p w14:paraId="63835666" w14:textId="77777777" w:rsidR="006E7361" w:rsidRPr="00CC4739" w:rsidRDefault="006E7361" w:rsidP="003E7ECB"/>
    <w:p w14:paraId="4096617E" w14:textId="6E01B9A8" w:rsidR="007E4485" w:rsidRPr="003D0080" w:rsidRDefault="006365EC" w:rsidP="003D0080">
      <w:pPr>
        <w:pStyle w:val="2"/>
        <w:pageBreakBefore/>
      </w:pPr>
      <w:r w:rsidRPr="00CC4739">
        <w:lastRenderedPageBreak/>
        <w:t>8</w:t>
      </w:r>
      <w:r w:rsidR="0065179F" w:rsidRPr="00CC4739">
        <w:t xml:space="preserve"> Учебно-методическое и информационное обеспечение </w:t>
      </w:r>
      <w:r w:rsidR="007E4485" w:rsidRPr="003D0080">
        <w:t>производственной</w:t>
      </w:r>
      <w:r w:rsidR="00344DB1">
        <w:t xml:space="preserve"> </w:t>
      </w:r>
      <w:r w:rsidR="007E4485" w:rsidRPr="003D0080">
        <w:t xml:space="preserve">практики по получению профессиональных умений и опыта профессиональной деятельности </w:t>
      </w:r>
    </w:p>
    <w:p w14:paraId="642701D4" w14:textId="77777777" w:rsidR="00F1178B" w:rsidRPr="00CC4739" w:rsidRDefault="00F1178B" w:rsidP="007E4485">
      <w:pPr>
        <w:pStyle w:val="2"/>
      </w:pPr>
      <w:r w:rsidRPr="00CC4739">
        <w:rPr>
          <w:bCs w:val="0"/>
        </w:rPr>
        <w:t xml:space="preserve">а) Основная </w:t>
      </w:r>
      <w:r w:rsidRPr="00CC4739">
        <w:t xml:space="preserve">литература: </w:t>
      </w:r>
    </w:p>
    <w:p w14:paraId="3C5A1011" w14:textId="77777777" w:rsidR="003D0080" w:rsidRPr="005E3946" w:rsidRDefault="003D0080" w:rsidP="003D0080">
      <w:pPr>
        <w:pStyle w:val="23"/>
        <w:numPr>
          <w:ilvl w:val="0"/>
          <w:numId w:val="12"/>
        </w:numPr>
        <w:shd w:val="clear" w:color="auto" w:fill="FFFFFF"/>
        <w:tabs>
          <w:tab w:val="clear" w:pos="36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5E3946">
        <w:rPr>
          <w:rFonts w:ascii="Times New Roman" w:hAnsi="Times New Roman"/>
          <w:sz w:val="24"/>
          <w:szCs w:val="24"/>
          <w:lang w:eastAsia="ru-RU"/>
        </w:rPr>
        <w:t>Информационные системы в экономике</w:t>
      </w:r>
      <w:proofErr w:type="gramStart"/>
      <w:r w:rsidRPr="005E3946">
        <w:rPr>
          <w:rFonts w:ascii="Times New Roman" w:hAnsi="Times New Roman"/>
          <w:sz w:val="24"/>
          <w:szCs w:val="24"/>
          <w:lang w:eastAsia="ru-RU"/>
        </w:rPr>
        <w:t> :</w:t>
      </w:r>
      <w:proofErr w:type="gramEnd"/>
      <w:r w:rsidRPr="005E3946">
        <w:rPr>
          <w:rFonts w:ascii="Times New Roman" w:hAnsi="Times New Roman"/>
          <w:sz w:val="24"/>
          <w:szCs w:val="24"/>
          <w:lang w:eastAsia="ru-RU"/>
        </w:rPr>
        <w:t xml:space="preserve"> учебник для вузов / В. Н. Волкова, В. Н. Юрьев, С. В. Широкова, А. В. Логинова ; под редакцией В. Н. Волковой, В. Н. Юрьева. — Москва</w:t>
      </w:r>
      <w:proofErr w:type="gramStart"/>
      <w:r w:rsidRPr="005E3946">
        <w:rPr>
          <w:rFonts w:ascii="Times New Roman" w:hAnsi="Times New Roman"/>
          <w:sz w:val="24"/>
          <w:szCs w:val="24"/>
          <w:lang w:eastAsia="ru-RU"/>
        </w:rPr>
        <w:t> :</w:t>
      </w:r>
      <w:proofErr w:type="gramEnd"/>
      <w:r w:rsidRPr="005E3946">
        <w:rPr>
          <w:rFonts w:ascii="Times New Roman" w:hAnsi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5E3946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5E3946">
        <w:rPr>
          <w:rFonts w:ascii="Times New Roman" w:hAnsi="Times New Roman"/>
          <w:sz w:val="24"/>
          <w:szCs w:val="24"/>
          <w:lang w:eastAsia="ru-RU"/>
        </w:rPr>
        <w:t>, 2020. — 402 с. — (Высшее образование). — ISBN 978-5-9916-1358-3. — Текст</w:t>
      </w:r>
      <w:proofErr w:type="gramStart"/>
      <w:r w:rsidRPr="005E3946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5E3946">
        <w:rPr>
          <w:rFonts w:ascii="Times New Roman" w:hAnsi="Times New Roman"/>
          <w:sz w:val="24"/>
          <w:szCs w:val="24"/>
          <w:lang w:eastAsia="ru-RU"/>
        </w:rPr>
        <w:t xml:space="preserve"> электронный // ЭБС </w:t>
      </w:r>
      <w:proofErr w:type="spellStart"/>
      <w:r w:rsidRPr="005E3946">
        <w:rPr>
          <w:rFonts w:ascii="Times New Roman" w:hAnsi="Times New Roman"/>
          <w:sz w:val="24"/>
          <w:szCs w:val="24"/>
          <w:lang w:eastAsia="ru-RU"/>
        </w:rPr>
        <w:t>Юрайт</w:t>
      </w:r>
      <w:proofErr w:type="spellEnd"/>
      <w:r w:rsidRPr="005E3946">
        <w:rPr>
          <w:rFonts w:ascii="Times New Roman" w:hAnsi="Times New Roman"/>
          <w:sz w:val="24"/>
          <w:szCs w:val="24"/>
          <w:lang w:eastAsia="ru-RU"/>
        </w:rPr>
        <w:t xml:space="preserve"> [сайт]. — URL: </w:t>
      </w:r>
      <w:hyperlink r:id="rId15" w:history="1">
        <w:r w:rsidRPr="006C4050">
          <w:rPr>
            <w:rStyle w:val="a4"/>
            <w:sz w:val="24"/>
            <w:szCs w:val="24"/>
            <w:lang w:eastAsia="ru-RU"/>
          </w:rPr>
          <w:t>https://urait.ru/viewer/informacionnye-sistemy-v-ekonomike-450774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62723CE" w14:textId="77777777" w:rsidR="003D0080" w:rsidRPr="00BA3E90" w:rsidRDefault="003D0080" w:rsidP="003D0080">
      <w:pPr>
        <w:tabs>
          <w:tab w:val="num" w:pos="1134"/>
        </w:tabs>
        <w:spacing w:line="240" w:lineRule="auto"/>
      </w:pPr>
    </w:p>
    <w:p w14:paraId="0695888E" w14:textId="77777777" w:rsidR="003D0080" w:rsidRPr="00BA3E90" w:rsidRDefault="003D0080" w:rsidP="003D0080">
      <w:pPr>
        <w:tabs>
          <w:tab w:val="num" w:pos="1134"/>
        </w:tabs>
        <w:spacing w:line="240" w:lineRule="auto"/>
        <w:rPr>
          <w:b/>
        </w:rPr>
      </w:pPr>
      <w:r w:rsidRPr="00BA3E90">
        <w:rPr>
          <w:b/>
        </w:rPr>
        <w:t xml:space="preserve">б) Дополнительная литература: </w:t>
      </w:r>
    </w:p>
    <w:p w14:paraId="31A46696" w14:textId="4A361BB9" w:rsidR="003D0080" w:rsidRPr="00BA3E90" w:rsidRDefault="003D0080" w:rsidP="003D0080">
      <w:pPr>
        <w:pStyle w:val="23"/>
        <w:numPr>
          <w:ilvl w:val="0"/>
          <w:numId w:val="21"/>
        </w:numPr>
        <w:shd w:val="clear" w:color="auto" w:fill="FFFFFF"/>
        <w:tabs>
          <w:tab w:val="clear" w:pos="36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3E90">
        <w:rPr>
          <w:rFonts w:ascii="Times New Roman" w:hAnsi="Times New Roman"/>
          <w:sz w:val="24"/>
          <w:szCs w:val="24"/>
        </w:rPr>
        <w:t>Гагарина</w:t>
      </w:r>
      <w:r w:rsidR="00344DB1">
        <w:rPr>
          <w:rFonts w:ascii="Times New Roman" w:hAnsi="Times New Roman"/>
          <w:sz w:val="24"/>
          <w:szCs w:val="24"/>
        </w:rPr>
        <w:t xml:space="preserve"> </w:t>
      </w:r>
      <w:r w:rsidRPr="00BA3E90">
        <w:rPr>
          <w:rFonts w:ascii="Times New Roman" w:hAnsi="Times New Roman"/>
          <w:sz w:val="24"/>
          <w:szCs w:val="24"/>
        </w:rPr>
        <w:t>Л</w:t>
      </w:r>
      <w:proofErr w:type="gramStart"/>
      <w:r w:rsidRPr="00BA3E90">
        <w:rPr>
          <w:rFonts w:ascii="Times New Roman" w:hAnsi="Times New Roman"/>
          <w:sz w:val="24"/>
          <w:szCs w:val="24"/>
        </w:rPr>
        <w:t>,Г</w:t>
      </w:r>
      <w:proofErr w:type="gramEnd"/>
      <w:r w:rsidRPr="00BA3E90">
        <w:rPr>
          <w:rFonts w:ascii="Times New Roman" w:hAnsi="Times New Roman"/>
          <w:sz w:val="24"/>
          <w:szCs w:val="24"/>
        </w:rPr>
        <w:t xml:space="preserve">. Разработка и эксплуатация автоматизированных информационных систем </w:t>
      </w:r>
      <w:r w:rsidRPr="00BA3E90">
        <w:rPr>
          <w:rFonts w:ascii="Times New Roman" w:hAnsi="Times New Roman"/>
          <w:sz w:val="24"/>
          <w:szCs w:val="24"/>
          <w:lang w:eastAsia="ru-RU"/>
        </w:rPr>
        <w:t>[Электронный ресурс]</w:t>
      </w:r>
      <w:r w:rsidRPr="00BA3E90">
        <w:rPr>
          <w:rFonts w:ascii="Times New Roman" w:hAnsi="Times New Roman"/>
          <w:sz w:val="24"/>
          <w:szCs w:val="24"/>
        </w:rPr>
        <w:t>: Учебное пособие / Л.Г. Гагарина. - М.: ИД ФОРУМ: НИЦ Инфра-М, 2013. - 384 с.: ил</w:t>
      </w:r>
      <w:proofErr w:type="gramStart"/>
      <w:r w:rsidRPr="00BA3E90">
        <w:rPr>
          <w:rFonts w:ascii="Times New Roman" w:hAnsi="Times New Roman"/>
          <w:sz w:val="24"/>
          <w:szCs w:val="24"/>
        </w:rPr>
        <w:t xml:space="preserve">.; </w:t>
      </w:r>
      <w:proofErr w:type="gramEnd"/>
      <w:r w:rsidRPr="00BA3E90">
        <w:rPr>
          <w:rFonts w:ascii="Times New Roman" w:hAnsi="Times New Roman"/>
          <w:sz w:val="24"/>
          <w:szCs w:val="24"/>
        </w:rPr>
        <w:t>60x90 1/16. - (Профессиональное образование)</w:t>
      </w:r>
      <w:proofErr w:type="gramStart"/>
      <w:r w:rsidRPr="00BA3E90">
        <w:rPr>
          <w:rFonts w:ascii="Times New Roman" w:hAnsi="Times New Roman"/>
          <w:sz w:val="24"/>
          <w:szCs w:val="24"/>
        </w:rPr>
        <w:t>.</w:t>
      </w:r>
      <w:proofErr w:type="gramEnd"/>
      <w:r w:rsidRPr="00BA3E90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A3E90">
        <w:rPr>
          <w:rFonts w:ascii="Times New Roman" w:hAnsi="Times New Roman"/>
          <w:sz w:val="24"/>
          <w:szCs w:val="24"/>
        </w:rPr>
        <w:t>п</w:t>
      </w:r>
      <w:proofErr w:type="gramEnd"/>
      <w:r w:rsidRPr="00BA3E90">
        <w:rPr>
          <w:rFonts w:ascii="Times New Roman" w:hAnsi="Times New Roman"/>
          <w:sz w:val="24"/>
          <w:szCs w:val="24"/>
        </w:rPr>
        <w:t xml:space="preserve">ереплет) ISBN 978-5-8199-0316-2 - Режим доступа: </w:t>
      </w:r>
      <w:hyperlink r:id="rId16" w:history="1">
        <w:r w:rsidRPr="00BA3E90">
          <w:rPr>
            <w:rStyle w:val="a4"/>
            <w:sz w:val="24"/>
            <w:szCs w:val="24"/>
          </w:rPr>
          <w:t>http://znanium.com/catalog/product/368454</w:t>
        </w:r>
      </w:hyperlink>
      <w:r w:rsidRPr="00BA3E90">
        <w:rPr>
          <w:rFonts w:ascii="Times New Roman" w:hAnsi="Times New Roman"/>
          <w:sz w:val="24"/>
          <w:szCs w:val="24"/>
        </w:rPr>
        <w:t xml:space="preserve"> </w:t>
      </w:r>
    </w:p>
    <w:p w14:paraId="0B004869" w14:textId="77777777" w:rsidR="003D0080" w:rsidRPr="00BA3E90" w:rsidRDefault="003D0080" w:rsidP="003D0080">
      <w:pPr>
        <w:pStyle w:val="23"/>
        <w:numPr>
          <w:ilvl w:val="0"/>
          <w:numId w:val="21"/>
        </w:numPr>
        <w:shd w:val="clear" w:color="auto" w:fill="FFFFFF"/>
        <w:tabs>
          <w:tab w:val="clear" w:pos="36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3E90">
        <w:rPr>
          <w:rFonts w:ascii="Times New Roman" w:hAnsi="Times New Roman"/>
          <w:sz w:val="24"/>
          <w:szCs w:val="24"/>
        </w:rPr>
        <w:t xml:space="preserve">Репин В.В. Бизнес-процессы: Регламентация и управление [Электронный ресурс]: Учебник / В.Г. </w:t>
      </w:r>
      <w:proofErr w:type="spellStart"/>
      <w:r w:rsidRPr="00BA3E90">
        <w:rPr>
          <w:rFonts w:ascii="Times New Roman" w:hAnsi="Times New Roman"/>
          <w:sz w:val="24"/>
          <w:szCs w:val="24"/>
        </w:rPr>
        <w:t>Елиферов</w:t>
      </w:r>
      <w:proofErr w:type="spellEnd"/>
      <w:r w:rsidRPr="00BA3E90">
        <w:rPr>
          <w:rFonts w:ascii="Times New Roman" w:hAnsi="Times New Roman"/>
          <w:sz w:val="24"/>
          <w:szCs w:val="24"/>
        </w:rPr>
        <w:t>, В.В. Репин; Институт экономики и финансов "Синергия". - М.: НИЦ ИНФРА-М, 2013. - 319 с.: 60x90 1/16. - (Учебники для программы MBA)</w:t>
      </w:r>
      <w:proofErr w:type="gramStart"/>
      <w:r w:rsidRPr="00BA3E90">
        <w:rPr>
          <w:rFonts w:ascii="Times New Roman" w:hAnsi="Times New Roman"/>
          <w:sz w:val="24"/>
          <w:szCs w:val="24"/>
        </w:rPr>
        <w:t>.</w:t>
      </w:r>
      <w:proofErr w:type="gramEnd"/>
      <w:r w:rsidRPr="00BA3E90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A3E90">
        <w:rPr>
          <w:rFonts w:ascii="Times New Roman" w:hAnsi="Times New Roman"/>
          <w:sz w:val="24"/>
          <w:szCs w:val="24"/>
        </w:rPr>
        <w:t>п</w:t>
      </w:r>
      <w:proofErr w:type="gramEnd"/>
      <w:r w:rsidRPr="00BA3E90">
        <w:rPr>
          <w:rFonts w:ascii="Times New Roman" w:hAnsi="Times New Roman"/>
          <w:sz w:val="24"/>
          <w:szCs w:val="24"/>
        </w:rPr>
        <w:t xml:space="preserve">ереплет) ISBN 978-5-16-001825-6 - Режим доступа: </w:t>
      </w:r>
      <w:hyperlink r:id="rId17" w:history="1">
        <w:r w:rsidRPr="00BA3E90">
          <w:rPr>
            <w:rStyle w:val="a4"/>
            <w:sz w:val="24"/>
            <w:szCs w:val="24"/>
          </w:rPr>
          <w:t>http://znanium.com/catalog/product/395912</w:t>
        </w:r>
      </w:hyperlink>
      <w:r w:rsidRPr="00BA3E90">
        <w:rPr>
          <w:rFonts w:ascii="Times New Roman" w:hAnsi="Times New Roman"/>
          <w:sz w:val="24"/>
          <w:szCs w:val="24"/>
        </w:rPr>
        <w:t xml:space="preserve"> </w:t>
      </w:r>
    </w:p>
    <w:p w14:paraId="24E6954D" w14:textId="77777777" w:rsidR="003D0080" w:rsidRPr="00BA3E90" w:rsidRDefault="003D0080" w:rsidP="003D0080">
      <w:pPr>
        <w:pStyle w:val="23"/>
        <w:numPr>
          <w:ilvl w:val="0"/>
          <w:numId w:val="21"/>
        </w:numPr>
        <w:shd w:val="clear" w:color="auto" w:fill="FFFFFF"/>
        <w:tabs>
          <w:tab w:val="clear" w:pos="360"/>
          <w:tab w:val="num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3E90">
        <w:rPr>
          <w:rFonts w:ascii="Times New Roman" w:hAnsi="Times New Roman"/>
          <w:sz w:val="24"/>
          <w:szCs w:val="24"/>
        </w:rPr>
        <w:t>Чистов Д. В. Информационные системы в экономике [Электронный ресурс]: Учеб</w:t>
      </w:r>
      <w:proofErr w:type="gramStart"/>
      <w:r w:rsidRPr="00BA3E90">
        <w:rPr>
          <w:rFonts w:ascii="Times New Roman" w:hAnsi="Times New Roman"/>
          <w:sz w:val="24"/>
          <w:szCs w:val="24"/>
        </w:rPr>
        <w:t>.</w:t>
      </w:r>
      <w:proofErr w:type="gramEnd"/>
      <w:r w:rsidRPr="00BA3E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3E90">
        <w:rPr>
          <w:rFonts w:ascii="Times New Roman" w:hAnsi="Times New Roman"/>
          <w:sz w:val="24"/>
          <w:szCs w:val="24"/>
        </w:rPr>
        <w:t>п</w:t>
      </w:r>
      <w:proofErr w:type="gramEnd"/>
      <w:r w:rsidRPr="00BA3E90">
        <w:rPr>
          <w:rFonts w:ascii="Times New Roman" w:hAnsi="Times New Roman"/>
          <w:sz w:val="24"/>
          <w:szCs w:val="24"/>
        </w:rPr>
        <w:t xml:space="preserve">особие/ Д. </w:t>
      </w:r>
      <w:proofErr w:type="spellStart"/>
      <w:r w:rsidRPr="00BA3E90">
        <w:rPr>
          <w:rFonts w:ascii="Times New Roman" w:hAnsi="Times New Roman"/>
          <w:sz w:val="24"/>
          <w:szCs w:val="24"/>
        </w:rPr>
        <w:t>В.Чистов</w:t>
      </w:r>
      <w:proofErr w:type="spellEnd"/>
      <w:r w:rsidRPr="00BA3E90">
        <w:rPr>
          <w:rFonts w:ascii="Times New Roman" w:hAnsi="Times New Roman"/>
          <w:sz w:val="24"/>
          <w:szCs w:val="24"/>
        </w:rPr>
        <w:t xml:space="preserve"> - М.: НИЦ ИНФРА-М, 2015. - 234 с.: 60x90 1/16. - </w:t>
      </w:r>
      <w:proofErr w:type="gramStart"/>
      <w:r w:rsidRPr="00BA3E90">
        <w:rPr>
          <w:rFonts w:ascii="Times New Roman" w:hAnsi="Times New Roman"/>
          <w:sz w:val="24"/>
          <w:szCs w:val="24"/>
        </w:rPr>
        <w:t>(Высшее образование:</w:t>
      </w:r>
      <w:proofErr w:type="gramEnd"/>
      <w:r w:rsidRPr="00BA3E9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3E90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BA3E90">
        <w:rPr>
          <w:rFonts w:ascii="Times New Roman" w:hAnsi="Times New Roman"/>
          <w:sz w:val="24"/>
          <w:szCs w:val="24"/>
        </w:rPr>
        <w:t xml:space="preserve">) (Переплёт 7БЦ) ISBN 978-5-16-003511-6 - Режим доступа: </w:t>
      </w:r>
      <w:hyperlink r:id="rId18" w:history="1">
        <w:r w:rsidRPr="00BA3E90">
          <w:rPr>
            <w:rStyle w:val="a4"/>
            <w:sz w:val="24"/>
            <w:szCs w:val="24"/>
          </w:rPr>
          <w:t>http://znanium.com/catalog/product/489996</w:t>
        </w:r>
      </w:hyperlink>
      <w:r w:rsidRPr="00BA3E9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3CFA6471" w14:textId="77777777" w:rsidR="003D0080" w:rsidRDefault="003D0080" w:rsidP="00AA2127">
      <w:pPr>
        <w:pStyle w:val="Style8"/>
        <w:widowControl/>
        <w:tabs>
          <w:tab w:val="left" w:pos="993"/>
        </w:tabs>
        <w:spacing w:line="264" w:lineRule="auto"/>
        <w:ind w:firstLine="567"/>
        <w:rPr>
          <w:rStyle w:val="FontStyle15"/>
          <w:spacing w:val="40"/>
          <w:sz w:val="24"/>
          <w:szCs w:val="24"/>
        </w:rPr>
      </w:pPr>
    </w:p>
    <w:p w14:paraId="7AA796D5" w14:textId="77777777" w:rsidR="00D40FC4" w:rsidRPr="00CC4739" w:rsidRDefault="00D40FC4" w:rsidP="00AA2127">
      <w:pPr>
        <w:pStyle w:val="Style8"/>
        <w:widowControl/>
        <w:tabs>
          <w:tab w:val="left" w:pos="993"/>
        </w:tabs>
        <w:spacing w:line="264" w:lineRule="auto"/>
        <w:ind w:firstLine="567"/>
        <w:rPr>
          <w:rStyle w:val="FontStyle21"/>
          <w:b/>
          <w:sz w:val="24"/>
          <w:szCs w:val="24"/>
        </w:rPr>
      </w:pPr>
      <w:r w:rsidRPr="00CC4739">
        <w:rPr>
          <w:rStyle w:val="FontStyle15"/>
          <w:spacing w:val="40"/>
          <w:sz w:val="24"/>
          <w:szCs w:val="24"/>
        </w:rPr>
        <w:t>в)</w:t>
      </w:r>
      <w:r w:rsidRPr="00CC4739">
        <w:rPr>
          <w:rStyle w:val="FontStyle15"/>
          <w:sz w:val="24"/>
          <w:szCs w:val="24"/>
        </w:rPr>
        <w:t xml:space="preserve"> </w:t>
      </w:r>
      <w:r w:rsidRPr="00CC4739">
        <w:rPr>
          <w:rStyle w:val="FontStyle21"/>
          <w:b/>
          <w:sz w:val="24"/>
          <w:szCs w:val="24"/>
        </w:rPr>
        <w:t xml:space="preserve">Методические указания: </w:t>
      </w:r>
    </w:p>
    <w:p w14:paraId="0A526816" w14:textId="77777777" w:rsidR="00F1178B" w:rsidRPr="00CC4739" w:rsidRDefault="00F1178B" w:rsidP="00AA2127">
      <w:r w:rsidRPr="00CC4739">
        <w:t>Методические указания по организации и проведению учебно</w:t>
      </w:r>
      <w:r w:rsidR="006E7361" w:rsidRPr="00CC4739">
        <w:t>й и производственной практик обу</w:t>
      </w:r>
      <w:r w:rsidRPr="00CC4739">
        <w:t xml:space="preserve">чающихся направления 230700.62 «Прикладная информатика». – Магнитогорск: Изд-во </w:t>
      </w:r>
      <w:proofErr w:type="spellStart"/>
      <w:r w:rsidRPr="00CC4739">
        <w:t>Магнитогорск</w:t>
      </w:r>
      <w:proofErr w:type="gramStart"/>
      <w:r w:rsidRPr="00CC4739">
        <w:t>.г</w:t>
      </w:r>
      <w:proofErr w:type="gramEnd"/>
      <w:r w:rsidRPr="00CC4739">
        <w:t>ос.тех.ун</w:t>
      </w:r>
      <w:proofErr w:type="spellEnd"/>
      <w:r w:rsidRPr="00CC4739">
        <w:t>-та, 2015.- 29 с.</w:t>
      </w:r>
    </w:p>
    <w:p w14:paraId="166FCD77" w14:textId="77777777" w:rsidR="00845AC5" w:rsidRDefault="00845AC5" w:rsidP="00AA2127">
      <w:pPr>
        <w:rPr>
          <w:b/>
          <w:bCs/>
        </w:rPr>
      </w:pPr>
    </w:p>
    <w:p w14:paraId="5A2A0DEB" w14:textId="77777777" w:rsidR="00F1178B" w:rsidRPr="00CC4739" w:rsidRDefault="00F1178B" w:rsidP="00AA2127">
      <w:pPr>
        <w:rPr>
          <w:b/>
        </w:rPr>
      </w:pPr>
      <w:r w:rsidRPr="00CC4739">
        <w:rPr>
          <w:b/>
          <w:bCs/>
        </w:rPr>
        <w:t xml:space="preserve">г) </w:t>
      </w:r>
      <w:r w:rsidRPr="00CC4739">
        <w:rPr>
          <w:b/>
        </w:rPr>
        <w:t xml:space="preserve">Программное обеспечение </w:t>
      </w:r>
      <w:r w:rsidRPr="00CC4739">
        <w:rPr>
          <w:b/>
          <w:bCs/>
        </w:rPr>
        <w:t xml:space="preserve">и </w:t>
      </w:r>
      <w:r w:rsidRPr="00CC4739">
        <w:rPr>
          <w:b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0056AE" w:rsidRPr="005F4A50" w14:paraId="64D8A79D" w14:textId="77777777" w:rsidTr="00CD5895">
        <w:trPr>
          <w:trHeight w:val="537"/>
        </w:trPr>
        <w:tc>
          <w:tcPr>
            <w:tcW w:w="3190" w:type="dxa"/>
            <w:vAlign w:val="center"/>
          </w:tcPr>
          <w:p w14:paraId="1A64D959" w14:textId="77777777" w:rsidR="000056AE" w:rsidRPr="005F4A50" w:rsidRDefault="000056AE" w:rsidP="00CD5895">
            <w:pPr>
              <w:contextualSpacing/>
            </w:pPr>
            <w:r w:rsidRPr="005F4A50">
              <w:t>Наименование ПО</w:t>
            </w:r>
          </w:p>
        </w:tc>
        <w:tc>
          <w:tcPr>
            <w:tcW w:w="3190" w:type="dxa"/>
            <w:vAlign w:val="center"/>
          </w:tcPr>
          <w:p w14:paraId="29F2F12B" w14:textId="77777777" w:rsidR="000056AE" w:rsidRPr="005F4A50" w:rsidRDefault="000056AE" w:rsidP="00CD5895">
            <w:pPr>
              <w:contextualSpacing/>
            </w:pPr>
            <w:r w:rsidRPr="005F4A50">
              <w:t>№ договора</w:t>
            </w:r>
          </w:p>
        </w:tc>
        <w:tc>
          <w:tcPr>
            <w:tcW w:w="3191" w:type="dxa"/>
            <w:vAlign w:val="center"/>
          </w:tcPr>
          <w:p w14:paraId="681ABD2F" w14:textId="77777777" w:rsidR="000056AE" w:rsidRPr="005F4A50" w:rsidRDefault="000056AE" w:rsidP="00CD5895">
            <w:pPr>
              <w:contextualSpacing/>
            </w:pPr>
            <w:r w:rsidRPr="005F4A50">
              <w:t>Срок действия лицензии</w:t>
            </w:r>
          </w:p>
        </w:tc>
      </w:tr>
      <w:tr w:rsidR="000056AE" w:rsidRPr="005F4A50" w14:paraId="19F9E04E" w14:textId="77777777" w:rsidTr="00CD5895">
        <w:tc>
          <w:tcPr>
            <w:tcW w:w="3190" w:type="dxa"/>
          </w:tcPr>
          <w:p w14:paraId="66A30F52" w14:textId="77777777" w:rsidR="000056AE" w:rsidRPr="005F4A50" w:rsidRDefault="000056AE" w:rsidP="00CD5895">
            <w:pPr>
              <w:ind w:firstLine="0"/>
              <w:contextualSpacing/>
            </w:pPr>
            <w:r w:rsidRPr="005F4A50">
              <w:t xml:space="preserve">MS </w:t>
            </w:r>
            <w:proofErr w:type="spellStart"/>
            <w:r w:rsidRPr="005F4A50">
              <w:t>Windows</w:t>
            </w:r>
            <w:proofErr w:type="spellEnd"/>
            <w:r w:rsidRPr="005F4A50">
              <w:t xml:space="preserve"> 7</w:t>
            </w:r>
          </w:p>
        </w:tc>
        <w:tc>
          <w:tcPr>
            <w:tcW w:w="3190" w:type="dxa"/>
          </w:tcPr>
          <w:p w14:paraId="188F9C1A" w14:textId="77777777" w:rsidR="000056AE" w:rsidRPr="005F4A50" w:rsidRDefault="000056AE" w:rsidP="00CD5895">
            <w:pPr>
              <w:ind w:firstLine="0"/>
              <w:contextualSpacing/>
            </w:pPr>
            <w:r w:rsidRPr="005F4A50">
              <w:t>Д-1227 от 08.10.2018</w:t>
            </w:r>
          </w:p>
        </w:tc>
        <w:tc>
          <w:tcPr>
            <w:tcW w:w="3191" w:type="dxa"/>
          </w:tcPr>
          <w:p w14:paraId="586446B8" w14:textId="77777777" w:rsidR="000056AE" w:rsidRPr="005F4A50" w:rsidRDefault="000056AE" w:rsidP="00CD5895">
            <w:pPr>
              <w:ind w:firstLine="0"/>
              <w:contextualSpacing/>
            </w:pPr>
            <w:r w:rsidRPr="005F4A50">
              <w:t>11.10.2021</w:t>
            </w:r>
          </w:p>
        </w:tc>
      </w:tr>
      <w:tr w:rsidR="000056AE" w:rsidRPr="005F4A50" w14:paraId="62CB593E" w14:textId="77777777" w:rsidTr="00CD5895">
        <w:tc>
          <w:tcPr>
            <w:tcW w:w="3190" w:type="dxa"/>
          </w:tcPr>
          <w:p w14:paraId="221ED38C" w14:textId="77777777" w:rsidR="000056AE" w:rsidRPr="005F4A50" w:rsidRDefault="000056AE" w:rsidP="00CD5895">
            <w:pPr>
              <w:ind w:firstLine="0"/>
              <w:contextualSpacing/>
            </w:pPr>
            <w:r w:rsidRPr="005F4A50">
              <w:t xml:space="preserve">MS </w:t>
            </w:r>
            <w:proofErr w:type="spellStart"/>
            <w:r w:rsidRPr="005F4A50">
              <w:t>Office</w:t>
            </w:r>
            <w:proofErr w:type="spellEnd"/>
            <w:r w:rsidRPr="005F4A50">
              <w:t xml:space="preserve"> 2007</w:t>
            </w:r>
          </w:p>
        </w:tc>
        <w:tc>
          <w:tcPr>
            <w:tcW w:w="3190" w:type="dxa"/>
          </w:tcPr>
          <w:p w14:paraId="13A67914" w14:textId="77777777" w:rsidR="000056AE" w:rsidRPr="005F4A50" w:rsidRDefault="000056AE" w:rsidP="00CD5895">
            <w:pPr>
              <w:ind w:firstLine="0"/>
              <w:contextualSpacing/>
            </w:pPr>
            <w:r w:rsidRPr="005F4A50">
              <w:t>№ 135 от 17.09.2007</w:t>
            </w:r>
          </w:p>
        </w:tc>
        <w:tc>
          <w:tcPr>
            <w:tcW w:w="3191" w:type="dxa"/>
          </w:tcPr>
          <w:p w14:paraId="747FB839" w14:textId="77777777" w:rsidR="000056AE" w:rsidRPr="005F4A50" w:rsidRDefault="000056AE" w:rsidP="00CD5895">
            <w:pPr>
              <w:ind w:firstLine="0"/>
              <w:contextualSpacing/>
            </w:pPr>
            <w:r w:rsidRPr="005F4A50">
              <w:t>бессрочно</w:t>
            </w:r>
          </w:p>
        </w:tc>
      </w:tr>
      <w:tr w:rsidR="000056AE" w:rsidRPr="00626A5B" w14:paraId="7657E7B9" w14:textId="77777777" w:rsidTr="00CD5895">
        <w:tc>
          <w:tcPr>
            <w:tcW w:w="3190" w:type="dxa"/>
          </w:tcPr>
          <w:p w14:paraId="2E2B8727" w14:textId="77777777" w:rsidR="000056AE" w:rsidRPr="005F4A50" w:rsidRDefault="000056AE" w:rsidP="00CD5895">
            <w:pPr>
              <w:ind w:firstLine="0"/>
              <w:contextualSpacing/>
            </w:pPr>
            <w:r w:rsidRPr="005F4A50">
              <w:t>7Zip</w:t>
            </w:r>
          </w:p>
        </w:tc>
        <w:tc>
          <w:tcPr>
            <w:tcW w:w="3190" w:type="dxa"/>
          </w:tcPr>
          <w:p w14:paraId="56EC9EA9" w14:textId="77777777" w:rsidR="000056AE" w:rsidRPr="005F4A50" w:rsidRDefault="000056AE" w:rsidP="00CD5895">
            <w:pPr>
              <w:ind w:firstLine="0"/>
              <w:contextualSpacing/>
            </w:pPr>
            <w:r w:rsidRPr="005F4A50">
              <w:t>свободно распространяемое</w:t>
            </w:r>
          </w:p>
        </w:tc>
        <w:tc>
          <w:tcPr>
            <w:tcW w:w="3191" w:type="dxa"/>
          </w:tcPr>
          <w:p w14:paraId="4E8F9BC6" w14:textId="4B410631" w:rsidR="000056AE" w:rsidRPr="00626A5B" w:rsidRDefault="00374D8E" w:rsidP="00CD5895">
            <w:pPr>
              <w:ind w:firstLine="0"/>
              <w:contextualSpacing/>
            </w:pPr>
            <w:r w:rsidRPr="005F4A50">
              <w:t>Б</w:t>
            </w:r>
            <w:r w:rsidR="000056AE" w:rsidRPr="005F4A50">
              <w:t>ессрочно</w:t>
            </w:r>
          </w:p>
        </w:tc>
      </w:tr>
      <w:tr w:rsidR="00374D8E" w:rsidRPr="00626A5B" w14:paraId="53C1BC4C" w14:textId="77777777" w:rsidTr="00CD5895">
        <w:tc>
          <w:tcPr>
            <w:tcW w:w="3190" w:type="dxa"/>
          </w:tcPr>
          <w:p w14:paraId="04111FED" w14:textId="5E39C1BA" w:rsidR="00374D8E" w:rsidRPr="00374D8E" w:rsidRDefault="00374D8E" w:rsidP="00374D8E">
            <w:pPr>
              <w:ind w:firstLine="0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FARManager</w:t>
            </w:r>
            <w:proofErr w:type="spellEnd"/>
          </w:p>
        </w:tc>
        <w:tc>
          <w:tcPr>
            <w:tcW w:w="3190" w:type="dxa"/>
          </w:tcPr>
          <w:p w14:paraId="200288F6" w14:textId="2FA76131" w:rsidR="00374D8E" w:rsidRPr="005F4A50" w:rsidRDefault="00374D8E" w:rsidP="00374D8E">
            <w:pPr>
              <w:ind w:firstLine="0"/>
              <w:contextualSpacing/>
            </w:pPr>
            <w:r w:rsidRPr="005F4A50">
              <w:t>свободно распространяемое</w:t>
            </w:r>
          </w:p>
        </w:tc>
        <w:tc>
          <w:tcPr>
            <w:tcW w:w="3191" w:type="dxa"/>
          </w:tcPr>
          <w:p w14:paraId="1C4D123F" w14:textId="43486CD7" w:rsidR="00374D8E" w:rsidRPr="005F4A50" w:rsidRDefault="00374D8E" w:rsidP="00374D8E">
            <w:pPr>
              <w:ind w:firstLine="0"/>
              <w:contextualSpacing/>
            </w:pPr>
            <w:r w:rsidRPr="005F4A50">
              <w:t>Бессрочно</w:t>
            </w:r>
          </w:p>
        </w:tc>
      </w:tr>
    </w:tbl>
    <w:p w14:paraId="25619A85" w14:textId="77777777" w:rsidR="000056AE" w:rsidRDefault="000056AE" w:rsidP="000056AE">
      <w:pPr>
        <w:widowControl/>
        <w:rPr>
          <w:b/>
        </w:rPr>
      </w:pPr>
    </w:p>
    <w:p w14:paraId="2C71B2F7" w14:textId="77777777" w:rsidR="000056AE" w:rsidRPr="00EF3A7B" w:rsidRDefault="000056AE" w:rsidP="000056AE">
      <w:pPr>
        <w:widowControl/>
        <w:rPr>
          <w:b/>
        </w:rPr>
      </w:pPr>
      <w:r w:rsidRPr="00EF3A7B">
        <w:rPr>
          <w:b/>
        </w:rPr>
        <w:t>Профессиональные базы данных и информационные справочные системы</w:t>
      </w:r>
    </w:p>
    <w:p w14:paraId="02FF88C8" w14:textId="77777777" w:rsidR="000056AE" w:rsidRPr="005F4A50" w:rsidRDefault="000056AE" w:rsidP="003D0080">
      <w:pPr>
        <w:pStyle w:val="af5"/>
        <w:widowControl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Национальная информационно-аналитическая система – Российский индекс научного цитирования (РИНЦ). – URL: </w:t>
      </w:r>
      <w:hyperlink r:id="rId19" w:history="1">
        <w:r w:rsidRPr="005F4A50">
          <w:t>https://elibrary.ru/project_risc.asp</w:t>
        </w:r>
      </w:hyperlink>
      <w:r w:rsidRPr="005F4A50">
        <w:t>.</w:t>
      </w:r>
    </w:p>
    <w:p w14:paraId="202F0AEB" w14:textId="77777777" w:rsidR="000056AE" w:rsidRPr="005F4A50" w:rsidRDefault="000056AE" w:rsidP="003D0080">
      <w:pPr>
        <w:pStyle w:val="af5"/>
        <w:widowControl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Поисковая система Академия </w:t>
      </w:r>
      <w:proofErr w:type="spellStart"/>
      <w:r w:rsidRPr="005F4A50">
        <w:t>Google</w:t>
      </w:r>
      <w:proofErr w:type="spellEnd"/>
      <w:r w:rsidRPr="005F4A50">
        <w:t xml:space="preserve"> (</w:t>
      </w:r>
      <w:proofErr w:type="spellStart"/>
      <w:r w:rsidRPr="005F4A50">
        <w:t>Google</w:t>
      </w:r>
      <w:proofErr w:type="spellEnd"/>
      <w:r w:rsidRPr="005F4A50">
        <w:t xml:space="preserve"> </w:t>
      </w:r>
      <w:proofErr w:type="spellStart"/>
      <w:r w:rsidRPr="005F4A50">
        <w:t>Scholar</w:t>
      </w:r>
      <w:proofErr w:type="spellEnd"/>
      <w:r w:rsidRPr="005F4A50">
        <w:t xml:space="preserve">). – URL: </w:t>
      </w:r>
      <w:hyperlink r:id="rId20" w:history="1">
        <w:r w:rsidRPr="005F4A50">
          <w:t>https://scholar.google.ru/</w:t>
        </w:r>
      </w:hyperlink>
      <w:r w:rsidRPr="005F4A50">
        <w:t>.</w:t>
      </w:r>
    </w:p>
    <w:p w14:paraId="47C29DEF" w14:textId="592AE1FD" w:rsidR="000056AE" w:rsidRPr="005F4A50" w:rsidRDefault="000056AE" w:rsidP="003D0080">
      <w:pPr>
        <w:pStyle w:val="af5"/>
        <w:widowControl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>Информационная система</w:t>
      </w:r>
      <w:r w:rsidR="00344DB1">
        <w:t xml:space="preserve"> </w:t>
      </w:r>
      <w:r w:rsidRPr="005F4A50">
        <w:t xml:space="preserve">- Единое окно доступа к информационным ресурсам. – URL: </w:t>
      </w:r>
      <w:hyperlink r:id="rId21" w:history="1">
        <w:r w:rsidRPr="005F4A50">
          <w:t>http://window.edu.ru/</w:t>
        </w:r>
      </w:hyperlink>
      <w:r w:rsidRPr="005F4A50">
        <w:t>.</w:t>
      </w:r>
    </w:p>
    <w:p w14:paraId="1031AC06" w14:textId="77777777" w:rsidR="000056AE" w:rsidRPr="005F4A50" w:rsidRDefault="000056AE" w:rsidP="003D0080">
      <w:pPr>
        <w:pStyle w:val="af5"/>
        <w:widowControl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>Государственная публичная научно-техническая библиотека России (ГПНТБ России). – URL</w:t>
      </w:r>
      <w:r>
        <w:t xml:space="preserve">: </w:t>
      </w:r>
      <w:r w:rsidRPr="005F4A50">
        <w:t>http://gpntb.ru/.</w:t>
      </w:r>
    </w:p>
    <w:p w14:paraId="5CA11F9F" w14:textId="77777777" w:rsidR="000056AE" w:rsidRPr="005F4A50" w:rsidRDefault="000056AE" w:rsidP="003D0080">
      <w:pPr>
        <w:pStyle w:val="af5"/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lastRenderedPageBreak/>
        <w:t>Международной Ассоциации пользователей и разработчиков электронных библиотек и новых информационных технологий. – URL: http://www.elnit.org/.</w:t>
      </w:r>
    </w:p>
    <w:p w14:paraId="2C46EE81" w14:textId="77777777" w:rsidR="000056AE" w:rsidRPr="005F4A50" w:rsidRDefault="000056AE" w:rsidP="003D0080">
      <w:pPr>
        <w:pStyle w:val="af5"/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>Справочная правовая система «Консультант Плюс» – URL: http://www.consultant.ru/.</w:t>
      </w:r>
    </w:p>
    <w:p w14:paraId="3838993D" w14:textId="77777777" w:rsidR="000056AE" w:rsidRPr="005F4A50" w:rsidRDefault="000056AE" w:rsidP="003D0080">
      <w:pPr>
        <w:pStyle w:val="af5"/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Справочная правовая система «Гарант» – URL: http://www.garant.ru/. </w:t>
      </w:r>
    </w:p>
    <w:p w14:paraId="6E5B92D9" w14:textId="77777777" w:rsidR="000056AE" w:rsidRPr="005F4A50" w:rsidRDefault="000056AE" w:rsidP="003D0080">
      <w:pPr>
        <w:pStyle w:val="af5"/>
        <w:widowControl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</w:pPr>
      <w:r w:rsidRPr="005F4A50">
        <w:t xml:space="preserve">Справочник по ГОСТам и стандартам. Информационные технологии. [Электронный ресурс]. Информационное агентство </w:t>
      </w:r>
      <w:proofErr w:type="spellStart"/>
      <w:r w:rsidRPr="005F4A50">
        <w:t>MetalTorg.Ru</w:t>
      </w:r>
      <w:proofErr w:type="spellEnd"/>
      <w:r w:rsidRPr="005F4A50">
        <w:t xml:space="preserve">. – URL: </w:t>
      </w:r>
      <w:hyperlink r:id="rId22" w:history="1">
        <w:r w:rsidRPr="005F4A50">
          <w:rPr>
            <w:rStyle w:val="a4"/>
          </w:rPr>
          <w:t>http://gostbank.metaltorg.ru/oks/629/</w:t>
        </w:r>
      </w:hyperlink>
      <w:r w:rsidRPr="005F4A50">
        <w:t xml:space="preserve">. </w:t>
      </w:r>
    </w:p>
    <w:p w14:paraId="4A1D78EE" w14:textId="77777777" w:rsidR="000056AE" w:rsidRPr="00EF3A7B" w:rsidRDefault="000056AE" w:rsidP="003D0080">
      <w:pPr>
        <w:widowControl/>
        <w:tabs>
          <w:tab w:val="left" w:pos="1134"/>
        </w:tabs>
        <w:spacing w:line="240" w:lineRule="auto"/>
        <w:ind w:firstLine="709"/>
        <w:rPr>
          <w:b/>
        </w:rPr>
      </w:pPr>
      <w:r w:rsidRPr="00EF3A7B">
        <w:rPr>
          <w:b/>
        </w:rPr>
        <w:t xml:space="preserve">Интернет-ресурсы: </w:t>
      </w:r>
    </w:p>
    <w:p w14:paraId="67B52417" w14:textId="10D2663A" w:rsidR="000056AE" w:rsidRPr="004E1C0E" w:rsidRDefault="000056AE" w:rsidP="003D0080">
      <w:pPr>
        <w:numPr>
          <w:ilvl w:val="0"/>
          <w:numId w:val="33"/>
        </w:numPr>
        <w:tabs>
          <w:tab w:val="clear" w:pos="720"/>
          <w:tab w:val="left" w:pos="284"/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Официальные сайты организаций </w:t>
      </w:r>
      <w:hyperlink r:id="rId23" w:history="1">
        <w:r w:rsidRPr="004E1C0E">
          <w:rPr>
            <w:snapToGrid w:val="0"/>
          </w:rPr>
          <w:t>http://www.magtu.ru</w:t>
        </w:r>
      </w:hyperlink>
      <w:r w:rsidRPr="004E1C0E">
        <w:rPr>
          <w:snapToGrid w:val="0"/>
        </w:rPr>
        <w:t xml:space="preserve">, </w:t>
      </w:r>
      <w:hyperlink r:id="rId24" w:history="1">
        <w:r w:rsidRPr="004E1C0E">
          <w:rPr>
            <w:snapToGrid w:val="0"/>
          </w:rPr>
          <w:t>http://www.gks.ru</w:t>
        </w:r>
      </w:hyperlink>
      <w:r w:rsidR="00344DB1">
        <w:rPr>
          <w:snapToGrid w:val="0"/>
        </w:rPr>
        <w:t xml:space="preserve"> </w:t>
      </w:r>
      <w:r w:rsidRPr="004E1C0E">
        <w:rPr>
          <w:snapToGrid w:val="0"/>
        </w:rPr>
        <w:t>и т.п.</w:t>
      </w:r>
    </w:p>
    <w:p w14:paraId="2B367A32" w14:textId="77777777" w:rsidR="000056AE" w:rsidRPr="004E1C0E" w:rsidRDefault="000056AE" w:rsidP="003D0080">
      <w:pPr>
        <w:numPr>
          <w:ilvl w:val="0"/>
          <w:numId w:val="3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Каталог образовательных Интернет-ресурсов [Электронный ресурс].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25" w:history="1">
        <w:r w:rsidRPr="004E1C0E">
          <w:rPr>
            <w:snapToGrid w:val="0"/>
          </w:rPr>
          <w:t>http://edu-top.ru/katalog/</w:t>
        </w:r>
      </w:hyperlink>
      <w:r w:rsidRPr="004E1C0E">
        <w:rPr>
          <w:snapToGrid w:val="0"/>
        </w:rPr>
        <w:t>;</w:t>
      </w:r>
    </w:p>
    <w:p w14:paraId="63FAA2F5" w14:textId="77777777" w:rsidR="000056AE" w:rsidRPr="004E1C0E" w:rsidRDefault="000056AE" w:rsidP="003D0080">
      <w:pPr>
        <w:numPr>
          <w:ilvl w:val="0"/>
          <w:numId w:val="3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Образовательные ресурсы Интернета. [Электронный ресурс]. – </w:t>
      </w:r>
      <w:r w:rsidRPr="005F4A50">
        <w:t>URL</w:t>
      </w:r>
      <w:r w:rsidRPr="004E1C0E">
        <w:rPr>
          <w:snapToGrid w:val="0"/>
        </w:rPr>
        <w:t>: http://www.alleng.ru/edu/educ.htm</w:t>
      </w:r>
    </w:p>
    <w:p w14:paraId="214A8632" w14:textId="77777777" w:rsidR="000056AE" w:rsidRPr="004E1C0E" w:rsidRDefault="00344DB1" w:rsidP="003D0080">
      <w:pPr>
        <w:numPr>
          <w:ilvl w:val="0"/>
          <w:numId w:val="3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hyperlink r:id="rId26" w:history="1">
        <w:r w:rsidR="000056AE" w:rsidRPr="004E1C0E">
          <w:rPr>
            <w:snapToGrid w:val="0"/>
          </w:rPr>
          <w:t>Федеральный образовательный портал «Информационно-коммуникационные технологии в образовании</w:t>
        </w:r>
      </w:hyperlink>
      <w:r w:rsidR="000056AE" w:rsidRPr="004E1C0E">
        <w:rPr>
          <w:snapToGrid w:val="0"/>
        </w:rPr>
        <w:t xml:space="preserve">». [Электронный ресурс]. – </w:t>
      </w:r>
      <w:r w:rsidR="000056AE" w:rsidRPr="005F4A50">
        <w:t>URL</w:t>
      </w:r>
      <w:r w:rsidR="000056AE" w:rsidRPr="004E1C0E">
        <w:rPr>
          <w:snapToGrid w:val="0"/>
        </w:rPr>
        <w:t xml:space="preserve">: </w:t>
      </w:r>
      <w:hyperlink r:id="rId27" w:history="1">
        <w:r w:rsidR="000056AE" w:rsidRPr="004E1C0E">
          <w:rPr>
            <w:snapToGrid w:val="0"/>
          </w:rPr>
          <w:t>http://www.ict.edu.ru/</w:t>
        </w:r>
      </w:hyperlink>
      <w:r w:rsidR="000056AE" w:rsidRPr="004E1C0E">
        <w:rPr>
          <w:snapToGrid w:val="0"/>
        </w:rPr>
        <w:t>;</w:t>
      </w:r>
    </w:p>
    <w:p w14:paraId="430AE2F0" w14:textId="77777777" w:rsidR="000056AE" w:rsidRPr="004E1C0E" w:rsidRDefault="000056AE" w:rsidP="003D0080">
      <w:pPr>
        <w:numPr>
          <w:ilvl w:val="0"/>
          <w:numId w:val="3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 xml:space="preserve">Федеральный портал. Российское образование. [Электронный ресурс].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28" w:history="1">
        <w:r w:rsidRPr="004E1C0E">
          <w:rPr>
            <w:snapToGrid w:val="0"/>
          </w:rPr>
          <w:t>http://www.edu.ru/</w:t>
        </w:r>
      </w:hyperlink>
      <w:r w:rsidRPr="004E1C0E">
        <w:rPr>
          <w:snapToGrid w:val="0"/>
        </w:rPr>
        <w:t xml:space="preserve"> </w:t>
      </w:r>
    </w:p>
    <w:p w14:paraId="13B0E290" w14:textId="77777777" w:rsidR="000056AE" w:rsidRPr="004E1C0E" w:rsidRDefault="000056AE" w:rsidP="003D0080">
      <w:pPr>
        <w:numPr>
          <w:ilvl w:val="0"/>
          <w:numId w:val="3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>Федеральный портал </w:t>
      </w:r>
      <w:hyperlink r:id="rId29" w:history="1">
        <w:r w:rsidRPr="004E1C0E">
          <w:rPr>
            <w:snapToGrid w:val="0"/>
          </w:rPr>
          <w:t>Единое окно доступа к образовательным ресурсам</w:t>
        </w:r>
      </w:hyperlink>
      <w:r w:rsidRPr="004E1C0E">
        <w:rPr>
          <w:snapToGrid w:val="0"/>
        </w:rPr>
        <w:t xml:space="preserve">. Электронный ресурс].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30" w:history="1">
        <w:r w:rsidRPr="004E1C0E">
          <w:rPr>
            <w:snapToGrid w:val="0"/>
          </w:rPr>
          <w:t>http://window.edu.ru/</w:t>
        </w:r>
      </w:hyperlink>
    </w:p>
    <w:p w14:paraId="03F06BD5" w14:textId="77777777" w:rsidR="000056AE" w:rsidRPr="004E1C0E" w:rsidRDefault="000056AE" w:rsidP="003D0080">
      <w:pPr>
        <w:numPr>
          <w:ilvl w:val="0"/>
          <w:numId w:val="3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4E1C0E">
        <w:rPr>
          <w:snapToGrid w:val="0"/>
        </w:rPr>
        <w:t>Федеральное хранилище </w:t>
      </w:r>
      <w:hyperlink r:id="rId31" w:history="1">
        <w:r w:rsidRPr="004E1C0E">
          <w:rPr>
            <w:snapToGrid w:val="0"/>
          </w:rPr>
          <w:t>Единая коллекция цифровых образовательных ресурсов</w:t>
        </w:r>
      </w:hyperlink>
      <w:r w:rsidRPr="004E1C0E">
        <w:rPr>
          <w:snapToGrid w:val="0"/>
        </w:rPr>
        <w:t xml:space="preserve">. [Электронный ресурс]. – </w:t>
      </w:r>
      <w:r w:rsidRPr="005F4A50">
        <w:t>URL</w:t>
      </w:r>
      <w:r w:rsidRPr="004E1C0E">
        <w:rPr>
          <w:snapToGrid w:val="0"/>
        </w:rPr>
        <w:t xml:space="preserve">: </w:t>
      </w:r>
      <w:hyperlink r:id="rId32" w:history="1">
        <w:r w:rsidRPr="004E1C0E">
          <w:rPr>
            <w:snapToGrid w:val="0"/>
          </w:rPr>
          <w:t>http://school-collection.edu.ru/</w:t>
        </w:r>
      </w:hyperlink>
      <w:r w:rsidRPr="004E1C0E">
        <w:rPr>
          <w:snapToGrid w:val="0"/>
        </w:rPr>
        <w:t xml:space="preserve"> </w:t>
      </w:r>
    </w:p>
    <w:p w14:paraId="396582BA" w14:textId="41876A51" w:rsidR="000056AE" w:rsidRPr="005B22DE" w:rsidRDefault="000056AE" w:rsidP="003D0080">
      <w:pPr>
        <w:numPr>
          <w:ilvl w:val="0"/>
          <w:numId w:val="3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proofErr w:type="spellStart"/>
      <w:r w:rsidRPr="004E1C0E">
        <w:rPr>
          <w:snapToGrid w:val="0"/>
        </w:rPr>
        <w:t>Информика</w:t>
      </w:r>
      <w:proofErr w:type="spellEnd"/>
      <w:r w:rsidRPr="004E1C0E">
        <w:rPr>
          <w:snapToGrid w:val="0"/>
        </w:rPr>
        <w:t>. ФГАУ ГНИИ ИТТ «</w:t>
      </w:r>
      <w:proofErr w:type="spellStart"/>
      <w:r w:rsidRPr="004E1C0E">
        <w:rPr>
          <w:snapToGrid w:val="0"/>
        </w:rPr>
        <w:t>Информика</w:t>
      </w:r>
      <w:proofErr w:type="spellEnd"/>
      <w:r w:rsidRPr="004E1C0E">
        <w:rPr>
          <w:snapToGrid w:val="0"/>
        </w:rPr>
        <w:t xml:space="preserve">». [Электронный ресурс]. – </w:t>
      </w:r>
      <w:r w:rsidRPr="005F4A50">
        <w:t>URL</w:t>
      </w:r>
      <w:r w:rsidRPr="004E1C0E">
        <w:rPr>
          <w:snapToGrid w:val="0"/>
        </w:rPr>
        <w:t>:</w:t>
      </w:r>
      <w:r w:rsidR="00344DB1">
        <w:rPr>
          <w:snapToGrid w:val="0"/>
        </w:rPr>
        <w:t xml:space="preserve"> </w:t>
      </w:r>
      <w:hyperlink r:id="rId33" w:history="1">
        <w:r w:rsidRPr="004E1C0E">
          <w:rPr>
            <w:snapToGrid w:val="0"/>
          </w:rPr>
          <w:t>http://www.informika.ru/</w:t>
        </w:r>
      </w:hyperlink>
    </w:p>
    <w:p w14:paraId="0654E3D4" w14:textId="77777777" w:rsidR="000056AE" w:rsidRPr="004E1C0E" w:rsidRDefault="000056AE" w:rsidP="003D0080">
      <w:pPr>
        <w:numPr>
          <w:ilvl w:val="0"/>
          <w:numId w:val="33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5B22DE">
        <w:rPr>
          <w:snapToGrid w:val="0"/>
        </w:rPr>
        <w:t>Информационные технологии в образовании</w:t>
      </w:r>
      <w:r>
        <w:rPr>
          <w:snapToGrid w:val="0"/>
        </w:rPr>
        <w:t xml:space="preserve">. </w:t>
      </w:r>
      <w:r w:rsidRPr="004E1C0E">
        <w:rPr>
          <w:snapToGrid w:val="0"/>
        </w:rPr>
        <w:t xml:space="preserve">[Электронный ресурс]. – </w:t>
      </w:r>
      <w:r w:rsidRPr="005F4A50">
        <w:t>URL</w:t>
      </w:r>
      <w:r w:rsidRPr="004E1C0E">
        <w:rPr>
          <w:snapToGrid w:val="0"/>
        </w:rPr>
        <w:t>:</w:t>
      </w:r>
      <w:r>
        <w:rPr>
          <w:snapToGrid w:val="0"/>
        </w:rPr>
        <w:t xml:space="preserve"> </w:t>
      </w:r>
      <w:hyperlink r:id="rId34" w:history="1">
        <w:r w:rsidRPr="00D3471E">
          <w:rPr>
            <w:rStyle w:val="a4"/>
            <w:snapToGrid w:val="0"/>
          </w:rPr>
          <w:t>http://mech.math.msu.su/InfTech/</w:t>
        </w:r>
      </w:hyperlink>
      <w:r>
        <w:rPr>
          <w:snapToGrid w:val="0"/>
        </w:rPr>
        <w:t xml:space="preserve"> </w:t>
      </w:r>
    </w:p>
    <w:p w14:paraId="01B4EFB8" w14:textId="2DBFC92F" w:rsidR="007D27E6" w:rsidRPr="00CC4739" w:rsidRDefault="000056AE" w:rsidP="003D0080">
      <w:pPr>
        <w:pStyle w:val="2"/>
        <w:pageBreakBefore/>
        <w:rPr>
          <w:b w:val="0"/>
        </w:rPr>
      </w:pPr>
      <w:r w:rsidRPr="00607BEE">
        <w:rPr>
          <w:iCs/>
        </w:rPr>
        <w:lastRenderedPageBreak/>
        <w:t xml:space="preserve">9. Материально-техническое обеспечение </w:t>
      </w:r>
      <w:r w:rsidR="007D27E6" w:rsidRPr="003D0080">
        <w:t>производственной</w:t>
      </w:r>
      <w:r w:rsidR="00344DB1">
        <w:t xml:space="preserve"> </w:t>
      </w:r>
      <w:r w:rsidR="007D27E6" w:rsidRPr="003D0080">
        <w:t xml:space="preserve">практики по получению профессиональных умений и опыта профессиональной деятельности </w:t>
      </w:r>
    </w:p>
    <w:p w14:paraId="155D260F" w14:textId="5CC33B22" w:rsidR="000056AE" w:rsidRPr="007D27E6" w:rsidRDefault="000056AE" w:rsidP="007D27E6">
      <w:pPr>
        <w:pStyle w:val="2"/>
        <w:spacing w:before="0" w:after="0"/>
        <w:ind w:left="0" w:firstLine="567"/>
        <w:rPr>
          <w:b w:val="0"/>
        </w:rPr>
      </w:pPr>
      <w:r w:rsidRPr="007D27E6">
        <w:rPr>
          <w:b w:val="0"/>
        </w:rPr>
        <w:t>Материально-техническо</w:t>
      </w:r>
      <w:r w:rsidR="007D27E6">
        <w:rPr>
          <w:b w:val="0"/>
        </w:rPr>
        <w:t>е</w:t>
      </w:r>
      <w:r w:rsidRPr="007D27E6">
        <w:rPr>
          <w:b w:val="0"/>
        </w:rPr>
        <w:t xml:space="preserve"> обеспечени</w:t>
      </w:r>
      <w:r w:rsidR="007D27E6">
        <w:rPr>
          <w:b w:val="0"/>
        </w:rPr>
        <w:t>е</w:t>
      </w:r>
      <w:r w:rsidRPr="007D27E6">
        <w:rPr>
          <w:b w:val="0"/>
        </w:rPr>
        <w:t xml:space="preserve"> </w:t>
      </w:r>
      <w:r w:rsidR="007D27E6" w:rsidRPr="007D27E6">
        <w:rPr>
          <w:b w:val="0"/>
        </w:rPr>
        <w:t>производственной</w:t>
      </w:r>
      <w:r w:rsidR="00344DB1">
        <w:rPr>
          <w:b w:val="0"/>
        </w:rPr>
        <w:t xml:space="preserve"> </w:t>
      </w:r>
      <w:r w:rsidR="007D27E6" w:rsidRPr="007D27E6">
        <w:rPr>
          <w:b w:val="0"/>
        </w:rPr>
        <w:t xml:space="preserve">практики по получению профессиональных умений и опыта профессиональной деятельности </w:t>
      </w:r>
      <w:r w:rsidRPr="007D27E6">
        <w:rPr>
          <w:b w:val="0"/>
        </w:rPr>
        <w:t>включает: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711"/>
      </w:tblGrid>
      <w:tr w:rsidR="000056AE" w:rsidRPr="00B51958" w14:paraId="677C84F8" w14:textId="77777777" w:rsidTr="00CD5895">
        <w:trPr>
          <w:tblHeader/>
        </w:trPr>
        <w:tc>
          <w:tcPr>
            <w:tcW w:w="2511" w:type="pct"/>
            <w:vAlign w:val="center"/>
          </w:tcPr>
          <w:p w14:paraId="3189DA7B" w14:textId="77777777" w:rsidR="000056AE" w:rsidRPr="00626A5B" w:rsidRDefault="000056AE" w:rsidP="00CD5895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2489" w:type="pct"/>
            <w:vAlign w:val="center"/>
          </w:tcPr>
          <w:p w14:paraId="108F60AD" w14:textId="77777777" w:rsidR="000056AE" w:rsidRPr="00626A5B" w:rsidRDefault="000056AE" w:rsidP="00CD5895">
            <w:pPr>
              <w:contextualSpacing/>
            </w:pPr>
            <w:r w:rsidRPr="00626A5B">
              <w:t>Оснащение аудитории</w:t>
            </w:r>
          </w:p>
        </w:tc>
      </w:tr>
      <w:tr w:rsidR="000056AE" w:rsidRPr="00294D56" w14:paraId="14C101CC" w14:textId="77777777" w:rsidTr="00CD5895">
        <w:tc>
          <w:tcPr>
            <w:tcW w:w="2511" w:type="pct"/>
          </w:tcPr>
          <w:p w14:paraId="2F05F9CF" w14:textId="6F90CBBE" w:rsidR="000056AE" w:rsidRPr="00294D56" w:rsidRDefault="000056AE" w:rsidP="00CD5895">
            <w:pPr>
              <w:spacing w:line="240" w:lineRule="auto"/>
              <w:ind w:firstLine="0"/>
              <w:jc w:val="left"/>
            </w:pPr>
            <w:proofErr w:type="gramStart"/>
            <w:r w:rsidRPr="00294D56">
              <w:t>Предприятия</w:t>
            </w:r>
            <w:r w:rsidR="00344DB1">
              <w:t xml:space="preserve"> </w:t>
            </w:r>
            <w:r w:rsidRPr="00294D56">
              <w:t>(организации,</w:t>
            </w:r>
            <w:r w:rsidR="00344DB1">
              <w:t xml:space="preserve"> </w:t>
            </w:r>
            <w:r w:rsidRPr="00294D56">
              <w:t>учреждения),</w:t>
            </w:r>
            <w:r w:rsidR="00344DB1">
              <w:t xml:space="preserve"> </w:t>
            </w:r>
            <w:r w:rsidRPr="00294D56">
              <w:t>независимо от</w:t>
            </w:r>
            <w:r w:rsidR="00344DB1">
              <w:t xml:space="preserve"> </w:t>
            </w:r>
            <w:r w:rsidRPr="00294D56">
              <w:t>его</w:t>
            </w:r>
            <w:r w:rsidR="00344DB1">
              <w:t xml:space="preserve"> </w:t>
            </w:r>
            <w:r w:rsidRPr="00294D56">
              <w:t>организационно-правовых форм</w:t>
            </w:r>
            <w:r w:rsidR="00344DB1">
              <w:t xml:space="preserve"> </w:t>
            </w:r>
            <w:r w:rsidRPr="00294D56">
              <w:t>или</w:t>
            </w:r>
            <w:r w:rsidR="00344DB1">
              <w:t xml:space="preserve"> </w:t>
            </w:r>
            <w:r w:rsidRPr="00294D56">
              <w:t>структурных</w:t>
            </w:r>
            <w:r w:rsidR="00344DB1">
              <w:t xml:space="preserve"> </w:t>
            </w:r>
            <w:r w:rsidRPr="00294D56">
              <w:t>подразделениях</w:t>
            </w:r>
            <w:r w:rsidR="00344DB1">
              <w:t xml:space="preserve"> </w:t>
            </w:r>
            <w:r w:rsidRPr="00294D56">
              <w:t>предприятия</w:t>
            </w:r>
            <w:r w:rsidR="00344DB1">
              <w:t xml:space="preserve"> </w:t>
            </w:r>
            <w:r w:rsidRPr="00294D56">
              <w:t>(организации,</w:t>
            </w:r>
            <w:r w:rsidR="00344DB1">
              <w:t xml:space="preserve"> </w:t>
            </w:r>
            <w:r w:rsidRPr="00294D56">
              <w:t>учреждения), осуществляющего</w:t>
            </w:r>
            <w:r w:rsidR="00344DB1">
              <w:t xml:space="preserve"> </w:t>
            </w:r>
            <w:r w:rsidRPr="00294D56">
              <w:t>деятельность,</w:t>
            </w:r>
            <w:r w:rsidR="00344DB1">
              <w:t xml:space="preserve"> </w:t>
            </w:r>
            <w:r w:rsidRPr="00294D56">
              <w:t>соответствующую</w:t>
            </w:r>
            <w:r w:rsidR="00344DB1">
              <w:t xml:space="preserve"> </w:t>
            </w:r>
            <w:r w:rsidRPr="00294D56">
              <w:t>области</w:t>
            </w:r>
            <w:r w:rsidR="00344DB1">
              <w:t xml:space="preserve"> </w:t>
            </w:r>
            <w:r w:rsidRPr="00294D56">
              <w:t>и</w:t>
            </w:r>
            <w:r w:rsidR="00344DB1">
              <w:t xml:space="preserve"> </w:t>
            </w:r>
            <w:r w:rsidRPr="00294D56">
              <w:t>(или)</w:t>
            </w:r>
            <w:r w:rsidR="00344DB1">
              <w:t xml:space="preserve"> </w:t>
            </w:r>
            <w:r w:rsidRPr="00294D56">
              <w:t>объектам,</w:t>
            </w:r>
            <w:r w:rsidR="00344DB1">
              <w:t xml:space="preserve"> </w:t>
            </w:r>
            <w:r w:rsidRPr="00294D56">
              <w:t>и</w:t>
            </w:r>
            <w:r w:rsidR="00344DB1">
              <w:t xml:space="preserve"> </w:t>
            </w:r>
            <w:r w:rsidRPr="00294D56">
              <w:t>(или)</w:t>
            </w:r>
            <w:r w:rsidR="00344DB1">
              <w:t xml:space="preserve"> </w:t>
            </w:r>
            <w:r w:rsidRPr="00294D56">
              <w:t>видам профессиональной деятельности</w:t>
            </w:r>
            <w:proofErr w:type="gramEnd"/>
          </w:p>
        </w:tc>
        <w:tc>
          <w:tcPr>
            <w:tcW w:w="2489" w:type="pct"/>
          </w:tcPr>
          <w:p w14:paraId="134D3A44" w14:textId="77777777" w:rsidR="000056AE" w:rsidRPr="00294D56" w:rsidRDefault="000056AE" w:rsidP="00CD5895">
            <w:pPr>
              <w:spacing w:line="240" w:lineRule="auto"/>
              <w:ind w:firstLine="0"/>
              <w:jc w:val="left"/>
            </w:pPr>
            <w:r w:rsidRPr="00294D56">
              <w:t>Материально-техническое обеспечение предприятия, на базе которого проводится практика - позволяет в полном объеме реализовать цели и задачи производственной-преддипломной и сформировать соответствующие компетенции</w:t>
            </w:r>
          </w:p>
        </w:tc>
      </w:tr>
      <w:tr w:rsidR="000056AE" w:rsidRPr="00294D56" w14:paraId="650C3285" w14:textId="77777777" w:rsidTr="00CD5895">
        <w:tc>
          <w:tcPr>
            <w:tcW w:w="2511" w:type="pct"/>
          </w:tcPr>
          <w:p w14:paraId="4B6EA056" w14:textId="77777777" w:rsidR="000056AE" w:rsidRPr="00294D56" w:rsidRDefault="000056AE" w:rsidP="00CD5895">
            <w:pPr>
              <w:spacing w:line="240" w:lineRule="auto"/>
              <w:ind w:firstLine="0"/>
              <w:jc w:val="left"/>
            </w:pPr>
            <w:r w:rsidRPr="00294D56"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489" w:type="pct"/>
          </w:tcPr>
          <w:p w14:paraId="6E09EA0B" w14:textId="146E7D9C" w:rsidR="000056AE" w:rsidRDefault="000056AE" w:rsidP="00CD5895">
            <w:pPr>
              <w:spacing w:line="240" w:lineRule="auto"/>
              <w:ind w:firstLine="0"/>
              <w:jc w:val="left"/>
            </w:pPr>
            <w:r w:rsidRPr="00294D56">
              <w:t xml:space="preserve">Персональные компьютеры с пакетом MS </w:t>
            </w:r>
            <w:proofErr w:type="spellStart"/>
            <w:r w:rsidRPr="00294D56">
              <w:t>Office</w:t>
            </w:r>
            <w:proofErr w:type="spellEnd"/>
            <w:r w:rsidRPr="00294D56">
              <w:t>,</w:t>
            </w:r>
            <w:r w:rsidR="00344DB1">
              <w:t xml:space="preserve"> </w:t>
            </w:r>
            <w:r w:rsidRPr="00294D56">
              <w:t>выходом в Интернет и с доступом в электронную информационно-образовательную среду университета</w:t>
            </w:r>
          </w:p>
          <w:p w14:paraId="0D6489EE" w14:textId="77777777" w:rsidR="000056AE" w:rsidRPr="00294D56" w:rsidRDefault="000056AE" w:rsidP="00CD5895">
            <w:pPr>
              <w:spacing w:line="240" w:lineRule="auto"/>
              <w:ind w:firstLine="0"/>
              <w:jc w:val="left"/>
            </w:pPr>
          </w:p>
        </w:tc>
      </w:tr>
      <w:tr w:rsidR="000056AE" w:rsidRPr="00294D56" w14:paraId="04869478" w14:textId="77777777" w:rsidTr="00CD5895">
        <w:tc>
          <w:tcPr>
            <w:tcW w:w="2511" w:type="pct"/>
          </w:tcPr>
          <w:p w14:paraId="1FFB07F6" w14:textId="77777777" w:rsidR="000056AE" w:rsidRPr="00294D56" w:rsidRDefault="000056AE" w:rsidP="00CD5895">
            <w:pPr>
              <w:spacing w:line="240" w:lineRule="auto"/>
              <w:ind w:firstLine="0"/>
              <w:jc w:val="left"/>
            </w:pPr>
            <w:r w:rsidRPr="00294D56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2489" w:type="pct"/>
          </w:tcPr>
          <w:p w14:paraId="7C6D3491" w14:textId="77777777" w:rsidR="000056AE" w:rsidRPr="00294D56" w:rsidRDefault="000056AE" w:rsidP="00CD5895">
            <w:pPr>
              <w:spacing w:line="240" w:lineRule="auto"/>
              <w:ind w:firstLine="0"/>
              <w:jc w:val="left"/>
            </w:pPr>
            <w:r w:rsidRPr="00294D56">
              <w:t xml:space="preserve">Персональные компьютеры с пакетом </w:t>
            </w:r>
            <w:r w:rsidRPr="00294D56">
              <w:rPr>
                <w:lang w:val="en-US"/>
              </w:rPr>
              <w:t>MS</w:t>
            </w:r>
            <w:r w:rsidRPr="00294D56">
              <w:t xml:space="preserve"> </w:t>
            </w:r>
            <w:r w:rsidRPr="00294D56">
              <w:rPr>
                <w:lang w:val="en-US"/>
              </w:rPr>
              <w:t>Office</w:t>
            </w:r>
            <w:r w:rsidRPr="00294D56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0056AE" w:rsidRPr="0073411F" w14:paraId="4DF191CF" w14:textId="77777777" w:rsidTr="00CD5895"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6163" w14:textId="77777777" w:rsidR="000056AE" w:rsidRPr="0073411F" w:rsidRDefault="000056AE" w:rsidP="000056AE">
            <w:pPr>
              <w:ind w:firstLine="0"/>
              <w:jc w:val="left"/>
            </w:pPr>
            <w:r w:rsidRPr="0073411F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E9BB" w14:textId="77777777" w:rsidR="000056AE" w:rsidRPr="0073411F" w:rsidRDefault="000056AE" w:rsidP="000056AE">
            <w:pPr>
              <w:ind w:hanging="6"/>
              <w:contextualSpacing/>
              <w:jc w:val="left"/>
            </w:pPr>
            <w:r w:rsidRPr="0073411F">
              <w:t>Стеллажи для хранения учебно-наглядных пособий и учебно-методической документации.</w:t>
            </w:r>
          </w:p>
        </w:tc>
      </w:tr>
    </w:tbl>
    <w:p w14:paraId="47739B19" w14:textId="77777777" w:rsidR="000056AE" w:rsidRPr="006F51F3" w:rsidRDefault="000056AE" w:rsidP="000056AE">
      <w:pPr>
        <w:pStyle w:val="Style8"/>
        <w:widowControl/>
        <w:ind w:firstLine="567"/>
        <w:jc w:val="both"/>
        <w:rPr>
          <w:rStyle w:val="FontStyle15"/>
          <w:b w:val="0"/>
          <w:bCs w:val="0"/>
          <w:sz w:val="24"/>
          <w:szCs w:val="24"/>
        </w:rPr>
      </w:pPr>
    </w:p>
    <w:p w14:paraId="3911F350" w14:textId="77777777" w:rsidR="009C214E" w:rsidRPr="00CC4739" w:rsidRDefault="009C214E" w:rsidP="009C214E"/>
    <w:sectPr w:rsidR="009C214E" w:rsidRPr="00CC4739" w:rsidSect="00372E43">
      <w:footerReference w:type="default" r:id="rId35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1382E" w14:textId="77777777" w:rsidR="007B472B" w:rsidRDefault="007B472B">
      <w:r>
        <w:separator/>
      </w:r>
    </w:p>
  </w:endnote>
  <w:endnote w:type="continuationSeparator" w:id="0">
    <w:p w14:paraId="6E3598D6" w14:textId="77777777" w:rsidR="007B472B" w:rsidRDefault="007B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14:paraId="0FC0045C" w14:textId="77777777" w:rsidR="00D23023" w:rsidRDefault="004C4DC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DB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473EE80" w14:textId="77777777" w:rsidR="00D23023" w:rsidRDefault="00D2302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8047A" w14:textId="77777777" w:rsidR="007B472B" w:rsidRDefault="007B472B">
      <w:r>
        <w:separator/>
      </w:r>
    </w:p>
  </w:footnote>
  <w:footnote w:type="continuationSeparator" w:id="0">
    <w:p w14:paraId="4DE04E5C" w14:textId="77777777" w:rsidR="007B472B" w:rsidRDefault="007B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C3F"/>
    <w:multiLevelType w:val="hybridMultilevel"/>
    <w:tmpl w:val="805E1822"/>
    <w:lvl w:ilvl="0" w:tplc="59EE7668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F06B8"/>
    <w:multiLevelType w:val="hybridMultilevel"/>
    <w:tmpl w:val="DB90AD6E"/>
    <w:lvl w:ilvl="0" w:tplc="64462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4115E98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BB3"/>
    <w:multiLevelType w:val="hybridMultilevel"/>
    <w:tmpl w:val="08D06BF4"/>
    <w:lvl w:ilvl="0" w:tplc="59EE766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34002C66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2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4">
    <w:nsid w:val="391E6C55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6">
    <w:nsid w:val="39F23169"/>
    <w:multiLevelType w:val="hybridMultilevel"/>
    <w:tmpl w:val="74B25858"/>
    <w:lvl w:ilvl="0" w:tplc="E5F0AE44">
      <w:start w:val="1"/>
      <w:numFmt w:val="bullet"/>
      <w:lvlText w:val="."/>
      <w:lvlJc w:val="left"/>
      <w:pPr>
        <w:ind w:left="92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F443C1"/>
    <w:multiLevelType w:val="hybridMultilevel"/>
    <w:tmpl w:val="FC88A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40284"/>
    <w:multiLevelType w:val="hybridMultilevel"/>
    <w:tmpl w:val="3BD60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126A3"/>
    <w:multiLevelType w:val="hybridMultilevel"/>
    <w:tmpl w:val="F5207872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23CEF"/>
    <w:multiLevelType w:val="hybridMultilevel"/>
    <w:tmpl w:val="D3002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5AA2DE3"/>
    <w:multiLevelType w:val="hybridMultilevel"/>
    <w:tmpl w:val="513012C0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0F3308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2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464B0"/>
    <w:multiLevelType w:val="hybridMultilevel"/>
    <w:tmpl w:val="E7064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742DC"/>
    <w:multiLevelType w:val="hybridMultilevel"/>
    <w:tmpl w:val="71FEA01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224413C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9A6DF2"/>
    <w:multiLevelType w:val="multilevel"/>
    <w:tmpl w:val="700AAC0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B427AE"/>
    <w:multiLevelType w:val="hybridMultilevel"/>
    <w:tmpl w:val="EDDC971E"/>
    <w:lvl w:ilvl="0" w:tplc="076C0542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>
    <w:nsid w:val="7BAF3C2B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34">
    <w:nsid w:val="7FAC310C"/>
    <w:multiLevelType w:val="hybridMultilevel"/>
    <w:tmpl w:val="066EF678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29"/>
  </w:num>
  <w:num w:numId="4">
    <w:abstractNumId w:val="24"/>
  </w:num>
  <w:num w:numId="5">
    <w:abstractNumId w:val="1"/>
  </w:num>
  <w:num w:numId="6">
    <w:abstractNumId w:val="13"/>
  </w:num>
  <w:num w:numId="7">
    <w:abstractNumId w:val="7"/>
  </w:num>
  <w:num w:numId="8">
    <w:abstractNumId w:val="8"/>
  </w:num>
  <w:num w:numId="9">
    <w:abstractNumId w:val="3"/>
  </w:num>
  <w:num w:numId="10">
    <w:abstractNumId w:val="12"/>
  </w:num>
  <w:num w:numId="11">
    <w:abstractNumId w:val="17"/>
  </w:num>
  <w:num w:numId="12">
    <w:abstractNumId w:val="9"/>
  </w:num>
  <w:num w:numId="13">
    <w:abstractNumId w:val="6"/>
  </w:num>
  <w:num w:numId="14">
    <w:abstractNumId w:val="30"/>
  </w:num>
  <w:num w:numId="15">
    <w:abstractNumId w:val="15"/>
  </w:num>
  <w:num w:numId="16">
    <w:abstractNumId w:val="11"/>
  </w:num>
  <w:num w:numId="17">
    <w:abstractNumId w:val="0"/>
  </w:num>
  <w:num w:numId="18">
    <w:abstractNumId w:val="16"/>
  </w:num>
  <w:num w:numId="19">
    <w:abstractNumId w:val="26"/>
  </w:num>
  <w:num w:numId="20">
    <w:abstractNumId w:val="5"/>
  </w:num>
  <w:num w:numId="21">
    <w:abstractNumId w:val="32"/>
  </w:num>
  <w:num w:numId="22">
    <w:abstractNumId w:val="22"/>
  </w:num>
  <w:num w:numId="23">
    <w:abstractNumId w:val="19"/>
  </w:num>
  <w:num w:numId="24">
    <w:abstractNumId w:val="2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4"/>
  </w:num>
  <w:num w:numId="28">
    <w:abstractNumId w:val="18"/>
  </w:num>
  <w:num w:numId="29">
    <w:abstractNumId w:val="20"/>
  </w:num>
  <w:num w:numId="30">
    <w:abstractNumId w:val="33"/>
  </w:num>
  <w:num w:numId="31">
    <w:abstractNumId w:val="34"/>
  </w:num>
  <w:num w:numId="32">
    <w:abstractNumId w:val="23"/>
  </w:num>
  <w:num w:numId="33">
    <w:abstractNumId w:val="27"/>
  </w:num>
  <w:num w:numId="34">
    <w:abstractNumId w:val="2"/>
  </w:num>
  <w:num w:numId="3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9F"/>
    <w:rsid w:val="000010F9"/>
    <w:rsid w:val="00002DD7"/>
    <w:rsid w:val="00003218"/>
    <w:rsid w:val="00003B34"/>
    <w:rsid w:val="000056AE"/>
    <w:rsid w:val="000062BA"/>
    <w:rsid w:val="000068D3"/>
    <w:rsid w:val="00010427"/>
    <w:rsid w:val="00012AF3"/>
    <w:rsid w:val="000137A6"/>
    <w:rsid w:val="00013AD9"/>
    <w:rsid w:val="00013DDF"/>
    <w:rsid w:val="00014B88"/>
    <w:rsid w:val="00027920"/>
    <w:rsid w:val="00027D6B"/>
    <w:rsid w:val="00027F90"/>
    <w:rsid w:val="000310BE"/>
    <w:rsid w:val="00044A5F"/>
    <w:rsid w:val="00047413"/>
    <w:rsid w:val="000477F2"/>
    <w:rsid w:val="00050517"/>
    <w:rsid w:val="00051E62"/>
    <w:rsid w:val="000540AD"/>
    <w:rsid w:val="00055756"/>
    <w:rsid w:val="00061836"/>
    <w:rsid w:val="00062280"/>
    <w:rsid w:val="00063DD9"/>
    <w:rsid w:val="00081565"/>
    <w:rsid w:val="000A01FF"/>
    <w:rsid w:val="000A0838"/>
    <w:rsid w:val="000A17C6"/>
    <w:rsid w:val="000B092C"/>
    <w:rsid w:val="000B0F99"/>
    <w:rsid w:val="000B4B37"/>
    <w:rsid w:val="000C2E84"/>
    <w:rsid w:val="000C66A0"/>
    <w:rsid w:val="000C7B40"/>
    <w:rsid w:val="000D47FA"/>
    <w:rsid w:val="000D4B8C"/>
    <w:rsid w:val="000D596D"/>
    <w:rsid w:val="000D5E2B"/>
    <w:rsid w:val="000E05A2"/>
    <w:rsid w:val="000E3506"/>
    <w:rsid w:val="000F3FB6"/>
    <w:rsid w:val="000F5A8E"/>
    <w:rsid w:val="00105F9B"/>
    <w:rsid w:val="00106C9D"/>
    <w:rsid w:val="00120B10"/>
    <w:rsid w:val="00124259"/>
    <w:rsid w:val="00124F70"/>
    <w:rsid w:val="00125F8B"/>
    <w:rsid w:val="00126A3C"/>
    <w:rsid w:val="00131771"/>
    <w:rsid w:val="001323C5"/>
    <w:rsid w:val="00132CCE"/>
    <w:rsid w:val="00132D0C"/>
    <w:rsid w:val="00135CF9"/>
    <w:rsid w:val="0013610E"/>
    <w:rsid w:val="001418B8"/>
    <w:rsid w:val="00144A9E"/>
    <w:rsid w:val="00146945"/>
    <w:rsid w:val="00151A72"/>
    <w:rsid w:val="00154C97"/>
    <w:rsid w:val="0015719A"/>
    <w:rsid w:val="00160EDE"/>
    <w:rsid w:val="00162A37"/>
    <w:rsid w:val="00164EDC"/>
    <w:rsid w:val="0016562E"/>
    <w:rsid w:val="00167558"/>
    <w:rsid w:val="0017353A"/>
    <w:rsid w:val="00180C79"/>
    <w:rsid w:val="00197A40"/>
    <w:rsid w:val="001A720D"/>
    <w:rsid w:val="001B13EE"/>
    <w:rsid w:val="001B3849"/>
    <w:rsid w:val="001B64B6"/>
    <w:rsid w:val="001B7DAA"/>
    <w:rsid w:val="001D0B32"/>
    <w:rsid w:val="001D3583"/>
    <w:rsid w:val="001D51E7"/>
    <w:rsid w:val="001D61F9"/>
    <w:rsid w:val="001D69A3"/>
    <w:rsid w:val="001D73BD"/>
    <w:rsid w:val="001E17A3"/>
    <w:rsid w:val="001E5FF8"/>
    <w:rsid w:val="001F0E2A"/>
    <w:rsid w:val="001F319F"/>
    <w:rsid w:val="001F4563"/>
    <w:rsid w:val="001F6956"/>
    <w:rsid w:val="001F6F7C"/>
    <w:rsid w:val="00202A40"/>
    <w:rsid w:val="00210435"/>
    <w:rsid w:val="00210D38"/>
    <w:rsid w:val="00213798"/>
    <w:rsid w:val="00213AC2"/>
    <w:rsid w:val="002148F5"/>
    <w:rsid w:val="0022153E"/>
    <w:rsid w:val="00223C33"/>
    <w:rsid w:val="0022552E"/>
    <w:rsid w:val="002273C4"/>
    <w:rsid w:val="00227BEC"/>
    <w:rsid w:val="0024096D"/>
    <w:rsid w:val="00242D1C"/>
    <w:rsid w:val="00246EE5"/>
    <w:rsid w:val="00247AC7"/>
    <w:rsid w:val="00247E2E"/>
    <w:rsid w:val="00257AB3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95F00"/>
    <w:rsid w:val="002A05E3"/>
    <w:rsid w:val="002A1BFE"/>
    <w:rsid w:val="002A5A17"/>
    <w:rsid w:val="002B1B32"/>
    <w:rsid w:val="002B1CBE"/>
    <w:rsid w:val="002B5777"/>
    <w:rsid w:val="002C1A28"/>
    <w:rsid w:val="002C296E"/>
    <w:rsid w:val="002C4663"/>
    <w:rsid w:val="002C6778"/>
    <w:rsid w:val="002D05AA"/>
    <w:rsid w:val="002D1DD2"/>
    <w:rsid w:val="002D37DA"/>
    <w:rsid w:val="002D3FAF"/>
    <w:rsid w:val="002D4954"/>
    <w:rsid w:val="002D618C"/>
    <w:rsid w:val="002E2F1B"/>
    <w:rsid w:val="002E4488"/>
    <w:rsid w:val="002E449A"/>
    <w:rsid w:val="002E6DF4"/>
    <w:rsid w:val="002F283A"/>
    <w:rsid w:val="002F7F77"/>
    <w:rsid w:val="00301709"/>
    <w:rsid w:val="00314912"/>
    <w:rsid w:val="00314B9A"/>
    <w:rsid w:val="00320127"/>
    <w:rsid w:val="00322504"/>
    <w:rsid w:val="0032356B"/>
    <w:rsid w:val="003309BE"/>
    <w:rsid w:val="003311B2"/>
    <w:rsid w:val="0033195F"/>
    <w:rsid w:val="003375A8"/>
    <w:rsid w:val="0034167D"/>
    <w:rsid w:val="00344DB1"/>
    <w:rsid w:val="00350A10"/>
    <w:rsid w:val="00353D21"/>
    <w:rsid w:val="00354560"/>
    <w:rsid w:val="003558C2"/>
    <w:rsid w:val="00356950"/>
    <w:rsid w:val="00356DB1"/>
    <w:rsid w:val="00356DC6"/>
    <w:rsid w:val="00363F83"/>
    <w:rsid w:val="0036791A"/>
    <w:rsid w:val="00371158"/>
    <w:rsid w:val="00372E43"/>
    <w:rsid w:val="00374D8E"/>
    <w:rsid w:val="003755A7"/>
    <w:rsid w:val="00380131"/>
    <w:rsid w:val="0038659F"/>
    <w:rsid w:val="00391079"/>
    <w:rsid w:val="00392257"/>
    <w:rsid w:val="003922E8"/>
    <w:rsid w:val="003946EB"/>
    <w:rsid w:val="00396612"/>
    <w:rsid w:val="00396A39"/>
    <w:rsid w:val="00397F69"/>
    <w:rsid w:val="003A0165"/>
    <w:rsid w:val="003A103B"/>
    <w:rsid w:val="003C7559"/>
    <w:rsid w:val="003D0080"/>
    <w:rsid w:val="003D7E6F"/>
    <w:rsid w:val="003E05F4"/>
    <w:rsid w:val="003E0D28"/>
    <w:rsid w:val="003E5520"/>
    <w:rsid w:val="003E7ECB"/>
    <w:rsid w:val="003F05C8"/>
    <w:rsid w:val="003F10D9"/>
    <w:rsid w:val="003F4A91"/>
    <w:rsid w:val="003F4EC3"/>
    <w:rsid w:val="003F5133"/>
    <w:rsid w:val="003F54B1"/>
    <w:rsid w:val="00401180"/>
    <w:rsid w:val="004046D4"/>
    <w:rsid w:val="00407CF8"/>
    <w:rsid w:val="004102F7"/>
    <w:rsid w:val="004103CD"/>
    <w:rsid w:val="00412C86"/>
    <w:rsid w:val="00413495"/>
    <w:rsid w:val="00414009"/>
    <w:rsid w:val="00415AFB"/>
    <w:rsid w:val="00415DA9"/>
    <w:rsid w:val="004162BC"/>
    <w:rsid w:val="00416F95"/>
    <w:rsid w:val="00420AD3"/>
    <w:rsid w:val="00420ED1"/>
    <w:rsid w:val="00423545"/>
    <w:rsid w:val="004262EB"/>
    <w:rsid w:val="00426CAF"/>
    <w:rsid w:val="004312E2"/>
    <w:rsid w:val="00435EB8"/>
    <w:rsid w:val="00437137"/>
    <w:rsid w:val="00437404"/>
    <w:rsid w:val="00445C8D"/>
    <w:rsid w:val="004469C8"/>
    <w:rsid w:val="0045079B"/>
    <w:rsid w:val="00452BF7"/>
    <w:rsid w:val="004622B4"/>
    <w:rsid w:val="0046549C"/>
    <w:rsid w:val="004723A2"/>
    <w:rsid w:val="004759E3"/>
    <w:rsid w:val="00477000"/>
    <w:rsid w:val="00481397"/>
    <w:rsid w:val="00482465"/>
    <w:rsid w:val="0048602E"/>
    <w:rsid w:val="00491248"/>
    <w:rsid w:val="004942E6"/>
    <w:rsid w:val="00497757"/>
    <w:rsid w:val="00497F2D"/>
    <w:rsid w:val="004A3DE8"/>
    <w:rsid w:val="004A73E7"/>
    <w:rsid w:val="004B0D46"/>
    <w:rsid w:val="004B1D48"/>
    <w:rsid w:val="004B553B"/>
    <w:rsid w:val="004C0A53"/>
    <w:rsid w:val="004C4DC8"/>
    <w:rsid w:val="004D1B4A"/>
    <w:rsid w:val="004D3793"/>
    <w:rsid w:val="004E1368"/>
    <w:rsid w:val="004E5629"/>
    <w:rsid w:val="004F6DB4"/>
    <w:rsid w:val="005051A0"/>
    <w:rsid w:val="005117CE"/>
    <w:rsid w:val="00513C77"/>
    <w:rsid w:val="00514188"/>
    <w:rsid w:val="0051546D"/>
    <w:rsid w:val="00516489"/>
    <w:rsid w:val="0052373D"/>
    <w:rsid w:val="00525D5A"/>
    <w:rsid w:val="0052647B"/>
    <w:rsid w:val="00533625"/>
    <w:rsid w:val="005352DF"/>
    <w:rsid w:val="00537122"/>
    <w:rsid w:val="0054023F"/>
    <w:rsid w:val="00541735"/>
    <w:rsid w:val="00547D48"/>
    <w:rsid w:val="00566318"/>
    <w:rsid w:val="005759BF"/>
    <w:rsid w:val="005804F8"/>
    <w:rsid w:val="00583D31"/>
    <w:rsid w:val="00583EAB"/>
    <w:rsid w:val="00584409"/>
    <w:rsid w:val="00585673"/>
    <w:rsid w:val="00594C37"/>
    <w:rsid w:val="00594E65"/>
    <w:rsid w:val="005976BC"/>
    <w:rsid w:val="005A268A"/>
    <w:rsid w:val="005A3025"/>
    <w:rsid w:val="005A3DE0"/>
    <w:rsid w:val="005A4919"/>
    <w:rsid w:val="005A51F8"/>
    <w:rsid w:val="005B49C6"/>
    <w:rsid w:val="005C14B8"/>
    <w:rsid w:val="005C3991"/>
    <w:rsid w:val="005C7085"/>
    <w:rsid w:val="005D0818"/>
    <w:rsid w:val="005E0309"/>
    <w:rsid w:val="005E1137"/>
    <w:rsid w:val="005E5340"/>
    <w:rsid w:val="005E536A"/>
    <w:rsid w:val="005F0533"/>
    <w:rsid w:val="005F6026"/>
    <w:rsid w:val="006007B5"/>
    <w:rsid w:val="00601E36"/>
    <w:rsid w:val="00614D47"/>
    <w:rsid w:val="00625D74"/>
    <w:rsid w:val="006260F4"/>
    <w:rsid w:val="006365EC"/>
    <w:rsid w:val="006421D3"/>
    <w:rsid w:val="006424C1"/>
    <w:rsid w:val="00644FB4"/>
    <w:rsid w:val="00650EB9"/>
    <w:rsid w:val="0065179F"/>
    <w:rsid w:val="006518F6"/>
    <w:rsid w:val="00660A00"/>
    <w:rsid w:val="006658BB"/>
    <w:rsid w:val="00667A18"/>
    <w:rsid w:val="00672066"/>
    <w:rsid w:val="006759CB"/>
    <w:rsid w:val="006805D2"/>
    <w:rsid w:val="0068070D"/>
    <w:rsid w:val="00682DEB"/>
    <w:rsid w:val="006901CF"/>
    <w:rsid w:val="006966E9"/>
    <w:rsid w:val="00697DFE"/>
    <w:rsid w:val="006A0F7E"/>
    <w:rsid w:val="006A31CB"/>
    <w:rsid w:val="006B0EA6"/>
    <w:rsid w:val="006B233E"/>
    <w:rsid w:val="006B64C7"/>
    <w:rsid w:val="006C08DB"/>
    <w:rsid w:val="006C251F"/>
    <w:rsid w:val="006C352C"/>
    <w:rsid w:val="006C3773"/>
    <w:rsid w:val="006C488D"/>
    <w:rsid w:val="006C7B34"/>
    <w:rsid w:val="006D05C0"/>
    <w:rsid w:val="006D23E1"/>
    <w:rsid w:val="006D3052"/>
    <w:rsid w:val="006D37A2"/>
    <w:rsid w:val="006D518F"/>
    <w:rsid w:val="006E2314"/>
    <w:rsid w:val="006E2692"/>
    <w:rsid w:val="006E2B1B"/>
    <w:rsid w:val="006E5868"/>
    <w:rsid w:val="006E5D91"/>
    <w:rsid w:val="006E61C3"/>
    <w:rsid w:val="006E7361"/>
    <w:rsid w:val="006F6A08"/>
    <w:rsid w:val="006F70E4"/>
    <w:rsid w:val="00713167"/>
    <w:rsid w:val="007217F6"/>
    <w:rsid w:val="00722ADE"/>
    <w:rsid w:val="007246BB"/>
    <w:rsid w:val="007327DE"/>
    <w:rsid w:val="00733D70"/>
    <w:rsid w:val="00741253"/>
    <w:rsid w:val="00751AA9"/>
    <w:rsid w:val="00751DB0"/>
    <w:rsid w:val="007579CE"/>
    <w:rsid w:val="007605C2"/>
    <w:rsid w:val="00760C45"/>
    <w:rsid w:val="0076305B"/>
    <w:rsid w:val="00763454"/>
    <w:rsid w:val="007635F8"/>
    <w:rsid w:val="00765191"/>
    <w:rsid w:val="007672D8"/>
    <w:rsid w:val="00770092"/>
    <w:rsid w:val="00770D21"/>
    <w:rsid w:val="00771E75"/>
    <w:rsid w:val="00772EDC"/>
    <w:rsid w:val="0077311B"/>
    <w:rsid w:val="00773DAF"/>
    <w:rsid w:val="007761F3"/>
    <w:rsid w:val="00777D00"/>
    <w:rsid w:val="007855C1"/>
    <w:rsid w:val="00791571"/>
    <w:rsid w:val="007938E5"/>
    <w:rsid w:val="007A3E36"/>
    <w:rsid w:val="007A5386"/>
    <w:rsid w:val="007A5C88"/>
    <w:rsid w:val="007B004F"/>
    <w:rsid w:val="007B124C"/>
    <w:rsid w:val="007B472B"/>
    <w:rsid w:val="007B4FB1"/>
    <w:rsid w:val="007B5A83"/>
    <w:rsid w:val="007B6AFC"/>
    <w:rsid w:val="007C1096"/>
    <w:rsid w:val="007C210D"/>
    <w:rsid w:val="007C525B"/>
    <w:rsid w:val="007C6FBD"/>
    <w:rsid w:val="007C710D"/>
    <w:rsid w:val="007C79BA"/>
    <w:rsid w:val="007D27E6"/>
    <w:rsid w:val="007D2CAA"/>
    <w:rsid w:val="007D3798"/>
    <w:rsid w:val="007D4ED7"/>
    <w:rsid w:val="007E20D0"/>
    <w:rsid w:val="007E2C2B"/>
    <w:rsid w:val="007E4485"/>
    <w:rsid w:val="007F23A2"/>
    <w:rsid w:val="008021F2"/>
    <w:rsid w:val="00807677"/>
    <w:rsid w:val="00810E6A"/>
    <w:rsid w:val="00821A6A"/>
    <w:rsid w:val="00823B95"/>
    <w:rsid w:val="00825258"/>
    <w:rsid w:val="00825D2E"/>
    <w:rsid w:val="0082769E"/>
    <w:rsid w:val="00833C70"/>
    <w:rsid w:val="00834F13"/>
    <w:rsid w:val="00844EF3"/>
    <w:rsid w:val="00845A38"/>
    <w:rsid w:val="00845AC5"/>
    <w:rsid w:val="008468E8"/>
    <w:rsid w:val="00860237"/>
    <w:rsid w:val="008650A3"/>
    <w:rsid w:val="008656C6"/>
    <w:rsid w:val="0086711F"/>
    <w:rsid w:val="0087369B"/>
    <w:rsid w:val="00891ECB"/>
    <w:rsid w:val="00892A19"/>
    <w:rsid w:val="008961E6"/>
    <w:rsid w:val="00896A86"/>
    <w:rsid w:val="00897931"/>
    <w:rsid w:val="008A620D"/>
    <w:rsid w:val="008A6E52"/>
    <w:rsid w:val="008B252E"/>
    <w:rsid w:val="008B26DE"/>
    <w:rsid w:val="008B390C"/>
    <w:rsid w:val="008C2AFF"/>
    <w:rsid w:val="008C3275"/>
    <w:rsid w:val="008C4C68"/>
    <w:rsid w:val="008C4CD4"/>
    <w:rsid w:val="008E422B"/>
    <w:rsid w:val="008F24BE"/>
    <w:rsid w:val="008F2C95"/>
    <w:rsid w:val="008F601C"/>
    <w:rsid w:val="00903164"/>
    <w:rsid w:val="00904146"/>
    <w:rsid w:val="00910F5C"/>
    <w:rsid w:val="00911154"/>
    <w:rsid w:val="009128B7"/>
    <w:rsid w:val="00912A2D"/>
    <w:rsid w:val="009148DA"/>
    <w:rsid w:val="00915A50"/>
    <w:rsid w:val="00921B35"/>
    <w:rsid w:val="00923F93"/>
    <w:rsid w:val="009305F7"/>
    <w:rsid w:val="00932266"/>
    <w:rsid w:val="00940693"/>
    <w:rsid w:val="00941D24"/>
    <w:rsid w:val="00942ED1"/>
    <w:rsid w:val="00943580"/>
    <w:rsid w:val="00952460"/>
    <w:rsid w:val="009603FF"/>
    <w:rsid w:val="00965070"/>
    <w:rsid w:val="009662F6"/>
    <w:rsid w:val="00975780"/>
    <w:rsid w:val="00975C60"/>
    <w:rsid w:val="0097616F"/>
    <w:rsid w:val="009766A4"/>
    <w:rsid w:val="0098060A"/>
    <w:rsid w:val="009832F1"/>
    <w:rsid w:val="009852B0"/>
    <w:rsid w:val="00986775"/>
    <w:rsid w:val="00990337"/>
    <w:rsid w:val="0099729E"/>
    <w:rsid w:val="00997B3B"/>
    <w:rsid w:val="009A13C3"/>
    <w:rsid w:val="009A141C"/>
    <w:rsid w:val="009A3108"/>
    <w:rsid w:val="009A4289"/>
    <w:rsid w:val="009A6927"/>
    <w:rsid w:val="009A72B2"/>
    <w:rsid w:val="009A738D"/>
    <w:rsid w:val="009B3CC0"/>
    <w:rsid w:val="009B451F"/>
    <w:rsid w:val="009B7CFF"/>
    <w:rsid w:val="009C2133"/>
    <w:rsid w:val="009C214E"/>
    <w:rsid w:val="009C4EC4"/>
    <w:rsid w:val="009C65B9"/>
    <w:rsid w:val="009C78EC"/>
    <w:rsid w:val="009D4257"/>
    <w:rsid w:val="009E1345"/>
    <w:rsid w:val="009E6F3A"/>
    <w:rsid w:val="009E730A"/>
    <w:rsid w:val="009F1727"/>
    <w:rsid w:val="009F1D62"/>
    <w:rsid w:val="009F5C0B"/>
    <w:rsid w:val="009F67C9"/>
    <w:rsid w:val="00A03D5D"/>
    <w:rsid w:val="00A0589A"/>
    <w:rsid w:val="00A06031"/>
    <w:rsid w:val="00A07421"/>
    <w:rsid w:val="00A11C97"/>
    <w:rsid w:val="00A120E3"/>
    <w:rsid w:val="00A22158"/>
    <w:rsid w:val="00A25B7C"/>
    <w:rsid w:val="00A3234D"/>
    <w:rsid w:val="00A343E4"/>
    <w:rsid w:val="00A444D8"/>
    <w:rsid w:val="00A4525E"/>
    <w:rsid w:val="00A47673"/>
    <w:rsid w:val="00A47DBA"/>
    <w:rsid w:val="00A542CD"/>
    <w:rsid w:val="00A5497B"/>
    <w:rsid w:val="00A55516"/>
    <w:rsid w:val="00A57251"/>
    <w:rsid w:val="00A57A1E"/>
    <w:rsid w:val="00A62967"/>
    <w:rsid w:val="00A629E4"/>
    <w:rsid w:val="00A71B9F"/>
    <w:rsid w:val="00A72011"/>
    <w:rsid w:val="00A86525"/>
    <w:rsid w:val="00A92A72"/>
    <w:rsid w:val="00A94465"/>
    <w:rsid w:val="00A9594D"/>
    <w:rsid w:val="00A95BD3"/>
    <w:rsid w:val="00A9659C"/>
    <w:rsid w:val="00AA0572"/>
    <w:rsid w:val="00AA2127"/>
    <w:rsid w:val="00AA2C19"/>
    <w:rsid w:val="00AA3B15"/>
    <w:rsid w:val="00AA66D3"/>
    <w:rsid w:val="00AB1C73"/>
    <w:rsid w:val="00AB4A81"/>
    <w:rsid w:val="00AB59D5"/>
    <w:rsid w:val="00AB6689"/>
    <w:rsid w:val="00AB66A6"/>
    <w:rsid w:val="00AB70BA"/>
    <w:rsid w:val="00AC745E"/>
    <w:rsid w:val="00AD47EC"/>
    <w:rsid w:val="00AD5BA6"/>
    <w:rsid w:val="00AD5CF0"/>
    <w:rsid w:val="00AD64B9"/>
    <w:rsid w:val="00AE6B16"/>
    <w:rsid w:val="00AF41D8"/>
    <w:rsid w:val="00AF7BE6"/>
    <w:rsid w:val="00B037EA"/>
    <w:rsid w:val="00B15D3D"/>
    <w:rsid w:val="00B16B35"/>
    <w:rsid w:val="00B178B0"/>
    <w:rsid w:val="00B208BB"/>
    <w:rsid w:val="00B24FBA"/>
    <w:rsid w:val="00B43135"/>
    <w:rsid w:val="00B43DC8"/>
    <w:rsid w:val="00B46430"/>
    <w:rsid w:val="00B637F1"/>
    <w:rsid w:val="00B66200"/>
    <w:rsid w:val="00B70710"/>
    <w:rsid w:val="00B725C8"/>
    <w:rsid w:val="00B802FD"/>
    <w:rsid w:val="00B81BF5"/>
    <w:rsid w:val="00B8656F"/>
    <w:rsid w:val="00B918C5"/>
    <w:rsid w:val="00B91E60"/>
    <w:rsid w:val="00B93238"/>
    <w:rsid w:val="00B9412C"/>
    <w:rsid w:val="00B94454"/>
    <w:rsid w:val="00B94F06"/>
    <w:rsid w:val="00BA49A4"/>
    <w:rsid w:val="00BA56E3"/>
    <w:rsid w:val="00BA7D80"/>
    <w:rsid w:val="00BB1B6D"/>
    <w:rsid w:val="00BB3AB7"/>
    <w:rsid w:val="00BB5B98"/>
    <w:rsid w:val="00BB7DCF"/>
    <w:rsid w:val="00BC20CB"/>
    <w:rsid w:val="00BC7671"/>
    <w:rsid w:val="00BD1972"/>
    <w:rsid w:val="00BD5C7B"/>
    <w:rsid w:val="00BD6393"/>
    <w:rsid w:val="00BE3892"/>
    <w:rsid w:val="00BE5A41"/>
    <w:rsid w:val="00BE6B12"/>
    <w:rsid w:val="00BF0782"/>
    <w:rsid w:val="00BF6D20"/>
    <w:rsid w:val="00BF7B3A"/>
    <w:rsid w:val="00C00C70"/>
    <w:rsid w:val="00C0326C"/>
    <w:rsid w:val="00C07C79"/>
    <w:rsid w:val="00C16800"/>
    <w:rsid w:val="00C16A65"/>
    <w:rsid w:val="00C240BB"/>
    <w:rsid w:val="00C26D2E"/>
    <w:rsid w:val="00C27077"/>
    <w:rsid w:val="00C30533"/>
    <w:rsid w:val="00C3095A"/>
    <w:rsid w:val="00C3110A"/>
    <w:rsid w:val="00C3135F"/>
    <w:rsid w:val="00C316E3"/>
    <w:rsid w:val="00C3625D"/>
    <w:rsid w:val="00C36CE1"/>
    <w:rsid w:val="00C45C9C"/>
    <w:rsid w:val="00C46C9B"/>
    <w:rsid w:val="00C4718E"/>
    <w:rsid w:val="00C52B58"/>
    <w:rsid w:val="00C61C17"/>
    <w:rsid w:val="00C70E95"/>
    <w:rsid w:val="00C718E7"/>
    <w:rsid w:val="00C741C4"/>
    <w:rsid w:val="00C743EF"/>
    <w:rsid w:val="00C74F55"/>
    <w:rsid w:val="00C750DE"/>
    <w:rsid w:val="00C7703C"/>
    <w:rsid w:val="00C80746"/>
    <w:rsid w:val="00C86942"/>
    <w:rsid w:val="00C9559B"/>
    <w:rsid w:val="00C95E10"/>
    <w:rsid w:val="00C96DD2"/>
    <w:rsid w:val="00C977E7"/>
    <w:rsid w:val="00CA3A35"/>
    <w:rsid w:val="00CA6F40"/>
    <w:rsid w:val="00CB0063"/>
    <w:rsid w:val="00CB6952"/>
    <w:rsid w:val="00CB70E2"/>
    <w:rsid w:val="00CC02DE"/>
    <w:rsid w:val="00CC4739"/>
    <w:rsid w:val="00CC51B4"/>
    <w:rsid w:val="00CC7CD9"/>
    <w:rsid w:val="00CC7F1F"/>
    <w:rsid w:val="00CD3CB5"/>
    <w:rsid w:val="00CD4806"/>
    <w:rsid w:val="00CD78D8"/>
    <w:rsid w:val="00CE069E"/>
    <w:rsid w:val="00CE1353"/>
    <w:rsid w:val="00CE6A95"/>
    <w:rsid w:val="00CF2D5C"/>
    <w:rsid w:val="00CF4A2A"/>
    <w:rsid w:val="00CF6904"/>
    <w:rsid w:val="00CF7572"/>
    <w:rsid w:val="00D01F72"/>
    <w:rsid w:val="00D05933"/>
    <w:rsid w:val="00D10776"/>
    <w:rsid w:val="00D10AC9"/>
    <w:rsid w:val="00D11ABB"/>
    <w:rsid w:val="00D12FF8"/>
    <w:rsid w:val="00D13935"/>
    <w:rsid w:val="00D15D6F"/>
    <w:rsid w:val="00D15FAE"/>
    <w:rsid w:val="00D207BA"/>
    <w:rsid w:val="00D22314"/>
    <w:rsid w:val="00D23023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57D5"/>
    <w:rsid w:val="00D76675"/>
    <w:rsid w:val="00D80361"/>
    <w:rsid w:val="00D81DBD"/>
    <w:rsid w:val="00D83E20"/>
    <w:rsid w:val="00D845D7"/>
    <w:rsid w:val="00D85ED9"/>
    <w:rsid w:val="00D8739F"/>
    <w:rsid w:val="00D925AE"/>
    <w:rsid w:val="00D92BB2"/>
    <w:rsid w:val="00D92FC4"/>
    <w:rsid w:val="00DA120A"/>
    <w:rsid w:val="00DA23D2"/>
    <w:rsid w:val="00DA2A61"/>
    <w:rsid w:val="00DA3EC7"/>
    <w:rsid w:val="00DA57EA"/>
    <w:rsid w:val="00DB0AFA"/>
    <w:rsid w:val="00DB1111"/>
    <w:rsid w:val="00DB11CE"/>
    <w:rsid w:val="00DB4324"/>
    <w:rsid w:val="00DB45CD"/>
    <w:rsid w:val="00DB7954"/>
    <w:rsid w:val="00DC58BE"/>
    <w:rsid w:val="00DC7140"/>
    <w:rsid w:val="00DD0FF8"/>
    <w:rsid w:val="00DD14EF"/>
    <w:rsid w:val="00DD20CB"/>
    <w:rsid w:val="00DD6425"/>
    <w:rsid w:val="00DD6C41"/>
    <w:rsid w:val="00DD7197"/>
    <w:rsid w:val="00DD787E"/>
    <w:rsid w:val="00DE1918"/>
    <w:rsid w:val="00DF160F"/>
    <w:rsid w:val="00DF180E"/>
    <w:rsid w:val="00DF1B1E"/>
    <w:rsid w:val="00DF1BF7"/>
    <w:rsid w:val="00DF3D60"/>
    <w:rsid w:val="00E03256"/>
    <w:rsid w:val="00E06B0E"/>
    <w:rsid w:val="00E17529"/>
    <w:rsid w:val="00E21B82"/>
    <w:rsid w:val="00E234A3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73F7A"/>
    <w:rsid w:val="00E83515"/>
    <w:rsid w:val="00E85F29"/>
    <w:rsid w:val="00E8753F"/>
    <w:rsid w:val="00E944A6"/>
    <w:rsid w:val="00E9585A"/>
    <w:rsid w:val="00E961D0"/>
    <w:rsid w:val="00E97483"/>
    <w:rsid w:val="00E97693"/>
    <w:rsid w:val="00EA2ABD"/>
    <w:rsid w:val="00EA4820"/>
    <w:rsid w:val="00EB0727"/>
    <w:rsid w:val="00EB0FF7"/>
    <w:rsid w:val="00EB2BF2"/>
    <w:rsid w:val="00EB6607"/>
    <w:rsid w:val="00EC16F8"/>
    <w:rsid w:val="00EC28FD"/>
    <w:rsid w:val="00EC3D19"/>
    <w:rsid w:val="00EC495A"/>
    <w:rsid w:val="00ED1DD2"/>
    <w:rsid w:val="00ED71E7"/>
    <w:rsid w:val="00ED7AF8"/>
    <w:rsid w:val="00EE11AE"/>
    <w:rsid w:val="00EE5765"/>
    <w:rsid w:val="00EF5567"/>
    <w:rsid w:val="00EF6F41"/>
    <w:rsid w:val="00F04450"/>
    <w:rsid w:val="00F05317"/>
    <w:rsid w:val="00F05ED6"/>
    <w:rsid w:val="00F070D6"/>
    <w:rsid w:val="00F10D12"/>
    <w:rsid w:val="00F1178B"/>
    <w:rsid w:val="00F124F2"/>
    <w:rsid w:val="00F1576E"/>
    <w:rsid w:val="00F1669C"/>
    <w:rsid w:val="00F237D0"/>
    <w:rsid w:val="00F3373D"/>
    <w:rsid w:val="00F414D2"/>
    <w:rsid w:val="00F451B6"/>
    <w:rsid w:val="00F53698"/>
    <w:rsid w:val="00F55D2E"/>
    <w:rsid w:val="00F60BC3"/>
    <w:rsid w:val="00F660AD"/>
    <w:rsid w:val="00F725B2"/>
    <w:rsid w:val="00F73D4E"/>
    <w:rsid w:val="00F76695"/>
    <w:rsid w:val="00F80AD6"/>
    <w:rsid w:val="00F86861"/>
    <w:rsid w:val="00F93218"/>
    <w:rsid w:val="00F94D0F"/>
    <w:rsid w:val="00F95713"/>
    <w:rsid w:val="00F9697E"/>
    <w:rsid w:val="00FA7A0A"/>
    <w:rsid w:val="00FB275D"/>
    <w:rsid w:val="00FB4D72"/>
    <w:rsid w:val="00FB699B"/>
    <w:rsid w:val="00FC43FC"/>
    <w:rsid w:val="00FC4D23"/>
    <w:rsid w:val="00FC6281"/>
    <w:rsid w:val="00FC69B6"/>
    <w:rsid w:val="00FD0274"/>
    <w:rsid w:val="00FD0ED3"/>
    <w:rsid w:val="00FD4945"/>
    <w:rsid w:val="00FD5D5A"/>
    <w:rsid w:val="00FD72BB"/>
    <w:rsid w:val="00FE51AA"/>
    <w:rsid w:val="00FE5204"/>
    <w:rsid w:val="00FE5771"/>
    <w:rsid w:val="00FF35E2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07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7B124C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31">
    <w:name w:val="Body Text Indent 3"/>
    <w:basedOn w:val="a0"/>
    <w:link w:val="32"/>
    <w:uiPriority w:val="99"/>
    <w:unhideWhenUsed/>
    <w:rsid w:val="006759CB"/>
    <w:pPr>
      <w:widowControl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6759CB"/>
    <w:rPr>
      <w:rFonts w:ascii="Times New Roman" w:hAnsi="Times New Roman"/>
      <w:sz w:val="16"/>
      <w:szCs w:val="16"/>
    </w:rPr>
  </w:style>
  <w:style w:type="character" w:customStyle="1" w:styleId="af6">
    <w:name w:val="Абзац списка Знак"/>
    <w:basedOn w:val="a1"/>
    <w:link w:val="af5"/>
    <w:uiPriority w:val="99"/>
    <w:rsid w:val="000056AE"/>
    <w:rPr>
      <w:rFonts w:ascii="Times New Roman" w:hAnsi="Times New Roman"/>
      <w:sz w:val="24"/>
      <w:szCs w:val="24"/>
    </w:rPr>
  </w:style>
  <w:style w:type="character" w:styleId="afd">
    <w:name w:val="FollowedHyperlink"/>
    <w:basedOn w:val="a1"/>
    <w:uiPriority w:val="99"/>
    <w:semiHidden/>
    <w:unhideWhenUsed/>
    <w:rsid w:val="00374D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7B124C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31">
    <w:name w:val="Body Text Indent 3"/>
    <w:basedOn w:val="a0"/>
    <w:link w:val="32"/>
    <w:uiPriority w:val="99"/>
    <w:unhideWhenUsed/>
    <w:rsid w:val="006759CB"/>
    <w:pPr>
      <w:widowControl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6759CB"/>
    <w:rPr>
      <w:rFonts w:ascii="Times New Roman" w:hAnsi="Times New Roman"/>
      <w:sz w:val="16"/>
      <w:szCs w:val="16"/>
    </w:rPr>
  </w:style>
  <w:style w:type="character" w:customStyle="1" w:styleId="af6">
    <w:name w:val="Абзац списка Знак"/>
    <w:basedOn w:val="a1"/>
    <w:link w:val="af5"/>
    <w:uiPriority w:val="99"/>
    <w:rsid w:val="000056AE"/>
    <w:rPr>
      <w:rFonts w:ascii="Times New Roman" w:hAnsi="Times New Roman"/>
      <w:sz w:val="24"/>
      <w:szCs w:val="24"/>
    </w:rPr>
  </w:style>
  <w:style w:type="character" w:styleId="afd">
    <w:name w:val="FollowedHyperlink"/>
    <w:basedOn w:val="a1"/>
    <w:uiPriority w:val="99"/>
    <w:semiHidden/>
    <w:unhideWhenUsed/>
    <w:rsid w:val="00374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znanium.com/catalog/product/489996" TargetMode="External"/><Relationship Id="rId26" Type="http://schemas.openxmlformats.org/officeDocument/2006/relationships/hyperlink" Target="http://window.edu.ru/resource/832/783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indow.edu.ru/" TargetMode="External"/><Relationship Id="rId34" Type="http://schemas.openxmlformats.org/officeDocument/2006/relationships/hyperlink" Target="http://mech.math.msu.su/InfTech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znanium.com/catalog/product/395912" TargetMode="External"/><Relationship Id="rId25" Type="http://schemas.openxmlformats.org/officeDocument/2006/relationships/hyperlink" Target="http://edu-top.ru/katalog/" TargetMode="External"/><Relationship Id="rId33" Type="http://schemas.openxmlformats.org/officeDocument/2006/relationships/hyperlink" Target="http://www.informika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catalog/product/368454" TargetMode="External"/><Relationship Id="rId20" Type="http://schemas.openxmlformats.org/officeDocument/2006/relationships/hyperlink" Target="https://scholar.google.ru/" TargetMode="External"/><Relationship Id="rId29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gks.ru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informacionnye-sistemy-v-ekonomike-450774" TargetMode="External"/><Relationship Id="rId23" Type="http://schemas.openxmlformats.org/officeDocument/2006/relationships/hyperlink" Target="http://www.magtu.ru" TargetMode="External"/><Relationship Id="rId28" Type="http://schemas.openxmlformats.org/officeDocument/2006/relationships/hyperlink" Target="http://www.edu.ru/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elibrary.ru/project_risc.asp" TargetMode="External"/><Relationship Id="rId31" Type="http://schemas.openxmlformats.org/officeDocument/2006/relationships/hyperlink" Target="http://school-collection.edu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Relationship Id="rId22" Type="http://schemas.openxmlformats.org/officeDocument/2006/relationships/hyperlink" Target="http://gostbank.metaltorg.ru/oks/629/" TargetMode="External"/><Relationship Id="rId27" Type="http://schemas.openxmlformats.org/officeDocument/2006/relationships/hyperlink" Target="http://www.ict.edu.ru/" TargetMode="External"/><Relationship Id="rId30" Type="http://schemas.openxmlformats.org/officeDocument/2006/relationships/hyperlink" Target="http://window.edu.ru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88B8A-A77F-498E-939F-DCCB23BD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3448</Words>
  <Characters>29027</Characters>
  <Application>Microsoft Office Word</Application>
  <DocSecurity>0</DocSecurity>
  <Lines>241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32411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Студент БИиИТ</cp:lastModifiedBy>
  <cp:revision>8</cp:revision>
  <cp:lastPrinted>2020-12-02T11:46:00Z</cp:lastPrinted>
  <dcterms:created xsi:type="dcterms:W3CDTF">2020-10-11T13:20:00Z</dcterms:created>
  <dcterms:modified xsi:type="dcterms:W3CDTF">2020-12-02T13:21:00Z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