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F6" w:rsidRDefault="00171248" w:rsidP="00E112F6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924550" cy="9039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5185" cy="850328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5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48" w:rsidRDefault="00171248" w:rsidP="00E112F6">
      <w:pPr>
        <w:shd w:val="clear" w:color="auto" w:fill="FFFFFF"/>
        <w:spacing w:line="360" w:lineRule="auto"/>
        <w:jc w:val="center"/>
        <w:rPr>
          <w:rFonts w:eastAsia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705850"/>
            <wp:effectExtent l="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E7" w:rsidRPr="00EB334B" w:rsidRDefault="00EC55E7" w:rsidP="00EC55E7">
      <w:pPr>
        <w:pageBreakBefore/>
        <w:ind w:firstLine="709"/>
        <w:jc w:val="both"/>
        <w:rPr>
          <w:rStyle w:val="FontStyle18"/>
          <w:sz w:val="24"/>
        </w:rPr>
      </w:pPr>
      <w:r w:rsidRPr="00EB334B">
        <w:rPr>
          <w:rStyle w:val="FontStyle18"/>
          <w:sz w:val="24"/>
        </w:rPr>
        <w:lastRenderedPageBreak/>
        <w:t>1 Цели освоения дисциплины</w:t>
      </w:r>
    </w:p>
    <w:p w:rsidR="00E112F6" w:rsidRDefault="00E112F6" w:rsidP="00E112F6"/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Цель изучения дисциплины состоит в освоении обучающимися системы теоретических знаний, практических навыков и умений использования универсальных и специальных информационных и телекоммуникационных технологий, а также специальных технических и программных средств для эффективной организации учебной и будущей профессиональной деятельности студентов с ограниченными возможностями здоровья.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Задачи изучения курса «Адаптированные информационно-коммуникационные технологии»: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• ознакомить обучающихся с возможностями использования информационных технологий в учебной деятельности;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• сформировать у студентов умение обоснованно выбирать и эффективно использовать средства универсальных и специальных информационных и коммуникационных технологий в зависимости от вида и характера ограничений возможностей здоровья;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• развивать познавательный интерес, интеллектуальные и творческие способности путем освоения и использования средств информационных технологий при изучении различных учебных дисциплин;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• приобретать опыт использования специальных информационных технологий в индивидуальной и коллективной учебной и будущей профессиональной деятельности;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• сформировать навыки использования альтернативных средств коммуникации в учебной и будущей профессиональной деятельности.</w:t>
      </w:r>
    </w:p>
    <w:p w:rsidR="00E112F6" w:rsidRPr="000D6474" w:rsidRDefault="00E112F6" w:rsidP="00E112F6">
      <w:pPr>
        <w:pStyle w:val="1"/>
        <w:spacing w:before="0" w:after="0"/>
        <w:ind w:firstLine="709"/>
        <w:jc w:val="both"/>
        <w:rPr>
          <w:rStyle w:val="FontStyle21"/>
          <w:b w:val="0"/>
          <w:bCs w:val="0"/>
          <w:sz w:val="24"/>
          <w:szCs w:val="24"/>
        </w:rPr>
      </w:pPr>
    </w:p>
    <w:p w:rsidR="00EC55E7" w:rsidRPr="00C17915" w:rsidRDefault="00EC55E7" w:rsidP="00EC55E7">
      <w:pPr>
        <w:pStyle w:val="1"/>
        <w:ind w:left="709"/>
        <w:rPr>
          <w:rStyle w:val="FontStyle21"/>
          <w:sz w:val="24"/>
          <w:szCs w:val="24"/>
        </w:rPr>
      </w:pPr>
      <w:bookmarkStart w:id="0" w:name="OLE_LINK1"/>
      <w:bookmarkStart w:id="1" w:name="OLE_LINK2"/>
      <w:r>
        <w:rPr>
          <w:rStyle w:val="FontStyle21"/>
          <w:caps w:val="0"/>
          <w:sz w:val="24"/>
          <w:szCs w:val="24"/>
        </w:rPr>
        <w:t>2 М</w:t>
      </w:r>
      <w:r w:rsidRPr="00C17915">
        <w:rPr>
          <w:rStyle w:val="FontStyle21"/>
          <w:caps w:val="0"/>
          <w:sz w:val="24"/>
          <w:szCs w:val="24"/>
        </w:rPr>
        <w:t xml:space="preserve">есто дисциплины (модуля) в структуре образовательной программы </w:t>
      </w:r>
      <w:r w:rsidRPr="00C17915">
        <w:rPr>
          <w:rStyle w:val="FontStyle21"/>
          <w:caps w:val="0"/>
          <w:sz w:val="24"/>
          <w:szCs w:val="24"/>
        </w:rPr>
        <w:br/>
        <w:t>подготовки бакалавра (магистра, специалиста)</w:t>
      </w:r>
    </w:p>
    <w:bookmarkEnd w:id="0"/>
    <w:bookmarkEnd w:id="1"/>
    <w:p w:rsidR="00E112F6" w:rsidRDefault="00E112F6" w:rsidP="00E112F6"/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Дисциплина «Адаптированные информационно-коммуникационные технологии» является факультативной в образовательной программе.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Для изучения дисциплины необходимы знания (умения, владения), сформированные в результате изучения: «Школьного курса информатики».</w:t>
      </w:r>
    </w:p>
    <w:p w:rsidR="00E112F6" w:rsidRPr="000D6474" w:rsidRDefault="00E112F6" w:rsidP="00E112F6">
      <w:pPr>
        <w:ind w:firstLine="709"/>
        <w:jc w:val="both"/>
        <w:rPr>
          <w:rStyle w:val="FontStyle18"/>
          <w:b w:val="0"/>
          <w:bCs w:val="0"/>
          <w:sz w:val="24"/>
        </w:rPr>
      </w:pPr>
      <w:r w:rsidRPr="000D6474">
        <w:rPr>
          <w:rStyle w:val="FontStyle18"/>
          <w:b w:val="0"/>
          <w:bCs w:val="0"/>
          <w:sz w:val="24"/>
        </w:rPr>
        <w:t>Знания (умения, владения), полученные при изучении данной дисциплины будут необходимы при изучении: «Информатика».</w:t>
      </w:r>
    </w:p>
    <w:p w:rsidR="00E112F6" w:rsidRDefault="00E112F6" w:rsidP="00E112F6">
      <w:pPr>
        <w:ind w:firstLine="709"/>
        <w:jc w:val="both"/>
        <w:rPr>
          <w:szCs w:val="24"/>
        </w:rPr>
      </w:pPr>
    </w:p>
    <w:p w:rsidR="00EC55E7" w:rsidRPr="00EB334B" w:rsidRDefault="00EC55E7" w:rsidP="00EC55E7">
      <w:pPr>
        <w:pStyle w:val="1"/>
        <w:ind w:left="709"/>
        <w:rPr>
          <w:rStyle w:val="FontStyle21"/>
          <w:caps w:val="0"/>
          <w:sz w:val="24"/>
          <w:szCs w:val="24"/>
        </w:rPr>
      </w:pPr>
      <w:r w:rsidRPr="00EB334B">
        <w:rPr>
          <w:rStyle w:val="FontStyle21"/>
          <w:caps w:val="0"/>
          <w:sz w:val="24"/>
          <w:szCs w:val="24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E112F6" w:rsidRDefault="00E112F6" w:rsidP="00E112F6"/>
    <w:p w:rsidR="00E112F6" w:rsidRPr="000D6474" w:rsidRDefault="00E112F6" w:rsidP="00E112F6">
      <w:pPr>
        <w:ind w:firstLine="709"/>
        <w:jc w:val="both"/>
        <w:rPr>
          <w:rStyle w:val="FontStyle16"/>
          <w:b w:val="0"/>
          <w:bCs w:val="0"/>
          <w:sz w:val="24"/>
          <w:szCs w:val="24"/>
        </w:rPr>
      </w:pPr>
      <w:r w:rsidRPr="000D6474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0D6474">
        <w:rPr>
          <w:rStyle w:val="FontStyle18"/>
          <w:b w:val="0"/>
          <w:bCs w:val="0"/>
          <w:sz w:val="24"/>
        </w:rPr>
        <w:t>Адаптированные информационно-коммуникационные технологии</w:t>
      </w:r>
      <w:r w:rsidRPr="000D6474">
        <w:rPr>
          <w:rStyle w:val="FontStyle16"/>
          <w:b w:val="0"/>
          <w:bCs w:val="0"/>
          <w:sz w:val="24"/>
          <w:szCs w:val="24"/>
        </w:rPr>
        <w:t>» обучающийся должен обладать следующими компетенциями: ОПК-3</w:t>
      </w:r>
    </w:p>
    <w:p w:rsidR="00E112F6" w:rsidRPr="000D6474" w:rsidRDefault="00E112F6" w:rsidP="00E112F6">
      <w:pPr>
        <w:ind w:firstLine="709"/>
        <w:jc w:val="both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112F6" w:rsidTr="00E112F6">
        <w:trPr>
          <w:trHeight w:val="611"/>
          <w:tblHeader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Структурный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 xml:space="preserve">элемент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12F6" w:rsidRDefault="00E112F6">
            <w:pPr>
              <w:spacing w:line="276" w:lineRule="auto"/>
              <w:ind w:firstLine="709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</w:tr>
      <w:tr w:rsidR="00E112F6" w:rsidRPr="00EC55E7" w:rsidTr="00E112F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Pr="00EC55E7" w:rsidRDefault="00E112F6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C55E7">
              <w:rPr>
                <w:color w:val="000000"/>
                <w:sz w:val="24"/>
                <w:szCs w:val="24"/>
                <w:lang w:eastAsia="en-US"/>
              </w:rPr>
              <w:t>ОПК-3</w:t>
            </w:r>
            <w:r w:rsidRPr="00EC55E7">
              <w:rPr>
                <w:b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EC55E7" w:rsidRPr="00EC55E7">
              <w:rPr>
                <w:rStyle w:val="FontStyle16"/>
                <w:b w:val="0"/>
                <w:sz w:val="24"/>
                <w:szCs w:val="24"/>
                <w:lang w:eastAsia="en-US"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E112F6" w:rsidTr="00E112F6">
        <w:trPr>
          <w:trHeight w:val="22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основы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</w:t>
            </w:r>
            <w:r>
              <w:rPr>
                <w:sz w:val="24"/>
                <w:szCs w:val="24"/>
                <w:lang w:eastAsia="en-US"/>
              </w:rPr>
              <w:lastRenderedPageBreak/>
              <w:t>здоровья</w:t>
            </w:r>
          </w:p>
        </w:tc>
      </w:tr>
      <w:tr w:rsidR="00E112F6" w:rsidTr="00E112F6">
        <w:trPr>
          <w:trHeight w:val="258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23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0D6474">
              <w:rPr>
                <w:rStyle w:val="FontStyle16"/>
                <w:b w:val="0"/>
                <w:bCs w:val="0"/>
                <w:sz w:val="24"/>
                <w:szCs w:val="24"/>
                <w:lang w:eastAsia="en-US"/>
              </w:rPr>
              <w:t>получать, хранить и перерабатывать информацию</w:t>
            </w:r>
            <w:r>
              <w:rPr>
                <w:rStyle w:val="FontStyle16"/>
                <w:sz w:val="24"/>
                <w:szCs w:val="24"/>
                <w:lang w:eastAsia="en-US"/>
              </w:rPr>
              <w:t xml:space="preserve"> с </w:t>
            </w:r>
            <w:r>
              <w:rPr>
                <w:sz w:val="24"/>
                <w:szCs w:val="24"/>
                <w:lang w:eastAsia="en-US"/>
              </w:rPr>
              <w:t>использованием современных технических средств и информационных технологий включая</w:t>
            </w:r>
            <w:proofErr w:type="gramEnd"/>
            <w:r w:rsidR="00EC55E7" w:rsidRPr="00EC55E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брайлевскую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технику, </w:t>
            </w:r>
            <w:proofErr w:type="spellStart"/>
            <w:r>
              <w:rPr>
                <w:sz w:val="24"/>
                <w:szCs w:val="24"/>
                <w:lang w:eastAsia="en-US"/>
              </w:rPr>
              <w:t>видеоувеличители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программы-синтезаторы речи, программы </w:t>
            </w:r>
            <w:proofErr w:type="spellStart"/>
            <w:r>
              <w:rPr>
                <w:sz w:val="24"/>
                <w:szCs w:val="24"/>
                <w:lang w:eastAsia="en-US"/>
              </w:rPr>
              <w:t>невизуального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доступа к информации (для студентов с нарушениями зрения); </w:t>
            </w:r>
          </w:p>
        </w:tc>
      </w:tr>
      <w:tr w:rsidR="00E112F6" w:rsidTr="00E112F6">
        <w:trPr>
          <w:trHeight w:val="16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2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навыками использования альтернативные средства коммуникации в учебной и будущей профессиональной деятельности</w:t>
            </w:r>
          </w:p>
        </w:tc>
      </w:tr>
    </w:tbl>
    <w:p w:rsidR="00E112F6" w:rsidRDefault="00E112F6" w:rsidP="00E112F6">
      <w:pPr>
        <w:rPr>
          <w:rStyle w:val="FontStyle18"/>
          <w:b w:val="0"/>
          <w:sz w:val="24"/>
        </w:rPr>
        <w:sectPr w:rsidR="00E112F6">
          <w:pgSz w:w="11906" w:h="16838"/>
          <w:pgMar w:top="1134" w:right="850" w:bottom="1134" w:left="1701" w:header="708" w:footer="708" w:gutter="0"/>
          <w:cols w:space="720"/>
        </w:sectPr>
      </w:pPr>
    </w:p>
    <w:p w:rsidR="00E112F6" w:rsidRDefault="00E112F6" w:rsidP="00E112F6">
      <w:pPr>
        <w:pStyle w:val="1"/>
        <w:spacing w:before="0" w:after="0"/>
        <w:ind w:firstLine="709"/>
        <w:rPr>
          <w:rStyle w:val="FontStyle18"/>
          <w:b/>
          <w:sz w:val="24"/>
        </w:rPr>
      </w:pPr>
      <w:r>
        <w:rPr>
          <w:rStyle w:val="FontStyle18"/>
          <w:sz w:val="24"/>
        </w:rPr>
        <w:lastRenderedPageBreak/>
        <w:t xml:space="preserve">4 Структура и содержание дисциплины </w:t>
      </w:r>
    </w:p>
    <w:p w:rsidR="00E112F6" w:rsidRDefault="00E112F6" w:rsidP="00E112F6">
      <w:pPr>
        <w:tabs>
          <w:tab w:val="left" w:pos="851"/>
        </w:tabs>
        <w:ind w:firstLine="709"/>
        <w:jc w:val="both"/>
        <w:rPr>
          <w:rStyle w:val="FontStyle18"/>
          <w:sz w:val="24"/>
        </w:rPr>
      </w:pPr>
    </w:p>
    <w:p w:rsidR="00E112F6" w:rsidRPr="001E764E" w:rsidRDefault="00E112F6" w:rsidP="00E112F6">
      <w:pPr>
        <w:tabs>
          <w:tab w:val="left" w:pos="851"/>
        </w:tabs>
        <w:ind w:firstLine="709"/>
        <w:jc w:val="both"/>
        <w:rPr>
          <w:rStyle w:val="FontStyle18"/>
          <w:b w:val="0"/>
          <w:bCs w:val="0"/>
          <w:sz w:val="24"/>
        </w:rPr>
      </w:pPr>
      <w:r w:rsidRPr="001E764E">
        <w:rPr>
          <w:rStyle w:val="FontStyle18"/>
          <w:b w:val="0"/>
          <w:bCs w:val="0"/>
          <w:sz w:val="24"/>
        </w:rPr>
        <w:t>Общая трудоемкость дисциплины составляет 144  зачетных единиц 4 акад. часов, в том числе:</w:t>
      </w:r>
    </w:p>
    <w:p w:rsidR="00E112F6" w:rsidRPr="001E764E" w:rsidRDefault="008E0883" w:rsidP="00E112F6">
      <w:pPr>
        <w:tabs>
          <w:tab w:val="left" w:pos="851"/>
        </w:tabs>
        <w:ind w:firstLine="709"/>
        <w:jc w:val="both"/>
        <w:rPr>
          <w:rStyle w:val="FontStyle18"/>
          <w:b w:val="0"/>
          <w:bCs w:val="0"/>
          <w:sz w:val="24"/>
        </w:rPr>
      </w:pPr>
      <w:r w:rsidRPr="001E764E">
        <w:rPr>
          <w:rStyle w:val="FontStyle18"/>
          <w:b w:val="0"/>
          <w:bCs w:val="0"/>
          <w:sz w:val="24"/>
        </w:rPr>
        <w:t>– контактная работа – 74</w:t>
      </w:r>
      <w:r w:rsidR="00E112F6" w:rsidRPr="001E764E">
        <w:rPr>
          <w:rStyle w:val="FontStyle18"/>
          <w:b w:val="0"/>
          <w:bCs w:val="0"/>
          <w:sz w:val="24"/>
        </w:rPr>
        <w:t>,2 акад. часов:</w:t>
      </w:r>
    </w:p>
    <w:p w:rsidR="00E112F6" w:rsidRPr="001E764E" w:rsidRDefault="008E0883" w:rsidP="00E112F6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bCs w:val="0"/>
          <w:sz w:val="24"/>
        </w:rPr>
      </w:pPr>
      <w:r w:rsidRPr="001E764E">
        <w:rPr>
          <w:rStyle w:val="FontStyle18"/>
          <w:b w:val="0"/>
          <w:bCs w:val="0"/>
          <w:sz w:val="24"/>
        </w:rPr>
        <w:t xml:space="preserve"> – </w:t>
      </w:r>
      <w:proofErr w:type="gramStart"/>
      <w:r w:rsidRPr="001E764E">
        <w:rPr>
          <w:rStyle w:val="FontStyle18"/>
          <w:b w:val="0"/>
          <w:bCs w:val="0"/>
          <w:sz w:val="24"/>
        </w:rPr>
        <w:t>аудиторная</w:t>
      </w:r>
      <w:proofErr w:type="gramEnd"/>
      <w:r w:rsidRPr="001E764E">
        <w:rPr>
          <w:rStyle w:val="FontStyle18"/>
          <w:b w:val="0"/>
          <w:bCs w:val="0"/>
          <w:sz w:val="24"/>
        </w:rPr>
        <w:t xml:space="preserve"> – 74</w:t>
      </w:r>
      <w:r w:rsidR="00E112F6" w:rsidRPr="001E764E">
        <w:rPr>
          <w:rStyle w:val="FontStyle18"/>
          <w:b w:val="0"/>
          <w:bCs w:val="0"/>
          <w:sz w:val="24"/>
        </w:rPr>
        <w:t xml:space="preserve">  акад. часов;</w:t>
      </w:r>
    </w:p>
    <w:p w:rsidR="00E112F6" w:rsidRPr="001E764E" w:rsidRDefault="00E112F6" w:rsidP="00E112F6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bCs w:val="0"/>
          <w:sz w:val="24"/>
        </w:rPr>
      </w:pPr>
      <w:r w:rsidRPr="001E764E">
        <w:rPr>
          <w:rStyle w:val="FontStyle18"/>
          <w:b w:val="0"/>
          <w:bCs w:val="0"/>
          <w:sz w:val="24"/>
        </w:rPr>
        <w:t xml:space="preserve"> – </w:t>
      </w:r>
      <w:proofErr w:type="gramStart"/>
      <w:r w:rsidRPr="001E764E">
        <w:rPr>
          <w:rStyle w:val="FontStyle18"/>
          <w:b w:val="0"/>
          <w:bCs w:val="0"/>
          <w:sz w:val="24"/>
        </w:rPr>
        <w:t>в</w:t>
      </w:r>
      <w:r w:rsidR="00591059">
        <w:rPr>
          <w:rStyle w:val="FontStyle18"/>
          <w:b w:val="0"/>
          <w:bCs w:val="0"/>
          <w:sz w:val="24"/>
        </w:rPr>
        <w:t>неаудиторная</w:t>
      </w:r>
      <w:proofErr w:type="gramEnd"/>
      <w:r w:rsidR="00591059">
        <w:rPr>
          <w:rStyle w:val="FontStyle18"/>
          <w:b w:val="0"/>
          <w:bCs w:val="0"/>
          <w:sz w:val="24"/>
        </w:rPr>
        <w:t xml:space="preserve"> – 0,2  акад. ч</w:t>
      </w:r>
      <w:bookmarkStart w:id="2" w:name="_GoBack"/>
      <w:bookmarkEnd w:id="2"/>
      <w:r w:rsidR="00591059">
        <w:rPr>
          <w:rStyle w:val="FontStyle18"/>
          <w:b w:val="0"/>
          <w:bCs w:val="0"/>
          <w:sz w:val="24"/>
        </w:rPr>
        <w:t>асов;</w:t>
      </w:r>
    </w:p>
    <w:p w:rsidR="00E112F6" w:rsidRPr="001E764E" w:rsidRDefault="008E0883" w:rsidP="00E112F6">
      <w:pPr>
        <w:tabs>
          <w:tab w:val="left" w:pos="851"/>
          <w:tab w:val="left" w:pos="1134"/>
        </w:tabs>
        <w:ind w:firstLine="709"/>
        <w:jc w:val="both"/>
        <w:rPr>
          <w:rStyle w:val="FontStyle18"/>
          <w:b w:val="0"/>
          <w:bCs w:val="0"/>
          <w:sz w:val="24"/>
        </w:rPr>
      </w:pPr>
      <w:r w:rsidRPr="001E764E">
        <w:rPr>
          <w:rStyle w:val="FontStyle18"/>
          <w:b w:val="0"/>
          <w:bCs w:val="0"/>
          <w:sz w:val="24"/>
        </w:rPr>
        <w:t xml:space="preserve">– самостоятельная работа – </w:t>
      </w:r>
      <w:r w:rsidRPr="005F7A86">
        <w:rPr>
          <w:rStyle w:val="FontStyle18"/>
          <w:b w:val="0"/>
          <w:bCs w:val="0"/>
          <w:sz w:val="24"/>
        </w:rPr>
        <w:t xml:space="preserve">69,8 </w:t>
      </w:r>
      <w:r w:rsidR="00E112F6" w:rsidRPr="001E764E">
        <w:rPr>
          <w:rStyle w:val="FontStyle18"/>
          <w:b w:val="0"/>
          <w:bCs w:val="0"/>
          <w:sz w:val="24"/>
        </w:rPr>
        <w:t>акад. часов</w:t>
      </w:r>
      <w:r w:rsidR="001E764E">
        <w:rPr>
          <w:rStyle w:val="FontStyle18"/>
          <w:b w:val="0"/>
          <w:bCs w:val="0"/>
          <w:sz w:val="24"/>
        </w:rPr>
        <w:t>.</w:t>
      </w:r>
    </w:p>
    <w:p w:rsidR="00E112F6" w:rsidRDefault="00E112F6" w:rsidP="00E112F6">
      <w:pPr>
        <w:ind w:firstLine="709"/>
        <w:jc w:val="both"/>
        <w:rPr>
          <w:szCs w:val="24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149"/>
        <w:gridCol w:w="501"/>
        <w:gridCol w:w="575"/>
        <w:gridCol w:w="1017"/>
        <w:gridCol w:w="578"/>
        <w:gridCol w:w="772"/>
        <w:gridCol w:w="3044"/>
        <w:gridCol w:w="2864"/>
        <w:gridCol w:w="1235"/>
      </w:tblGrid>
      <w:tr w:rsidR="00E112F6" w:rsidRPr="00171248" w:rsidTr="001E764E">
        <w:trPr>
          <w:cantSplit/>
          <w:trHeight w:val="1156"/>
          <w:tblHeader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Раздел/ тема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1E764E">
            <w:pPr>
              <w:pStyle w:val="Style13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С</w:t>
            </w:r>
            <w:r>
              <w:rPr>
                <w:rStyle w:val="FontStyle31"/>
                <w:iCs/>
                <w:sz w:val="22"/>
                <w:szCs w:val="22"/>
                <w:lang w:eastAsia="en-US"/>
              </w:rPr>
              <w:t>еместр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pStyle w:val="Style8"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Аудиторная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контактная работа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Самостоятельная работа (в акад. часах)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самостоятельной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работы</w:t>
            </w:r>
          </w:p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Форма текущего контроля успеваемости и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промежуточной аттестации</w:t>
            </w:r>
          </w:p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E112F6">
            <w:pPr>
              <w:pStyle w:val="Style8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 и структурный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элемент </w:t>
            </w: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компетенции</w:t>
            </w:r>
          </w:p>
        </w:tc>
      </w:tr>
      <w:tr w:rsidR="00E112F6" w:rsidRPr="00171248" w:rsidTr="001E764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лаборат</w:t>
            </w:r>
            <w:proofErr w:type="spellEnd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практич</w:t>
            </w:r>
            <w:proofErr w:type="spellEnd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Pr="00171248" w:rsidRDefault="00E112F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Тема 1.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Подготовка к практическому занятию.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Выполнение практического задания.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3. Самостоятельное изучение учебной литературы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 в виде аудиофайла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 w:rsidP="00EC55E7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2. Аппаратное обеспечение ЭВМ.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Подготовка к практическому занятию.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Выполнение практического задания.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3. Самостоятельное изучение учебной литературы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 в виде аудиофайла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3. </w:t>
            </w:r>
            <w:proofErr w:type="spellStart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Тифлотехнические</w:t>
            </w:r>
            <w:proofErr w:type="spellEnd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средства в профессиональной деятельности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0838A4">
            <w:pPr>
              <w:pStyle w:val="Style12"/>
              <w:widowControl/>
              <w:spacing w:line="276" w:lineRule="auto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11,</w:t>
            </w:r>
            <w:r w:rsidR="001E764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Подготовка к практическому занятию.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Выполнение практического задания.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3. Самостоятельное изучение учебной литературы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 в виде аудиофайла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E764E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Итого за семестр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36/36И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4. Программное и </w:t>
            </w:r>
            <w:proofErr w:type="spellStart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тифлопрограммное</w:t>
            </w:r>
            <w:proofErr w:type="spellEnd"/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обеспечение ЭВМ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1E764E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Подготовка к практическому занятию.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Выполнение практического задания.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3. Самостоятельное изучение учебной литературы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 в виде аудиофайла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Тема 5. Основы работы в сети Интернет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1E764E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Подготовка к практическому занятию.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Выполнение практического задания.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3. Самостоятельное изучение учебной литературы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Отчет в виде аудиофайла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Тестирование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112F6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Тема 6. Дистанционные образовательные технологии. Использование адаптивных технологий в учебном процессе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1E764E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14/12И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E764E" w:rsidRDefault="001E764E" w:rsidP="008B24A3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11,9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ОПК-3зув; </w:t>
            </w:r>
          </w:p>
          <w:p w:rsidR="00E112F6" w:rsidRPr="00171248" w:rsidRDefault="00E112F6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E764E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Итого за семестр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38/36</w:t>
            </w:r>
            <w:r w:rsidR="000838A4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71248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64E" w:rsidRPr="00171248" w:rsidTr="001E764E">
        <w:trPr>
          <w:trHeight w:val="268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74/72И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E764E" w:rsidRDefault="001E764E" w:rsidP="006C6095">
            <w:pPr>
              <w:pStyle w:val="Style12"/>
              <w:widowControl/>
              <w:spacing w:line="276" w:lineRule="auto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4E" w:rsidRPr="00171248" w:rsidRDefault="001E764E" w:rsidP="006C6095">
            <w:pPr>
              <w:pStyle w:val="Style12"/>
              <w:widowControl/>
              <w:spacing w:line="276" w:lineRule="auto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764E" w:rsidRDefault="001E764E" w:rsidP="00E112F6">
      <w:pPr>
        <w:jc w:val="both"/>
        <w:rPr>
          <w:bCs/>
          <w:i/>
          <w:color w:val="0070C0"/>
          <w:sz w:val="24"/>
          <w:szCs w:val="24"/>
        </w:rPr>
      </w:pPr>
    </w:p>
    <w:p w:rsidR="00E112F6" w:rsidRDefault="00E112F6" w:rsidP="00E112F6">
      <w:pPr>
        <w:jc w:val="both"/>
        <w:rPr>
          <w:bCs/>
          <w:i/>
          <w:color w:val="0070C0"/>
          <w:sz w:val="24"/>
          <w:szCs w:val="24"/>
        </w:rPr>
      </w:pPr>
    </w:p>
    <w:p w:rsidR="00E112F6" w:rsidRDefault="00E112F6" w:rsidP="00E112F6">
      <w:pPr>
        <w:rPr>
          <w:bCs/>
          <w:i/>
          <w:color w:val="0070C0"/>
          <w:sz w:val="24"/>
          <w:szCs w:val="24"/>
        </w:rPr>
        <w:sectPr w:rsidR="00E112F6"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E112F6" w:rsidRDefault="00E112F6" w:rsidP="00E112F6">
      <w:pPr>
        <w:ind w:left="1287"/>
        <w:jc w:val="both"/>
        <w:rPr>
          <w:sz w:val="24"/>
          <w:szCs w:val="24"/>
        </w:rPr>
      </w:pPr>
    </w:p>
    <w:p w:rsidR="00E112F6" w:rsidRDefault="00E112F6" w:rsidP="00E112F6">
      <w:pPr>
        <w:pStyle w:val="Style12"/>
        <w:widowControl/>
        <w:ind w:firstLine="0"/>
        <w:rPr>
          <w:rStyle w:val="FontStyle31"/>
        </w:rPr>
      </w:pPr>
    </w:p>
    <w:p w:rsidR="00EC55E7" w:rsidRPr="00EC55E7" w:rsidRDefault="00EC55E7" w:rsidP="00EC55E7">
      <w:pPr>
        <w:pStyle w:val="1"/>
        <w:spacing w:before="0" w:after="0"/>
        <w:ind w:firstLine="709"/>
        <w:rPr>
          <w:rStyle w:val="FontStyle18"/>
          <w:b/>
          <w:sz w:val="24"/>
        </w:rPr>
      </w:pPr>
      <w:r w:rsidRPr="00EC55E7">
        <w:rPr>
          <w:rStyle w:val="FontStyle18"/>
          <w:b/>
          <w:sz w:val="24"/>
        </w:rPr>
        <w:t xml:space="preserve">5 </w:t>
      </w:r>
      <w:r w:rsidRPr="00EC55E7">
        <w:rPr>
          <w:rStyle w:val="FontStyle18"/>
          <w:b/>
          <w:caps w:val="0"/>
          <w:sz w:val="24"/>
        </w:rPr>
        <w:t>Образовательные и информационно-коммуникационные технологии</w:t>
      </w:r>
    </w:p>
    <w:p w:rsidR="00EC55E7" w:rsidRDefault="00EC55E7" w:rsidP="00E112F6">
      <w:pPr>
        <w:ind w:firstLine="709"/>
        <w:jc w:val="both"/>
        <w:rPr>
          <w:sz w:val="24"/>
          <w:szCs w:val="24"/>
          <w:lang w:val="en-US"/>
        </w:rPr>
      </w:pP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Традиционные образовательные технологии ориентируются на организацию образовательного процесса, предполагающую прямую трансляцию знаний от преподавателя к студенту. 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учебных занятий с использованием традиционных технологий: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учебных занятий с использованием технологий проблемного обучения: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>
        <w:rPr>
          <w:sz w:val="24"/>
          <w:szCs w:val="24"/>
        </w:rPr>
        <w:t>субъект-субъектные</w:t>
      </w:r>
      <w:proofErr w:type="gramEnd"/>
      <w:r>
        <w:rPr>
          <w:sz w:val="24"/>
          <w:szCs w:val="24"/>
        </w:rPr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br w:type="page"/>
      </w:r>
    </w:p>
    <w:p w:rsidR="00EC55E7" w:rsidRPr="00EC55E7" w:rsidRDefault="00EC55E7" w:rsidP="00EC55E7">
      <w:pPr>
        <w:pStyle w:val="1"/>
        <w:ind w:left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C55E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</w:t>
      </w:r>
      <w:r w:rsidRPr="00EC55E7">
        <w:rPr>
          <w:rStyle w:val="FontStyle31"/>
          <w:rFonts w:ascii="Times New Roman" w:hAnsi="Times New Roman" w:cs="Times New Roman"/>
          <w:caps w:val="0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EC55E7">
        <w:rPr>
          <w:rStyle w:val="FontStyle31"/>
          <w:rFonts w:ascii="Times New Roman" w:hAnsi="Times New Roman" w:cs="Times New Roman"/>
          <w:caps w:val="0"/>
          <w:sz w:val="24"/>
          <w:szCs w:val="24"/>
        </w:rPr>
        <w:t>обучающихся</w:t>
      </w:r>
      <w:proofErr w:type="gramEnd"/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Внеаудиторные самостоятельные задания</w:t>
      </w: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Особенности информационных технологий для людей с ограниченными возможностями здоровья</w:t>
      </w:r>
    </w:p>
    <w:p w:rsidR="00E112F6" w:rsidRDefault="00E112F6" w:rsidP="00E112F6">
      <w:pPr>
        <w:pStyle w:val="a7"/>
        <w:numPr>
          <w:ilvl w:val="1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Изучить современное состояние уровня и направлений развития технических и программных средств универсального и специального назначения. </w:t>
      </w:r>
    </w:p>
    <w:p w:rsidR="00E112F6" w:rsidRDefault="00E112F6" w:rsidP="00E112F6">
      <w:pPr>
        <w:pStyle w:val="a7"/>
        <w:numPr>
          <w:ilvl w:val="1"/>
          <w:numId w:val="4"/>
        </w:numPr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Рассмотреть современные информационные технологии переработки и преобразования текстовой, табличной, графической и другой информации для людей с ОВЗ и инвалидностью. </w:t>
      </w:r>
    </w:p>
    <w:p w:rsidR="00E112F6" w:rsidRDefault="00E112F6" w:rsidP="00E112F6">
      <w:pPr>
        <w:pStyle w:val="a7"/>
        <w:numPr>
          <w:ilvl w:val="1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Десятипальцевая система печати текста.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закрепление навыка правильной посадкии постановки рукна клавиатуре при работе на ПК;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набор текста в русской раскладке со скоростью не менее120символов в минуту;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набор текста в английской раскладкесо скоростьюне менее120символов в минуту;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набор смешанного текста в двух раскладкахсо скоростьюне менее120символов в минуту;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осуществление контроля  правильности написания текста.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Развиваемые умения: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</w:t>
      </w:r>
      <w:r>
        <w:rPr>
          <w:sz w:val="24"/>
          <w:szCs w:val="24"/>
        </w:rPr>
        <w:t>грамотная работа с текстовыми документами посредством«слепого»метода печати;</w:t>
      </w: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обеспечение ЭВМ.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тактильного определения соответствия разъёмов на системном блоке кабелям манипулятора мыши, клавиатуры, монитора, тактильного дисплея, принтера, сканера, аудиоколонок;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подсоединение кабелей устройств к системному блоку,сетевому фильтру;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</w:t>
      </w:r>
      <w:r>
        <w:rPr>
          <w:sz w:val="24"/>
          <w:szCs w:val="24"/>
        </w:rPr>
        <w:t>включение компьютера и проверка подключенных периферийных устройств;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</w:t>
      </w:r>
      <w:r>
        <w:rPr>
          <w:sz w:val="24"/>
          <w:szCs w:val="24"/>
        </w:rPr>
        <w:t>выполнение алгоритма выключения компьютера и периферийных устройств.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Развиваемые умения: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осуществлять подготовку к работе вычислительной техники и периферийного оборудования;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соблюдать правила техники безопасности при работе на ПК</w:t>
      </w: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Тифлотехнические</w:t>
      </w:r>
      <w:proofErr w:type="spellEnd"/>
      <w:r>
        <w:rPr>
          <w:b/>
          <w:sz w:val="24"/>
          <w:szCs w:val="24"/>
        </w:rPr>
        <w:t xml:space="preserve"> средства в профессиональной деятельности.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подготовка к работе и использование </w:t>
      </w:r>
      <w:proofErr w:type="spellStart"/>
      <w:r>
        <w:rPr>
          <w:sz w:val="24"/>
          <w:szCs w:val="24"/>
        </w:rPr>
        <w:t>тифломагнитофонов,тифломагнитол:воспроизведение,порядок</w:t>
      </w:r>
      <w:proofErr w:type="spellEnd"/>
      <w:r>
        <w:rPr>
          <w:sz w:val="24"/>
          <w:szCs w:val="24"/>
        </w:rPr>
        <w:t xml:space="preserve"> записи, прослушивание записи;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закрепление навыков порядка эксплуатации цифрового диктофона(SAMSUNG </w:t>
      </w:r>
      <w:proofErr w:type="spellStart"/>
      <w:r>
        <w:rPr>
          <w:sz w:val="24"/>
          <w:szCs w:val="24"/>
        </w:rPr>
        <w:t>voiceepp</w:t>
      </w:r>
      <w:proofErr w:type="spellEnd"/>
      <w:r>
        <w:rPr>
          <w:sz w:val="24"/>
          <w:szCs w:val="24"/>
        </w:rPr>
        <w:t xml:space="preserve"> br-1640; OLYMPUS </w:t>
      </w:r>
      <w:proofErr w:type="spellStart"/>
      <w:r>
        <w:rPr>
          <w:sz w:val="24"/>
          <w:szCs w:val="24"/>
        </w:rPr>
        <w:t>digitalvoicerekorder</w:t>
      </w:r>
      <w:proofErr w:type="spellEnd"/>
      <w:r>
        <w:rPr>
          <w:sz w:val="24"/>
          <w:szCs w:val="24"/>
        </w:rPr>
        <w:t xml:space="preserve"> DM-670/DM-650): соблюдение порядка записи;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прослушивания аудиозаписи; удаления аудиозаписи; настройки формата аудиозаписи; сортировка аудиозаписи по папкам и управления аудиозаписями на ПК;</w:t>
      </w:r>
      <w:bookmarkStart w:id="3" w:name="page5"/>
      <w:bookmarkEnd w:id="3"/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осуществление подготовки к работе цифрового устройства многоцелевого назначения(Специального устройства для чтения «говорящих книг» </w:t>
      </w:r>
      <w:proofErr w:type="spellStart"/>
      <w:r>
        <w:rPr>
          <w:sz w:val="24"/>
          <w:szCs w:val="24"/>
        </w:rPr>
        <w:t>флэш</w:t>
      </w:r>
      <w:proofErr w:type="spellEnd"/>
      <w:r>
        <w:rPr>
          <w:sz w:val="24"/>
          <w:szCs w:val="24"/>
        </w:rPr>
        <w:t xml:space="preserve"> плеера </w:t>
      </w:r>
      <w:proofErr w:type="spellStart"/>
      <w:r>
        <w:rPr>
          <w:sz w:val="24"/>
          <w:szCs w:val="24"/>
        </w:rPr>
        <w:t>PlextalkPocket</w:t>
      </w:r>
      <w:proofErr w:type="spellEnd"/>
      <w:r>
        <w:rPr>
          <w:sz w:val="24"/>
          <w:szCs w:val="24"/>
        </w:rPr>
        <w:t xml:space="preserve"> (PTP1); </w:t>
      </w:r>
      <w:proofErr w:type="spellStart"/>
      <w:r>
        <w:rPr>
          <w:sz w:val="24"/>
          <w:szCs w:val="24"/>
        </w:rPr>
        <w:t>Тифлофлешплеера</w:t>
      </w:r>
      <w:proofErr w:type="spellEnd"/>
      <w:r>
        <w:rPr>
          <w:sz w:val="24"/>
          <w:szCs w:val="24"/>
        </w:rPr>
        <w:t xml:space="preserve"> для прослушивания говорящих книг ТИФЛОМАГ-001; записи и воспроизведения текстовых и аудиофайлов, а также настройка голоса, тона синтеза речи, скорости воспроизведения, закладок и таймера, режима «радио», режима «диктофон», режима «Рекордер»;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lastRenderedPageBreak/>
        <w:t xml:space="preserve">– </w:t>
      </w:r>
      <w:r>
        <w:rPr>
          <w:sz w:val="24"/>
          <w:szCs w:val="24"/>
        </w:rPr>
        <w:t>осуществление подготовки к работе цифрового маркера-диктофона,настройкавключения/выключения устройства, записи сообщений, воспроизведения и удаления сообщений;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осуществление подготовки к работе оптических средств коррекции зрения:лупы ЛПП-3,5х сподсветкой; электронной лупы модель VS-1500 AF; ЭРВУ электронного ручного видео увеличителя; портативного ручного видео-увеличителя (ЭРВУ) «RUBY», настройка индивидуальных параметров с учетом особенностей нарушенных зрительных функций, а также установление стандартных цветовых режимов и стоп-кадра с регулируемым увеличением;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закрепление навыков порядка эксплуатации средства ориентирования«</w:t>
      </w:r>
      <w:proofErr w:type="spellStart"/>
      <w:r>
        <w:rPr>
          <w:sz w:val="24"/>
          <w:szCs w:val="24"/>
        </w:rPr>
        <w:t>KaptenMobility</w:t>
      </w:r>
      <w:proofErr w:type="spellEnd"/>
      <w:r>
        <w:rPr>
          <w:sz w:val="24"/>
          <w:szCs w:val="24"/>
        </w:rPr>
        <w:t>»:включения/выключения, настройки функциональной клавиши, функции навигации;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использование ориентирующей трости;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</w:t>
      </w:r>
      <w:r>
        <w:rPr>
          <w:sz w:val="24"/>
          <w:szCs w:val="24"/>
        </w:rPr>
        <w:t xml:space="preserve">подготовка к работе бытовых </w:t>
      </w:r>
      <w:proofErr w:type="spellStart"/>
      <w:r>
        <w:rPr>
          <w:sz w:val="24"/>
          <w:szCs w:val="24"/>
        </w:rPr>
        <w:t>тифлосредств:тонометра,термометра,говорящих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брайлевских</w:t>
      </w:r>
      <w:proofErr w:type="spellEnd"/>
      <w:r>
        <w:rPr>
          <w:sz w:val="24"/>
          <w:szCs w:val="24"/>
        </w:rPr>
        <w:t xml:space="preserve"> механических наручных часов, работа с элементами управления, осуществление основных настроек и операций </w:t>
      </w:r>
      <w:proofErr w:type="spellStart"/>
      <w:r>
        <w:rPr>
          <w:sz w:val="24"/>
          <w:szCs w:val="24"/>
        </w:rPr>
        <w:t>тифлотехнических</w:t>
      </w:r>
      <w:proofErr w:type="spellEnd"/>
      <w:r>
        <w:rPr>
          <w:sz w:val="24"/>
          <w:szCs w:val="24"/>
        </w:rPr>
        <w:t xml:space="preserve"> средств.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Развиваемые умения: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осуществлять подготовку к работе и применять </w:t>
      </w:r>
      <w:proofErr w:type="spellStart"/>
      <w:r>
        <w:rPr>
          <w:sz w:val="24"/>
          <w:szCs w:val="24"/>
        </w:rPr>
        <w:t>тифлотехнические</w:t>
      </w:r>
      <w:proofErr w:type="spellEnd"/>
      <w:r>
        <w:rPr>
          <w:sz w:val="24"/>
          <w:szCs w:val="24"/>
        </w:rPr>
        <w:t xml:space="preserve"> приборы и устройства впрофессиональной деятельности;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 xml:space="preserve">соблюдать технику безопасности при работе с </w:t>
      </w:r>
      <w:proofErr w:type="spellStart"/>
      <w:r>
        <w:rPr>
          <w:sz w:val="24"/>
          <w:szCs w:val="24"/>
        </w:rPr>
        <w:t>тифлооборудованием</w:t>
      </w:r>
      <w:proofErr w:type="spellEnd"/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 xml:space="preserve">использовать  бытовые </w:t>
      </w:r>
      <w:proofErr w:type="spellStart"/>
      <w:r>
        <w:rPr>
          <w:sz w:val="24"/>
          <w:szCs w:val="24"/>
        </w:rPr>
        <w:t>тифлотехнические</w:t>
      </w:r>
      <w:proofErr w:type="spellEnd"/>
      <w:r>
        <w:rPr>
          <w:sz w:val="24"/>
          <w:szCs w:val="24"/>
        </w:rPr>
        <w:t xml:space="preserve"> средства реабилитации.</w:t>
      </w: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Программное и </w:t>
      </w:r>
      <w:proofErr w:type="spellStart"/>
      <w:r>
        <w:rPr>
          <w:b/>
          <w:sz w:val="24"/>
          <w:szCs w:val="24"/>
        </w:rPr>
        <w:t>тифлопрограммное</w:t>
      </w:r>
      <w:proofErr w:type="spellEnd"/>
      <w:r>
        <w:rPr>
          <w:b/>
          <w:sz w:val="24"/>
          <w:szCs w:val="24"/>
        </w:rPr>
        <w:t xml:space="preserve"> обеспечение ЭВМ.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осуществление настройки параметров операционной системы,выполнение операций с файламии папками, проведение инсталляции программы на компьютер;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выполнение операций создания документов </w:t>
      </w:r>
      <w:proofErr w:type="spellStart"/>
      <w:r>
        <w:rPr>
          <w:sz w:val="24"/>
          <w:szCs w:val="24"/>
        </w:rPr>
        <w:t>вMS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Word,форматирования</w:t>
      </w:r>
      <w:proofErr w:type="spellEnd"/>
      <w:r>
        <w:rPr>
          <w:sz w:val="24"/>
          <w:szCs w:val="24"/>
        </w:rPr>
        <w:t xml:space="preserve"> документов </w:t>
      </w:r>
      <w:proofErr w:type="spellStart"/>
      <w:r>
        <w:rPr>
          <w:sz w:val="24"/>
          <w:szCs w:val="24"/>
        </w:rPr>
        <w:t>сиспользованием</w:t>
      </w:r>
      <w:proofErr w:type="spellEnd"/>
      <w:r>
        <w:rPr>
          <w:sz w:val="24"/>
          <w:szCs w:val="24"/>
        </w:rPr>
        <w:t xml:space="preserve"> стилей и таблиц, осуществление проверки правописания текста в документе;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выполнение задач создания электронной таблицы с использованием формул </w:t>
      </w:r>
      <w:proofErr w:type="spellStart"/>
      <w:r>
        <w:rPr>
          <w:sz w:val="24"/>
          <w:szCs w:val="24"/>
        </w:rPr>
        <w:t>вMS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Excelивывода</w:t>
      </w:r>
      <w:proofErr w:type="spellEnd"/>
      <w:r>
        <w:rPr>
          <w:sz w:val="24"/>
          <w:szCs w:val="24"/>
        </w:rPr>
        <w:t xml:space="preserve"> на печать книги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осуществление алгоритмов записи оптических дисков стандартными средствами операционнойсистемы, средствами программы AHEAD </w:t>
      </w:r>
      <w:proofErr w:type="spellStart"/>
      <w:r>
        <w:rPr>
          <w:sz w:val="24"/>
          <w:szCs w:val="24"/>
        </w:rPr>
        <w:t>NeroBurning</w:t>
      </w:r>
      <w:proofErr w:type="spellEnd"/>
      <w:r>
        <w:rPr>
          <w:sz w:val="24"/>
          <w:szCs w:val="24"/>
        </w:rPr>
        <w:t xml:space="preserve"> ROM;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выполнение операций сканирования,распознавания плоскопечатной информации,сохраненияграфической и редактируемой копий документов в программе ABBYY </w:t>
      </w:r>
      <w:proofErr w:type="spellStart"/>
      <w:r>
        <w:rPr>
          <w:sz w:val="24"/>
          <w:szCs w:val="24"/>
        </w:rPr>
        <w:t>FineReader</w:t>
      </w:r>
      <w:proofErr w:type="spellEnd"/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осуществление установки синтезатора речи,создания и настройки голосовых профилейJAWS,установки параметров Центра настроек JAWS, создания словарной статьи JAWS.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Развиваемые умения: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bookmarkStart w:id="4" w:name="page6"/>
      <w:bookmarkEnd w:id="4"/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работать в операционной системеWINDOWS (выполнять операции с файлами и каталогами впроводнике ОС; осуществлять обмен данными с внешними и сетевыми носителями информации; устанавливать и удалять программы);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 </w:t>
      </w:r>
      <w:r>
        <w:rPr>
          <w:sz w:val="24"/>
          <w:szCs w:val="24"/>
        </w:rPr>
        <w:t xml:space="preserve">работать в текстовом </w:t>
      </w:r>
      <w:proofErr w:type="spellStart"/>
      <w:r>
        <w:rPr>
          <w:sz w:val="24"/>
          <w:szCs w:val="24"/>
        </w:rPr>
        <w:t>редактореMS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OfficeWord</w:t>
      </w:r>
      <w:proofErr w:type="spellEnd"/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 </w:t>
      </w:r>
      <w:r>
        <w:rPr>
          <w:sz w:val="24"/>
          <w:szCs w:val="24"/>
        </w:rPr>
        <w:t xml:space="preserve">создавать электронные таблицы  в табличном </w:t>
      </w:r>
      <w:proofErr w:type="spellStart"/>
      <w:r>
        <w:rPr>
          <w:sz w:val="24"/>
          <w:szCs w:val="24"/>
        </w:rPr>
        <w:t>процессореMS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OfficeExcel</w:t>
      </w:r>
      <w:proofErr w:type="spellEnd"/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  </w:t>
      </w:r>
      <w:r>
        <w:rPr>
          <w:sz w:val="24"/>
          <w:szCs w:val="24"/>
        </w:rPr>
        <w:t>осуществлять запись информации на оптические диски;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выполнять оцифровку плоскопечатной информации средствами программы распознаваниятекстов.</w:t>
      </w: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Основы работы в сети Интернет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представление алгоритма создания сетевого подключения;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осуществление поиска и сохранения информации,скачивания файлов;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lastRenderedPageBreak/>
        <w:t xml:space="preserve">–  </w:t>
      </w:r>
      <w:r>
        <w:rPr>
          <w:sz w:val="24"/>
          <w:szCs w:val="24"/>
        </w:rPr>
        <w:t>выполнение операций управления режимом форм и заполнения бланков регистрации;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осуществление регистрации почтового ящика в </w:t>
      </w:r>
      <w:proofErr w:type="spellStart"/>
      <w:r>
        <w:rPr>
          <w:sz w:val="24"/>
          <w:szCs w:val="24"/>
        </w:rPr>
        <w:t>программеTheBat,настройкатифлоэргономики</w:t>
      </w:r>
      <w:proofErr w:type="spellEnd"/>
      <w:r>
        <w:rPr>
          <w:sz w:val="24"/>
          <w:szCs w:val="24"/>
        </w:rPr>
        <w:t xml:space="preserve"> программы и организация работы в ней (переписка, обмен файлами, группировка получаемой почты по отправителю);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осуществление подписки на почтовые рассылки;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 xml:space="preserve">создание учетной записи </w:t>
      </w:r>
      <w:proofErr w:type="spellStart"/>
      <w:r>
        <w:rPr>
          <w:sz w:val="24"/>
          <w:szCs w:val="24"/>
        </w:rPr>
        <w:t>вSkype,настройка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тифлоэргономики</w:t>
      </w:r>
      <w:proofErr w:type="spellEnd"/>
      <w:r>
        <w:rPr>
          <w:sz w:val="24"/>
          <w:szCs w:val="24"/>
        </w:rPr>
        <w:t xml:space="preserve"> программы и использование впрофессиональной деятельности (соединение с контактом и чат с ним, обмен файлами, создание конференции);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осуществление регистрации в социальной сети и оформления персональной страницы(создание аккаунта, заполнение данных на персональной странице);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</w:t>
      </w:r>
      <w:r>
        <w:rPr>
          <w:sz w:val="24"/>
          <w:szCs w:val="24"/>
        </w:rPr>
        <w:t>применение возможностей социальной сети в профессиональной деятельности(выкладываниена персональной странице файлов, поиск и добавление контактов, обмен мгновенными сообщениями, посещение страниц, вступление в сообщество по интересам).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Развиваемые умения: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работать в сети Интернет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ользуясь разными программами-браузерами;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работать с электронной почтой;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 xml:space="preserve">работать в </w:t>
      </w:r>
      <w:proofErr w:type="spellStart"/>
      <w:r>
        <w:rPr>
          <w:sz w:val="24"/>
          <w:szCs w:val="24"/>
        </w:rPr>
        <w:t>программеIP-телефонииSkyp</w:t>
      </w:r>
      <w:proofErr w:type="spellEnd"/>
      <w:r w:rsidR="001E764E"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;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rFonts w:eastAsia="Bell MT"/>
          <w:sz w:val="24"/>
          <w:szCs w:val="24"/>
        </w:rPr>
        <w:t xml:space="preserve">–  </w:t>
      </w:r>
      <w:r>
        <w:rPr>
          <w:sz w:val="24"/>
          <w:szCs w:val="24"/>
        </w:rPr>
        <w:t>использовать социальные сети в профессиональной деятельности.</w:t>
      </w:r>
    </w:p>
    <w:p w:rsidR="00E112F6" w:rsidRDefault="00E112F6" w:rsidP="00E112F6">
      <w:pPr>
        <w:ind w:firstLine="709"/>
        <w:jc w:val="both"/>
        <w:rPr>
          <w:i/>
          <w:color w:val="0070C0"/>
          <w:sz w:val="24"/>
          <w:szCs w:val="24"/>
        </w:rPr>
      </w:pPr>
    </w:p>
    <w:p w:rsidR="00E112F6" w:rsidRDefault="00E112F6" w:rsidP="00E112F6">
      <w:pPr>
        <w:pStyle w:val="a7"/>
        <w:numPr>
          <w:ilvl w:val="0"/>
          <w:numId w:val="4"/>
        </w:numPr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Дистанционные образовательные технологии. Использование адаптивных технологий в учебном процессе</w:t>
      </w:r>
    </w:p>
    <w:p w:rsidR="00E112F6" w:rsidRDefault="00E112F6" w:rsidP="00E112F6">
      <w:pPr>
        <w:ind w:firstLine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Задание: 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Основные понятия дистанционного образования. Краткая историческая справка. Дистанционное обучение в его современном понимании. Дистанционное образование, как комплекс образовательных услуг. Основные принципы проектирования системы дистанционного обучения и ее особенности.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Типы программ дистанционного образования.  Общие положения. Категории учебных заведений, предлагающих программы дистанционного образования. Асинхронные и синхронные программы дистанционного обучения. Интерактивные сетевые системы, виртуальные классы. Виды образовательного взаимодействия между учениками, учителями и образовательными информационными объектами.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Характеристика дистанционного образования.  Характерные черты дистанционного образования: гибкость, модульность, экономическая эффективность,  новая роль преподавателя, специализированный контроль качества образования, использование специализированных технологий и средств обучения.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Модели дистанционного обучения.  Основные формы дистанционного обучения: традиционная, </w:t>
      </w:r>
      <w:r w:rsidR="001E764E">
        <w:rPr>
          <w:sz w:val="24"/>
          <w:szCs w:val="24"/>
        </w:rPr>
        <w:t>фрагментарная</w:t>
      </w:r>
      <w:r>
        <w:rPr>
          <w:sz w:val="24"/>
          <w:szCs w:val="24"/>
        </w:rPr>
        <w:t xml:space="preserve">, электронная, комбинированная. Шесть моделей дистанционного обучения  согласно Е.С. </w:t>
      </w:r>
      <w:proofErr w:type="spellStart"/>
      <w:r>
        <w:rPr>
          <w:sz w:val="24"/>
          <w:szCs w:val="24"/>
        </w:rPr>
        <w:t>Полат</w:t>
      </w:r>
      <w:proofErr w:type="spellEnd"/>
      <w:r>
        <w:rPr>
          <w:sz w:val="24"/>
          <w:szCs w:val="24"/>
        </w:rPr>
        <w:t>. Полное дистанционное обучение. Частичное дистанционное обучение.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Составляющие дистанционного образования.  Понятие учебного центра, осуществляющего необходимые функции организационной поддержки дистанционного обучения. Информационные ресурсы – учебные курсы, справочные, методические и другие материалы. Средства обеспечения технологии дистанционного обучения (организационные, технические, программные и другие). Преподаватели-консультанты, курирующие дистанционные курсы, именуемые </w:t>
      </w:r>
      <w:proofErr w:type="spellStart"/>
      <w:r>
        <w:rPr>
          <w:sz w:val="24"/>
          <w:szCs w:val="24"/>
        </w:rPr>
        <w:t>тьюторами</w:t>
      </w:r>
      <w:proofErr w:type="spellEnd"/>
      <w:r>
        <w:rPr>
          <w:sz w:val="24"/>
          <w:szCs w:val="24"/>
        </w:rPr>
        <w:t xml:space="preserve">. 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Дистанционные технологии.  Типы </w:t>
      </w:r>
      <w:r w:rsidR="001E764E">
        <w:rPr>
          <w:sz w:val="24"/>
          <w:szCs w:val="24"/>
        </w:rPr>
        <w:t>технологий</w:t>
      </w:r>
      <w:r>
        <w:rPr>
          <w:sz w:val="24"/>
          <w:szCs w:val="24"/>
        </w:rPr>
        <w:t xml:space="preserve"> дистанционного обучения: </w:t>
      </w:r>
      <w:proofErr w:type="spellStart"/>
      <w:r>
        <w:rPr>
          <w:sz w:val="24"/>
          <w:szCs w:val="24"/>
        </w:rPr>
        <w:t>кейсовая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телевизионная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интернетсетевая</w:t>
      </w:r>
      <w:proofErr w:type="spellEnd"/>
      <w:r>
        <w:rPr>
          <w:sz w:val="24"/>
          <w:szCs w:val="24"/>
        </w:rPr>
        <w:t xml:space="preserve">, локально-сетевая, Информационно-спутниковая сетевая, учебно-вахтовая, </w:t>
      </w:r>
      <w:proofErr w:type="spellStart"/>
      <w:r>
        <w:rPr>
          <w:sz w:val="24"/>
          <w:szCs w:val="24"/>
        </w:rPr>
        <w:t>аттестационно-вахтовая</w:t>
      </w:r>
      <w:proofErr w:type="spellEnd"/>
      <w:r>
        <w:rPr>
          <w:sz w:val="24"/>
          <w:szCs w:val="24"/>
        </w:rPr>
        <w:t>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Использовании </w:t>
      </w:r>
      <w:proofErr w:type="gramStart"/>
      <w:r>
        <w:rPr>
          <w:sz w:val="24"/>
          <w:szCs w:val="24"/>
        </w:rPr>
        <w:t>массовых</w:t>
      </w:r>
      <w:proofErr w:type="gramEnd"/>
      <w:r>
        <w:rPr>
          <w:sz w:val="24"/>
          <w:szCs w:val="24"/>
        </w:rPr>
        <w:t xml:space="preserve"> открытых онлайн-курсов в учебном процессе. </w:t>
      </w:r>
    </w:p>
    <w:p w:rsidR="00E112F6" w:rsidRDefault="00E112F6" w:rsidP="00E112F6">
      <w:pPr>
        <w:rPr>
          <w:b/>
        </w:rPr>
        <w:sectPr w:rsidR="00E112F6">
          <w:pgSz w:w="11906" w:h="16838"/>
          <w:pgMar w:top="1134" w:right="850" w:bottom="1134" w:left="1701" w:header="708" w:footer="708" w:gutter="0"/>
          <w:cols w:space="720"/>
        </w:sectPr>
      </w:pPr>
    </w:p>
    <w:p w:rsidR="00E112F6" w:rsidRDefault="00E112F6" w:rsidP="00E112F6">
      <w:pPr>
        <w:tabs>
          <w:tab w:val="left" w:pos="851"/>
        </w:tabs>
        <w:rPr>
          <w:rStyle w:val="FontStyle20"/>
          <w:i/>
          <w:color w:val="FF0000"/>
          <w:sz w:val="24"/>
          <w:szCs w:val="24"/>
        </w:rPr>
      </w:pPr>
    </w:p>
    <w:p w:rsidR="00E112F6" w:rsidRDefault="00E112F6" w:rsidP="00E112F6">
      <w:pPr>
        <w:rPr>
          <w:b/>
        </w:rPr>
      </w:pPr>
      <w:r>
        <w:rPr>
          <w:rStyle w:val="FontStyle20"/>
          <w:b/>
          <w:sz w:val="24"/>
          <w:szCs w:val="24"/>
        </w:rPr>
        <w:t>7 Оценочные средства для проведения промежуточной аттестации</w:t>
      </w:r>
    </w:p>
    <w:p w:rsidR="00E112F6" w:rsidRDefault="00E112F6" w:rsidP="00E112F6">
      <w:pPr>
        <w:rPr>
          <w:b/>
          <w:color w:val="FF0000"/>
        </w:rPr>
      </w:pPr>
    </w:p>
    <w:p w:rsidR="00E112F6" w:rsidRDefault="00E112F6" w:rsidP="00E112F6">
      <w:pPr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112F6" w:rsidRDefault="00E112F6" w:rsidP="00E112F6">
      <w:pPr>
        <w:jc w:val="both"/>
        <w:rPr>
          <w:iCs/>
          <w:sz w:val="24"/>
          <w:szCs w:val="24"/>
        </w:rPr>
      </w:pPr>
    </w:p>
    <w:p w:rsidR="00E112F6" w:rsidRDefault="00E112F6" w:rsidP="00E112F6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Оценочные средства для инвалидов и лиц с ограниченными возможностями здоровья выбираем с учетом их индивидуальных психофизических особенностей.</w:t>
      </w:r>
    </w:p>
    <w:p w:rsidR="00E112F6" w:rsidRDefault="00E112F6" w:rsidP="00E112F6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При необходимости инвалидам и лицам с ограниченными возможностями здоровья предоставляется дополнительное время для подготовки ответа на задания.</w:t>
      </w:r>
    </w:p>
    <w:p w:rsidR="00E112F6" w:rsidRDefault="00E112F6" w:rsidP="00E112F6">
      <w:pPr>
        <w:tabs>
          <w:tab w:val="left" w:pos="567"/>
          <w:tab w:val="left" w:pos="709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proofErr w:type="gramStart"/>
      <w:r>
        <w:rPr>
          <w:sz w:val="24"/>
          <w:szCs w:val="24"/>
        </w:rPr>
        <w:t>процедуры оценивания результатов обучения инвалидов</w:t>
      </w:r>
      <w:proofErr w:type="gramEnd"/>
      <w:r>
        <w:rPr>
          <w:sz w:val="24"/>
          <w:szCs w:val="24"/>
        </w:rPr>
        <w:t xml:space="preserve"> и лиц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МГТУ или могут использоваться собственные технические средства.</w:t>
      </w:r>
    </w:p>
    <w:p w:rsidR="00E112F6" w:rsidRDefault="00E112F6" w:rsidP="00E112F6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формах, адаптированных к ограничениям их здоровья и восприятия информации:</w:t>
      </w:r>
    </w:p>
    <w:p w:rsidR="00E112F6" w:rsidRDefault="00E112F6" w:rsidP="00E112F6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Для лиц с нарушениями зрения:</w:t>
      </w:r>
    </w:p>
    <w:p w:rsidR="00E112F6" w:rsidRDefault="00E112F6" w:rsidP="00E112F6">
      <w:pPr>
        <w:numPr>
          <w:ilvl w:val="0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печатной форме (увеличенным шрифтом, шрифтом Брайля</w:t>
      </w:r>
      <w:proofErr w:type="gramStart"/>
      <w:r>
        <w:rPr>
          <w:sz w:val="24"/>
          <w:szCs w:val="24"/>
        </w:rPr>
        <w:t>,);</w:t>
      </w:r>
      <w:proofErr w:type="gramEnd"/>
    </w:p>
    <w:p w:rsidR="00E112F6" w:rsidRDefault="00E112F6" w:rsidP="00E112F6">
      <w:pPr>
        <w:numPr>
          <w:ilvl w:val="0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форме электронного документа;</w:t>
      </w:r>
    </w:p>
    <w:p w:rsidR="00E112F6" w:rsidRDefault="00E112F6" w:rsidP="00E112F6">
      <w:pPr>
        <w:numPr>
          <w:ilvl w:val="0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форме аудиофайла.</w:t>
      </w:r>
    </w:p>
    <w:p w:rsidR="00E112F6" w:rsidRDefault="00E112F6" w:rsidP="00E112F6">
      <w:pPr>
        <w:ind w:firstLine="709"/>
        <w:jc w:val="both"/>
        <w:rPr>
          <w:bCs/>
          <w:sz w:val="24"/>
          <w:szCs w:val="24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5944"/>
        <w:gridCol w:w="7242"/>
      </w:tblGrid>
      <w:tr w:rsidR="00E112F6" w:rsidTr="00E112F6">
        <w:trPr>
          <w:trHeight w:val="611"/>
          <w:tblHeader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12F6" w:rsidRDefault="00E112F6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Структурный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br/>
              <w:t xml:space="preserve">элемент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br/>
              <w:t>компетенции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12F6" w:rsidRDefault="00E112F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F6" w:rsidRDefault="00E112F6">
            <w:pPr>
              <w:spacing w:line="276" w:lineRule="auto"/>
              <w:ind w:firstLine="709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E112F6" w:rsidRPr="00EC55E7" w:rsidTr="00E112F6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Pr="00EC55E7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C55E7">
              <w:rPr>
                <w:color w:val="000000"/>
                <w:sz w:val="24"/>
                <w:szCs w:val="24"/>
                <w:lang w:eastAsia="en-US"/>
              </w:rPr>
              <w:t xml:space="preserve">ОПК-3 – </w:t>
            </w:r>
            <w:r w:rsidR="00EC55E7" w:rsidRPr="00EC55E7">
              <w:rPr>
                <w:color w:val="000000"/>
                <w:sz w:val="24"/>
                <w:szCs w:val="24"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E112F6" w:rsidTr="00E112F6">
        <w:trPr>
          <w:trHeight w:val="225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1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 в формате, наиболее подходящем для восприятия с учетом ограничений здоровья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Вопросы к зачету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Современное состояние уровня и направлений развития технических и программных средств универсального и специального назначения.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Современные информационные технологии переработки и преобразования текстовой, табличной, графической и другой информации для людей с ОВЗ и инвалидностью. 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Программное и аппаратное обеспечение.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Классификация </w:t>
            </w:r>
            <w:proofErr w:type="gramStart"/>
            <w:r>
              <w:rPr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Операционные системы и оболочки. 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Технические средства телекоммуникационных технологий. 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Программные средства телекоммуникационных технологий.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Поисковые системы. </w:t>
            </w:r>
          </w:p>
          <w:p w:rsidR="00E112F6" w:rsidRDefault="00E112F6" w:rsidP="000D6474">
            <w:pPr>
              <w:pStyle w:val="a7"/>
              <w:numPr>
                <w:ilvl w:val="0"/>
                <w:numId w:val="6"/>
              </w:numPr>
              <w:tabs>
                <w:tab w:val="left" w:pos="387"/>
                <w:tab w:val="num" w:pos="529"/>
              </w:tabs>
              <w:spacing w:line="276" w:lineRule="auto"/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Поиск информации и преобразование ее в формат, наиболее подходящий для восприятия с учетом ограничения здоровья.</w:t>
            </w:r>
          </w:p>
        </w:tc>
      </w:tr>
      <w:tr w:rsidR="00E112F6" w:rsidTr="00E112F6">
        <w:trPr>
          <w:trHeight w:val="25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tabs>
                <w:tab w:val="left" w:pos="156"/>
                <w:tab w:val="num" w:pos="334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осуществлять подготовку к работе вычислительной техники и периферийного оборудования;</w:t>
            </w:r>
          </w:p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получать, хранить и перерабатывать информацию с использованием современных технических средств и информационных технологий </w:t>
            </w:r>
            <w:proofErr w:type="spellStart"/>
            <w:r>
              <w:rPr>
                <w:sz w:val="24"/>
                <w:szCs w:val="24"/>
                <w:lang w:eastAsia="en-US"/>
              </w:rPr>
              <w:t>включаябрайлевскую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технику, </w:t>
            </w:r>
            <w:proofErr w:type="spellStart"/>
            <w:r>
              <w:rPr>
                <w:sz w:val="24"/>
                <w:szCs w:val="24"/>
                <w:lang w:eastAsia="en-US"/>
              </w:rPr>
              <w:t>видеоувеличители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программы-синтезаторы речи, программы </w:t>
            </w:r>
            <w:proofErr w:type="spellStart"/>
            <w:r>
              <w:rPr>
                <w:sz w:val="24"/>
                <w:szCs w:val="24"/>
                <w:lang w:eastAsia="en-US"/>
              </w:rPr>
              <w:t>невизуального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доступа к информации (для студентов с нарушениями зрения); 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Практическое занятие. 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Использование альтернативных средств коммуникации в учебной и профессиональной деятельности лиц инвалидностью и ОВЗ.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Практическое занятие. 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Интернет-технологии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профессиональной деятельности: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браузером.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  <w:lang w:eastAsia="en-US"/>
              </w:rPr>
              <w:t>Интернет-библиотеками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видео- и телеконференций.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почтового ящика.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Практическое занятие 4. Выбор способа поиска и предоставления информации в соответствии с особенностями здоровья и профессиональными задачами.</w:t>
            </w:r>
          </w:p>
        </w:tc>
      </w:tr>
      <w:tr w:rsidR="00E112F6" w:rsidTr="00E112F6">
        <w:trPr>
          <w:trHeight w:val="16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12F6" w:rsidRDefault="00E112F6" w:rsidP="000D6474">
            <w:pPr>
              <w:numPr>
                <w:ilvl w:val="0"/>
                <w:numId w:val="1"/>
              </w:numPr>
              <w:tabs>
                <w:tab w:val="num" w:pos="317"/>
                <w:tab w:val="left" w:pos="1134"/>
                <w:tab w:val="num" w:pos="3141"/>
              </w:tabs>
              <w:spacing w:line="276" w:lineRule="auto"/>
              <w:ind w:left="0" w:firstLine="1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навыками использования альтернативные средства коммуникации в учебной и будущей профессиональной деятельности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Комплексное задание.</w:t>
            </w:r>
          </w:p>
          <w:p w:rsidR="00E112F6" w:rsidRDefault="00E112F6">
            <w:pPr>
              <w:tabs>
                <w:tab w:val="left" w:pos="1134"/>
                <w:tab w:val="num" w:pos="334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Подготовить доклады-презентации на темы: 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информационные ресурсы.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информационные ресурсы.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 информации.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Внешние устройства ПК.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клавиатур и мышек.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Мультимедийные средства для компьютера.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создания сайта.</w:t>
            </w:r>
          </w:p>
          <w:p w:rsidR="00E112F6" w:rsidRDefault="00E112F6" w:rsidP="000D6474">
            <w:pPr>
              <w:pStyle w:val="a7"/>
              <w:numPr>
                <w:ilvl w:val="0"/>
                <w:numId w:val="7"/>
              </w:numPr>
              <w:tabs>
                <w:tab w:val="left" w:pos="52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Антивирусные программы.</w:t>
            </w:r>
          </w:p>
          <w:p w:rsidR="00E112F6" w:rsidRDefault="00E112F6" w:rsidP="000D6474">
            <w:pPr>
              <w:pStyle w:val="a7"/>
              <w:numPr>
                <w:ilvl w:val="0"/>
                <w:numId w:val="8"/>
              </w:numPr>
              <w:tabs>
                <w:tab w:val="left" w:pos="387"/>
                <w:tab w:val="left" w:pos="528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Геоинформационные технологии.</w:t>
            </w:r>
          </w:p>
          <w:p w:rsidR="00E112F6" w:rsidRDefault="00E112F6" w:rsidP="000D6474">
            <w:pPr>
              <w:pStyle w:val="a7"/>
              <w:numPr>
                <w:ilvl w:val="0"/>
                <w:numId w:val="8"/>
              </w:numPr>
              <w:tabs>
                <w:tab w:val="left" w:pos="387"/>
                <w:tab w:val="left" w:pos="528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Технологии искусственного интеллекта.</w:t>
            </w:r>
          </w:p>
          <w:p w:rsidR="00E112F6" w:rsidRDefault="00E112F6" w:rsidP="000D6474">
            <w:pPr>
              <w:pStyle w:val="a7"/>
              <w:numPr>
                <w:ilvl w:val="0"/>
                <w:numId w:val="8"/>
              </w:numPr>
              <w:tabs>
                <w:tab w:val="left" w:pos="387"/>
                <w:tab w:val="left" w:pos="528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Технологии защиты информации.</w:t>
            </w:r>
          </w:p>
          <w:p w:rsidR="00E112F6" w:rsidRDefault="00E112F6" w:rsidP="000D6474">
            <w:pPr>
              <w:pStyle w:val="a7"/>
              <w:numPr>
                <w:ilvl w:val="0"/>
                <w:numId w:val="8"/>
              </w:numPr>
              <w:tabs>
                <w:tab w:val="left" w:pos="387"/>
                <w:tab w:val="left" w:pos="528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Информационное пространство предприятия.</w:t>
            </w:r>
          </w:p>
          <w:p w:rsidR="00E112F6" w:rsidRDefault="00E112F6" w:rsidP="000D6474">
            <w:pPr>
              <w:pStyle w:val="a7"/>
              <w:numPr>
                <w:ilvl w:val="0"/>
                <w:numId w:val="8"/>
              </w:numPr>
              <w:tabs>
                <w:tab w:val="left" w:pos="387"/>
                <w:tab w:val="left" w:pos="528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Обмен информацией в сети Интернет.</w:t>
            </w:r>
          </w:p>
        </w:tc>
      </w:tr>
    </w:tbl>
    <w:p w:rsidR="00E112F6" w:rsidRDefault="00E112F6" w:rsidP="00E112F6">
      <w:pPr>
        <w:jc w:val="both"/>
        <w:rPr>
          <w:b/>
          <w:sz w:val="24"/>
          <w:szCs w:val="24"/>
        </w:rPr>
      </w:pPr>
    </w:p>
    <w:p w:rsidR="00E112F6" w:rsidRDefault="00E112F6" w:rsidP="00E112F6">
      <w:pPr>
        <w:rPr>
          <w:b/>
          <w:sz w:val="24"/>
          <w:szCs w:val="24"/>
        </w:rPr>
        <w:sectPr w:rsidR="00E112F6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E112F6" w:rsidRDefault="00E112F6" w:rsidP="00E112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E112F6" w:rsidRDefault="00E112F6" w:rsidP="00E112F6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необходимости для обучающихся инвалидов и обучающихся с ограниченными возможностями здоровья процедура оценивания результатов </w:t>
      </w:r>
      <w:proofErr w:type="gramStart"/>
      <w:r>
        <w:rPr>
          <w:sz w:val="24"/>
          <w:szCs w:val="24"/>
        </w:rPr>
        <w:t>обучения по дисциплине</w:t>
      </w:r>
      <w:proofErr w:type="gramEnd"/>
      <w:r>
        <w:rPr>
          <w:sz w:val="24"/>
          <w:szCs w:val="24"/>
        </w:rPr>
        <w:t xml:space="preserve"> может проводиться в несколько этапов.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по дисциплине «Адаптивные информационно-коммуникационные технологии» включает теоретические вопросы, позволяющие оценить уровень усвоения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 на оценку «зачтено» – обучающийся показывает высокий уровень сформированности компетенций, т.е. выполняет тренировочные, практические и лабораторные работы в установленные сроки, ориентируется в программном коде; разрабатывает проектные задания по дисциплине с учетом заявленных требований к веб-приложениям, владеет терминологическим аппаратом, демонстрирует глубокое теоретическое знание вопроса в области разработки  интернет приложений, грамотно определяет логико-структурные связи, обосновывает свое решение и формулирует необходимые выводы.</w:t>
      </w:r>
      <w:proofErr w:type="gramEnd"/>
    </w:p>
    <w:p w:rsidR="00E112F6" w:rsidRDefault="00E112F6" w:rsidP="00E11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на оценку «не зачтено» – результат обучения не достигнут, обучающийся не может показать знания на </w:t>
      </w:r>
      <w:proofErr w:type="gramStart"/>
      <w:r>
        <w:rPr>
          <w:sz w:val="24"/>
          <w:szCs w:val="24"/>
        </w:rPr>
        <w:t>уровне</w:t>
      </w:r>
      <w:proofErr w:type="gramEnd"/>
      <w:r>
        <w:rPr>
          <w:sz w:val="24"/>
          <w:szCs w:val="24"/>
        </w:rPr>
        <w:t xml:space="preserve"> воспроизведения и объяснения информации, не может показать интеллектуальные навыки решения простых задач в области веб-разработки.</w:t>
      </w:r>
    </w:p>
    <w:p w:rsidR="00E112F6" w:rsidRDefault="00E112F6" w:rsidP="00E112F6">
      <w:pPr>
        <w:tabs>
          <w:tab w:val="left" w:pos="851"/>
        </w:tabs>
        <w:ind w:firstLine="709"/>
        <w:jc w:val="both"/>
        <w:rPr>
          <w:rStyle w:val="FontStyle20"/>
          <w:i/>
          <w:color w:val="FF0000"/>
          <w:sz w:val="24"/>
          <w:szCs w:val="24"/>
        </w:rPr>
      </w:pPr>
    </w:p>
    <w:p w:rsidR="00EC55E7" w:rsidRPr="0030183A" w:rsidRDefault="00EC55E7" w:rsidP="00EC55E7">
      <w:pPr>
        <w:pageBreakBefore/>
        <w:ind w:left="709"/>
        <w:jc w:val="both"/>
        <w:rPr>
          <w:b/>
          <w:sz w:val="32"/>
          <w:szCs w:val="24"/>
        </w:rPr>
      </w:pPr>
      <w:r w:rsidRPr="0030183A">
        <w:rPr>
          <w:b/>
          <w:iCs/>
          <w:sz w:val="24"/>
        </w:rPr>
        <w:lastRenderedPageBreak/>
        <w:t xml:space="preserve">8 </w:t>
      </w:r>
      <w:r w:rsidRPr="0030183A">
        <w:rPr>
          <w:b/>
          <w:sz w:val="24"/>
        </w:rPr>
        <w:t xml:space="preserve">Учебно-методическое и информационное обеспечение дисциплины </w:t>
      </w:r>
    </w:p>
    <w:p w:rsidR="00EC55E7" w:rsidRDefault="00EC55E7" w:rsidP="00EC55E7">
      <w:pPr>
        <w:ind w:firstLine="756"/>
        <w:jc w:val="both"/>
        <w:rPr>
          <w:color w:val="000000"/>
          <w:sz w:val="24"/>
          <w:szCs w:val="24"/>
        </w:rPr>
      </w:pPr>
      <w:bookmarkStart w:id="5" w:name="OLE_LINK8"/>
      <w:bookmarkStart w:id="6" w:name="OLE_LINK9"/>
      <w:r>
        <w:rPr>
          <w:b/>
          <w:color w:val="000000"/>
          <w:sz w:val="24"/>
          <w:szCs w:val="24"/>
        </w:rPr>
        <w:t>а</w:t>
      </w:r>
      <w:r w:rsidRPr="000242AB">
        <w:rPr>
          <w:b/>
          <w:color w:val="000000"/>
          <w:sz w:val="24"/>
          <w:szCs w:val="24"/>
        </w:rPr>
        <w:t>)</w:t>
      </w:r>
      <w:r w:rsidRPr="00925B5B">
        <w:rPr>
          <w:b/>
          <w:color w:val="000000"/>
          <w:sz w:val="24"/>
          <w:szCs w:val="24"/>
        </w:rPr>
        <w:t xml:space="preserve"> Основн</w:t>
      </w:r>
      <w:r w:rsidRPr="000242AB">
        <w:rPr>
          <w:b/>
          <w:color w:val="000000"/>
          <w:sz w:val="24"/>
          <w:szCs w:val="24"/>
        </w:rPr>
        <w:t>ая</w:t>
      </w:r>
      <w:r w:rsidRPr="000242AB">
        <w:t xml:space="preserve"> </w:t>
      </w:r>
      <w:r w:rsidRPr="000242AB">
        <w:rPr>
          <w:b/>
          <w:color w:val="000000"/>
          <w:sz w:val="24"/>
          <w:szCs w:val="24"/>
        </w:rPr>
        <w:t>литература:</w:t>
      </w:r>
    </w:p>
    <w:p w:rsidR="00EC55E7" w:rsidRDefault="00EC55E7" w:rsidP="00EC55E7">
      <w:pPr>
        <w:ind w:firstLine="7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63952">
        <w:rPr>
          <w:color w:val="000000"/>
          <w:sz w:val="24"/>
          <w:szCs w:val="24"/>
        </w:rPr>
        <w:t>.</w:t>
      </w:r>
      <w:r w:rsidRPr="00E63952">
        <w:t xml:space="preserve"> </w:t>
      </w:r>
      <w:r w:rsidRPr="000242AB">
        <w:rPr>
          <w:color w:val="000000"/>
          <w:sz w:val="24"/>
          <w:szCs w:val="24"/>
        </w:rPr>
        <w:t>Гвоздева, В. А. Базовые</w:t>
      </w:r>
      <w:r>
        <w:rPr>
          <w:color w:val="000000"/>
          <w:sz w:val="24"/>
          <w:szCs w:val="24"/>
        </w:rPr>
        <w:t xml:space="preserve"> </w:t>
      </w:r>
      <w:r w:rsidRPr="000242AB">
        <w:rPr>
          <w:color w:val="000000"/>
          <w:sz w:val="24"/>
          <w:szCs w:val="24"/>
        </w:rPr>
        <w:t>и прикладные информационные технологии</w:t>
      </w:r>
      <w:proofErr w:type="gramStart"/>
      <w:r w:rsidRPr="000242AB">
        <w:rPr>
          <w:color w:val="000000"/>
          <w:sz w:val="24"/>
          <w:szCs w:val="24"/>
        </w:rPr>
        <w:t xml:space="preserve"> :</w:t>
      </w:r>
      <w:proofErr w:type="gramEnd"/>
      <w:r w:rsidRPr="000242AB">
        <w:rPr>
          <w:color w:val="000000"/>
          <w:sz w:val="24"/>
          <w:szCs w:val="24"/>
        </w:rPr>
        <w:t xml:space="preserve"> учебник</w:t>
      </w:r>
      <w:r>
        <w:rPr>
          <w:color w:val="000000"/>
          <w:sz w:val="24"/>
          <w:szCs w:val="24"/>
        </w:rPr>
        <w:t xml:space="preserve"> </w:t>
      </w:r>
      <w:r w:rsidRPr="000242AB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 </w:t>
      </w:r>
      <w:r w:rsidRPr="000242AB">
        <w:rPr>
          <w:color w:val="000000"/>
          <w:sz w:val="24"/>
          <w:szCs w:val="24"/>
        </w:rPr>
        <w:t>В. А. Гвоздева. - Москва</w:t>
      </w:r>
      <w:proofErr w:type="gramStart"/>
      <w:r w:rsidRPr="000242AB">
        <w:rPr>
          <w:color w:val="000000"/>
          <w:sz w:val="24"/>
          <w:szCs w:val="24"/>
        </w:rPr>
        <w:t xml:space="preserve"> :</w:t>
      </w:r>
      <w:proofErr w:type="gramEnd"/>
      <w:r w:rsidRPr="000242AB">
        <w:rPr>
          <w:color w:val="000000"/>
          <w:sz w:val="24"/>
          <w:szCs w:val="24"/>
        </w:rPr>
        <w:t xml:space="preserve"> ФОРУМ</w:t>
      </w:r>
      <w:proofErr w:type="gramStart"/>
      <w:r w:rsidRPr="000242AB">
        <w:rPr>
          <w:color w:val="000000"/>
          <w:sz w:val="24"/>
          <w:szCs w:val="24"/>
        </w:rPr>
        <w:t xml:space="preserve"> :</w:t>
      </w:r>
      <w:proofErr w:type="gramEnd"/>
      <w:r w:rsidRPr="000242AB">
        <w:rPr>
          <w:color w:val="000000"/>
          <w:sz w:val="24"/>
          <w:szCs w:val="24"/>
        </w:rPr>
        <w:t xml:space="preserve"> ИНФРА-М, 2020. - 384 с. - (Высшее образование). - ISBN 978-5-8199-0572-2. - Текст</w:t>
      </w:r>
      <w:proofErr w:type="gramStart"/>
      <w:r w:rsidRPr="000242AB">
        <w:rPr>
          <w:color w:val="000000"/>
          <w:sz w:val="24"/>
          <w:szCs w:val="24"/>
        </w:rPr>
        <w:t xml:space="preserve"> :</w:t>
      </w:r>
      <w:proofErr w:type="gramEnd"/>
      <w:r w:rsidRPr="000242AB">
        <w:rPr>
          <w:color w:val="000000"/>
          <w:sz w:val="24"/>
          <w:szCs w:val="24"/>
        </w:rPr>
        <w:t xml:space="preserve"> электронный. - URL: </w:t>
      </w:r>
      <w:hyperlink r:id="rId8" w:history="1">
        <w:r w:rsidRPr="00255DBF">
          <w:rPr>
            <w:rStyle w:val="a3"/>
            <w:sz w:val="24"/>
            <w:szCs w:val="24"/>
          </w:rPr>
          <w:t>https://znanium.com/read?id=346874</w:t>
        </w:r>
      </w:hyperlink>
      <w:r>
        <w:rPr>
          <w:color w:val="000000"/>
          <w:sz w:val="24"/>
          <w:szCs w:val="24"/>
        </w:rPr>
        <w:t xml:space="preserve"> </w:t>
      </w:r>
    </w:p>
    <w:p w:rsidR="00EC55E7" w:rsidRDefault="00EC55E7" w:rsidP="00EC55E7">
      <w:pPr>
        <w:ind w:firstLine="756"/>
        <w:jc w:val="both"/>
        <w:rPr>
          <w:sz w:val="24"/>
          <w:szCs w:val="24"/>
        </w:rPr>
      </w:pPr>
    </w:p>
    <w:p w:rsidR="00EC55E7" w:rsidRPr="000242AB" w:rsidRDefault="00EC55E7" w:rsidP="00EC55E7">
      <w:pPr>
        <w:ind w:firstLine="756"/>
        <w:jc w:val="both"/>
        <w:rPr>
          <w:sz w:val="24"/>
          <w:szCs w:val="24"/>
        </w:rPr>
      </w:pPr>
      <w:r w:rsidRPr="000242AB">
        <w:rPr>
          <w:b/>
          <w:color w:val="000000"/>
          <w:sz w:val="24"/>
          <w:szCs w:val="24"/>
        </w:rPr>
        <w:t>б)</w:t>
      </w:r>
      <w:r w:rsidRPr="000242AB">
        <w:t xml:space="preserve"> </w:t>
      </w:r>
      <w:r w:rsidRPr="000242AB">
        <w:rPr>
          <w:b/>
          <w:color w:val="000000"/>
          <w:sz w:val="24"/>
          <w:szCs w:val="24"/>
        </w:rPr>
        <w:t>Дополнительная</w:t>
      </w:r>
      <w:r w:rsidRPr="000242AB">
        <w:t xml:space="preserve"> </w:t>
      </w:r>
      <w:r w:rsidRPr="000242AB">
        <w:rPr>
          <w:b/>
          <w:color w:val="000000"/>
          <w:sz w:val="24"/>
          <w:szCs w:val="24"/>
        </w:rPr>
        <w:t>литература:</w:t>
      </w:r>
      <w:r w:rsidRPr="000242AB">
        <w:t xml:space="preserve"> </w:t>
      </w:r>
    </w:p>
    <w:p w:rsidR="00EC55E7" w:rsidRPr="00E63952" w:rsidRDefault="00EC55E7" w:rsidP="00EC55E7">
      <w:pPr>
        <w:ind w:firstLine="756"/>
        <w:jc w:val="both"/>
        <w:rPr>
          <w:sz w:val="24"/>
          <w:szCs w:val="24"/>
        </w:rPr>
      </w:pPr>
      <w:r w:rsidRPr="00E63952">
        <w:rPr>
          <w:color w:val="000000"/>
          <w:sz w:val="24"/>
          <w:szCs w:val="24"/>
        </w:rPr>
        <w:t>1.</w:t>
      </w:r>
      <w:r w:rsidRPr="00E63952">
        <w:t xml:space="preserve"> </w:t>
      </w:r>
      <w:proofErr w:type="spellStart"/>
      <w:r w:rsidRPr="001E4335">
        <w:rPr>
          <w:color w:val="000000"/>
          <w:sz w:val="24"/>
          <w:szCs w:val="24"/>
        </w:rPr>
        <w:t>Гасумова</w:t>
      </w:r>
      <w:proofErr w:type="spellEnd"/>
      <w:r w:rsidRPr="001E4335">
        <w:rPr>
          <w:color w:val="000000"/>
          <w:sz w:val="24"/>
          <w:szCs w:val="24"/>
        </w:rPr>
        <w:t>, С. Е.</w:t>
      </w:r>
      <w:r>
        <w:rPr>
          <w:color w:val="000000"/>
          <w:sz w:val="24"/>
          <w:szCs w:val="24"/>
        </w:rPr>
        <w:t xml:space="preserve"> </w:t>
      </w:r>
      <w:r w:rsidRPr="001E4335">
        <w:rPr>
          <w:color w:val="000000"/>
          <w:sz w:val="24"/>
          <w:szCs w:val="24"/>
        </w:rPr>
        <w:t>Информационные технологии в социальной сфере</w:t>
      </w:r>
      <w:proofErr w:type="gramStart"/>
      <w:r w:rsidRPr="001E4335">
        <w:rPr>
          <w:color w:val="000000"/>
          <w:sz w:val="24"/>
          <w:szCs w:val="24"/>
        </w:rPr>
        <w:t> :</w:t>
      </w:r>
      <w:proofErr w:type="gramEnd"/>
      <w:r w:rsidRPr="001E4335">
        <w:rPr>
          <w:color w:val="000000"/>
          <w:sz w:val="24"/>
          <w:szCs w:val="24"/>
        </w:rPr>
        <w:t xml:space="preserve"> учебник и практикум для среднего профессионального образования / С. Е. </w:t>
      </w:r>
      <w:proofErr w:type="spellStart"/>
      <w:r w:rsidRPr="001E4335">
        <w:rPr>
          <w:color w:val="000000"/>
          <w:sz w:val="24"/>
          <w:szCs w:val="24"/>
        </w:rPr>
        <w:t>Гасумова</w:t>
      </w:r>
      <w:proofErr w:type="spellEnd"/>
      <w:r w:rsidRPr="001E4335">
        <w:rPr>
          <w:color w:val="000000"/>
          <w:sz w:val="24"/>
          <w:szCs w:val="24"/>
        </w:rPr>
        <w:t xml:space="preserve">. — 6-е изд. — Москва : Издательство </w:t>
      </w:r>
      <w:proofErr w:type="spellStart"/>
      <w:r w:rsidRPr="001E4335">
        <w:rPr>
          <w:color w:val="000000"/>
          <w:sz w:val="24"/>
          <w:szCs w:val="24"/>
        </w:rPr>
        <w:t>Юрайт</w:t>
      </w:r>
      <w:proofErr w:type="spellEnd"/>
      <w:r w:rsidRPr="001E4335">
        <w:rPr>
          <w:color w:val="000000"/>
          <w:sz w:val="24"/>
          <w:szCs w:val="24"/>
        </w:rPr>
        <w:t>, 2020. — 284 с. — (Профессиональное образование). — ISBN 978-5-534-13236-6. — Текст</w:t>
      </w:r>
      <w:proofErr w:type="gramStart"/>
      <w:r w:rsidRPr="001E4335">
        <w:rPr>
          <w:color w:val="000000"/>
          <w:sz w:val="24"/>
          <w:szCs w:val="24"/>
        </w:rPr>
        <w:t xml:space="preserve"> :</w:t>
      </w:r>
      <w:proofErr w:type="gramEnd"/>
      <w:r w:rsidRPr="001E4335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E4335">
        <w:rPr>
          <w:color w:val="000000"/>
          <w:sz w:val="24"/>
          <w:szCs w:val="24"/>
        </w:rPr>
        <w:t>Юрайт</w:t>
      </w:r>
      <w:proofErr w:type="spellEnd"/>
      <w:r w:rsidRPr="001E4335">
        <w:rPr>
          <w:color w:val="000000"/>
          <w:sz w:val="24"/>
          <w:szCs w:val="24"/>
        </w:rPr>
        <w:t xml:space="preserve"> [сайт]. — URL: </w:t>
      </w:r>
      <w:hyperlink r:id="rId9" w:history="1">
        <w:r w:rsidRPr="00153D92">
          <w:rPr>
            <w:rStyle w:val="a3"/>
            <w:sz w:val="24"/>
            <w:szCs w:val="24"/>
          </w:rPr>
          <w:t>https://urait.ru/viewer/informacionnye-tehnologii-v-socialnoy-sfere-449582</w:t>
        </w:r>
      </w:hyperlink>
      <w:r>
        <w:rPr>
          <w:color w:val="000000"/>
          <w:sz w:val="24"/>
          <w:szCs w:val="24"/>
        </w:rPr>
        <w:t xml:space="preserve"> </w:t>
      </w:r>
    </w:p>
    <w:p w:rsidR="00EC55E7" w:rsidRDefault="00EC55E7" w:rsidP="00EC55E7">
      <w:pPr>
        <w:jc w:val="both"/>
        <w:rPr>
          <w:lang w:val="en-US"/>
        </w:rPr>
      </w:pPr>
      <w:r>
        <w:rPr>
          <w:color w:val="000000"/>
          <w:sz w:val="24"/>
          <w:szCs w:val="24"/>
        </w:rPr>
        <w:t xml:space="preserve">2. </w:t>
      </w:r>
      <w:r w:rsidRPr="001B2241">
        <w:rPr>
          <w:color w:val="000000"/>
          <w:sz w:val="24"/>
          <w:szCs w:val="24"/>
        </w:rPr>
        <w:t>Филатов, С. А.</w:t>
      </w:r>
      <w:r>
        <w:rPr>
          <w:color w:val="000000"/>
          <w:sz w:val="24"/>
          <w:szCs w:val="24"/>
        </w:rPr>
        <w:t xml:space="preserve"> </w:t>
      </w:r>
      <w:r w:rsidRPr="001B2241">
        <w:rPr>
          <w:color w:val="000000"/>
          <w:sz w:val="24"/>
          <w:szCs w:val="24"/>
        </w:rPr>
        <w:t xml:space="preserve">Специальная педагогика. </w:t>
      </w:r>
      <w:proofErr w:type="spellStart"/>
      <w:r w:rsidRPr="001B2241">
        <w:rPr>
          <w:color w:val="000000"/>
          <w:sz w:val="24"/>
          <w:szCs w:val="24"/>
        </w:rPr>
        <w:t>Компьютерно-музыкальное</w:t>
      </w:r>
      <w:proofErr w:type="spellEnd"/>
      <w:r w:rsidRPr="001B2241">
        <w:rPr>
          <w:color w:val="000000"/>
          <w:sz w:val="24"/>
          <w:szCs w:val="24"/>
        </w:rPr>
        <w:t xml:space="preserve"> моделир</w:t>
      </w:r>
      <w:r w:rsidRPr="001B2241">
        <w:rPr>
          <w:color w:val="000000"/>
          <w:sz w:val="24"/>
          <w:szCs w:val="24"/>
        </w:rPr>
        <w:t>о</w:t>
      </w:r>
      <w:r w:rsidRPr="001B2241">
        <w:rPr>
          <w:color w:val="000000"/>
          <w:sz w:val="24"/>
          <w:szCs w:val="24"/>
        </w:rPr>
        <w:t>вание</w:t>
      </w:r>
      <w:proofErr w:type="gramStart"/>
      <w:r w:rsidRPr="001B2241">
        <w:rPr>
          <w:color w:val="000000"/>
          <w:sz w:val="24"/>
          <w:szCs w:val="24"/>
        </w:rPr>
        <w:t> :</w:t>
      </w:r>
      <w:proofErr w:type="gramEnd"/>
      <w:r w:rsidRPr="001B2241">
        <w:rPr>
          <w:color w:val="000000"/>
          <w:sz w:val="24"/>
          <w:szCs w:val="24"/>
        </w:rPr>
        <w:t xml:space="preserve"> учебное пособие для вузов / С. А. Филатов. — 2-е изд., </w:t>
      </w:r>
      <w:proofErr w:type="spellStart"/>
      <w:r w:rsidRPr="001B2241">
        <w:rPr>
          <w:color w:val="000000"/>
          <w:sz w:val="24"/>
          <w:szCs w:val="24"/>
        </w:rPr>
        <w:t>испр</w:t>
      </w:r>
      <w:proofErr w:type="spellEnd"/>
      <w:r w:rsidRPr="001B2241">
        <w:rPr>
          <w:color w:val="000000"/>
          <w:sz w:val="24"/>
          <w:szCs w:val="24"/>
        </w:rPr>
        <w:t xml:space="preserve">. и доп. — Москва : Издательство </w:t>
      </w:r>
      <w:proofErr w:type="spellStart"/>
      <w:r w:rsidRPr="001B2241">
        <w:rPr>
          <w:color w:val="000000"/>
          <w:sz w:val="24"/>
          <w:szCs w:val="24"/>
        </w:rPr>
        <w:t>Юрайт</w:t>
      </w:r>
      <w:proofErr w:type="spellEnd"/>
      <w:r w:rsidRPr="001B2241">
        <w:rPr>
          <w:color w:val="000000"/>
          <w:sz w:val="24"/>
          <w:szCs w:val="24"/>
        </w:rPr>
        <w:t>, 2020. — 258 с. — (Высшее образование). — ISBN 978-5-534-10958-0. — Текст</w:t>
      </w:r>
      <w:proofErr w:type="gramStart"/>
      <w:r w:rsidRPr="001B2241">
        <w:rPr>
          <w:color w:val="000000"/>
          <w:sz w:val="24"/>
          <w:szCs w:val="24"/>
        </w:rPr>
        <w:t xml:space="preserve"> :</w:t>
      </w:r>
      <w:proofErr w:type="gramEnd"/>
      <w:r w:rsidRPr="001B2241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1B2241">
        <w:rPr>
          <w:color w:val="000000"/>
          <w:sz w:val="24"/>
          <w:szCs w:val="24"/>
        </w:rPr>
        <w:t>Юрайт</w:t>
      </w:r>
      <w:proofErr w:type="spellEnd"/>
      <w:r w:rsidRPr="001B2241">
        <w:rPr>
          <w:color w:val="000000"/>
          <w:sz w:val="24"/>
          <w:szCs w:val="24"/>
        </w:rPr>
        <w:t xml:space="preserve"> [сайт]. — URL: </w:t>
      </w:r>
      <w:hyperlink r:id="rId10" w:history="1">
        <w:r w:rsidRPr="00153D92">
          <w:rPr>
            <w:rStyle w:val="a3"/>
            <w:sz w:val="24"/>
            <w:szCs w:val="24"/>
          </w:rPr>
          <w:t>https://urait.ru/viewer/specialnaya-pedagogika-kompyuterno-muzykalnoe-modelirovanie-453947</w:t>
        </w:r>
      </w:hyperlink>
      <w:bookmarkEnd w:id="5"/>
      <w:bookmarkEnd w:id="6"/>
    </w:p>
    <w:p w:rsidR="00EC55E7" w:rsidRDefault="00EC55E7" w:rsidP="00EC55E7">
      <w:pPr>
        <w:jc w:val="both"/>
        <w:rPr>
          <w:lang w:val="en-US"/>
        </w:rPr>
      </w:pPr>
    </w:p>
    <w:p w:rsidR="00E112F6" w:rsidRPr="00EC55E7" w:rsidRDefault="00E112F6" w:rsidP="00EC55E7">
      <w:pPr>
        <w:ind w:firstLine="756"/>
        <w:jc w:val="both"/>
        <w:rPr>
          <w:b/>
          <w:color w:val="000000"/>
          <w:sz w:val="24"/>
          <w:szCs w:val="24"/>
        </w:rPr>
      </w:pPr>
      <w:r w:rsidRPr="00EC55E7">
        <w:rPr>
          <w:b/>
          <w:color w:val="000000"/>
          <w:sz w:val="24"/>
          <w:szCs w:val="24"/>
        </w:rPr>
        <w:t>в) Методические указания:</w:t>
      </w:r>
    </w:p>
    <w:p w:rsidR="00E112F6" w:rsidRPr="0041686B" w:rsidRDefault="0041686B" w:rsidP="005F7A86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proofErr w:type="spellStart"/>
      <w:r w:rsidRPr="0041686B">
        <w:rPr>
          <w:sz w:val="24"/>
          <w:szCs w:val="24"/>
        </w:rPr>
        <w:t>Демиденко</w:t>
      </w:r>
      <w:proofErr w:type="spellEnd"/>
      <w:r w:rsidRPr="0041686B">
        <w:rPr>
          <w:sz w:val="24"/>
          <w:szCs w:val="24"/>
        </w:rPr>
        <w:t>, Л. Л. Информационные технологии в информационной деятельности специалиста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учебное пособие / Л. Л. Демиденко, В. В. Баранков, И. И. </w:t>
      </w:r>
      <w:proofErr w:type="spellStart"/>
      <w:r w:rsidRPr="0041686B">
        <w:rPr>
          <w:sz w:val="24"/>
          <w:szCs w:val="24"/>
        </w:rPr>
        <w:t>Баранкова</w:t>
      </w:r>
      <w:proofErr w:type="spellEnd"/>
      <w:r w:rsidRPr="0041686B">
        <w:rPr>
          <w:sz w:val="24"/>
          <w:szCs w:val="24"/>
        </w:rPr>
        <w:t xml:space="preserve"> ; МГТУ. - Магнитогорск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МГТУ, 2015. - 1 электрон</w:t>
      </w:r>
      <w:proofErr w:type="gramStart"/>
      <w:r w:rsidRPr="0041686B">
        <w:rPr>
          <w:sz w:val="24"/>
          <w:szCs w:val="24"/>
        </w:rPr>
        <w:t>.о</w:t>
      </w:r>
      <w:proofErr w:type="gramEnd"/>
      <w:r w:rsidRPr="0041686B">
        <w:rPr>
          <w:sz w:val="24"/>
          <w:szCs w:val="24"/>
        </w:rPr>
        <w:t xml:space="preserve">пт. диск (CD-ROM). - </w:t>
      </w:r>
      <w:proofErr w:type="spellStart"/>
      <w:r w:rsidRPr="0041686B">
        <w:rPr>
          <w:sz w:val="24"/>
          <w:szCs w:val="24"/>
        </w:rPr>
        <w:t>Загл</w:t>
      </w:r>
      <w:proofErr w:type="spellEnd"/>
      <w:r w:rsidRPr="0041686B">
        <w:rPr>
          <w:sz w:val="24"/>
          <w:szCs w:val="24"/>
        </w:rPr>
        <w:t>. с титул</w:t>
      </w:r>
      <w:proofErr w:type="gramStart"/>
      <w:r w:rsidRPr="0041686B">
        <w:rPr>
          <w:sz w:val="24"/>
          <w:szCs w:val="24"/>
        </w:rPr>
        <w:t>.э</w:t>
      </w:r>
      <w:proofErr w:type="gramEnd"/>
      <w:r w:rsidRPr="0041686B">
        <w:rPr>
          <w:sz w:val="24"/>
          <w:szCs w:val="24"/>
        </w:rPr>
        <w:t>крана. - URL: ttps://magtu.informsystema.ru/uploader/fileUpload?name=1418.pdf&amp;show=dcatalogues/1/1123933/1418.pdf&amp;view=true (дата обращения: 25.09.2020). - Макрообъект. - Текст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электронный. - Сведения доступны также на CD-ROM.</w:t>
      </w:r>
    </w:p>
    <w:p w:rsidR="0041686B" w:rsidRPr="0041686B" w:rsidRDefault="0041686B" w:rsidP="005F7A86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proofErr w:type="spellStart"/>
      <w:r w:rsidRPr="0041686B">
        <w:rPr>
          <w:sz w:val="24"/>
          <w:szCs w:val="24"/>
        </w:rPr>
        <w:t>Шепилова</w:t>
      </w:r>
      <w:proofErr w:type="spellEnd"/>
      <w:r w:rsidRPr="0041686B">
        <w:rPr>
          <w:sz w:val="24"/>
          <w:szCs w:val="24"/>
        </w:rPr>
        <w:t>, Н. А. Основы адаптации студентов к вузу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учебно-методическое пособие / Н. А. </w:t>
      </w:r>
      <w:proofErr w:type="spellStart"/>
      <w:r w:rsidRPr="0041686B">
        <w:rPr>
          <w:sz w:val="24"/>
          <w:szCs w:val="24"/>
        </w:rPr>
        <w:t>Шепилова</w:t>
      </w:r>
      <w:proofErr w:type="spellEnd"/>
      <w:r w:rsidRPr="0041686B">
        <w:rPr>
          <w:sz w:val="24"/>
          <w:szCs w:val="24"/>
        </w:rPr>
        <w:t xml:space="preserve"> ; МГТУ. - Магнитогорск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МГТУ, 2016. - 1 электрон</w:t>
      </w:r>
      <w:proofErr w:type="gramStart"/>
      <w:r w:rsidRPr="0041686B">
        <w:rPr>
          <w:sz w:val="24"/>
          <w:szCs w:val="24"/>
        </w:rPr>
        <w:t>.о</w:t>
      </w:r>
      <w:proofErr w:type="gramEnd"/>
      <w:r w:rsidRPr="0041686B">
        <w:rPr>
          <w:sz w:val="24"/>
          <w:szCs w:val="24"/>
        </w:rPr>
        <w:t xml:space="preserve">пт. диск (CD-ROM). - </w:t>
      </w:r>
      <w:proofErr w:type="spellStart"/>
      <w:r w:rsidRPr="0041686B">
        <w:rPr>
          <w:sz w:val="24"/>
          <w:szCs w:val="24"/>
        </w:rPr>
        <w:t>Загл</w:t>
      </w:r>
      <w:proofErr w:type="spellEnd"/>
      <w:r w:rsidRPr="0041686B">
        <w:rPr>
          <w:sz w:val="24"/>
          <w:szCs w:val="24"/>
        </w:rPr>
        <w:t>. с титул</w:t>
      </w:r>
      <w:proofErr w:type="gramStart"/>
      <w:r w:rsidRPr="0041686B">
        <w:rPr>
          <w:sz w:val="24"/>
          <w:szCs w:val="24"/>
        </w:rPr>
        <w:t>.э</w:t>
      </w:r>
      <w:proofErr w:type="gramEnd"/>
      <w:r w:rsidRPr="0041686B">
        <w:rPr>
          <w:sz w:val="24"/>
          <w:szCs w:val="24"/>
        </w:rPr>
        <w:t>крана. - URL: https://magtu.informsystema.ru/uploader/fileUpload?name=2348.pdf&amp;show=dcatalogues/1/1129992/2348.pdf&amp;view=true (дата обращения: 25.09.2020). - Макрообъект. - Текст</w:t>
      </w:r>
      <w:proofErr w:type="gramStart"/>
      <w:r w:rsidRPr="0041686B">
        <w:rPr>
          <w:sz w:val="24"/>
          <w:szCs w:val="24"/>
        </w:rPr>
        <w:t xml:space="preserve"> :</w:t>
      </w:r>
      <w:proofErr w:type="gramEnd"/>
      <w:r w:rsidRPr="0041686B">
        <w:rPr>
          <w:sz w:val="24"/>
          <w:szCs w:val="24"/>
        </w:rPr>
        <w:t xml:space="preserve"> электронный. - Сведения доступны также на CD-ROM.</w:t>
      </w:r>
    </w:p>
    <w:p w:rsidR="00EC55E7" w:rsidRDefault="00EC55E7" w:rsidP="0041686B">
      <w:pPr>
        <w:jc w:val="both"/>
        <w:rPr>
          <w:b/>
          <w:sz w:val="24"/>
          <w:szCs w:val="24"/>
          <w:lang w:val="en-US"/>
        </w:rPr>
      </w:pPr>
    </w:p>
    <w:p w:rsidR="0041686B" w:rsidRPr="0041686B" w:rsidRDefault="0041686B" w:rsidP="004168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</w:t>
      </w:r>
      <w:r w:rsidRPr="0041686B">
        <w:rPr>
          <w:b/>
          <w:sz w:val="24"/>
          <w:szCs w:val="24"/>
        </w:rPr>
        <w:t>Программное обеспечение</w:t>
      </w:r>
    </w:p>
    <w:p w:rsidR="0041686B" w:rsidRDefault="0041686B" w:rsidP="0041686B">
      <w:pPr>
        <w:pStyle w:val="a7"/>
        <w:tabs>
          <w:tab w:val="left" w:pos="993"/>
        </w:tabs>
        <w:spacing w:after="200"/>
        <w:ind w:left="567" w:firstLine="0"/>
        <w:jc w:val="left"/>
        <w:rPr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41686B" w:rsidTr="0041686B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41686B" w:rsidTr="004168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41686B" w:rsidTr="004168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41686B" w:rsidTr="004168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en-US" w:eastAsia="en-US"/>
              </w:rPr>
              <w:t>FARManager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41686B" w:rsidTr="004168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41686B" w:rsidTr="004168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iCs/>
                <w:color w:val="000000"/>
              </w:rPr>
              <w:t>AdobeAcrobatReader</w:t>
            </w:r>
            <w:proofErr w:type="spellEnd"/>
            <w:r>
              <w:rPr>
                <w:iCs/>
                <w:color w:val="000000"/>
              </w:rPr>
              <w:t xml:space="preserve"> DC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41686B" w:rsidRDefault="0041686B" w:rsidP="0041686B">
      <w:pPr>
        <w:pStyle w:val="a7"/>
        <w:tabs>
          <w:tab w:val="left" w:pos="993"/>
        </w:tabs>
        <w:spacing w:after="200"/>
        <w:ind w:left="567" w:firstLine="0"/>
        <w:jc w:val="left"/>
        <w:rPr>
          <w:rFonts w:eastAsia="Calibri"/>
          <w:iCs/>
          <w:color w:val="000000"/>
          <w:sz w:val="24"/>
          <w:szCs w:val="24"/>
        </w:rPr>
      </w:pPr>
    </w:p>
    <w:p w:rsidR="0041686B" w:rsidRPr="0041686B" w:rsidRDefault="0041686B" w:rsidP="0041686B">
      <w:pPr>
        <w:rPr>
          <w:b/>
          <w:i/>
          <w:iCs/>
          <w:color w:val="000000"/>
          <w:sz w:val="22"/>
          <w:szCs w:val="22"/>
        </w:rPr>
      </w:pPr>
      <w:r w:rsidRPr="0041686B">
        <w:rPr>
          <w:b/>
          <w:i/>
          <w:iCs/>
          <w:color w:val="000000"/>
          <w:sz w:val="22"/>
          <w:szCs w:val="22"/>
        </w:rPr>
        <w:t>Профессиональные базы данных и информационные справочные системы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bookmarkStart w:id="7" w:name="_Hlk23292088"/>
      <w:r w:rsidRPr="0041686B">
        <w:rPr>
          <w:iCs/>
          <w:color w:val="000000"/>
          <w:sz w:val="22"/>
          <w:szCs w:val="22"/>
        </w:rPr>
        <w:t>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 xml:space="preserve">Поисковая система Академия </w:t>
      </w:r>
      <w:proofErr w:type="spellStart"/>
      <w:r w:rsidRPr="0041686B">
        <w:rPr>
          <w:iCs/>
          <w:color w:val="000000"/>
          <w:sz w:val="22"/>
          <w:szCs w:val="22"/>
        </w:rPr>
        <w:t>Google</w:t>
      </w:r>
      <w:proofErr w:type="spellEnd"/>
      <w:r w:rsidRPr="0041686B">
        <w:rPr>
          <w:iCs/>
          <w:color w:val="000000"/>
          <w:sz w:val="22"/>
          <w:szCs w:val="22"/>
        </w:rPr>
        <w:t xml:space="preserve"> (</w:t>
      </w:r>
      <w:proofErr w:type="spellStart"/>
      <w:r w:rsidRPr="0041686B">
        <w:rPr>
          <w:iCs/>
          <w:color w:val="000000"/>
          <w:sz w:val="22"/>
          <w:szCs w:val="22"/>
        </w:rPr>
        <w:t>GoogleScholar</w:t>
      </w:r>
      <w:proofErr w:type="spellEnd"/>
      <w:r w:rsidRPr="0041686B">
        <w:rPr>
          <w:iCs/>
          <w:color w:val="000000"/>
          <w:sz w:val="22"/>
          <w:szCs w:val="22"/>
        </w:rPr>
        <w:t>). – URL: https://scholar.google.ru/.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lastRenderedPageBreak/>
        <w:t xml:space="preserve">Информационная система  - Единое окно доступа к информационным ресурсам. – URL: </w:t>
      </w:r>
      <w:hyperlink r:id="rId11" w:history="1">
        <w:r w:rsidRPr="0041686B">
          <w:rPr>
            <w:rStyle w:val="a3"/>
            <w:iCs/>
            <w:sz w:val="22"/>
            <w:szCs w:val="22"/>
          </w:rPr>
          <w:t>http://window.edu.ru/</w:t>
        </w:r>
      </w:hyperlink>
      <w:r w:rsidRPr="0041686B">
        <w:rPr>
          <w:iCs/>
          <w:color w:val="000000"/>
          <w:sz w:val="22"/>
          <w:szCs w:val="22"/>
        </w:rPr>
        <w:t>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>Российская Государственная библиотека. Каталоги. Режим обращения: https://www.rsl.ru/ru/4readers/catalogues/ ,    свободный доступ.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>Электронные ресурсы библиотеки МГТУ им. Г.И. Носова. Режим обращения: http://magtu.ru:8085/marcweb2/Default.asp (вход с внешней сети по логину и паролю)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>Федеральный образовательный портал – Экономика. Социология. Менеджмент. Режим доступа: http://ecsocman.hse.ru/ , свободный доступ.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>Университетская информационная система РОССИЯ. Режим доступа: https://uisrussia.msu.ru свободный доступ.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 xml:space="preserve">Международная </w:t>
      </w:r>
      <w:proofErr w:type="spellStart"/>
      <w:r w:rsidRPr="0041686B">
        <w:rPr>
          <w:iCs/>
          <w:color w:val="000000"/>
          <w:sz w:val="22"/>
          <w:szCs w:val="22"/>
        </w:rPr>
        <w:t>наукометрическая</w:t>
      </w:r>
      <w:proofErr w:type="spellEnd"/>
      <w:r w:rsidRPr="0041686B">
        <w:rPr>
          <w:iCs/>
          <w:color w:val="000000"/>
          <w:sz w:val="22"/>
          <w:szCs w:val="22"/>
        </w:rPr>
        <w:t xml:space="preserve"> реферативная и полнотекстовая база данных научных изданий «</w:t>
      </w:r>
      <w:proofErr w:type="spellStart"/>
      <w:r w:rsidRPr="0041686B">
        <w:rPr>
          <w:iCs/>
          <w:color w:val="000000"/>
          <w:sz w:val="22"/>
          <w:szCs w:val="22"/>
        </w:rPr>
        <w:t>Webofscience</w:t>
      </w:r>
      <w:proofErr w:type="spellEnd"/>
      <w:r w:rsidRPr="0041686B">
        <w:rPr>
          <w:iCs/>
          <w:color w:val="000000"/>
          <w:sz w:val="22"/>
          <w:szCs w:val="22"/>
        </w:rPr>
        <w:t>». Режим доступа: http://webofscience.com вход по IP-адресам вуза.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>Международная реферативная и полнотекстовая справочная база данных научных изданий «</w:t>
      </w:r>
      <w:proofErr w:type="spellStart"/>
      <w:r w:rsidRPr="0041686B">
        <w:rPr>
          <w:iCs/>
          <w:color w:val="000000"/>
          <w:sz w:val="22"/>
          <w:szCs w:val="22"/>
        </w:rPr>
        <w:t>Scopus</w:t>
      </w:r>
      <w:proofErr w:type="spellEnd"/>
      <w:r w:rsidRPr="0041686B">
        <w:rPr>
          <w:iCs/>
          <w:color w:val="000000"/>
          <w:sz w:val="22"/>
          <w:szCs w:val="22"/>
        </w:rPr>
        <w:t>». Режим доступа: http://scopus.com вход по IP-адресам вуза.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 xml:space="preserve">Международная база полнотекстовых журналов </w:t>
      </w:r>
      <w:proofErr w:type="spellStart"/>
      <w:r w:rsidRPr="0041686B">
        <w:rPr>
          <w:iCs/>
          <w:color w:val="000000"/>
          <w:sz w:val="22"/>
          <w:szCs w:val="22"/>
        </w:rPr>
        <w:t>SpringerJournals</w:t>
      </w:r>
      <w:proofErr w:type="spellEnd"/>
      <w:r w:rsidRPr="0041686B">
        <w:rPr>
          <w:iCs/>
          <w:color w:val="000000"/>
          <w:sz w:val="22"/>
          <w:szCs w:val="22"/>
        </w:rPr>
        <w:t xml:space="preserve"> – Режим доступа: http://link.springer.com/ вход по IP-адресам вуза.</w:t>
      </w:r>
    </w:p>
    <w:p w:rsidR="0041686B" w:rsidRPr="0041686B" w:rsidRDefault="0041686B" w:rsidP="0041686B">
      <w:pPr>
        <w:pStyle w:val="a7"/>
        <w:numPr>
          <w:ilvl w:val="0"/>
          <w:numId w:val="14"/>
        </w:numPr>
        <w:spacing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 xml:space="preserve">Международная коллекция научных протоколов по различным отраслям знаний </w:t>
      </w:r>
      <w:proofErr w:type="spellStart"/>
      <w:r w:rsidRPr="0041686B">
        <w:rPr>
          <w:iCs/>
          <w:color w:val="000000"/>
          <w:sz w:val="22"/>
          <w:szCs w:val="22"/>
        </w:rPr>
        <w:t>SpringerProtocols</w:t>
      </w:r>
      <w:proofErr w:type="spellEnd"/>
      <w:r w:rsidRPr="0041686B">
        <w:rPr>
          <w:iCs/>
          <w:color w:val="000000"/>
          <w:sz w:val="22"/>
          <w:szCs w:val="22"/>
        </w:rPr>
        <w:t>. - Режим доступа: http://www.springerprotocols.com/ вход по IP-адресам вуза.</w:t>
      </w:r>
    </w:p>
    <w:bookmarkEnd w:id="7"/>
    <w:p w:rsidR="0041686B" w:rsidRPr="0041686B" w:rsidRDefault="0041686B" w:rsidP="0041686B">
      <w:pPr>
        <w:rPr>
          <w:b/>
          <w:i/>
          <w:iCs/>
          <w:color w:val="000000"/>
          <w:sz w:val="22"/>
          <w:szCs w:val="22"/>
        </w:rPr>
      </w:pPr>
      <w:r w:rsidRPr="0041686B">
        <w:rPr>
          <w:b/>
          <w:i/>
          <w:iCs/>
          <w:color w:val="000000"/>
          <w:sz w:val="22"/>
          <w:szCs w:val="22"/>
        </w:rPr>
        <w:t>Базы данных и информационно-справочные системы</w:t>
      </w:r>
    </w:p>
    <w:p w:rsidR="0041686B" w:rsidRPr="0041686B" w:rsidRDefault="0041686B" w:rsidP="0041686B">
      <w:pPr>
        <w:pStyle w:val="a7"/>
        <w:numPr>
          <w:ilvl w:val="0"/>
          <w:numId w:val="15"/>
        </w:numPr>
        <w:spacing w:after="200" w:line="276" w:lineRule="auto"/>
        <w:jc w:val="left"/>
        <w:rPr>
          <w:iCs/>
          <w:color w:val="000000"/>
          <w:sz w:val="22"/>
          <w:szCs w:val="22"/>
        </w:rPr>
      </w:pPr>
      <w:r w:rsidRPr="0041686B">
        <w:rPr>
          <w:iCs/>
          <w:color w:val="000000"/>
          <w:sz w:val="22"/>
          <w:szCs w:val="22"/>
        </w:rPr>
        <w:t xml:space="preserve">Справочная правовая система «Консультант плюс» </w:t>
      </w:r>
      <w:r w:rsidRPr="0041686B">
        <w:rPr>
          <w:iCs/>
          <w:color w:val="000000"/>
          <w:sz w:val="22"/>
          <w:szCs w:val="22"/>
        </w:rPr>
        <w:noBreakHyphen/>
        <w:t xml:space="preserve"> http://www.consultant.ru/</w:t>
      </w:r>
    </w:p>
    <w:p w:rsidR="0041686B" w:rsidRPr="0041686B" w:rsidRDefault="0041686B" w:rsidP="0041686B">
      <w:pPr>
        <w:rPr>
          <w:b/>
          <w:i/>
          <w:iCs/>
          <w:color w:val="000000"/>
          <w:sz w:val="22"/>
          <w:szCs w:val="22"/>
        </w:rPr>
      </w:pPr>
      <w:r w:rsidRPr="0041686B">
        <w:rPr>
          <w:b/>
          <w:i/>
          <w:iCs/>
          <w:color w:val="000000"/>
          <w:sz w:val="22"/>
          <w:szCs w:val="22"/>
        </w:rPr>
        <w:t>Интернет-ресурсы  (с рабочими ссылками)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3"/>
        <w:gridCol w:w="4819"/>
      </w:tblGrid>
      <w:tr w:rsidR="0041686B" w:rsidRPr="0041686B" w:rsidTr="00EC55E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41686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1686B">
              <w:rPr>
                <w:b/>
                <w:bCs/>
                <w:i/>
                <w:sz w:val="22"/>
                <w:szCs w:val="22"/>
              </w:rPr>
              <w:t xml:space="preserve">Организация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41686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1686B">
              <w:rPr>
                <w:b/>
                <w:bCs/>
                <w:i/>
                <w:sz w:val="22"/>
                <w:szCs w:val="22"/>
              </w:rPr>
              <w:t xml:space="preserve">Сайт </w:t>
            </w:r>
          </w:p>
        </w:tc>
      </w:tr>
      <w:tr w:rsidR="0041686B" w:rsidRPr="0041686B" w:rsidTr="00EC55E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41686B">
            <w:pPr>
              <w:ind w:firstLine="284"/>
              <w:rPr>
                <w:i/>
                <w:sz w:val="22"/>
                <w:szCs w:val="22"/>
              </w:rPr>
            </w:pPr>
            <w:r w:rsidRPr="0041686B">
              <w:rPr>
                <w:sz w:val="22"/>
                <w:szCs w:val="22"/>
              </w:rPr>
              <w:t>Интернет-университет информационных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41686B">
            <w:pPr>
              <w:ind w:firstLine="284"/>
              <w:rPr>
                <w:i/>
                <w:sz w:val="22"/>
                <w:szCs w:val="22"/>
              </w:rPr>
            </w:pPr>
            <w:r w:rsidRPr="0041686B">
              <w:rPr>
                <w:sz w:val="22"/>
                <w:szCs w:val="22"/>
              </w:rPr>
              <w:t>http://www.intuit.ru/department/se/devis/lit.html -.</w:t>
            </w:r>
          </w:p>
        </w:tc>
      </w:tr>
      <w:tr w:rsidR="0041686B" w:rsidRPr="0041686B" w:rsidTr="00EC55E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EC55E7" w:rsidRDefault="0041686B">
            <w:pPr>
              <w:ind w:firstLine="284"/>
              <w:rPr>
                <w:i/>
                <w:sz w:val="22"/>
                <w:szCs w:val="22"/>
              </w:rPr>
            </w:pPr>
            <w:r w:rsidRPr="00EC55E7">
              <w:rPr>
                <w:sz w:val="22"/>
                <w:szCs w:val="22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FC799B">
            <w:pPr>
              <w:tabs>
                <w:tab w:val="num" w:pos="1080"/>
              </w:tabs>
              <w:rPr>
                <w:i/>
                <w:sz w:val="22"/>
                <w:szCs w:val="22"/>
              </w:rPr>
            </w:pPr>
            <w:hyperlink r:id="rId12" w:history="1">
              <w:r w:rsidR="0041686B" w:rsidRPr="0041686B">
                <w:rPr>
                  <w:rStyle w:val="a3"/>
                  <w:sz w:val="22"/>
                  <w:szCs w:val="22"/>
                </w:rPr>
                <w:t>www.gost.ru</w:t>
              </w:r>
            </w:hyperlink>
          </w:p>
        </w:tc>
      </w:tr>
      <w:tr w:rsidR="0041686B" w:rsidRPr="0041686B" w:rsidTr="00EC55E7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41686B">
            <w:pPr>
              <w:ind w:firstLine="284"/>
              <w:rPr>
                <w:i/>
                <w:sz w:val="22"/>
                <w:szCs w:val="22"/>
              </w:rPr>
            </w:pPr>
            <w:r w:rsidRPr="0041686B">
              <w:rPr>
                <w:sz w:val="22"/>
                <w:szCs w:val="22"/>
              </w:rPr>
              <w:t>Портал стандартов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1686B" w:rsidRPr="0041686B" w:rsidRDefault="00FC799B">
            <w:pPr>
              <w:ind w:firstLine="284"/>
              <w:rPr>
                <w:i/>
                <w:sz w:val="22"/>
                <w:szCs w:val="22"/>
              </w:rPr>
            </w:pPr>
            <w:hyperlink r:id="rId13" w:history="1">
              <w:r w:rsidR="0041686B" w:rsidRPr="0041686B">
                <w:rPr>
                  <w:rStyle w:val="a3"/>
                  <w:sz w:val="22"/>
                  <w:szCs w:val="22"/>
                </w:rPr>
                <w:t>www.standard.ru</w:t>
              </w:r>
            </w:hyperlink>
          </w:p>
        </w:tc>
      </w:tr>
    </w:tbl>
    <w:p w:rsidR="0041686B" w:rsidRPr="0041686B" w:rsidRDefault="0041686B" w:rsidP="00EC55E7">
      <w:pPr>
        <w:pageBreakBefore/>
        <w:rPr>
          <w:b/>
          <w:iCs/>
          <w:sz w:val="22"/>
          <w:szCs w:val="22"/>
        </w:rPr>
      </w:pPr>
      <w:bookmarkStart w:id="8" w:name="_Hlk23292125"/>
      <w:r w:rsidRPr="0041686B">
        <w:rPr>
          <w:b/>
          <w:iCs/>
          <w:sz w:val="22"/>
          <w:szCs w:val="22"/>
        </w:rPr>
        <w:lastRenderedPageBreak/>
        <w:t>9 Материально-техническое обеспечение дисциплины</w:t>
      </w:r>
    </w:p>
    <w:p w:rsidR="0041686B" w:rsidRPr="0041686B" w:rsidRDefault="0041686B" w:rsidP="0041686B">
      <w:pPr>
        <w:rPr>
          <w:sz w:val="22"/>
          <w:szCs w:val="22"/>
        </w:rPr>
      </w:pPr>
      <w:r w:rsidRPr="0041686B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41686B" w:rsidRPr="0041686B" w:rsidTr="0041686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>Оснащение аудитории</w:t>
            </w:r>
          </w:p>
        </w:tc>
      </w:tr>
      <w:tr w:rsidR="0041686B" w:rsidRPr="0041686B" w:rsidTr="004168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ind w:hanging="6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Персональный компьютер (или ноутбук)  с пакетом MS </w:t>
            </w:r>
            <w:proofErr w:type="spellStart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Office</w:t>
            </w:r>
            <w:proofErr w:type="spellEnd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, с выходом в Интернет и с доступом в электронную информационно-образовательную среду университета. </w:t>
            </w:r>
          </w:p>
          <w:p w:rsidR="0041686B" w:rsidRPr="0041686B" w:rsidRDefault="0041686B">
            <w:pPr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Доска, мультимедийный проектор, экран.</w:t>
            </w:r>
          </w:p>
          <w:p w:rsidR="0041686B" w:rsidRPr="0041686B" w:rsidRDefault="0041686B">
            <w:pPr>
              <w:spacing w:after="160"/>
              <w:ind w:hanging="5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Мультимедийные презентации к лекциям,учебно-наглядные пособия</w:t>
            </w:r>
          </w:p>
        </w:tc>
      </w:tr>
      <w:tr w:rsidR="0041686B" w:rsidRPr="0041686B" w:rsidTr="004168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ind w:hanging="6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Персональные компьютеры  с пакетом MS </w:t>
            </w:r>
            <w:proofErr w:type="spellStart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Office</w:t>
            </w:r>
            <w:proofErr w:type="spellEnd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, и др. ПО (см. п.8г) с выходом в Интернет и с доступом в электронную информационно-образовательную среду университета.</w:t>
            </w:r>
          </w:p>
          <w:p w:rsidR="0041686B" w:rsidRPr="0041686B" w:rsidRDefault="0041686B">
            <w:pPr>
              <w:ind w:hanging="6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Комплекс лабораторных (практических) работ, тестовых заданий для проведения промежуточных и рубежных контролей.</w:t>
            </w:r>
          </w:p>
        </w:tc>
      </w:tr>
      <w:tr w:rsidR="0041686B" w:rsidRPr="0041686B" w:rsidTr="004168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 xml:space="preserve">Помещения для самостоятельной работы </w:t>
            </w:r>
            <w:proofErr w:type="gramStart"/>
            <w:r w:rsidRPr="0041686B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ind w:hanging="6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Персональные компьютеры  с пакетом MS </w:t>
            </w:r>
            <w:proofErr w:type="spellStart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Office</w:t>
            </w:r>
            <w:proofErr w:type="spellEnd"/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, и др. ПО (см. п.8г) с выходом в Интернет и с доступом в электронную информационно-образовательную среду университета.</w:t>
            </w:r>
          </w:p>
        </w:tc>
      </w:tr>
      <w:tr w:rsidR="0041686B" w:rsidRPr="0041686B" w:rsidTr="004168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spacing w:after="160"/>
              <w:rPr>
                <w:rFonts w:eastAsia="Calibri"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sz w:val="22"/>
                <w:szCs w:val="22"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6B" w:rsidRPr="0041686B" w:rsidRDefault="0041686B">
            <w:pPr>
              <w:ind w:hanging="6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1686B">
              <w:rPr>
                <w:rFonts w:eastAsia="Calibri"/>
                <w:iCs/>
                <w:sz w:val="22"/>
                <w:szCs w:val="22"/>
                <w:lang w:eastAsia="en-US"/>
              </w:rPr>
              <w:t>Стеллажи для хранения учебно-наглядных пособий и учебно-методической документации.</w:t>
            </w:r>
          </w:p>
        </w:tc>
      </w:tr>
      <w:bookmarkEnd w:id="8"/>
    </w:tbl>
    <w:p w:rsidR="0041686B" w:rsidRPr="0041686B" w:rsidRDefault="0041686B" w:rsidP="0041686B">
      <w:pPr>
        <w:pStyle w:val="1"/>
        <w:rPr>
          <w:iCs/>
          <w:sz w:val="22"/>
          <w:szCs w:val="22"/>
        </w:rPr>
      </w:pPr>
    </w:p>
    <w:p w:rsidR="000D6474" w:rsidRPr="0041686B" w:rsidRDefault="000D6474" w:rsidP="0041686B">
      <w:pPr>
        <w:pStyle w:val="Style8"/>
        <w:widowControl/>
        <w:ind w:firstLine="0"/>
        <w:rPr>
          <w:sz w:val="22"/>
          <w:szCs w:val="22"/>
        </w:rPr>
      </w:pPr>
    </w:p>
    <w:sectPr w:rsidR="000D6474" w:rsidRPr="0041686B" w:rsidSect="00FC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4DA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8B7A0D"/>
    <w:multiLevelType w:val="hybridMultilevel"/>
    <w:tmpl w:val="6A9410F0"/>
    <w:lvl w:ilvl="0" w:tplc="6D2EFB7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0A6E5F73"/>
    <w:multiLevelType w:val="hybridMultilevel"/>
    <w:tmpl w:val="376A2ED8"/>
    <w:lvl w:ilvl="0" w:tplc="C1D4851A">
      <w:start w:val="1"/>
      <w:numFmt w:val="decimal"/>
      <w:lvlText w:val="%1."/>
      <w:lvlJc w:val="left"/>
      <w:pPr>
        <w:ind w:left="38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22345F"/>
    <w:multiLevelType w:val="hybridMultilevel"/>
    <w:tmpl w:val="0CA43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C114D23"/>
    <w:multiLevelType w:val="hybridMultilevel"/>
    <w:tmpl w:val="17768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D365B"/>
    <w:multiLevelType w:val="hybridMultilevel"/>
    <w:tmpl w:val="FE908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7363E"/>
    <w:multiLevelType w:val="hybridMultilevel"/>
    <w:tmpl w:val="5690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49E1"/>
    <w:multiLevelType w:val="hybridMultilevel"/>
    <w:tmpl w:val="225A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775A"/>
    <w:multiLevelType w:val="hybridMultilevel"/>
    <w:tmpl w:val="301853A2"/>
    <w:lvl w:ilvl="0" w:tplc="14020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D2738"/>
    <w:multiLevelType w:val="hybridMultilevel"/>
    <w:tmpl w:val="7E32C51A"/>
    <w:lvl w:ilvl="0" w:tplc="EBC6C3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84DFE"/>
    <w:multiLevelType w:val="hybridMultilevel"/>
    <w:tmpl w:val="9E40843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3">
    <w:nsid w:val="4DB1476C"/>
    <w:multiLevelType w:val="multilevel"/>
    <w:tmpl w:val="650A920A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789" w:hanging="1080"/>
      </w:pPr>
      <w:rPr>
        <w:b w:val="0"/>
      </w:rPr>
    </w:lvl>
    <w:lvl w:ilvl="2">
      <w:start w:val="1"/>
      <w:numFmt w:val="decimalZero"/>
      <w:isLgl/>
      <w:lvlText w:val="%1.%2.%3"/>
      <w:lvlJc w:val="left"/>
      <w:pPr>
        <w:ind w:left="1789" w:hanging="108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4">
    <w:nsid w:val="517C4D31"/>
    <w:multiLevelType w:val="hybridMultilevel"/>
    <w:tmpl w:val="3AB6E8D6"/>
    <w:lvl w:ilvl="0" w:tplc="C1D4851A">
      <w:start w:val="1"/>
      <w:numFmt w:val="decimal"/>
      <w:lvlText w:val="%1."/>
      <w:lvlJc w:val="left"/>
      <w:pPr>
        <w:ind w:left="742" w:hanging="360"/>
      </w:pPr>
    </w:lvl>
    <w:lvl w:ilvl="1" w:tplc="04190019">
      <w:start w:val="1"/>
      <w:numFmt w:val="lowerLetter"/>
      <w:lvlText w:val="%2."/>
      <w:lvlJc w:val="left"/>
      <w:pPr>
        <w:ind w:left="1462" w:hanging="360"/>
      </w:pPr>
    </w:lvl>
    <w:lvl w:ilvl="2" w:tplc="0419001B">
      <w:start w:val="1"/>
      <w:numFmt w:val="lowerRoman"/>
      <w:lvlText w:val="%3."/>
      <w:lvlJc w:val="right"/>
      <w:pPr>
        <w:ind w:left="2182" w:hanging="180"/>
      </w:pPr>
    </w:lvl>
    <w:lvl w:ilvl="3" w:tplc="0419000F">
      <w:start w:val="1"/>
      <w:numFmt w:val="decimal"/>
      <w:lvlText w:val="%4."/>
      <w:lvlJc w:val="left"/>
      <w:pPr>
        <w:ind w:left="2902" w:hanging="360"/>
      </w:pPr>
    </w:lvl>
    <w:lvl w:ilvl="4" w:tplc="04190019">
      <w:start w:val="1"/>
      <w:numFmt w:val="lowerLetter"/>
      <w:lvlText w:val="%5."/>
      <w:lvlJc w:val="left"/>
      <w:pPr>
        <w:ind w:left="3622" w:hanging="360"/>
      </w:pPr>
    </w:lvl>
    <w:lvl w:ilvl="5" w:tplc="0419001B">
      <w:start w:val="1"/>
      <w:numFmt w:val="lowerRoman"/>
      <w:lvlText w:val="%6."/>
      <w:lvlJc w:val="right"/>
      <w:pPr>
        <w:ind w:left="4342" w:hanging="180"/>
      </w:pPr>
    </w:lvl>
    <w:lvl w:ilvl="6" w:tplc="0419000F">
      <w:start w:val="1"/>
      <w:numFmt w:val="decimal"/>
      <w:lvlText w:val="%7."/>
      <w:lvlJc w:val="left"/>
      <w:pPr>
        <w:ind w:left="5062" w:hanging="360"/>
      </w:pPr>
    </w:lvl>
    <w:lvl w:ilvl="7" w:tplc="04190019">
      <w:start w:val="1"/>
      <w:numFmt w:val="lowerLetter"/>
      <w:lvlText w:val="%8."/>
      <w:lvlJc w:val="left"/>
      <w:pPr>
        <w:ind w:left="5782" w:hanging="360"/>
      </w:pPr>
    </w:lvl>
    <w:lvl w:ilvl="8" w:tplc="0419001B">
      <w:start w:val="1"/>
      <w:numFmt w:val="lowerRoman"/>
      <w:lvlText w:val="%9."/>
      <w:lvlJc w:val="right"/>
      <w:pPr>
        <w:ind w:left="6502" w:hanging="180"/>
      </w:pPr>
    </w:lvl>
  </w:abstractNum>
  <w:abstractNum w:abstractNumId="15">
    <w:nsid w:val="572164D6"/>
    <w:multiLevelType w:val="hybridMultilevel"/>
    <w:tmpl w:val="7CDEB2BC"/>
    <w:lvl w:ilvl="0" w:tplc="C1D4851A">
      <w:start w:val="1"/>
      <w:numFmt w:val="decimal"/>
      <w:lvlText w:val="%1."/>
      <w:lvlJc w:val="left"/>
      <w:pPr>
        <w:ind w:left="145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CE039E"/>
    <w:multiLevelType w:val="hybridMultilevel"/>
    <w:tmpl w:val="F338437E"/>
    <w:lvl w:ilvl="0" w:tplc="14020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1F"/>
    <w:rsid w:val="000838A4"/>
    <w:rsid w:val="000A3A3B"/>
    <w:rsid w:val="000D6474"/>
    <w:rsid w:val="00171248"/>
    <w:rsid w:val="001A5AAC"/>
    <w:rsid w:val="001E764E"/>
    <w:rsid w:val="0041686B"/>
    <w:rsid w:val="00591059"/>
    <w:rsid w:val="005F7A86"/>
    <w:rsid w:val="0062072F"/>
    <w:rsid w:val="008B24A3"/>
    <w:rsid w:val="008E0883"/>
    <w:rsid w:val="0098305D"/>
    <w:rsid w:val="009D0906"/>
    <w:rsid w:val="00A97F1F"/>
    <w:rsid w:val="00D3608A"/>
    <w:rsid w:val="00E112F6"/>
    <w:rsid w:val="00EC55E7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2F6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F6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E112F6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112F6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112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7"/>
    <w:uiPriority w:val="34"/>
    <w:locked/>
    <w:rsid w:val="00E112F6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6"/>
    <w:uiPriority w:val="34"/>
    <w:qFormat/>
    <w:rsid w:val="00E112F6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8">
    <w:name w:val="Style8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112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112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E112F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112F6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112F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112F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2">
    <w:name w:val="Font Style22"/>
    <w:rsid w:val="00E112F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E112F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E112F6"/>
    <w:rPr>
      <w:rFonts w:ascii="Times New Roman" w:hAnsi="Times New Roman" w:cs="Times New Roman" w:hint="default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1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D3608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3608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2F6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F6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E112F6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E112F6"/>
    <w:pPr>
      <w:ind w:firstLine="709"/>
      <w:jc w:val="both"/>
    </w:pPr>
    <w:rPr>
      <w:i/>
      <w:i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112F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7"/>
    <w:uiPriority w:val="34"/>
    <w:locked/>
    <w:rsid w:val="00E112F6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6"/>
    <w:uiPriority w:val="34"/>
    <w:qFormat/>
    <w:rsid w:val="00E112F6"/>
    <w:pPr>
      <w:ind w:left="720" w:firstLine="397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Style8">
    <w:name w:val="Style8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112F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6">
    <w:name w:val="Font Style16"/>
    <w:rsid w:val="00E112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E112F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E112F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E112F6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rsid w:val="00E112F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E112F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2">
    <w:name w:val="Font Style22"/>
    <w:rsid w:val="00E112F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E112F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E112F6"/>
    <w:rPr>
      <w:rFonts w:ascii="Times New Roman" w:hAnsi="Times New Roman" w:cs="Times New Roman" w:hint="default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11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D3608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3608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46874" TargetMode="External"/><Relationship Id="rId13" Type="http://schemas.openxmlformats.org/officeDocument/2006/relationships/hyperlink" Target="http://www.standa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gost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urait.ru/viewer/specialnaya-pedagogika-kompyuterno-muzykalnoe-modelirovanie-453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informacionnye-tehnologii-v-socialnoy-sfere-449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18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Сторожева Е.В.</dc:creator>
  <cp:keywords/>
  <dc:description/>
  <cp:lastModifiedBy>user144</cp:lastModifiedBy>
  <cp:revision>12</cp:revision>
  <cp:lastPrinted>2020-11-01T15:11:00Z</cp:lastPrinted>
  <dcterms:created xsi:type="dcterms:W3CDTF">2019-02-21T12:30:00Z</dcterms:created>
  <dcterms:modified xsi:type="dcterms:W3CDTF">2020-11-27T07:59:00Z</dcterms:modified>
</cp:coreProperties>
</file>