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F6" w:rsidRDefault="00171248" w:rsidP="00E112F6">
      <w:pPr>
        <w:shd w:val="clear" w:color="auto" w:fill="FFFFFF"/>
        <w:spacing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5924550" cy="9039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25185" cy="850328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850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48" w:rsidRDefault="00171248" w:rsidP="00E112F6">
      <w:pPr>
        <w:shd w:val="clear" w:color="auto" w:fill="FFFFFF"/>
        <w:spacing w:line="360" w:lineRule="auto"/>
        <w:jc w:val="center"/>
        <w:rPr>
          <w:rFonts w:eastAsia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34075" cy="8705850"/>
            <wp:effectExtent l="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5E7" w:rsidRPr="00EB334B" w:rsidRDefault="00EC55E7" w:rsidP="00EC55E7">
      <w:pPr>
        <w:pageBreakBefore/>
        <w:ind w:firstLine="709"/>
        <w:jc w:val="both"/>
        <w:rPr>
          <w:rStyle w:val="FontStyle18"/>
          <w:sz w:val="24"/>
        </w:rPr>
      </w:pPr>
      <w:r w:rsidRPr="00EB334B">
        <w:rPr>
          <w:rStyle w:val="FontStyle18"/>
          <w:sz w:val="24"/>
        </w:rPr>
        <w:lastRenderedPageBreak/>
        <w:t>1 Цели освоения дисциплины</w:t>
      </w:r>
    </w:p>
    <w:p w:rsidR="00E112F6" w:rsidRDefault="00E112F6" w:rsidP="00E112F6"/>
    <w:p w:rsidR="00E112F6" w:rsidRPr="000D6474" w:rsidRDefault="00E112F6" w:rsidP="00E112F6">
      <w:pPr>
        <w:ind w:firstLine="709"/>
        <w:jc w:val="both"/>
        <w:rPr>
          <w:rStyle w:val="FontStyle18"/>
          <w:b w:val="0"/>
          <w:bCs w:val="0"/>
          <w:sz w:val="24"/>
        </w:rPr>
      </w:pPr>
      <w:r w:rsidRPr="000D6474">
        <w:rPr>
          <w:rStyle w:val="FontStyle18"/>
          <w:b w:val="0"/>
          <w:bCs w:val="0"/>
          <w:sz w:val="24"/>
        </w:rPr>
        <w:t>Цель изучения дисциплины состоит в освоении обучающимися системы теоретических знаний, практических навыков и умений использования универсальных и специальных информационных и телекоммуникационных технологий, а также специальных технических и программных средств для эффективной организации учебной и будущей профессиональной деятельности студентов с ограниченными возможностями здоровья.</w:t>
      </w:r>
    </w:p>
    <w:p w:rsidR="00E112F6" w:rsidRPr="000D6474" w:rsidRDefault="00E112F6" w:rsidP="00E112F6">
      <w:pPr>
        <w:ind w:firstLine="709"/>
        <w:jc w:val="both"/>
        <w:rPr>
          <w:rStyle w:val="FontStyle18"/>
          <w:b w:val="0"/>
          <w:bCs w:val="0"/>
          <w:sz w:val="24"/>
        </w:rPr>
      </w:pPr>
      <w:r w:rsidRPr="000D6474">
        <w:rPr>
          <w:rStyle w:val="FontStyle18"/>
          <w:b w:val="0"/>
          <w:bCs w:val="0"/>
          <w:sz w:val="24"/>
        </w:rPr>
        <w:t>Задачи изучения курса «Адаптированные информационно-коммуникационные технологии»:</w:t>
      </w:r>
    </w:p>
    <w:p w:rsidR="00E112F6" w:rsidRPr="000D6474" w:rsidRDefault="00E112F6" w:rsidP="00E112F6">
      <w:pPr>
        <w:ind w:firstLine="709"/>
        <w:jc w:val="both"/>
        <w:rPr>
          <w:rStyle w:val="FontStyle18"/>
          <w:b w:val="0"/>
          <w:bCs w:val="0"/>
          <w:sz w:val="24"/>
        </w:rPr>
      </w:pPr>
      <w:r w:rsidRPr="000D6474">
        <w:rPr>
          <w:rStyle w:val="FontStyle18"/>
          <w:b w:val="0"/>
          <w:bCs w:val="0"/>
          <w:sz w:val="24"/>
        </w:rPr>
        <w:t>• ознакомить обучающихся с возможностями использования информационных технологий в учебной деятельности;</w:t>
      </w:r>
    </w:p>
    <w:p w:rsidR="00E112F6" w:rsidRPr="000D6474" w:rsidRDefault="00E112F6" w:rsidP="00E112F6">
      <w:pPr>
        <w:ind w:firstLine="709"/>
        <w:jc w:val="both"/>
        <w:rPr>
          <w:rStyle w:val="FontStyle18"/>
          <w:b w:val="0"/>
          <w:bCs w:val="0"/>
          <w:sz w:val="24"/>
        </w:rPr>
      </w:pPr>
      <w:r w:rsidRPr="000D6474">
        <w:rPr>
          <w:rStyle w:val="FontStyle18"/>
          <w:b w:val="0"/>
          <w:bCs w:val="0"/>
          <w:sz w:val="24"/>
        </w:rPr>
        <w:t>• сформировать у студентов умение обоснованно выбирать и эффективно использовать средства универсальных и специальных информационных и коммуникационных технологий в зависимости от вида и характера ограничений возможностей здоровья;</w:t>
      </w:r>
    </w:p>
    <w:p w:rsidR="00E112F6" w:rsidRPr="000D6474" w:rsidRDefault="00E112F6" w:rsidP="00E112F6">
      <w:pPr>
        <w:ind w:firstLine="709"/>
        <w:jc w:val="both"/>
        <w:rPr>
          <w:rStyle w:val="FontStyle18"/>
          <w:b w:val="0"/>
          <w:bCs w:val="0"/>
          <w:sz w:val="24"/>
        </w:rPr>
      </w:pPr>
      <w:r w:rsidRPr="000D6474">
        <w:rPr>
          <w:rStyle w:val="FontStyle18"/>
          <w:b w:val="0"/>
          <w:bCs w:val="0"/>
          <w:sz w:val="24"/>
        </w:rPr>
        <w:t>• развивать познавательный интерес, интеллектуальные и творческие способности путем освоения и использования средств информационных технологий при изучении различных учебных дисциплин;</w:t>
      </w:r>
    </w:p>
    <w:p w:rsidR="00E112F6" w:rsidRPr="000D6474" w:rsidRDefault="00E112F6" w:rsidP="00E112F6">
      <w:pPr>
        <w:ind w:firstLine="709"/>
        <w:jc w:val="both"/>
        <w:rPr>
          <w:rStyle w:val="FontStyle18"/>
          <w:b w:val="0"/>
          <w:bCs w:val="0"/>
          <w:sz w:val="24"/>
        </w:rPr>
      </w:pPr>
      <w:r w:rsidRPr="000D6474">
        <w:rPr>
          <w:rStyle w:val="FontStyle18"/>
          <w:b w:val="0"/>
          <w:bCs w:val="0"/>
          <w:sz w:val="24"/>
        </w:rPr>
        <w:t>• приобретать опыт использования специальных информационных технологий в индивидуальной и коллективной учебной и будущей профессиональной деятельности;</w:t>
      </w:r>
    </w:p>
    <w:p w:rsidR="00E112F6" w:rsidRPr="000D6474" w:rsidRDefault="00E112F6" w:rsidP="00E112F6">
      <w:pPr>
        <w:ind w:firstLine="709"/>
        <w:jc w:val="both"/>
        <w:rPr>
          <w:rStyle w:val="FontStyle18"/>
          <w:b w:val="0"/>
          <w:bCs w:val="0"/>
          <w:sz w:val="24"/>
        </w:rPr>
      </w:pPr>
      <w:r w:rsidRPr="000D6474">
        <w:rPr>
          <w:rStyle w:val="FontStyle18"/>
          <w:b w:val="0"/>
          <w:bCs w:val="0"/>
          <w:sz w:val="24"/>
        </w:rPr>
        <w:t>• сформировать навыки использования альтернативных средств коммуникации в учебной и будущей профессиональной деятельности.</w:t>
      </w:r>
    </w:p>
    <w:p w:rsidR="00E112F6" w:rsidRPr="000D6474" w:rsidRDefault="00E112F6" w:rsidP="00E112F6">
      <w:pPr>
        <w:pStyle w:val="1"/>
        <w:spacing w:before="0" w:after="0"/>
        <w:ind w:firstLine="709"/>
        <w:jc w:val="both"/>
        <w:rPr>
          <w:rStyle w:val="FontStyle21"/>
          <w:b w:val="0"/>
          <w:bCs w:val="0"/>
          <w:sz w:val="24"/>
          <w:szCs w:val="24"/>
        </w:rPr>
      </w:pPr>
    </w:p>
    <w:p w:rsidR="00EC55E7" w:rsidRPr="00C17915" w:rsidRDefault="00EC55E7" w:rsidP="00EC55E7">
      <w:pPr>
        <w:pStyle w:val="1"/>
        <w:ind w:left="709"/>
        <w:rPr>
          <w:rStyle w:val="FontStyle21"/>
          <w:sz w:val="24"/>
          <w:szCs w:val="24"/>
        </w:rPr>
      </w:pPr>
      <w:bookmarkStart w:id="0" w:name="OLE_LINK1"/>
      <w:bookmarkStart w:id="1" w:name="OLE_LINK2"/>
      <w:r>
        <w:rPr>
          <w:rStyle w:val="FontStyle21"/>
          <w:caps w:val="0"/>
          <w:sz w:val="24"/>
          <w:szCs w:val="24"/>
        </w:rPr>
        <w:t>2 М</w:t>
      </w:r>
      <w:r w:rsidRPr="00C17915">
        <w:rPr>
          <w:rStyle w:val="FontStyle21"/>
          <w:caps w:val="0"/>
          <w:sz w:val="24"/>
          <w:szCs w:val="24"/>
        </w:rPr>
        <w:t xml:space="preserve">есто дисциплины (модуля) в структуре образовательной программы </w:t>
      </w:r>
      <w:r w:rsidRPr="00C17915">
        <w:rPr>
          <w:rStyle w:val="FontStyle21"/>
          <w:caps w:val="0"/>
          <w:sz w:val="24"/>
          <w:szCs w:val="24"/>
        </w:rPr>
        <w:br/>
        <w:t>подготовки бакалавра (магистра, специалиста)</w:t>
      </w:r>
    </w:p>
    <w:bookmarkEnd w:id="0"/>
    <w:bookmarkEnd w:id="1"/>
    <w:p w:rsidR="00E112F6" w:rsidRDefault="00E112F6" w:rsidP="00E112F6"/>
    <w:p w:rsidR="00E112F6" w:rsidRPr="000D6474" w:rsidRDefault="00E112F6" w:rsidP="00E112F6">
      <w:pPr>
        <w:ind w:firstLine="709"/>
        <w:jc w:val="both"/>
        <w:rPr>
          <w:rStyle w:val="FontStyle18"/>
          <w:b w:val="0"/>
          <w:bCs w:val="0"/>
          <w:sz w:val="24"/>
        </w:rPr>
      </w:pPr>
      <w:r w:rsidRPr="000D6474">
        <w:rPr>
          <w:rStyle w:val="FontStyle18"/>
          <w:b w:val="0"/>
          <w:bCs w:val="0"/>
          <w:sz w:val="24"/>
        </w:rPr>
        <w:t>Дисциплина «Адаптированные информационно-коммуникационные технологии» является факультативной в образовательной программе.</w:t>
      </w:r>
    </w:p>
    <w:p w:rsidR="00E112F6" w:rsidRPr="000D6474" w:rsidRDefault="00E112F6" w:rsidP="00E112F6">
      <w:pPr>
        <w:ind w:firstLine="709"/>
        <w:jc w:val="both"/>
        <w:rPr>
          <w:rStyle w:val="FontStyle18"/>
          <w:b w:val="0"/>
          <w:bCs w:val="0"/>
          <w:sz w:val="24"/>
        </w:rPr>
      </w:pPr>
      <w:r w:rsidRPr="000D6474">
        <w:rPr>
          <w:rStyle w:val="FontStyle18"/>
          <w:b w:val="0"/>
          <w:bCs w:val="0"/>
          <w:sz w:val="24"/>
        </w:rPr>
        <w:t>Для изучения дисциплины необходимы знания (умения, владения), сформированные в результате изучения: «Школьного курса информатики».</w:t>
      </w:r>
    </w:p>
    <w:p w:rsidR="00E112F6" w:rsidRPr="000D6474" w:rsidRDefault="00E112F6" w:rsidP="00E112F6">
      <w:pPr>
        <w:ind w:firstLine="709"/>
        <w:jc w:val="both"/>
        <w:rPr>
          <w:rStyle w:val="FontStyle18"/>
          <w:b w:val="0"/>
          <w:bCs w:val="0"/>
          <w:sz w:val="24"/>
        </w:rPr>
      </w:pPr>
      <w:r w:rsidRPr="000D6474">
        <w:rPr>
          <w:rStyle w:val="FontStyle18"/>
          <w:b w:val="0"/>
          <w:bCs w:val="0"/>
          <w:sz w:val="24"/>
        </w:rPr>
        <w:t>Знания (умения, владения), полученные при изучении данной дисциплины будут необходимы при изучении: «Информатика».</w:t>
      </w:r>
    </w:p>
    <w:p w:rsidR="00E112F6" w:rsidRDefault="00E112F6" w:rsidP="00E112F6">
      <w:pPr>
        <w:ind w:firstLine="709"/>
        <w:jc w:val="both"/>
        <w:rPr>
          <w:szCs w:val="24"/>
        </w:rPr>
      </w:pPr>
    </w:p>
    <w:p w:rsidR="00EC55E7" w:rsidRPr="00EB334B" w:rsidRDefault="00EC55E7" w:rsidP="00EC55E7">
      <w:pPr>
        <w:pStyle w:val="1"/>
        <w:ind w:left="709"/>
        <w:rPr>
          <w:rStyle w:val="FontStyle21"/>
          <w:caps w:val="0"/>
          <w:sz w:val="24"/>
          <w:szCs w:val="24"/>
        </w:rPr>
      </w:pPr>
      <w:r w:rsidRPr="00EB334B">
        <w:rPr>
          <w:rStyle w:val="FontStyle21"/>
          <w:caps w:val="0"/>
          <w:sz w:val="24"/>
          <w:szCs w:val="24"/>
        </w:rPr>
        <w:t>3 Компетенции обучающегося, формируемые в результате освоения дисциплины и планируемые результаты обучения</w:t>
      </w:r>
    </w:p>
    <w:p w:rsidR="00E112F6" w:rsidRDefault="00E112F6" w:rsidP="00E112F6"/>
    <w:p w:rsidR="00E112F6" w:rsidRPr="000D6474" w:rsidRDefault="00E112F6" w:rsidP="00E112F6">
      <w:pPr>
        <w:ind w:firstLine="709"/>
        <w:jc w:val="both"/>
        <w:rPr>
          <w:rStyle w:val="FontStyle16"/>
          <w:b w:val="0"/>
          <w:bCs w:val="0"/>
          <w:sz w:val="24"/>
          <w:szCs w:val="24"/>
        </w:rPr>
      </w:pPr>
      <w:r w:rsidRPr="000D6474">
        <w:rPr>
          <w:rStyle w:val="FontStyle16"/>
          <w:b w:val="0"/>
          <w:bCs w:val="0"/>
          <w:sz w:val="24"/>
          <w:szCs w:val="24"/>
        </w:rPr>
        <w:t>В результате освоения дисциплины «</w:t>
      </w:r>
      <w:r w:rsidRPr="000D6474">
        <w:rPr>
          <w:rStyle w:val="FontStyle18"/>
          <w:b w:val="0"/>
          <w:bCs w:val="0"/>
          <w:sz w:val="24"/>
        </w:rPr>
        <w:t>Адаптированные информационно-коммуникационные технологии</w:t>
      </w:r>
      <w:r w:rsidRPr="000D6474">
        <w:rPr>
          <w:rStyle w:val="FontStyle16"/>
          <w:b w:val="0"/>
          <w:bCs w:val="0"/>
          <w:sz w:val="24"/>
          <w:szCs w:val="24"/>
        </w:rPr>
        <w:t>» обучающийся должен обладать следующими компетенциями: ОПК-3</w:t>
      </w:r>
    </w:p>
    <w:p w:rsidR="00E112F6" w:rsidRPr="000D6474" w:rsidRDefault="00E112F6" w:rsidP="00E112F6">
      <w:pPr>
        <w:ind w:firstLine="709"/>
        <w:jc w:val="both"/>
        <w:rPr>
          <w:rStyle w:val="FontStyle16"/>
          <w:b w:val="0"/>
          <w:bCs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E112F6" w:rsidTr="00E112F6">
        <w:trPr>
          <w:trHeight w:val="611"/>
          <w:tblHeader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12F6" w:rsidRDefault="00E112F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Структурный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элемент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12F6" w:rsidRDefault="00E112F6">
            <w:pPr>
              <w:spacing w:line="276" w:lineRule="auto"/>
              <w:ind w:firstLine="709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</w:tr>
      <w:tr w:rsidR="00E112F6" w:rsidRPr="00EC55E7" w:rsidTr="00E112F6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Pr="00EC55E7" w:rsidRDefault="00E112F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EC55E7">
              <w:rPr>
                <w:color w:val="000000"/>
                <w:sz w:val="24"/>
                <w:szCs w:val="24"/>
                <w:lang w:eastAsia="en-US"/>
              </w:rPr>
              <w:t>ОПК-3</w:t>
            </w:r>
            <w:r w:rsidRPr="00EC55E7">
              <w:rPr>
                <w:b/>
                <w:color w:val="000000"/>
                <w:sz w:val="24"/>
                <w:szCs w:val="24"/>
                <w:lang w:eastAsia="en-US"/>
              </w:rPr>
              <w:t xml:space="preserve"> – </w:t>
            </w:r>
            <w:r w:rsidR="00EC55E7" w:rsidRPr="00EC55E7">
              <w:rPr>
                <w:rStyle w:val="FontStyle16"/>
                <w:b w:val="0"/>
                <w:sz w:val="24"/>
                <w:szCs w:val="24"/>
                <w:lang w:eastAsia="en-US"/>
              </w:rPr>
              <w:t>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</w:t>
            </w:r>
          </w:p>
        </w:tc>
      </w:tr>
      <w:tr w:rsidR="00E112F6" w:rsidTr="00E112F6">
        <w:trPr>
          <w:trHeight w:val="22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 w:rsidP="000D6474">
            <w:pPr>
              <w:numPr>
                <w:ilvl w:val="0"/>
                <w:numId w:val="1"/>
              </w:numPr>
              <w:tabs>
                <w:tab w:val="num" w:pos="317"/>
                <w:tab w:val="left" w:pos="1134"/>
                <w:tab w:val="num" w:pos="3141"/>
              </w:tabs>
              <w:spacing w:line="276" w:lineRule="auto"/>
              <w:ind w:left="0" w:firstLine="2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основы современных информационных технологий переработки и преобразования текстовой, табличной, графической и другой информации в формате, наиболее подходящем для восприятия с учетом ограничений </w:t>
            </w:r>
            <w:r>
              <w:rPr>
                <w:sz w:val="24"/>
                <w:szCs w:val="24"/>
                <w:lang w:eastAsia="en-US"/>
              </w:rPr>
              <w:lastRenderedPageBreak/>
              <w:t>здоровья</w:t>
            </w:r>
          </w:p>
        </w:tc>
      </w:tr>
      <w:tr w:rsidR="00E112F6" w:rsidTr="00E112F6">
        <w:trPr>
          <w:trHeight w:val="258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 w:rsidP="000D6474">
            <w:pPr>
              <w:numPr>
                <w:ilvl w:val="0"/>
                <w:numId w:val="1"/>
              </w:numPr>
              <w:tabs>
                <w:tab w:val="num" w:pos="317"/>
                <w:tab w:val="left" w:pos="1134"/>
                <w:tab w:val="num" w:pos="3141"/>
              </w:tabs>
              <w:spacing w:line="276" w:lineRule="auto"/>
              <w:ind w:left="0" w:firstLine="23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0D6474">
              <w:rPr>
                <w:rStyle w:val="FontStyle16"/>
                <w:b w:val="0"/>
                <w:bCs w:val="0"/>
                <w:sz w:val="24"/>
                <w:szCs w:val="24"/>
                <w:lang w:eastAsia="en-US"/>
              </w:rPr>
              <w:t>получать, хранить и перерабатывать информацию</w:t>
            </w:r>
            <w:r>
              <w:rPr>
                <w:rStyle w:val="FontStyle16"/>
                <w:sz w:val="24"/>
                <w:szCs w:val="24"/>
                <w:lang w:eastAsia="en-US"/>
              </w:rPr>
              <w:t xml:space="preserve"> с </w:t>
            </w:r>
            <w:r>
              <w:rPr>
                <w:sz w:val="24"/>
                <w:szCs w:val="24"/>
                <w:lang w:eastAsia="en-US"/>
              </w:rPr>
              <w:t>использованием современных технических средств и информационных технологий включая</w:t>
            </w:r>
            <w:proofErr w:type="gramEnd"/>
            <w:r w:rsidR="00EC55E7" w:rsidRPr="00EC55E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брайлевскую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технику, </w:t>
            </w:r>
            <w:proofErr w:type="spellStart"/>
            <w:r>
              <w:rPr>
                <w:sz w:val="24"/>
                <w:szCs w:val="24"/>
                <w:lang w:eastAsia="en-US"/>
              </w:rPr>
              <w:t>видеоувеличители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программы-синтезаторы речи, программы </w:t>
            </w:r>
            <w:proofErr w:type="spellStart"/>
            <w:r>
              <w:rPr>
                <w:sz w:val="24"/>
                <w:szCs w:val="24"/>
                <w:lang w:eastAsia="en-US"/>
              </w:rPr>
              <w:t>невизуального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доступа к информации (для студентов с нарушениями зрения); </w:t>
            </w:r>
          </w:p>
        </w:tc>
      </w:tr>
      <w:tr w:rsidR="00E112F6" w:rsidTr="00E112F6">
        <w:trPr>
          <w:trHeight w:val="16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 w:rsidP="000D6474">
            <w:pPr>
              <w:numPr>
                <w:ilvl w:val="0"/>
                <w:numId w:val="1"/>
              </w:numPr>
              <w:tabs>
                <w:tab w:val="num" w:pos="317"/>
                <w:tab w:val="left" w:pos="1134"/>
                <w:tab w:val="num" w:pos="3141"/>
              </w:tabs>
              <w:spacing w:line="276" w:lineRule="auto"/>
              <w:ind w:left="0" w:firstLine="2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навыками использования альтернативные средства коммуникации в учебной и будущей профессиональной деятельности</w:t>
            </w:r>
          </w:p>
        </w:tc>
      </w:tr>
    </w:tbl>
    <w:p w:rsidR="00E112F6" w:rsidRDefault="00E112F6" w:rsidP="00E112F6">
      <w:pPr>
        <w:rPr>
          <w:rStyle w:val="FontStyle18"/>
          <w:b w:val="0"/>
          <w:sz w:val="24"/>
        </w:rPr>
        <w:sectPr w:rsidR="00E112F6">
          <w:pgSz w:w="11906" w:h="16838"/>
          <w:pgMar w:top="1134" w:right="850" w:bottom="1134" w:left="1701" w:header="708" w:footer="708" w:gutter="0"/>
          <w:cols w:space="720"/>
        </w:sectPr>
      </w:pPr>
    </w:p>
    <w:p w:rsidR="00E112F6" w:rsidRDefault="00E112F6" w:rsidP="00E112F6">
      <w:pPr>
        <w:pStyle w:val="1"/>
        <w:spacing w:before="0" w:after="0"/>
        <w:ind w:firstLine="709"/>
        <w:rPr>
          <w:rStyle w:val="FontStyle18"/>
          <w:b/>
          <w:sz w:val="24"/>
        </w:rPr>
      </w:pPr>
      <w:r>
        <w:rPr>
          <w:rStyle w:val="FontStyle18"/>
          <w:sz w:val="24"/>
        </w:rPr>
        <w:lastRenderedPageBreak/>
        <w:t xml:space="preserve">4 Структура и содержание дисциплины </w:t>
      </w:r>
    </w:p>
    <w:p w:rsidR="00E112F6" w:rsidRDefault="00E112F6" w:rsidP="00E112F6">
      <w:pPr>
        <w:tabs>
          <w:tab w:val="left" w:pos="851"/>
        </w:tabs>
        <w:ind w:firstLine="709"/>
        <w:jc w:val="both"/>
        <w:rPr>
          <w:rStyle w:val="FontStyle18"/>
          <w:sz w:val="24"/>
        </w:rPr>
      </w:pPr>
    </w:p>
    <w:p w:rsidR="00E112F6" w:rsidRPr="001E764E" w:rsidRDefault="00E112F6" w:rsidP="00E112F6">
      <w:pPr>
        <w:tabs>
          <w:tab w:val="left" w:pos="851"/>
        </w:tabs>
        <w:ind w:firstLine="709"/>
        <w:jc w:val="both"/>
        <w:rPr>
          <w:rStyle w:val="FontStyle18"/>
          <w:b w:val="0"/>
          <w:bCs w:val="0"/>
          <w:sz w:val="24"/>
        </w:rPr>
      </w:pPr>
      <w:r w:rsidRPr="001E764E">
        <w:rPr>
          <w:rStyle w:val="FontStyle18"/>
          <w:b w:val="0"/>
          <w:bCs w:val="0"/>
          <w:sz w:val="24"/>
        </w:rPr>
        <w:t>Общая трудоемкость дисциплины составляет 144  зачетных единиц 4 акад. часов, в том числе:</w:t>
      </w:r>
    </w:p>
    <w:p w:rsidR="00E112F6" w:rsidRPr="001E764E" w:rsidRDefault="008E0883" w:rsidP="00E112F6">
      <w:pPr>
        <w:tabs>
          <w:tab w:val="left" w:pos="851"/>
        </w:tabs>
        <w:ind w:firstLine="709"/>
        <w:jc w:val="both"/>
        <w:rPr>
          <w:rStyle w:val="FontStyle18"/>
          <w:b w:val="0"/>
          <w:bCs w:val="0"/>
          <w:sz w:val="24"/>
        </w:rPr>
      </w:pPr>
      <w:r w:rsidRPr="001E764E">
        <w:rPr>
          <w:rStyle w:val="FontStyle18"/>
          <w:b w:val="0"/>
          <w:bCs w:val="0"/>
          <w:sz w:val="24"/>
        </w:rPr>
        <w:t>– контактная работа – 74</w:t>
      </w:r>
      <w:r w:rsidR="00E112F6" w:rsidRPr="001E764E">
        <w:rPr>
          <w:rStyle w:val="FontStyle18"/>
          <w:b w:val="0"/>
          <w:bCs w:val="0"/>
          <w:sz w:val="24"/>
        </w:rPr>
        <w:t>,2 акад. часов:</w:t>
      </w:r>
    </w:p>
    <w:p w:rsidR="00E112F6" w:rsidRPr="001E764E" w:rsidRDefault="008E0883" w:rsidP="00E112F6">
      <w:pPr>
        <w:tabs>
          <w:tab w:val="left" w:pos="851"/>
          <w:tab w:val="left" w:pos="1134"/>
        </w:tabs>
        <w:ind w:firstLine="709"/>
        <w:jc w:val="both"/>
        <w:rPr>
          <w:rStyle w:val="FontStyle18"/>
          <w:b w:val="0"/>
          <w:bCs w:val="0"/>
          <w:sz w:val="24"/>
        </w:rPr>
      </w:pPr>
      <w:r w:rsidRPr="001E764E">
        <w:rPr>
          <w:rStyle w:val="FontStyle18"/>
          <w:b w:val="0"/>
          <w:bCs w:val="0"/>
          <w:sz w:val="24"/>
        </w:rPr>
        <w:t xml:space="preserve"> – </w:t>
      </w:r>
      <w:proofErr w:type="gramStart"/>
      <w:r w:rsidRPr="001E764E">
        <w:rPr>
          <w:rStyle w:val="FontStyle18"/>
          <w:b w:val="0"/>
          <w:bCs w:val="0"/>
          <w:sz w:val="24"/>
        </w:rPr>
        <w:t>аудиторная</w:t>
      </w:r>
      <w:proofErr w:type="gramEnd"/>
      <w:r w:rsidRPr="001E764E">
        <w:rPr>
          <w:rStyle w:val="FontStyle18"/>
          <w:b w:val="0"/>
          <w:bCs w:val="0"/>
          <w:sz w:val="24"/>
        </w:rPr>
        <w:t xml:space="preserve"> – 74</w:t>
      </w:r>
      <w:r w:rsidR="00E112F6" w:rsidRPr="001E764E">
        <w:rPr>
          <w:rStyle w:val="FontStyle18"/>
          <w:b w:val="0"/>
          <w:bCs w:val="0"/>
          <w:sz w:val="24"/>
        </w:rPr>
        <w:t xml:space="preserve">  акад. часов;</w:t>
      </w:r>
    </w:p>
    <w:p w:rsidR="00E112F6" w:rsidRPr="001E764E" w:rsidRDefault="00E112F6" w:rsidP="00E112F6">
      <w:pPr>
        <w:tabs>
          <w:tab w:val="left" w:pos="851"/>
          <w:tab w:val="left" w:pos="1134"/>
        </w:tabs>
        <w:ind w:firstLine="709"/>
        <w:jc w:val="both"/>
        <w:rPr>
          <w:rStyle w:val="FontStyle18"/>
          <w:b w:val="0"/>
          <w:bCs w:val="0"/>
          <w:sz w:val="24"/>
        </w:rPr>
      </w:pPr>
      <w:r w:rsidRPr="001E764E">
        <w:rPr>
          <w:rStyle w:val="FontStyle18"/>
          <w:b w:val="0"/>
          <w:bCs w:val="0"/>
          <w:sz w:val="24"/>
        </w:rPr>
        <w:t xml:space="preserve"> – </w:t>
      </w:r>
      <w:proofErr w:type="gramStart"/>
      <w:r w:rsidRPr="001E764E">
        <w:rPr>
          <w:rStyle w:val="FontStyle18"/>
          <w:b w:val="0"/>
          <w:bCs w:val="0"/>
          <w:sz w:val="24"/>
        </w:rPr>
        <w:t>в</w:t>
      </w:r>
      <w:r w:rsidR="00591059">
        <w:rPr>
          <w:rStyle w:val="FontStyle18"/>
          <w:b w:val="0"/>
          <w:bCs w:val="0"/>
          <w:sz w:val="24"/>
        </w:rPr>
        <w:t>неаудиторная</w:t>
      </w:r>
      <w:proofErr w:type="gramEnd"/>
      <w:r w:rsidR="00591059">
        <w:rPr>
          <w:rStyle w:val="FontStyle18"/>
          <w:b w:val="0"/>
          <w:bCs w:val="0"/>
          <w:sz w:val="24"/>
        </w:rPr>
        <w:t xml:space="preserve"> – 0,2  акад. ч</w:t>
      </w:r>
      <w:bookmarkStart w:id="2" w:name="_GoBack"/>
      <w:bookmarkEnd w:id="2"/>
      <w:r w:rsidR="00591059">
        <w:rPr>
          <w:rStyle w:val="FontStyle18"/>
          <w:b w:val="0"/>
          <w:bCs w:val="0"/>
          <w:sz w:val="24"/>
        </w:rPr>
        <w:t>асов;</w:t>
      </w:r>
    </w:p>
    <w:p w:rsidR="00E112F6" w:rsidRPr="001E764E" w:rsidRDefault="008E0883" w:rsidP="00E112F6">
      <w:pPr>
        <w:tabs>
          <w:tab w:val="left" w:pos="851"/>
          <w:tab w:val="left" w:pos="1134"/>
        </w:tabs>
        <w:ind w:firstLine="709"/>
        <w:jc w:val="both"/>
        <w:rPr>
          <w:rStyle w:val="FontStyle18"/>
          <w:b w:val="0"/>
          <w:bCs w:val="0"/>
          <w:sz w:val="24"/>
        </w:rPr>
      </w:pPr>
      <w:r w:rsidRPr="001E764E">
        <w:rPr>
          <w:rStyle w:val="FontStyle18"/>
          <w:b w:val="0"/>
          <w:bCs w:val="0"/>
          <w:sz w:val="24"/>
        </w:rPr>
        <w:t xml:space="preserve">– самостоятельная работа – </w:t>
      </w:r>
      <w:r w:rsidRPr="005F7A86">
        <w:rPr>
          <w:rStyle w:val="FontStyle18"/>
          <w:b w:val="0"/>
          <w:bCs w:val="0"/>
          <w:sz w:val="24"/>
        </w:rPr>
        <w:t xml:space="preserve">69,8 </w:t>
      </w:r>
      <w:r w:rsidR="00E112F6" w:rsidRPr="001E764E">
        <w:rPr>
          <w:rStyle w:val="FontStyle18"/>
          <w:b w:val="0"/>
          <w:bCs w:val="0"/>
          <w:sz w:val="24"/>
        </w:rPr>
        <w:t>акад. часов</w:t>
      </w:r>
      <w:r w:rsidR="001E764E">
        <w:rPr>
          <w:rStyle w:val="FontStyle18"/>
          <w:b w:val="0"/>
          <w:bCs w:val="0"/>
          <w:sz w:val="24"/>
        </w:rPr>
        <w:t>.</w:t>
      </w:r>
    </w:p>
    <w:p w:rsidR="00E112F6" w:rsidRDefault="00E112F6" w:rsidP="00E112F6">
      <w:pPr>
        <w:ind w:firstLine="709"/>
        <w:jc w:val="both"/>
        <w:rPr>
          <w:szCs w:val="24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4149"/>
        <w:gridCol w:w="501"/>
        <w:gridCol w:w="575"/>
        <w:gridCol w:w="1017"/>
        <w:gridCol w:w="578"/>
        <w:gridCol w:w="772"/>
        <w:gridCol w:w="3044"/>
        <w:gridCol w:w="2864"/>
        <w:gridCol w:w="1235"/>
      </w:tblGrid>
      <w:tr w:rsidR="00E112F6" w:rsidRPr="00171248" w:rsidTr="001E764E">
        <w:trPr>
          <w:cantSplit/>
          <w:trHeight w:val="1156"/>
          <w:tblHeader/>
        </w:trPr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Раздел/ тема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дисциплины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2F6" w:rsidRPr="00171248" w:rsidRDefault="001E764E">
            <w:pPr>
              <w:pStyle w:val="Style13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С</w:t>
            </w:r>
            <w:r>
              <w:rPr>
                <w:rStyle w:val="FontStyle31"/>
                <w:iCs/>
                <w:sz w:val="22"/>
                <w:szCs w:val="22"/>
                <w:lang w:eastAsia="en-US"/>
              </w:rPr>
              <w:t>еместр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F6" w:rsidRPr="00171248" w:rsidRDefault="00E112F6">
            <w:pPr>
              <w:pStyle w:val="Style8"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Аудиторная </w:t>
            </w: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контактная работа </w:t>
            </w: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(в акад. часах)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2F6" w:rsidRPr="00171248" w:rsidRDefault="00E112F6">
            <w:pPr>
              <w:pStyle w:val="Style8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Самостоятельная работа (в акад. часах)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F6" w:rsidRPr="00171248" w:rsidRDefault="00E112F6">
            <w:pPr>
              <w:pStyle w:val="Style8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самостоятельной </w:t>
            </w: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работы</w:t>
            </w:r>
          </w:p>
          <w:p w:rsidR="00E112F6" w:rsidRPr="00171248" w:rsidRDefault="00E112F6">
            <w:pPr>
              <w:pStyle w:val="Style8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F6" w:rsidRPr="00171248" w:rsidRDefault="00E112F6">
            <w:pPr>
              <w:pStyle w:val="Style8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Форма текущего контроля успеваемости и </w:t>
            </w: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промежуточной аттестации</w:t>
            </w:r>
          </w:p>
          <w:p w:rsidR="00E112F6" w:rsidRPr="00171248" w:rsidRDefault="00E112F6">
            <w:pPr>
              <w:pStyle w:val="Style8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2F6" w:rsidRPr="00171248" w:rsidRDefault="00E112F6">
            <w:pPr>
              <w:pStyle w:val="Style8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Код и структурный </w:t>
            </w: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элемент </w:t>
            </w: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компетенции</w:t>
            </w:r>
          </w:p>
        </w:tc>
      </w:tr>
      <w:tr w:rsidR="00E112F6" w:rsidRPr="00171248" w:rsidTr="001E764E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F6" w:rsidRPr="00171248" w:rsidRDefault="00E112F6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F6" w:rsidRPr="00171248" w:rsidRDefault="00E112F6">
            <w:pPr>
              <w:rPr>
                <w:rStyle w:val="FontStyle31"/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лекции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лаборат</w:t>
            </w:r>
            <w:proofErr w:type="spellEnd"/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занятия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практич</w:t>
            </w:r>
            <w:proofErr w:type="spellEnd"/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F6" w:rsidRPr="00171248" w:rsidRDefault="00E112F6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F6" w:rsidRPr="00171248" w:rsidRDefault="00E112F6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F6" w:rsidRPr="00171248" w:rsidRDefault="00E112F6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F6" w:rsidRPr="00171248" w:rsidRDefault="00E112F6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F6" w:rsidRPr="00171248" w:rsidTr="001E764E">
        <w:trPr>
          <w:trHeight w:val="268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Тема 1. Особенности информационных технологий для людей с ограниченными возможностями здоровья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1E764E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1E764E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12/12И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E764E" w:rsidRDefault="001E764E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Подготовка к практическому занятию.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Выполнение практического задания.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3. Самостоятельное изучение учебной литературы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Отчет в виде аудиофайла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 w:rsidP="00EC55E7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ОПК-3зув; </w:t>
            </w:r>
          </w:p>
        </w:tc>
      </w:tr>
      <w:tr w:rsidR="00E112F6" w:rsidRPr="00171248" w:rsidTr="001E764E">
        <w:trPr>
          <w:trHeight w:val="268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Тема 2. Аппаратное обеспечение ЭВМ. 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1E764E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1E764E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12/12И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E764E" w:rsidRDefault="001E764E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Подготовка к практическому занятию.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Выполнение практического задания.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3. Самостоятельное изучение учебной литературы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Отчет в виде аудиофайла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ОПК-3зув;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112F6" w:rsidRPr="00171248" w:rsidTr="001E764E">
        <w:trPr>
          <w:trHeight w:val="268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Тема 3. </w:t>
            </w:r>
            <w:proofErr w:type="spellStart"/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Тифлотехнические</w:t>
            </w:r>
            <w:proofErr w:type="spellEnd"/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средства в профессиональной деятельности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1E764E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1E764E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12/12И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E764E" w:rsidRDefault="000838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11,</w:t>
            </w:r>
            <w:r w:rsidR="001E764E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Подготовка к практическому занятию.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Выполнение практического задания.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3. Самостоятельное изучение учебной литературы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Отчет в виде аудиофайла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ОПК-3зув;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E764E" w:rsidRPr="00171248" w:rsidTr="001E764E">
        <w:trPr>
          <w:trHeight w:val="268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lastRenderedPageBreak/>
              <w:t>Итого за семестр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36/36И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E764E" w:rsidRDefault="001E764E" w:rsidP="006C6095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E764E" w:rsidRDefault="001E764E" w:rsidP="006C6095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F6" w:rsidRPr="00171248" w:rsidTr="001E764E">
        <w:trPr>
          <w:trHeight w:val="268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Тема 4. Программное и </w:t>
            </w:r>
            <w:proofErr w:type="spellStart"/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тифлопрограммное</w:t>
            </w:r>
            <w:proofErr w:type="spellEnd"/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обеспечение ЭВМ 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1E764E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12/12И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 w:rsidP="008B24A3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E764E" w:rsidRDefault="001E764E" w:rsidP="008B24A3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Подготовка к практическому занятию.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Выполнение практического задания.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3. Самостоятельное изучение учебной литературы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Отчет в виде аудиофайла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ОПК-3зув;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112F6" w:rsidRPr="00171248" w:rsidTr="001E764E">
        <w:trPr>
          <w:trHeight w:val="268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Тема 5. Основы работы в сети Интернет 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1E764E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12/12И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 w:rsidP="008B24A3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E764E" w:rsidRDefault="001E764E" w:rsidP="008B24A3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Подготовка к практическому занятию.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Выполнение практического задания.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3. Самостоятельное изучение учебной литературы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Отчет в виде аудиофайла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Тестирование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ОПК-3зув;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112F6" w:rsidRPr="00171248" w:rsidTr="001E764E">
        <w:trPr>
          <w:trHeight w:val="268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Тема 6. Дистанционные образовательные технологии. Использование адаптивных технологий в учебном процессе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1E764E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1E764E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14/12И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 w:rsidP="008B24A3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E764E" w:rsidRDefault="001E764E" w:rsidP="008B24A3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11,9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ОПК-3зув; </w:t>
            </w:r>
          </w:p>
          <w:p w:rsidR="00E112F6" w:rsidRPr="00171248" w:rsidRDefault="00E112F6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E764E" w:rsidRPr="00171248" w:rsidTr="001E764E">
        <w:trPr>
          <w:trHeight w:val="268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Итого за семестр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38/36</w:t>
            </w:r>
            <w:r w:rsidR="000838A4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E764E" w:rsidRDefault="001E764E" w:rsidP="006C6095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171248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64E" w:rsidRPr="00171248" w:rsidTr="001E764E">
        <w:trPr>
          <w:trHeight w:val="268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Итого 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74/72И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E764E" w:rsidRDefault="001E764E" w:rsidP="006C6095">
            <w:pPr>
              <w:pStyle w:val="Style12"/>
              <w:widowControl/>
              <w:spacing w:line="276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69,8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4E" w:rsidRPr="00171248" w:rsidRDefault="001E764E" w:rsidP="006C6095">
            <w:pPr>
              <w:pStyle w:val="Style12"/>
              <w:widowControl/>
              <w:spacing w:line="276" w:lineRule="auto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764E" w:rsidRDefault="001E764E" w:rsidP="00E112F6">
      <w:pPr>
        <w:jc w:val="both"/>
        <w:rPr>
          <w:bCs/>
          <w:i/>
          <w:color w:val="0070C0"/>
          <w:sz w:val="24"/>
          <w:szCs w:val="24"/>
        </w:rPr>
      </w:pPr>
    </w:p>
    <w:p w:rsidR="00E112F6" w:rsidRDefault="00E112F6" w:rsidP="00E112F6">
      <w:pPr>
        <w:jc w:val="both"/>
        <w:rPr>
          <w:bCs/>
          <w:i/>
          <w:color w:val="0070C0"/>
          <w:sz w:val="24"/>
          <w:szCs w:val="24"/>
        </w:rPr>
      </w:pPr>
    </w:p>
    <w:p w:rsidR="00E112F6" w:rsidRDefault="00E112F6" w:rsidP="00E112F6">
      <w:pPr>
        <w:rPr>
          <w:bCs/>
          <w:i/>
          <w:color w:val="0070C0"/>
          <w:sz w:val="24"/>
          <w:szCs w:val="24"/>
        </w:rPr>
        <w:sectPr w:rsidR="00E112F6">
          <w:pgSz w:w="16838" w:h="11906" w:orient="landscape"/>
          <w:pgMar w:top="1134" w:right="1134" w:bottom="850" w:left="1134" w:header="708" w:footer="708" w:gutter="0"/>
          <w:cols w:space="720"/>
        </w:sectPr>
      </w:pPr>
    </w:p>
    <w:p w:rsidR="00E112F6" w:rsidRDefault="00E112F6" w:rsidP="00E112F6">
      <w:pPr>
        <w:ind w:left="1287"/>
        <w:jc w:val="both"/>
        <w:rPr>
          <w:sz w:val="24"/>
          <w:szCs w:val="24"/>
        </w:rPr>
      </w:pPr>
    </w:p>
    <w:p w:rsidR="00E112F6" w:rsidRDefault="00E112F6" w:rsidP="00E112F6">
      <w:pPr>
        <w:pStyle w:val="Style12"/>
        <w:widowControl/>
        <w:ind w:firstLine="0"/>
        <w:rPr>
          <w:rStyle w:val="FontStyle31"/>
        </w:rPr>
      </w:pPr>
    </w:p>
    <w:p w:rsidR="00EC55E7" w:rsidRPr="00EC55E7" w:rsidRDefault="00EC55E7" w:rsidP="00EC55E7">
      <w:pPr>
        <w:pStyle w:val="1"/>
        <w:spacing w:before="0" w:after="0"/>
        <w:ind w:firstLine="709"/>
        <w:rPr>
          <w:rStyle w:val="FontStyle18"/>
          <w:b/>
          <w:sz w:val="24"/>
        </w:rPr>
      </w:pPr>
      <w:r w:rsidRPr="00EC55E7">
        <w:rPr>
          <w:rStyle w:val="FontStyle18"/>
          <w:b/>
          <w:sz w:val="24"/>
        </w:rPr>
        <w:t xml:space="preserve">5 </w:t>
      </w:r>
      <w:r w:rsidRPr="00EC55E7">
        <w:rPr>
          <w:rStyle w:val="FontStyle18"/>
          <w:b/>
          <w:caps w:val="0"/>
          <w:sz w:val="24"/>
        </w:rPr>
        <w:t>Образовательные и информационно-коммуникационные технологии</w:t>
      </w:r>
    </w:p>
    <w:p w:rsidR="00EC55E7" w:rsidRDefault="00EC55E7" w:rsidP="00E112F6">
      <w:pPr>
        <w:ind w:firstLine="709"/>
        <w:jc w:val="both"/>
        <w:rPr>
          <w:sz w:val="24"/>
          <w:szCs w:val="24"/>
          <w:lang w:val="en-US"/>
        </w:rPr>
      </w:pP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Традиционные образовательные технологии ориентируются на организацию образовательного процесса, предполагающую прямую трансляцию знаний от преподавателя к студенту. 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Формы учебных занятий с использованием традиционных технологий: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занятие, посвященное освоению конкретных умений и навыков по предложенному алгоритму.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Технологии проблемного обучения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Формы учебных занятий с использованием технологий проблемного обучения: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Интерактивные технологии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</w:t>
      </w:r>
      <w:proofErr w:type="gramStart"/>
      <w:r>
        <w:rPr>
          <w:sz w:val="24"/>
          <w:szCs w:val="24"/>
        </w:rPr>
        <w:t>субъект-субъектные</w:t>
      </w:r>
      <w:proofErr w:type="gramEnd"/>
      <w:r>
        <w:rPr>
          <w:sz w:val="24"/>
          <w:szCs w:val="24"/>
        </w:rPr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Формы учебных занятий с использованием специализированных интерактивных технологий: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Информационно-коммуникационные образовательные технологии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br w:type="page"/>
      </w:r>
    </w:p>
    <w:p w:rsidR="00EC55E7" w:rsidRPr="00EC55E7" w:rsidRDefault="00EC55E7" w:rsidP="00EC55E7">
      <w:pPr>
        <w:pStyle w:val="1"/>
        <w:ind w:left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EC55E7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</w:t>
      </w:r>
      <w:r w:rsidRPr="00EC55E7">
        <w:rPr>
          <w:rStyle w:val="FontStyle31"/>
          <w:rFonts w:ascii="Times New Roman" w:hAnsi="Times New Roman" w:cs="Times New Roman"/>
          <w:caps w:val="0"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EC55E7">
        <w:rPr>
          <w:rStyle w:val="FontStyle31"/>
          <w:rFonts w:ascii="Times New Roman" w:hAnsi="Times New Roman" w:cs="Times New Roman"/>
          <w:caps w:val="0"/>
          <w:sz w:val="24"/>
          <w:szCs w:val="24"/>
        </w:rPr>
        <w:t>обучающихся</w:t>
      </w:r>
      <w:proofErr w:type="gramEnd"/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Внеаудиторные самостоятельные задания</w:t>
      </w:r>
    </w:p>
    <w:p w:rsidR="00E112F6" w:rsidRDefault="00E112F6" w:rsidP="00E112F6">
      <w:pPr>
        <w:pStyle w:val="a7"/>
        <w:numPr>
          <w:ilvl w:val="0"/>
          <w:numId w:val="4"/>
        </w:numPr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Особенности информационных технологий для людей с ограниченными возможностями здоровья</w:t>
      </w:r>
    </w:p>
    <w:p w:rsidR="00E112F6" w:rsidRDefault="00E112F6" w:rsidP="00E112F6">
      <w:pPr>
        <w:pStyle w:val="a7"/>
        <w:numPr>
          <w:ilvl w:val="1"/>
          <w:numId w:val="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Изучить современное состояние уровня и направлений развития технических и программных средств универсального и специального назначения. </w:t>
      </w:r>
    </w:p>
    <w:p w:rsidR="00E112F6" w:rsidRDefault="00E112F6" w:rsidP="00E112F6">
      <w:pPr>
        <w:pStyle w:val="a7"/>
        <w:numPr>
          <w:ilvl w:val="1"/>
          <w:numId w:val="4"/>
        </w:numPr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Рассмотреть современные информационные технологии переработки и преобразования текстовой, табличной, графической и другой информации для людей с ОВЗ и инвалидностью. </w:t>
      </w:r>
    </w:p>
    <w:p w:rsidR="00E112F6" w:rsidRDefault="00E112F6" w:rsidP="00E112F6">
      <w:pPr>
        <w:pStyle w:val="a7"/>
        <w:numPr>
          <w:ilvl w:val="1"/>
          <w:numId w:val="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Десятипальцевая система печати текста.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закрепление навыка правильной посадкии постановки рукна клавиатуре при работе на ПК;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набор текста в русской раскладке со скоростью не менее120символов в минуту;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набор текста в английской раскладкесо скоростьюне менее120символов в минуту;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набор смешанного текста в двух раскладкахсо скоростьюне менее120символов в минуту;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осуществление контроля  правильности написания текста.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Развиваемые умения: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 </w:t>
      </w:r>
      <w:r>
        <w:rPr>
          <w:sz w:val="24"/>
          <w:szCs w:val="24"/>
        </w:rPr>
        <w:t>грамотная работа с текстовыми документами посредством«слепого»метода печати;</w:t>
      </w:r>
    </w:p>
    <w:p w:rsidR="00E112F6" w:rsidRDefault="00E112F6" w:rsidP="00E112F6">
      <w:pPr>
        <w:pStyle w:val="a7"/>
        <w:numPr>
          <w:ilvl w:val="0"/>
          <w:numId w:val="4"/>
        </w:numPr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обеспечение ЭВМ.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тактильного определения соответствия разъёмов на системном блоке кабелям манипулятора мыши, клавиатуры, монитора, тактильного дисплея, принтера, сканера, аудиоколонок;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подсоединение кабелей устройств к системному блоку,сетевому фильтру;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 </w:t>
      </w:r>
      <w:r>
        <w:rPr>
          <w:sz w:val="24"/>
          <w:szCs w:val="24"/>
        </w:rPr>
        <w:t>включение компьютера и проверка подключенных периферийных устройств;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 </w:t>
      </w:r>
      <w:r>
        <w:rPr>
          <w:sz w:val="24"/>
          <w:szCs w:val="24"/>
        </w:rPr>
        <w:t>выполнение алгоритма выключения компьютера и периферийных устройств.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Развиваемые умения: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осуществлять подготовку к работе вычислительной техники и периферийного оборудования;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соблюдать правила техники безопасности при работе на ПК</w:t>
      </w:r>
    </w:p>
    <w:p w:rsidR="00E112F6" w:rsidRDefault="00E112F6" w:rsidP="00E112F6">
      <w:pPr>
        <w:pStyle w:val="a7"/>
        <w:numPr>
          <w:ilvl w:val="0"/>
          <w:numId w:val="4"/>
        </w:numPr>
        <w:ind w:left="0" w:firstLine="709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Тифлотехнические</w:t>
      </w:r>
      <w:proofErr w:type="spellEnd"/>
      <w:r>
        <w:rPr>
          <w:b/>
          <w:sz w:val="24"/>
          <w:szCs w:val="24"/>
        </w:rPr>
        <w:t xml:space="preserve"> средства в профессиональной деятельности.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 xml:space="preserve">подготовка к работе и использование </w:t>
      </w:r>
      <w:proofErr w:type="spellStart"/>
      <w:r>
        <w:rPr>
          <w:sz w:val="24"/>
          <w:szCs w:val="24"/>
        </w:rPr>
        <w:t>тифломагнитофонов,тифломагнитол:воспроизведение,порядок</w:t>
      </w:r>
      <w:proofErr w:type="spellEnd"/>
      <w:r>
        <w:rPr>
          <w:sz w:val="24"/>
          <w:szCs w:val="24"/>
        </w:rPr>
        <w:t xml:space="preserve"> записи, прослушивание записи;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 xml:space="preserve">закрепление навыков порядка эксплуатации цифрового диктофона(SAMSUNG </w:t>
      </w:r>
      <w:proofErr w:type="spellStart"/>
      <w:r>
        <w:rPr>
          <w:sz w:val="24"/>
          <w:szCs w:val="24"/>
        </w:rPr>
        <w:t>voiceepp</w:t>
      </w:r>
      <w:proofErr w:type="spellEnd"/>
      <w:r>
        <w:rPr>
          <w:sz w:val="24"/>
          <w:szCs w:val="24"/>
        </w:rPr>
        <w:t xml:space="preserve"> br-1640; OLYMPUS </w:t>
      </w:r>
      <w:proofErr w:type="spellStart"/>
      <w:r>
        <w:rPr>
          <w:sz w:val="24"/>
          <w:szCs w:val="24"/>
        </w:rPr>
        <w:t>digitalvoicerekorder</w:t>
      </w:r>
      <w:proofErr w:type="spellEnd"/>
      <w:r>
        <w:rPr>
          <w:sz w:val="24"/>
          <w:szCs w:val="24"/>
        </w:rPr>
        <w:t xml:space="preserve"> DM-670/DM-650): соблюдение порядка записи;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прослушивания аудиозаписи; удаления аудиозаписи; настройки формата аудиозаписи; сортировка аудиозаписи по папкам и управления аудиозаписями на ПК;</w:t>
      </w:r>
      <w:bookmarkStart w:id="3" w:name="page5"/>
      <w:bookmarkEnd w:id="3"/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 xml:space="preserve">осуществление подготовки к работе цифрового устройства многоцелевого назначения(Специального устройства для чтения «говорящих книг» </w:t>
      </w:r>
      <w:proofErr w:type="spellStart"/>
      <w:r>
        <w:rPr>
          <w:sz w:val="24"/>
          <w:szCs w:val="24"/>
        </w:rPr>
        <w:t>флэш</w:t>
      </w:r>
      <w:proofErr w:type="spellEnd"/>
      <w:r>
        <w:rPr>
          <w:sz w:val="24"/>
          <w:szCs w:val="24"/>
        </w:rPr>
        <w:t xml:space="preserve"> плеера </w:t>
      </w:r>
      <w:proofErr w:type="spellStart"/>
      <w:r>
        <w:rPr>
          <w:sz w:val="24"/>
          <w:szCs w:val="24"/>
        </w:rPr>
        <w:t>PlextalkPocket</w:t>
      </w:r>
      <w:proofErr w:type="spellEnd"/>
      <w:r>
        <w:rPr>
          <w:sz w:val="24"/>
          <w:szCs w:val="24"/>
        </w:rPr>
        <w:t xml:space="preserve"> (PTP1); </w:t>
      </w:r>
      <w:proofErr w:type="spellStart"/>
      <w:r>
        <w:rPr>
          <w:sz w:val="24"/>
          <w:szCs w:val="24"/>
        </w:rPr>
        <w:t>Тифлофлешплеера</w:t>
      </w:r>
      <w:proofErr w:type="spellEnd"/>
      <w:r>
        <w:rPr>
          <w:sz w:val="24"/>
          <w:szCs w:val="24"/>
        </w:rPr>
        <w:t xml:space="preserve"> для прослушивания говорящих книг ТИФЛОМАГ-001; записи и воспроизведения текстовых и аудиофайлов, а также настройка голоса, тона синтеза речи, скорости воспроизведения, закладок и таймера, режима «радио», режима «диктофон», режима «Рекордер»;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lastRenderedPageBreak/>
        <w:t xml:space="preserve">– </w:t>
      </w:r>
      <w:r>
        <w:rPr>
          <w:sz w:val="24"/>
          <w:szCs w:val="24"/>
        </w:rPr>
        <w:t>осуществление подготовки к работе цифрового маркера-диктофона,настройкавключения/выключения устройства, записи сообщений, воспроизведения и удаления сообщений;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>осуществление подготовки к работе оптических средств коррекции зрения:лупы ЛПП-3,5х сподсветкой; электронной лупы модель VS-1500 AF; ЭРВУ электронного ручного видео увеличителя; портативного ручного видео-увеличителя (ЭРВУ) «RUBY», настройка индивидуальных параметров с учетом особенностей нарушенных зрительных функций, а также установление стандартных цветовых режимов и стоп-кадра с регулируемым увеличением;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>закрепление навыков порядка эксплуатации средства ориентирования«</w:t>
      </w:r>
      <w:proofErr w:type="spellStart"/>
      <w:r>
        <w:rPr>
          <w:sz w:val="24"/>
          <w:szCs w:val="24"/>
        </w:rPr>
        <w:t>KaptenMobility</w:t>
      </w:r>
      <w:proofErr w:type="spellEnd"/>
      <w:r>
        <w:rPr>
          <w:sz w:val="24"/>
          <w:szCs w:val="24"/>
        </w:rPr>
        <w:t>»:включения/выключения, настройки функциональной клавиши, функции навигации;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использование ориентирующей трости;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 </w:t>
      </w:r>
      <w:r>
        <w:rPr>
          <w:sz w:val="24"/>
          <w:szCs w:val="24"/>
        </w:rPr>
        <w:t xml:space="preserve">подготовка к работе бытовых </w:t>
      </w:r>
      <w:proofErr w:type="spellStart"/>
      <w:r>
        <w:rPr>
          <w:sz w:val="24"/>
          <w:szCs w:val="24"/>
        </w:rPr>
        <w:t>тифлосредств:тонометра,термометра,говорящих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брайлевских</w:t>
      </w:r>
      <w:proofErr w:type="spellEnd"/>
      <w:r>
        <w:rPr>
          <w:sz w:val="24"/>
          <w:szCs w:val="24"/>
        </w:rPr>
        <w:t xml:space="preserve"> механических наручных часов, работа с элементами управления, осуществление основных настроек и операций </w:t>
      </w:r>
      <w:proofErr w:type="spellStart"/>
      <w:r>
        <w:rPr>
          <w:sz w:val="24"/>
          <w:szCs w:val="24"/>
        </w:rPr>
        <w:t>тифлотехнических</w:t>
      </w:r>
      <w:proofErr w:type="spellEnd"/>
      <w:r>
        <w:rPr>
          <w:sz w:val="24"/>
          <w:szCs w:val="24"/>
        </w:rPr>
        <w:t xml:space="preserve"> средств.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Развиваемые умения: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 xml:space="preserve">осуществлять подготовку к работе и применять </w:t>
      </w:r>
      <w:proofErr w:type="spellStart"/>
      <w:r>
        <w:rPr>
          <w:sz w:val="24"/>
          <w:szCs w:val="24"/>
        </w:rPr>
        <w:t>тифлотехнические</w:t>
      </w:r>
      <w:proofErr w:type="spellEnd"/>
      <w:r>
        <w:rPr>
          <w:sz w:val="24"/>
          <w:szCs w:val="24"/>
        </w:rPr>
        <w:t xml:space="preserve"> приборы и устройства впрофессиональной деятельности;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 xml:space="preserve">соблюдать технику безопасности при работе с </w:t>
      </w:r>
      <w:proofErr w:type="spellStart"/>
      <w:r>
        <w:rPr>
          <w:sz w:val="24"/>
          <w:szCs w:val="24"/>
        </w:rPr>
        <w:t>тифлооборудованием</w:t>
      </w:r>
      <w:proofErr w:type="spellEnd"/>
      <w:r>
        <w:rPr>
          <w:sz w:val="24"/>
          <w:szCs w:val="24"/>
        </w:rPr>
        <w:t>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 xml:space="preserve">использовать  бытовые </w:t>
      </w:r>
      <w:proofErr w:type="spellStart"/>
      <w:r>
        <w:rPr>
          <w:sz w:val="24"/>
          <w:szCs w:val="24"/>
        </w:rPr>
        <w:t>тифлотехнические</w:t>
      </w:r>
      <w:proofErr w:type="spellEnd"/>
      <w:r>
        <w:rPr>
          <w:sz w:val="24"/>
          <w:szCs w:val="24"/>
        </w:rPr>
        <w:t xml:space="preserve"> средства реабилитации.</w:t>
      </w:r>
    </w:p>
    <w:p w:rsidR="00E112F6" w:rsidRDefault="00E112F6" w:rsidP="00E112F6">
      <w:pPr>
        <w:pStyle w:val="a7"/>
        <w:numPr>
          <w:ilvl w:val="0"/>
          <w:numId w:val="4"/>
        </w:numPr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Программное и </w:t>
      </w:r>
      <w:proofErr w:type="spellStart"/>
      <w:r>
        <w:rPr>
          <w:b/>
          <w:sz w:val="24"/>
          <w:szCs w:val="24"/>
        </w:rPr>
        <w:t>тифлопрограммное</w:t>
      </w:r>
      <w:proofErr w:type="spellEnd"/>
      <w:r>
        <w:rPr>
          <w:b/>
          <w:sz w:val="24"/>
          <w:szCs w:val="24"/>
        </w:rPr>
        <w:t xml:space="preserve"> обеспечение ЭВМ.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>осуществление настройки параметров операционной системы,выполнение операций с файламии папками, проведение инсталляции программы на компьютер;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 xml:space="preserve">выполнение операций создания документов </w:t>
      </w:r>
      <w:proofErr w:type="spellStart"/>
      <w:r>
        <w:rPr>
          <w:sz w:val="24"/>
          <w:szCs w:val="24"/>
        </w:rPr>
        <w:t>вMS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Word,форматирования</w:t>
      </w:r>
      <w:proofErr w:type="spellEnd"/>
      <w:r>
        <w:rPr>
          <w:sz w:val="24"/>
          <w:szCs w:val="24"/>
        </w:rPr>
        <w:t xml:space="preserve"> документов </w:t>
      </w:r>
      <w:proofErr w:type="spellStart"/>
      <w:r>
        <w:rPr>
          <w:sz w:val="24"/>
          <w:szCs w:val="24"/>
        </w:rPr>
        <w:t>сиспользованием</w:t>
      </w:r>
      <w:proofErr w:type="spellEnd"/>
      <w:r>
        <w:rPr>
          <w:sz w:val="24"/>
          <w:szCs w:val="24"/>
        </w:rPr>
        <w:t xml:space="preserve"> стилей и таблиц, осуществление проверки правописания текста в документе;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 xml:space="preserve">выполнение задач создания электронной таблицы с использованием формул </w:t>
      </w:r>
      <w:proofErr w:type="spellStart"/>
      <w:r>
        <w:rPr>
          <w:sz w:val="24"/>
          <w:szCs w:val="24"/>
        </w:rPr>
        <w:t>вMS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Excelивывода</w:t>
      </w:r>
      <w:proofErr w:type="spellEnd"/>
      <w:r>
        <w:rPr>
          <w:sz w:val="24"/>
          <w:szCs w:val="24"/>
        </w:rPr>
        <w:t xml:space="preserve"> на печать книги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 xml:space="preserve">осуществление алгоритмов записи оптических дисков стандартными средствами операционнойсистемы, средствами программы AHEAD </w:t>
      </w:r>
      <w:proofErr w:type="spellStart"/>
      <w:r>
        <w:rPr>
          <w:sz w:val="24"/>
          <w:szCs w:val="24"/>
        </w:rPr>
        <w:t>NeroBurning</w:t>
      </w:r>
      <w:proofErr w:type="spellEnd"/>
      <w:r>
        <w:rPr>
          <w:sz w:val="24"/>
          <w:szCs w:val="24"/>
        </w:rPr>
        <w:t xml:space="preserve"> ROM;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 xml:space="preserve">выполнение операций сканирования,распознавания плоскопечатной информации,сохраненияграфической и редактируемой копий документов в программе ABBYY </w:t>
      </w:r>
      <w:proofErr w:type="spellStart"/>
      <w:r>
        <w:rPr>
          <w:sz w:val="24"/>
          <w:szCs w:val="24"/>
        </w:rPr>
        <w:t>FineReader</w:t>
      </w:r>
      <w:proofErr w:type="spellEnd"/>
      <w:r>
        <w:rPr>
          <w:sz w:val="24"/>
          <w:szCs w:val="24"/>
        </w:rPr>
        <w:t>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>осуществление установки синтезатора речи,создания и настройки голосовых профилейJAWS,установки параметров Центра настроек JAWS, создания словарной статьи JAWS.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Развиваемые умения: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bookmarkStart w:id="4" w:name="page6"/>
      <w:bookmarkEnd w:id="4"/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>работать в операционной системеWINDOWS (выполнять операции с файлами и каталогами впроводнике ОС; осуществлять обмен данными с внешними и сетевыми носителями информации; устанавливать и удалять программы);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  </w:t>
      </w:r>
      <w:r>
        <w:rPr>
          <w:sz w:val="24"/>
          <w:szCs w:val="24"/>
        </w:rPr>
        <w:t xml:space="preserve">работать в текстовом </w:t>
      </w:r>
      <w:proofErr w:type="spellStart"/>
      <w:r>
        <w:rPr>
          <w:sz w:val="24"/>
          <w:szCs w:val="24"/>
        </w:rPr>
        <w:t>редактореMS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OfficeWord</w:t>
      </w:r>
      <w:proofErr w:type="spellEnd"/>
      <w:r>
        <w:rPr>
          <w:sz w:val="24"/>
          <w:szCs w:val="24"/>
        </w:rPr>
        <w:t>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  </w:t>
      </w:r>
      <w:r>
        <w:rPr>
          <w:sz w:val="24"/>
          <w:szCs w:val="24"/>
        </w:rPr>
        <w:t xml:space="preserve">создавать электронные таблицы  в табличном </w:t>
      </w:r>
      <w:proofErr w:type="spellStart"/>
      <w:r>
        <w:rPr>
          <w:sz w:val="24"/>
          <w:szCs w:val="24"/>
        </w:rPr>
        <w:t>процессореMS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OfficeExcel</w:t>
      </w:r>
      <w:proofErr w:type="spellEnd"/>
      <w:r>
        <w:rPr>
          <w:sz w:val="24"/>
          <w:szCs w:val="24"/>
        </w:rPr>
        <w:t>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  </w:t>
      </w:r>
      <w:r>
        <w:rPr>
          <w:sz w:val="24"/>
          <w:szCs w:val="24"/>
        </w:rPr>
        <w:t>осуществлять запись информации на оптические диски;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>выполнять оцифровку плоскопечатной информации средствами программы распознаваниятекстов.</w:t>
      </w:r>
    </w:p>
    <w:p w:rsidR="00E112F6" w:rsidRDefault="00E112F6" w:rsidP="00E112F6">
      <w:pPr>
        <w:pStyle w:val="a7"/>
        <w:numPr>
          <w:ilvl w:val="0"/>
          <w:numId w:val="4"/>
        </w:numPr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Основы работы в сети Интернет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представление алгоритма создания сетевого подключения;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осуществление поиска и сохранения информации,скачивания файлов;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lastRenderedPageBreak/>
        <w:t xml:space="preserve">–  </w:t>
      </w:r>
      <w:r>
        <w:rPr>
          <w:sz w:val="24"/>
          <w:szCs w:val="24"/>
        </w:rPr>
        <w:t>выполнение операций управления режимом форм и заполнения бланков регистрации;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 xml:space="preserve">осуществление регистрации почтового ящика в </w:t>
      </w:r>
      <w:proofErr w:type="spellStart"/>
      <w:r>
        <w:rPr>
          <w:sz w:val="24"/>
          <w:szCs w:val="24"/>
        </w:rPr>
        <w:t>программеTheBat,настройкатифлоэргономики</w:t>
      </w:r>
      <w:proofErr w:type="spellEnd"/>
      <w:r>
        <w:rPr>
          <w:sz w:val="24"/>
          <w:szCs w:val="24"/>
        </w:rPr>
        <w:t xml:space="preserve"> программы и организация работы в ней (переписка, обмен файлами, группировка получаемой почты по отправителю);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осуществление подписки на почтовые рассылки;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 xml:space="preserve">создание учетной записи </w:t>
      </w:r>
      <w:proofErr w:type="spellStart"/>
      <w:r>
        <w:rPr>
          <w:sz w:val="24"/>
          <w:szCs w:val="24"/>
        </w:rPr>
        <w:t>вSkype,настройка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тифлоэргономики</w:t>
      </w:r>
      <w:proofErr w:type="spellEnd"/>
      <w:r>
        <w:rPr>
          <w:sz w:val="24"/>
          <w:szCs w:val="24"/>
        </w:rPr>
        <w:t xml:space="preserve"> программы и использование впрофессиональной деятельности (соединение с контактом и чат с ним, обмен файлами, создание конференции);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>осуществление регистрации в социальной сети и оформления персональной страницы(создание аккаунта, заполнение данных на персональной странице);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</w:t>
      </w:r>
      <w:r>
        <w:rPr>
          <w:sz w:val="24"/>
          <w:szCs w:val="24"/>
        </w:rPr>
        <w:t>применение возможностей социальной сети в профессиональной деятельности(выкладываниена персональной странице файлов, поиск и добавление контактов, обмен мгновенными сообщениями, посещение страниц, вступление в сообщество по интересам).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Развиваемые умения: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работать в сети Интернет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ользуясь разными программами-браузерами;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работать с электронной почтой;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 xml:space="preserve">работать в </w:t>
      </w:r>
      <w:proofErr w:type="spellStart"/>
      <w:r>
        <w:rPr>
          <w:sz w:val="24"/>
          <w:szCs w:val="24"/>
        </w:rPr>
        <w:t>программеIP-телефонииSkyp</w:t>
      </w:r>
      <w:proofErr w:type="spellEnd"/>
      <w:r w:rsidR="001E764E"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;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rFonts w:eastAsia="Bell MT"/>
          <w:sz w:val="24"/>
          <w:szCs w:val="24"/>
        </w:rPr>
        <w:t xml:space="preserve">–  </w:t>
      </w:r>
      <w:r>
        <w:rPr>
          <w:sz w:val="24"/>
          <w:szCs w:val="24"/>
        </w:rPr>
        <w:t>использовать социальные сети в профессиональной деятельности.</w:t>
      </w:r>
    </w:p>
    <w:p w:rsidR="00E112F6" w:rsidRDefault="00E112F6" w:rsidP="00E112F6">
      <w:pPr>
        <w:ind w:firstLine="709"/>
        <w:jc w:val="both"/>
        <w:rPr>
          <w:i/>
          <w:color w:val="0070C0"/>
          <w:sz w:val="24"/>
          <w:szCs w:val="24"/>
        </w:rPr>
      </w:pPr>
    </w:p>
    <w:p w:rsidR="00E112F6" w:rsidRDefault="00E112F6" w:rsidP="00E112F6">
      <w:pPr>
        <w:pStyle w:val="a7"/>
        <w:numPr>
          <w:ilvl w:val="0"/>
          <w:numId w:val="4"/>
        </w:numPr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Дистанционные образовательные технологии. Использование адаптивных технологий в учебном процессе</w:t>
      </w:r>
    </w:p>
    <w:p w:rsidR="00E112F6" w:rsidRDefault="00E112F6" w:rsidP="00E112F6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Задание: 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Основные понятия дистанционного образования. Краткая историческая справка. Дистанционное обучение в его современном понимании. Дистанционное образование, как комплекс образовательных услуг. Основные принципы проектирования системы дистанционного обучения и ее особенности.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Типы программ дистанционного образования.  Общие положения. Категории учебных заведений, предлагающих программы дистанционного образования. Асинхронные и синхронные программы дистанционного обучения. Интерактивные сетевые системы, виртуальные классы. Виды образовательного взаимодействия между учениками, учителями и образовательными информационными объектами.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Характеристика дистанционного образования.  Характерные черты дистанционного образования: гибкость, модульность, экономическая эффективность,  новая роль преподавателя, специализированный контроль качества образования, использование специализированных технологий и средств обучения.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Модели дистанционного обучения.  Основные формы дистанционного обучения: традиционная, </w:t>
      </w:r>
      <w:r w:rsidR="001E764E">
        <w:rPr>
          <w:sz w:val="24"/>
          <w:szCs w:val="24"/>
        </w:rPr>
        <w:t>фрагментарная</w:t>
      </w:r>
      <w:r>
        <w:rPr>
          <w:sz w:val="24"/>
          <w:szCs w:val="24"/>
        </w:rPr>
        <w:t xml:space="preserve">, электронная, комбинированная. Шесть моделей дистанционного обучения  согласно Е.С. </w:t>
      </w:r>
      <w:proofErr w:type="spellStart"/>
      <w:r>
        <w:rPr>
          <w:sz w:val="24"/>
          <w:szCs w:val="24"/>
        </w:rPr>
        <w:t>Полат</w:t>
      </w:r>
      <w:proofErr w:type="spellEnd"/>
      <w:r>
        <w:rPr>
          <w:sz w:val="24"/>
          <w:szCs w:val="24"/>
        </w:rPr>
        <w:t>. Полное дистанционное обучение. Частичное дистанционное обучение.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 Составляющие дистанционного образования.  Понятие учебного центра, осуществляющего необходимые функции организационной поддержки дистанционного обучения. Информационные ресурсы – учебные курсы, справочные, методические и другие материалы. Средства обеспечения технологии дистанционного обучения (организационные, технические, программные и другие). Преподаватели-консультанты, курирующие дистанционные курсы, именуемые </w:t>
      </w:r>
      <w:proofErr w:type="spellStart"/>
      <w:r>
        <w:rPr>
          <w:sz w:val="24"/>
          <w:szCs w:val="24"/>
        </w:rPr>
        <w:t>тьюторами</w:t>
      </w:r>
      <w:proofErr w:type="spellEnd"/>
      <w:r>
        <w:rPr>
          <w:sz w:val="24"/>
          <w:szCs w:val="24"/>
        </w:rPr>
        <w:t xml:space="preserve">. 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Дистанционные технологии.  Типы </w:t>
      </w:r>
      <w:r w:rsidR="001E764E">
        <w:rPr>
          <w:sz w:val="24"/>
          <w:szCs w:val="24"/>
        </w:rPr>
        <w:t>технологий</w:t>
      </w:r>
      <w:r>
        <w:rPr>
          <w:sz w:val="24"/>
          <w:szCs w:val="24"/>
        </w:rPr>
        <w:t xml:space="preserve"> дистанционного обучения: </w:t>
      </w:r>
      <w:proofErr w:type="spellStart"/>
      <w:r>
        <w:rPr>
          <w:sz w:val="24"/>
          <w:szCs w:val="24"/>
        </w:rPr>
        <w:t>кейсовая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телевизионная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интернетсетевая</w:t>
      </w:r>
      <w:proofErr w:type="spellEnd"/>
      <w:r>
        <w:rPr>
          <w:sz w:val="24"/>
          <w:szCs w:val="24"/>
        </w:rPr>
        <w:t xml:space="preserve">, локально-сетевая, Информационно-спутниковая сетевая, учебно-вахтовая, </w:t>
      </w:r>
      <w:proofErr w:type="spellStart"/>
      <w:r>
        <w:rPr>
          <w:sz w:val="24"/>
          <w:szCs w:val="24"/>
        </w:rPr>
        <w:t>аттестационно-вахтовая</w:t>
      </w:r>
      <w:proofErr w:type="spellEnd"/>
      <w:r>
        <w:rPr>
          <w:sz w:val="24"/>
          <w:szCs w:val="24"/>
        </w:rPr>
        <w:t>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Использовании </w:t>
      </w:r>
      <w:proofErr w:type="gramStart"/>
      <w:r>
        <w:rPr>
          <w:sz w:val="24"/>
          <w:szCs w:val="24"/>
        </w:rPr>
        <w:t>массовых</w:t>
      </w:r>
      <w:proofErr w:type="gramEnd"/>
      <w:r>
        <w:rPr>
          <w:sz w:val="24"/>
          <w:szCs w:val="24"/>
        </w:rPr>
        <w:t xml:space="preserve"> открытых онлайн-курсов в учебном процессе. </w:t>
      </w:r>
    </w:p>
    <w:p w:rsidR="00E112F6" w:rsidRDefault="00E112F6" w:rsidP="00E112F6">
      <w:pPr>
        <w:rPr>
          <w:b/>
        </w:rPr>
        <w:sectPr w:rsidR="00E112F6">
          <w:pgSz w:w="11906" w:h="16838"/>
          <w:pgMar w:top="1134" w:right="850" w:bottom="1134" w:left="1701" w:header="708" w:footer="708" w:gutter="0"/>
          <w:cols w:space="720"/>
        </w:sectPr>
      </w:pPr>
    </w:p>
    <w:p w:rsidR="00E112F6" w:rsidRDefault="00E112F6" w:rsidP="00E112F6">
      <w:pPr>
        <w:tabs>
          <w:tab w:val="left" w:pos="851"/>
        </w:tabs>
        <w:rPr>
          <w:rStyle w:val="FontStyle20"/>
          <w:i/>
          <w:color w:val="FF0000"/>
          <w:sz w:val="24"/>
          <w:szCs w:val="24"/>
        </w:rPr>
      </w:pPr>
    </w:p>
    <w:p w:rsidR="00E112F6" w:rsidRDefault="00E112F6" w:rsidP="00E112F6">
      <w:pPr>
        <w:rPr>
          <w:b/>
        </w:rPr>
      </w:pPr>
      <w:r>
        <w:rPr>
          <w:rStyle w:val="FontStyle20"/>
          <w:b/>
          <w:sz w:val="24"/>
          <w:szCs w:val="24"/>
        </w:rPr>
        <w:t>7 Оценочные средства для проведения промежуточной аттестации</w:t>
      </w:r>
    </w:p>
    <w:p w:rsidR="00E112F6" w:rsidRDefault="00E112F6" w:rsidP="00E112F6">
      <w:pPr>
        <w:rPr>
          <w:b/>
          <w:color w:val="FF0000"/>
        </w:rPr>
      </w:pPr>
    </w:p>
    <w:p w:rsidR="00E112F6" w:rsidRDefault="00E112F6" w:rsidP="00E112F6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E112F6" w:rsidRDefault="00E112F6" w:rsidP="00E112F6">
      <w:pPr>
        <w:jc w:val="both"/>
        <w:rPr>
          <w:iCs/>
          <w:sz w:val="24"/>
          <w:szCs w:val="24"/>
        </w:rPr>
      </w:pPr>
    </w:p>
    <w:p w:rsidR="00E112F6" w:rsidRDefault="00E112F6" w:rsidP="00E112F6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Оценочные средства для инвалидов и лиц с ограниченными возможностями здоровья выбираем с учетом их индивидуальных психофизических особенностей.</w:t>
      </w:r>
    </w:p>
    <w:p w:rsidR="00E112F6" w:rsidRDefault="00E112F6" w:rsidP="00E112F6">
      <w:pPr>
        <w:tabs>
          <w:tab w:val="left" w:pos="567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 необходимости инвалидам и лицам с ограниченными возможностями здоровья предоставляется дополнительное время для подготовки ответа на задания.</w:t>
      </w:r>
    </w:p>
    <w:p w:rsidR="00E112F6" w:rsidRDefault="00E112F6" w:rsidP="00E112F6">
      <w:pPr>
        <w:tabs>
          <w:tab w:val="left" w:pos="567"/>
          <w:tab w:val="left" w:pos="709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При проведении </w:t>
      </w:r>
      <w:proofErr w:type="gramStart"/>
      <w:r>
        <w:rPr>
          <w:sz w:val="24"/>
          <w:szCs w:val="24"/>
        </w:rPr>
        <w:t>процедуры оценивания результатов обучения инвалидов</w:t>
      </w:r>
      <w:proofErr w:type="gramEnd"/>
      <w:r>
        <w:rPr>
          <w:sz w:val="24"/>
          <w:szCs w:val="24"/>
        </w:rPr>
        <w:t xml:space="preserve">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МГТУ или могут использоваться собственные технические средства.</w:t>
      </w:r>
    </w:p>
    <w:p w:rsidR="00E112F6" w:rsidRDefault="00E112F6" w:rsidP="00E112F6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E112F6" w:rsidRDefault="00E112F6" w:rsidP="00E112F6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Для лиц с нарушениями зрения:</w:t>
      </w:r>
    </w:p>
    <w:p w:rsidR="00E112F6" w:rsidRDefault="00E112F6" w:rsidP="00E112F6">
      <w:pPr>
        <w:numPr>
          <w:ilvl w:val="0"/>
          <w:numId w:val="5"/>
        </w:numPr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 печатной форме (увеличенным шрифтом, шрифтом Брайля</w:t>
      </w:r>
      <w:proofErr w:type="gramStart"/>
      <w:r>
        <w:rPr>
          <w:sz w:val="24"/>
          <w:szCs w:val="24"/>
        </w:rPr>
        <w:t>,);</w:t>
      </w:r>
      <w:proofErr w:type="gramEnd"/>
    </w:p>
    <w:p w:rsidR="00E112F6" w:rsidRDefault="00E112F6" w:rsidP="00E112F6">
      <w:pPr>
        <w:numPr>
          <w:ilvl w:val="0"/>
          <w:numId w:val="5"/>
        </w:numPr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 форме электронного документа;</w:t>
      </w:r>
    </w:p>
    <w:p w:rsidR="00E112F6" w:rsidRDefault="00E112F6" w:rsidP="00E112F6">
      <w:pPr>
        <w:numPr>
          <w:ilvl w:val="0"/>
          <w:numId w:val="5"/>
        </w:numPr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 форме аудиофайла.</w:t>
      </w:r>
    </w:p>
    <w:p w:rsidR="00E112F6" w:rsidRDefault="00E112F6" w:rsidP="00E112F6">
      <w:pPr>
        <w:ind w:firstLine="709"/>
        <w:jc w:val="both"/>
        <w:rPr>
          <w:bCs/>
          <w:sz w:val="24"/>
          <w:szCs w:val="24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5"/>
        <w:gridCol w:w="5944"/>
        <w:gridCol w:w="7242"/>
      </w:tblGrid>
      <w:tr w:rsidR="00E112F6" w:rsidTr="00E112F6">
        <w:trPr>
          <w:trHeight w:val="611"/>
          <w:tblHeader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12F6" w:rsidRDefault="00E112F6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Структурный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br/>
              <w:t xml:space="preserve">элемент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br/>
              <w:t>компетенции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112F6" w:rsidRDefault="00E112F6">
            <w:pPr>
              <w:spacing w:line="276" w:lineRule="auto"/>
              <w:ind w:firstLine="709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F6" w:rsidRDefault="00E112F6">
            <w:pPr>
              <w:spacing w:line="276" w:lineRule="auto"/>
              <w:ind w:firstLine="709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Оценочные средства</w:t>
            </w:r>
          </w:p>
        </w:tc>
      </w:tr>
      <w:tr w:rsidR="00E112F6" w:rsidRPr="00EC55E7" w:rsidTr="00E112F6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Pr="00EC55E7" w:rsidRDefault="00E112F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EC55E7">
              <w:rPr>
                <w:color w:val="000000"/>
                <w:sz w:val="24"/>
                <w:szCs w:val="24"/>
                <w:lang w:eastAsia="en-US"/>
              </w:rPr>
              <w:t xml:space="preserve">ОПК-3 – </w:t>
            </w:r>
            <w:r w:rsidR="00EC55E7" w:rsidRPr="00EC55E7">
              <w:rPr>
                <w:color w:val="000000"/>
                <w:sz w:val="24"/>
                <w:szCs w:val="24"/>
              </w:rPr>
              <w:t>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</w:t>
            </w:r>
          </w:p>
        </w:tc>
      </w:tr>
      <w:tr w:rsidR="00E112F6" w:rsidTr="00E112F6">
        <w:trPr>
          <w:trHeight w:val="225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 w:rsidP="000D6474">
            <w:pPr>
              <w:numPr>
                <w:ilvl w:val="0"/>
                <w:numId w:val="1"/>
              </w:numPr>
              <w:tabs>
                <w:tab w:val="num" w:pos="317"/>
                <w:tab w:val="left" w:pos="1134"/>
                <w:tab w:val="num" w:pos="3141"/>
              </w:tabs>
              <w:spacing w:line="276" w:lineRule="auto"/>
              <w:ind w:left="0" w:firstLine="1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основы современных информационных технологий переработки и преобразования текстовой, табличной, графической и другой информации в формате, наиболее подходящем для восприятия с учетом ограничений здоровья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Вопросы к зачету</w:t>
            </w:r>
          </w:p>
          <w:p w:rsidR="00E112F6" w:rsidRDefault="00E112F6" w:rsidP="000D6474">
            <w:pPr>
              <w:pStyle w:val="a7"/>
              <w:numPr>
                <w:ilvl w:val="0"/>
                <w:numId w:val="6"/>
              </w:numPr>
              <w:tabs>
                <w:tab w:val="left" w:pos="387"/>
                <w:tab w:val="num" w:pos="529"/>
              </w:tabs>
              <w:spacing w:line="276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Современное состояние уровня и направлений развития технических и программных средств универсального и специального назначения.</w:t>
            </w:r>
          </w:p>
          <w:p w:rsidR="00E112F6" w:rsidRDefault="00E112F6" w:rsidP="000D6474">
            <w:pPr>
              <w:pStyle w:val="a7"/>
              <w:numPr>
                <w:ilvl w:val="0"/>
                <w:numId w:val="6"/>
              </w:numPr>
              <w:tabs>
                <w:tab w:val="left" w:pos="387"/>
                <w:tab w:val="num" w:pos="529"/>
              </w:tabs>
              <w:spacing w:line="276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Современные информационные технологии переработки и преобразования текстовой, табличной, графической и другой информации для людей с ОВЗ и инвалидностью. </w:t>
            </w:r>
          </w:p>
          <w:p w:rsidR="00E112F6" w:rsidRDefault="00E112F6" w:rsidP="000D6474">
            <w:pPr>
              <w:pStyle w:val="a7"/>
              <w:numPr>
                <w:ilvl w:val="0"/>
                <w:numId w:val="6"/>
              </w:numPr>
              <w:tabs>
                <w:tab w:val="left" w:pos="387"/>
                <w:tab w:val="num" w:pos="529"/>
              </w:tabs>
              <w:spacing w:line="276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Программное и аппаратное обеспечение.</w:t>
            </w:r>
          </w:p>
          <w:p w:rsidR="00E112F6" w:rsidRDefault="00E112F6" w:rsidP="000D6474">
            <w:pPr>
              <w:pStyle w:val="a7"/>
              <w:numPr>
                <w:ilvl w:val="0"/>
                <w:numId w:val="6"/>
              </w:numPr>
              <w:tabs>
                <w:tab w:val="left" w:pos="387"/>
                <w:tab w:val="num" w:pos="529"/>
              </w:tabs>
              <w:spacing w:line="276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Классификация </w:t>
            </w:r>
            <w:proofErr w:type="gramStart"/>
            <w:r>
              <w:rPr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E112F6" w:rsidRDefault="00E112F6" w:rsidP="000D6474">
            <w:pPr>
              <w:pStyle w:val="a7"/>
              <w:numPr>
                <w:ilvl w:val="0"/>
                <w:numId w:val="6"/>
              </w:numPr>
              <w:tabs>
                <w:tab w:val="left" w:pos="387"/>
                <w:tab w:val="num" w:pos="529"/>
              </w:tabs>
              <w:spacing w:line="276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Операционные системы и оболочки. </w:t>
            </w:r>
          </w:p>
          <w:p w:rsidR="00E112F6" w:rsidRDefault="00E112F6" w:rsidP="000D6474">
            <w:pPr>
              <w:pStyle w:val="a7"/>
              <w:numPr>
                <w:ilvl w:val="0"/>
                <w:numId w:val="6"/>
              </w:numPr>
              <w:tabs>
                <w:tab w:val="left" w:pos="387"/>
                <w:tab w:val="num" w:pos="529"/>
              </w:tabs>
              <w:spacing w:line="276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Технические средства телекоммуникационных технологий. </w:t>
            </w:r>
          </w:p>
          <w:p w:rsidR="00E112F6" w:rsidRDefault="00E112F6" w:rsidP="000D6474">
            <w:pPr>
              <w:pStyle w:val="a7"/>
              <w:numPr>
                <w:ilvl w:val="0"/>
                <w:numId w:val="6"/>
              </w:numPr>
              <w:tabs>
                <w:tab w:val="left" w:pos="387"/>
                <w:tab w:val="num" w:pos="529"/>
              </w:tabs>
              <w:spacing w:line="276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Программные средства телекоммуникационных технологий.</w:t>
            </w:r>
          </w:p>
          <w:p w:rsidR="00E112F6" w:rsidRDefault="00E112F6" w:rsidP="000D6474">
            <w:pPr>
              <w:pStyle w:val="a7"/>
              <w:numPr>
                <w:ilvl w:val="0"/>
                <w:numId w:val="6"/>
              </w:numPr>
              <w:tabs>
                <w:tab w:val="left" w:pos="387"/>
                <w:tab w:val="num" w:pos="529"/>
              </w:tabs>
              <w:spacing w:line="276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Поисковые системы. </w:t>
            </w:r>
          </w:p>
          <w:p w:rsidR="00E112F6" w:rsidRDefault="00E112F6" w:rsidP="000D6474">
            <w:pPr>
              <w:pStyle w:val="a7"/>
              <w:numPr>
                <w:ilvl w:val="0"/>
                <w:numId w:val="6"/>
              </w:numPr>
              <w:tabs>
                <w:tab w:val="left" w:pos="387"/>
                <w:tab w:val="num" w:pos="529"/>
              </w:tabs>
              <w:spacing w:line="276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Поиск информации и преобразование ее в формат, наиболее подходящий для восприятия с учетом ограничения здоровья.</w:t>
            </w:r>
          </w:p>
        </w:tc>
      </w:tr>
      <w:tr w:rsidR="00E112F6" w:rsidTr="00E112F6">
        <w:trPr>
          <w:trHeight w:val="258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>
            <w:pPr>
              <w:tabs>
                <w:tab w:val="left" w:pos="156"/>
                <w:tab w:val="num" w:pos="334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осуществлять подготовку к работе вычислительной техники и периферийного оборудования;</w:t>
            </w:r>
          </w:p>
          <w:p w:rsidR="00E112F6" w:rsidRDefault="00E112F6" w:rsidP="000D6474">
            <w:pPr>
              <w:numPr>
                <w:ilvl w:val="0"/>
                <w:numId w:val="1"/>
              </w:numPr>
              <w:tabs>
                <w:tab w:val="num" w:pos="317"/>
                <w:tab w:val="left" w:pos="1134"/>
                <w:tab w:val="num" w:pos="3141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получать, хранить и перерабатывать информацию с использованием современных технических средств и информационных технологий </w:t>
            </w:r>
            <w:proofErr w:type="spellStart"/>
            <w:r>
              <w:rPr>
                <w:sz w:val="24"/>
                <w:szCs w:val="24"/>
                <w:lang w:eastAsia="en-US"/>
              </w:rPr>
              <w:t>включаябрайлевскую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технику, </w:t>
            </w:r>
            <w:proofErr w:type="spellStart"/>
            <w:r>
              <w:rPr>
                <w:sz w:val="24"/>
                <w:szCs w:val="24"/>
                <w:lang w:eastAsia="en-US"/>
              </w:rPr>
              <w:t>видеоувеличители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программы-синтезаторы речи, программы </w:t>
            </w:r>
            <w:proofErr w:type="spellStart"/>
            <w:r>
              <w:rPr>
                <w:sz w:val="24"/>
                <w:szCs w:val="24"/>
                <w:lang w:eastAsia="en-US"/>
              </w:rPr>
              <w:t>невизуального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доступа к информации (для студентов с нарушениями зрения); 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Практическое занятие. </w:t>
            </w:r>
          </w:p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альтернативных средств коммуникации в учебной и профессиональной деятельности лиц инвалидностью и ОВЗ.</w:t>
            </w:r>
          </w:p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Практическое занятие. </w:t>
            </w:r>
          </w:p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Интернет-технологии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профессиональной деятельности:</w:t>
            </w:r>
          </w:p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с браузером.</w:t>
            </w:r>
          </w:p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с </w:t>
            </w:r>
            <w:proofErr w:type="gramStart"/>
            <w:r>
              <w:rPr>
                <w:sz w:val="24"/>
                <w:szCs w:val="24"/>
                <w:lang w:eastAsia="en-US"/>
              </w:rPr>
              <w:t>Интернет-библиотеками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видео- и телеконференций.</w:t>
            </w:r>
          </w:p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почтового ящика.</w:t>
            </w:r>
          </w:p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rStyle w:val="FontStyle16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Практическое занятие 4. Выбор способа поиска и предоставления информации в соответствии с особенностями здоровья и профессиональными задачами.</w:t>
            </w:r>
          </w:p>
        </w:tc>
      </w:tr>
      <w:tr w:rsidR="00E112F6" w:rsidTr="00E112F6">
        <w:trPr>
          <w:trHeight w:val="164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112F6" w:rsidRDefault="00E112F6" w:rsidP="000D6474">
            <w:pPr>
              <w:numPr>
                <w:ilvl w:val="0"/>
                <w:numId w:val="1"/>
              </w:numPr>
              <w:tabs>
                <w:tab w:val="num" w:pos="317"/>
                <w:tab w:val="left" w:pos="1134"/>
                <w:tab w:val="num" w:pos="3141"/>
              </w:tabs>
              <w:spacing w:line="276" w:lineRule="auto"/>
              <w:ind w:left="0" w:firstLine="1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навыками использования альтернативные средства коммуникации в учебной и будущей профессиональной деятельности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Комплексное задание.</w:t>
            </w:r>
          </w:p>
          <w:p w:rsidR="00E112F6" w:rsidRDefault="00E112F6">
            <w:pPr>
              <w:tabs>
                <w:tab w:val="left" w:pos="1134"/>
                <w:tab w:val="num" w:pos="334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Подготовить доклады-презентации на темы: </w:t>
            </w:r>
          </w:p>
          <w:p w:rsidR="00E112F6" w:rsidRDefault="00E112F6" w:rsidP="000D6474">
            <w:pPr>
              <w:pStyle w:val="a7"/>
              <w:numPr>
                <w:ilvl w:val="0"/>
                <w:numId w:val="7"/>
              </w:numPr>
              <w:tabs>
                <w:tab w:val="left" w:pos="5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информационные ресурсы.</w:t>
            </w:r>
          </w:p>
          <w:p w:rsidR="00E112F6" w:rsidRDefault="00E112F6" w:rsidP="000D6474">
            <w:pPr>
              <w:pStyle w:val="a7"/>
              <w:numPr>
                <w:ilvl w:val="0"/>
                <w:numId w:val="7"/>
              </w:numPr>
              <w:tabs>
                <w:tab w:val="left" w:pos="5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информационные ресурсы.</w:t>
            </w:r>
          </w:p>
          <w:p w:rsidR="00E112F6" w:rsidRDefault="00E112F6" w:rsidP="000D6474">
            <w:pPr>
              <w:pStyle w:val="a7"/>
              <w:numPr>
                <w:ilvl w:val="0"/>
                <w:numId w:val="7"/>
              </w:numPr>
              <w:tabs>
                <w:tab w:val="left" w:pos="5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 информации.</w:t>
            </w:r>
          </w:p>
          <w:p w:rsidR="00E112F6" w:rsidRDefault="00E112F6" w:rsidP="000D6474">
            <w:pPr>
              <w:pStyle w:val="a7"/>
              <w:numPr>
                <w:ilvl w:val="0"/>
                <w:numId w:val="7"/>
              </w:numPr>
              <w:tabs>
                <w:tab w:val="left" w:pos="5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Внешние устройства ПК.</w:t>
            </w:r>
          </w:p>
          <w:p w:rsidR="00E112F6" w:rsidRDefault="00E112F6" w:rsidP="000D6474">
            <w:pPr>
              <w:pStyle w:val="a7"/>
              <w:numPr>
                <w:ilvl w:val="0"/>
                <w:numId w:val="7"/>
              </w:numPr>
              <w:tabs>
                <w:tab w:val="left" w:pos="5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клавиатур и мышек.</w:t>
            </w:r>
          </w:p>
          <w:p w:rsidR="00E112F6" w:rsidRDefault="00E112F6" w:rsidP="000D6474">
            <w:pPr>
              <w:pStyle w:val="a7"/>
              <w:numPr>
                <w:ilvl w:val="0"/>
                <w:numId w:val="7"/>
              </w:numPr>
              <w:tabs>
                <w:tab w:val="left" w:pos="5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Мультимедийные средства для компьютера.</w:t>
            </w:r>
          </w:p>
          <w:p w:rsidR="00E112F6" w:rsidRDefault="00E112F6" w:rsidP="000D6474">
            <w:pPr>
              <w:pStyle w:val="a7"/>
              <w:numPr>
                <w:ilvl w:val="0"/>
                <w:numId w:val="7"/>
              </w:numPr>
              <w:tabs>
                <w:tab w:val="left" w:pos="5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средства создания сайта.</w:t>
            </w:r>
          </w:p>
          <w:p w:rsidR="00E112F6" w:rsidRDefault="00E112F6" w:rsidP="000D6474">
            <w:pPr>
              <w:pStyle w:val="a7"/>
              <w:numPr>
                <w:ilvl w:val="0"/>
                <w:numId w:val="7"/>
              </w:numPr>
              <w:tabs>
                <w:tab w:val="left" w:pos="5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Антивирусные программы.</w:t>
            </w:r>
          </w:p>
          <w:p w:rsidR="00E112F6" w:rsidRDefault="00E112F6" w:rsidP="000D6474">
            <w:pPr>
              <w:pStyle w:val="a7"/>
              <w:numPr>
                <w:ilvl w:val="0"/>
                <w:numId w:val="8"/>
              </w:numPr>
              <w:tabs>
                <w:tab w:val="left" w:pos="387"/>
                <w:tab w:val="left" w:pos="528"/>
              </w:tabs>
              <w:spacing w:line="276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Геоинформационные технологии.</w:t>
            </w:r>
          </w:p>
          <w:p w:rsidR="00E112F6" w:rsidRDefault="00E112F6" w:rsidP="000D6474">
            <w:pPr>
              <w:pStyle w:val="a7"/>
              <w:numPr>
                <w:ilvl w:val="0"/>
                <w:numId w:val="8"/>
              </w:numPr>
              <w:tabs>
                <w:tab w:val="left" w:pos="387"/>
                <w:tab w:val="left" w:pos="528"/>
              </w:tabs>
              <w:spacing w:line="276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Технологии искусственного интеллекта.</w:t>
            </w:r>
          </w:p>
          <w:p w:rsidR="00E112F6" w:rsidRDefault="00E112F6" w:rsidP="000D6474">
            <w:pPr>
              <w:pStyle w:val="a7"/>
              <w:numPr>
                <w:ilvl w:val="0"/>
                <w:numId w:val="8"/>
              </w:numPr>
              <w:tabs>
                <w:tab w:val="left" w:pos="387"/>
                <w:tab w:val="left" w:pos="528"/>
              </w:tabs>
              <w:spacing w:line="276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Технологии защиты информации.</w:t>
            </w:r>
          </w:p>
          <w:p w:rsidR="00E112F6" w:rsidRDefault="00E112F6" w:rsidP="000D6474">
            <w:pPr>
              <w:pStyle w:val="a7"/>
              <w:numPr>
                <w:ilvl w:val="0"/>
                <w:numId w:val="8"/>
              </w:numPr>
              <w:tabs>
                <w:tab w:val="left" w:pos="387"/>
                <w:tab w:val="left" w:pos="528"/>
              </w:tabs>
              <w:spacing w:line="276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Информационное пространство предприятия.</w:t>
            </w:r>
          </w:p>
          <w:p w:rsidR="00E112F6" w:rsidRDefault="00E112F6" w:rsidP="000D6474">
            <w:pPr>
              <w:pStyle w:val="a7"/>
              <w:numPr>
                <w:ilvl w:val="0"/>
                <w:numId w:val="8"/>
              </w:numPr>
              <w:tabs>
                <w:tab w:val="left" w:pos="387"/>
                <w:tab w:val="left" w:pos="528"/>
              </w:tabs>
              <w:spacing w:line="276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Обмен информацией в сети Интернет.</w:t>
            </w:r>
          </w:p>
        </w:tc>
      </w:tr>
    </w:tbl>
    <w:p w:rsidR="00E112F6" w:rsidRDefault="00E112F6" w:rsidP="00E112F6">
      <w:pPr>
        <w:jc w:val="both"/>
        <w:rPr>
          <w:b/>
          <w:sz w:val="24"/>
          <w:szCs w:val="24"/>
        </w:rPr>
      </w:pPr>
    </w:p>
    <w:p w:rsidR="00E112F6" w:rsidRDefault="00E112F6" w:rsidP="00E112F6">
      <w:pPr>
        <w:rPr>
          <w:b/>
          <w:sz w:val="24"/>
          <w:szCs w:val="24"/>
        </w:rPr>
        <w:sectPr w:rsidR="00E112F6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E112F6" w:rsidRDefault="00E112F6" w:rsidP="00E112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E112F6" w:rsidRDefault="00E112F6" w:rsidP="00E112F6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При необходимости для обучающихся инвалидов и обучающихся с ограниченными возможностями здоровья процедура оценивания результатов </w:t>
      </w:r>
      <w:proofErr w:type="gramStart"/>
      <w:r>
        <w:rPr>
          <w:sz w:val="24"/>
          <w:szCs w:val="24"/>
        </w:rPr>
        <w:t>обучения по дисциплине</w:t>
      </w:r>
      <w:proofErr w:type="gramEnd"/>
      <w:r>
        <w:rPr>
          <w:sz w:val="24"/>
          <w:szCs w:val="24"/>
        </w:rPr>
        <w:t xml:space="preserve"> может проводиться в несколько этапов.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Промежуточная аттестация по дисциплине «Адаптивные информационно-коммуникационные технологии» включает теоретические вопросы, позволяющие оценить уровень усвоения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знаний, и практические задания, выявляющие степень сформированности умений и владений, проводится в форме зачета.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оценки (в соответствии с формируемыми компетенциями и планируемыми результатами обучения):</w:t>
      </w:r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– на оценку «зачтено» – обучающийся показывает высокий уровень сформированности компетенций, т.е. выполняет тренировочные, практические и лабораторные работы в установленные сроки, ориентируется в программном коде; разрабатывает проектные задания по дисциплине с учетом заявленных требований к веб-приложениям, владеет терминологическим аппаратом, демонстрирует глубокое теоретическое знание вопроса в области разработки  интернет приложений, грамотно определяет логико-структурные связи, обосновывает свое решение и формулирует необходимые выводы.</w:t>
      </w:r>
      <w:proofErr w:type="gramEnd"/>
    </w:p>
    <w:p w:rsidR="00E112F6" w:rsidRDefault="00E112F6" w:rsidP="00E112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на оценку «не зачтено» – результат обучения не достигнут, обучающийся не может показать знания на </w:t>
      </w:r>
      <w:proofErr w:type="gramStart"/>
      <w:r>
        <w:rPr>
          <w:sz w:val="24"/>
          <w:szCs w:val="24"/>
        </w:rPr>
        <w:t>уровне</w:t>
      </w:r>
      <w:proofErr w:type="gramEnd"/>
      <w:r>
        <w:rPr>
          <w:sz w:val="24"/>
          <w:szCs w:val="24"/>
        </w:rPr>
        <w:t xml:space="preserve"> воспроизведения и объяснения информации, не может показать интеллектуальные навыки решения простых задач в области веб-разработки.</w:t>
      </w:r>
    </w:p>
    <w:p w:rsidR="00E112F6" w:rsidRDefault="00E112F6" w:rsidP="00E112F6">
      <w:pPr>
        <w:tabs>
          <w:tab w:val="left" w:pos="851"/>
        </w:tabs>
        <w:ind w:firstLine="709"/>
        <w:jc w:val="both"/>
        <w:rPr>
          <w:rStyle w:val="FontStyle20"/>
          <w:i/>
          <w:color w:val="FF0000"/>
          <w:sz w:val="24"/>
          <w:szCs w:val="24"/>
        </w:rPr>
      </w:pPr>
    </w:p>
    <w:p w:rsidR="00EC55E7" w:rsidRPr="0030183A" w:rsidRDefault="00EC55E7" w:rsidP="00EC55E7">
      <w:pPr>
        <w:pageBreakBefore/>
        <w:ind w:left="709"/>
        <w:jc w:val="both"/>
        <w:rPr>
          <w:b/>
          <w:sz w:val="32"/>
          <w:szCs w:val="24"/>
        </w:rPr>
      </w:pPr>
      <w:r w:rsidRPr="0030183A">
        <w:rPr>
          <w:b/>
          <w:iCs/>
          <w:sz w:val="24"/>
        </w:rPr>
        <w:lastRenderedPageBreak/>
        <w:t xml:space="preserve">8 </w:t>
      </w:r>
      <w:r w:rsidRPr="0030183A">
        <w:rPr>
          <w:b/>
          <w:sz w:val="24"/>
        </w:rPr>
        <w:t xml:space="preserve">Учебно-методическое и информационное обеспечение дисциплины </w:t>
      </w:r>
    </w:p>
    <w:p w:rsidR="00EC55E7" w:rsidRDefault="00EC55E7" w:rsidP="00EC55E7">
      <w:pPr>
        <w:ind w:firstLine="756"/>
        <w:jc w:val="both"/>
        <w:rPr>
          <w:color w:val="000000"/>
          <w:sz w:val="24"/>
          <w:szCs w:val="24"/>
        </w:rPr>
      </w:pPr>
      <w:bookmarkStart w:id="5" w:name="OLE_LINK8"/>
      <w:bookmarkStart w:id="6" w:name="OLE_LINK9"/>
      <w:r>
        <w:rPr>
          <w:b/>
          <w:color w:val="000000"/>
          <w:sz w:val="24"/>
          <w:szCs w:val="24"/>
        </w:rPr>
        <w:t>а</w:t>
      </w:r>
      <w:r w:rsidRPr="000242AB">
        <w:rPr>
          <w:b/>
          <w:color w:val="000000"/>
          <w:sz w:val="24"/>
          <w:szCs w:val="24"/>
        </w:rPr>
        <w:t>)</w:t>
      </w:r>
      <w:r w:rsidRPr="00925B5B">
        <w:rPr>
          <w:b/>
          <w:color w:val="000000"/>
          <w:sz w:val="24"/>
          <w:szCs w:val="24"/>
        </w:rPr>
        <w:t xml:space="preserve"> Основн</w:t>
      </w:r>
      <w:r w:rsidRPr="000242AB">
        <w:rPr>
          <w:b/>
          <w:color w:val="000000"/>
          <w:sz w:val="24"/>
          <w:szCs w:val="24"/>
        </w:rPr>
        <w:t>ая</w:t>
      </w:r>
      <w:r w:rsidRPr="000242AB">
        <w:t xml:space="preserve"> </w:t>
      </w:r>
      <w:r w:rsidRPr="000242AB">
        <w:rPr>
          <w:b/>
          <w:color w:val="000000"/>
          <w:sz w:val="24"/>
          <w:szCs w:val="24"/>
        </w:rPr>
        <w:t>литература:</w:t>
      </w:r>
    </w:p>
    <w:p w:rsidR="00EC55E7" w:rsidRDefault="00EC55E7" w:rsidP="00EC55E7">
      <w:pPr>
        <w:ind w:firstLine="7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E63952">
        <w:rPr>
          <w:color w:val="000000"/>
          <w:sz w:val="24"/>
          <w:szCs w:val="24"/>
        </w:rPr>
        <w:t>.</w:t>
      </w:r>
      <w:r w:rsidRPr="00E63952">
        <w:t xml:space="preserve"> </w:t>
      </w:r>
      <w:r w:rsidRPr="000242AB">
        <w:rPr>
          <w:color w:val="000000"/>
          <w:sz w:val="24"/>
          <w:szCs w:val="24"/>
        </w:rPr>
        <w:t>Гвоздева, В. А. Базовые</w:t>
      </w:r>
      <w:r>
        <w:rPr>
          <w:color w:val="000000"/>
          <w:sz w:val="24"/>
          <w:szCs w:val="24"/>
        </w:rPr>
        <w:t xml:space="preserve"> </w:t>
      </w:r>
      <w:r w:rsidRPr="000242AB">
        <w:rPr>
          <w:color w:val="000000"/>
          <w:sz w:val="24"/>
          <w:szCs w:val="24"/>
        </w:rPr>
        <w:t>и прикладные информационные технологии</w:t>
      </w:r>
      <w:proofErr w:type="gramStart"/>
      <w:r w:rsidRPr="000242AB">
        <w:rPr>
          <w:color w:val="000000"/>
          <w:sz w:val="24"/>
          <w:szCs w:val="24"/>
        </w:rPr>
        <w:t xml:space="preserve"> :</w:t>
      </w:r>
      <w:proofErr w:type="gramEnd"/>
      <w:r w:rsidRPr="000242AB">
        <w:rPr>
          <w:color w:val="000000"/>
          <w:sz w:val="24"/>
          <w:szCs w:val="24"/>
        </w:rPr>
        <w:t xml:space="preserve"> учебник</w:t>
      </w:r>
      <w:r>
        <w:rPr>
          <w:color w:val="000000"/>
          <w:sz w:val="24"/>
          <w:szCs w:val="24"/>
        </w:rPr>
        <w:t xml:space="preserve"> </w:t>
      </w:r>
      <w:r w:rsidRPr="000242AB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 </w:t>
      </w:r>
      <w:r w:rsidRPr="000242AB">
        <w:rPr>
          <w:color w:val="000000"/>
          <w:sz w:val="24"/>
          <w:szCs w:val="24"/>
        </w:rPr>
        <w:t>В. А. Гвоздева. - Москва</w:t>
      </w:r>
      <w:proofErr w:type="gramStart"/>
      <w:r w:rsidRPr="000242AB">
        <w:rPr>
          <w:color w:val="000000"/>
          <w:sz w:val="24"/>
          <w:szCs w:val="24"/>
        </w:rPr>
        <w:t xml:space="preserve"> :</w:t>
      </w:r>
      <w:proofErr w:type="gramEnd"/>
      <w:r w:rsidRPr="000242AB">
        <w:rPr>
          <w:color w:val="000000"/>
          <w:sz w:val="24"/>
          <w:szCs w:val="24"/>
        </w:rPr>
        <w:t xml:space="preserve"> ФОРУМ</w:t>
      </w:r>
      <w:proofErr w:type="gramStart"/>
      <w:r w:rsidRPr="000242AB">
        <w:rPr>
          <w:color w:val="000000"/>
          <w:sz w:val="24"/>
          <w:szCs w:val="24"/>
        </w:rPr>
        <w:t xml:space="preserve"> :</w:t>
      </w:r>
      <w:proofErr w:type="gramEnd"/>
      <w:r w:rsidRPr="000242AB">
        <w:rPr>
          <w:color w:val="000000"/>
          <w:sz w:val="24"/>
          <w:szCs w:val="24"/>
        </w:rPr>
        <w:t xml:space="preserve"> ИНФРА-М, 2020. - 384 с. - (Высшее образование). - ISBN 978-5-8199-0572-2. - Текст</w:t>
      </w:r>
      <w:proofErr w:type="gramStart"/>
      <w:r w:rsidRPr="000242AB">
        <w:rPr>
          <w:color w:val="000000"/>
          <w:sz w:val="24"/>
          <w:szCs w:val="24"/>
        </w:rPr>
        <w:t xml:space="preserve"> :</w:t>
      </w:r>
      <w:proofErr w:type="gramEnd"/>
      <w:r w:rsidRPr="000242AB">
        <w:rPr>
          <w:color w:val="000000"/>
          <w:sz w:val="24"/>
          <w:szCs w:val="24"/>
        </w:rPr>
        <w:t xml:space="preserve"> электронный. - URL: </w:t>
      </w:r>
      <w:hyperlink r:id="rId8" w:history="1">
        <w:r w:rsidRPr="00255DBF">
          <w:rPr>
            <w:rStyle w:val="a3"/>
            <w:sz w:val="24"/>
            <w:szCs w:val="24"/>
          </w:rPr>
          <w:t>https://znanium.com/read?id=346874</w:t>
        </w:r>
      </w:hyperlink>
      <w:r>
        <w:rPr>
          <w:color w:val="000000"/>
          <w:sz w:val="24"/>
          <w:szCs w:val="24"/>
        </w:rPr>
        <w:t xml:space="preserve"> </w:t>
      </w:r>
    </w:p>
    <w:p w:rsidR="00EC55E7" w:rsidRDefault="00EC55E7" w:rsidP="00EC55E7">
      <w:pPr>
        <w:ind w:firstLine="756"/>
        <w:jc w:val="both"/>
        <w:rPr>
          <w:sz w:val="24"/>
          <w:szCs w:val="24"/>
        </w:rPr>
      </w:pPr>
    </w:p>
    <w:p w:rsidR="00EC55E7" w:rsidRPr="000242AB" w:rsidRDefault="00EC55E7" w:rsidP="00EC55E7">
      <w:pPr>
        <w:ind w:firstLine="756"/>
        <w:jc w:val="both"/>
        <w:rPr>
          <w:sz w:val="24"/>
          <w:szCs w:val="24"/>
        </w:rPr>
      </w:pPr>
      <w:r w:rsidRPr="000242AB">
        <w:rPr>
          <w:b/>
          <w:color w:val="000000"/>
          <w:sz w:val="24"/>
          <w:szCs w:val="24"/>
        </w:rPr>
        <w:t>б)</w:t>
      </w:r>
      <w:r w:rsidRPr="000242AB">
        <w:t xml:space="preserve"> </w:t>
      </w:r>
      <w:r w:rsidRPr="000242AB">
        <w:rPr>
          <w:b/>
          <w:color w:val="000000"/>
          <w:sz w:val="24"/>
          <w:szCs w:val="24"/>
        </w:rPr>
        <w:t>Дополнительная</w:t>
      </w:r>
      <w:r w:rsidRPr="000242AB">
        <w:t xml:space="preserve"> </w:t>
      </w:r>
      <w:r w:rsidRPr="000242AB">
        <w:rPr>
          <w:b/>
          <w:color w:val="000000"/>
          <w:sz w:val="24"/>
          <w:szCs w:val="24"/>
        </w:rPr>
        <w:t>литература:</w:t>
      </w:r>
      <w:r w:rsidRPr="000242AB">
        <w:t xml:space="preserve"> </w:t>
      </w:r>
    </w:p>
    <w:p w:rsidR="00EC55E7" w:rsidRPr="00E63952" w:rsidRDefault="00EC55E7" w:rsidP="00EC55E7">
      <w:pPr>
        <w:ind w:firstLine="756"/>
        <w:jc w:val="both"/>
        <w:rPr>
          <w:sz w:val="24"/>
          <w:szCs w:val="24"/>
        </w:rPr>
      </w:pPr>
      <w:r w:rsidRPr="00E63952">
        <w:rPr>
          <w:color w:val="000000"/>
          <w:sz w:val="24"/>
          <w:szCs w:val="24"/>
        </w:rPr>
        <w:t>1.</w:t>
      </w:r>
      <w:r w:rsidRPr="00E63952">
        <w:t xml:space="preserve"> </w:t>
      </w:r>
      <w:proofErr w:type="spellStart"/>
      <w:r w:rsidRPr="001E4335">
        <w:rPr>
          <w:color w:val="000000"/>
          <w:sz w:val="24"/>
          <w:szCs w:val="24"/>
        </w:rPr>
        <w:t>Гасумова</w:t>
      </w:r>
      <w:proofErr w:type="spellEnd"/>
      <w:r w:rsidRPr="001E4335">
        <w:rPr>
          <w:color w:val="000000"/>
          <w:sz w:val="24"/>
          <w:szCs w:val="24"/>
        </w:rPr>
        <w:t>, С. Е.</w:t>
      </w:r>
      <w:r>
        <w:rPr>
          <w:color w:val="000000"/>
          <w:sz w:val="24"/>
          <w:szCs w:val="24"/>
        </w:rPr>
        <w:t xml:space="preserve"> </w:t>
      </w:r>
      <w:r w:rsidRPr="001E4335">
        <w:rPr>
          <w:color w:val="000000"/>
          <w:sz w:val="24"/>
          <w:szCs w:val="24"/>
        </w:rPr>
        <w:t>Информационные технологии в социальной сфере</w:t>
      </w:r>
      <w:proofErr w:type="gramStart"/>
      <w:r w:rsidRPr="001E4335">
        <w:rPr>
          <w:color w:val="000000"/>
          <w:sz w:val="24"/>
          <w:szCs w:val="24"/>
        </w:rPr>
        <w:t> :</w:t>
      </w:r>
      <w:proofErr w:type="gramEnd"/>
      <w:r w:rsidRPr="001E4335">
        <w:rPr>
          <w:color w:val="000000"/>
          <w:sz w:val="24"/>
          <w:szCs w:val="24"/>
        </w:rPr>
        <w:t xml:space="preserve"> учебник и практикум для среднего профессионального образования / С. Е. </w:t>
      </w:r>
      <w:proofErr w:type="spellStart"/>
      <w:r w:rsidRPr="001E4335">
        <w:rPr>
          <w:color w:val="000000"/>
          <w:sz w:val="24"/>
          <w:szCs w:val="24"/>
        </w:rPr>
        <w:t>Гасумова</w:t>
      </w:r>
      <w:proofErr w:type="spellEnd"/>
      <w:r w:rsidRPr="001E4335">
        <w:rPr>
          <w:color w:val="000000"/>
          <w:sz w:val="24"/>
          <w:szCs w:val="24"/>
        </w:rPr>
        <w:t xml:space="preserve">. — 6-е изд. — Москва : Издательство </w:t>
      </w:r>
      <w:proofErr w:type="spellStart"/>
      <w:r w:rsidRPr="001E4335">
        <w:rPr>
          <w:color w:val="000000"/>
          <w:sz w:val="24"/>
          <w:szCs w:val="24"/>
        </w:rPr>
        <w:t>Юрайт</w:t>
      </w:r>
      <w:proofErr w:type="spellEnd"/>
      <w:r w:rsidRPr="001E4335">
        <w:rPr>
          <w:color w:val="000000"/>
          <w:sz w:val="24"/>
          <w:szCs w:val="24"/>
        </w:rPr>
        <w:t>, 2020. — 284 с. — (Профессиональное образование). — ISBN 978-5-534-13236-6. — Текст</w:t>
      </w:r>
      <w:proofErr w:type="gramStart"/>
      <w:r w:rsidRPr="001E4335">
        <w:rPr>
          <w:color w:val="000000"/>
          <w:sz w:val="24"/>
          <w:szCs w:val="24"/>
        </w:rPr>
        <w:t xml:space="preserve"> :</w:t>
      </w:r>
      <w:proofErr w:type="gramEnd"/>
      <w:r w:rsidRPr="001E4335">
        <w:rPr>
          <w:color w:val="000000"/>
          <w:sz w:val="24"/>
          <w:szCs w:val="24"/>
        </w:rPr>
        <w:t xml:space="preserve"> электронный // ЭБС </w:t>
      </w:r>
      <w:proofErr w:type="spellStart"/>
      <w:r w:rsidRPr="001E4335">
        <w:rPr>
          <w:color w:val="000000"/>
          <w:sz w:val="24"/>
          <w:szCs w:val="24"/>
        </w:rPr>
        <w:t>Юрайт</w:t>
      </w:r>
      <w:proofErr w:type="spellEnd"/>
      <w:r w:rsidRPr="001E4335">
        <w:rPr>
          <w:color w:val="000000"/>
          <w:sz w:val="24"/>
          <w:szCs w:val="24"/>
        </w:rPr>
        <w:t xml:space="preserve"> [сайт]. — URL: </w:t>
      </w:r>
      <w:hyperlink r:id="rId9" w:history="1">
        <w:r w:rsidRPr="00153D92">
          <w:rPr>
            <w:rStyle w:val="a3"/>
            <w:sz w:val="24"/>
            <w:szCs w:val="24"/>
          </w:rPr>
          <w:t>https://urait.ru/viewer/informacionnye-tehnologii-v-socialnoy-sfere-449582</w:t>
        </w:r>
      </w:hyperlink>
      <w:r>
        <w:rPr>
          <w:color w:val="000000"/>
          <w:sz w:val="24"/>
          <w:szCs w:val="24"/>
        </w:rPr>
        <w:t xml:space="preserve"> </w:t>
      </w:r>
    </w:p>
    <w:p w:rsidR="00EC55E7" w:rsidRDefault="00EC55E7" w:rsidP="00EC55E7">
      <w:pPr>
        <w:jc w:val="both"/>
        <w:rPr>
          <w:lang w:val="en-US"/>
        </w:rPr>
      </w:pPr>
      <w:r>
        <w:rPr>
          <w:color w:val="000000"/>
          <w:sz w:val="24"/>
          <w:szCs w:val="24"/>
        </w:rPr>
        <w:t xml:space="preserve">2. </w:t>
      </w:r>
      <w:r w:rsidRPr="001B2241">
        <w:rPr>
          <w:color w:val="000000"/>
          <w:sz w:val="24"/>
          <w:szCs w:val="24"/>
        </w:rPr>
        <w:t>Филатов, С. А.</w:t>
      </w:r>
      <w:r>
        <w:rPr>
          <w:color w:val="000000"/>
          <w:sz w:val="24"/>
          <w:szCs w:val="24"/>
        </w:rPr>
        <w:t xml:space="preserve"> </w:t>
      </w:r>
      <w:r w:rsidRPr="001B2241">
        <w:rPr>
          <w:color w:val="000000"/>
          <w:sz w:val="24"/>
          <w:szCs w:val="24"/>
        </w:rPr>
        <w:t xml:space="preserve">Специальная педагогика. </w:t>
      </w:r>
      <w:proofErr w:type="spellStart"/>
      <w:r w:rsidRPr="001B2241">
        <w:rPr>
          <w:color w:val="000000"/>
          <w:sz w:val="24"/>
          <w:szCs w:val="24"/>
        </w:rPr>
        <w:t>Компьютерно-музыкальное</w:t>
      </w:r>
      <w:proofErr w:type="spellEnd"/>
      <w:r w:rsidRPr="001B2241">
        <w:rPr>
          <w:color w:val="000000"/>
          <w:sz w:val="24"/>
          <w:szCs w:val="24"/>
        </w:rPr>
        <w:t xml:space="preserve"> моделир</w:t>
      </w:r>
      <w:r w:rsidRPr="001B2241">
        <w:rPr>
          <w:color w:val="000000"/>
          <w:sz w:val="24"/>
          <w:szCs w:val="24"/>
        </w:rPr>
        <w:t>о</w:t>
      </w:r>
      <w:r w:rsidRPr="001B2241">
        <w:rPr>
          <w:color w:val="000000"/>
          <w:sz w:val="24"/>
          <w:szCs w:val="24"/>
        </w:rPr>
        <w:t>вание</w:t>
      </w:r>
      <w:proofErr w:type="gramStart"/>
      <w:r w:rsidRPr="001B2241">
        <w:rPr>
          <w:color w:val="000000"/>
          <w:sz w:val="24"/>
          <w:szCs w:val="24"/>
        </w:rPr>
        <w:t> :</w:t>
      </w:r>
      <w:proofErr w:type="gramEnd"/>
      <w:r w:rsidRPr="001B2241">
        <w:rPr>
          <w:color w:val="000000"/>
          <w:sz w:val="24"/>
          <w:szCs w:val="24"/>
        </w:rPr>
        <w:t xml:space="preserve"> учебное пособие для вузов / С. А. Филатов. — 2-е изд., </w:t>
      </w:r>
      <w:proofErr w:type="spellStart"/>
      <w:r w:rsidRPr="001B2241">
        <w:rPr>
          <w:color w:val="000000"/>
          <w:sz w:val="24"/>
          <w:szCs w:val="24"/>
        </w:rPr>
        <w:t>испр</w:t>
      </w:r>
      <w:proofErr w:type="spellEnd"/>
      <w:r w:rsidRPr="001B2241">
        <w:rPr>
          <w:color w:val="000000"/>
          <w:sz w:val="24"/>
          <w:szCs w:val="24"/>
        </w:rPr>
        <w:t xml:space="preserve">. и доп. — Москва : Издательство </w:t>
      </w:r>
      <w:proofErr w:type="spellStart"/>
      <w:r w:rsidRPr="001B2241">
        <w:rPr>
          <w:color w:val="000000"/>
          <w:sz w:val="24"/>
          <w:szCs w:val="24"/>
        </w:rPr>
        <w:t>Юрайт</w:t>
      </w:r>
      <w:proofErr w:type="spellEnd"/>
      <w:r w:rsidRPr="001B2241">
        <w:rPr>
          <w:color w:val="000000"/>
          <w:sz w:val="24"/>
          <w:szCs w:val="24"/>
        </w:rPr>
        <w:t>, 2020. — 258 с. — (Высшее образование). — ISBN 978-5-534-10958-0. — Текст</w:t>
      </w:r>
      <w:proofErr w:type="gramStart"/>
      <w:r w:rsidRPr="001B2241">
        <w:rPr>
          <w:color w:val="000000"/>
          <w:sz w:val="24"/>
          <w:szCs w:val="24"/>
        </w:rPr>
        <w:t xml:space="preserve"> :</w:t>
      </w:r>
      <w:proofErr w:type="gramEnd"/>
      <w:r w:rsidRPr="001B2241">
        <w:rPr>
          <w:color w:val="000000"/>
          <w:sz w:val="24"/>
          <w:szCs w:val="24"/>
        </w:rPr>
        <w:t xml:space="preserve"> электронный // ЭБС </w:t>
      </w:r>
      <w:proofErr w:type="spellStart"/>
      <w:r w:rsidRPr="001B2241">
        <w:rPr>
          <w:color w:val="000000"/>
          <w:sz w:val="24"/>
          <w:szCs w:val="24"/>
        </w:rPr>
        <w:t>Юрайт</w:t>
      </w:r>
      <w:proofErr w:type="spellEnd"/>
      <w:r w:rsidRPr="001B2241">
        <w:rPr>
          <w:color w:val="000000"/>
          <w:sz w:val="24"/>
          <w:szCs w:val="24"/>
        </w:rPr>
        <w:t xml:space="preserve"> [сайт]. — URL: </w:t>
      </w:r>
      <w:hyperlink r:id="rId10" w:history="1">
        <w:r w:rsidRPr="00153D92">
          <w:rPr>
            <w:rStyle w:val="a3"/>
            <w:sz w:val="24"/>
            <w:szCs w:val="24"/>
          </w:rPr>
          <w:t>https://urait.ru/viewer/specialnaya-pedagogika-kompyuterno-muzykalnoe-modelirovanie-453947</w:t>
        </w:r>
      </w:hyperlink>
      <w:bookmarkEnd w:id="5"/>
      <w:bookmarkEnd w:id="6"/>
    </w:p>
    <w:p w:rsidR="00EC55E7" w:rsidRDefault="00EC55E7" w:rsidP="00EC55E7">
      <w:pPr>
        <w:jc w:val="both"/>
        <w:rPr>
          <w:lang w:val="en-US"/>
        </w:rPr>
      </w:pPr>
    </w:p>
    <w:p w:rsidR="00E112F6" w:rsidRPr="00EC55E7" w:rsidRDefault="00E112F6" w:rsidP="00EC55E7">
      <w:pPr>
        <w:ind w:firstLine="756"/>
        <w:jc w:val="both"/>
        <w:rPr>
          <w:b/>
          <w:color w:val="000000"/>
          <w:sz w:val="24"/>
          <w:szCs w:val="24"/>
        </w:rPr>
      </w:pPr>
      <w:r w:rsidRPr="00EC55E7">
        <w:rPr>
          <w:b/>
          <w:color w:val="000000"/>
          <w:sz w:val="24"/>
          <w:szCs w:val="24"/>
        </w:rPr>
        <w:t>в) Методические указания:</w:t>
      </w:r>
    </w:p>
    <w:p w:rsidR="00E112F6" w:rsidRPr="0041686B" w:rsidRDefault="0041686B" w:rsidP="005F7A86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proofErr w:type="spellStart"/>
      <w:r w:rsidRPr="0041686B">
        <w:rPr>
          <w:sz w:val="24"/>
          <w:szCs w:val="24"/>
        </w:rPr>
        <w:t>Демиденко</w:t>
      </w:r>
      <w:proofErr w:type="spellEnd"/>
      <w:r w:rsidRPr="0041686B">
        <w:rPr>
          <w:sz w:val="24"/>
          <w:szCs w:val="24"/>
        </w:rPr>
        <w:t>, Л. Л. Информационные технологии в информационной деятельности специалиста</w:t>
      </w:r>
      <w:proofErr w:type="gramStart"/>
      <w:r w:rsidRPr="0041686B">
        <w:rPr>
          <w:sz w:val="24"/>
          <w:szCs w:val="24"/>
        </w:rPr>
        <w:t xml:space="preserve"> :</w:t>
      </w:r>
      <w:proofErr w:type="gramEnd"/>
      <w:r w:rsidRPr="0041686B">
        <w:rPr>
          <w:sz w:val="24"/>
          <w:szCs w:val="24"/>
        </w:rPr>
        <w:t xml:space="preserve"> учебное пособие / Л. Л. Демиденко, В. В. Баранков, И. И. </w:t>
      </w:r>
      <w:proofErr w:type="spellStart"/>
      <w:r w:rsidRPr="0041686B">
        <w:rPr>
          <w:sz w:val="24"/>
          <w:szCs w:val="24"/>
        </w:rPr>
        <w:t>Баранкова</w:t>
      </w:r>
      <w:proofErr w:type="spellEnd"/>
      <w:r w:rsidRPr="0041686B">
        <w:rPr>
          <w:sz w:val="24"/>
          <w:szCs w:val="24"/>
        </w:rPr>
        <w:t xml:space="preserve"> ; МГТУ. - Магнитогорск</w:t>
      </w:r>
      <w:proofErr w:type="gramStart"/>
      <w:r w:rsidRPr="0041686B">
        <w:rPr>
          <w:sz w:val="24"/>
          <w:szCs w:val="24"/>
        </w:rPr>
        <w:t xml:space="preserve"> :</w:t>
      </w:r>
      <w:proofErr w:type="gramEnd"/>
      <w:r w:rsidRPr="0041686B">
        <w:rPr>
          <w:sz w:val="24"/>
          <w:szCs w:val="24"/>
        </w:rPr>
        <w:t xml:space="preserve"> МГТУ, 2015. - 1 электрон</w:t>
      </w:r>
      <w:proofErr w:type="gramStart"/>
      <w:r w:rsidRPr="0041686B">
        <w:rPr>
          <w:sz w:val="24"/>
          <w:szCs w:val="24"/>
        </w:rPr>
        <w:t>.о</w:t>
      </w:r>
      <w:proofErr w:type="gramEnd"/>
      <w:r w:rsidRPr="0041686B">
        <w:rPr>
          <w:sz w:val="24"/>
          <w:szCs w:val="24"/>
        </w:rPr>
        <w:t xml:space="preserve">пт. диск (CD-ROM). - </w:t>
      </w:r>
      <w:proofErr w:type="spellStart"/>
      <w:r w:rsidRPr="0041686B">
        <w:rPr>
          <w:sz w:val="24"/>
          <w:szCs w:val="24"/>
        </w:rPr>
        <w:t>Загл</w:t>
      </w:r>
      <w:proofErr w:type="spellEnd"/>
      <w:r w:rsidRPr="0041686B">
        <w:rPr>
          <w:sz w:val="24"/>
          <w:szCs w:val="24"/>
        </w:rPr>
        <w:t>. с титул</w:t>
      </w:r>
      <w:proofErr w:type="gramStart"/>
      <w:r w:rsidRPr="0041686B">
        <w:rPr>
          <w:sz w:val="24"/>
          <w:szCs w:val="24"/>
        </w:rPr>
        <w:t>.э</w:t>
      </w:r>
      <w:proofErr w:type="gramEnd"/>
      <w:r w:rsidRPr="0041686B">
        <w:rPr>
          <w:sz w:val="24"/>
          <w:szCs w:val="24"/>
        </w:rPr>
        <w:t>крана. - URL: ttps://magtu.informsystema.ru/uploader/fileUpload?name=1418.pdf&amp;show=dcatalogues/1/1123933/1418.pdf&amp;view=true (дата обращения: 25.09.2020). - Макрообъект. - Текст</w:t>
      </w:r>
      <w:proofErr w:type="gramStart"/>
      <w:r w:rsidRPr="0041686B">
        <w:rPr>
          <w:sz w:val="24"/>
          <w:szCs w:val="24"/>
        </w:rPr>
        <w:t xml:space="preserve"> :</w:t>
      </w:r>
      <w:proofErr w:type="gramEnd"/>
      <w:r w:rsidRPr="0041686B">
        <w:rPr>
          <w:sz w:val="24"/>
          <w:szCs w:val="24"/>
        </w:rPr>
        <w:t xml:space="preserve"> электронный. - Сведения доступны также на CD-ROM.</w:t>
      </w:r>
    </w:p>
    <w:p w:rsidR="0041686B" w:rsidRPr="0041686B" w:rsidRDefault="0041686B" w:rsidP="005F7A86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</w:rPr>
      </w:pPr>
      <w:proofErr w:type="spellStart"/>
      <w:r w:rsidRPr="0041686B">
        <w:rPr>
          <w:sz w:val="24"/>
          <w:szCs w:val="24"/>
        </w:rPr>
        <w:t>Шепилова</w:t>
      </w:r>
      <w:proofErr w:type="spellEnd"/>
      <w:r w:rsidRPr="0041686B">
        <w:rPr>
          <w:sz w:val="24"/>
          <w:szCs w:val="24"/>
        </w:rPr>
        <w:t>, Н. А. Основы адаптации студентов к вузу</w:t>
      </w:r>
      <w:proofErr w:type="gramStart"/>
      <w:r w:rsidRPr="0041686B">
        <w:rPr>
          <w:sz w:val="24"/>
          <w:szCs w:val="24"/>
        </w:rPr>
        <w:t xml:space="preserve"> :</w:t>
      </w:r>
      <w:proofErr w:type="gramEnd"/>
      <w:r w:rsidRPr="0041686B">
        <w:rPr>
          <w:sz w:val="24"/>
          <w:szCs w:val="24"/>
        </w:rPr>
        <w:t xml:space="preserve"> учебно-методическое пособие / Н. А. </w:t>
      </w:r>
      <w:proofErr w:type="spellStart"/>
      <w:r w:rsidRPr="0041686B">
        <w:rPr>
          <w:sz w:val="24"/>
          <w:szCs w:val="24"/>
        </w:rPr>
        <w:t>Шепилова</w:t>
      </w:r>
      <w:proofErr w:type="spellEnd"/>
      <w:r w:rsidRPr="0041686B">
        <w:rPr>
          <w:sz w:val="24"/>
          <w:szCs w:val="24"/>
        </w:rPr>
        <w:t xml:space="preserve"> ; МГТУ. - Магнитогорск</w:t>
      </w:r>
      <w:proofErr w:type="gramStart"/>
      <w:r w:rsidRPr="0041686B">
        <w:rPr>
          <w:sz w:val="24"/>
          <w:szCs w:val="24"/>
        </w:rPr>
        <w:t xml:space="preserve"> :</w:t>
      </w:r>
      <w:proofErr w:type="gramEnd"/>
      <w:r w:rsidRPr="0041686B">
        <w:rPr>
          <w:sz w:val="24"/>
          <w:szCs w:val="24"/>
        </w:rPr>
        <w:t xml:space="preserve"> МГТУ, 2016. - 1 электрон</w:t>
      </w:r>
      <w:proofErr w:type="gramStart"/>
      <w:r w:rsidRPr="0041686B">
        <w:rPr>
          <w:sz w:val="24"/>
          <w:szCs w:val="24"/>
        </w:rPr>
        <w:t>.о</w:t>
      </w:r>
      <w:proofErr w:type="gramEnd"/>
      <w:r w:rsidRPr="0041686B">
        <w:rPr>
          <w:sz w:val="24"/>
          <w:szCs w:val="24"/>
        </w:rPr>
        <w:t xml:space="preserve">пт. диск (CD-ROM). - </w:t>
      </w:r>
      <w:proofErr w:type="spellStart"/>
      <w:r w:rsidRPr="0041686B">
        <w:rPr>
          <w:sz w:val="24"/>
          <w:szCs w:val="24"/>
        </w:rPr>
        <w:t>Загл</w:t>
      </w:r>
      <w:proofErr w:type="spellEnd"/>
      <w:r w:rsidRPr="0041686B">
        <w:rPr>
          <w:sz w:val="24"/>
          <w:szCs w:val="24"/>
        </w:rPr>
        <w:t>. с титул</w:t>
      </w:r>
      <w:proofErr w:type="gramStart"/>
      <w:r w:rsidRPr="0041686B">
        <w:rPr>
          <w:sz w:val="24"/>
          <w:szCs w:val="24"/>
        </w:rPr>
        <w:t>.э</w:t>
      </w:r>
      <w:proofErr w:type="gramEnd"/>
      <w:r w:rsidRPr="0041686B">
        <w:rPr>
          <w:sz w:val="24"/>
          <w:szCs w:val="24"/>
        </w:rPr>
        <w:t>крана. - URL: https://magtu.informsystema.ru/uploader/fileUpload?name=2348.pdf&amp;show=dcatalogues/1/1129992/2348.pdf&amp;view=true (дата обращения: 25.09.2020). - Макрообъект. - Текст</w:t>
      </w:r>
      <w:proofErr w:type="gramStart"/>
      <w:r w:rsidRPr="0041686B">
        <w:rPr>
          <w:sz w:val="24"/>
          <w:szCs w:val="24"/>
        </w:rPr>
        <w:t xml:space="preserve"> :</w:t>
      </w:r>
      <w:proofErr w:type="gramEnd"/>
      <w:r w:rsidRPr="0041686B">
        <w:rPr>
          <w:sz w:val="24"/>
          <w:szCs w:val="24"/>
        </w:rPr>
        <w:t xml:space="preserve"> электронный. - Сведения доступны также на CD-ROM.</w:t>
      </w:r>
    </w:p>
    <w:p w:rsidR="00EC55E7" w:rsidRDefault="00EC55E7" w:rsidP="0041686B">
      <w:pPr>
        <w:jc w:val="both"/>
        <w:rPr>
          <w:b/>
          <w:sz w:val="24"/>
          <w:szCs w:val="24"/>
          <w:lang w:val="en-US"/>
        </w:rPr>
      </w:pPr>
    </w:p>
    <w:p w:rsidR="0041686B" w:rsidRPr="0041686B" w:rsidRDefault="0041686B" w:rsidP="004168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г) </w:t>
      </w:r>
      <w:r w:rsidRPr="0041686B">
        <w:rPr>
          <w:b/>
          <w:sz w:val="24"/>
          <w:szCs w:val="24"/>
        </w:rPr>
        <w:t>Программное обеспечение</w:t>
      </w:r>
    </w:p>
    <w:p w:rsidR="0041686B" w:rsidRDefault="0041686B" w:rsidP="0041686B">
      <w:pPr>
        <w:pStyle w:val="a7"/>
        <w:tabs>
          <w:tab w:val="left" w:pos="993"/>
        </w:tabs>
        <w:spacing w:after="200"/>
        <w:ind w:left="567" w:firstLine="0"/>
        <w:jc w:val="left"/>
        <w:rPr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41686B" w:rsidTr="0041686B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Срок действия лицензии</w:t>
            </w:r>
          </w:p>
        </w:tc>
      </w:tr>
      <w:tr w:rsidR="0041686B" w:rsidTr="004168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11.10.2021</w:t>
            </w:r>
          </w:p>
        </w:tc>
      </w:tr>
      <w:tr w:rsidR="0041686B" w:rsidTr="004168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Office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41686B" w:rsidTr="004168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FARManager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41686B" w:rsidTr="004168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41686B" w:rsidTr="0041686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iCs/>
                <w:color w:val="000000"/>
              </w:rPr>
              <w:t>AdobeAcrobatReader</w:t>
            </w:r>
            <w:proofErr w:type="spellEnd"/>
            <w:r>
              <w:rPr>
                <w:iCs/>
                <w:color w:val="000000"/>
              </w:rPr>
              <w:t xml:space="preserve"> DC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</w:tbl>
    <w:p w:rsidR="0041686B" w:rsidRDefault="0041686B" w:rsidP="0041686B">
      <w:pPr>
        <w:pStyle w:val="a7"/>
        <w:tabs>
          <w:tab w:val="left" w:pos="993"/>
        </w:tabs>
        <w:spacing w:after="200"/>
        <w:ind w:left="567" w:firstLine="0"/>
        <w:jc w:val="left"/>
        <w:rPr>
          <w:rFonts w:eastAsia="Calibri"/>
          <w:iCs/>
          <w:color w:val="000000"/>
          <w:sz w:val="24"/>
          <w:szCs w:val="24"/>
        </w:rPr>
      </w:pPr>
    </w:p>
    <w:p w:rsidR="0041686B" w:rsidRPr="0041686B" w:rsidRDefault="0041686B" w:rsidP="0041686B">
      <w:pPr>
        <w:rPr>
          <w:b/>
          <w:i/>
          <w:iCs/>
          <w:color w:val="000000"/>
          <w:sz w:val="22"/>
          <w:szCs w:val="22"/>
        </w:rPr>
      </w:pPr>
      <w:r w:rsidRPr="0041686B">
        <w:rPr>
          <w:b/>
          <w:i/>
          <w:iCs/>
          <w:color w:val="000000"/>
          <w:sz w:val="22"/>
          <w:szCs w:val="22"/>
        </w:rPr>
        <w:t>Профессиональные базы данных и информационные справочные системы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bookmarkStart w:id="7" w:name="_Hlk23292088"/>
      <w:r w:rsidRPr="0041686B">
        <w:rPr>
          <w:iCs/>
          <w:color w:val="000000"/>
          <w:sz w:val="22"/>
          <w:szCs w:val="22"/>
        </w:rPr>
        <w:t>Национальная информационно-аналитическая система – Российский индекс научного цитирования (РИНЦ). – URL: https://elibrary.ru/project_risc.asp.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t xml:space="preserve">Поисковая система Академия </w:t>
      </w:r>
      <w:proofErr w:type="spellStart"/>
      <w:r w:rsidRPr="0041686B">
        <w:rPr>
          <w:iCs/>
          <w:color w:val="000000"/>
          <w:sz w:val="22"/>
          <w:szCs w:val="22"/>
        </w:rPr>
        <w:t>Google</w:t>
      </w:r>
      <w:proofErr w:type="spellEnd"/>
      <w:r w:rsidRPr="0041686B">
        <w:rPr>
          <w:iCs/>
          <w:color w:val="000000"/>
          <w:sz w:val="22"/>
          <w:szCs w:val="22"/>
        </w:rPr>
        <w:t xml:space="preserve"> (</w:t>
      </w:r>
      <w:proofErr w:type="spellStart"/>
      <w:r w:rsidRPr="0041686B">
        <w:rPr>
          <w:iCs/>
          <w:color w:val="000000"/>
          <w:sz w:val="22"/>
          <w:szCs w:val="22"/>
        </w:rPr>
        <w:t>GoogleScholar</w:t>
      </w:r>
      <w:proofErr w:type="spellEnd"/>
      <w:r w:rsidRPr="0041686B">
        <w:rPr>
          <w:iCs/>
          <w:color w:val="000000"/>
          <w:sz w:val="22"/>
          <w:szCs w:val="22"/>
        </w:rPr>
        <w:t>). – URL: https://scholar.google.ru/.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lastRenderedPageBreak/>
        <w:t xml:space="preserve">Информационная система  - Единое окно доступа к информационным ресурсам. – URL: </w:t>
      </w:r>
      <w:hyperlink r:id="rId11" w:history="1">
        <w:r w:rsidRPr="0041686B">
          <w:rPr>
            <w:rStyle w:val="a3"/>
            <w:iCs/>
            <w:sz w:val="22"/>
            <w:szCs w:val="22"/>
          </w:rPr>
          <w:t>http://window.edu.ru/</w:t>
        </w:r>
      </w:hyperlink>
      <w:r w:rsidRPr="0041686B">
        <w:rPr>
          <w:iCs/>
          <w:color w:val="000000"/>
          <w:sz w:val="22"/>
          <w:szCs w:val="22"/>
        </w:rPr>
        <w:t>.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t>Российская Государственная библиотека. Каталоги. Режим обращения: https://www.rsl.ru/ru/4readers/catalogues/ ,    свободный доступ.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t>Электронные ресурсы библиотеки МГТУ им. Г.И. Носова. Режим обращения: http://magtu.ru:8085/marcweb2/Default.asp (вход с внешней сети по логину и паролю)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t>Федеральный образовательный портал – Экономика. Социология. Менеджмент. Режим доступа: http://ecsocman.hse.ru/ , свободный доступ.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t>Университетская информационная система РОССИЯ. Режим доступа: https://uisrussia.msu.ru свободный доступ.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t xml:space="preserve">Международная </w:t>
      </w:r>
      <w:proofErr w:type="spellStart"/>
      <w:r w:rsidRPr="0041686B">
        <w:rPr>
          <w:iCs/>
          <w:color w:val="000000"/>
          <w:sz w:val="22"/>
          <w:szCs w:val="22"/>
        </w:rPr>
        <w:t>наукометрическая</w:t>
      </w:r>
      <w:proofErr w:type="spellEnd"/>
      <w:r w:rsidRPr="0041686B">
        <w:rPr>
          <w:iCs/>
          <w:color w:val="000000"/>
          <w:sz w:val="22"/>
          <w:szCs w:val="22"/>
        </w:rPr>
        <w:t xml:space="preserve"> реферативная и полнотекстовая база данных научных изданий «</w:t>
      </w:r>
      <w:proofErr w:type="spellStart"/>
      <w:r w:rsidRPr="0041686B">
        <w:rPr>
          <w:iCs/>
          <w:color w:val="000000"/>
          <w:sz w:val="22"/>
          <w:szCs w:val="22"/>
        </w:rPr>
        <w:t>Webofscience</w:t>
      </w:r>
      <w:proofErr w:type="spellEnd"/>
      <w:r w:rsidRPr="0041686B">
        <w:rPr>
          <w:iCs/>
          <w:color w:val="000000"/>
          <w:sz w:val="22"/>
          <w:szCs w:val="22"/>
        </w:rPr>
        <w:t>». Режим доступа: http://webofscience.com вход по IP-адресам вуза.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t>Международная реферативная и полнотекстовая справочная база данных научных изданий «</w:t>
      </w:r>
      <w:proofErr w:type="spellStart"/>
      <w:r w:rsidRPr="0041686B">
        <w:rPr>
          <w:iCs/>
          <w:color w:val="000000"/>
          <w:sz w:val="22"/>
          <w:szCs w:val="22"/>
        </w:rPr>
        <w:t>Scopus</w:t>
      </w:r>
      <w:proofErr w:type="spellEnd"/>
      <w:r w:rsidRPr="0041686B">
        <w:rPr>
          <w:iCs/>
          <w:color w:val="000000"/>
          <w:sz w:val="22"/>
          <w:szCs w:val="22"/>
        </w:rPr>
        <w:t>». Режим доступа: http://scopus.com вход по IP-адресам вуза.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t xml:space="preserve">Международная база полнотекстовых журналов </w:t>
      </w:r>
      <w:proofErr w:type="spellStart"/>
      <w:r w:rsidRPr="0041686B">
        <w:rPr>
          <w:iCs/>
          <w:color w:val="000000"/>
          <w:sz w:val="22"/>
          <w:szCs w:val="22"/>
        </w:rPr>
        <w:t>SpringerJournals</w:t>
      </w:r>
      <w:proofErr w:type="spellEnd"/>
      <w:r w:rsidRPr="0041686B">
        <w:rPr>
          <w:iCs/>
          <w:color w:val="000000"/>
          <w:sz w:val="22"/>
          <w:szCs w:val="22"/>
        </w:rPr>
        <w:t xml:space="preserve"> – Режим доступа: http://link.springer.com/ вход по IP-адресам вуза.</w:t>
      </w:r>
    </w:p>
    <w:p w:rsidR="0041686B" w:rsidRPr="0041686B" w:rsidRDefault="0041686B" w:rsidP="0041686B">
      <w:pPr>
        <w:pStyle w:val="a7"/>
        <w:numPr>
          <w:ilvl w:val="0"/>
          <w:numId w:val="14"/>
        </w:numPr>
        <w:spacing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t xml:space="preserve">Международная коллекция научных протоколов по различным отраслям знаний </w:t>
      </w:r>
      <w:proofErr w:type="spellStart"/>
      <w:r w:rsidRPr="0041686B">
        <w:rPr>
          <w:iCs/>
          <w:color w:val="000000"/>
          <w:sz w:val="22"/>
          <w:szCs w:val="22"/>
        </w:rPr>
        <w:t>SpringerProtocols</w:t>
      </w:r>
      <w:proofErr w:type="spellEnd"/>
      <w:r w:rsidRPr="0041686B">
        <w:rPr>
          <w:iCs/>
          <w:color w:val="000000"/>
          <w:sz w:val="22"/>
          <w:szCs w:val="22"/>
        </w:rPr>
        <w:t>. - Режим доступа: http://www.springerprotocols.com/ вход по IP-адресам вуза.</w:t>
      </w:r>
    </w:p>
    <w:bookmarkEnd w:id="7"/>
    <w:p w:rsidR="0041686B" w:rsidRPr="0041686B" w:rsidRDefault="0041686B" w:rsidP="0041686B">
      <w:pPr>
        <w:rPr>
          <w:b/>
          <w:i/>
          <w:iCs/>
          <w:color w:val="000000"/>
          <w:sz w:val="22"/>
          <w:szCs w:val="22"/>
        </w:rPr>
      </w:pPr>
      <w:r w:rsidRPr="0041686B">
        <w:rPr>
          <w:b/>
          <w:i/>
          <w:iCs/>
          <w:color w:val="000000"/>
          <w:sz w:val="22"/>
          <w:szCs w:val="22"/>
        </w:rPr>
        <w:t>Базы данных и информационно-справочные системы</w:t>
      </w:r>
    </w:p>
    <w:p w:rsidR="0041686B" w:rsidRPr="0041686B" w:rsidRDefault="0041686B" w:rsidP="0041686B">
      <w:pPr>
        <w:pStyle w:val="a7"/>
        <w:numPr>
          <w:ilvl w:val="0"/>
          <w:numId w:val="15"/>
        </w:numPr>
        <w:spacing w:after="200" w:line="276" w:lineRule="auto"/>
        <w:jc w:val="left"/>
        <w:rPr>
          <w:iCs/>
          <w:color w:val="000000"/>
          <w:sz w:val="22"/>
          <w:szCs w:val="22"/>
        </w:rPr>
      </w:pPr>
      <w:r w:rsidRPr="0041686B">
        <w:rPr>
          <w:iCs/>
          <w:color w:val="000000"/>
          <w:sz w:val="22"/>
          <w:szCs w:val="22"/>
        </w:rPr>
        <w:t xml:space="preserve">Справочная правовая система «Консультант плюс» </w:t>
      </w:r>
      <w:r w:rsidRPr="0041686B">
        <w:rPr>
          <w:iCs/>
          <w:color w:val="000000"/>
          <w:sz w:val="22"/>
          <w:szCs w:val="22"/>
        </w:rPr>
        <w:noBreakHyphen/>
        <w:t xml:space="preserve"> http://www.consultant.ru/</w:t>
      </w:r>
    </w:p>
    <w:p w:rsidR="0041686B" w:rsidRPr="0041686B" w:rsidRDefault="0041686B" w:rsidP="0041686B">
      <w:pPr>
        <w:rPr>
          <w:b/>
          <w:i/>
          <w:iCs/>
          <w:color w:val="000000"/>
          <w:sz w:val="22"/>
          <w:szCs w:val="22"/>
        </w:rPr>
      </w:pPr>
      <w:r w:rsidRPr="0041686B">
        <w:rPr>
          <w:b/>
          <w:i/>
          <w:iCs/>
          <w:color w:val="000000"/>
          <w:sz w:val="22"/>
          <w:szCs w:val="22"/>
        </w:rPr>
        <w:t>Интернет-ресурсы  (с рабочими ссылками)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83"/>
        <w:gridCol w:w="4819"/>
      </w:tblGrid>
      <w:tr w:rsidR="0041686B" w:rsidRPr="0041686B" w:rsidTr="00EC55E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86B" w:rsidRPr="0041686B" w:rsidRDefault="0041686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1686B">
              <w:rPr>
                <w:b/>
                <w:bCs/>
                <w:i/>
                <w:sz w:val="22"/>
                <w:szCs w:val="22"/>
              </w:rPr>
              <w:t xml:space="preserve">Организация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86B" w:rsidRPr="0041686B" w:rsidRDefault="0041686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1686B">
              <w:rPr>
                <w:b/>
                <w:bCs/>
                <w:i/>
                <w:sz w:val="22"/>
                <w:szCs w:val="22"/>
              </w:rPr>
              <w:t xml:space="preserve">Сайт </w:t>
            </w:r>
          </w:p>
        </w:tc>
      </w:tr>
      <w:tr w:rsidR="0041686B" w:rsidRPr="0041686B" w:rsidTr="00EC55E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86B" w:rsidRPr="0041686B" w:rsidRDefault="0041686B">
            <w:pPr>
              <w:ind w:firstLine="284"/>
              <w:rPr>
                <w:i/>
                <w:sz w:val="22"/>
                <w:szCs w:val="22"/>
              </w:rPr>
            </w:pPr>
            <w:r w:rsidRPr="0041686B">
              <w:rPr>
                <w:sz w:val="22"/>
                <w:szCs w:val="22"/>
              </w:rPr>
              <w:t>Интернет-университет информационных технологий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86B" w:rsidRPr="0041686B" w:rsidRDefault="0041686B">
            <w:pPr>
              <w:ind w:firstLine="284"/>
              <w:rPr>
                <w:i/>
                <w:sz w:val="22"/>
                <w:szCs w:val="22"/>
              </w:rPr>
            </w:pPr>
            <w:r w:rsidRPr="0041686B">
              <w:rPr>
                <w:sz w:val="22"/>
                <w:szCs w:val="22"/>
              </w:rPr>
              <w:t>http://www.intuit.ru/department/se/devis/lit.html -.</w:t>
            </w:r>
          </w:p>
        </w:tc>
      </w:tr>
      <w:tr w:rsidR="0041686B" w:rsidRPr="0041686B" w:rsidTr="00EC55E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86B" w:rsidRPr="00EC55E7" w:rsidRDefault="0041686B">
            <w:pPr>
              <w:ind w:firstLine="284"/>
              <w:rPr>
                <w:i/>
                <w:sz w:val="22"/>
                <w:szCs w:val="22"/>
              </w:rPr>
            </w:pPr>
            <w:r w:rsidRPr="00EC55E7">
              <w:rPr>
                <w:sz w:val="22"/>
                <w:szCs w:val="22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86B" w:rsidRPr="0041686B" w:rsidRDefault="00FC799B">
            <w:pPr>
              <w:tabs>
                <w:tab w:val="num" w:pos="1080"/>
              </w:tabs>
              <w:rPr>
                <w:i/>
                <w:sz w:val="22"/>
                <w:szCs w:val="22"/>
              </w:rPr>
            </w:pPr>
            <w:hyperlink r:id="rId12" w:history="1">
              <w:r w:rsidR="0041686B" w:rsidRPr="0041686B">
                <w:rPr>
                  <w:rStyle w:val="a3"/>
                  <w:sz w:val="22"/>
                  <w:szCs w:val="22"/>
                </w:rPr>
                <w:t>www.gost.ru</w:t>
              </w:r>
            </w:hyperlink>
          </w:p>
        </w:tc>
      </w:tr>
      <w:tr w:rsidR="0041686B" w:rsidRPr="0041686B" w:rsidTr="00EC55E7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86B" w:rsidRPr="0041686B" w:rsidRDefault="0041686B">
            <w:pPr>
              <w:ind w:firstLine="284"/>
              <w:rPr>
                <w:i/>
                <w:sz w:val="22"/>
                <w:szCs w:val="22"/>
              </w:rPr>
            </w:pPr>
            <w:r w:rsidRPr="0041686B">
              <w:rPr>
                <w:sz w:val="22"/>
                <w:szCs w:val="22"/>
              </w:rPr>
              <w:t>Портал стандартов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1686B" w:rsidRPr="0041686B" w:rsidRDefault="00FC799B">
            <w:pPr>
              <w:ind w:firstLine="284"/>
              <w:rPr>
                <w:i/>
                <w:sz w:val="22"/>
                <w:szCs w:val="22"/>
              </w:rPr>
            </w:pPr>
            <w:hyperlink r:id="rId13" w:history="1">
              <w:r w:rsidR="0041686B" w:rsidRPr="0041686B">
                <w:rPr>
                  <w:rStyle w:val="a3"/>
                  <w:sz w:val="22"/>
                  <w:szCs w:val="22"/>
                </w:rPr>
                <w:t>www.standard.ru</w:t>
              </w:r>
            </w:hyperlink>
          </w:p>
        </w:tc>
      </w:tr>
    </w:tbl>
    <w:p w:rsidR="0041686B" w:rsidRPr="0041686B" w:rsidRDefault="0041686B" w:rsidP="00EC55E7">
      <w:pPr>
        <w:pageBreakBefore/>
        <w:rPr>
          <w:b/>
          <w:iCs/>
          <w:sz w:val="22"/>
          <w:szCs w:val="22"/>
        </w:rPr>
      </w:pPr>
      <w:bookmarkStart w:id="8" w:name="_Hlk23292125"/>
      <w:r w:rsidRPr="0041686B">
        <w:rPr>
          <w:b/>
          <w:iCs/>
          <w:sz w:val="22"/>
          <w:szCs w:val="22"/>
        </w:rPr>
        <w:lastRenderedPageBreak/>
        <w:t>9 Материально-техническое обеспечение дисциплины</w:t>
      </w:r>
    </w:p>
    <w:p w:rsidR="0041686B" w:rsidRPr="0041686B" w:rsidRDefault="0041686B" w:rsidP="0041686B">
      <w:pPr>
        <w:rPr>
          <w:sz w:val="22"/>
          <w:szCs w:val="22"/>
        </w:rPr>
      </w:pPr>
      <w:r w:rsidRPr="0041686B">
        <w:rPr>
          <w:sz w:val="22"/>
          <w:szCs w:val="22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41686B" w:rsidRPr="0041686B" w:rsidTr="0041686B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6B" w:rsidRP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sz w:val="22"/>
                <w:szCs w:val="22"/>
                <w:lang w:eastAsia="en-US"/>
              </w:rP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6B" w:rsidRP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sz w:val="22"/>
                <w:szCs w:val="22"/>
                <w:lang w:eastAsia="en-US"/>
              </w:rPr>
              <w:t>Оснащение аудитории</w:t>
            </w:r>
          </w:p>
        </w:tc>
      </w:tr>
      <w:tr w:rsidR="0041686B" w:rsidRPr="0041686B" w:rsidTr="0041686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P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sz w:val="22"/>
                <w:szCs w:val="22"/>
                <w:lang w:eastAsia="en-US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Pr="0041686B" w:rsidRDefault="0041686B">
            <w:pPr>
              <w:ind w:hanging="6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Персональный компьютер (или ноутбук)  с пакетом MS </w:t>
            </w:r>
            <w:proofErr w:type="spellStart"/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>Office</w:t>
            </w:r>
            <w:proofErr w:type="spellEnd"/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, с выходом в Интернет и с доступом в электронную информационно-образовательную среду университета. </w:t>
            </w:r>
          </w:p>
          <w:p w:rsidR="0041686B" w:rsidRPr="0041686B" w:rsidRDefault="0041686B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>Доска, мультимедийный проектор, экран.</w:t>
            </w:r>
          </w:p>
          <w:p w:rsidR="0041686B" w:rsidRPr="0041686B" w:rsidRDefault="0041686B">
            <w:pPr>
              <w:spacing w:after="160"/>
              <w:ind w:hanging="5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>Мультимедийные презентации к лекциям,учебно-наглядные пособия</w:t>
            </w:r>
          </w:p>
        </w:tc>
      </w:tr>
      <w:tr w:rsidR="0041686B" w:rsidRPr="0041686B" w:rsidTr="0041686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P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sz w:val="22"/>
                <w:szCs w:val="22"/>
                <w:lang w:eastAsia="en-US"/>
              </w:rPr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Pr="0041686B" w:rsidRDefault="0041686B">
            <w:pPr>
              <w:ind w:hanging="6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Персональные компьютеры  с пакетом MS </w:t>
            </w:r>
            <w:proofErr w:type="spellStart"/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>Office</w:t>
            </w:r>
            <w:proofErr w:type="spellEnd"/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>, и др. ПО (см. п.8г) с выходом в Интернет и с доступом в электронную информационно-образовательную среду университета.</w:t>
            </w:r>
          </w:p>
          <w:p w:rsidR="0041686B" w:rsidRPr="0041686B" w:rsidRDefault="0041686B">
            <w:pPr>
              <w:ind w:hanging="6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>Комплекс лабораторных (практических) работ, тестовых заданий для проведения промежуточных и рубежных контролей.</w:t>
            </w:r>
          </w:p>
        </w:tc>
      </w:tr>
      <w:tr w:rsidR="0041686B" w:rsidRPr="0041686B" w:rsidTr="0041686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P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sz w:val="22"/>
                <w:szCs w:val="22"/>
                <w:lang w:eastAsia="en-US"/>
              </w:rPr>
              <w:t xml:space="preserve">Помещения для самостоятельной работы </w:t>
            </w:r>
            <w:proofErr w:type="gramStart"/>
            <w:r w:rsidRPr="0041686B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Pr="0041686B" w:rsidRDefault="0041686B">
            <w:pPr>
              <w:ind w:hanging="6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Персональные компьютеры  с пакетом MS </w:t>
            </w:r>
            <w:proofErr w:type="spellStart"/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>Office</w:t>
            </w:r>
            <w:proofErr w:type="spellEnd"/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>, и др. ПО (см. п.8г) с выходом в Интернет и с доступом в электронную информационно-образовательную среду университета.</w:t>
            </w:r>
          </w:p>
        </w:tc>
      </w:tr>
      <w:tr w:rsidR="0041686B" w:rsidRPr="0041686B" w:rsidTr="0041686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Pr="0041686B" w:rsidRDefault="0041686B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sz w:val="22"/>
                <w:szCs w:val="22"/>
                <w:lang w:eastAsia="en-US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6B" w:rsidRPr="0041686B" w:rsidRDefault="0041686B">
            <w:pPr>
              <w:ind w:hanging="6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1686B">
              <w:rPr>
                <w:rFonts w:eastAsia="Calibri"/>
                <w:iCs/>
                <w:sz w:val="22"/>
                <w:szCs w:val="22"/>
                <w:lang w:eastAsia="en-US"/>
              </w:rPr>
              <w:t>Стеллажи для хранения учебно-наглядных пособий и учебно-методической документации.</w:t>
            </w:r>
          </w:p>
        </w:tc>
      </w:tr>
      <w:bookmarkEnd w:id="8"/>
    </w:tbl>
    <w:p w:rsidR="0041686B" w:rsidRPr="0041686B" w:rsidRDefault="0041686B" w:rsidP="0041686B">
      <w:pPr>
        <w:pStyle w:val="1"/>
        <w:rPr>
          <w:iCs/>
          <w:sz w:val="22"/>
          <w:szCs w:val="22"/>
        </w:rPr>
      </w:pPr>
    </w:p>
    <w:p w:rsidR="000D6474" w:rsidRPr="0041686B" w:rsidRDefault="000D6474" w:rsidP="0041686B">
      <w:pPr>
        <w:pStyle w:val="Style8"/>
        <w:widowControl/>
        <w:ind w:firstLine="0"/>
        <w:rPr>
          <w:sz w:val="22"/>
          <w:szCs w:val="22"/>
        </w:rPr>
      </w:pPr>
    </w:p>
    <w:sectPr w:rsidR="000D6474" w:rsidRPr="0041686B" w:rsidSect="00FC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4DA"/>
    <w:multiLevelType w:val="hybridMultilevel"/>
    <w:tmpl w:val="8856E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88B7A0D"/>
    <w:multiLevelType w:val="hybridMultilevel"/>
    <w:tmpl w:val="6A9410F0"/>
    <w:lvl w:ilvl="0" w:tplc="6D2EFB76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0A6E5F73"/>
    <w:multiLevelType w:val="hybridMultilevel"/>
    <w:tmpl w:val="376A2ED8"/>
    <w:lvl w:ilvl="0" w:tplc="C1D4851A">
      <w:start w:val="1"/>
      <w:numFmt w:val="decimal"/>
      <w:lvlText w:val="%1."/>
      <w:lvlJc w:val="left"/>
      <w:pPr>
        <w:ind w:left="38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22345F"/>
    <w:multiLevelType w:val="hybridMultilevel"/>
    <w:tmpl w:val="0CA433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C114D23"/>
    <w:multiLevelType w:val="hybridMultilevel"/>
    <w:tmpl w:val="17768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D365B"/>
    <w:multiLevelType w:val="hybridMultilevel"/>
    <w:tmpl w:val="FE9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7363E"/>
    <w:multiLevelType w:val="hybridMultilevel"/>
    <w:tmpl w:val="5690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449E1"/>
    <w:multiLevelType w:val="hybridMultilevel"/>
    <w:tmpl w:val="225A5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1775A"/>
    <w:multiLevelType w:val="hybridMultilevel"/>
    <w:tmpl w:val="301853A2"/>
    <w:lvl w:ilvl="0" w:tplc="14020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D2738"/>
    <w:multiLevelType w:val="hybridMultilevel"/>
    <w:tmpl w:val="7E32C51A"/>
    <w:lvl w:ilvl="0" w:tplc="EBC6C3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84DFE"/>
    <w:multiLevelType w:val="hybridMultilevel"/>
    <w:tmpl w:val="9E408434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>
      <w:start w:val="1"/>
      <w:numFmt w:val="lowerLetter"/>
      <w:lvlText w:val="%2."/>
      <w:lvlJc w:val="left"/>
      <w:pPr>
        <w:ind w:left="1462" w:hanging="360"/>
      </w:pPr>
    </w:lvl>
    <w:lvl w:ilvl="2" w:tplc="0419001B">
      <w:start w:val="1"/>
      <w:numFmt w:val="lowerRoman"/>
      <w:lvlText w:val="%3."/>
      <w:lvlJc w:val="right"/>
      <w:pPr>
        <w:ind w:left="2182" w:hanging="180"/>
      </w:pPr>
    </w:lvl>
    <w:lvl w:ilvl="3" w:tplc="0419000F">
      <w:start w:val="1"/>
      <w:numFmt w:val="decimal"/>
      <w:lvlText w:val="%4."/>
      <w:lvlJc w:val="left"/>
      <w:pPr>
        <w:ind w:left="2902" w:hanging="360"/>
      </w:pPr>
    </w:lvl>
    <w:lvl w:ilvl="4" w:tplc="04190019">
      <w:start w:val="1"/>
      <w:numFmt w:val="lowerLetter"/>
      <w:lvlText w:val="%5."/>
      <w:lvlJc w:val="left"/>
      <w:pPr>
        <w:ind w:left="3622" w:hanging="360"/>
      </w:pPr>
    </w:lvl>
    <w:lvl w:ilvl="5" w:tplc="0419001B">
      <w:start w:val="1"/>
      <w:numFmt w:val="lowerRoman"/>
      <w:lvlText w:val="%6."/>
      <w:lvlJc w:val="right"/>
      <w:pPr>
        <w:ind w:left="4342" w:hanging="180"/>
      </w:pPr>
    </w:lvl>
    <w:lvl w:ilvl="6" w:tplc="0419000F">
      <w:start w:val="1"/>
      <w:numFmt w:val="decimal"/>
      <w:lvlText w:val="%7."/>
      <w:lvlJc w:val="left"/>
      <w:pPr>
        <w:ind w:left="5062" w:hanging="360"/>
      </w:pPr>
    </w:lvl>
    <w:lvl w:ilvl="7" w:tplc="04190019">
      <w:start w:val="1"/>
      <w:numFmt w:val="lowerLetter"/>
      <w:lvlText w:val="%8."/>
      <w:lvlJc w:val="left"/>
      <w:pPr>
        <w:ind w:left="5782" w:hanging="360"/>
      </w:pPr>
    </w:lvl>
    <w:lvl w:ilvl="8" w:tplc="0419001B">
      <w:start w:val="1"/>
      <w:numFmt w:val="lowerRoman"/>
      <w:lvlText w:val="%9."/>
      <w:lvlJc w:val="right"/>
      <w:pPr>
        <w:ind w:left="6502" w:hanging="180"/>
      </w:pPr>
    </w:lvl>
  </w:abstractNum>
  <w:abstractNum w:abstractNumId="13">
    <w:nsid w:val="4DB1476C"/>
    <w:multiLevelType w:val="multilevel"/>
    <w:tmpl w:val="650A920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89" w:hanging="1080"/>
      </w:pPr>
      <w:rPr>
        <w:b w:val="0"/>
      </w:rPr>
    </w:lvl>
    <w:lvl w:ilvl="2">
      <w:start w:val="1"/>
      <w:numFmt w:val="decimalZero"/>
      <w:isLgl/>
      <w:lvlText w:val="%1.%2.%3"/>
      <w:lvlJc w:val="left"/>
      <w:pPr>
        <w:ind w:left="1789" w:hanging="108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14">
    <w:nsid w:val="517C4D31"/>
    <w:multiLevelType w:val="hybridMultilevel"/>
    <w:tmpl w:val="3AB6E8D6"/>
    <w:lvl w:ilvl="0" w:tplc="C1D4851A">
      <w:start w:val="1"/>
      <w:numFmt w:val="decimal"/>
      <w:lvlText w:val="%1."/>
      <w:lvlJc w:val="left"/>
      <w:pPr>
        <w:ind w:left="742" w:hanging="360"/>
      </w:pPr>
    </w:lvl>
    <w:lvl w:ilvl="1" w:tplc="04190019">
      <w:start w:val="1"/>
      <w:numFmt w:val="lowerLetter"/>
      <w:lvlText w:val="%2."/>
      <w:lvlJc w:val="left"/>
      <w:pPr>
        <w:ind w:left="1462" w:hanging="360"/>
      </w:pPr>
    </w:lvl>
    <w:lvl w:ilvl="2" w:tplc="0419001B">
      <w:start w:val="1"/>
      <w:numFmt w:val="lowerRoman"/>
      <w:lvlText w:val="%3."/>
      <w:lvlJc w:val="right"/>
      <w:pPr>
        <w:ind w:left="2182" w:hanging="180"/>
      </w:pPr>
    </w:lvl>
    <w:lvl w:ilvl="3" w:tplc="0419000F">
      <w:start w:val="1"/>
      <w:numFmt w:val="decimal"/>
      <w:lvlText w:val="%4."/>
      <w:lvlJc w:val="left"/>
      <w:pPr>
        <w:ind w:left="2902" w:hanging="360"/>
      </w:pPr>
    </w:lvl>
    <w:lvl w:ilvl="4" w:tplc="04190019">
      <w:start w:val="1"/>
      <w:numFmt w:val="lowerLetter"/>
      <w:lvlText w:val="%5."/>
      <w:lvlJc w:val="left"/>
      <w:pPr>
        <w:ind w:left="3622" w:hanging="360"/>
      </w:pPr>
    </w:lvl>
    <w:lvl w:ilvl="5" w:tplc="0419001B">
      <w:start w:val="1"/>
      <w:numFmt w:val="lowerRoman"/>
      <w:lvlText w:val="%6."/>
      <w:lvlJc w:val="right"/>
      <w:pPr>
        <w:ind w:left="4342" w:hanging="180"/>
      </w:pPr>
    </w:lvl>
    <w:lvl w:ilvl="6" w:tplc="0419000F">
      <w:start w:val="1"/>
      <w:numFmt w:val="decimal"/>
      <w:lvlText w:val="%7."/>
      <w:lvlJc w:val="left"/>
      <w:pPr>
        <w:ind w:left="5062" w:hanging="360"/>
      </w:pPr>
    </w:lvl>
    <w:lvl w:ilvl="7" w:tplc="04190019">
      <w:start w:val="1"/>
      <w:numFmt w:val="lowerLetter"/>
      <w:lvlText w:val="%8."/>
      <w:lvlJc w:val="left"/>
      <w:pPr>
        <w:ind w:left="5782" w:hanging="360"/>
      </w:pPr>
    </w:lvl>
    <w:lvl w:ilvl="8" w:tplc="0419001B">
      <w:start w:val="1"/>
      <w:numFmt w:val="lowerRoman"/>
      <w:lvlText w:val="%9."/>
      <w:lvlJc w:val="right"/>
      <w:pPr>
        <w:ind w:left="6502" w:hanging="180"/>
      </w:pPr>
    </w:lvl>
  </w:abstractNum>
  <w:abstractNum w:abstractNumId="15">
    <w:nsid w:val="572164D6"/>
    <w:multiLevelType w:val="hybridMultilevel"/>
    <w:tmpl w:val="7CDEB2BC"/>
    <w:lvl w:ilvl="0" w:tplc="C1D4851A">
      <w:start w:val="1"/>
      <w:numFmt w:val="decimal"/>
      <w:lvlText w:val="%1."/>
      <w:lvlJc w:val="left"/>
      <w:pPr>
        <w:ind w:left="145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ECE039E"/>
    <w:multiLevelType w:val="hybridMultilevel"/>
    <w:tmpl w:val="F338437E"/>
    <w:lvl w:ilvl="0" w:tplc="14020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F1F"/>
    <w:rsid w:val="000838A4"/>
    <w:rsid w:val="000A3A3B"/>
    <w:rsid w:val="000D6474"/>
    <w:rsid w:val="00171248"/>
    <w:rsid w:val="001A5AAC"/>
    <w:rsid w:val="001E764E"/>
    <w:rsid w:val="0041686B"/>
    <w:rsid w:val="00591059"/>
    <w:rsid w:val="005F7A86"/>
    <w:rsid w:val="0062072F"/>
    <w:rsid w:val="008B24A3"/>
    <w:rsid w:val="008E0883"/>
    <w:rsid w:val="0098305D"/>
    <w:rsid w:val="009D0906"/>
    <w:rsid w:val="00A97F1F"/>
    <w:rsid w:val="00D3608A"/>
    <w:rsid w:val="00E112F6"/>
    <w:rsid w:val="00EC55E7"/>
    <w:rsid w:val="00FC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12F6"/>
    <w:pPr>
      <w:keepNext/>
      <w:widowControl w:val="0"/>
      <w:suppressAutoHyphens/>
      <w:autoSpaceDE w:val="0"/>
      <w:autoSpaceDN w:val="0"/>
      <w:adjustRightInd w:val="0"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2F6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E112F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112F6"/>
    <w:pPr>
      <w:ind w:firstLine="709"/>
      <w:jc w:val="both"/>
    </w:pPr>
    <w:rPr>
      <w:i/>
      <w:iCs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E112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7"/>
    <w:uiPriority w:val="34"/>
    <w:locked/>
    <w:rsid w:val="00E112F6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link w:val="a6"/>
    <w:uiPriority w:val="34"/>
    <w:qFormat/>
    <w:rsid w:val="00E112F6"/>
    <w:pPr>
      <w:ind w:left="720" w:firstLine="397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Style8">
    <w:name w:val="Style8"/>
    <w:basedOn w:val="a"/>
    <w:rsid w:val="00E112F6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E112F6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E112F6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character" w:customStyle="1" w:styleId="FontStyle16">
    <w:name w:val="Font Style16"/>
    <w:rsid w:val="00E112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E112F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E112F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E112F6"/>
    <w:rPr>
      <w:rFonts w:ascii="Times New Roman" w:hAnsi="Times New Roman" w:cs="Times New Roman" w:hint="default"/>
      <w:sz w:val="12"/>
      <w:szCs w:val="12"/>
    </w:rPr>
  </w:style>
  <w:style w:type="character" w:customStyle="1" w:styleId="FontStyle31">
    <w:name w:val="Font Style31"/>
    <w:rsid w:val="00E112F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E112F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2">
    <w:name w:val="Font Style22"/>
    <w:rsid w:val="00E112F6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E112F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E112F6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12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2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rsid w:val="00D3608A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D3608A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12F6"/>
    <w:pPr>
      <w:keepNext/>
      <w:widowControl w:val="0"/>
      <w:suppressAutoHyphens/>
      <w:autoSpaceDE w:val="0"/>
      <w:autoSpaceDN w:val="0"/>
      <w:adjustRightInd w:val="0"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2F6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112F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112F6"/>
    <w:pPr>
      <w:ind w:firstLine="709"/>
      <w:jc w:val="both"/>
    </w:pPr>
    <w:rPr>
      <w:i/>
      <w:iCs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E112F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7"/>
    <w:uiPriority w:val="34"/>
    <w:locked/>
    <w:rsid w:val="00E112F6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link w:val="a6"/>
    <w:uiPriority w:val="34"/>
    <w:qFormat/>
    <w:rsid w:val="00E112F6"/>
    <w:pPr>
      <w:ind w:left="720" w:firstLine="397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Style8">
    <w:name w:val="Style8"/>
    <w:basedOn w:val="a"/>
    <w:rsid w:val="00E112F6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E112F6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E112F6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character" w:customStyle="1" w:styleId="FontStyle16">
    <w:name w:val="Font Style16"/>
    <w:rsid w:val="00E112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E112F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E112F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E112F6"/>
    <w:rPr>
      <w:rFonts w:ascii="Times New Roman" w:hAnsi="Times New Roman" w:cs="Times New Roman" w:hint="default"/>
      <w:sz w:val="12"/>
      <w:szCs w:val="12"/>
    </w:rPr>
  </w:style>
  <w:style w:type="character" w:customStyle="1" w:styleId="FontStyle31">
    <w:name w:val="Font Style31"/>
    <w:rsid w:val="00E112F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E112F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2">
    <w:name w:val="Font Style22"/>
    <w:rsid w:val="00E112F6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E112F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E112F6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12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2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rsid w:val="00D3608A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D3608A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46874" TargetMode="External"/><Relationship Id="rId13" Type="http://schemas.openxmlformats.org/officeDocument/2006/relationships/hyperlink" Target="http://www.standar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gost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indow.edu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urait.ru/viewer/specialnaya-pedagogika-kompyuterno-muzykalnoe-modelirovanie-4539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informacionnye-tehnologii-v-socialnoy-sfere-4495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18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Сторожева Е.В.</dc:creator>
  <cp:keywords/>
  <dc:description/>
  <cp:lastModifiedBy>user144</cp:lastModifiedBy>
  <cp:revision>12</cp:revision>
  <cp:lastPrinted>2020-11-01T15:11:00Z</cp:lastPrinted>
  <dcterms:created xsi:type="dcterms:W3CDTF">2019-02-21T12:30:00Z</dcterms:created>
  <dcterms:modified xsi:type="dcterms:W3CDTF">2020-11-27T07:59:00Z</dcterms:modified>
</cp:coreProperties>
</file>