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336" w:rsidRPr="00F35069" w:rsidRDefault="00566FF2">
      <w:pPr>
        <w:sectPr w:rsidR="00C00336" w:rsidRPr="00F35069">
          <w:type w:val="continuous"/>
          <w:pgSz w:w="11900" w:h="16841"/>
          <w:pgMar w:top="1122" w:right="1166" w:bottom="1440" w:left="1440" w:header="0" w:footer="0" w:gutter="0"/>
          <w:cols w:space="720" w:equalWidth="0">
            <w:col w:w="9300"/>
          </w:cols>
        </w:sectPr>
      </w:pPr>
      <w:r w:rsidRPr="00566FF2">
        <w:rPr>
          <w:noProof/>
        </w:rPr>
        <w:drawing>
          <wp:inline distT="0" distB="0" distL="0" distR="0" wp14:anchorId="1CECD12C" wp14:editId="4E6DBFC4">
            <wp:extent cx="6137891" cy="8360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561" cy="83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36" w:rsidRPr="00F35069" w:rsidRDefault="00566FF2">
      <w:pPr>
        <w:sectPr w:rsidR="00C00336" w:rsidRPr="00F35069">
          <w:pgSz w:w="11900" w:h="16841"/>
          <w:pgMar w:top="1135" w:right="1126" w:bottom="161" w:left="1440" w:header="0" w:footer="0" w:gutter="0"/>
          <w:cols w:space="720" w:equalWidth="0">
            <w:col w:w="9340"/>
          </w:cols>
        </w:sectPr>
      </w:pPr>
      <w:r w:rsidRPr="00566FF2">
        <w:rPr>
          <w:noProof/>
        </w:rPr>
        <w:lastRenderedPageBreak/>
        <w:drawing>
          <wp:inline distT="0" distB="0" distL="0" distR="0" wp14:anchorId="3ED4EF93" wp14:editId="355A9B00">
            <wp:extent cx="6384290" cy="83602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413" cy="838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36" w:rsidRPr="00E032BD" w:rsidRDefault="00566FF2" w:rsidP="00F72402">
      <w:pPr>
        <w:rPr>
          <w:rFonts w:eastAsia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01B913" wp14:editId="7625ED5C">
            <wp:extent cx="5940282" cy="7683076"/>
            <wp:effectExtent l="0" t="0" r="0" b="0"/>
            <wp:docPr id="14" name="Рисунок 1" descr="C:\Users\марина пк\Desktop\2020-2021\КАФЕДРА\АКТУАЛИЗАЦИЯ РП-2016-2018\Сканы\АПО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пк\Desktop\2020-2021\КАФЕДРА\АКТУАЛИЗАЦИЯ РП-2016-2018\Сканы\АПОб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5813"/>
                    <a:stretch/>
                  </pic:blipFill>
                  <pic:spPr bwMode="auto">
                    <a:xfrm>
                      <a:off x="0" y="0"/>
                      <a:ext cx="5940425" cy="768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402" w:rsidRPr="00E032BD" w:rsidRDefault="00F72402" w:rsidP="00F72402">
      <w:pPr>
        <w:rPr>
          <w:sz w:val="20"/>
          <w:szCs w:val="20"/>
        </w:rPr>
      </w:pPr>
    </w:p>
    <w:p w:rsidR="00C00336" w:rsidRPr="00F35069" w:rsidRDefault="00C00336">
      <w:pPr>
        <w:sectPr w:rsidR="00C00336" w:rsidRPr="00F35069">
          <w:pgSz w:w="11900" w:h="16841"/>
          <w:pgMar w:top="1440" w:right="746" w:bottom="161" w:left="1440" w:header="0" w:footer="0" w:gutter="0"/>
          <w:cols w:space="720" w:equalWidth="0">
            <w:col w:w="9720"/>
          </w:cols>
        </w:sectPr>
      </w:pPr>
    </w:p>
    <w:p w:rsidR="00C00336" w:rsidRPr="00F35069" w:rsidRDefault="00105588">
      <w:pPr>
        <w:ind w:left="820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lastRenderedPageBreak/>
        <w:t>1 Цели освоения дисциплины</w:t>
      </w:r>
    </w:p>
    <w:p w:rsidR="00C00336" w:rsidRPr="00F35069" w:rsidRDefault="00C00336">
      <w:pPr>
        <w:spacing w:line="116" w:lineRule="exact"/>
        <w:rPr>
          <w:sz w:val="20"/>
          <w:szCs w:val="20"/>
        </w:rPr>
      </w:pPr>
    </w:p>
    <w:p w:rsidR="00C00336" w:rsidRPr="00F35069" w:rsidRDefault="00105588">
      <w:pPr>
        <w:ind w:left="820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>Целями освоения дисциплины «Документирование управленческой деятельности</w:t>
      </w:r>
    </w:p>
    <w:p w:rsidR="00C00336" w:rsidRPr="00F35069" w:rsidRDefault="00C00336">
      <w:pPr>
        <w:spacing w:line="12" w:lineRule="exact"/>
        <w:rPr>
          <w:sz w:val="20"/>
          <w:szCs w:val="20"/>
        </w:rPr>
      </w:pPr>
    </w:p>
    <w:p w:rsidR="00C00336" w:rsidRPr="00F35069" w:rsidRDefault="00105588">
      <w:pPr>
        <w:numPr>
          <w:ilvl w:val="0"/>
          <w:numId w:val="1"/>
        </w:numPr>
        <w:tabs>
          <w:tab w:val="left" w:pos="457"/>
        </w:tabs>
        <w:spacing w:line="238" w:lineRule="auto"/>
        <w:ind w:left="260" w:right="100" w:firstLine="2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сфере образования» являются: изучение особенностей документирования </w:t>
      </w:r>
      <w:proofErr w:type="gramStart"/>
      <w:r w:rsidRPr="00F35069">
        <w:rPr>
          <w:rFonts w:eastAsia="Times New Roman"/>
          <w:sz w:val="24"/>
          <w:szCs w:val="24"/>
        </w:rPr>
        <w:t>деятельно-сти</w:t>
      </w:r>
      <w:proofErr w:type="gramEnd"/>
      <w:r w:rsidRPr="00F35069">
        <w:rPr>
          <w:rFonts w:eastAsia="Times New Roman"/>
          <w:sz w:val="24"/>
          <w:szCs w:val="24"/>
        </w:rPr>
        <w:t xml:space="preserve"> организаций сферы образования на базе современных законодательных и норма-тивных правовых актов, а также муниципальных правовых актов, регламентирующих деятельность образовательных организаций; знакомство с методологией, моделями и организацией процесса проектирования управленческой документации в сфере образо-вания.</w:t>
      </w:r>
    </w:p>
    <w:p w:rsidR="00B32872" w:rsidRPr="00F35069" w:rsidRDefault="00B32872" w:rsidP="00B32872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Задачами освоения дисциплины «Документирование управленческой деятельности» являются:</w:t>
      </w:r>
    </w:p>
    <w:p w:rsidR="00BF0BB7" w:rsidRPr="007A1CAD" w:rsidRDefault="00B32872" w:rsidP="00BF0BB7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– </w:t>
      </w:r>
      <w:r w:rsidR="00BF0BB7" w:rsidRPr="007A1CAD">
        <w:rPr>
          <w:rFonts w:eastAsia="Times New Roman"/>
          <w:sz w:val="24"/>
          <w:szCs w:val="24"/>
        </w:rPr>
        <w:t>формирование системы теоретических и методологических знаний разработки документации, обеспечивающей реализацию управленческих решений;</w:t>
      </w:r>
    </w:p>
    <w:p w:rsidR="00BF0BB7" w:rsidRPr="007A1CAD" w:rsidRDefault="00BF0BB7" w:rsidP="00BF0BB7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– формирование представлений о принципах, правилах и технологиях документационного обеспечения управления;</w:t>
      </w:r>
    </w:p>
    <w:p w:rsidR="00BF0BB7" w:rsidRPr="007A1CAD" w:rsidRDefault="00BF0BB7" w:rsidP="00BF0BB7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– приобретение обучающимися знаний и умений применения правил документирования информации в соответствии с нормативно-правовыми актами сферы образования;</w:t>
      </w:r>
    </w:p>
    <w:p w:rsidR="00BF0BB7" w:rsidRPr="007A1CAD" w:rsidRDefault="00BF0BB7" w:rsidP="00BF0BB7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– освоение навыков проектирования унифицированных форм документов, систем документации и информационно-документационной системы учреждения в целом.</w:t>
      </w:r>
    </w:p>
    <w:p w:rsidR="00B32872" w:rsidRPr="00F35069" w:rsidRDefault="00B32872" w:rsidP="00BF0BB7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b/>
          <w:bCs/>
          <w:sz w:val="24"/>
          <w:szCs w:val="24"/>
        </w:rPr>
      </w:pPr>
    </w:p>
    <w:p w:rsidR="00C00336" w:rsidRPr="00F35069" w:rsidRDefault="00105588">
      <w:pPr>
        <w:spacing w:line="234" w:lineRule="auto"/>
        <w:ind w:left="820" w:right="420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C00336" w:rsidRPr="00F35069" w:rsidRDefault="00C00336">
      <w:pPr>
        <w:spacing w:line="129" w:lineRule="exact"/>
        <w:rPr>
          <w:sz w:val="20"/>
          <w:szCs w:val="20"/>
        </w:rPr>
      </w:pPr>
    </w:p>
    <w:p w:rsidR="00C00336" w:rsidRPr="00F35069" w:rsidRDefault="00105588" w:rsidP="00105588">
      <w:pPr>
        <w:spacing w:line="234" w:lineRule="auto"/>
        <w:ind w:left="260" w:right="100" w:firstLine="566"/>
        <w:jc w:val="both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 xml:space="preserve">Дисциплина </w:t>
      </w:r>
      <w:r w:rsidRPr="00BF0BB7">
        <w:rPr>
          <w:rFonts w:eastAsia="Times New Roman"/>
          <w:bCs/>
          <w:sz w:val="24"/>
          <w:szCs w:val="24"/>
        </w:rPr>
        <w:t>«Документирование управленческой деятельности сфере образования»</w:t>
      </w:r>
      <w:r w:rsidRPr="00BF0BB7">
        <w:rPr>
          <w:rFonts w:eastAsia="Times New Roman"/>
          <w:sz w:val="24"/>
          <w:szCs w:val="24"/>
        </w:rPr>
        <w:t xml:space="preserve"> входи</w:t>
      </w:r>
      <w:r w:rsidRPr="00F35069">
        <w:rPr>
          <w:rFonts w:eastAsia="Times New Roman"/>
          <w:sz w:val="24"/>
          <w:szCs w:val="24"/>
        </w:rPr>
        <w:t>т в базовую часть блока 1 образовательной программы</w:t>
      </w:r>
      <w:r w:rsidR="00454CBB" w:rsidRPr="00F35069">
        <w:rPr>
          <w:rFonts w:eastAsia="Times New Roman"/>
          <w:sz w:val="24"/>
          <w:szCs w:val="24"/>
        </w:rPr>
        <w:t>/</w:t>
      </w:r>
    </w:p>
    <w:p w:rsidR="00C00336" w:rsidRPr="00F35069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 xml:space="preserve">Дисциплина «Документирование управленческой деятельности в сфере </w:t>
      </w:r>
      <w:proofErr w:type="gramStart"/>
      <w:r w:rsidRPr="00F35069">
        <w:rPr>
          <w:rFonts w:eastAsia="Times New Roman"/>
          <w:sz w:val="24"/>
          <w:szCs w:val="24"/>
        </w:rPr>
        <w:t>образова-ния</w:t>
      </w:r>
      <w:proofErr w:type="gramEnd"/>
      <w:r w:rsidRPr="00F35069">
        <w:rPr>
          <w:rFonts w:eastAsia="Times New Roman"/>
          <w:sz w:val="24"/>
          <w:szCs w:val="24"/>
        </w:rPr>
        <w:t>» входит в дисциплины по выбору вариативной части блока 1 образовательной про-граммы по направлению подготовки 44.03.05. Педагогическое образование.</w:t>
      </w:r>
    </w:p>
    <w:p w:rsidR="00C00336" w:rsidRPr="00F35069" w:rsidRDefault="00C00336">
      <w:pPr>
        <w:spacing w:line="14" w:lineRule="exact"/>
        <w:rPr>
          <w:sz w:val="20"/>
          <w:szCs w:val="20"/>
        </w:rPr>
      </w:pPr>
    </w:p>
    <w:p w:rsidR="00C00336" w:rsidRPr="00F35069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 xml:space="preserve">Для изучения дисциплины необходимы знания (умения, навыки), </w:t>
      </w:r>
      <w:proofErr w:type="gramStart"/>
      <w:r w:rsidRPr="00F35069">
        <w:rPr>
          <w:rFonts w:eastAsia="Times New Roman"/>
          <w:sz w:val="24"/>
          <w:szCs w:val="24"/>
        </w:rPr>
        <w:t>сформирован-ные</w:t>
      </w:r>
      <w:proofErr w:type="gramEnd"/>
      <w:r w:rsidRPr="00F35069">
        <w:rPr>
          <w:rFonts w:eastAsia="Times New Roman"/>
          <w:sz w:val="24"/>
          <w:szCs w:val="24"/>
        </w:rPr>
        <w:t xml:space="preserve"> в результате изучения «Управление проектами в образовании», «Информационные технологии в управлении образовательным процессом».</w:t>
      </w:r>
    </w:p>
    <w:p w:rsidR="00C00336" w:rsidRPr="00F35069" w:rsidRDefault="00C00336">
      <w:pPr>
        <w:spacing w:line="14" w:lineRule="exact"/>
        <w:rPr>
          <w:sz w:val="20"/>
          <w:szCs w:val="20"/>
        </w:rPr>
      </w:pPr>
    </w:p>
    <w:p w:rsidR="00C00336" w:rsidRPr="00F35069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>Знания (умения, навыки), полученные при изучении данной дисциплины будут необходимы при прохождении студентами производственной-преддипломной практики и в процессе подготовки и защиты выпускной квалификационной работы.</w:t>
      </w:r>
    </w:p>
    <w:p w:rsidR="00C00336" w:rsidRPr="00F35069" w:rsidRDefault="00C00336">
      <w:pPr>
        <w:spacing w:line="259" w:lineRule="exact"/>
        <w:rPr>
          <w:sz w:val="20"/>
          <w:szCs w:val="20"/>
        </w:rPr>
      </w:pPr>
    </w:p>
    <w:p w:rsidR="00C00336" w:rsidRPr="00F35069" w:rsidRDefault="00105588">
      <w:pPr>
        <w:spacing w:line="234" w:lineRule="auto"/>
        <w:ind w:left="820" w:right="1180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C00336" w:rsidRPr="00F35069" w:rsidRDefault="00C00336">
      <w:pPr>
        <w:spacing w:line="129" w:lineRule="exact"/>
        <w:rPr>
          <w:sz w:val="20"/>
          <w:szCs w:val="20"/>
        </w:rPr>
      </w:pPr>
    </w:p>
    <w:p w:rsidR="00C00336" w:rsidRPr="00F35069" w:rsidRDefault="00105588">
      <w:pPr>
        <w:spacing w:line="234" w:lineRule="auto"/>
        <w:ind w:left="260" w:right="100" w:firstLine="566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 xml:space="preserve">Дисциплина «Документирование управленческой деятельности в сфере </w:t>
      </w:r>
      <w:proofErr w:type="gramStart"/>
      <w:r w:rsidRPr="00F35069">
        <w:rPr>
          <w:rFonts w:eastAsia="Times New Roman"/>
          <w:sz w:val="24"/>
          <w:szCs w:val="24"/>
        </w:rPr>
        <w:t>образова-ния</w:t>
      </w:r>
      <w:proofErr w:type="gramEnd"/>
      <w:r w:rsidRPr="00F35069">
        <w:rPr>
          <w:rFonts w:eastAsia="Times New Roman"/>
          <w:sz w:val="24"/>
          <w:szCs w:val="24"/>
        </w:rPr>
        <w:t>» формирует следующие общекультурные и профессиональные компетенции:</w:t>
      </w:r>
    </w:p>
    <w:p w:rsidR="00C00336" w:rsidRPr="00F35069" w:rsidRDefault="00C00336">
      <w:pPr>
        <w:spacing w:line="20" w:lineRule="exact"/>
        <w:rPr>
          <w:sz w:val="20"/>
          <w:szCs w:val="20"/>
        </w:rPr>
      </w:pPr>
    </w:p>
    <w:p w:rsidR="00C00336" w:rsidRPr="00F35069" w:rsidRDefault="00C00336">
      <w:pPr>
        <w:spacing w:line="248" w:lineRule="exact"/>
        <w:rPr>
          <w:sz w:val="20"/>
          <w:szCs w:val="20"/>
        </w:rPr>
      </w:pPr>
    </w:p>
    <w:tbl>
      <w:tblPr>
        <w:tblW w:w="568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6"/>
        <w:gridCol w:w="15"/>
        <w:gridCol w:w="7853"/>
        <w:gridCol w:w="1221"/>
        <w:gridCol w:w="91"/>
      </w:tblGrid>
      <w:tr w:rsidR="00834484" w:rsidRPr="00D21CA5" w:rsidTr="000124DF">
        <w:trPr>
          <w:gridAfter w:val="2"/>
          <w:wAfter w:w="605" w:type="pct"/>
          <w:trHeight w:val="611"/>
          <w:tblHeader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484" w:rsidRPr="00D21CA5" w:rsidRDefault="00834484" w:rsidP="00A70A7F">
            <w:pPr>
              <w:jc w:val="center"/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 xml:space="preserve">Структурный </w:t>
            </w:r>
            <w:r w:rsidRPr="00D21CA5">
              <w:rPr>
                <w:sz w:val="24"/>
                <w:szCs w:val="24"/>
              </w:rPr>
              <w:br/>
              <w:t xml:space="preserve">элемент </w:t>
            </w:r>
            <w:r w:rsidRPr="00D21CA5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484" w:rsidRPr="00D21CA5" w:rsidRDefault="00834484" w:rsidP="00A70A7F">
            <w:pPr>
              <w:jc w:val="center"/>
              <w:rPr>
                <w:sz w:val="24"/>
                <w:szCs w:val="24"/>
              </w:rPr>
            </w:pPr>
            <w:r w:rsidRPr="00D21CA5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834484" w:rsidRPr="00D21CA5" w:rsidTr="000124DF">
        <w:trPr>
          <w:gridAfter w:val="2"/>
          <w:wAfter w:w="605" w:type="pct"/>
          <w:trHeight w:val="283"/>
        </w:trPr>
        <w:tc>
          <w:tcPr>
            <w:tcW w:w="439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484" w:rsidRPr="00D21CA5" w:rsidRDefault="00834484" w:rsidP="00834484">
            <w:pPr>
              <w:spacing w:line="234" w:lineRule="auto"/>
              <w:ind w:left="260" w:right="200"/>
              <w:rPr>
                <w:sz w:val="24"/>
                <w:szCs w:val="24"/>
              </w:rPr>
            </w:pPr>
            <w:r w:rsidRPr="00D21CA5">
              <w:rPr>
                <w:rFonts w:eastAsia="Times New Roman"/>
                <w:b/>
                <w:sz w:val="24"/>
                <w:szCs w:val="24"/>
              </w:rPr>
              <w:t>ОПК-4</w:t>
            </w:r>
            <w:r w:rsidRPr="00D21CA5">
              <w:rPr>
                <w:rFonts w:eastAsia="Times New Roman"/>
                <w:sz w:val="24"/>
                <w:szCs w:val="24"/>
              </w:rPr>
              <w:t xml:space="preserve"> – 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BF0BB7" w:rsidRPr="00D21CA5" w:rsidTr="000124DF">
        <w:trPr>
          <w:gridAfter w:val="2"/>
          <w:wAfter w:w="605" w:type="pct"/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BB7" w:rsidRPr="00D21CA5" w:rsidRDefault="00BF0BB7" w:rsidP="00A70A7F">
            <w:pPr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Знать</w:t>
            </w:r>
          </w:p>
        </w:tc>
        <w:tc>
          <w:tcPr>
            <w:tcW w:w="3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BF0BB7" w:rsidRPr="00D21CA5" w:rsidRDefault="00BF0BB7" w:rsidP="00D21CA5">
            <w:pPr>
              <w:pStyle w:val="a8"/>
              <w:numPr>
                <w:ilvl w:val="0"/>
                <w:numId w:val="36"/>
              </w:numPr>
              <w:tabs>
                <w:tab w:val="left" w:pos="265"/>
              </w:tabs>
              <w:spacing w:line="260" w:lineRule="exact"/>
              <w:rPr>
                <w:rFonts w:eastAsia="Times New Roman"/>
                <w:sz w:val="24"/>
                <w:szCs w:val="24"/>
              </w:rPr>
            </w:pPr>
            <w:r w:rsidRPr="00D21CA5">
              <w:rPr>
                <w:rFonts w:eastAsia="Times New Roman"/>
                <w:sz w:val="24"/>
                <w:szCs w:val="24"/>
              </w:rPr>
              <w:t>содержание основных нормативно-правовых актов сферы образования в области информатики и экономики.</w:t>
            </w:r>
          </w:p>
        </w:tc>
      </w:tr>
      <w:tr w:rsidR="00BF0BB7" w:rsidRPr="00D21CA5" w:rsidTr="000124DF">
        <w:trPr>
          <w:gridAfter w:val="2"/>
          <w:wAfter w:w="605" w:type="pct"/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BB7" w:rsidRPr="00D21CA5" w:rsidRDefault="00BF0BB7" w:rsidP="00A70A7F">
            <w:pPr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Уметь</w:t>
            </w:r>
          </w:p>
        </w:tc>
        <w:tc>
          <w:tcPr>
            <w:tcW w:w="3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BF0BB7" w:rsidRPr="00D21CA5" w:rsidRDefault="00BF0BB7" w:rsidP="00D21CA5">
            <w:pPr>
              <w:pStyle w:val="a8"/>
              <w:numPr>
                <w:ilvl w:val="0"/>
                <w:numId w:val="36"/>
              </w:numPr>
              <w:tabs>
                <w:tab w:val="left" w:pos="265"/>
              </w:tabs>
              <w:spacing w:line="260" w:lineRule="exact"/>
              <w:rPr>
                <w:rFonts w:eastAsia="Times New Roman"/>
                <w:sz w:val="24"/>
                <w:szCs w:val="24"/>
              </w:rPr>
            </w:pPr>
            <w:r w:rsidRPr="00D21CA5">
              <w:rPr>
                <w:rFonts w:eastAsia="Times New Roman"/>
                <w:sz w:val="24"/>
                <w:szCs w:val="24"/>
              </w:rPr>
              <w:t>интерпретировать основные нормативно-правовые акты сферы образования в области информатики и экономики.</w:t>
            </w:r>
          </w:p>
        </w:tc>
      </w:tr>
      <w:tr w:rsidR="00BF0BB7" w:rsidRPr="00D21CA5" w:rsidTr="000124DF">
        <w:trPr>
          <w:gridAfter w:val="2"/>
          <w:wAfter w:w="605" w:type="pct"/>
          <w:trHeight w:val="164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BB7" w:rsidRPr="00D21CA5" w:rsidRDefault="00BF0BB7" w:rsidP="00A70A7F">
            <w:pPr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Владеть</w:t>
            </w:r>
          </w:p>
        </w:tc>
        <w:tc>
          <w:tcPr>
            <w:tcW w:w="3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BF0BB7" w:rsidRPr="00D21CA5" w:rsidRDefault="00BF0BB7" w:rsidP="00D21CA5">
            <w:pPr>
              <w:pStyle w:val="a8"/>
              <w:numPr>
                <w:ilvl w:val="0"/>
                <w:numId w:val="36"/>
              </w:numPr>
              <w:tabs>
                <w:tab w:val="left" w:pos="265"/>
              </w:tabs>
              <w:spacing w:line="260" w:lineRule="exact"/>
              <w:rPr>
                <w:rFonts w:eastAsia="Times New Roman"/>
                <w:sz w:val="24"/>
                <w:szCs w:val="24"/>
              </w:rPr>
            </w:pPr>
            <w:r w:rsidRPr="00D21CA5">
              <w:rPr>
                <w:rFonts w:eastAsia="Times New Roman"/>
                <w:sz w:val="24"/>
                <w:szCs w:val="24"/>
              </w:rPr>
              <w:t>современными методиками и технологиями организации образовательной деятельности, согласно требованиям нормативно-правовых актов сферы образования</w:t>
            </w:r>
          </w:p>
        </w:tc>
      </w:tr>
      <w:tr w:rsidR="000124DF" w:rsidRPr="00D21CA5" w:rsidTr="000124DF">
        <w:trPr>
          <w:trHeight w:val="283"/>
        </w:trPr>
        <w:tc>
          <w:tcPr>
            <w:tcW w:w="439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124DF" w:rsidRPr="00D21CA5" w:rsidRDefault="000124DF" w:rsidP="00A70A7F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D21CA5">
              <w:rPr>
                <w:rFonts w:eastAsia="Times New Roman"/>
                <w:b/>
                <w:sz w:val="24"/>
                <w:szCs w:val="24"/>
              </w:rPr>
              <w:t>ОПК-5</w:t>
            </w:r>
            <w:r w:rsidRPr="00D21CA5">
              <w:rPr>
                <w:rFonts w:eastAsia="Times New Roman"/>
                <w:sz w:val="24"/>
                <w:szCs w:val="24"/>
              </w:rPr>
              <w:t xml:space="preserve"> – владением основами профессиональной этики и речевой культуры</w:t>
            </w:r>
          </w:p>
        </w:tc>
        <w:tc>
          <w:tcPr>
            <w:tcW w:w="605" w:type="pct"/>
            <w:gridSpan w:val="2"/>
            <w:vAlign w:val="bottom"/>
          </w:tcPr>
          <w:p w:rsidR="000124DF" w:rsidRPr="00D21CA5" w:rsidRDefault="000124DF" w:rsidP="00A70A7F">
            <w:pPr>
              <w:rPr>
                <w:sz w:val="24"/>
                <w:szCs w:val="24"/>
              </w:rPr>
            </w:pPr>
          </w:p>
        </w:tc>
      </w:tr>
      <w:tr w:rsidR="000124DF" w:rsidRPr="00D21CA5" w:rsidTr="00A70A7F">
        <w:trPr>
          <w:gridAfter w:val="2"/>
          <w:wAfter w:w="605" w:type="pct"/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24DF" w:rsidRPr="00D21CA5" w:rsidRDefault="000124DF" w:rsidP="00A70A7F">
            <w:pPr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Знать</w:t>
            </w:r>
          </w:p>
        </w:tc>
        <w:tc>
          <w:tcPr>
            <w:tcW w:w="3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124DF" w:rsidRPr="00D21CA5" w:rsidRDefault="00454CBB" w:rsidP="00D21CA5">
            <w:pPr>
              <w:pStyle w:val="a8"/>
              <w:numPr>
                <w:ilvl w:val="0"/>
                <w:numId w:val="37"/>
              </w:numPr>
              <w:tabs>
                <w:tab w:val="left" w:pos="265"/>
              </w:tabs>
              <w:spacing w:line="260" w:lineRule="exact"/>
              <w:rPr>
                <w:rFonts w:eastAsia="Times New Roman"/>
                <w:sz w:val="24"/>
                <w:szCs w:val="24"/>
              </w:rPr>
            </w:pPr>
            <w:r w:rsidRPr="00D21CA5">
              <w:rPr>
                <w:rFonts w:eastAsia="Times New Roman"/>
                <w:sz w:val="24"/>
                <w:szCs w:val="24"/>
              </w:rPr>
              <w:t>о</w:t>
            </w:r>
            <w:r w:rsidR="000124DF" w:rsidRPr="00D21CA5">
              <w:rPr>
                <w:rFonts w:eastAsia="Times New Roman"/>
                <w:sz w:val="24"/>
                <w:szCs w:val="24"/>
              </w:rPr>
              <w:t xml:space="preserve">сновы профессиональной этики и речевой  культуры,  этические  </w:t>
            </w:r>
            <w:r w:rsidR="000124DF" w:rsidRPr="00D21CA5">
              <w:rPr>
                <w:rFonts w:eastAsia="Times New Roman"/>
                <w:sz w:val="24"/>
                <w:szCs w:val="24"/>
              </w:rPr>
              <w:lastRenderedPageBreak/>
              <w:t>нормы  ведения делового диалога.</w:t>
            </w:r>
          </w:p>
        </w:tc>
      </w:tr>
      <w:tr w:rsidR="000124DF" w:rsidRPr="00D21CA5" w:rsidTr="00A70A7F">
        <w:trPr>
          <w:gridAfter w:val="2"/>
          <w:wAfter w:w="605" w:type="pct"/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24DF" w:rsidRPr="00D21CA5" w:rsidRDefault="000124DF" w:rsidP="00A70A7F">
            <w:pPr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124DF" w:rsidRPr="00D21CA5" w:rsidRDefault="00454CBB" w:rsidP="00D21CA5">
            <w:pPr>
              <w:pStyle w:val="a8"/>
              <w:numPr>
                <w:ilvl w:val="0"/>
                <w:numId w:val="37"/>
              </w:numPr>
              <w:tabs>
                <w:tab w:val="left" w:pos="265"/>
              </w:tabs>
              <w:spacing w:line="260" w:lineRule="exact"/>
              <w:rPr>
                <w:rFonts w:eastAsia="Times New Roman"/>
                <w:sz w:val="24"/>
                <w:szCs w:val="24"/>
              </w:rPr>
            </w:pPr>
            <w:r w:rsidRPr="00D21CA5">
              <w:rPr>
                <w:rFonts w:eastAsia="Times New Roman"/>
                <w:sz w:val="24"/>
                <w:szCs w:val="24"/>
              </w:rPr>
              <w:t>и</w:t>
            </w:r>
            <w:r w:rsidR="000124DF" w:rsidRPr="00D21CA5">
              <w:rPr>
                <w:rFonts w:eastAsia="Times New Roman"/>
                <w:sz w:val="24"/>
                <w:szCs w:val="24"/>
              </w:rPr>
              <w:t>спользовать основы профессиональной этики и речевой культуры в сфере образования, этические принципы в профессиональной деятельности.</w:t>
            </w:r>
          </w:p>
        </w:tc>
      </w:tr>
      <w:tr w:rsidR="000124DF" w:rsidRPr="00D21CA5" w:rsidTr="00A70A7F">
        <w:trPr>
          <w:gridAfter w:val="2"/>
          <w:wAfter w:w="605" w:type="pct"/>
          <w:trHeight w:val="3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24DF" w:rsidRPr="00D21CA5" w:rsidRDefault="000124DF" w:rsidP="00A70A7F">
            <w:pPr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Владеть</w:t>
            </w:r>
          </w:p>
        </w:tc>
        <w:tc>
          <w:tcPr>
            <w:tcW w:w="3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124DF" w:rsidRPr="00D21CA5" w:rsidRDefault="00454CBB" w:rsidP="00D21CA5">
            <w:pPr>
              <w:pStyle w:val="a8"/>
              <w:numPr>
                <w:ilvl w:val="0"/>
                <w:numId w:val="37"/>
              </w:numPr>
              <w:tabs>
                <w:tab w:val="left" w:pos="265"/>
              </w:tabs>
              <w:spacing w:line="260" w:lineRule="exact"/>
              <w:rPr>
                <w:rFonts w:eastAsia="Times New Roman"/>
                <w:sz w:val="24"/>
                <w:szCs w:val="24"/>
              </w:rPr>
            </w:pPr>
            <w:r w:rsidRPr="00D21CA5">
              <w:rPr>
                <w:rFonts w:eastAsia="Times New Roman"/>
                <w:sz w:val="24"/>
                <w:szCs w:val="24"/>
              </w:rPr>
              <w:t>н</w:t>
            </w:r>
            <w:r w:rsidR="000124DF" w:rsidRPr="00D21CA5">
              <w:rPr>
                <w:rFonts w:eastAsia="Times New Roman"/>
                <w:sz w:val="24"/>
                <w:szCs w:val="24"/>
              </w:rPr>
              <w:t>авыками профессиональной этики и речевой  культуры,  навыками коммуникаций в профессиональной деятельности</w:t>
            </w:r>
          </w:p>
        </w:tc>
      </w:tr>
      <w:tr w:rsidR="00A70A7F" w:rsidRPr="00D21CA5" w:rsidTr="00D21CA5">
        <w:trPr>
          <w:gridAfter w:val="1"/>
          <w:wAfter w:w="42" w:type="pct"/>
          <w:trHeight w:val="283"/>
        </w:trPr>
        <w:tc>
          <w:tcPr>
            <w:tcW w:w="439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A70A7F" w:rsidRPr="00D21CA5" w:rsidRDefault="00A70A7F" w:rsidP="00A70A7F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D21CA5">
              <w:rPr>
                <w:rFonts w:eastAsia="Times New Roman"/>
                <w:b/>
                <w:sz w:val="24"/>
                <w:szCs w:val="24"/>
              </w:rPr>
              <w:t>ПК-6</w:t>
            </w:r>
            <w:r w:rsidRPr="00D21CA5">
              <w:rPr>
                <w:rFonts w:eastAsia="Times New Roman"/>
                <w:sz w:val="24"/>
                <w:szCs w:val="24"/>
              </w:rPr>
              <w:t xml:space="preserve"> – готовность к взаимодействию с участниками образовательного процесса</w:t>
            </w:r>
          </w:p>
        </w:tc>
        <w:tc>
          <w:tcPr>
            <w:tcW w:w="563" w:type="pct"/>
            <w:vAlign w:val="bottom"/>
          </w:tcPr>
          <w:p w:rsidR="00A70A7F" w:rsidRPr="00D21CA5" w:rsidRDefault="00A70A7F" w:rsidP="00A70A7F">
            <w:pPr>
              <w:rPr>
                <w:sz w:val="24"/>
                <w:szCs w:val="24"/>
              </w:rPr>
            </w:pPr>
          </w:p>
        </w:tc>
      </w:tr>
      <w:tr w:rsidR="00BF0BB7" w:rsidRPr="00D21CA5" w:rsidTr="00D21CA5">
        <w:trPr>
          <w:gridAfter w:val="2"/>
          <w:wAfter w:w="605" w:type="pct"/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BB7" w:rsidRPr="00D21CA5" w:rsidRDefault="00BF0BB7" w:rsidP="00A70A7F">
            <w:pPr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Знать</w:t>
            </w:r>
          </w:p>
        </w:tc>
        <w:tc>
          <w:tcPr>
            <w:tcW w:w="36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BB7" w:rsidRPr="00D21CA5" w:rsidRDefault="00BF0BB7" w:rsidP="00D21CA5">
            <w:pPr>
              <w:pStyle w:val="a8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технологии индивидуального и группового взаимодействия</w:t>
            </w:r>
          </w:p>
          <w:p w:rsidR="00BF0BB7" w:rsidRPr="00D21CA5" w:rsidRDefault="00BF0BB7" w:rsidP="00D21CA5">
            <w:pPr>
              <w:pStyle w:val="a8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основы организации работы в коллективе (командной работы)</w:t>
            </w:r>
          </w:p>
        </w:tc>
      </w:tr>
      <w:tr w:rsidR="00BF0BB7" w:rsidRPr="00D21CA5" w:rsidTr="00D21CA5">
        <w:trPr>
          <w:gridAfter w:val="2"/>
          <w:wAfter w:w="605" w:type="pct"/>
          <w:trHeight w:val="258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BB7" w:rsidRPr="00D21CA5" w:rsidRDefault="00BF0BB7" w:rsidP="00A70A7F">
            <w:pPr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Уметь</w:t>
            </w:r>
          </w:p>
        </w:tc>
        <w:tc>
          <w:tcPr>
            <w:tcW w:w="36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BB7" w:rsidRPr="00D21CA5" w:rsidRDefault="00BF0BB7" w:rsidP="00D21CA5">
            <w:pPr>
              <w:pStyle w:val="a8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решать на практике задачи взаимодействия участников образовательного процесса;</w:t>
            </w:r>
          </w:p>
        </w:tc>
      </w:tr>
      <w:tr w:rsidR="00BF0BB7" w:rsidRPr="00D21CA5" w:rsidTr="00D21CA5">
        <w:trPr>
          <w:gridAfter w:val="2"/>
          <w:wAfter w:w="605" w:type="pct"/>
          <w:trHeight w:val="3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BB7" w:rsidRPr="00D21CA5" w:rsidRDefault="00BF0BB7" w:rsidP="00A70A7F">
            <w:pPr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Владеть</w:t>
            </w:r>
          </w:p>
        </w:tc>
        <w:tc>
          <w:tcPr>
            <w:tcW w:w="36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BB7" w:rsidRPr="00D21CA5" w:rsidRDefault="00BF0BB7" w:rsidP="00D21CA5">
            <w:pPr>
              <w:pStyle w:val="a8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навыками коммуникативного взаимодействия с участниками образовательного процесса</w:t>
            </w:r>
          </w:p>
        </w:tc>
      </w:tr>
    </w:tbl>
    <w:p w:rsidR="00BC1D15" w:rsidRDefault="00BC1D15">
      <w:pPr>
        <w:spacing w:line="248" w:lineRule="exact"/>
        <w:rPr>
          <w:sz w:val="20"/>
          <w:szCs w:val="20"/>
        </w:rPr>
        <w:sectPr w:rsidR="00BC1D15" w:rsidSect="00D21CA5">
          <w:pgSz w:w="11900" w:h="16841"/>
          <w:pgMar w:top="1102" w:right="1086" w:bottom="709" w:left="1440" w:header="0" w:footer="0" w:gutter="0"/>
          <w:cols w:space="720" w:equalWidth="0">
            <w:col w:w="9380"/>
          </w:cols>
        </w:sectPr>
      </w:pPr>
    </w:p>
    <w:p w:rsidR="00C00336" w:rsidRPr="00F35069" w:rsidRDefault="00105588" w:rsidP="00655F15">
      <w:pPr>
        <w:ind w:left="820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lastRenderedPageBreak/>
        <w:t>4 Структура и содержание дисциплины</w:t>
      </w:r>
    </w:p>
    <w:p w:rsidR="00C00336" w:rsidRPr="00F35069" w:rsidRDefault="00C00336">
      <w:pPr>
        <w:spacing w:line="115" w:lineRule="exact"/>
        <w:rPr>
          <w:sz w:val="20"/>
          <w:szCs w:val="20"/>
        </w:rPr>
      </w:pPr>
    </w:p>
    <w:p w:rsidR="00033E85" w:rsidRPr="005B33EB" w:rsidRDefault="00105588" w:rsidP="00D21CA5">
      <w:pPr>
        <w:widowControl w:val="0"/>
        <w:tabs>
          <w:tab w:val="left" w:pos="14884"/>
        </w:tabs>
        <w:ind w:left="822"/>
        <w:rPr>
          <w:rFonts w:ascii="Courier New" w:eastAsia="Courier New" w:hAnsi="Courier New" w:cs="Courier New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Общая трудоемкость дисциплины составляет </w:t>
      </w:r>
      <w:r w:rsidR="00454CBB" w:rsidRPr="00F35069">
        <w:rPr>
          <w:rFonts w:eastAsia="Times New Roman"/>
          <w:sz w:val="24"/>
          <w:szCs w:val="24"/>
        </w:rPr>
        <w:t xml:space="preserve"> </w:t>
      </w:r>
      <w:r w:rsidRPr="00F35069">
        <w:rPr>
          <w:rFonts w:eastAsia="Times New Roman"/>
          <w:sz w:val="24"/>
          <w:szCs w:val="24"/>
        </w:rPr>
        <w:t>8 зачетных единиц</w:t>
      </w:r>
      <w:r w:rsidR="00D21CA5">
        <w:rPr>
          <w:rFonts w:eastAsia="Times New Roman"/>
          <w:sz w:val="24"/>
          <w:szCs w:val="24"/>
        </w:rPr>
        <w:t xml:space="preserve"> </w:t>
      </w:r>
      <w:r w:rsidRPr="00F35069">
        <w:rPr>
          <w:rFonts w:eastAsia="Times New Roman"/>
          <w:sz w:val="24"/>
          <w:szCs w:val="24"/>
        </w:rPr>
        <w:t xml:space="preserve">288 </w:t>
      </w:r>
      <w:r w:rsidR="00D21CA5">
        <w:rPr>
          <w:rFonts w:eastAsia="Times New Roman"/>
          <w:sz w:val="24"/>
          <w:szCs w:val="24"/>
        </w:rPr>
        <w:t xml:space="preserve">акад. </w:t>
      </w:r>
      <w:r w:rsidRPr="00F35069">
        <w:rPr>
          <w:rFonts w:eastAsia="Times New Roman"/>
          <w:sz w:val="24"/>
          <w:szCs w:val="24"/>
        </w:rPr>
        <w:t>часа</w:t>
      </w:r>
      <w:r w:rsidR="00655F15">
        <w:rPr>
          <w:rFonts w:eastAsia="Times New Roman"/>
          <w:sz w:val="24"/>
          <w:szCs w:val="24"/>
        </w:rPr>
        <w:t>, в том числе:</w:t>
      </w:r>
    </w:p>
    <w:p w:rsidR="00C00336" w:rsidRPr="00F35069" w:rsidRDefault="000E61FC" w:rsidP="00033E85">
      <w:pPr>
        <w:pStyle w:val="a8"/>
        <w:numPr>
          <w:ilvl w:val="0"/>
          <w:numId w:val="13"/>
        </w:numPr>
        <w:ind w:left="993" w:hanging="426"/>
        <w:rPr>
          <w:rFonts w:ascii="Courier New" w:eastAsia="Courier New" w:hAnsi="Courier New" w:cs="Courier New"/>
          <w:sz w:val="24"/>
          <w:szCs w:val="24"/>
        </w:rPr>
      </w:pPr>
      <w:r w:rsidRPr="00F35069">
        <w:rPr>
          <w:iCs/>
          <w:sz w:val="24"/>
          <w:szCs w:val="24"/>
        </w:rPr>
        <w:t xml:space="preserve">контактная работа </w:t>
      </w:r>
      <w:r w:rsidR="00105588" w:rsidRPr="00F35069">
        <w:rPr>
          <w:rFonts w:eastAsia="Times New Roman"/>
          <w:sz w:val="24"/>
          <w:szCs w:val="24"/>
        </w:rPr>
        <w:t>– 11</w:t>
      </w:r>
      <w:r w:rsidRPr="00F35069">
        <w:rPr>
          <w:rFonts w:eastAsia="Times New Roman"/>
          <w:sz w:val="24"/>
          <w:szCs w:val="24"/>
        </w:rPr>
        <w:t>3,4</w:t>
      </w:r>
      <w:r w:rsidR="00105588" w:rsidRPr="00F35069">
        <w:rPr>
          <w:rFonts w:eastAsia="Times New Roman"/>
          <w:sz w:val="24"/>
          <w:szCs w:val="24"/>
        </w:rPr>
        <w:t xml:space="preserve"> часов,</w:t>
      </w:r>
    </w:p>
    <w:p w:rsidR="000E61FC" w:rsidRPr="00F35069" w:rsidRDefault="000E61FC" w:rsidP="000E61FC">
      <w:pPr>
        <w:pStyle w:val="a8"/>
        <w:numPr>
          <w:ilvl w:val="0"/>
          <w:numId w:val="13"/>
        </w:numPr>
        <w:tabs>
          <w:tab w:val="left" w:pos="851"/>
        </w:tabs>
        <w:jc w:val="both"/>
        <w:rPr>
          <w:iCs/>
          <w:sz w:val="24"/>
          <w:szCs w:val="24"/>
        </w:rPr>
      </w:pPr>
      <w:r w:rsidRPr="00F35069">
        <w:rPr>
          <w:iCs/>
          <w:sz w:val="24"/>
          <w:szCs w:val="24"/>
        </w:rPr>
        <w:t xml:space="preserve">аудиторная – </w:t>
      </w:r>
      <w:r w:rsidR="001F664C" w:rsidRPr="00F35069">
        <w:rPr>
          <w:iCs/>
          <w:sz w:val="24"/>
          <w:szCs w:val="24"/>
        </w:rPr>
        <w:t>109</w:t>
      </w:r>
      <w:r w:rsidR="00454CBB" w:rsidRPr="00F35069">
        <w:rPr>
          <w:iCs/>
          <w:sz w:val="24"/>
          <w:szCs w:val="24"/>
        </w:rPr>
        <w:t xml:space="preserve"> </w:t>
      </w:r>
      <w:r w:rsidRPr="00F35069">
        <w:rPr>
          <w:iCs/>
          <w:sz w:val="24"/>
          <w:szCs w:val="24"/>
        </w:rPr>
        <w:t>акад. часов;</w:t>
      </w:r>
    </w:p>
    <w:p w:rsidR="000E61FC" w:rsidRPr="00F35069" w:rsidRDefault="000E61FC" w:rsidP="00EC3619">
      <w:pPr>
        <w:pStyle w:val="a8"/>
        <w:numPr>
          <w:ilvl w:val="0"/>
          <w:numId w:val="13"/>
        </w:numPr>
        <w:tabs>
          <w:tab w:val="left" w:pos="851"/>
        </w:tabs>
        <w:ind w:right="-41"/>
        <w:jc w:val="both"/>
        <w:rPr>
          <w:iCs/>
          <w:sz w:val="24"/>
          <w:szCs w:val="24"/>
        </w:rPr>
      </w:pPr>
      <w:r w:rsidRPr="00F35069">
        <w:rPr>
          <w:iCs/>
          <w:sz w:val="24"/>
          <w:szCs w:val="24"/>
        </w:rPr>
        <w:t xml:space="preserve">внеаудиторная – </w:t>
      </w:r>
      <w:r w:rsidR="00454CBB" w:rsidRPr="00F35069">
        <w:rPr>
          <w:iCs/>
          <w:sz w:val="24"/>
          <w:szCs w:val="24"/>
        </w:rPr>
        <w:t xml:space="preserve"> </w:t>
      </w:r>
      <w:r w:rsidR="001F664C" w:rsidRPr="00F35069">
        <w:rPr>
          <w:iCs/>
          <w:sz w:val="24"/>
          <w:szCs w:val="24"/>
        </w:rPr>
        <w:t>4,4</w:t>
      </w:r>
      <w:r w:rsidR="00454CBB" w:rsidRPr="00F35069">
        <w:rPr>
          <w:iCs/>
          <w:sz w:val="24"/>
          <w:szCs w:val="24"/>
        </w:rPr>
        <w:t xml:space="preserve"> </w:t>
      </w:r>
      <w:r w:rsidRPr="00F35069">
        <w:rPr>
          <w:iCs/>
          <w:sz w:val="24"/>
          <w:szCs w:val="24"/>
        </w:rPr>
        <w:t xml:space="preserve">акад. часов </w:t>
      </w:r>
    </w:p>
    <w:p w:rsidR="00C00336" w:rsidRPr="00F35069" w:rsidRDefault="00105588">
      <w:pPr>
        <w:numPr>
          <w:ilvl w:val="0"/>
          <w:numId w:val="2"/>
        </w:numPr>
        <w:tabs>
          <w:tab w:val="left" w:pos="980"/>
        </w:tabs>
        <w:spacing w:line="223" w:lineRule="auto"/>
        <w:ind w:left="980" w:hanging="358"/>
        <w:rPr>
          <w:rFonts w:ascii="Courier New" w:eastAsia="Courier New" w:hAnsi="Courier New" w:cs="Courier New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самостоятельная работа – 1</w:t>
      </w:r>
      <w:r w:rsidR="000E61FC" w:rsidRPr="00F35069">
        <w:rPr>
          <w:rFonts w:eastAsia="Times New Roman"/>
          <w:sz w:val="24"/>
          <w:szCs w:val="24"/>
        </w:rPr>
        <w:t>38,9</w:t>
      </w:r>
      <w:r w:rsidRPr="00F35069">
        <w:rPr>
          <w:rFonts w:eastAsia="Times New Roman"/>
          <w:sz w:val="24"/>
          <w:szCs w:val="24"/>
        </w:rPr>
        <w:t xml:space="preserve"> </w:t>
      </w:r>
      <w:r w:rsidR="000E61FC" w:rsidRPr="00F35069">
        <w:rPr>
          <w:iCs/>
          <w:sz w:val="24"/>
          <w:szCs w:val="24"/>
        </w:rPr>
        <w:t xml:space="preserve"> акад. часов;</w:t>
      </w:r>
    </w:p>
    <w:p w:rsidR="00C00336" w:rsidRPr="00F35069" w:rsidRDefault="00FC6567">
      <w:pPr>
        <w:numPr>
          <w:ilvl w:val="0"/>
          <w:numId w:val="2"/>
        </w:numPr>
        <w:tabs>
          <w:tab w:val="left" w:pos="980"/>
        </w:tabs>
        <w:spacing w:line="224" w:lineRule="auto"/>
        <w:ind w:left="980" w:hanging="358"/>
        <w:rPr>
          <w:rFonts w:ascii="Courier New" w:eastAsia="Courier New" w:hAnsi="Courier New" w:cs="Courier New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подготовка к зачету и экзамену</w:t>
      </w:r>
      <w:r w:rsidR="00105588" w:rsidRPr="00F35069">
        <w:rPr>
          <w:rFonts w:eastAsia="Times New Roman"/>
          <w:sz w:val="24"/>
          <w:szCs w:val="24"/>
        </w:rPr>
        <w:t xml:space="preserve"> – 3</w:t>
      </w:r>
      <w:r w:rsidR="000E61FC" w:rsidRPr="00F35069">
        <w:rPr>
          <w:rFonts w:eastAsia="Times New Roman"/>
          <w:sz w:val="24"/>
          <w:szCs w:val="24"/>
        </w:rPr>
        <w:t>5,7</w:t>
      </w:r>
      <w:r w:rsidR="00105588" w:rsidRPr="00F35069">
        <w:rPr>
          <w:rFonts w:eastAsia="Times New Roman"/>
          <w:sz w:val="24"/>
          <w:szCs w:val="24"/>
        </w:rPr>
        <w:t xml:space="preserve"> часов.</w:t>
      </w:r>
    </w:p>
    <w:p w:rsidR="00D21CA5" w:rsidRDefault="00D21CA5">
      <w:pPr>
        <w:spacing w:line="20" w:lineRule="exact"/>
        <w:rPr>
          <w:sz w:val="20"/>
          <w:szCs w:val="20"/>
        </w:rPr>
        <w:sectPr w:rsidR="00D21CA5" w:rsidSect="00D21CA5">
          <w:type w:val="continuous"/>
          <w:pgSz w:w="16841" w:h="11900" w:orient="landscape"/>
          <w:pgMar w:top="1440" w:right="1147" w:bottom="1126" w:left="567" w:header="0" w:footer="0" w:gutter="0"/>
          <w:cols w:space="720"/>
          <w:docGrid w:linePitch="299"/>
        </w:sectPr>
      </w:pPr>
    </w:p>
    <w:p w:rsidR="00C00336" w:rsidRPr="00F35069" w:rsidRDefault="00C00336">
      <w:pPr>
        <w:spacing w:line="20" w:lineRule="exact"/>
        <w:rPr>
          <w:sz w:val="20"/>
          <w:szCs w:val="20"/>
        </w:rPr>
      </w:pPr>
    </w:p>
    <w:p w:rsidR="00C00336" w:rsidRPr="00F35069" w:rsidRDefault="00C00336">
      <w:pPr>
        <w:spacing w:line="246" w:lineRule="exact"/>
        <w:rPr>
          <w:sz w:val="20"/>
          <w:szCs w:val="20"/>
        </w:rPr>
      </w:pPr>
    </w:p>
    <w:p w:rsidR="00EC3619" w:rsidRDefault="00EC3619" w:rsidP="00A70A7F">
      <w:pPr>
        <w:pStyle w:val="Style12"/>
        <w:widowControl/>
        <w:jc w:val="center"/>
        <w:rPr>
          <w:rStyle w:val="FontStyle31"/>
          <w:rFonts w:ascii="Times New Roman" w:hAnsi="Times New Roman"/>
          <w:sz w:val="20"/>
          <w:szCs w:val="20"/>
        </w:rPr>
        <w:sectPr w:rsidR="00EC3619" w:rsidSect="00D21CA5">
          <w:type w:val="continuous"/>
          <w:pgSz w:w="16841" w:h="11900" w:orient="landscape"/>
          <w:pgMar w:top="1440" w:right="1147" w:bottom="1126" w:left="567" w:header="0" w:footer="0" w:gutter="0"/>
          <w:cols w:space="720" w:equalWidth="0">
            <w:col w:w="8760"/>
          </w:cols>
          <w:docGrid w:linePitch="299"/>
        </w:sectPr>
      </w:pPr>
    </w:p>
    <w:tbl>
      <w:tblPr>
        <w:tblW w:w="5127" w:type="pct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69"/>
        <w:gridCol w:w="636"/>
        <w:gridCol w:w="883"/>
        <w:gridCol w:w="970"/>
        <w:gridCol w:w="12"/>
        <w:gridCol w:w="6"/>
        <w:gridCol w:w="1129"/>
        <w:gridCol w:w="9"/>
        <w:gridCol w:w="982"/>
        <w:gridCol w:w="9"/>
        <w:gridCol w:w="2542"/>
        <w:gridCol w:w="3128"/>
        <w:gridCol w:w="2118"/>
      </w:tblGrid>
      <w:tr w:rsidR="00EC3619" w:rsidRPr="00655F15" w:rsidTr="00655F15">
        <w:trPr>
          <w:cantSplit/>
          <w:trHeight w:val="195"/>
          <w:tblHeader/>
        </w:trPr>
        <w:tc>
          <w:tcPr>
            <w:tcW w:w="1016" w:type="pct"/>
            <w:vMerge w:val="restart"/>
            <w:vAlign w:val="center"/>
          </w:tcPr>
          <w:p w:rsidR="00033E85" w:rsidRPr="00655F15" w:rsidRDefault="00033E85" w:rsidP="00A70A7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lastRenderedPageBreak/>
              <w:t>Раздел/ тема</w:t>
            </w:r>
          </w:p>
          <w:p w:rsidR="00033E85" w:rsidRPr="00655F15" w:rsidRDefault="00033E85" w:rsidP="00A70A7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204" w:type="pct"/>
            <w:vMerge w:val="restart"/>
            <w:textDirection w:val="btLr"/>
            <w:vAlign w:val="center"/>
          </w:tcPr>
          <w:p w:rsidR="00033E85" w:rsidRPr="00655F15" w:rsidRDefault="00033E85" w:rsidP="005B33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</w:rPr>
              <w:t>Семестр</w:t>
            </w:r>
          </w:p>
        </w:tc>
        <w:tc>
          <w:tcPr>
            <w:tcW w:w="965" w:type="pct"/>
            <w:gridSpan w:val="6"/>
            <w:vAlign w:val="center"/>
          </w:tcPr>
          <w:p w:rsidR="00033E85" w:rsidRPr="00655F15" w:rsidRDefault="00033E85" w:rsidP="005B33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Аудиторная </w:t>
            </w: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контактная работа </w:t>
            </w: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8" w:type="pct"/>
            <w:gridSpan w:val="2"/>
            <w:vMerge w:val="restart"/>
            <w:textDirection w:val="btLr"/>
            <w:vAlign w:val="center"/>
          </w:tcPr>
          <w:p w:rsidR="00033E85" w:rsidRPr="00655F15" w:rsidRDefault="00033E85" w:rsidP="005B33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</w:rPr>
              <w:t>Самостоятельная работа (в акад. часах)</w:t>
            </w:r>
          </w:p>
        </w:tc>
        <w:tc>
          <w:tcPr>
            <w:tcW w:w="815" w:type="pct"/>
            <w:vMerge w:val="restart"/>
            <w:vAlign w:val="center"/>
          </w:tcPr>
          <w:p w:rsidR="00033E85" w:rsidRPr="00655F15" w:rsidRDefault="00033E85" w:rsidP="005B33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</w:rPr>
              <w:t xml:space="preserve">Вид самостоятельной </w:t>
            </w:r>
            <w:r w:rsidRPr="00655F15">
              <w:rPr>
                <w:rStyle w:val="FontStyle31"/>
                <w:rFonts w:ascii="Times New Roman" w:hAnsi="Times New Roman"/>
                <w:sz w:val="20"/>
              </w:rPr>
              <w:br/>
              <w:t>работы</w:t>
            </w:r>
          </w:p>
        </w:tc>
        <w:tc>
          <w:tcPr>
            <w:tcW w:w="1003" w:type="pct"/>
            <w:vMerge w:val="restart"/>
            <w:vAlign w:val="center"/>
          </w:tcPr>
          <w:p w:rsidR="00033E85" w:rsidRPr="00655F15" w:rsidRDefault="00033E85" w:rsidP="005B33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679" w:type="pct"/>
            <w:vMerge w:val="restart"/>
            <w:textDirection w:val="btLr"/>
            <w:vAlign w:val="center"/>
          </w:tcPr>
          <w:p w:rsidR="00033E85" w:rsidRPr="00655F15" w:rsidRDefault="00033E85" w:rsidP="005B33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</w:tr>
      <w:tr w:rsidR="00EC3619" w:rsidRPr="00655F15" w:rsidTr="00655F15">
        <w:trPr>
          <w:cantSplit/>
          <w:trHeight w:val="1215"/>
          <w:tblHeader/>
        </w:trPr>
        <w:tc>
          <w:tcPr>
            <w:tcW w:w="1016" w:type="pct"/>
            <w:vMerge/>
          </w:tcPr>
          <w:p w:rsidR="00033E85" w:rsidRPr="00655F15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204" w:type="pct"/>
            <w:vMerge/>
          </w:tcPr>
          <w:p w:rsidR="00033E85" w:rsidRPr="00655F15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283" w:type="pct"/>
            <w:textDirection w:val="btLr"/>
            <w:vAlign w:val="center"/>
          </w:tcPr>
          <w:p w:rsidR="00033E85" w:rsidRPr="00655F15" w:rsidRDefault="00033E85" w:rsidP="00A70A7F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655F15">
              <w:rPr>
                <w:sz w:val="18"/>
                <w:szCs w:val="18"/>
              </w:rPr>
              <w:t>лекции</w:t>
            </w:r>
          </w:p>
        </w:tc>
        <w:tc>
          <w:tcPr>
            <w:tcW w:w="311" w:type="pct"/>
            <w:textDirection w:val="btLr"/>
            <w:vAlign w:val="center"/>
          </w:tcPr>
          <w:p w:rsidR="00033E85" w:rsidRPr="00655F15" w:rsidRDefault="00033E85" w:rsidP="00A70A7F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655F15">
              <w:rPr>
                <w:sz w:val="18"/>
                <w:szCs w:val="18"/>
              </w:rPr>
              <w:t>лаборат</w:t>
            </w:r>
            <w:proofErr w:type="spellEnd"/>
            <w:r w:rsidRPr="00655F15">
              <w:rPr>
                <w:sz w:val="18"/>
                <w:szCs w:val="18"/>
              </w:rPr>
              <w:t>.</w:t>
            </w:r>
          </w:p>
          <w:p w:rsidR="00033E85" w:rsidRPr="00655F15" w:rsidRDefault="00033E85" w:rsidP="00A70A7F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655F15">
              <w:rPr>
                <w:sz w:val="18"/>
                <w:szCs w:val="18"/>
              </w:rPr>
              <w:t>занятия</w:t>
            </w:r>
          </w:p>
        </w:tc>
        <w:tc>
          <w:tcPr>
            <w:tcW w:w="371" w:type="pct"/>
            <w:gridSpan w:val="4"/>
            <w:textDirection w:val="btLr"/>
            <w:vAlign w:val="center"/>
          </w:tcPr>
          <w:p w:rsidR="00033E85" w:rsidRPr="00655F15" w:rsidRDefault="00033E85" w:rsidP="00A70A7F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655F15">
              <w:rPr>
                <w:sz w:val="18"/>
                <w:szCs w:val="18"/>
              </w:rPr>
              <w:t>практич</w:t>
            </w:r>
            <w:proofErr w:type="spellEnd"/>
            <w:r w:rsidRPr="00655F15">
              <w:rPr>
                <w:sz w:val="18"/>
                <w:szCs w:val="18"/>
              </w:rPr>
              <w:t>. занятия</w:t>
            </w:r>
          </w:p>
        </w:tc>
        <w:tc>
          <w:tcPr>
            <w:tcW w:w="318" w:type="pct"/>
            <w:gridSpan w:val="2"/>
            <w:vMerge/>
            <w:textDirection w:val="btLr"/>
          </w:tcPr>
          <w:p w:rsidR="00033E85" w:rsidRPr="00655F15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815" w:type="pct"/>
            <w:vMerge/>
            <w:textDirection w:val="btLr"/>
          </w:tcPr>
          <w:p w:rsidR="00033E85" w:rsidRPr="00655F15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1003" w:type="pct"/>
            <w:vMerge/>
            <w:textDirection w:val="btLr"/>
            <w:vAlign w:val="center"/>
          </w:tcPr>
          <w:p w:rsidR="00033E85" w:rsidRPr="00655F15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679" w:type="pct"/>
            <w:vMerge/>
            <w:textDirection w:val="btLr"/>
          </w:tcPr>
          <w:p w:rsidR="00033E85" w:rsidRPr="00655F15" w:rsidRDefault="00033E85" w:rsidP="00A70A7F">
            <w:pPr>
              <w:pStyle w:val="Style14"/>
              <w:widowControl/>
              <w:jc w:val="center"/>
            </w:pPr>
          </w:p>
        </w:tc>
      </w:tr>
      <w:tr w:rsidR="001F4CBE" w:rsidRPr="00655F15" w:rsidTr="00655F15">
        <w:trPr>
          <w:trHeight w:val="45"/>
        </w:trPr>
        <w:tc>
          <w:tcPr>
            <w:tcW w:w="5000" w:type="pct"/>
            <w:gridSpan w:val="13"/>
          </w:tcPr>
          <w:p w:rsidR="00033E85" w:rsidRPr="00655F15" w:rsidRDefault="004F6055" w:rsidP="004F6055">
            <w:pPr>
              <w:spacing w:line="234" w:lineRule="auto"/>
              <w:ind w:left="260" w:right="40"/>
              <w:rPr>
                <w:sz w:val="20"/>
                <w:szCs w:val="20"/>
              </w:rPr>
            </w:pPr>
            <w:r w:rsidRPr="00655F15">
              <w:rPr>
                <w:rFonts w:eastAsia="Times New Roman"/>
                <w:b/>
                <w:bCs/>
                <w:sz w:val="24"/>
                <w:szCs w:val="24"/>
              </w:rPr>
              <w:t>1 Раздел. Основы разработки и проектирования управленческих документов в сфере образования</w:t>
            </w:r>
          </w:p>
        </w:tc>
      </w:tr>
      <w:tr w:rsidR="00655F15" w:rsidRPr="00655F15" w:rsidTr="00655F15">
        <w:trPr>
          <w:trHeight w:val="71"/>
        </w:trPr>
        <w:tc>
          <w:tcPr>
            <w:tcW w:w="1016" w:type="pct"/>
          </w:tcPr>
          <w:p w:rsidR="005C4790" w:rsidRPr="00655F15" w:rsidRDefault="005C4790" w:rsidP="002C12DA">
            <w:pPr>
              <w:ind w:left="40"/>
            </w:pPr>
            <w:r w:rsidRPr="00655F15">
              <w:rPr>
                <w:rFonts w:eastAsia="Times New Roman"/>
                <w:sz w:val="24"/>
                <w:szCs w:val="24"/>
              </w:rPr>
              <w:t>1.1. Понятие, сущность  и  принципы сферы образования.</w:t>
            </w:r>
          </w:p>
        </w:tc>
        <w:tc>
          <w:tcPr>
            <w:tcW w:w="204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55F15">
              <w:rPr>
                <w:sz w:val="22"/>
                <w:szCs w:val="22"/>
              </w:rPr>
              <w:t>9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5C4790">
            <w:pPr>
              <w:spacing w:line="264" w:lineRule="exact"/>
              <w:jc w:val="center"/>
            </w:pPr>
            <w:r w:rsidRPr="00655F15">
              <w:rPr>
                <w:rFonts w:eastAsia="Times New Roman"/>
                <w:w w:val="99"/>
              </w:rPr>
              <w:t>4</w:t>
            </w:r>
            <w:r w:rsidR="00655F15" w:rsidRPr="00655F15">
              <w:rPr>
                <w:rFonts w:eastAsia="Times New Roman"/>
                <w:w w:val="99"/>
              </w:rPr>
              <w:t>/4И</w:t>
            </w:r>
          </w:p>
        </w:tc>
        <w:tc>
          <w:tcPr>
            <w:tcW w:w="317" w:type="pct"/>
            <w:gridSpan w:val="3"/>
            <w:vAlign w:val="center"/>
          </w:tcPr>
          <w:p w:rsidR="005C4790" w:rsidRPr="00655F15" w:rsidRDefault="00B141B3" w:rsidP="005C4790">
            <w:pPr>
              <w:spacing w:line="264" w:lineRule="exact"/>
              <w:jc w:val="center"/>
            </w:pPr>
            <w:r w:rsidRPr="00655F15">
              <w:rPr>
                <w:rFonts w:eastAsia="Times New Roman"/>
                <w:w w:val="99"/>
              </w:rPr>
              <w:t>6</w:t>
            </w:r>
          </w:p>
        </w:tc>
        <w:tc>
          <w:tcPr>
            <w:tcW w:w="365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655F15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815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Подготовка к  лабораторно-практическому занятию</w:t>
            </w:r>
          </w:p>
        </w:tc>
        <w:tc>
          <w:tcPr>
            <w:tcW w:w="1003" w:type="pct"/>
          </w:tcPr>
          <w:p w:rsidR="005C4790" w:rsidRPr="00655F15" w:rsidRDefault="005C4790" w:rsidP="002C12DA">
            <w:pPr>
              <w:pStyle w:val="Style14"/>
              <w:widowControl/>
              <w:ind w:firstLine="80"/>
              <w:jc w:val="left"/>
            </w:pPr>
            <w:r w:rsidRPr="00655F15">
              <w:t>Устный опрос</w:t>
            </w:r>
          </w:p>
        </w:tc>
        <w:tc>
          <w:tcPr>
            <w:tcW w:w="679" w:type="pct"/>
          </w:tcPr>
          <w:p w:rsidR="005C4790" w:rsidRPr="00655F15" w:rsidRDefault="005C4790" w:rsidP="002C12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</w:t>
            </w:r>
          </w:p>
          <w:p w:rsidR="005C4790" w:rsidRPr="00655F15" w:rsidRDefault="005C4790" w:rsidP="002C12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</w:p>
          <w:p w:rsidR="00107E34" w:rsidRPr="00655F15" w:rsidRDefault="00107E34" w:rsidP="002C12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з,у</w:t>
            </w:r>
            <w:proofErr w:type="spellEnd"/>
          </w:p>
        </w:tc>
      </w:tr>
      <w:tr w:rsidR="00655F15" w:rsidRPr="00655F15" w:rsidTr="00655F15">
        <w:trPr>
          <w:trHeight w:val="71"/>
        </w:trPr>
        <w:tc>
          <w:tcPr>
            <w:tcW w:w="1016" w:type="pct"/>
          </w:tcPr>
          <w:p w:rsidR="005C4790" w:rsidRPr="00655F15" w:rsidRDefault="005C4790" w:rsidP="002C12DA">
            <w:pPr>
              <w:spacing w:line="260" w:lineRule="exact"/>
              <w:ind w:left="40"/>
            </w:pPr>
            <w:r w:rsidRPr="00655F15">
              <w:rPr>
                <w:rFonts w:eastAsia="Times New Roman"/>
                <w:sz w:val="24"/>
                <w:szCs w:val="24"/>
              </w:rPr>
              <w:t>1.2. Правовые основы деятельности в сфере образования.</w:t>
            </w:r>
          </w:p>
        </w:tc>
        <w:tc>
          <w:tcPr>
            <w:tcW w:w="204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55F15">
              <w:rPr>
                <w:sz w:val="22"/>
                <w:szCs w:val="22"/>
              </w:rPr>
              <w:t>9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5C4790">
            <w:pPr>
              <w:jc w:val="center"/>
            </w:pPr>
            <w:r w:rsidRPr="00655F15">
              <w:t>4</w:t>
            </w:r>
            <w:r w:rsidR="00655F15" w:rsidRPr="00655F15">
              <w:t>/4И</w:t>
            </w:r>
          </w:p>
        </w:tc>
        <w:tc>
          <w:tcPr>
            <w:tcW w:w="317" w:type="pct"/>
            <w:gridSpan w:val="3"/>
            <w:vAlign w:val="center"/>
          </w:tcPr>
          <w:p w:rsidR="005C4790" w:rsidRPr="00655F15" w:rsidRDefault="005C4790" w:rsidP="005C4790">
            <w:pPr>
              <w:jc w:val="center"/>
            </w:pPr>
            <w:r w:rsidRPr="00655F15">
              <w:t>10</w:t>
            </w:r>
            <w:r w:rsidR="00454CBB" w:rsidRPr="00655F15">
              <w:t>/5</w:t>
            </w:r>
            <w:r w:rsidR="00655F15" w:rsidRPr="00655F15">
              <w:t>И</w:t>
            </w:r>
          </w:p>
        </w:tc>
        <w:tc>
          <w:tcPr>
            <w:tcW w:w="365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655F15">
              <w:rPr>
                <w:rStyle w:val="FontStyle31"/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15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Подготовка к  лабораторно-практическому занятию</w:t>
            </w:r>
          </w:p>
        </w:tc>
        <w:tc>
          <w:tcPr>
            <w:tcW w:w="1003" w:type="pct"/>
          </w:tcPr>
          <w:p w:rsidR="005C4790" w:rsidRPr="00655F15" w:rsidRDefault="005C4790" w:rsidP="002C12DA">
            <w:pPr>
              <w:pStyle w:val="Style14"/>
              <w:widowControl/>
              <w:ind w:firstLine="80"/>
              <w:jc w:val="left"/>
            </w:pPr>
            <w:r w:rsidRPr="00655F15">
              <w:t>Устный опрос</w:t>
            </w:r>
          </w:p>
        </w:tc>
        <w:tc>
          <w:tcPr>
            <w:tcW w:w="679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</w:t>
            </w:r>
          </w:p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</w:p>
          <w:p w:rsidR="00107E34" w:rsidRPr="00655F15" w:rsidRDefault="00107E34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з,у</w:t>
            </w:r>
            <w:proofErr w:type="spellEnd"/>
          </w:p>
        </w:tc>
      </w:tr>
      <w:tr w:rsidR="00655F15" w:rsidRPr="00655F15" w:rsidTr="00655F15">
        <w:trPr>
          <w:trHeight w:val="71"/>
        </w:trPr>
        <w:tc>
          <w:tcPr>
            <w:tcW w:w="1016" w:type="pct"/>
          </w:tcPr>
          <w:p w:rsidR="005C4790" w:rsidRPr="00655F15" w:rsidRDefault="005C4790" w:rsidP="002C12DA">
            <w:pPr>
              <w:spacing w:line="260" w:lineRule="exact"/>
              <w:ind w:left="40"/>
            </w:pPr>
            <w:r w:rsidRPr="00655F15">
              <w:rPr>
                <w:rFonts w:eastAsia="Times New Roman"/>
                <w:sz w:val="24"/>
                <w:szCs w:val="24"/>
              </w:rPr>
              <w:t>1.3. Должностной  состав  сферы  образования</w:t>
            </w:r>
          </w:p>
        </w:tc>
        <w:tc>
          <w:tcPr>
            <w:tcW w:w="204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55F15">
              <w:rPr>
                <w:sz w:val="22"/>
                <w:szCs w:val="22"/>
              </w:rPr>
              <w:t>9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5C4790">
            <w:pPr>
              <w:jc w:val="center"/>
            </w:pPr>
            <w:r w:rsidRPr="00655F15">
              <w:t>6</w:t>
            </w:r>
            <w:r w:rsidR="00655F15" w:rsidRPr="00655F15">
              <w:t>/6И</w:t>
            </w:r>
          </w:p>
        </w:tc>
        <w:tc>
          <w:tcPr>
            <w:tcW w:w="317" w:type="pct"/>
            <w:gridSpan w:val="3"/>
            <w:vAlign w:val="center"/>
          </w:tcPr>
          <w:p w:rsidR="005C4790" w:rsidRPr="00655F15" w:rsidRDefault="005C4790" w:rsidP="005C4790">
            <w:pPr>
              <w:jc w:val="center"/>
            </w:pPr>
            <w:r w:rsidRPr="00655F15">
              <w:t>10</w:t>
            </w:r>
            <w:r w:rsidR="00454CBB" w:rsidRPr="00655F15">
              <w:t>/5</w:t>
            </w:r>
            <w:r w:rsidR="00655F15" w:rsidRPr="00655F15">
              <w:t>И</w:t>
            </w:r>
          </w:p>
        </w:tc>
        <w:tc>
          <w:tcPr>
            <w:tcW w:w="365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655F15">
              <w:rPr>
                <w:rStyle w:val="FontStyle31"/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15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Подготовка к  лабораторно-практическому занятию</w:t>
            </w:r>
          </w:p>
        </w:tc>
        <w:tc>
          <w:tcPr>
            <w:tcW w:w="1003" w:type="pct"/>
          </w:tcPr>
          <w:p w:rsidR="005C4790" w:rsidRPr="00655F15" w:rsidRDefault="005C4790" w:rsidP="002C12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55F15">
              <w:t>Отчёт по лабораторной работе</w:t>
            </w:r>
          </w:p>
        </w:tc>
        <w:tc>
          <w:tcPr>
            <w:tcW w:w="679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</w:t>
            </w:r>
          </w:p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</w:p>
          <w:p w:rsidR="00107E34" w:rsidRPr="00655F15" w:rsidRDefault="00107E34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з,у</w:t>
            </w:r>
            <w:proofErr w:type="spellEnd"/>
          </w:p>
        </w:tc>
      </w:tr>
      <w:tr w:rsidR="00655F15" w:rsidRPr="00655F15" w:rsidTr="00655F15">
        <w:trPr>
          <w:trHeight w:val="71"/>
        </w:trPr>
        <w:tc>
          <w:tcPr>
            <w:tcW w:w="1016" w:type="pct"/>
          </w:tcPr>
          <w:p w:rsidR="005C4790" w:rsidRPr="00655F15" w:rsidRDefault="005C4790" w:rsidP="002C12DA">
            <w:pPr>
              <w:spacing w:line="260" w:lineRule="exact"/>
              <w:ind w:left="40"/>
              <w:rPr>
                <w:bCs/>
              </w:rPr>
            </w:pPr>
            <w:r w:rsidRPr="00655F15">
              <w:rPr>
                <w:rFonts w:eastAsia="Times New Roman"/>
                <w:sz w:val="24"/>
                <w:szCs w:val="24"/>
              </w:rPr>
              <w:t>1.4. Права и обязанности работников сферы образования</w:t>
            </w:r>
          </w:p>
        </w:tc>
        <w:tc>
          <w:tcPr>
            <w:tcW w:w="204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55F15">
              <w:rPr>
                <w:sz w:val="22"/>
                <w:szCs w:val="22"/>
              </w:rPr>
              <w:t>9</w:t>
            </w:r>
          </w:p>
        </w:tc>
        <w:tc>
          <w:tcPr>
            <w:tcW w:w="283" w:type="pct"/>
            <w:vAlign w:val="center"/>
          </w:tcPr>
          <w:p w:rsidR="005C4790" w:rsidRPr="00655F15" w:rsidRDefault="00036928" w:rsidP="005C4790">
            <w:pPr>
              <w:spacing w:line="260" w:lineRule="exact"/>
              <w:jc w:val="center"/>
            </w:pPr>
            <w:r w:rsidRPr="00655F15">
              <w:t>4</w:t>
            </w:r>
            <w:r w:rsidR="00655F15" w:rsidRPr="00655F15">
              <w:t>/4И</w:t>
            </w:r>
          </w:p>
        </w:tc>
        <w:tc>
          <w:tcPr>
            <w:tcW w:w="317" w:type="pct"/>
            <w:gridSpan w:val="3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</w:pPr>
            <w:r w:rsidRPr="00655F15">
              <w:rPr>
                <w:rFonts w:eastAsia="Times New Roman"/>
                <w:w w:val="99"/>
              </w:rPr>
              <w:t>10</w:t>
            </w:r>
            <w:r w:rsidR="00655F15" w:rsidRPr="00655F15">
              <w:rPr>
                <w:rFonts w:eastAsia="Times New Roman"/>
                <w:w w:val="99"/>
              </w:rPr>
              <w:t>/9И</w:t>
            </w:r>
          </w:p>
        </w:tc>
        <w:tc>
          <w:tcPr>
            <w:tcW w:w="365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655F15"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  <w:r w:rsidR="00B141B3" w:rsidRPr="00655F15"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15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Подготовка к  лабораторно-практическому занятию</w:t>
            </w:r>
          </w:p>
        </w:tc>
        <w:tc>
          <w:tcPr>
            <w:tcW w:w="1003" w:type="pct"/>
          </w:tcPr>
          <w:p w:rsidR="005C4790" w:rsidRPr="00655F15" w:rsidRDefault="005C4790" w:rsidP="002C12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55F15">
              <w:t>Отчёт по лабораторной работе</w:t>
            </w:r>
          </w:p>
        </w:tc>
        <w:tc>
          <w:tcPr>
            <w:tcW w:w="679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</w:t>
            </w:r>
          </w:p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spellEnd"/>
            <w:proofErr w:type="gramEnd"/>
          </w:p>
          <w:p w:rsidR="00107E34" w:rsidRPr="00655F15" w:rsidRDefault="00107E34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з,у</w:t>
            </w:r>
            <w:proofErr w:type="spellEnd"/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04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" w:type="pct"/>
            <w:vAlign w:val="center"/>
          </w:tcPr>
          <w:p w:rsidR="005C4790" w:rsidRPr="00655F15" w:rsidRDefault="005C4790" w:rsidP="00036928">
            <w:pPr>
              <w:jc w:val="center"/>
              <w:rPr>
                <w:b/>
              </w:rPr>
            </w:pPr>
            <w:r w:rsidRPr="00655F15">
              <w:rPr>
                <w:b/>
              </w:rPr>
              <w:t>1</w:t>
            </w:r>
            <w:r w:rsidR="00036928" w:rsidRPr="00655F15">
              <w:rPr>
                <w:b/>
              </w:rPr>
              <w:t>8</w:t>
            </w:r>
            <w:r w:rsidR="00655F15" w:rsidRPr="00655F15">
              <w:rPr>
                <w:b/>
              </w:rPr>
              <w:t>/18И</w:t>
            </w:r>
          </w:p>
        </w:tc>
        <w:tc>
          <w:tcPr>
            <w:tcW w:w="317" w:type="pct"/>
            <w:gridSpan w:val="3"/>
            <w:vAlign w:val="center"/>
          </w:tcPr>
          <w:p w:rsidR="005C4790" w:rsidRPr="00655F15" w:rsidRDefault="005C4790" w:rsidP="00454CBB">
            <w:pPr>
              <w:jc w:val="center"/>
              <w:rPr>
                <w:b/>
              </w:rPr>
            </w:pPr>
            <w:r w:rsidRPr="00655F15">
              <w:rPr>
                <w:b/>
              </w:rPr>
              <w:t>3</w:t>
            </w:r>
            <w:r w:rsidR="00B141B3" w:rsidRPr="00655F15">
              <w:rPr>
                <w:b/>
              </w:rPr>
              <w:t>6</w:t>
            </w:r>
            <w:r w:rsidR="00655F15" w:rsidRPr="00655F15">
              <w:rPr>
                <w:b/>
              </w:rPr>
              <w:t>/19И</w:t>
            </w:r>
          </w:p>
        </w:tc>
        <w:tc>
          <w:tcPr>
            <w:tcW w:w="365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655F15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5</w:t>
            </w:r>
            <w:r w:rsidR="00655F15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815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03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8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Устный опрос</w:t>
            </w:r>
          </w:p>
        </w:tc>
        <w:tc>
          <w:tcPr>
            <w:tcW w:w="679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04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5C4790">
            <w:pPr>
              <w:jc w:val="center"/>
              <w:rPr>
                <w:b/>
              </w:rPr>
            </w:pPr>
            <w:r w:rsidRPr="00655F15">
              <w:rPr>
                <w:b/>
              </w:rPr>
              <w:t>1</w:t>
            </w:r>
            <w:r w:rsidR="00036928" w:rsidRPr="00655F15">
              <w:rPr>
                <w:b/>
              </w:rPr>
              <w:t>8</w:t>
            </w:r>
            <w:r w:rsidR="00655F15" w:rsidRPr="00655F15">
              <w:rPr>
                <w:b/>
              </w:rPr>
              <w:t>/18И</w:t>
            </w:r>
          </w:p>
        </w:tc>
        <w:tc>
          <w:tcPr>
            <w:tcW w:w="317" w:type="pct"/>
            <w:gridSpan w:val="3"/>
            <w:vAlign w:val="center"/>
          </w:tcPr>
          <w:p w:rsidR="005C4790" w:rsidRPr="00655F15" w:rsidRDefault="005C4790" w:rsidP="005C4790">
            <w:pPr>
              <w:jc w:val="center"/>
              <w:rPr>
                <w:b/>
              </w:rPr>
            </w:pPr>
            <w:r w:rsidRPr="00655F15">
              <w:rPr>
                <w:b/>
              </w:rPr>
              <w:t>3</w:t>
            </w:r>
            <w:r w:rsidR="00B141B3" w:rsidRPr="00655F15">
              <w:rPr>
                <w:b/>
              </w:rPr>
              <w:t>6</w:t>
            </w:r>
            <w:r w:rsidR="00655F15" w:rsidRPr="00655F15">
              <w:rPr>
                <w:b/>
              </w:rPr>
              <w:t>/19И</w:t>
            </w:r>
          </w:p>
        </w:tc>
        <w:tc>
          <w:tcPr>
            <w:tcW w:w="365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15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03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Тестирование</w:t>
            </w:r>
          </w:p>
        </w:tc>
        <w:tc>
          <w:tcPr>
            <w:tcW w:w="679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EC3619" w:rsidRPr="00655F15" w:rsidTr="00655F15">
        <w:trPr>
          <w:trHeight w:val="12"/>
        </w:trPr>
        <w:tc>
          <w:tcPr>
            <w:tcW w:w="4321" w:type="pct"/>
            <w:gridSpan w:val="12"/>
          </w:tcPr>
          <w:p w:rsidR="00EC3619" w:rsidRPr="00655F15" w:rsidRDefault="00EC3619" w:rsidP="002C12DA">
            <w:pPr>
              <w:spacing w:line="234" w:lineRule="auto"/>
              <w:ind w:left="260" w:right="40"/>
              <w:rPr>
                <w:sz w:val="20"/>
                <w:szCs w:val="20"/>
              </w:rPr>
            </w:pPr>
            <w:r w:rsidRPr="00655F15">
              <w:rPr>
                <w:rFonts w:eastAsia="Times New Roman"/>
                <w:b/>
                <w:bCs/>
                <w:sz w:val="24"/>
                <w:szCs w:val="24"/>
              </w:rPr>
              <w:t>2 Раздел. Особенности документирования управленческой деятельности в сфере образования</w:t>
            </w:r>
          </w:p>
        </w:tc>
        <w:tc>
          <w:tcPr>
            <w:tcW w:w="679" w:type="pct"/>
          </w:tcPr>
          <w:p w:rsidR="00EC3619" w:rsidRPr="00655F15" w:rsidRDefault="00EC3619" w:rsidP="00A70A7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</w:tcPr>
          <w:p w:rsidR="005C4790" w:rsidRPr="00655F15" w:rsidRDefault="005C4790" w:rsidP="002C12DA">
            <w:pPr>
              <w:spacing w:line="264" w:lineRule="exact"/>
              <w:ind w:left="40"/>
            </w:pPr>
            <w:r w:rsidRPr="00655F15">
              <w:rPr>
                <w:rFonts w:eastAsia="Times New Roman"/>
                <w:sz w:val="24"/>
                <w:szCs w:val="24"/>
              </w:rPr>
              <w:t xml:space="preserve">2.1.  Требования к организации процесса  </w:t>
            </w:r>
            <w:r w:rsidRPr="00655F15">
              <w:rPr>
                <w:rFonts w:eastAsia="Times New Roman"/>
                <w:sz w:val="24"/>
                <w:szCs w:val="24"/>
              </w:rPr>
              <w:lastRenderedPageBreak/>
              <w:t>разработки</w:t>
            </w:r>
            <w:r w:rsidRPr="00655F15">
              <w:rPr>
                <w:sz w:val="20"/>
                <w:szCs w:val="20"/>
              </w:rPr>
              <w:t xml:space="preserve"> </w:t>
            </w:r>
            <w:r w:rsidRPr="00655F15">
              <w:rPr>
                <w:rFonts w:eastAsia="Times New Roman"/>
                <w:sz w:val="24"/>
                <w:szCs w:val="24"/>
              </w:rPr>
              <w:t>управленческой документации в сфере образования</w:t>
            </w:r>
          </w:p>
        </w:tc>
        <w:tc>
          <w:tcPr>
            <w:tcW w:w="204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lastRenderedPageBreak/>
              <w:t>А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4</w:t>
            </w:r>
          </w:p>
        </w:tc>
        <w:tc>
          <w:tcPr>
            <w:tcW w:w="315" w:type="pct"/>
            <w:gridSpan w:val="2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6</w:t>
            </w:r>
          </w:p>
        </w:tc>
        <w:tc>
          <w:tcPr>
            <w:tcW w:w="364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spacing w:line="260" w:lineRule="exact"/>
              <w:ind w:firstLine="0"/>
              <w:jc w:val="center"/>
              <w:rPr>
                <w:w w:val="99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16</w:t>
            </w:r>
          </w:p>
        </w:tc>
        <w:tc>
          <w:tcPr>
            <w:tcW w:w="818" w:type="pct"/>
            <w:gridSpan w:val="2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Подготовка к  лабораторно-</w:t>
            </w:r>
            <w:r w:rsidRPr="00655F15">
              <w:lastRenderedPageBreak/>
              <w:t>практическому занятию</w:t>
            </w:r>
          </w:p>
        </w:tc>
        <w:tc>
          <w:tcPr>
            <w:tcW w:w="1003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55F15">
              <w:lastRenderedPageBreak/>
              <w:t>Отчёт по лабораторной работе</w:t>
            </w:r>
          </w:p>
        </w:tc>
        <w:tc>
          <w:tcPr>
            <w:tcW w:w="679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107E34" w:rsidRPr="00655F15" w:rsidRDefault="00107E34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lastRenderedPageBreak/>
              <w:t xml:space="preserve">ПК-6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</w:tcPr>
          <w:p w:rsidR="005C4790" w:rsidRPr="00655F15" w:rsidRDefault="005C4790" w:rsidP="002C12DA">
            <w:pPr>
              <w:pStyle w:val="Style14"/>
              <w:widowControl/>
              <w:ind w:firstLine="0"/>
            </w:pPr>
            <w:r w:rsidRPr="00655F15">
              <w:lastRenderedPageBreak/>
              <w:t>2.2. Организационно-</w:t>
            </w:r>
            <w:r w:rsidRPr="00655F15">
              <w:rPr>
                <w:w w:val="99"/>
              </w:rPr>
              <w:t>распорядитель</w:t>
            </w:r>
            <w:r w:rsidRPr="00655F15">
              <w:t>ная  документация  образовательной организации</w:t>
            </w:r>
          </w:p>
        </w:tc>
        <w:tc>
          <w:tcPr>
            <w:tcW w:w="204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А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4</w:t>
            </w:r>
          </w:p>
        </w:tc>
        <w:tc>
          <w:tcPr>
            <w:tcW w:w="315" w:type="pct"/>
            <w:gridSpan w:val="2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6</w:t>
            </w:r>
          </w:p>
        </w:tc>
        <w:tc>
          <w:tcPr>
            <w:tcW w:w="364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spacing w:line="260" w:lineRule="exact"/>
              <w:ind w:firstLine="0"/>
              <w:jc w:val="center"/>
              <w:rPr>
                <w:w w:val="99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16</w:t>
            </w:r>
          </w:p>
        </w:tc>
        <w:tc>
          <w:tcPr>
            <w:tcW w:w="818" w:type="pct"/>
            <w:gridSpan w:val="2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Подготовка к  лабораторно-практическому занятию</w:t>
            </w:r>
          </w:p>
        </w:tc>
        <w:tc>
          <w:tcPr>
            <w:tcW w:w="1003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55F15">
              <w:t>Отчёт по лабораторной работе</w:t>
            </w:r>
          </w:p>
        </w:tc>
        <w:tc>
          <w:tcPr>
            <w:tcW w:w="679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107E34" w:rsidRPr="00655F15" w:rsidRDefault="00107E34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</w:tcPr>
          <w:p w:rsidR="005C4790" w:rsidRPr="00655F15" w:rsidRDefault="005C4790" w:rsidP="00BF04C3">
            <w:pPr>
              <w:pStyle w:val="Style14"/>
              <w:widowControl/>
              <w:ind w:firstLine="0"/>
              <w:jc w:val="left"/>
            </w:pPr>
            <w:r w:rsidRPr="00655F15">
              <w:t>2.3.Информационно – справочная документация образовательной организации</w:t>
            </w:r>
          </w:p>
        </w:tc>
        <w:tc>
          <w:tcPr>
            <w:tcW w:w="204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А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4</w:t>
            </w:r>
          </w:p>
        </w:tc>
        <w:tc>
          <w:tcPr>
            <w:tcW w:w="315" w:type="pct"/>
            <w:gridSpan w:val="2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6</w:t>
            </w:r>
          </w:p>
        </w:tc>
        <w:tc>
          <w:tcPr>
            <w:tcW w:w="364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w w:val="99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5C4790" w:rsidP="005C4790">
            <w:pPr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1</w:t>
            </w:r>
            <w:r w:rsidR="00B141B3" w:rsidRPr="00655F15">
              <w:rPr>
                <w:rFonts w:eastAsia="Times New Roman"/>
                <w:w w:val="99"/>
              </w:rPr>
              <w:t>8</w:t>
            </w:r>
          </w:p>
        </w:tc>
        <w:tc>
          <w:tcPr>
            <w:tcW w:w="818" w:type="pct"/>
            <w:gridSpan w:val="2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Подготовка к  лабораторно-практическому занятию</w:t>
            </w:r>
          </w:p>
        </w:tc>
        <w:tc>
          <w:tcPr>
            <w:tcW w:w="1003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55F15">
              <w:t>Отчёт по лабораторной работе</w:t>
            </w:r>
          </w:p>
        </w:tc>
        <w:tc>
          <w:tcPr>
            <w:tcW w:w="679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107E34" w:rsidRPr="00655F15" w:rsidRDefault="00107E34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</w:tcPr>
          <w:p w:rsidR="005C4790" w:rsidRPr="00655F15" w:rsidRDefault="005C4790" w:rsidP="00BF04C3">
            <w:pPr>
              <w:pStyle w:val="Style14"/>
              <w:widowControl/>
              <w:ind w:firstLine="0"/>
            </w:pPr>
            <w:r w:rsidRPr="00655F15">
              <w:t>2.4.  Документир</w:t>
            </w:r>
            <w:r w:rsidRPr="00655F15">
              <w:rPr>
                <w:w w:val="97"/>
              </w:rPr>
              <w:t xml:space="preserve">ование </w:t>
            </w:r>
            <w:r w:rsidRPr="00655F15">
              <w:t>деятельности работников  сферы  образования.</w:t>
            </w:r>
          </w:p>
        </w:tc>
        <w:tc>
          <w:tcPr>
            <w:tcW w:w="204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А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4</w:t>
            </w:r>
          </w:p>
        </w:tc>
        <w:tc>
          <w:tcPr>
            <w:tcW w:w="315" w:type="pct"/>
            <w:gridSpan w:val="2"/>
            <w:vAlign w:val="center"/>
          </w:tcPr>
          <w:p w:rsidR="005C4790" w:rsidRPr="00655F15" w:rsidRDefault="00B141B3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655F15">
              <w:rPr>
                <w:rFonts w:eastAsia="Times New Roman"/>
                <w:w w:val="99"/>
              </w:rPr>
              <w:t>7</w:t>
            </w:r>
          </w:p>
        </w:tc>
        <w:tc>
          <w:tcPr>
            <w:tcW w:w="364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spacing w:line="260" w:lineRule="exact"/>
              <w:ind w:firstLine="0"/>
              <w:jc w:val="center"/>
              <w:rPr>
                <w:w w:val="99"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B55D21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>
              <w:rPr>
                <w:rFonts w:eastAsia="Times New Roman"/>
                <w:w w:val="99"/>
              </w:rPr>
              <w:t>17,9</w:t>
            </w:r>
          </w:p>
        </w:tc>
        <w:tc>
          <w:tcPr>
            <w:tcW w:w="818" w:type="pct"/>
            <w:gridSpan w:val="2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Подготовка к  лабораторно-практическому занятию</w:t>
            </w:r>
          </w:p>
        </w:tc>
        <w:tc>
          <w:tcPr>
            <w:tcW w:w="1003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55F15">
              <w:t>Отчёт по лабораторной работе</w:t>
            </w:r>
          </w:p>
        </w:tc>
        <w:tc>
          <w:tcPr>
            <w:tcW w:w="679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107E34" w:rsidRPr="00655F15" w:rsidRDefault="00107E34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</w:tcPr>
          <w:p w:rsidR="005C4790" w:rsidRPr="00655F15" w:rsidRDefault="005C4790" w:rsidP="0090388C">
            <w:pPr>
              <w:spacing w:line="260" w:lineRule="exact"/>
              <w:ind w:left="40"/>
            </w:pPr>
            <w:r w:rsidRPr="00655F15">
              <w:rPr>
                <w:rFonts w:eastAsia="Times New Roman"/>
                <w:sz w:val="24"/>
                <w:szCs w:val="24"/>
              </w:rPr>
              <w:t>2.5. Типовой состав систем документации, входящих в документальный фонд организации сферы образования</w:t>
            </w:r>
          </w:p>
        </w:tc>
        <w:tc>
          <w:tcPr>
            <w:tcW w:w="204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А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5C4790">
            <w:pPr>
              <w:jc w:val="center"/>
            </w:pPr>
            <w:r w:rsidRPr="00655F15">
              <w:t>6</w:t>
            </w:r>
          </w:p>
        </w:tc>
        <w:tc>
          <w:tcPr>
            <w:tcW w:w="315" w:type="pct"/>
            <w:gridSpan w:val="2"/>
            <w:vAlign w:val="center"/>
          </w:tcPr>
          <w:p w:rsidR="005C4790" w:rsidRPr="00655F15" w:rsidRDefault="005C4790" w:rsidP="005C4790">
            <w:pPr>
              <w:jc w:val="center"/>
            </w:pPr>
            <w:r w:rsidRPr="00655F15">
              <w:t>8</w:t>
            </w:r>
          </w:p>
        </w:tc>
        <w:tc>
          <w:tcPr>
            <w:tcW w:w="364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655F15" w:rsidP="005C4790">
            <w:pPr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>
              <w:rPr>
                <w:rStyle w:val="FontStyle31"/>
                <w:rFonts w:ascii="Times New Roman" w:hAnsi="Times New Roman"/>
                <w:sz w:val="22"/>
              </w:rPr>
              <w:t>18</w:t>
            </w:r>
          </w:p>
        </w:tc>
        <w:tc>
          <w:tcPr>
            <w:tcW w:w="818" w:type="pct"/>
            <w:gridSpan w:val="2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center"/>
            </w:pPr>
            <w:r w:rsidRPr="00655F15">
              <w:t>Подготовка к  лабораторно-практическому занятию</w:t>
            </w:r>
          </w:p>
        </w:tc>
        <w:tc>
          <w:tcPr>
            <w:tcW w:w="1003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55F15">
              <w:t>Отчёт по лабораторной работе</w:t>
            </w:r>
          </w:p>
        </w:tc>
        <w:tc>
          <w:tcPr>
            <w:tcW w:w="679" w:type="pct"/>
          </w:tcPr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ОПК-4 –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;</w:t>
            </w:r>
          </w:p>
          <w:p w:rsidR="005C4790" w:rsidRPr="00655F15" w:rsidRDefault="005C4790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</w:t>
            </w:r>
            <w:proofErr w:type="gram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,у</w:t>
            </w:r>
            <w:proofErr w:type="gramEnd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,в</w:t>
            </w:r>
            <w:proofErr w:type="spellEnd"/>
          </w:p>
          <w:p w:rsidR="00107E34" w:rsidRPr="00655F15" w:rsidRDefault="00107E34" w:rsidP="00A70A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– </w:t>
            </w:r>
            <w:proofErr w:type="spellStart"/>
            <w:r w:rsidRPr="00655F15">
              <w:rPr>
                <w:rStyle w:val="FontStyle31"/>
                <w:rFonts w:ascii="Times New Roman" w:hAnsi="Times New Roman"/>
                <w:sz w:val="20"/>
                <w:szCs w:val="20"/>
              </w:rPr>
              <w:t>з,у,в</w:t>
            </w:r>
            <w:proofErr w:type="spellEnd"/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04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83" w:type="pct"/>
            <w:vAlign w:val="center"/>
          </w:tcPr>
          <w:p w:rsidR="005C4790" w:rsidRPr="00655F15" w:rsidRDefault="00036928" w:rsidP="005C4790">
            <w:pPr>
              <w:spacing w:line="265" w:lineRule="exact"/>
              <w:jc w:val="center"/>
            </w:pPr>
            <w:r w:rsidRPr="00655F15">
              <w:rPr>
                <w:rFonts w:eastAsia="Times New Roman"/>
                <w:b/>
                <w:bCs/>
                <w:w w:val="99"/>
              </w:rPr>
              <w:t>22</w:t>
            </w:r>
          </w:p>
        </w:tc>
        <w:tc>
          <w:tcPr>
            <w:tcW w:w="315" w:type="pct"/>
            <w:gridSpan w:val="2"/>
            <w:vAlign w:val="center"/>
          </w:tcPr>
          <w:p w:rsidR="005C4790" w:rsidRPr="00655F15" w:rsidRDefault="005C4790" w:rsidP="005C4790">
            <w:pPr>
              <w:spacing w:line="265" w:lineRule="exact"/>
              <w:jc w:val="center"/>
            </w:pPr>
            <w:r w:rsidRPr="00655F15">
              <w:rPr>
                <w:rFonts w:eastAsia="Times New Roman"/>
                <w:b/>
                <w:bCs/>
                <w:w w:val="99"/>
              </w:rPr>
              <w:t>3</w:t>
            </w:r>
            <w:r w:rsidR="00B141B3" w:rsidRPr="00655F15">
              <w:rPr>
                <w:rFonts w:eastAsia="Times New Roman"/>
                <w:b/>
                <w:bCs/>
                <w:w w:val="99"/>
              </w:rPr>
              <w:t>3</w:t>
            </w:r>
          </w:p>
        </w:tc>
        <w:tc>
          <w:tcPr>
            <w:tcW w:w="364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655F15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85,9</w:t>
            </w:r>
          </w:p>
        </w:tc>
        <w:tc>
          <w:tcPr>
            <w:tcW w:w="818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03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80"/>
              <w:jc w:val="center"/>
              <w:rPr>
                <w:sz w:val="22"/>
                <w:szCs w:val="22"/>
              </w:rPr>
            </w:pPr>
            <w:r w:rsidRPr="00655F15">
              <w:rPr>
                <w:sz w:val="22"/>
                <w:szCs w:val="22"/>
              </w:rPr>
              <w:t>Устный опрос</w:t>
            </w:r>
          </w:p>
        </w:tc>
        <w:tc>
          <w:tcPr>
            <w:tcW w:w="679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04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83" w:type="pct"/>
            <w:vAlign w:val="center"/>
          </w:tcPr>
          <w:p w:rsidR="005C4790" w:rsidRPr="00655F15" w:rsidRDefault="005C4790" w:rsidP="0003692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2</w:t>
            </w:r>
            <w:r w:rsidR="00036928" w:rsidRPr="00655F1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5" w:type="pct"/>
            <w:gridSpan w:val="2"/>
            <w:vAlign w:val="center"/>
          </w:tcPr>
          <w:p w:rsidR="005C4790" w:rsidRPr="00655F15" w:rsidRDefault="00B141B3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364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vAlign w:val="center"/>
          </w:tcPr>
          <w:p w:rsidR="005C4790" w:rsidRPr="00655F15" w:rsidRDefault="00447346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85,9</w:t>
            </w:r>
          </w:p>
        </w:tc>
        <w:tc>
          <w:tcPr>
            <w:tcW w:w="818" w:type="pct"/>
            <w:gridSpan w:val="2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03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Тестирование</w:t>
            </w:r>
          </w:p>
        </w:tc>
        <w:tc>
          <w:tcPr>
            <w:tcW w:w="679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655F15" w:rsidRPr="00655F15" w:rsidTr="00655F15">
        <w:trPr>
          <w:trHeight w:val="84"/>
        </w:trPr>
        <w:tc>
          <w:tcPr>
            <w:tcW w:w="1016" w:type="pct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04" w:type="pct"/>
            <w:shd w:val="clear" w:color="auto" w:fill="auto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9,А</w:t>
            </w:r>
          </w:p>
        </w:tc>
        <w:tc>
          <w:tcPr>
            <w:tcW w:w="283" w:type="pct"/>
            <w:shd w:val="clear" w:color="auto" w:fill="auto"/>
            <w:vAlign w:val="center"/>
          </w:tcPr>
          <w:p w:rsidR="005C4790" w:rsidRPr="00655F15" w:rsidRDefault="005C4790" w:rsidP="000E61F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4</w:t>
            </w:r>
            <w:r w:rsidR="000E61FC" w:rsidRPr="00655F15">
              <w:rPr>
                <w:b/>
                <w:sz w:val="22"/>
                <w:szCs w:val="22"/>
              </w:rPr>
              <w:t>0</w:t>
            </w:r>
            <w:r w:rsidR="00655F15">
              <w:rPr>
                <w:b/>
                <w:sz w:val="22"/>
                <w:szCs w:val="22"/>
              </w:rPr>
              <w:t>/18И</w:t>
            </w:r>
          </w:p>
        </w:tc>
        <w:tc>
          <w:tcPr>
            <w:tcW w:w="315" w:type="pct"/>
            <w:gridSpan w:val="2"/>
            <w:shd w:val="clear" w:color="auto" w:fill="auto"/>
            <w:vAlign w:val="center"/>
          </w:tcPr>
          <w:p w:rsidR="005C4790" w:rsidRPr="00655F15" w:rsidRDefault="000E61FC" w:rsidP="00A70A7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55F15">
              <w:rPr>
                <w:b/>
                <w:sz w:val="22"/>
                <w:szCs w:val="22"/>
              </w:rPr>
              <w:t>69</w:t>
            </w:r>
            <w:r w:rsidR="00A70A7F" w:rsidRPr="00655F15">
              <w:rPr>
                <w:b/>
                <w:sz w:val="22"/>
                <w:szCs w:val="22"/>
                <w:lang w:val="en-US"/>
              </w:rPr>
              <w:t>/</w:t>
            </w:r>
            <w:r w:rsidR="00655F15">
              <w:rPr>
                <w:b/>
                <w:sz w:val="22"/>
                <w:szCs w:val="22"/>
              </w:rPr>
              <w:t>19И</w:t>
            </w:r>
          </w:p>
        </w:tc>
        <w:tc>
          <w:tcPr>
            <w:tcW w:w="364" w:type="pct"/>
            <w:gridSpan w:val="2"/>
            <w:shd w:val="clear" w:color="auto" w:fill="auto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5C4790" w:rsidRPr="00655F15" w:rsidRDefault="00B55D21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138,9</w:t>
            </w:r>
            <w:bookmarkStart w:id="0" w:name="_GoBack"/>
            <w:bookmarkEnd w:id="0"/>
          </w:p>
        </w:tc>
        <w:tc>
          <w:tcPr>
            <w:tcW w:w="818" w:type="pct"/>
            <w:gridSpan w:val="2"/>
            <w:shd w:val="clear" w:color="auto" w:fill="auto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3" w:type="pct"/>
            <w:shd w:val="clear" w:color="auto" w:fill="auto"/>
            <w:vAlign w:val="center"/>
          </w:tcPr>
          <w:p w:rsidR="005C4790" w:rsidRPr="00655F15" w:rsidRDefault="005C4790" w:rsidP="005C4790">
            <w:pPr>
              <w:jc w:val="center"/>
            </w:pPr>
            <w:r w:rsidRPr="00655F15">
              <w:rPr>
                <w:rFonts w:eastAsia="Times New Roman"/>
                <w:b/>
                <w:bCs/>
              </w:rPr>
              <w:t>Экзамен</w:t>
            </w:r>
          </w:p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5C4790" w:rsidRPr="00655F15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033E85" w:rsidRPr="00F35069" w:rsidRDefault="00033E85">
      <w:pPr>
        <w:spacing w:line="246" w:lineRule="exact"/>
        <w:rPr>
          <w:sz w:val="20"/>
          <w:szCs w:val="20"/>
        </w:rPr>
      </w:pPr>
    </w:p>
    <w:p w:rsidR="00454CBB" w:rsidRPr="00F35069" w:rsidRDefault="00454CBB" w:rsidP="00454CBB">
      <w:pPr>
        <w:numPr>
          <w:ilvl w:val="0"/>
          <w:numId w:val="28"/>
        </w:numPr>
        <w:ind w:firstLine="567"/>
        <w:jc w:val="both"/>
        <w:rPr>
          <w:sz w:val="24"/>
          <w:szCs w:val="24"/>
        </w:rPr>
      </w:pPr>
    </w:p>
    <w:p w:rsidR="00BC1D15" w:rsidRDefault="00BC1D15">
      <w:pPr>
        <w:spacing w:line="273" w:lineRule="exact"/>
        <w:rPr>
          <w:sz w:val="20"/>
          <w:szCs w:val="20"/>
        </w:rPr>
        <w:sectPr w:rsidR="00BC1D15" w:rsidSect="00EC3619">
          <w:type w:val="continuous"/>
          <w:pgSz w:w="16841" w:h="11900" w:orient="landscape"/>
          <w:pgMar w:top="1440" w:right="1147" w:bottom="1126" w:left="567" w:header="0" w:footer="0" w:gutter="0"/>
          <w:cols w:space="720"/>
          <w:docGrid w:linePitch="299"/>
        </w:sectPr>
      </w:pPr>
    </w:p>
    <w:p w:rsidR="00C00336" w:rsidRPr="00F35069" w:rsidRDefault="00105588">
      <w:pPr>
        <w:ind w:left="820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C00336" w:rsidRPr="00F35069" w:rsidRDefault="00C00336">
      <w:pPr>
        <w:spacing w:line="127" w:lineRule="exact"/>
        <w:rPr>
          <w:sz w:val="20"/>
          <w:szCs w:val="20"/>
        </w:rPr>
      </w:pPr>
    </w:p>
    <w:p w:rsidR="00C00336" w:rsidRPr="00F35069" w:rsidRDefault="00105588">
      <w:pPr>
        <w:spacing w:line="237" w:lineRule="auto"/>
        <w:ind w:left="260" w:firstLine="566"/>
        <w:jc w:val="both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 xml:space="preserve">Для реализации предусмотренных видов учебной работы в качестве образова-тельных технологий в преподавании дисциплины «Документирование управленческой деятельности в сфере образования» используются </w:t>
      </w:r>
      <w:proofErr w:type="gramStart"/>
      <w:r w:rsidRPr="00F35069">
        <w:rPr>
          <w:rFonts w:eastAsia="Times New Roman"/>
          <w:sz w:val="24"/>
          <w:szCs w:val="24"/>
        </w:rPr>
        <w:t>традиционная</w:t>
      </w:r>
      <w:proofErr w:type="gramEnd"/>
      <w:r w:rsidRPr="00F35069">
        <w:rPr>
          <w:rFonts w:eastAsia="Times New Roman"/>
          <w:sz w:val="24"/>
          <w:szCs w:val="24"/>
        </w:rPr>
        <w:t xml:space="preserve"> и модульно-компетентностная технологии.</w:t>
      </w:r>
    </w:p>
    <w:p w:rsidR="00C00336" w:rsidRPr="00F35069" w:rsidRDefault="00C00336">
      <w:pPr>
        <w:spacing w:line="14" w:lineRule="exact"/>
        <w:rPr>
          <w:sz w:val="20"/>
          <w:szCs w:val="20"/>
        </w:rPr>
      </w:pPr>
    </w:p>
    <w:p w:rsidR="00C00336" w:rsidRPr="00F35069" w:rsidRDefault="00105588">
      <w:pPr>
        <w:numPr>
          <w:ilvl w:val="0"/>
          <w:numId w:val="3"/>
        </w:numPr>
        <w:tabs>
          <w:tab w:val="left" w:pos="1180"/>
        </w:tabs>
        <w:spacing w:line="234" w:lineRule="auto"/>
        <w:ind w:left="1180" w:hanging="352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Для формирования новых теоретических и фактических знаний используются лекционные занятия:</w:t>
      </w:r>
    </w:p>
    <w:p w:rsidR="00C00336" w:rsidRPr="00F35069" w:rsidRDefault="00C00336">
      <w:pPr>
        <w:spacing w:line="33" w:lineRule="exact"/>
        <w:rPr>
          <w:rFonts w:eastAsia="Times New Roman"/>
          <w:sz w:val="24"/>
          <w:szCs w:val="24"/>
        </w:rPr>
      </w:pP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spacing w:line="230" w:lineRule="auto"/>
        <w:ind w:left="1540" w:hanging="354"/>
        <w:jc w:val="both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iCs/>
          <w:sz w:val="24"/>
          <w:szCs w:val="24"/>
        </w:rPr>
        <w:t xml:space="preserve">обзорные </w:t>
      </w:r>
      <w:r w:rsidRPr="00F35069">
        <w:rPr>
          <w:rFonts w:eastAsia="Times New Roman"/>
          <w:sz w:val="24"/>
          <w:szCs w:val="24"/>
        </w:rPr>
        <w:t>–</w:t>
      </w:r>
      <w:r w:rsidRPr="00F35069">
        <w:rPr>
          <w:rFonts w:eastAsia="Times New Roman"/>
          <w:iCs/>
          <w:sz w:val="24"/>
          <w:szCs w:val="24"/>
        </w:rPr>
        <w:t xml:space="preserve"> </w:t>
      </w:r>
      <w:r w:rsidRPr="00F35069">
        <w:rPr>
          <w:rFonts w:eastAsia="Times New Roman"/>
          <w:sz w:val="24"/>
          <w:szCs w:val="24"/>
        </w:rPr>
        <w:t xml:space="preserve">для рассмотрения общих вопросов документирования </w:t>
      </w:r>
      <w:proofErr w:type="gramStart"/>
      <w:r w:rsidRPr="00F35069">
        <w:rPr>
          <w:rFonts w:eastAsia="Times New Roman"/>
          <w:sz w:val="24"/>
          <w:szCs w:val="24"/>
        </w:rPr>
        <w:t>управ-ленческой</w:t>
      </w:r>
      <w:proofErr w:type="gramEnd"/>
      <w:r w:rsidRPr="00F35069">
        <w:rPr>
          <w:rFonts w:eastAsia="Times New Roman"/>
          <w:sz w:val="24"/>
          <w:szCs w:val="24"/>
        </w:rPr>
        <w:t xml:space="preserve"> деятельности в сфере образования, для систематизации и за-крепления знаний;</w:t>
      </w:r>
    </w:p>
    <w:p w:rsidR="00C00336" w:rsidRPr="00F35069" w:rsidRDefault="00C00336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spacing w:line="230" w:lineRule="auto"/>
        <w:ind w:left="1540" w:hanging="352"/>
        <w:jc w:val="both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iCs/>
          <w:sz w:val="24"/>
          <w:szCs w:val="24"/>
        </w:rPr>
        <w:t xml:space="preserve">информационные </w:t>
      </w:r>
      <w:r w:rsidRPr="00F35069">
        <w:rPr>
          <w:rFonts w:eastAsia="Times New Roman"/>
          <w:sz w:val="24"/>
          <w:szCs w:val="24"/>
        </w:rPr>
        <w:t>–</w:t>
      </w:r>
      <w:r w:rsidRPr="00F35069">
        <w:rPr>
          <w:rFonts w:eastAsia="Times New Roman"/>
          <w:iCs/>
          <w:sz w:val="24"/>
          <w:szCs w:val="24"/>
        </w:rPr>
        <w:t xml:space="preserve"> </w:t>
      </w:r>
      <w:r w:rsidRPr="00F35069">
        <w:rPr>
          <w:rFonts w:eastAsia="Times New Roman"/>
          <w:sz w:val="24"/>
          <w:szCs w:val="24"/>
        </w:rPr>
        <w:t xml:space="preserve">для ознакомления с основными принципами и </w:t>
      </w:r>
      <w:proofErr w:type="gramStart"/>
      <w:r w:rsidRPr="00F35069">
        <w:rPr>
          <w:rFonts w:eastAsia="Times New Roman"/>
          <w:sz w:val="24"/>
          <w:szCs w:val="24"/>
        </w:rPr>
        <w:t>спосо-бами</w:t>
      </w:r>
      <w:proofErr w:type="gramEnd"/>
      <w:r w:rsidRPr="00F35069">
        <w:rPr>
          <w:rFonts w:eastAsia="Times New Roman"/>
          <w:sz w:val="24"/>
          <w:szCs w:val="24"/>
        </w:rPr>
        <w:t xml:space="preserve"> документирования управленческой деятельности в сфере образова-ния;</w:t>
      </w:r>
    </w:p>
    <w:p w:rsidR="00C00336" w:rsidRPr="00F35069" w:rsidRDefault="00C00336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ind w:left="1540" w:hanging="354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iCs/>
          <w:sz w:val="24"/>
          <w:szCs w:val="24"/>
        </w:rPr>
        <w:t xml:space="preserve">проблемные </w:t>
      </w:r>
      <w:r w:rsidRPr="00F35069">
        <w:rPr>
          <w:rFonts w:eastAsia="Times New Roman"/>
          <w:sz w:val="24"/>
          <w:szCs w:val="24"/>
        </w:rPr>
        <w:t>–</w:t>
      </w:r>
      <w:r w:rsidRPr="00F35069">
        <w:rPr>
          <w:rFonts w:eastAsia="Times New Roman"/>
          <w:iCs/>
          <w:sz w:val="24"/>
          <w:szCs w:val="24"/>
        </w:rPr>
        <w:t xml:space="preserve"> </w:t>
      </w:r>
      <w:r w:rsidRPr="00F35069">
        <w:rPr>
          <w:rFonts w:eastAsia="Times New Roman"/>
          <w:sz w:val="24"/>
          <w:szCs w:val="24"/>
        </w:rPr>
        <w:t>для развития исследовательских навыков.</w:t>
      </w:r>
    </w:p>
    <w:p w:rsidR="00C00336" w:rsidRPr="00F35069" w:rsidRDefault="00C00336">
      <w:pPr>
        <w:spacing w:line="9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0"/>
          <w:numId w:val="3"/>
        </w:numPr>
        <w:tabs>
          <w:tab w:val="left" w:pos="1180"/>
        </w:tabs>
        <w:spacing w:line="234" w:lineRule="auto"/>
        <w:ind w:left="1180" w:hanging="352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Для приобретения новых фактических знаний и практических умений </w:t>
      </w:r>
      <w:proofErr w:type="gramStart"/>
      <w:r w:rsidRPr="00F35069">
        <w:rPr>
          <w:rFonts w:eastAsia="Times New Roman"/>
          <w:sz w:val="24"/>
          <w:szCs w:val="24"/>
        </w:rPr>
        <w:t>исполь-зуются</w:t>
      </w:r>
      <w:proofErr w:type="gramEnd"/>
      <w:r w:rsidRPr="00F35069">
        <w:rPr>
          <w:rFonts w:eastAsia="Times New Roman"/>
          <w:sz w:val="24"/>
          <w:szCs w:val="24"/>
        </w:rPr>
        <w:t xml:space="preserve"> лабораторные и практические занятия:</w:t>
      </w:r>
    </w:p>
    <w:p w:rsidR="00C00336" w:rsidRPr="00F35069" w:rsidRDefault="00C00336">
      <w:pPr>
        <w:spacing w:line="2" w:lineRule="exact"/>
        <w:rPr>
          <w:rFonts w:eastAsia="Times New Roman"/>
          <w:sz w:val="24"/>
          <w:szCs w:val="24"/>
        </w:rPr>
      </w:pP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ind w:left="1540" w:hanging="352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лабораторный практикум;</w:t>
      </w: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spacing w:line="239" w:lineRule="auto"/>
        <w:ind w:left="1540" w:hanging="352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разбор результатов выполнения лабораторных работ.</w:t>
      </w:r>
    </w:p>
    <w:p w:rsidR="00C00336" w:rsidRPr="00F35069" w:rsidRDefault="00C00336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0"/>
          <w:numId w:val="3"/>
        </w:numPr>
        <w:tabs>
          <w:tab w:val="left" w:pos="1180"/>
        </w:tabs>
        <w:spacing w:line="234" w:lineRule="auto"/>
        <w:ind w:left="1180" w:right="20" w:hanging="352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Для приобретения новых теоретических и фактических знаний, когнитивных и практических умений используется самостоятельная работа:</w:t>
      </w:r>
    </w:p>
    <w:p w:rsidR="00C00336" w:rsidRPr="00F35069" w:rsidRDefault="00C00336">
      <w:pPr>
        <w:spacing w:line="3" w:lineRule="exact"/>
        <w:rPr>
          <w:rFonts w:eastAsia="Times New Roman"/>
          <w:sz w:val="24"/>
          <w:szCs w:val="24"/>
        </w:rPr>
      </w:pP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ind w:left="1540" w:hanging="352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самостоятельное изучение учебной литературы;</w:t>
      </w: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spacing w:line="239" w:lineRule="auto"/>
        <w:ind w:left="1540" w:hanging="352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подготовка к опросу;</w:t>
      </w: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spacing w:line="239" w:lineRule="auto"/>
        <w:ind w:left="1540" w:hanging="352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выполнение индивидуальных заданий;</w:t>
      </w: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spacing w:line="239" w:lineRule="auto"/>
        <w:ind w:left="1540" w:hanging="352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подготовка к зачету и экзамену.</w:t>
      </w:r>
    </w:p>
    <w:p w:rsidR="00C00336" w:rsidRPr="00F35069" w:rsidRDefault="00105588">
      <w:pPr>
        <w:numPr>
          <w:ilvl w:val="0"/>
          <w:numId w:val="3"/>
        </w:numPr>
        <w:tabs>
          <w:tab w:val="left" w:pos="1180"/>
        </w:tabs>
        <w:spacing w:line="237" w:lineRule="auto"/>
        <w:ind w:left="1180" w:hanging="352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Для проведения занятий в интерактивной форме:</w:t>
      </w:r>
    </w:p>
    <w:p w:rsidR="00C00336" w:rsidRPr="00F35069" w:rsidRDefault="00C00336">
      <w:pPr>
        <w:spacing w:line="32" w:lineRule="exact"/>
        <w:rPr>
          <w:rFonts w:eastAsia="Times New Roman"/>
          <w:sz w:val="24"/>
          <w:szCs w:val="24"/>
        </w:rPr>
      </w:pP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spacing w:line="226" w:lineRule="auto"/>
        <w:ind w:left="1540" w:hanging="352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ориентация студентов на образовательные интернет-ресурсы, медиаресур-сы, справочные системы «Гарант», «Консультант +» и др.;</w:t>
      </w:r>
    </w:p>
    <w:p w:rsidR="00C00336" w:rsidRPr="00F35069" w:rsidRDefault="00C00336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ind w:left="1540" w:hanging="352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работа в команде;</w:t>
      </w:r>
    </w:p>
    <w:p w:rsidR="00C00336" w:rsidRPr="00F35069" w:rsidRDefault="00C00336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2"/>
          <w:numId w:val="3"/>
        </w:numPr>
        <w:tabs>
          <w:tab w:val="left" w:pos="1540"/>
        </w:tabs>
        <w:spacing w:line="226" w:lineRule="auto"/>
        <w:ind w:left="1540" w:hanging="352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case-study: разбор результатов выполнения лабораторных работ, анализ ошибок, совместный поиск вариантов рационального решения проблемы.</w:t>
      </w:r>
    </w:p>
    <w:p w:rsidR="00C00336" w:rsidRPr="00F35069" w:rsidRDefault="00C00336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1"/>
          <w:numId w:val="3"/>
        </w:numPr>
        <w:tabs>
          <w:tab w:val="left" w:pos="1213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ходе проведения занятий предусматривается использование средств </w:t>
      </w:r>
      <w:proofErr w:type="gramStart"/>
      <w:r w:rsidRPr="00F35069">
        <w:rPr>
          <w:rFonts w:eastAsia="Times New Roman"/>
          <w:sz w:val="24"/>
          <w:szCs w:val="24"/>
        </w:rPr>
        <w:t>вычисли-тельной</w:t>
      </w:r>
      <w:proofErr w:type="gramEnd"/>
      <w:r w:rsidRPr="00F35069">
        <w:rPr>
          <w:rFonts w:eastAsia="Times New Roman"/>
          <w:sz w:val="24"/>
          <w:szCs w:val="24"/>
        </w:rPr>
        <w:t xml:space="preserve"> техники при выполнении лабораторных работ, индивидуальных заданий, те-стировании.</w:t>
      </w:r>
    </w:p>
    <w:p w:rsidR="00C00336" w:rsidRPr="00F35069" w:rsidRDefault="00C00336"/>
    <w:p w:rsidR="00C00336" w:rsidRPr="00F35069" w:rsidRDefault="00C00336">
      <w:pPr>
        <w:spacing w:line="200" w:lineRule="exact"/>
        <w:rPr>
          <w:sz w:val="20"/>
          <w:szCs w:val="20"/>
        </w:rPr>
      </w:pPr>
    </w:p>
    <w:p w:rsidR="00C00336" w:rsidRPr="00F35069" w:rsidRDefault="00C00336">
      <w:pPr>
        <w:spacing w:line="207" w:lineRule="exact"/>
        <w:rPr>
          <w:sz w:val="20"/>
          <w:szCs w:val="20"/>
        </w:rPr>
      </w:pPr>
    </w:p>
    <w:p w:rsidR="00C00336" w:rsidRPr="00F35069" w:rsidRDefault="00105588">
      <w:pPr>
        <w:ind w:left="9220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>7</w:t>
      </w:r>
    </w:p>
    <w:p w:rsidR="00C00336" w:rsidRPr="00F35069" w:rsidRDefault="00C00336">
      <w:pPr>
        <w:sectPr w:rsidR="00C00336" w:rsidRPr="00F35069" w:rsidSect="00EC3619">
          <w:type w:val="continuous"/>
          <w:pgSz w:w="11900" w:h="16841"/>
          <w:pgMar w:top="1147" w:right="1126" w:bottom="161" w:left="1440" w:header="0" w:footer="0" w:gutter="0"/>
          <w:cols w:space="720"/>
        </w:sectPr>
      </w:pPr>
    </w:p>
    <w:p w:rsidR="00C00336" w:rsidRPr="00F35069" w:rsidRDefault="00C00336">
      <w:pPr>
        <w:spacing w:line="204" w:lineRule="exact"/>
        <w:rPr>
          <w:sz w:val="20"/>
          <w:szCs w:val="20"/>
        </w:rPr>
      </w:pPr>
    </w:p>
    <w:p w:rsidR="00C00336" w:rsidRPr="00F35069" w:rsidRDefault="00105588">
      <w:pPr>
        <w:numPr>
          <w:ilvl w:val="0"/>
          <w:numId w:val="4"/>
        </w:numPr>
        <w:tabs>
          <w:tab w:val="left" w:pos="1000"/>
        </w:tabs>
        <w:ind w:left="1000" w:hanging="172"/>
        <w:rPr>
          <w:rFonts w:eastAsia="Times New Roman"/>
          <w:b/>
          <w:bCs/>
          <w:sz w:val="24"/>
          <w:szCs w:val="24"/>
        </w:rPr>
      </w:pPr>
      <w:r w:rsidRPr="00F35069">
        <w:rPr>
          <w:rFonts w:eastAsia="Times New Roman"/>
          <w:b/>
          <w:bCs/>
          <w:sz w:val="24"/>
          <w:szCs w:val="24"/>
        </w:rPr>
        <w:t>Учебно-методическое обеспечение самостоятельной работы студентов</w:t>
      </w:r>
    </w:p>
    <w:p w:rsidR="00C00336" w:rsidRPr="00F35069" w:rsidRDefault="00C00336">
      <w:pPr>
        <w:spacing w:line="20" w:lineRule="exact"/>
        <w:rPr>
          <w:sz w:val="20"/>
          <w:szCs w:val="20"/>
        </w:rPr>
      </w:pPr>
    </w:p>
    <w:p w:rsidR="00C00336" w:rsidRPr="00F35069" w:rsidRDefault="00C00336">
      <w:pPr>
        <w:spacing w:line="85" w:lineRule="exact"/>
        <w:rPr>
          <w:sz w:val="20"/>
          <w:szCs w:val="20"/>
        </w:rPr>
      </w:pPr>
    </w:p>
    <w:p w:rsidR="00F26BB7" w:rsidRPr="007A1CAD" w:rsidRDefault="00F26BB7" w:rsidP="00F26BB7">
      <w:pPr>
        <w:keepNext/>
        <w:spacing w:before="120"/>
        <w:ind w:firstLine="567"/>
        <w:jc w:val="both"/>
        <w:outlineLvl w:val="0"/>
        <w:rPr>
          <w:sz w:val="24"/>
          <w:szCs w:val="24"/>
        </w:rPr>
      </w:pPr>
      <w:r w:rsidRPr="007A1CAD">
        <w:rPr>
          <w:sz w:val="24"/>
          <w:szCs w:val="24"/>
        </w:rPr>
        <w:t xml:space="preserve">По дисциплине  предусмотрена аудиторная и внеаудиторная самостоятельная работа </w:t>
      </w:r>
      <w:proofErr w:type="gramStart"/>
      <w:r w:rsidRPr="007A1CAD">
        <w:rPr>
          <w:sz w:val="24"/>
          <w:szCs w:val="24"/>
        </w:rPr>
        <w:t>обучающихся</w:t>
      </w:r>
      <w:proofErr w:type="gramEnd"/>
      <w:r w:rsidRPr="007A1CAD">
        <w:rPr>
          <w:sz w:val="24"/>
          <w:szCs w:val="24"/>
        </w:rPr>
        <w:t xml:space="preserve">. </w:t>
      </w:r>
    </w:p>
    <w:p w:rsidR="00F26BB7" w:rsidRPr="007A1CAD" w:rsidRDefault="00F26BB7" w:rsidP="00F26BB7">
      <w:pPr>
        <w:keepNext/>
        <w:spacing w:before="120"/>
        <w:ind w:firstLine="567"/>
        <w:jc w:val="both"/>
        <w:outlineLvl w:val="0"/>
        <w:rPr>
          <w:sz w:val="24"/>
          <w:szCs w:val="24"/>
        </w:rPr>
      </w:pPr>
      <w:r w:rsidRPr="007A1CAD">
        <w:rPr>
          <w:sz w:val="24"/>
          <w:szCs w:val="24"/>
        </w:rPr>
        <w:t>Аудиторная самостоятельная работа студентов предполагает выполнение групповых или индивидуальных заданий студентами на лабораторных  занятиях и лекциях.</w:t>
      </w:r>
    </w:p>
    <w:p w:rsidR="00F26BB7" w:rsidRPr="007A1CAD" w:rsidRDefault="00F26BB7" w:rsidP="00F26BB7">
      <w:pPr>
        <w:keepNext/>
        <w:spacing w:before="120"/>
        <w:ind w:firstLine="567"/>
        <w:jc w:val="both"/>
        <w:outlineLvl w:val="0"/>
        <w:rPr>
          <w:sz w:val="24"/>
          <w:szCs w:val="24"/>
        </w:rPr>
      </w:pPr>
      <w:r w:rsidRPr="007A1CAD">
        <w:rPr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материала, конспектирование лекций. </w:t>
      </w:r>
    </w:p>
    <w:p w:rsidR="00F26BB7" w:rsidRPr="007A1CAD" w:rsidRDefault="00F26BB7" w:rsidP="00F26BB7">
      <w:pPr>
        <w:spacing w:before="120" w:line="235" w:lineRule="exact"/>
        <w:rPr>
          <w:sz w:val="24"/>
          <w:szCs w:val="24"/>
        </w:rPr>
      </w:pPr>
    </w:p>
    <w:p w:rsidR="00F26BB7" w:rsidRPr="007A1CAD" w:rsidRDefault="00F26BB7" w:rsidP="00F26BB7">
      <w:pPr>
        <w:spacing w:before="120" w:line="235" w:lineRule="exact"/>
        <w:jc w:val="center"/>
        <w:rPr>
          <w:sz w:val="24"/>
          <w:szCs w:val="24"/>
        </w:rPr>
      </w:pPr>
      <w:r w:rsidRPr="007A1CAD">
        <w:rPr>
          <w:sz w:val="24"/>
          <w:szCs w:val="24"/>
        </w:rPr>
        <w:t xml:space="preserve">Темы для подготовки к </w:t>
      </w:r>
      <w:r w:rsidRPr="008B48E2">
        <w:rPr>
          <w:sz w:val="24"/>
          <w:szCs w:val="24"/>
        </w:rPr>
        <w:t>семинарским</w:t>
      </w:r>
      <w:r w:rsidRPr="007A1CAD">
        <w:rPr>
          <w:sz w:val="24"/>
          <w:szCs w:val="24"/>
        </w:rPr>
        <w:t xml:space="preserve"> занятиям</w:t>
      </w:r>
    </w:p>
    <w:p w:rsidR="00F26BB7" w:rsidRPr="007A1CAD" w:rsidRDefault="00F26BB7" w:rsidP="00F26BB7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Современное государственное регулирование делопроизводства в РФ</w:t>
      </w:r>
    </w:p>
    <w:p w:rsidR="00F26BB7" w:rsidRPr="007A1CAD" w:rsidRDefault="00F26BB7" w:rsidP="00F26BB7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Требования к бланкам документов управления</w:t>
      </w:r>
    </w:p>
    <w:p w:rsidR="00F26BB7" w:rsidRPr="007A1CAD" w:rsidRDefault="00F26BB7" w:rsidP="00F26BB7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Общие правила оформления управленческих документов</w:t>
      </w:r>
    </w:p>
    <w:p w:rsidR="00F26BB7" w:rsidRPr="007A1CAD" w:rsidRDefault="00F26BB7" w:rsidP="00F26BB7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Особенности составления и оформления основных документов управления</w:t>
      </w:r>
    </w:p>
    <w:p w:rsidR="00F26BB7" w:rsidRPr="007A1CAD" w:rsidRDefault="00F26BB7" w:rsidP="00F26BB7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 xml:space="preserve"> Составление личных документов</w:t>
      </w:r>
    </w:p>
    <w:p w:rsidR="00F26BB7" w:rsidRPr="007A1CAD" w:rsidRDefault="00F26BB7" w:rsidP="00F26BB7">
      <w:pPr>
        <w:pStyle w:val="a8"/>
        <w:numPr>
          <w:ilvl w:val="0"/>
          <w:numId w:val="26"/>
        </w:numPr>
        <w:tabs>
          <w:tab w:val="left" w:pos="851"/>
        </w:tabs>
        <w:spacing w:before="120"/>
        <w:ind w:left="297" w:hanging="284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 xml:space="preserve"> Работа с документами, содержащими конфиденциальные сведения </w:t>
      </w:r>
    </w:p>
    <w:p w:rsidR="00F26BB7" w:rsidRPr="007A1CAD" w:rsidRDefault="00F26BB7" w:rsidP="00F26BB7">
      <w:pPr>
        <w:spacing w:before="120" w:line="235" w:lineRule="exact"/>
        <w:rPr>
          <w:sz w:val="24"/>
          <w:szCs w:val="24"/>
        </w:rPr>
      </w:pPr>
    </w:p>
    <w:p w:rsidR="00F26BB7" w:rsidRPr="007A1CAD" w:rsidRDefault="00F26BB7" w:rsidP="00F26BB7">
      <w:pPr>
        <w:spacing w:before="120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7A1CAD">
        <w:rPr>
          <w:rStyle w:val="FontStyle20"/>
          <w:rFonts w:ascii="Times New Roman" w:hAnsi="Times New Roman"/>
          <w:sz w:val="24"/>
          <w:szCs w:val="24"/>
        </w:rPr>
        <w:t>Перечень вопросов для подготовки к экзамену: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851"/>
        </w:tabs>
        <w:spacing w:before="120"/>
        <w:ind w:left="284" w:hanging="284"/>
        <w:rPr>
          <w:sz w:val="24"/>
          <w:szCs w:val="24"/>
        </w:rPr>
      </w:pPr>
      <w:r w:rsidRPr="007A1CAD">
        <w:rPr>
          <w:sz w:val="24"/>
          <w:szCs w:val="24"/>
        </w:rPr>
        <w:t>Что такое документ, с какой целью он может создаваться?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Каковы основные признаки классификации документов?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Что понимается под документационным обеспечением управления?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В чем суть стандартизации и унификации документов? Какие разрабатываются стандарты?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Чем отличается оформление реквизитов общего бланка от бланка письма?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Каковы основные реквизиты, используемые для оформления приказа и распоряжения.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Какие формы протоколов можно использовать в управленческой деятельности, в чем их отличие?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Укажите основные требования к оформлению делового письма.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Какие комплексы документации включает в себя кадровая информационно-документационная система?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>В чем особенности оформления приказов по личному составу?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>Что понимается под организацией документооборота?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>Что такое схемы документооборота, зачем они нужны?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С какой целью разрабатываются инструкции по делопроизводству, что в них необходимо предусмотреть?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 xml:space="preserve"> Укажите технологическую последовательность этапов работы с входящими документами.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>Какова последовательность операций при работе с внутренними документами?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>С какой целью проводится формирование дел, какие при этом необходимо соблюдать требования?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>Что такое номенклатура дел, с какой целью разрабатываются типовые номенклатуры дел?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>Какую информацию содержит номенклатура дел?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297" w:hanging="284"/>
        <w:rPr>
          <w:sz w:val="24"/>
          <w:szCs w:val="24"/>
        </w:rPr>
      </w:pPr>
      <w:r w:rsidRPr="007A1CAD">
        <w:rPr>
          <w:sz w:val="24"/>
          <w:szCs w:val="24"/>
        </w:rPr>
        <w:t>Что понимается под экспертизой ценности документа?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rPr>
          <w:sz w:val="24"/>
          <w:szCs w:val="24"/>
        </w:rPr>
      </w:pPr>
      <w:r w:rsidRPr="007A1CAD">
        <w:rPr>
          <w:sz w:val="24"/>
          <w:szCs w:val="24"/>
        </w:rPr>
        <w:lastRenderedPageBreak/>
        <w:t>Какие критерии используются при оценке документов?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rPr>
          <w:sz w:val="24"/>
          <w:szCs w:val="24"/>
        </w:rPr>
      </w:pPr>
      <w:r w:rsidRPr="007A1CAD">
        <w:rPr>
          <w:sz w:val="24"/>
          <w:szCs w:val="24"/>
        </w:rPr>
        <w:t>Как осуществляется прием-передача дел в архив?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rPr>
          <w:sz w:val="24"/>
          <w:szCs w:val="24"/>
        </w:rPr>
      </w:pPr>
      <w:r w:rsidRPr="007A1CAD">
        <w:rPr>
          <w:sz w:val="24"/>
          <w:szCs w:val="24"/>
        </w:rPr>
        <w:t>Что такое конфиденциальный документ?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rPr>
          <w:sz w:val="24"/>
          <w:szCs w:val="24"/>
        </w:rPr>
      </w:pPr>
      <w:r w:rsidRPr="007A1CAD">
        <w:rPr>
          <w:sz w:val="24"/>
          <w:szCs w:val="24"/>
        </w:rPr>
        <w:t>Какие основные угрозы возникают при работе с конфиденциальными документами?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rPr>
          <w:sz w:val="24"/>
          <w:szCs w:val="24"/>
        </w:rPr>
      </w:pPr>
      <w:r w:rsidRPr="007A1CAD">
        <w:rPr>
          <w:sz w:val="24"/>
          <w:szCs w:val="24"/>
        </w:rPr>
        <w:t>Укажите особенности ведения делопроизводства, обеспечивающего учет и сохранность конфиденциальной информации и документов.</w:t>
      </w:r>
    </w:p>
    <w:p w:rsidR="00F26BB7" w:rsidRPr="007A1CAD" w:rsidRDefault="00F26BB7" w:rsidP="00F26BB7">
      <w:pPr>
        <w:pStyle w:val="a8"/>
        <w:numPr>
          <w:ilvl w:val="0"/>
          <w:numId w:val="34"/>
        </w:numPr>
        <w:tabs>
          <w:tab w:val="left" w:pos="426"/>
          <w:tab w:val="left" w:pos="567"/>
          <w:tab w:val="left" w:pos="851"/>
        </w:tabs>
        <w:spacing w:before="120"/>
        <w:ind w:left="142" w:hanging="142"/>
        <w:rPr>
          <w:sz w:val="24"/>
          <w:szCs w:val="24"/>
        </w:rPr>
      </w:pPr>
      <w:r w:rsidRPr="007A1CAD">
        <w:rPr>
          <w:sz w:val="24"/>
          <w:szCs w:val="24"/>
        </w:rPr>
        <w:t>Что понимается под защищенным документооборотом, за счет чего может быть обеспечена его защита?</w:t>
      </w:r>
    </w:p>
    <w:p w:rsidR="00C00336" w:rsidRPr="00F26BB7" w:rsidRDefault="00C00336">
      <w:pPr>
        <w:spacing w:line="235" w:lineRule="exact"/>
        <w:rPr>
          <w:sz w:val="20"/>
          <w:szCs w:val="20"/>
        </w:rPr>
      </w:pPr>
    </w:p>
    <w:p w:rsidR="00F26BB7" w:rsidRPr="00F26BB7" w:rsidRDefault="00F26BB7">
      <w:pPr>
        <w:spacing w:line="235" w:lineRule="exact"/>
        <w:rPr>
          <w:sz w:val="20"/>
          <w:szCs w:val="20"/>
        </w:rPr>
      </w:pPr>
    </w:p>
    <w:p w:rsidR="00F26BB7" w:rsidRPr="00F26BB7" w:rsidRDefault="00F26BB7">
      <w:pPr>
        <w:rPr>
          <w:sz w:val="20"/>
          <w:szCs w:val="20"/>
        </w:rPr>
      </w:pPr>
      <w:r w:rsidRPr="00F26BB7">
        <w:rPr>
          <w:sz w:val="20"/>
          <w:szCs w:val="20"/>
        </w:rPr>
        <w:br w:type="page"/>
      </w:r>
    </w:p>
    <w:p w:rsidR="00F26BB7" w:rsidRPr="00F26BB7" w:rsidRDefault="00F26BB7">
      <w:pPr>
        <w:spacing w:line="235" w:lineRule="exact"/>
        <w:rPr>
          <w:sz w:val="20"/>
          <w:szCs w:val="20"/>
        </w:rPr>
        <w:sectPr w:rsidR="00F26BB7" w:rsidRPr="00F26BB7" w:rsidSect="00EC3619">
          <w:pgSz w:w="11906" w:h="16841"/>
          <w:pgMar w:top="1440" w:right="1440" w:bottom="1440" w:left="1440" w:header="0" w:footer="0" w:gutter="0"/>
          <w:cols w:space="0"/>
        </w:sectPr>
      </w:pPr>
    </w:p>
    <w:p w:rsidR="00C00336" w:rsidRPr="00F35069" w:rsidRDefault="00105588">
      <w:pPr>
        <w:ind w:left="820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3437F" w:rsidRPr="00F35069" w:rsidRDefault="0063437F" w:rsidP="0063437F">
      <w:pPr>
        <w:keepNext/>
        <w:spacing w:before="240" w:after="120"/>
        <w:ind w:left="567"/>
        <w:jc w:val="both"/>
        <w:outlineLvl w:val="0"/>
        <w:rPr>
          <w:b/>
          <w:iCs/>
        </w:rPr>
      </w:pPr>
      <w:r w:rsidRPr="00F35069">
        <w:rPr>
          <w:b/>
          <w:i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60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5"/>
        <w:gridCol w:w="3926"/>
        <w:gridCol w:w="8004"/>
        <w:gridCol w:w="89"/>
        <w:gridCol w:w="1706"/>
      </w:tblGrid>
      <w:tr w:rsidR="00C251C6" w:rsidRPr="00F35069" w:rsidTr="000630D0">
        <w:trPr>
          <w:gridAfter w:val="1"/>
          <w:wAfter w:w="539" w:type="pct"/>
          <w:trHeight w:val="753"/>
          <w:tblHeader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51C6" w:rsidRPr="007A1CAD" w:rsidRDefault="00C251C6" w:rsidP="00655F15">
            <w:pPr>
              <w:jc w:val="center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 xml:space="preserve">Структурный элемент </w:t>
            </w:r>
            <w:r w:rsidRPr="007A1CAD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51C6" w:rsidRPr="007A1CAD" w:rsidRDefault="00C251C6" w:rsidP="00655F15">
            <w:pPr>
              <w:jc w:val="center"/>
              <w:rPr>
                <w:sz w:val="24"/>
                <w:szCs w:val="24"/>
              </w:rPr>
            </w:pPr>
            <w:r w:rsidRPr="007A1CAD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51C6" w:rsidRPr="007A1CAD" w:rsidRDefault="00C251C6" w:rsidP="00655F15">
            <w:pPr>
              <w:jc w:val="center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Оценочные средства</w:t>
            </w:r>
          </w:p>
        </w:tc>
      </w:tr>
      <w:tr w:rsidR="00C251C6" w:rsidRPr="00F35069" w:rsidTr="000630D0">
        <w:trPr>
          <w:gridAfter w:val="2"/>
          <w:wAfter w:w="567" w:type="pct"/>
          <w:trHeight w:val="283"/>
        </w:trPr>
        <w:tc>
          <w:tcPr>
            <w:tcW w:w="443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spacing w:line="234" w:lineRule="auto"/>
              <w:ind w:left="260" w:right="20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ОПК-4 – 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C251C6" w:rsidRPr="00F35069" w:rsidTr="00655F15">
        <w:trPr>
          <w:gridAfter w:val="1"/>
          <w:wAfter w:w="539" w:type="pct"/>
          <w:trHeight w:val="225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содержание основных нормативно-правовых актов сферы образования в области информатики и экономики.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51C6" w:rsidRPr="007A1CAD" w:rsidRDefault="00C251C6" w:rsidP="00655F15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Перечень вопросов для подготовки к зачету</w:t>
            </w:r>
          </w:p>
          <w:p w:rsidR="00C251C6" w:rsidRPr="007A1CAD" w:rsidRDefault="00C251C6" w:rsidP="00655F15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Правовая база документационного обеспечения создания и деятельности организации сферы образования.</w:t>
            </w:r>
          </w:p>
          <w:p w:rsidR="00C251C6" w:rsidRPr="007A1CAD" w:rsidRDefault="00C251C6" w:rsidP="00655F15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C251C6" w:rsidRPr="007A1CAD" w:rsidRDefault="00C251C6" w:rsidP="00655F15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Нормативно-методические документы, регламентирующие деятельность образовательных организаций.</w:t>
            </w:r>
          </w:p>
          <w:p w:rsidR="00C251C6" w:rsidRPr="007A1CAD" w:rsidRDefault="00C251C6" w:rsidP="00655F15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C251C6" w:rsidRPr="007A1CAD" w:rsidRDefault="00C251C6" w:rsidP="00655F15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Нормативно-методические документы, регламентирующие деятельность работников образовательной сферы.</w:t>
            </w:r>
          </w:p>
          <w:p w:rsidR="00C251C6" w:rsidRPr="007A1CAD" w:rsidRDefault="00C251C6" w:rsidP="00655F15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C251C6" w:rsidRPr="007A1CAD" w:rsidRDefault="00C251C6" w:rsidP="00655F15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20" w:hanging="298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Номенклатура должностей работников сферы образования. Специфика выбора должностей в образовательных организациях различных видов.</w:t>
            </w:r>
          </w:p>
          <w:p w:rsidR="00C251C6" w:rsidRPr="007A1CAD" w:rsidRDefault="00C251C6" w:rsidP="00655F15">
            <w:pPr>
              <w:tabs>
                <w:tab w:val="left" w:pos="298"/>
              </w:tabs>
              <w:spacing w:line="14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C251C6" w:rsidRPr="007A1CAD" w:rsidRDefault="00C251C6" w:rsidP="00655F15">
            <w:pPr>
              <w:numPr>
                <w:ilvl w:val="0"/>
                <w:numId w:val="5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Должностные требования к работникам сферы образования в зависимости от вида образовательной организации.</w:t>
            </w:r>
          </w:p>
          <w:p w:rsidR="00C251C6" w:rsidRPr="007A1CAD" w:rsidRDefault="00C251C6" w:rsidP="00655F15">
            <w:pPr>
              <w:jc w:val="both"/>
              <w:rPr>
                <w:sz w:val="24"/>
                <w:szCs w:val="24"/>
              </w:rPr>
            </w:pPr>
          </w:p>
          <w:p w:rsidR="00C251C6" w:rsidRPr="007A1CAD" w:rsidRDefault="00C251C6" w:rsidP="00655F15">
            <w:pPr>
              <w:ind w:left="360"/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 xml:space="preserve"> Примерные вопросы теста по дисциплине: </w:t>
            </w:r>
          </w:p>
          <w:p w:rsidR="00C251C6" w:rsidRPr="007A1CAD" w:rsidRDefault="00C251C6" w:rsidP="00655F15">
            <w:pPr>
              <w:ind w:left="2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1. Документационное обеспечение управления (ДОУ) охватывает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вопросы: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документирования, организации работы с документами и систематизацию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архивного хранения документов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документоведения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документооборота и архивного хранения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систематизации документов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документирования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2. Нормативный документ, устанавливающий единые требования к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документированию управленческой деятельности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и организации работы с документами: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Унифицированная система документации (УСД)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ГОСТ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Инструкция по делопроизводству4. ГСДОУ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Должностная инструкция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3. Чем регламентируется деятельность работников службы ДОУ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ГОСТом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Должностной инструкцией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приказом директора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режимом работы предприятия</w:t>
            </w:r>
          </w:p>
          <w:p w:rsidR="00C251C6" w:rsidRPr="007A1CAD" w:rsidRDefault="00C251C6" w:rsidP="00655F15">
            <w:pPr>
              <w:ind w:left="36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ничем</w:t>
            </w:r>
          </w:p>
        </w:tc>
      </w:tr>
      <w:tr w:rsidR="00C251C6" w:rsidRPr="00F35069" w:rsidTr="00655F15">
        <w:trPr>
          <w:gridAfter w:val="1"/>
          <w:wAfter w:w="539" w:type="pct"/>
          <w:trHeight w:val="258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интерпретировать основные нормативно-правовые акты сферы образования в области информатики и экономики.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Тематика практических </w:t>
            </w: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заданий:</w:t>
            </w:r>
          </w:p>
          <w:p w:rsidR="00C251C6" w:rsidRDefault="00C251C6" w:rsidP="00655F15">
            <w:pPr>
              <w:pStyle w:val="a8"/>
              <w:widowControl w:val="0"/>
              <w:numPr>
                <w:ilvl w:val="0"/>
                <w:numId w:val="23"/>
              </w:numPr>
              <w:tabs>
                <w:tab w:val="left" w:pos="14"/>
                <w:tab w:val="left" w:pos="298"/>
              </w:tabs>
              <w:autoSpaceDE w:val="0"/>
              <w:autoSpaceDN w:val="0"/>
              <w:adjustRightInd w:val="0"/>
              <w:ind w:left="14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сводной таблицы по теме «Унифицированные формы документов, используемых в управленческих процессах»;</w:t>
            </w:r>
          </w:p>
          <w:p w:rsidR="00C251C6" w:rsidRPr="007A1CAD" w:rsidRDefault="00C251C6" w:rsidP="00655F15">
            <w:pPr>
              <w:pStyle w:val="a8"/>
              <w:widowControl w:val="0"/>
              <w:numPr>
                <w:ilvl w:val="0"/>
                <w:numId w:val="23"/>
              </w:numPr>
              <w:tabs>
                <w:tab w:val="left" w:pos="14"/>
                <w:tab w:val="left" w:pos="298"/>
              </w:tabs>
              <w:autoSpaceDE w:val="0"/>
              <w:autoSpaceDN w:val="0"/>
              <w:adjustRightInd w:val="0"/>
              <w:ind w:left="14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Обсуждение и анализ материалов на семинаре</w:t>
            </w:r>
          </w:p>
        </w:tc>
      </w:tr>
      <w:tr w:rsidR="00C251C6" w:rsidRPr="00F35069" w:rsidTr="00655F15">
        <w:trPr>
          <w:gridAfter w:val="1"/>
          <w:wAfter w:w="539" w:type="pct"/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Владеть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современными методиками и технологиями организации образовательной деятельности, согласно требованиям нормативно-правовых актов сферы образования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E740A0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740A0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Примерная тематика комплексных заданий </w:t>
            </w:r>
          </w:p>
          <w:p w:rsidR="00C251C6" w:rsidRPr="00E740A0" w:rsidRDefault="00C251C6" w:rsidP="00655F15">
            <w:pPr>
              <w:pStyle w:val="4"/>
              <w:rPr>
                <w:b w:val="0"/>
                <w:sz w:val="24"/>
              </w:rPr>
            </w:pPr>
            <w:r w:rsidRPr="00E740A0">
              <w:rPr>
                <w:b w:val="0"/>
                <w:sz w:val="24"/>
              </w:rPr>
              <w:t xml:space="preserve">Решение терминологического кроссворда, который  ориентирован на расширение профессионального словарного запаса </w:t>
            </w:r>
            <w:proofErr w:type="gramStart"/>
            <w:r w:rsidRPr="00E740A0">
              <w:rPr>
                <w:b w:val="0"/>
                <w:sz w:val="24"/>
              </w:rPr>
              <w:t>обучающихся</w:t>
            </w:r>
            <w:proofErr w:type="gramEnd"/>
            <w:r w:rsidRPr="00E740A0">
              <w:rPr>
                <w:b w:val="0"/>
                <w:sz w:val="24"/>
              </w:rPr>
              <w:t>, выдается преподавателем в качестве дополнительного задания для самостоятельной работы.</w:t>
            </w:r>
          </w:p>
          <w:p w:rsidR="00C251C6" w:rsidRPr="00E740A0" w:rsidRDefault="00C251C6" w:rsidP="00655F15">
            <w:pPr>
              <w:ind w:left="2" w:firstLine="358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C251C6" w:rsidRPr="00F35069" w:rsidTr="000630D0">
        <w:trPr>
          <w:gridAfter w:val="1"/>
          <w:wAfter w:w="539" w:type="pct"/>
          <w:trHeight w:val="283"/>
        </w:trPr>
        <w:tc>
          <w:tcPr>
            <w:tcW w:w="446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C251C6" w:rsidRPr="007A1CAD" w:rsidRDefault="00C251C6" w:rsidP="00655F15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ОПК-5 – владением основами профессиональной этики и речевой культуры</w:t>
            </w:r>
          </w:p>
        </w:tc>
      </w:tr>
      <w:tr w:rsidR="00C251C6" w:rsidRPr="00F35069" w:rsidTr="00655F15">
        <w:trPr>
          <w:gridAfter w:val="1"/>
          <w:wAfter w:w="539" w:type="pct"/>
          <w:trHeight w:val="225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Основы профессиональной этики и речевой  культуры,  этические  нормы  ведения делового диалога.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51C6" w:rsidRPr="007A1CAD" w:rsidRDefault="00C251C6" w:rsidP="00655F15">
            <w:pPr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вопросов для подготовки к зачету</w:t>
            </w:r>
          </w:p>
          <w:p w:rsidR="00C251C6" w:rsidRPr="007A1CAD" w:rsidRDefault="00C251C6" w:rsidP="00655F15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C251C6" w:rsidRPr="007A1CAD" w:rsidRDefault="00C251C6" w:rsidP="00655F15">
            <w:pPr>
              <w:numPr>
                <w:ilvl w:val="0"/>
                <w:numId w:val="22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Правовая база документационного обеспечения создания и деятельности организации сферы образования.</w:t>
            </w:r>
          </w:p>
          <w:p w:rsidR="00C251C6" w:rsidRPr="007A1CAD" w:rsidRDefault="00C251C6" w:rsidP="00655F15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C251C6" w:rsidRPr="007A1CAD" w:rsidRDefault="00C251C6" w:rsidP="00655F15">
            <w:pPr>
              <w:numPr>
                <w:ilvl w:val="0"/>
                <w:numId w:val="22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Нормативно-методические документы, регламентирующие деятельность образовательных организаций.</w:t>
            </w:r>
          </w:p>
          <w:p w:rsidR="00C251C6" w:rsidRPr="007A1CAD" w:rsidRDefault="00C251C6" w:rsidP="00655F15">
            <w:pPr>
              <w:tabs>
                <w:tab w:val="left" w:pos="298"/>
              </w:tabs>
              <w:spacing w:line="13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C251C6" w:rsidRPr="007A1CAD" w:rsidRDefault="00C251C6" w:rsidP="00655F15">
            <w:pPr>
              <w:tabs>
                <w:tab w:val="left" w:pos="298"/>
              </w:tabs>
              <w:spacing w:line="14" w:lineRule="exact"/>
              <w:ind w:left="298" w:hanging="298"/>
              <w:rPr>
                <w:rFonts w:eastAsia="Times New Roman"/>
                <w:sz w:val="24"/>
                <w:szCs w:val="24"/>
              </w:rPr>
            </w:pPr>
          </w:p>
          <w:p w:rsidR="00C251C6" w:rsidRPr="007A1CAD" w:rsidRDefault="00C251C6" w:rsidP="00655F15">
            <w:pPr>
              <w:numPr>
                <w:ilvl w:val="0"/>
                <w:numId w:val="22"/>
              </w:numPr>
              <w:tabs>
                <w:tab w:val="left" w:pos="298"/>
              </w:tabs>
              <w:spacing w:line="234" w:lineRule="auto"/>
              <w:ind w:left="298" w:right="100" w:hanging="298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 xml:space="preserve">Должностные требования к работникам сферы образования в </w:t>
            </w:r>
            <w:r w:rsidRPr="007A1CAD">
              <w:rPr>
                <w:rFonts w:eastAsia="Times New Roman"/>
                <w:sz w:val="24"/>
                <w:szCs w:val="24"/>
              </w:rPr>
              <w:lastRenderedPageBreak/>
              <w:t>зависимости от вида образовательной организации.</w:t>
            </w:r>
          </w:p>
          <w:p w:rsidR="00C251C6" w:rsidRPr="007A1CAD" w:rsidRDefault="00C251C6" w:rsidP="00655F15">
            <w:pPr>
              <w:ind w:left="360"/>
              <w:rPr>
                <w:sz w:val="24"/>
                <w:szCs w:val="24"/>
              </w:rPr>
            </w:pPr>
          </w:p>
          <w:p w:rsidR="00C251C6" w:rsidRPr="007A1CAD" w:rsidRDefault="00C251C6" w:rsidP="00655F15">
            <w:pPr>
              <w:ind w:left="360" w:hanging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Примерные вопросы теста по дисциплине: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1 Деятельность по созданию документов называется: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делопроизводство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документооборот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документирование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система документации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документопоток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2. Установление единообразия состава и форм управленческих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документов, фиксирующих осуществление однотипных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управленческих функций и задач называется: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стандартизацией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унификацией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документацией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классификацией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типизацией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3. Какие виды бланков рекомендуются на предприятии?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только для конкретного вида документов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для внутренних документов (общий)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для внешних документов (писем)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бланк служебного письма, бланк для конкретного вида документов, общий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бланк</w:t>
            </w:r>
          </w:p>
          <w:p w:rsidR="00C251C6" w:rsidRPr="007A1CAD" w:rsidRDefault="00C251C6" w:rsidP="00655F15">
            <w:pPr>
              <w:ind w:left="36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нет четких рекомендаций</w:t>
            </w:r>
          </w:p>
        </w:tc>
      </w:tr>
      <w:tr w:rsidR="00C251C6" w:rsidRPr="00F35069" w:rsidTr="000630D0">
        <w:trPr>
          <w:gridAfter w:val="1"/>
          <w:wAfter w:w="539" w:type="pct"/>
          <w:trHeight w:val="258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C251C6" w:rsidRPr="007A1CAD" w:rsidRDefault="00C251C6" w:rsidP="00655F15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 xml:space="preserve">Использовать основы профессиональной этики и речевой культуры в сфере образования, этические принципы в </w:t>
            </w:r>
            <w:r w:rsidRPr="007A1CAD">
              <w:rPr>
                <w:rFonts w:eastAsia="Times New Roman"/>
                <w:sz w:val="24"/>
                <w:szCs w:val="24"/>
              </w:rPr>
              <w:lastRenderedPageBreak/>
              <w:t>профессиональной деятельности.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Тематика практических </w:t>
            </w: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заданий:</w:t>
            </w:r>
          </w:p>
          <w:p w:rsidR="00C251C6" w:rsidRDefault="00C251C6" w:rsidP="00655F1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7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сводной таблицы «</w:t>
            </w:r>
            <w:r w:rsidRPr="007A1CAD">
              <w:rPr>
                <w:rFonts w:eastAsia="Times New Roman"/>
                <w:sz w:val="24"/>
                <w:szCs w:val="24"/>
              </w:rPr>
              <w:t>Общие правила оформления управленческих документов</w:t>
            </w: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C251C6" w:rsidRPr="007A1CAD" w:rsidRDefault="00C251C6" w:rsidP="00655F1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77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Обсуждение и анализ материалов на семинаре.</w:t>
            </w:r>
          </w:p>
        </w:tc>
      </w:tr>
      <w:tr w:rsidR="00C251C6" w:rsidRPr="00F35069" w:rsidTr="00655F15">
        <w:trPr>
          <w:gridAfter w:val="1"/>
          <w:wAfter w:w="539" w:type="pct"/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Навыками профессиональной этики и речевой  культуры,  навыками коммуникаций в профессиональной деятельности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Примерная тематика комплексных заданий </w:t>
            </w:r>
          </w:p>
          <w:p w:rsidR="00C251C6" w:rsidRDefault="00C251C6" w:rsidP="00655F15">
            <w:pPr>
              <w:ind w:left="2" w:firstLine="358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Задания кейс-заданий ориентированы на расширение профессионального (HR) словарного запаса обучающихся и совершенствование уровня теоретичес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кой ориентации.</w:t>
            </w:r>
          </w:p>
          <w:p w:rsidR="00C251C6" w:rsidRPr="007A1CAD" w:rsidRDefault="00C251C6" w:rsidP="00655F15">
            <w:pPr>
              <w:pStyle w:val="4"/>
              <w:rPr>
                <w:rStyle w:val="FontStyle20"/>
                <w:rFonts w:ascii="Times New Roman" w:hAnsi="Times New Roman"/>
                <w:b w:val="0"/>
                <w:sz w:val="24"/>
              </w:rPr>
            </w:pPr>
            <w:r w:rsidRPr="00E740A0">
              <w:rPr>
                <w:b w:val="0"/>
                <w:sz w:val="24"/>
              </w:rPr>
              <w:t>Решение терминологического кроссворда, который  ориентирован на расширение профессионального словарного запаса обучающихся, выдается преподавателем в качестве дополнительного задания для самостоятельной работы.</w:t>
            </w:r>
          </w:p>
        </w:tc>
      </w:tr>
      <w:tr w:rsidR="00C251C6" w:rsidRPr="00F35069" w:rsidTr="00655F15">
        <w:trPr>
          <w:trHeight w:val="283"/>
        </w:trPr>
        <w:tc>
          <w:tcPr>
            <w:tcW w:w="446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C251C6" w:rsidRPr="007A1CAD" w:rsidRDefault="00C251C6" w:rsidP="00655F15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ПК-6 – готовность к взаимодействию с участниками образовательного процесса</w:t>
            </w:r>
          </w:p>
        </w:tc>
        <w:tc>
          <w:tcPr>
            <w:tcW w:w="539" w:type="pct"/>
          </w:tcPr>
          <w:p w:rsidR="00C251C6" w:rsidRPr="00F35069" w:rsidRDefault="00C251C6" w:rsidP="00CF6A4D">
            <w:pPr>
              <w:rPr>
                <w:sz w:val="23"/>
                <w:szCs w:val="23"/>
              </w:rPr>
            </w:pPr>
          </w:p>
        </w:tc>
      </w:tr>
      <w:tr w:rsidR="00C251C6" w:rsidRPr="00F35069" w:rsidTr="00655F15">
        <w:trPr>
          <w:gridAfter w:val="1"/>
          <w:wAfter w:w="539" w:type="pct"/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ind w:left="23"/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технологии индивидуального и группового взаимодействия</w:t>
            </w:r>
          </w:p>
          <w:p w:rsidR="00C251C6" w:rsidRPr="007A1CAD" w:rsidRDefault="00C251C6" w:rsidP="00655F15">
            <w:pPr>
              <w:ind w:left="23"/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основы организации работы в коллективе (командной работы)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вопросов для подготовки к экзамену:</w:t>
            </w:r>
          </w:p>
          <w:p w:rsidR="00C251C6" w:rsidRPr="007A1CAD" w:rsidRDefault="00C251C6" w:rsidP="00C251C6">
            <w:pPr>
              <w:pStyle w:val="a8"/>
              <w:numPr>
                <w:ilvl w:val="0"/>
                <w:numId w:val="35"/>
              </w:numPr>
              <w:tabs>
                <w:tab w:val="left" w:pos="286"/>
              </w:tabs>
              <w:ind w:left="2" w:firstLine="0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Как осуществляется прием-передача дел в архив?</w:t>
            </w:r>
          </w:p>
          <w:p w:rsidR="00C251C6" w:rsidRPr="007A1CAD" w:rsidRDefault="00C251C6" w:rsidP="00C251C6">
            <w:pPr>
              <w:pStyle w:val="a8"/>
              <w:numPr>
                <w:ilvl w:val="0"/>
                <w:numId w:val="35"/>
              </w:numPr>
              <w:tabs>
                <w:tab w:val="left" w:pos="283"/>
                <w:tab w:val="left" w:pos="851"/>
              </w:tabs>
              <w:ind w:left="2" w:firstLine="0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Укажите особенности ведения делопроизводства, обеспечивающего учет и сохранность конфиденциальной информации и документов.</w:t>
            </w:r>
          </w:p>
          <w:p w:rsidR="00C251C6" w:rsidRPr="007A1CAD" w:rsidRDefault="00C251C6" w:rsidP="00C251C6">
            <w:pPr>
              <w:pStyle w:val="a8"/>
              <w:numPr>
                <w:ilvl w:val="0"/>
                <w:numId w:val="35"/>
              </w:numPr>
              <w:tabs>
                <w:tab w:val="left" w:pos="233"/>
                <w:tab w:val="left" w:pos="851"/>
              </w:tabs>
              <w:ind w:left="2" w:firstLine="11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Что понимается под защищенным документооборотом, за счет чего может быть обеспечена его защита?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Примерные вопросы теста по дисциплине: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proofErr w:type="gramStart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</w:t>
            </w:r>
            <w:proofErr w:type="gramEnd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1.На </w:t>
            </w:r>
            <w:proofErr w:type="gramStart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виды классифицируются документы по месту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составления?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внешние и внутренние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рукописные и печатные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личные и официальные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городские и районные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управленческие, научные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2. Документы по личному составу относятся к группе…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распорядительных документов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организационно-распорядительных документов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справочно-информационных документов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4. финансово-расчетных документов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личных документов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3. К какой группе документов относятся рекламные объявления,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обзоры, графики, списки?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к распорядительным документам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к организационным документам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к справочно-информационным документам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финансовым документам</w:t>
            </w:r>
          </w:p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к личным документам</w:t>
            </w:r>
          </w:p>
        </w:tc>
      </w:tr>
      <w:tr w:rsidR="00C251C6" w:rsidRPr="00F35069" w:rsidTr="00655F15">
        <w:trPr>
          <w:gridAfter w:val="1"/>
          <w:wAfter w:w="539" w:type="pct"/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ind w:left="23"/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решать на практике задачи взаимодействия участников образовательного процесса;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Тематика практических </w:t>
            </w: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заданий:</w:t>
            </w:r>
          </w:p>
          <w:p w:rsidR="00C251C6" w:rsidRDefault="00C251C6" w:rsidP="00655F1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2" w:firstLine="209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сводной таблицы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«</w:t>
            </w:r>
            <w:r w:rsidRPr="005974A4">
              <w:rPr>
                <w:kern w:val="1"/>
              </w:rPr>
              <w:t>Новейшие технологии документационного обеспечения управления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»</w:t>
            </w: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на основе анализа сайтов производителей программных продуктов (СЭД)</w:t>
            </w:r>
          </w:p>
          <w:p w:rsidR="00C251C6" w:rsidRPr="007A1CAD" w:rsidRDefault="00C251C6" w:rsidP="00655F1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2" w:firstLine="209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Обсуждение и анализ материалов на семинаре</w:t>
            </w:r>
          </w:p>
        </w:tc>
      </w:tr>
      <w:tr w:rsidR="00C251C6" w:rsidRPr="00F35069" w:rsidTr="00655F15">
        <w:trPr>
          <w:gridAfter w:val="1"/>
          <w:wAfter w:w="539" w:type="pct"/>
          <w:trHeight w:val="446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Владеть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ind w:left="23"/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 xml:space="preserve">навыками коммуникативного </w:t>
            </w:r>
            <w:r w:rsidRPr="007A1CAD">
              <w:rPr>
                <w:rStyle w:val="FontStyle16"/>
                <w:b w:val="0"/>
                <w:sz w:val="24"/>
                <w:szCs w:val="24"/>
              </w:rPr>
              <w:t>взаимодействия с участниками образовательного процесса</w:t>
            </w:r>
          </w:p>
        </w:tc>
        <w:tc>
          <w:tcPr>
            <w:tcW w:w="25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1C6" w:rsidRPr="007A1CAD" w:rsidRDefault="00C251C6" w:rsidP="00655F1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Примерная тематика комплексных заданий </w:t>
            </w:r>
          </w:p>
          <w:p w:rsidR="00C251C6" w:rsidRDefault="00C251C6" w:rsidP="00655F15">
            <w:pPr>
              <w:ind w:left="2" w:firstLine="142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Деловая игра – «Особенности служебного взаимодействия при работе с документами»</w:t>
            </w: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C251C6" w:rsidRPr="007A1CAD" w:rsidRDefault="00C251C6" w:rsidP="00655F15">
            <w:pPr>
              <w:ind w:left="2" w:firstLine="142"/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Кейс «Организация процесса рассмотрения обращений граждан»</w:t>
            </w:r>
          </w:p>
        </w:tc>
      </w:tr>
    </w:tbl>
    <w:p w:rsidR="00C00336" w:rsidRPr="00F35069" w:rsidRDefault="00C00336">
      <w:pPr>
        <w:spacing w:line="201" w:lineRule="exact"/>
        <w:rPr>
          <w:sz w:val="20"/>
          <w:szCs w:val="20"/>
        </w:rPr>
      </w:pPr>
    </w:p>
    <w:p w:rsidR="0063437F" w:rsidRPr="00F35069" w:rsidRDefault="0063437F">
      <w:pPr>
        <w:spacing w:line="201" w:lineRule="exact"/>
        <w:rPr>
          <w:sz w:val="20"/>
          <w:szCs w:val="20"/>
        </w:rPr>
      </w:pPr>
    </w:p>
    <w:p w:rsidR="00D05086" w:rsidRPr="00E032BD" w:rsidRDefault="00D05086" w:rsidP="00D05086">
      <w:pPr>
        <w:rPr>
          <w:b/>
        </w:rPr>
      </w:pPr>
      <w:r w:rsidRPr="00F35069">
        <w:rPr>
          <w:b/>
        </w:rPr>
        <w:t>б) Порядок проведения промежуточной аттестации, показатели и критерии оценивания:</w:t>
      </w:r>
    </w:p>
    <w:p w:rsidR="00C251C6" w:rsidRPr="00E032BD" w:rsidRDefault="00C251C6" w:rsidP="00D05086">
      <w:pPr>
        <w:rPr>
          <w:b/>
        </w:rPr>
      </w:pPr>
    </w:p>
    <w:p w:rsidR="00C251C6" w:rsidRPr="00C251C6" w:rsidRDefault="00C251C6" w:rsidP="00C251C6">
      <w:pPr>
        <w:ind w:firstLine="567"/>
        <w:jc w:val="both"/>
        <w:rPr>
          <w:sz w:val="24"/>
          <w:szCs w:val="24"/>
        </w:rPr>
      </w:pPr>
      <w:r w:rsidRPr="00C251C6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00336" w:rsidRPr="00E032BD" w:rsidRDefault="00C00336">
      <w:pPr>
        <w:spacing w:line="290" w:lineRule="exact"/>
        <w:rPr>
          <w:sz w:val="20"/>
          <w:szCs w:val="20"/>
        </w:rPr>
      </w:pPr>
    </w:p>
    <w:p w:rsidR="00C251C6" w:rsidRPr="00E032BD" w:rsidRDefault="00C251C6">
      <w:pPr>
        <w:spacing w:line="290" w:lineRule="exact"/>
        <w:rPr>
          <w:sz w:val="20"/>
          <w:szCs w:val="20"/>
        </w:rPr>
      </w:pPr>
    </w:p>
    <w:p w:rsidR="00C00336" w:rsidRPr="00F35069" w:rsidRDefault="00105588">
      <w:pPr>
        <w:spacing w:line="234" w:lineRule="auto"/>
        <w:ind w:left="260" w:right="100" w:firstLine="566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lastRenderedPageBreak/>
        <w:t xml:space="preserve">Критерии оценки </w:t>
      </w:r>
      <w:r w:rsidRPr="00F35069">
        <w:rPr>
          <w:rFonts w:eastAsia="Times New Roman"/>
          <w:sz w:val="24"/>
          <w:szCs w:val="24"/>
        </w:rPr>
        <w:t xml:space="preserve">(в соответствии с формируемыми компетенциями и </w:t>
      </w:r>
      <w:proofErr w:type="gramStart"/>
      <w:r w:rsidRPr="00F35069">
        <w:rPr>
          <w:rFonts w:eastAsia="Times New Roman"/>
          <w:sz w:val="24"/>
          <w:szCs w:val="24"/>
        </w:rPr>
        <w:t>планируе-мыми</w:t>
      </w:r>
      <w:proofErr w:type="gramEnd"/>
      <w:r w:rsidRPr="00F35069">
        <w:rPr>
          <w:rFonts w:eastAsia="Times New Roman"/>
          <w:sz w:val="24"/>
          <w:szCs w:val="24"/>
        </w:rPr>
        <w:t xml:space="preserve"> результатами обучения) при сдаче </w:t>
      </w:r>
      <w:r w:rsidRPr="00F35069">
        <w:rPr>
          <w:rFonts w:eastAsia="Times New Roman"/>
          <w:b/>
          <w:bCs/>
          <w:iCs/>
          <w:sz w:val="24"/>
          <w:szCs w:val="24"/>
        </w:rPr>
        <w:t>зачета</w:t>
      </w:r>
      <w:r w:rsidRPr="00F35069">
        <w:rPr>
          <w:rFonts w:eastAsia="Times New Roman"/>
          <w:sz w:val="24"/>
          <w:szCs w:val="24"/>
        </w:rPr>
        <w:t>:</w:t>
      </w:r>
    </w:p>
    <w:p w:rsidR="00C00336" w:rsidRPr="00F35069" w:rsidRDefault="00C00336">
      <w:pPr>
        <w:spacing w:line="14" w:lineRule="exact"/>
        <w:rPr>
          <w:sz w:val="20"/>
          <w:szCs w:val="20"/>
        </w:rPr>
      </w:pPr>
    </w:p>
    <w:p w:rsidR="00C00336" w:rsidRPr="00F35069" w:rsidRDefault="00105588">
      <w:pPr>
        <w:spacing w:line="237" w:lineRule="auto"/>
        <w:ind w:left="260" w:right="100" w:firstLine="566"/>
        <w:jc w:val="both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 xml:space="preserve">– на оценку </w:t>
      </w:r>
      <w:r w:rsidRPr="00F35069">
        <w:rPr>
          <w:rFonts w:eastAsia="Times New Roman"/>
          <w:b/>
          <w:bCs/>
          <w:sz w:val="24"/>
          <w:szCs w:val="24"/>
        </w:rPr>
        <w:t>«зачтено»</w:t>
      </w:r>
      <w:r w:rsidRPr="00F35069">
        <w:rPr>
          <w:rFonts w:eastAsia="Times New Roman"/>
          <w:sz w:val="24"/>
          <w:szCs w:val="24"/>
        </w:rPr>
        <w:t xml:space="preserve"> – обучающийся должен показать высокий уровень знаний не только на уровне воспроизведения и объяснения информации, но и </w:t>
      </w:r>
      <w:proofErr w:type="gramStart"/>
      <w:r w:rsidRPr="00F35069">
        <w:rPr>
          <w:rFonts w:eastAsia="Times New Roman"/>
          <w:sz w:val="24"/>
          <w:szCs w:val="24"/>
        </w:rPr>
        <w:t>интеллектуаль-ные</w:t>
      </w:r>
      <w:proofErr w:type="gramEnd"/>
      <w:r w:rsidRPr="00F35069">
        <w:rPr>
          <w:rFonts w:eastAsia="Times New Roman"/>
          <w:sz w:val="24"/>
          <w:szCs w:val="24"/>
        </w:rPr>
        <w:t xml:space="preserve"> навыки решения проблем и задач, нахождения уникальных ответов к проблемам, оценки и вынесения критических суждений;</w:t>
      </w:r>
    </w:p>
    <w:p w:rsidR="00C00336" w:rsidRPr="00F35069" w:rsidRDefault="00C00336">
      <w:pPr>
        <w:spacing w:line="13" w:lineRule="exact"/>
        <w:rPr>
          <w:sz w:val="20"/>
          <w:szCs w:val="20"/>
        </w:rPr>
      </w:pPr>
    </w:p>
    <w:p w:rsidR="00C00336" w:rsidRPr="00F35069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 xml:space="preserve">– оценку </w:t>
      </w:r>
      <w:r w:rsidRPr="00F35069">
        <w:rPr>
          <w:rFonts w:eastAsia="Times New Roman"/>
          <w:b/>
          <w:bCs/>
          <w:sz w:val="24"/>
          <w:szCs w:val="24"/>
        </w:rPr>
        <w:t>«не зачтено»</w:t>
      </w:r>
      <w:r w:rsidRPr="00F35069">
        <w:rPr>
          <w:rFonts w:eastAsia="Times New Roman"/>
          <w:sz w:val="24"/>
          <w:szCs w:val="24"/>
        </w:rPr>
        <w:t xml:space="preserve"> </w:t>
      </w:r>
      <w:proofErr w:type="gramStart"/>
      <w:r w:rsidRPr="00F35069">
        <w:rPr>
          <w:rFonts w:eastAsia="Times New Roman"/>
          <w:sz w:val="24"/>
          <w:szCs w:val="24"/>
        </w:rPr>
        <w:t>обучающийся</w:t>
      </w:r>
      <w:proofErr w:type="gramEnd"/>
      <w:r w:rsidRPr="00F35069">
        <w:rPr>
          <w:rFonts w:eastAsia="Times New Roman"/>
          <w:sz w:val="24"/>
          <w:szCs w:val="24"/>
        </w:rPr>
        <w:t xml:space="preserve"> получает, если не может показать знания на уровне воспроизведения и объяснения информации, не может показать интеллектуаль-ные навыки решения простых задач.</w:t>
      </w:r>
    </w:p>
    <w:p w:rsidR="00C00336" w:rsidRPr="00F35069" w:rsidRDefault="00C00336">
      <w:pPr>
        <w:spacing w:line="200" w:lineRule="exact"/>
        <w:rPr>
          <w:sz w:val="20"/>
          <w:szCs w:val="20"/>
        </w:rPr>
      </w:pPr>
    </w:p>
    <w:p w:rsidR="00C00336" w:rsidRPr="00F35069" w:rsidRDefault="00C00336">
      <w:pPr>
        <w:spacing w:line="203" w:lineRule="exact"/>
        <w:rPr>
          <w:sz w:val="20"/>
          <w:szCs w:val="20"/>
        </w:rPr>
      </w:pPr>
    </w:p>
    <w:p w:rsidR="00C00336" w:rsidRPr="00F35069" w:rsidRDefault="00105588">
      <w:pPr>
        <w:spacing w:line="234" w:lineRule="auto"/>
        <w:ind w:left="260" w:firstLine="566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t xml:space="preserve">Критерии оценки </w:t>
      </w:r>
      <w:r w:rsidRPr="00F35069">
        <w:rPr>
          <w:rFonts w:eastAsia="Times New Roman"/>
          <w:sz w:val="24"/>
          <w:szCs w:val="24"/>
        </w:rPr>
        <w:t xml:space="preserve">(в соответствии с формируемыми компетенциями и </w:t>
      </w:r>
      <w:proofErr w:type="gramStart"/>
      <w:r w:rsidRPr="00F35069">
        <w:rPr>
          <w:rFonts w:eastAsia="Times New Roman"/>
          <w:sz w:val="24"/>
          <w:szCs w:val="24"/>
        </w:rPr>
        <w:t>планируе-мыми</w:t>
      </w:r>
      <w:proofErr w:type="gramEnd"/>
      <w:r w:rsidRPr="00F35069">
        <w:rPr>
          <w:rFonts w:eastAsia="Times New Roman"/>
          <w:sz w:val="24"/>
          <w:szCs w:val="24"/>
        </w:rPr>
        <w:t xml:space="preserve"> результатами обучения) при сдаче </w:t>
      </w:r>
      <w:r w:rsidRPr="00F35069">
        <w:rPr>
          <w:rFonts w:eastAsia="Times New Roman"/>
          <w:b/>
          <w:bCs/>
          <w:iCs/>
          <w:sz w:val="24"/>
          <w:szCs w:val="24"/>
        </w:rPr>
        <w:t>экзамена</w:t>
      </w:r>
      <w:r w:rsidRPr="00F35069">
        <w:rPr>
          <w:rFonts w:eastAsia="Times New Roman"/>
          <w:sz w:val="24"/>
          <w:szCs w:val="24"/>
        </w:rPr>
        <w:t>:</w:t>
      </w:r>
    </w:p>
    <w:p w:rsidR="00C00336" w:rsidRPr="00F35069" w:rsidRDefault="00C00336">
      <w:pPr>
        <w:spacing w:line="33" w:lineRule="exact"/>
        <w:rPr>
          <w:sz w:val="20"/>
          <w:szCs w:val="20"/>
        </w:rPr>
      </w:pPr>
    </w:p>
    <w:p w:rsidR="00C00336" w:rsidRPr="00F35069" w:rsidRDefault="00105588">
      <w:pPr>
        <w:numPr>
          <w:ilvl w:val="0"/>
          <w:numId w:val="9"/>
        </w:numPr>
        <w:tabs>
          <w:tab w:val="left" w:pos="1254"/>
        </w:tabs>
        <w:spacing w:line="233" w:lineRule="auto"/>
        <w:ind w:left="260" w:firstLine="568"/>
        <w:jc w:val="both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на оценку </w:t>
      </w:r>
      <w:r w:rsidRPr="00F35069">
        <w:rPr>
          <w:rFonts w:eastAsia="Times New Roman"/>
          <w:b/>
          <w:bCs/>
          <w:sz w:val="24"/>
          <w:szCs w:val="24"/>
        </w:rPr>
        <w:t>«отлично»</w:t>
      </w:r>
      <w:r w:rsidRPr="00F35069">
        <w:rPr>
          <w:rFonts w:eastAsia="Times New Roman"/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</w:t>
      </w:r>
      <w:proofErr w:type="gramStart"/>
      <w:r w:rsidRPr="00F35069">
        <w:rPr>
          <w:rFonts w:eastAsia="Times New Roman"/>
          <w:sz w:val="24"/>
          <w:szCs w:val="24"/>
        </w:rPr>
        <w:t>оцен-ки</w:t>
      </w:r>
      <w:proofErr w:type="gramEnd"/>
      <w:r w:rsidRPr="00F35069">
        <w:rPr>
          <w:rFonts w:eastAsia="Times New Roman"/>
          <w:sz w:val="24"/>
          <w:szCs w:val="24"/>
        </w:rPr>
        <w:t xml:space="preserve"> и вынесения критических суждений;</w:t>
      </w:r>
    </w:p>
    <w:p w:rsidR="00C00336" w:rsidRPr="00F35069" w:rsidRDefault="00C00336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0"/>
          <w:numId w:val="9"/>
        </w:numPr>
        <w:tabs>
          <w:tab w:val="left" w:pos="1254"/>
        </w:tabs>
        <w:spacing w:line="231" w:lineRule="auto"/>
        <w:ind w:left="260" w:firstLine="568"/>
        <w:jc w:val="both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на оценку </w:t>
      </w:r>
      <w:r w:rsidRPr="00F35069">
        <w:rPr>
          <w:rFonts w:eastAsia="Times New Roman"/>
          <w:b/>
          <w:bCs/>
          <w:sz w:val="24"/>
          <w:szCs w:val="24"/>
        </w:rPr>
        <w:t>«хорошо»</w:t>
      </w:r>
      <w:r w:rsidRPr="00F35069">
        <w:rPr>
          <w:rFonts w:eastAsia="Times New Roman"/>
          <w:sz w:val="24"/>
          <w:szCs w:val="24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00336" w:rsidRPr="00F35069" w:rsidRDefault="00C00336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0"/>
          <w:numId w:val="9"/>
        </w:numPr>
        <w:tabs>
          <w:tab w:val="left" w:pos="1254"/>
        </w:tabs>
        <w:spacing w:line="230" w:lineRule="auto"/>
        <w:ind w:left="260" w:firstLine="568"/>
        <w:jc w:val="both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на оценку «</w:t>
      </w:r>
      <w:r w:rsidRPr="00F35069">
        <w:rPr>
          <w:rFonts w:eastAsia="Times New Roman"/>
          <w:b/>
          <w:bCs/>
          <w:sz w:val="24"/>
          <w:szCs w:val="24"/>
        </w:rPr>
        <w:t>удовлетворительно</w:t>
      </w:r>
      <w:r w:rsidRPr="00F35069">
        <w:rPr>
          <w:rFonts w:eastAsia="Times New Roman"/>
          <w:sz w:val="24"/>
          <w:szCs w:val="24"/>
        </w:rPr>
        <w:t xml:space="preserve">» – студент должен показать знания на уровне воспроизведения и объяснения информации, интеллектуальные навыки решения </w:t>
      </w:r>
      <w:proofErr w:type="gramStart"/>
      <w:r w:rsidRPr="00F35069">
        <w:rPr>
          <w:rFonts w:eastAsia="Times New Roman"/>
          <w:sz w:val="24"/>
          <w:szCs w:val="24"/>
        </w:rPr>
        <w:t>про-стых</w:t>
      </w:r>
      <w:proofErr w:type="gramEnd"/>
      <w:r w:rsidRPr="00F35069">
        <w:rPr>
          <w:rFonts w:eastAsia="Times New Roman"/>
          <w:sz w:val="24"/>
          <w:szCs w:val="24"/>
        </w:rPr>
        <w:t xml:space="preserve"> задач;</w:t>
      </w:r>
    </w:p>
    <w:p w:rsidR="00C00336" w:rsidRPr="00F35069" w:rsidRDefault="00C00336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C00336" w:rsidRPr="00F35069" w:rsidRDefault="00105588">
      <w:pPr>
        <w:numPr>
          <w:ilvl w:val="0"/>
          <w:numId w:val="9"/>
        </w:numPr>
        <w:tabs>
          <w:tab w:val="left" w:pos="1254"/>
        </w:tabs>
        <w:spacing w:line="230" w:lineRule="auto"/>
        <w:ind w:left="260" w:firstLine="568"/>
        <w:jc w:val="both"/>
        <w:rPr>
          <w:rFonts w:ascii="Symbol" w:eastAsia="Symbol" w:hAnsi="Symbol" w:cs="Symbol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на оценку </w:t>
      </w:r>
      <w:r w:rsidRPr="00F35069">
        <w:rPr>
          <w:rFonts w:eastAsia="Times New Roman"/>
          <w:b/>
          <w:bCs/>
          <w:sz w:val="24"/>
          <w:szCs w:val="24"/>
        </w:rPr>
        <w:t>«неудовлетворительно»</w:t>
      </w:r>
      <w:r w:rsidRPr="00F35069">
        <w:rPr>
          <w:rFonts w:eastAsia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</w:t>
      </w:r>
      <w:proofErr w:type="gramStart"/>
      <w:r w:rsidRPr="00F35069">
        <w:rPr>
          <w:rFonts w:eastAsia="Times New Roman"/>
          <w:sz w:val="24"/>
          <w:szCs w:val="24"/>
        </w:rPr>
        <w:t>интеллектуаль-ные</w:t>
      </w:r>
      <w:proofErr w:type="gramEnd"/>
      <w:r w:rsidRPr="00F35069">
        <w:rPr>
          <w:rFonts w:eastAsia="Times New Roman"/>
          <w:sz w:val="24"/>
          <w:szCs w:val="24"/>
        </w:rPr>
        <w:t xml:space="preserve"> навыки решения простых задач.</w:t>
      </w:r>
    </w:p>
    <w:p w:rsidR="00C00336" w:rsidRPr="00E032BD" w:rsidRDefault="00C00336">
      <w:pPr>
        <w:spacing w:line="248" w:lineRule="exact"/>
        <w:rPr>
          <w:sz w:val="20"/>
          <w:szCs w:val="20"/>
        </w:rPr>
      </w:pPr>
    </w:p>
    <w:p w:rsidR="00F26BB7" w:rsidRPr="00E032BD" w:rsidRDefault="00F26BB7">
      <w:pPr>
        <w:spacing w:line="248" w:lineRule="exact"/>
        <w:rPr>
          <w:sz w:val="20"/>
          <w:szCs w:val="20"/>
        </w:rPr>
      </w:pPr>
    </w:p>
    <w:p w:rsidR="00F26BB7" w:rsidRPr="00E032BD" w:rsidRDefault="00F26BB7">
      <w:pPr>
        <w:spacing w:line="248" w:lineRule="exact"/>
        <w:rPr>
          <w:sz w:val="20"/>
          <w:szCs w:val="20"/>
        </w:rPr>
        <w:sectPr w:rsidR="00F26BB7" w:rsidRPr="00E032BD" w:rsidSect="00F26BB7">
          <w:pgSz w:w="16841" w:h="11906" w:orient="landscape"/>
          <w:pgMar w:top="1440" w:right="1440" w:bottom="1440" w:left="1440" w:header="0" w:footer="0" w:gutter="0"/>
          <w:cols w:space="0"/>
          <w:docGrid w:linePitch="299"/>
        </w:sectPr>
      </w:pPr>
    </w:p>
    <w:p w:rsidR="00C00336" w:rsidRPr="00C251C6" w:rsidRDefault="00105588">
      <w:pPr>
        <w:ind w:left="820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lastRenderedPageBreak/>
        <w:t>8 Учебно-методическое и информа</w:t>
      </w:r>
      <w:r w:rsidR="00C251C6">
        <w:rPr>
          <w:rFonts w:eastAsia="Times New Roman"/>
          <w:b/>
          <w:bCs/>
          <w:sz w:val="24"/>
          <w:szCs w:val="24"/>
        </w:rPr>
        <w:t xml:space="preserve">ционное обеспечение дисциплины </w:t>
      </w:r>
    </w:p>
    <w:p w:rsidR="00C00336" w:rsidRPr="00F35069" w:rsidRDefault="00C00336">
      <w:pPr>
        <w:spacing w:line="120" w:lineRule="exact"/>
        <w:rPr>
          <w:sz w:val="20"/>
          <w:szCs w:val="20"/>
        </w:rPr>
      </w:pPr>
    </w:p>
    <w:p w:rsidR="00C00336" w:rsidRPr="00F35069" w:rsidRDefault="00105588">
      <w:pPr>
        <w:ind w:left="820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t>а) Основная литература:</w:t>
      </w:r>
    </w:p>
    <w:p w:rsidR="00C00336" w:rsidRPr="00F35069" w:rsidRDefault="00C00336">
      <w:pPr>
        <w:spacing w:line="7" w:lineRule="exact"/>
        <w:rPr>
          <w:sz w:val="20"/>
          <w:szCs w:val="20"/>
        </w:rPr>
      </w:pPr>
    </w:p>
    <w:p w:rsidR="00C00336" w:rsidRPr="00F35069" w:rsidRDefault="00105588" w:rsidP="00D843DF">
      <w:pPr>
        <w:pStyle w:val="a8"/>
        <w:numPr>
          <w:ilvl w:val="0"/>
          <w:numId w:val="20"/>
        </w:numPr>
        <w:spacing w:line="237" w:lineRule="auto"/>
        <w:ind w:left="0" w:firstLine="284"/>
        <w:jc w:val="both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 xml:space="preserve">Крюкова, Н.П. Документирование управленческой деятельности: </w:t>
      </w:r>
      <w:proofErr w:type="gramStart"/>
      <w:r w:rsidRPr="00F35069">
        <w:rPr>
          <w:rFonts w:eastAsia="Times New Roman"/>
          <w:sz w:val="24"/>
          <w:szCs w:val="24"/>
        </w:rPr>
        <w:t>Учебное</w:t>
      </w:r>
      <w:proofErr w:type="gramEnd"/>
      <w:r w:rsidRPr="00F35069">
        <w:rPr>
          <w:rFonts w:eastAsia="Times New Roman"/>
          <w:sz w:val="24"/>
          <w:szCs w:val="24"/>
        </w:rPr>
        <w:t xml:space="preserve"> посо-бие / Н.П. Крюкова. - М.: ИНФРА-М, 2013. - 268 с.: 60x90 </w:t>
      </w:r>
      <w:r w:rsidR="00E032BD">
        <w:rPr>
          <w:rFonts w:eastAsia="Times New Roman"/>
          <w:sz w:val="24"/>
          <w:szCs w:val="24"/>
        </w:rPr>
        <w:t xml:space="preserve">1/16. - (Высшее </w:t>
      </w:r>
      <w:proofErr w:type="spellStart"/>
      <w:r w:rsidR="00E032BD">
        <w:rPr>
          <w:rFonts w:eastAsia="Times New Roman"/>
          <w:sz w:val="24"/>
          <w:szCs w:val="24"/>
        </w:rPr>
        <w:t>образова-ние</w:t>
      </w:r>
      <w:proofErr w:type="spellEnd"/>
      <w:r w:rsidR="00E032BD">
        <w:rPr>
          <w:rFonts w:eastAsia="Times New Roman"/>
          <w:sz w:val="24"/>
          <w:szCs w:val="24"/>
        </w:rPr>
        <w:t>)</w:t>
      </w:r>
      <w:r w:rsidR="00E032BD" w:rsidRPr="00E032BD">
        <w:rPr>
          <w:rFonts w:eastAsia="Times New Roman"/>
          <w:sz w:val="24"/>
          <w:szCs w:val="24"/>
        </w:rPr>
        <w:t xml:space="preserve"> </w:t>
      </w:r>
      <w:r w:rsidRPr="00F35069">
        <w:rPr>
          <w:rFonts w:eastAsia="Times New Roman"/>
          <w:sz w:val="24"/>
          <w:szCs w:val="24"/>
        </w:rPr>
        <w:t xml:space="preserve">- Режим доступа: </w:t>
      </w:r>
      <w:hyperlink r:id="rId10" w:history="1">
        <w:r w:rsidR="000630D0"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http://znanium.com/bookread.php?book=404350</w:t>
        </w:r>
      </w:hyperlink>
      <w:r w:rsidR="000630D0" w:rsidRPr="00F35069">
        <w:rPr>
          <w:rFonts w:eastAsia="Times New Roman"/>
          <w:sz w:val="24"/>
          <w:szCs w:val="24"/>
        </w:rPr>
        <w:t xml:space="preserve"> </w:t>
      </w:r>
      <w:r w:rsidRPr="00F35069">
        <w:rPr>
          <w:rFonts w:eastAsia="Times New Roman"/>
          <w:sz w:val="24"/>
          <w:szCs w:val="24"/>
        </w:rPr>
        <w:t xml:space="preserve">.- </w:t>
      </w:r>
      <w:proofErr w:type="spellStart"/>
      <w:r w:rsidRPr="00F35069">
        <w:rPr>
          <w:rFonts w:eastAsia="Times New Roman"/>
          <w:sz w:val="24"/>
          <w:szCs w:val="24"/>
        </w:rPr>
        <w:t>Загл.с</w:t>
      </w:r>
      <w:proofErr w:type="spellEnd"/>
      <w:r w:rsidRPr="00F35069">
        <w:rPr>
          <w:rFonts w:eastAsia="Times New Roman"/>
          <w:sz w:val="24"/>
          <w:szCs w:val="24"/>
        </w:rPr>
        <w:t xml:space="preserve"> экрана.- ISBN 978-5-16-003134-7, 2000 экз.</w:t>
      </w:r>
    </w:p>
    <w:p w:rsidR="00C00336" w:rsidRPr="00F35069" w:rsidRDefault="00C00336" w:rsidP="00D843DF">
      <w:pPr>
        <w:spacing w:line="14" w:lineRule="exact"/>
        <w:ind w:hanging="1298"/>
        <w:rPr>
          <w:sz w:val="20"/>
          <w:szCs w:val="20"/>
        </w:rPr>
      </w:pPr>
    </w:p>
    <w:p w:rsidR="00C00336" w:rsidRPr="00F35069" w:rsidRDefault="00105588" w:rsidP="00D843DF">
      <w:pPr>
        <w:pStyle w:val="a8"/>
        <w:numPr>
          <w:ilvl w:val="0"/>
          <w:numId w:val="20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Литвак, Б. Г. Управленческие решения. Практикум [Электронный ресурс] : учеб</w:t>
      </w:r>
      <w:proofErr w:type="gramStart"/>
      <w:r w:rsidRPr="00F35069">
        <w:rPr>
          <w:rFonts w:eastAsia="Times New Roman"/>
          <w:sz w:val="24"/>
          <w:szCs w:val="24"/>
        </w:rPr>
        <w:t>.</w:t>
      </w:r>
      <w:proofErr w:type="gramEnd"/>
      <w:r w:rsidRPr="00F35069">
        <w:rPr>
          <w:rFonts w:eastAsia="Times New Roman"/>
          <w:sz w:val="24"/>
          <w:szCs w:val="24"/>
        </w:rPr>
        <w:t xml:space="preserve"> </w:t>
      </w:r>
      <w:proofErr w:type="gramStart"/>
      <w:r w:rsidRPr="00F35069">
        <w:rPr>
          <w:rFonts w:eastAsia="Times New Roman"/>
          <w:sz w:val="24"/>
          <w:szCs w:val="24"/>
        </w:rPr>
        <w:t>п</w:t>
      </w:r>
      <w:proofErr w:type="gramEnd"/>
      <w:r w:rsidRPr="00F35069">
        <w:rPr>
          <w:rFonts w:eastAsia="Times New Roman"/>
          <w:sz w:val="24"/>
          <w:szCs w:val="24"/>
        </w:rPr>
        <w:t xml:space="preserve">особие / Б. Г. Литвак. - М.: Московская финансово-промышленная академия, 2012. - (Академия бизнеса). - Режим доступа: </w:t>
      </w:r>
      <w:hyperlink r:id="rId11" w:history="1">
        <w:r w:rsidR="000630D0"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http://znanium.com/bookread.php?book=451396</w:t>
        </w:r>
      </w:hyperlink>
      <w:r w:rsidR="000630D0" w:rsidRPr="00F35069">
        <w:rPr>
          <w:rFonts w:eastAsia="Times New Roman"/>
          <w:sz w:val="24"/>
          <w:szCs w:val="24"/>
        </w:rPr>
        <w:t xml:space="preserve"> </w:t>
      </w:r>
      <w:r w:rsidRPr="00F35069">
        <w:rPr>
          <w:rFonts w:eastAsia="Times New Roman"/>
          <w:sz w:val="24"/>
          <w:szCs w:val="24"/>
        </w:rPr>
        <w:t xml:space="preserve"> . – Загл</w:t>
      </w:r>
      <w:proofErr w:type="gramStart"/>
      <w:r w:rsidRPr="00F35069">
        <w:rPr>
          <w:rFonts w:eastAsia="Times New Roman"/>
          <w:sz w:val="24"/>
          <w:szCs w:val="24"/>
        </w:rPr>
        <w:t>.с</w:t>
      </w:r>
      <w:proofErr w:type="gramEnd"/>
      <w:r w:rsidRPr="00F35069">
        <w:rPr>
          <w:rFonts w:eastAsia="Times New Roman"/>
          <w:sz w:val="24"/>
          <w:szCs w:val="24"/>
        </w:rPr>
        <w:t xml:space="preserve"> экрана.- ISBN 978-5-4257-0029-2.</w:t>
      </w:r>
    </w:p>
    <w:p w:rsidR="00C00336" w:rsidRPr="00F35069" w:rsidRDefault="00105588">
      <w:pPr>
        <w:ind w:left="820"/>
        <w:rPr>
          <w:sz w:val="20"/>
          <w:szCs w:val="20"/>
        </w:rPr>
      </w:pPr>
      <w:r w:rsidRPr="00F35069">
        <w:rPr>
          <w:rFonts w:eastAsia="Times New Roman"/>
          <w:b/>
          <w:bCs/>
          <w:sz w:val="24"/>
          <w:szCs w:val="24"/>
        </w:rPr>
        <w:t>б) Дополнительная литература:</w:t>
      </w:r>
    </w:p>
    <w:p w:rsidR="005A166D" w:rsidRPr="00F35069" w:rsidRDefault="005A166D" w:rsidP="005A166D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proofErr w:type="spellStart"/>
      <w:r w:rsidRPr="00E0360D">
        <w:rPr>
          <w:rFonts w:eastAsia="Times New Roman"/>
          <w:sz w:val="24"/>
          <w:szCs w:val="24"/>
        </w:rPr>
        <w:t>Гладий</w:t>
      </w:r>
      <w:proofErr w:type="spellEnd"/>
      <w:r w:rsidRPr="00E0360D">
        <w:rPr>
          <w:rFonts w:eastAsia="Times New Roman"/>
          <w:sz w:val="24"/>
          <w:szCs w:val="24"/>
        </w:rPr>
        <w:t xml:space="preserve">, Е.В. Документационное обеспечение управления: Учебное пособие / </w:t>
      </w:r>
      <w:proofErr w:type="spellStart"/>
      <w:r w:rsidRPr="00E0360D">
        <w:rPr>
          <w:rFonts w:eastAsia="Times New Roman"/>
          <w:sz w:val="24"/>
          <w:szCs w:val="24"/>
        </w:rPr>
        <w:t>Е.В.Гладий</w:t>
      </w:r>
      <w:proofErr w:type="spellEnd"/>
      <w:r w:rsidRPr="00E0360D">
        <w:rPr>
          <w:rFonts w:eastAsia="Times New Roman"/>
          <w:sz w:val="24"/>
          <w:szCs w:val="24"/>
        </w:rPr>
        <w:t>. - М.: ИЦ РИОР: НИЦ Инфра-М, 2013. - 249 с.: 60x90 1/16. - (Профессиональное образование).</w:t>
      </w:r>
      <w:r w:rsidRPr="00E0360D">
        <w:rPr>
          <w:rFonts w:eastAsia="Times New Roman"/>
          <w:sz w:val="24"/>
          <w:szCs w:val="24"/>
        </w:rPr>
        <w:tab/>
        <w:t>(переплет).-</w:t>
      </w:r>
      <w:r w:rsidRPr="00E0360D">
        <w:rPr>
          <w:rFonts w:eastAsia="Times New Roman"/>
          <w:sz w:val="24"/>
          <w:szCs w:val="24"/>
        </w:rPr>
        <w:tab/>
        <w:t>Режим</w:t>
      </w:r>
      <w:r w:rsidRPr="00E0360D">
        <w:rPr>
          <w:rFonts w:eastAsia="Times New Roman"/>
          <w:sz w:val="24"/>
          <w:szCs w:val="24"/>
        </w:rPr>
        <w:tab/>
        <w:t>доступа:</w:t>
      </w:r>
      <w:r w:rsidRPr="00F35069">
        <w:rPr>
          <w:rFonts w:eastAsia="Times New Roman"/>
          <w:sz w:val="24"/>
          <w:szCs w:val="24"/>
        </w:rPr>
        <w:t xml:space="preserve"> </w:t>
      </w:r>
      <w:hyperlink r:id="rId12" w:history="1">
        <w:r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http://znanium.com/bookread.php?book=304633</w:t>
        </w:r>
      </w:hyperlink>
      <w:r>
        <w:t xml:space="preserve"> </w:t>
      </w:r>
      <w:r w:rsidRPr="00F35069">
        <w:rPr>
          <w:rFonts w:eastAsia="Times New Roman"/>
          <w:sz w:val="24"/>
          <w:szCs w:val="24"/>
        </w:rPr>
        <w:t xml:space="preserve"> .- </w:t>
      </w:r>
      <w:proofErr w:type="spellStart"/>
      <w:r w:rsidRPr="00F35069">
        <w:rPr>
          <w:rFonts w:eastAsia="Times New Roman"/>
          <w:sz w:val="24"/>
          <w:szCs w:val="24"/>
        </w:rPr>
        <w:t>Загл.с</w:t>
      </w:r>
      <w:proofErr w:type="spellEnd"/>
      <w:r w:rsidRPr="00F35069">
        <w:rPr>
          <w:rFonts w:eastAsia="Times New Roman"/>
          <w:sz w:val="24"/>
          <w:szCs w:val="24"/>
        </w:rPr>
        <w:t xml:space="preserve"> экрана.-</w:t>
      </w:r>
      <w:r w:rsidRPr="00F35069">
        <w:rPr>
          <w:rFonts w:eastAsia="Times New Roman"/>
          <w:sz w:val="24"/>
          <w:szCs w:val="24"/>
        </w:rPr>
        <w:tab/>
        <w:t>ISBN 978-5-369-01042-6, 1000 экз.</w:t>
      </w:r>
    </w:p>
    <w:p w:rsidR="005A166D" w:rsidRPr="00F35069" w:rsidRDefault="005A166D" w:rsidP="005A166D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Квалификационный справочник должностей руководителей, специалистов и других служащих [Электронный ресурс]. - М.: ИНФРА-М, 2010. - 331 с.: 60x88 1/16. - (Библиотека журнала "Трудовое право РФ"; </w:t>
      </w:r>
      <w:proofErr w:type="spellStart"/>
      <w:r w:rsidRPr="00F35069">
        <w:rPr>
          <w:rFonts w:eastAsia="Times New Roman"/>
          <w:sz w:val="24"/>
          <w:szCs w:val="24"/>
        </w:rPr>
        <w:t>Вып</w:t>
      </w:r>
      <w:proofErr w:type="spellEnd"/>
      <w:r w:rsidRPr="00F35069">
        <w:rPr>
          <w:rFonts w:eastAsia="Times New Roman"/>
          <w:sz w:val="24"/>
          <w:szCs w:val="24"/>
        </w:rPr>
        <w:t xml:space="preserve">. 13(200)). (обложка) ).- Режим доступа: </w:t>
      </w:r>
      <w:hyperlink r:id="rId13" w:history="1">
        <w:r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http://znanium.com/bookread.php?book=235336</w:t>
        </w:r>
      </w:hyperlink>
      <w:r>
        <w:t xml:space="preserve"> </w:t>
      </w:r>
      <w:r w:rsidRPr="00F35069">
        <w:rPr>
          <w:rFonts w:eastAsia="Times New Roman"/>
          <w:sz w:val="24"/>
          <w:szCs w:val="24"/>
        </w:rPr>
        <w:t xml:space="preserve"> .- </w:t>
      </w:r>
      <w:proofErr w:type="spellStart"/>
      <w:r w:rsidRPr="00F35069">
        <w:rPr>
          <w:rFonts w:eastAsia="Times New Roman"/>
          <w:sz w:val="24"/>
          <w:szCs w:val="24"/>
        </w:rPr>
        <w:t>Загл.с</w:t>
      </w:r>
      <w:proofErr w:type="spellEnd"/>
      <w:r w:rsidRPr="00F35069">
        <w:rPr>
          <w:rFonts w:eastAsia="Times New Roman"/>
          <w:sz w:val="24"/>
          <w:szCs w:val="24"/>
        </w:rPr>
        <w:t xml:space="preserve"> экрана.- ISBN 978-5-16-003492-8, 200 экз.</w:t>
      </w:r>
    </w:p>
    <w:p w:rsidR="005A166D" w:rsidRPr="00F35069" w:rsidRDefault="005A166D" w:rsidP="00BE4DAA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Корнеев, И.К. Управление документами [Электронный ресурс]: Учебник / И.К. Корнеев, А.В. </w:t>
      </w:r>
      <w:proofErr w:type="spellStart"/>
      <w:r w:rsidRPr="00F35069">
        <w:rPr>
          <w:rFonts w:eastAsia="Times New Roman"/>
          <w:sz w:val="24"/>
          <w:szCs w:val="24"/>
        </w:rPr>
        <w:t>Пшенко</w:t>
      </w:r>
      <w:proofErr w:type="spellEnd"/>
      <w:r w:rsidRPr="00F35069">
        <w:rPr>
          <w:rFonts w:eastAsia="Times New Roman"/>
          <w:sz w:val="24"/>
          <w:szCs w:val="24"/>
        </w:rPr>
        <w:t xml:space="preserve">, В.А. </w:t>
      </w:r>
      <w:proofErr w:type="spellStart"/>
      <w:r w:rsidRPr="00F35069">
        <w:rPr>
          <w:rFonts w:eastAsia="Times New Roman"/>
          <w:sz w:val="24"/>
          <w:szCs w:val="24"/>
        </w:rPr>
        <w:t>Машурцев</w:t>
      </w:r>
      <w:proofErr w:type="spellEnd"/>
      <w:r w:rsidRPr="00F35069">
        <w:rPr>
          <w:rFonts w:eastAsia="Times New Roman"/>
          <w:sz w:val="24"/>
          <w:szCs w:val="24"/>
        </w:rPr>
        <w:t>. - М.: ИНФРА-М, 2009. - 300 с.: 60x90 1/16. -(Высшее</w:t>
      </w:r>
      <w:r w:rsidRPr="00F35069">
        <w:rPr>
          <w:rFonts w:eastAsia="Times New Roman"/>
          <w:sz w:val="24"/>
          <w:szCs w:val="24"/>
        </w:rPr>
        <w:tab/>
        <w:t>образование).</w:t>
      </w:r>
      <w:r w:rsidRPr="00F35069">
        <w:rPr>
          <w:rFonts w:eastAsia="Times New Roman"/>
          <w:sz w:val="24"/>
          <w:szCs w:val="24"/>
        </w:rPr>
        <w:tab/>
        <w:t>(переплет).-</w:t>
      </w:r>
      <w:r w:rsidRPr="00F35069">
        <w:rPr>
          <w:rFonts w:eastAsia="Times New Roman"/>
          <w:sz w:val="24"/>
          <w:szCs w:val="24"/>
        </w:rPr>
        <w:tab/>
        <w:t xml:space="preserve">Режим доступа: </w:t>
      </w:r>
      <w:hyperlink r:id="rId14" w:history="1">
        <w:r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http://znanium.com/bookread.php?book=160418</w:t>
        </w:r>
      </w:hyperlink>
      <w:r w:rsidRPr="00F35069">
        <w:rPr>
          <w:rFonts w:eastAsia="Times New Roman"/>
          <w:sz w:val="24"/>
          <w:szCs w:val="24"/>
        </w:rPr>
        <w:t xml:space="preserve">  .- </w:t>
      </w:r>
      <w:proofErr w:type="spellStart"/>
      <w:r w:rsidRPr="00F35069">
        <w:rPr>
          <w:rFonts w:eastAsia="Times New Roman"/>
          <w:sz w:val="24"/>
          <w:szCs w:val="24"/>
        </w:rPr>
        <w:t>Загл</w:t>
      </w:r>
      <w:proofErr w:type="gramStart"/>
      <w:r w:rsidRPr="00F35069">
        <w:rPr>
          <w:rFonts w:eastAsia="Times New Roman"/>
          <w:sz w:val="24"/>
          <w:szCs w:val="24"/>
        </w:rPr>
        <w:t>.с</w:t>
      </w:r>
      <w:proofErr w:type="spellEnd"/>
      <w:proofErr w:type="gramEnd"/>
      <w:r w:rsidRPr="00F35069">
        <w:rPr>
          <w:rFonts w:eastAsia="Times New Roman"/>
          <w:sz w:val="24"/>
          <w:szCs w:val="24"/>
        </w:rPr>
        <w:t xml:space="preserve"> экрана.-</w:t>
      </w:r>
      <w:r w:rsidRPr="00F35069">
        <w:rPr>
          <w:rFonts w:eastAsia="Times New Roman"/>
          <w:sz w:val="24"/>
          <w:szCs w:val="24"/>
        </w:rPr>
        <w:tab/>
        <w:t>ISBN 978-5-16-003590-1, 2000 экз.</w:t>
      </w:r>
    </w:p>
    <w:p w:rsidR="005A166D" w:rsidRPr="00E0360D" w:rsidRDefault="005A166D" w:rsidP="005A166D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proofErr w:type="spellStart"/>
      <w:r w:rsidRPr="00E0360D">
        <w:rPr>
          <w:rFonts w:eastAsia="Times New Roman"/>
          <w:sz w:val="24"/>
          <w:szCs w:val="24"/>
        </w:rPr>
        <w:t>Юкаева</w:t>
      </w:r>
      <w:proofErr w:type="spellEnd"/>
      <w:r w:rsidRPr="00E0360D">
        <w:rPr>
          <w:rFonts w:eastAsia="Times New Roman"/>
          <w:sz w:val="24"/>
          <w:szCs w:val="24"/>
        </w:rPr>
        <w:t xml:space="preserve">, В.С. Принятие управленческих решений [Электронный </w:t>
      </w:r>
      <w:proofErr w:type="spellStart"/>
      <w:r w:rsidRPr="00E0360D">
        <w:rPr>
          <w:rFonts w:eastAsia="Times New Roman"/>
          <w:sz w:val="24"/>
          <w:szCs w:val="24"/>
        </w:rPr>
        <w:t>ресеурс</w:t>
      </w:r>
      <w:proofErr w:type="spellEnd"/>
      <w:r w:rsidRPr="00E0360D">
        <w:rPr>
          <w:rFonts w:eastAsia="Times New Roman"/>
          <w:sz w:val="24"/>
          <w:szCs w:val="24"/>
        </w:rPr>
        <w:t>]</w:t>
      </w:r>
      <w:proofErr w:type="gramStart"/>
      <w:r w:rsidRPr="00E0360D">
        <w:rPr>
          <w:rFonts w:eastAsia="Times New Roman"/>
          <w:sz w:val="24"/>
          <w:szCs w:val="24"/>
        </w:rPr>
        <w:t xml:space="preserve"> :</w:t>
      </w:r>
      <w:proofErr w:type="gramEnd"/>
      <w:r w:rsidRPr="00E0360D">
        <w:rPr>
          <w:rFonts w:eastAsia="Times New Roman"/>
          <w:sz w:val="24"/>
          <w:szCs w:val="24"/>
        </w:rPr>
        <w:t xml:space="preserve"> Учебник / В. С. </w:t>
      </w:r>
      <w:proofErr w:type="spellStart"/>
      <w:r w:rsidRPr="00E0360D">
        <w:rPr>
          <w:rFonts w:eastAsia="Times New Roman"/>
          <w:sz w:val="24"/>
          <w:szCs w:val="24"/>
        </w:rPr>
        <w:t>Юкаева</w:t>
      </w:r>
      <w:proofErr w:type="spellEnd"/>
      <w:r w:rsidRPr="00E0360D">
        <w:rPr>
          <w:rFonts w:eastAsia="Times New Roman"/>
          <w:sz w:val="24"/>
          <w:szCs w:val="24"/>
        </w:rPr>
        <w:t xml:space="preserve">, Е. В. Зубарева, В. В. </w:t>
      </w:r>
      <w:proofErr w:type="spellStart"/>
      <w:r w:rsidRPr="00E0360D">
        <w:rPr>
          <w:rFonts w:eastAsia="Times New Roman"/>
          <w:sz w:val="24"/>
          <w:szCs w:val="24"/>
        </w:rPr>
        <w:t>Чувикова</w:t>
      </w:r>
      <w:proofErr w:type="spellEnd"/>
      <w:r w:rsidRPr="00E0360D">
        <w:rPr>
          <w:rFonts w:eastAsia="Times New Roman"/>
          <w:sz w:val="24"/>
          <w:szCs w:val="24"/>
        </w:rPr>
        <w:t>. - М.</w:t>
      </w:r>
      <w:proofErr w:type="gramStart"/>
      <w:r w:rsidRPr="00E0360D">
        <w:rPr>
          <w:rFonts w:eastAsia="Times New Roman"/>
          <w:sz w:val="24"/>
          <w:szCs w:val="24"/>
        </w:rPr>
        <w:t xml:space="preserve"> :</w:t>
      </w:r>
      <w:proofErr w:type="gramEnd"/>
      <w:r w:rsidRPr="00E0360D">
        <w:rPr>
          <w:rFonts w:eastAsia="Times New Roman"/>
          <w:sz w:val="24"/>
          <w:szCs w:val="24"/>
        </w:rPr>
        <w:t xml:space="preserve"> Издательско-торговая корпорация</w:t>
      </w:r>
      <w:r w:rsidRPr="00E0360D">
        <w:rPr>
          <w:rFonts w:eastAsia="Times New Roman"/>
          <w:sz w:val="24"/>
          <w:szCs w:val="24"/>
        </w:rPr>
        <w:tab/>
        <w:t>«Дашков</w:t>
      </w:r>
      <w:r w:rsidRPr="00E0360D">
        <w:rPr>
          <w:rFonts w:eastAsia="Times New Roman"/>
          <w:sz w:val="24"/>
          <w:szCs w:val="24"/>
        </w:rPr>
        <w:tab/>
        <w:t>и</w:t>
      </w:r>
      <w:r w:rsidRPr="00E0360D">
        <w:rPr>
          <w:rFonts w:eastAsia="Times New Roman"/>
          <w:sz w:val="24"/>
          <w:szCs w:val="24"/>
        </w:rPr>
        <w:tab/>
        <w:t>К°»,</w:t>
      </w:r>
      <w:r w:rsidRPr="00E0360D">
        <w:rPr>
          <w:rFonts w:eastAsia="Times New Roman"/>
          <w:sz w:val="24"/>
          <w:szCs w:val="24"/>
        </w:rPr>
        <w:tab/>
        <w:t>2012.</w:t>
      </w:r>
      <w:r w:rsidRPr="00E0360D">
        <w:rPr>
          <w:rFonts w:eastAsia="Times New Roman"/>
          <w:sz w:val="24"/>
          <w:szCs w:val="24"/>
        </w:rPr>
        <w:tab/>
        <w:t>-</w:t>
      </w:r>
      <w:r>
        <w:rPr>
          <w:rFonts w:eastAsia="Times New Roman"/>
          <w:sz w:val="24"/>
          <w:szCs w:val="24"/>
        </w:rPr>
        <w:t xml:space="preserve"> </w:t>
      </w:r>
      <w:r w:rsidRPr="00E0360D">
        <w:rPr>
          <w:rFonts w:eastAsia="Times New Roman"/>
          <w:sz w:val="24"/>
          <w:szCs w:val="24"/>
        </w:rPr>
        <w:t>324</w:t>
      </w:r>
      <w:r>
        <w:rPr>
          <w:rFonts w:eastAsia="Times New Roman"/>
          <w:sz w:val="24"/>
          <w:szCs w:val="24"/>
        </w:rPr>
        <w:t xml:space="preserve"> </w:t>
      </w:r>
      <w:r w:rsidRPr="00E0360D">
        <w:rPr>
          <w:rFonts w:eastAsia="Times New Roman"/>
          <w:sz w:val="24"/>
          <w:szCs w:val="24"/>
        </w:rPr>
        <w:t>с.</w:t>
      </w:r>
      <w:r>
        <w:rPr>
          <w:rFonts w:eastAsia="Times New Roman"/>
          <w:sz w:val="24"/>
          <w:szCs w:val="24"/>
        </w:rPr>
        <w:t xml:space="preserve"> – </w:t>
      </w:r>
      <w:r w:rsidRPr="00E0360D">
        <w:rPr>
          <w:rFonts w:eastAsia="Times New Roman"/>
          <w:sz w:val="24"/>
          <w:szCs w:val="24"/>
        </w:rPr>
        <w:t>Режим</w:t>
      </w:r>
      <w:r>
        <w:rPr>
          <w:rFonts w:eastAsia="Times New Roman"/>
          <w:sz w:val="24"/>
          <w:szCs w:val="24"/>
        </w:rPr>
        <w:t xml:space="preserve"> </w:t>
      </w:r>
      <w:r w:rsidRPr="00E0360D">
        <w:rPr>
          <w:rFonts w:eastAsia="Times New Roman"/>
          <w:sz w:val="24"/>
          <w:szCs w:val="24"/>
        </w:rPr>
        <w:tab/>
        <w:t xml:space="preserve">доступа: </w:t>
      </w:r>
      <w:hyperlink r:id="rId15" w:history="1">
        <w:r w:rsidRPr="00E0360D">
          <w:rPr>
            <w:rFonts w:eastAsia="Times New Roman"/>
            <w:sz w:val="24"/>
            <w:szCs w:val="24"/>
          </w:rPr>
          <w:t>http://znanium.com/bookread.php?book=430348</w:t>
        </w:r>
      </w:hyperlink>
      <w:r w:rsidRPr="00E0360D">
        <w:rPr>
          <w:rFonts w:eastAsia="Times New Roman"/>
          <w:sz w:val="24"/>
          <w:szCs w:val="24"/>
        </w:rPr>
        <w:t xml:space="preserve"> .- ISBN 978-5-394-01084-2.</w:t>
      </w:r>
    </w:p>
    <w:p w:rsidR="00C00336" w:rsidRPr="00F35069" w:rsidRDefault="00C00336">
      <w:pPr>
        <w:spacing w:line="5" w:lineRule="exact"/>
        <w:rPr>
          <w:sz w:val="20"/>
          <w:szCs w:val="20"/>
        </w:rPr>
      </w:pPr>
    </w:p>
    <w:p w:rsidR="00F35069" w:rsidRPr="00C251C6" w:rsidRDefault="00F35069" w:rsidP="00F35069">
      <w:pPr>
        <w:ind w:left="720"/>
        <w:rPr>
          <w:b/>
          <w:sz w:val="24"/>
          <w:szCs w:val="24"/>
        </w:rPr>
      </w:pPr>
      <w:r w:rsidRPr="00C251C6">
        <w:rPr>
          <w:b/>
          <w:sz w:val="24"/>
          <w:szCs w:val="24"/>
        </w:rPr>
        <w:t>Периодические издания</w:t>
      </w:r>
    </w:p>
    <w:p w:rsidR="00F35069" w:rsidRPr="00C251C6" w:rsidRDefault="00F35069" w:rsidP="00F35069">
      <w:pPr>
        <w:spacing w:line="237" w:lineRule="auto"/>
        <w:ind w:left="284"/>
        <w:jc w:val="both"/>
        <w:rPr>
          <w:rFonts w:eastAsia="Times New Roman"/>
          <w:sz w:val="24"/>
          <w:szCs w:val="24"/>
        </w:rPr>
      </w:pPr>
      <w:r w:rsidRPr="00C251C6">
        <w:rPr>
          <w:rFonts w:eastAsia="Times New Roman"/>
          <w:sz w:val="24"/>
          <w:szCs w:val="24"/>
        </w:rPr>
        <w:t xml:space="preserve">Делопроизводство и документооборот на предприятии. – </w:t>
      </w:r>
      <w:r w:rsidRPr="00C251C6">
        <w:rPr>
          <w:rFonts w:eastAsia="Times New Roman"/>
          <w:sz w:val="24"/>
          <w:szCs w:val="24"/>
          <w:lang w:val="en-US"/>
        </w:rPr>
        <w:t>ISSN</w:t>
      </w:r>
      <w:r w:rsidRPr="00C251C6">
        <w:rPr>
          <w:sz w:val="24"/>
          <w:szCs w:val="24"/>
        </w:rPr>
        <w:t xml:space="preserve"> </w:t>
      </w:r>
      <w:r w:rsidRPr="00C251C6">
        <w:rPr>
          <w:rFonts w:eastAsia="Times New Roman"/>
          <w:sz w:val="24"/>
          <w:szCs w:val="24"/>
        </w:rPr>
        <w:t>Э38682</w:t>
      </w:r>
    </w:p>
    <w:p w:rsidR="00D843DF" w:rsidRPr="00C251C6" w:rsidRDefault="00D843DF" w:rsidP="00D843DF">
      <w:pPr>
        <w:tabs>
          <w:tab w:val="left" w:pos="993"/>
        </w:tabs>
        <w:ind w:firstLine="567"/>
        <w:jc w:val="both"/>
        <w:rPr>
          <w:b/>
          <w:sz w:val="24"/>
          <w:szCs w:val="24"/>
        </w:rPr>
      </w:pPr>
      <w:r w:rsidRPr="00C251C6">
        <w:rPr>
          <w:b/>
          <w:bCs/>
          <w:spacing w:val="40"/>
          <w:sz w:val="24"/>
          <w:szCs w:val="24"/>
        </w:rPr>
        <w:t>в)</w:t>
      </w:r>
      <w:r w:rsidRPr="00C251C6">
        <w:rPr>
          <w:b/>
          <w:bCs/>
          <w:sz w:val="24"/>
          <w:szCs w:val="24"/>
        </w:rPr>
        <w:t xml:space="preserve"> </w:t>
      </w:r>
      <w:r w:rsidRPr="00C251C6">
        <w:rPr>
          <w:b/>
          <w:sz w:val="24"/>
          <w:szCs w:val="24"/>
        </w:rPr>
        <w:t xml:space="preserve">Методические указания: </w:t>
      </w:r>
    </w:p>
    <w:p w:rsidR="00D843DF" w:rsidRPr="00C251C6" w:rsidRDefault="00D843DF" w:rsidP="00D843DF">
      <w:pPr>
        <w:ind w:firstLine="567"/>
        <w:jc w:val="both"/>
        <w:rPr>
          <w:sz w:val="24"/>
          <w:szCs w:val="24"/>
        </w:rPr>
      </w:pPr>
      <w:r w:rsidRPr="00C251C6">
        <w:rPr>
          <w:sz w:val="24"/>
          <w:szCs w:val="24"/>
        </w:rPr>
        <w:t>Методические рекомендации для студентов по освоению дисциплины представлены в  приложении 1.</w:t>
      </w:r>
    </w:p>
    <w:p w:rsidR="00C00336" w:rsidRPr="00C251C6" w:rsidRDefault="00C00336">
      <w:pPr>
        <w:spacing w:line="5" w:lineRule="exact"/>
        <w:rPr>
          <w:rFonts w:eastAsia="Times New Roman"/>
          <w:b/>
          <w:bCs/>
          <w:sz w:val="24"/>
          <w:szCs w:val="24"/>
        </w:rPr>
      </w:pPr>
    </w:p>
    <w:p w:rsidR="00C00336" w:rsidRPr="00C251C6" w:rsidRDefault="00105588">
      <w:pPr>
        <w:ind w:left="820"/>
        <w:rPr>
          <w:rFonts w:eastAsia="Times New Roman"/>
          <w:b/>
          <w:bCs/>
          <w:sz w:val="24"/>
          <w:szCs w:val="24"/>
        </w:rPr>
      </w:pPr>
      <w:r w:rsidRPr="00C251C6">
        <w:rPr>
          <w:rFonts w:eastAsia="Times New Roman"/>
          <w:b/>
          <w:bCs/>
          <w:sz w:val="24"/>
          <w:szCs w:val="24"/>
        </w:rPr>
        <w:t>г</w:t>
      </w:r>
      <w:proofErr w:type="gramStart"/>
      <w:r w:rsidRPr="00C251C6">
        <w:rPr>
          <w:rFonts w:eastAsia="Times New Roman"/>
          <w:b/>
          <w:bCs/>
          <w:sz w:val="24"/>
          <w:szCs w:val="24"/>
        </w:rPr>
        <w:t xml:space="preserve"> )</w:t>
      </w:r>
      <w:proofErr w:type="gramEnd"/>
      <w:r w:rsidRPr="00C251C6">
        <w:rPr>
          <w:rFonts w:eastAsia="Times New Roman"/>
          <w:b/>
          <w:bCs/>
          <w:sz w:val="24"/>
          <w:szCs w:val="24"/>
        </w:rPr>
        <w:t xml:space="preserve"> Программное обеспечение и Интернет-ресурсы:</w:t>
      </w: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3104"/>
        <w:gridCol w:w="3056"/>
      </w:tblGrid>
      <w:tr w:rsidR="00E032BD" w:rsidRPr="007A1CAD" w:rsidTr="00E032BD">
        <w:trPr>
          <w:trHeight w:val="537"/>
        </w:trPr>
        <w:tc>
          <w:tcPr>
            <w:tcW w:w="3510" w:type="dxa"/>
            <w:vAlign w:val="center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104" w:type="dxa"/>
            <w:vAlign w:val="center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№ договора</w:t>
            </w:r>
          </w:p>
        </w:tc>
        <w:tc>
          <w:tcPr>
            <w:tcW w:w="3056" w:type="dxa"/>
            <w:vAlign w:val="center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Срок действия лицензии</w:t>
            </w:r>
          </w:p>
        </w:tc>
      </w:tr>
      <w:tr w:rsidR="00E032BD" w:rsidRPr="007A1CAD" w:rsidTr="00E032BD">
        <w:tc>
          <w:tcPr>
            <w:tcW w:w="3510" w:type="dxa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 xml:space="preserve">MS </w:t>
            </w:r>
            <w:proofErr w:type="spellStart"/>
            <w:r w:rsidRPr="00E032BD">
              <w:rPr>
                <w:sz w:val="20"/>
                <w:szCs w:val="20"/>
              </w:rPr>
              <w:t>Windows</w:t>
            </w:r>
            <w:proofErr w:type="spellEnd"/>
            <w:r w:rsidRPr="00E032BD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104" w:type="dxa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Д-1227 от 08.10.2018</w:t>
            </w:r>
          </w:p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Д-757-17 от 27.06.2017</w:t>
            </w:r>
          </w:p>
        </w:tc>
        <w:tc>
          <w:tcPr>
            <w:tcW w:w="3056" w:type="dxa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11.10.2021</w:t>
            </w:r>
          </w:p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27.07.2018</w:t>
            </w:r>
          </w:p>
        </w:tc>
      </w:tr>
      <w:tr w:rsidR="00E032BD" w:rsidRPr="007A1CAD" w:rsidTr="00E032BD">
        <w:tc>
          <w:tcPr>
            <w:tcW w:w="3510" w:type="dxa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 xml:space="preserve">MS </w:t>
            </w:r>
            <w:proofErr w:type="spellStart"/>
            <w:r w:rsidRPr="00E032BD">
              <w:rPr>
                <w:sz w:val="20"/>
                <w:szCs w:val="20"/>
              </w:rPr>
              <w:t>Office</w:t>
            </w:r>
            <w:proofErr w:type="spellEnd"/>
            <w:r w:rsidRPr="00E032BD">
              <w:rPr>
                <w:sz w:val="20"/>
                <w:szCs w:val="20"/>
              </w:rPr>
              <w:t xml:space="preserve"> 2007</w:t>
            </w:r>
          </w:p>
        </w:tc>
        <w:tc>
          <w:tcPr>
            <w:tcW w:w="3104" w:type="dxa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056" w:type="dxa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бессрочно</w:t>
            </w:r>
          </w:p>
        </w:tc>
      </w:tr>
      <w:tr w:rsidR="00E032BD" w:rsidRPr="007A1CAD" w:rsidTr="00E032BD">
        <w:tc>
          <w:tcPr>
            <w:tcW w:w="3510" w:type="dxa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7Zip</w:t>
            </w:r>
          </w:p>
        </w:tc>
        <w:tc>
          <w:tcPr>
            <w:tcW w:w="3104" w:type="dxa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056" w:type="dxa"/>
          </w:tcPr>
          <w:p w:rsidR="00E032BD" w:rsidRPr="00E032BD" w:rsidRDefault="00E032BD" w:rsidP="00655F15">
            <w:pPr>
              <w:contextualSpacing/>
              <w:rPr>
                <w:sz w:val="20"/>
                <w:szCs w:val="20"/>
              </w:rPr>
            </w:pPr>
            <w:r w:rsidRPr="00E032BD">
              <w:rPr>
                <w:sz w:val="20"/>
                <w:szCs w:val="20"/>
              </w:rPr>
              <w:t>бессрочно</w:t>
            </w:r>
          </w:p>
        </w:tc>
      </w:tr>
    </w:tbl>
    <w:p w:rsidR="00F81155" w:rsidRPr="00E032BD" w:rsidRDefault="00F81155" w:rsidP="00F81155">
      <w:pPr>
        <w:pStyle w:val="Style8"/>
        <w:widowControl/>
        <w:spacing w:before="120" w:after="120"/>
        <w:ind w:firstLine="0"/>
        <w:rPr>
          <w:rStyle w:val="FontStyle21"/>
          <w:b/>
          <w:sz w:val="24"/>
          <w:szCs w:val="24"/>
        </w:rPr>
      </w:pPr>
      <w:r w:rsidRPr="00E032BD">
        <w:rPr>
          <w:rStyle w:val="FontStyle21"/>
          <w:b/>
          <w:sz w:val="24"/>
          <w:szCs w:val="24"/>
        </w:rPr>
        <w:t>Профессиональные базы данных и информационные справочные системы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iCs/>
          <w:color w:val="000000"/>
          <w:sz w:val="24"/>
          <w:szCs w:val="24"/>
        </w:rPr>
      </w:pPr>
      <w:r w:rsidRPr="007A1CAD">
        <w:rPr>
          <w:iCs/>
          <w:color w:val="000000"/>
          <w:sz w:val="24"/>
          <w:szCs w:val="24"/>
        </w:rPr>
        <w:t xml:space="preserve">Международная справочная система </w:t>
      </w:r>
      <w:hyperlink r:id="rId16" w:history="1">
        <w:r w:rsidRPr="007A1CAD">
          <w:rPr>
            <w:iCs/>
            <w:color w:val="000000"/>
            <w:sz w:val="24"/>
            <w:szCs w:val="24"/>
          </w:rPr>
          <w:t>«Полпред»</w:t>
        </w:r>
      </w:hyperlink>
      <w:r w:rsidRPr="007A1CAD">
        <w:rPr>
          <w:iCs/>
          <w:color w:val="000000"/>
          <w:sz w:val="24"/>
          <w:szCs w:val="24"/>
        </w:rPr>
        <w:t xml:space="preserve"> </w:t>
      </w:r>
      <w:hyperlink r:id="rId17" w:history="1">
        <w:r w:rsidRPr="007A1CAD">
          <w:rPr>
            <w:iCs/>
            <w:color w:val="000000"/>
            <w:sz w:val="24"/>
            <w:szCs w:val="24"/>
          </w:rPr>
          <w:t>polpred.com</w:t>
        </w:r>
      </w:hyperlink>
      <w:r w:rsidRPr="007A1CAD">
        <w:rPr>
          <w:iCs/>
          <w:color w:val="000000"/>
          <w:sz w:val="24"/>
          <w:szCs w:val="24"/>
        </w:rPr>
        <w:t xml:space="preserve"> отрасль «Образование, наука». – URL: </w:t>
      </w:r>
      <w:hyperlink r:id="rId18" w:history="1">
        <w:r w:rsidRPr="007A1CAD">
          <w:rPr>
            <w:rStyle w:val="a3"/>
            <w:iCs/>
            <w:sz w:val="24"/>
            <w:szCs w:val="24"/>
          </w:rPr>
          <w:t>http://education.polpred.com/</w:t>
        </w:r>
      </w:hyperlink>
      <w:r w:rsidRPr="007A1CAD">
        <w:rPr>
          <w:iCs/>
          <w:color w:val="000000"/>
          <w:sz w:val="24"/>
          <w:szCs w:val="24"/>
        </w:rPr>
        <w:t xml:space="preserve"> .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iCs/>
          <w:color w:val="000000"/>
          <w:sz w:val="24"/>
          <w:szCs w:val="24"/>
        </w:rPr>
      </w:pPr>
      <w:r w:rsidRPr="007A1CAD">
        <w:rPr>
          <w:iCs/>
          <w:color w:val="00000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9" w:history="1">
        <w:r w:rsidRPr="007A1CAD">
          <w:rPr>
            <w:rStyle w:val="a3"/>
            <w:sz w:val="24"/>
            <w:szCs w:val="24"/>
          </w:rPr>
          <w:t>https://elibrary.ru/project_risc.asp</w:t>
        </w:r>
      </w:hyperlink>
      <w:r w:rsidRPr="007A1CAD">
        <w:rPr>
          <w:iCs/>
          <w:color w:val="000000"/>
          <w:sz w:val="24"/>
          <w:szCs w:val="24"/>
        </w:rPr>
        <w:t xml:space="preserve"> .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iCs/>
          <w:color w:val="000000"/>
          <w:sz w:val="24"/>
          <w:szCs w:val="24"/>
        </w:rPr>
      </w:pPr>
      <w:r w:rsidRPr="007A1CAD">
        <w:rPr>
          <w:iCs/>
          <w:color w:val="000000"/>
          <w:sz w:val="24"/>
          <w:szCs w:val="24"/>
        </w:rPr>
        <w:t xml:space="preserve">Поисковая система Академия </w:t>
      </w:r>
      <w:proofErr w:type="spellStart"/>
      <w:r w:rsidRPr="007A1CAD">
        <w:rPr>
          <w:iCs/>
          <w:color w:val="000000"/>
          <w:sz w:val="24"/>
          <w:szCs w:val="24"/>
        </w:rPr>
        <w:t>Google</w:t>
      </w:r>
      <w:proofErr w:type="spellEnd"/>
      <w:r w:rsidRPr="007A1CAD">
        <w:rPr>
          <w:iCs/>
          <w:color w:val="000000"/>
          <w:sz w:val="24"/>
          <w:szCs w:val="24"/>
        </w:rPr>
        <w:t xml:space="preserve"> (</w:t>
      </w:r>
      <w:proofErr w:type="spellStart"/>
      <w:r w:rsidRPr="007A1CAD">
        <w:rPr>
          <w:iCs/>
          <w:color w:val="000000"/>
          <w:sz w:val="24"/>
          <w:szCs w:val="24"/>
        </w:rPr>
        <w:t>Google</w:t>
      </w:r>
      <w:proofErr w:type="spellEnd"/>
      <w:r w:rsidRPr="007A1CAD">
        <w:rPr>
          <w:iCs/>
          <w:color w:val="000000"/>
          <w:sz w:val="24"/>
          <w:szCs w:val="24"/>
        </w:rPr>
        <w:t xml:space="preserve"> </w:t>
      </w:r>
      <w:proofErr w:type="spellStart"/>
      <w:r w:rsidRPr="007A1CAD">
        <w:rPr>
          <w:iCs/>
          <w:color w:val="000000"/>
          <w:sz w:val="24"/>
          <w:szCs w:val="24"/>
        </w:rPr>
        <w:t>Scholar</w:t>
      </w:r>
      <w:proofErr w:type="spellEnd"/>
      <w:r w:rsidRPr="007A1CAD">
        <w:rPr>
          <w:iCs/>
          <w:color w:val="000000"/>
          <w:sz w:val="24"/>
          <w:szCs w:val="24"/>
        </w:rPr>
        <w:t xml:space="preserve">). – URL: </w:t>
      </w:r>
      <w:hyperlink w:history="1">
        <w:r w:rsidRPr="007A1CAD">
          <w:rPr>
            <w:rStyle w:val="a3"/>
            <w:iCs/>
            <w:sz w:val="24"/>
            <w:szCs w:val="24"/>
          </w:rPr>
          <w:t>https://scholar.google.ru /</w:t>
        </w:r>
      </w:hyperlink>
      <w:r w:rsidRPr="007A1CAD">
        <w:rPr>
          <w:iCs/>
          <w:color w:val="000000"/>
          <w:sz w:val="24"/>
          <w:szCs w:val="24"/>
        </w:rPr>
        <w:t>.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iCs/>
          <w:color w:val="000000"/>
          <w:sz w:val="24"/>
          <w:szCs w:val="24"/>
        </w:rPr>
      </w:pPr>
      <w:r w:rsidRPr="007A1CAD">
        <w:rPr>
          <w:iCs/>
          <w:color w:val="000000"/>
          <w:sz w:val="24"/>
          <w:szCs w:val="24"/>
        </w:rPr>
        <w:lastRenderedPageBreak/>
        <w:t xml:space="preserve">Информационная система  - Единое окно доступа к информационным ресурсам. – URL: </w:t>
      </w:r>
      <w:hyperlink r:id="rId20" w:history="1">
        <w:r w:rsidRPr="007A1CAD">
          <w:rPr>
            <w:rStyle w:val="a3"/>
            <w:sz w:val="24"/>
            <w:szCs w:val="24"/>
          </w:rPr>
          <w:t>http://window.edu.ru</w:t>
        </w:r>
        <w:r w:rsidRPr="007A1CAD">
          <w:rPr>
            <w:iCs/>
            <w:color w:val="000000"/>
            <w:sz w:val="24"/>
            <w:szCs w:val="24"/>
          </w:rPr>
          <w:t>/</w:t>
        </w:r>
      </w:hyperlink>
      <w:r w:rsidRPr="007A1CAD">
        <w:rPr>
          <w:iCs/>
          <w:color w:val="000000"/>
          <w:sz w:val="24"/>
          <w:szCs w:val="24"/>
        </w:rPr>
        <w:t xml:space="preserve"> .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iCs/>
          <w:color w:val="000000"/>
          <w:sz w:val="24"/>
          <w:szCs w:val="24"/>
        </w:rPr>
      </w:pPr>
      <w:r w:rsidRPr="007A1CAD">
        <w:rPr>
          <w:iCs/>
          <w:color w:val="000000"/>
          <w:sz w:val="24"/>
          <w:szCs w:val="24"/>
        </w:rPr>
        <w:t xml:space="preserve">Государственная публичная научно-техническая библиотека России (ГПНТБ России). – </w:t>
      </w:r>
      <w:hyperlink r:id="rId21" w:history="1">
        <w:r w:rsidRPr="007A1CAD">
          <w:rPr>
            <w:rStyle w:val="a3"/>
            <w:iCs/>
            <w:sz w:val="24"/>
            <w:szCs w:val="24"/>
          </w:rPr>
          <w:t>http://gpntb.ru/</w:t>
        </w:r>
      </w:hyperlink>
      <w:r w:rsidRPr="007A1CAD">
        <w:rPr>
          <w:iCs/>
          <w:color w:val="000000"/>
          <w:sz w:val="24"/>
          <w:szCs w:val="24"/>
        </w:rPr>
        <w:t>.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iCs/>
          <w:color w:val="000000"/>
          <w:sz w:val="24"/>
          <w:szCs w:val="24"/>
        </w:rPr>
      </w:pPr>
      <w:r w:rsidRPr="007A1CAD">
        <w:rPr>
          <w:iCs/>
          <w:color w:val="000000"/>
          <w:sz w:val="24"/>
          <w:szCs w:val="24"/>
        </w:rPr>
        <w:t xml:space="preserve">Международной Ассоциации пользователей и разработчиков электронных библиотек и новых информационных технологий. – </w:t>
      </w:r>
      <w:r w:rsidRPr="007A1CAD">
        <w:rPr>
          <w:rFonts w:ascii="roboto-regular" w:hAnsi="roboto-regular"/>
          <w:sz w:val="24"/>
          <w:szCs w:val="24"/>
          <w:shd w:val="clear" w:color="auto" w:fill="FFFFFF"/>
        </w:rPr>
        <w:t xml:space="preserve">Режим доступа: </w:t>
      </w:r>
      <w:hyperlink r:id="rId22" w:history="1">
        <w:r w:rsidRPr="007A1CAD">
          <w:rPr>
            <w:rStyle w:val="a3"/>
            <w:iCs/>
            <w:sz w:val="24"/>
            <w:szCs w:val="24"/>
          </w:rPr>
          <w:t>http://www.elnit.org/</w:t>
        </w:r>
      </w:hyperlink>
      <w:r w:rsidRPr="007A1CAD">
        <w:rPr>
          <w:iCs/>
          <w:color w:val="000000"/>
          <w:sz w:val="24"/>
          <w:szCs w:val="24"/>
        </w:rPr>
        <w:t>.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iCs/>
          <w:color w:val="000000"/>
          <w:sz w:val="24"/>
          <w:szCs w:val="24"/>
        </w:rPr>
      </w:pPr>
      <w:r w:rsidRPr="007A1CAD">
        <w:rPr>
          <w:iCs/>
          <w:color w:val="000000"/>
          <w:sz w:val="24"/>
          <w:szCs w:val="24"/>
        </w:rPr>
        <w:t xml:space="preserve">Научная электронная библиотека ГПНТБ России. – </w:t>
      </w:r>
      <w:r w:rsidRPr="007A1CAD">
        <w:rPr>
          <w:rFonts w:ascii="roboto-regular" w:hAnsi="roboto-regular"/>
          <w:sz w:val="24"/>
          <w:szCs w:val="24"/>
          <w:shd w:val="clear" w:color="auto" w:fill="FFFFFF"/>
        </w:rPr>
        <w:t xml:space="preserve">Режим доступа: </w:t>
      </w:r>
      <w:hyperlink r:id="rId23" w:history="1">
        <w:r w:rsidRPr="007A1CAD">
          <w:rPr>
            <w:rStyle w:val="a3"/>
            <w:iCs/>
            <w:sz w:val="24"/>
            <w:szCs w:val="24"/>
          </w:rPr>
          <w:t>http://ellib.gpntb.ru/</w:t>
        </w:r>
      </w:hyperlink>
      <w:r w:rsidRPr="007A1CAD">
        <w:rPr>
          <w:iCs/>
          <w:color w:val="000000"/>
          <w:sz w:val="24"/>
          <w:szCs w:val="24"/>
        </w:rPr>
        <w:t xml:space="preserve">. 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iCs/>
          <w:color w:val="000000"/>
          <w:sz w:val="24"/>
          <w:szCs w:val="24"/>
        </w:rPr>
      </w:pPr>
      <w:r w:rsidRPr="007A1CAD">
        <w:rPr>
          <w:iCs/>
          <w:color w:val="000000"/>
          <w:sz w:val="24"/>
          <w:szCs w:val="24"/>
        </w:rPr>
        <w:t xml:space="preserve">Справочная правовая система «Консультант </w:t>
      </w:r>
      <w:r w:rsidRPr="007A1CAD">
        <w:rPr>
          <w:sz w:val="24"/>
          <w:szCs w:val="24"/>
        </w:rPr>
        <w:t>Плюс</w:t>
      </w:r>
      <w:r w:rsidRPr="007A1CAD">
        <w:rPr>
          <w:iCs/>
          <w:color w:val="000000"/>
          <w:sz w:val="24"/>
          <w:szCs w:val="24"/>
        </w:rPr>
        <w:t xml:space="preserve">» </w:t>
      </w:r>
      <w:r w:rsidRPr="007A1CAD">
        <w:rPr>
          <w:sz w:val="24"/>
          <w:szCs w:val="24"/>
        </w:rPr>
        <w:t xml:space="preserve">– </w:t>
      </w:r>
      <w:r w:rsidRPr="007A1CAD">
        <w:rPr>
          <w:rFonts w:ascii="roboto-regular" w:hAnsi="roboto-regular"/>
          <w:sz w:val="24"/>
          <w:szCs w:val="24"/>
          <w:shd w:val="clear" w:color="auto" w:fill="FFFFFF"/>
        </w:rPr>
        <w:t xml:space="preserve">Режим доступа: </w:t>
      </w:r>
      <w:hyperlink r:id="rId24" w:history="1">
        <w:r w:rsidRPr="007A1CAD">
          <w:rPr>
            <w:rStyle w:val="a3"/>
            <w:iCs/>
            <w:sz w:val="24"/>
            <w:szCs w:val="24"/>
          </w:rPr>
          <w:t>http://www.consultant.ru/</w:t>
        </w:r>
      </w:hyperlink>
      <w:r w:rsidRPr="007A1CAD">
        <w:rPr>
          <w:iCs/>
          <w:color w:val="000000"/>
          <w:sz w:val="24"/>
          <w:szCs w:val="24"/>
        </w:rPr>
        <w:t>.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iCs/>
          <w:color w:val="000000"/>
          <w:sz w:val="24"/>
          <w:szCs w:val="24"/>
        </w:rPr>
      </w:pPr>
      <w:r w:rsidRPr="007A1CAD">
        <w:rPr>
          <w:iCs/>
          <w:color w:val="000000"/>
          <w:sz w:val="24"/>
          <w:szCs w:val="24"/>
        </w:rPr>
        <w:t xml:space="preserve">Справочная правовая система «Гарант» </w:t>
      </w:r>
      <w:r w:rsidRPr="007A1CAD">
        <w:rPr>
          <w:sz w:val="24"/>
          <w:szCs w:val="24"/>
        </w:rPr>
        <w:t xml:space="preserve">– </w:t>
      </w:r>
      <w:r w:rsidRPr="007A1CAD">
        <w:rPr>
          <w:rFonts w:ascii="roboto-regular" w:hAnsi="roboto-regular"/>
          <w:sz w:val="24"/>
          <w:szCs w:val="24"/>
          <w:shd w:val="clear" w:color="auto" w:fill="FFFFFF"/>
        </w:rPr>
        <w:t xml:space="preserve">Режим доступа: </w:t>
      </w:r>
      <w:hyperlink r:id="rId25" w:history="1">
        <w:r w:rsidRPr="007A1CAD">
          <w:rPr>
            <w:rStyle w:val="a3"/>
            <w:iCs/>
            <w:sz w:val="24"/>
            <w:szCs w:val="24"/>
          </w:rPr>
          <w:t>http://www.garant.ru/</w:t>
        </w:r>
      </w:hyperlink>
      <w:r w:rsidRPr="007A1CAD">
        <w:rPr>
          <w:iCs/>
          <w:color w:val="000000"/>
          <w:sz w:val="24"/>
          <w:szCs w:val="24"/>
        </w:rPr>
        <w:t xml:space="preserve">. </w:t>
      </w:r>
    </w:p>
    <w:p w:rsidR="00F81155" w:rsidRPr="007A1CAD" w:rsidRDefault="00F81155" w:rsidP="00F81155">
      <w:pPr>
        <w:numPr>
          <w:ilvl w:val="0"/>
          <w:numId w:val="32"/>
        </w:numPr>
        <w:tabs>
          <w:tab w:val="clear" w:pos="2844"/>
          <w:tab w:val="left" w:pos="993"/>
        </w:tabs>
        <w:ind w:left="0" w:firstLine="567"/>
        <w:jc w:val="both"/>
        <w:rPr>
          <w:rFonts w:ascii="roboto-regular" w:hAnsi="roboto-regular"/>
          <w:sz w:val="24"/>
          <w:szCs w:val="24"/>
          <w:shd w:val="clear" w:color="auto" w:fill="FFFFFF"/>
        </w:rPr>
      </w:pPr>
      <w:r w:rsidRPr="007A1CAD">
        <w:rPr>
          <w:iCs/>
          <w:color w:val="000000"/>
          <w:sz w:val="24"/>
          <w:szCs w:val="24"/>
        </w:rPr>
        <w:t>Справочник</w:t>
      </w:r>
      <w:r w:rsidRPr="007A1CAD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 xml:space="preserve"> по ГОСТам и стандартам. Информационные технологии.</w:t>
      </w:r>
      <w:r w:rsidRPr="007A1CAD">
        <w:rPr>
          <w:rFonts w:ascii="roboto-regular" w:hAnsi="roboto-regular"/>
          <w:sz w:val="24"/>
          <w:szCs w:val="24"/>
          <w:shd w:val="clear" w:color="auto" w:fill="FFFFFF"/>
        </w:rPr>
        <w:t xml:space="preserve"> [Электронный </w:t>
      </w:r>
      <w:r w:rsidRPr="007A1CAD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 xml:space="preserve">ресурс]. Информационное агентство </w:t>
      </w:r>
      <w:proofErr w:type="spellStart"/>
      <w:r w:rsidRPr="007A1CAD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>MetalTorg.Ru</w:t>
      </w:r>
      <w:proofErr w:type="spellEnd"/>
      <w:r w:rsidRPr="007A1CAD">
        <w:rPr>
          <w:rFonts w:ascii="roboto-regular" w:hAnsi="roboto-regular"/>
          <w:color w:val="111111"/>
          <w:sz w:val="24"/>
          <w:szCs w:val="24"/>
          <w:shd w:val="clear" w:color="auto" w:fill="FFFFFF"/>
        </w:rPr>
        <w:t xml:space="preserve">. </w:t>
      </w:r>
      <w:r w:rsidRPr="007A1CAD">
        <w:rPr>
          <w:sz w:val="24"/>
          <w:szCs w:val="24"/>
        </w:rPr>
        <w:t xml:space="preserve">– </w:t>
      </w:r>
      <w:r w:rsidRPr="007A1CAD">
        <w:rPr>
          <w:rFonts w:ascii="roboto-regular" w:hAnsi="roboto-regular"/>
          <w:sz w:val="24"/>
          <w:szCs w:val="24"/>
          <w:shd w:val="clear" w:color="auto" w:fill="FFFFFF"/>
        </w:rPr>
        <w:t xml:space="preserve">Режим доступа: </w:t>
      </w:r>
      <w:hyperlink r:id="rId26" w:history="1">
        <w:r w:rsidRPr="007A1CAD">
          <w:rPr>
            <w:rStyle w:val="a3"/>
            <w:rFonts w:ascii="roboto-regular" w:hAnsi="roboto-regular"/>
            <w:sz w:val="24"/>
            <w:szCs w:val="24"/>
            <w:shd w:val="clear" w:color="auto" w:fill="FFFFFF"/>
          </w:rPr>
          <w:t>http://gostbank.metaltorg.ru/oks/629/</w:t>
        </w:r>
      </w:hyperlink>
      <w:r w:rsidRPr="007A1CAD">
        <w:rPr>
          <w:rFonts w:ascii="roboto-regular" w:hAnsi="roboto-regular"/>
          <w:sz w:val="24"/>
          <w:szCs w:val="24"/>
          <w:shd w:val="clear" w:color="auto" w:fill="FFFFFF"/>
        </w:rPr>
        <w:t>.</w:t>
      </w:r>
    </w:p>
    <w:p w:rsidR="00F81155" w:rsidRPr="00566FF2" w:rsidRDefault="00F81155" w:rsidP="00F81155">
      <w:pPr>
        <w:pStyle w:val="Style8"/>
        <w:widowControl/>
        <w:spacing w:before="120" w:after="120"/>
        <w:ind w:firstLine="0"/>
        <w:rPr>
          <w:rStyle w:val="FontStyle21"/>
          <w:b/>
          <w:sz w:val="24"/>
          <w:szCs w:val="24"/>
        </w:rPr>
      </w:pPr>
      <w:r w:rsidRPr="00566FF2">
        <w:rPr>
          <w:rStyle w:val="FontStyle21"/>
          <w:b/>
          <w:sz w:val="24"/>
          <w:szCs w:val="24"/>
        </w:rPr>
        <w:t>Интернет-ресурсы</w:t>
      </w:r>
    </w:p>
    <w:p w:rsidR="00F81155" w:rsidRPr="007A1CAD" w:rsidRDefault="00F81155" w:rsidP="00F81155">
      <w:pPr>
        <w:pStyle w:val="Style8"/>
        <w:widowControl/>
        <w:numPr>
          <w:ilvl w:val="0"/>
          <w:numId w:val="33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7A1CAD">
        <w:rPr>
          <w:rFonts w:eastAsia="Times New Roman"/>
        </w:rPr>
        <w:t xml:space="preserve">Гильдия управляющих документацией. – Режим доступа: </w:t>
      </w:r>
      <w:hyperlink r:id="rId27" w:history="1">
        <w:r w:rsidRPr="007A1CAD">
          <w:rPr>
            <w:rStyle w:val="a3"/>
            <w:rFonts w:eastAsia="Times New Roman"/>
          </w:rPr>
          <w:t>www.gdm.ru</w:t>
        </w:r>
      </w:hyperlink>
      <w:r w:rsidRPr="007A1CAD">
        <w:rPr>
          <w:rFonts w:eastAsia="Times New Roman"/>
        </w:rPr>
        <w:t xml:space="preserve"> </w:t>
      </w:r>
    </w:p>
    <w:p w:rsidR="00F81155" w:rsidRPr="007A1CAD" w:rsidRDefault="00F81155" w:rsidP="00F81155">
      <w:pPr>
        <w:pStyle w:val="Style8"/>
        <w:widowControl/>
        <w:numPr>
          <w:ilvl w:val="0"/>
          <w:numId w:val="33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7A1CAD">
        <w:rPr>
          <w:rFonts w:eastAsia="Times New Roman"/>
        </w:rPr>
        <w:t xml:space="preserve">Центр компетенции по вопросам документационного обеспечения управления и архивного дела. – Режим доступа: </w:t>
      </w:r>
      <w:hyperlink r:id="rId28" w:history="1">
        <w:r w:rsidRPr="007A1CAD">
          <w:rPr>
            <w:rStyle w:val="a3"/>
            <w:rFonts w:eastAsia="Times New Roman"/>
          </w:rPr>
          <w:t>www.edou.ru</w:t>
        </w:r>
      </w:hyperlink>
      <w:r w:rsidRPr="007A1CAD">
        <w:rPr>
          <w:rFonts w:eastAsia="Times New Roman"/>
        </w:rPr>
        <w:t xml:space="preserve"> </w:t>
      </w:r>
    </w:p>
    <w:p w:rsidR="00F81155" w:rsidRPr="007A1CAD" w:rsidRDefault="00F81155" w:rsidP="00F81155">
      <w:pPr>
        <w:pStyle w:val="Style8"/>
        <w:widowControl/>
        <w:numPr>
          <w:ilvl w:val="0"/>
          <w:numId w:val="33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7A1CAD">
        <w:rPr>
          <w:rFonts w:eastAsia="Times New Roman"/>
        </w:rPr>
        <w:t>Журнал «</w:t>
      </w:r>
      <w:proofErr w:type="spellStart"/>
      <w:r w:rsidRPr="007A1CAD">
        <w:rPr>
          <w:rFonts w:eastAsia="Times New Roman"/>
        </w:rPr>
        <w:t>Серетарь</w:t>
      </w:r>
      <w:proofErr w:type="spellEnd"/>
      <w:r w:rsidRPr="007A1CAD">
        <w:rPr>
          <w:rFonts w:eastAsia="Times New Roman"/>
        </w:rPr>
        <w:t xml:space="preserve"> – референт». – Режим доступа: </w:t>
      </w:r>
      <w:hyperlink r:id="rId29" w:history="1">
        <w:r w:rsidRPr="007A1CAD">
          <w:rPr>
            <w:rStyle w:val="a3"/>
            <w:rFonts w:eastAsia="Times New Roman"/>
          </w:rPr>
          <w:t>www.profiz.ru</w:t>
        </w:r>
      </w:hyperlink>
      <w:r w:rsidRPr="007A1CAD">
        <w:rPr>
          <w:rFonts w:eastAsia="Times New Roman"/>
        </w:rPr>
        <w:t xml:space="preserve">  </w:t>
      </w:r>
    </w:p>
    <w:p w:rsidR="00F81155" w:rsidRPr="007A1CAD" w:rsidRDefault="00F81155" w:rsidP="00F81155">
      <w:pPr>
        <w:pStyle w:val="Style8"/>
        <w:widowControl/>
        <w:numPr>
          <w:ilvl w:val="0"/>
          <w:numId w:val="33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7A1CAD">
        <w:rPr>
          <w:rFonts w:eastAsia="Times New Roman"/>
        </w:rPr>
        <w:t xml:space="preserve">Журнал «Кадровые решения». – Режим доступа: </w:t>
      </w:r>
      <w:hyperlink r:id="rId30" w:history="1">
        <w:r w:rsidRPr="007A1CAD">
          <w:rPr>
            <w:rStyle w:val="a3"/>
            <w:rFonts w:eastAsia="Times New Roman"/>
          </w:rPr>
          <w:t>www.profiz.ru</w:t>
        </w:r>
      </w:hyperlink>
      <w:r w:rsidRPr="007A1CAD">
        <w:rPr>
          <w:rFonts w:eastAsia="Times New Roman"/>
        </w:rPr>
        <w:t xml:space="preserve"> </w:t>
      </w:r>
    </w:p>
    <w:p w:rsidR="00F81155" w:rsidRPr="007A1CAD" w:rsidRDefault="00F81155" w:rsidP="00F81155">
      <w:pPr>
        <w:pStyle w:val="Style8"/>
        <w:widowControl/>
        <w:numPr>
          <w:ilvl w:val="0"/>
          <w:numId w:val="33"/>
        </w:numPr>
        <w:tabs>
          <w:tab w:val="left" w:pos="4621"/>
        </w:tabs>
        <w:ind w:left="284" w:hanging="284"/>
        <w:jc w:val="left"/>
        <w:rPr>
          <w:rFonts w:eastAsia="Times New Roman"/>
        </w:rPr>
      </w:pPr>
      <w:r w:rsidRPr="007A1CAD">
        <w:rPr>
          <w:rFonts w:eastAsia="Times New Roman"/>
        </w:rPr>
        <w:t xml:space="preserve">Портал для руководителей служб ДОУ и секретарей всех уровней. – Режим доступа: </w:t>
      </w:r>
      <w:hyperlink r:id="rId31" w:history="1">
        <w:r w:rsidRPr="007A1CAD">
          <w:rPr>
            <w:rStyle w:val="a3"/>
            <w:rFonts w:eastAsia="Times New Roman"/>
          </w:rPr>
          <w:t>www.sekretariat.ru</w:t>
        </w:r>
      </w:hyperlink>
      <w:r w:rsidRPr="007A1CAD">
        <w:rPr>
          <w:rFonts w:eastAsia="Times New Roman"/>
        </w:rPr>
        <w:t xml:space="preserve">  </w:t>
      </w:r>
    </w:p>
    <w:p w:rsidR="00F81155" w:rsidRPr="007A1CAD" w:rsidRDefault="00F81155" w:rsidP="00F81155">
      <w:pPr>
        <w:pStyle w:val="Style8"/>
        <w:widowControl/>
        <w:numPr>
          <w:ilvl w:val="0"/>
          <w:numId w:val="33"/>
        </w:numPr>
        <w:tabs>
          <w:tab w:val="left" w:pos="567"/>
        </w:tabs>
        <w:ind w:left="284" w:right="-897" w:hanging="284"/>
        <w:jc w:val="left"/>
        <w:rPr>
          <w:rFonts w:eastAsia="Times New Roman"/>
        </w:rPr>
      </w:pPr>
      <w:r w:rsidRPr="007A1CAD">
        <w:rPr>
          <w:rFonts w:eastAsia="Times New Roman"/>
        </w:rPr>
        <w:t xml:space="preserve">Справочник секретаря и офис-менеджера. – Режим доступа: </w:t>
      </w:r>
      <w:hyperlink r:id="rId32" w:history="1">
        <w:r w:rsidRPr="007A1CAD">
          <w:rPr>
            <w:rStyle w:val="a3"/>
            <w:rFonts w:eastAsia="Times New Roman"/>
          </w:rPr>
          <w:t>www.sekretariat.ru/emagazinessom</w:t>
        </w:r>
      </w:hyperlink>
      <w:r w:rsidRPr="007A1CAD">
        <w:rPr>
          <w:rFonts w:eastAsia="Times New Roman"/>
        </w:rPr>
        <w:t xml:space="preserve">  </w:t>
      </w:r>
    </w:p>
    <w:p w:rsidR="00F81155" w:rsidRPr="007A1CAD" w:rsidRDefault="00F81155" w:rsidP="00F81155">
      <w:pPr>
        <w:spacing w:line="245" w:lineRule="exact"/>
        <w:rPr>
          <w:sz w:val="20"/>
          <w:szCs w:val="20"/>
        </w:rPr>
      </w:pPr>
    </w:p>
    <w:p w:rsidR="00F81155" w:rsidRPr="007A1CAD" w:rsidRDefault="00F81155" w:rsidP="00F81155">
      <w:pPr>
        <w:numPr>
          <w:ilvl w:val="0"/>
          <w:numId w:val="11"/>
        </w:numPr>
        <w:tabs>
          <w:tab w:val="left" w:pos="1000"/>
        </w:tabs>
        <w:ind w:left="1000" w:hanging="172"/>
        <w:rPr>
          <w:rFonts w:eastAsia="Times New Roman"/>
          <w:b/>
          <w:bCs/>
          <w:sz w:val="24"/>
          <w:szCs w:val="24"/>
        </w:rPr>
      </w:pPr>
      <w:r w:rsidRPr="007A1CAD">
        <w:rPr>
          <w:rFonts w:eastAsia="Times New Roman"/>
          <w:b/>
          <w:bCs/>
          <w:sz w:val="24"/>
          <w:szCs w:val="24"/>
        </w:rPr>
        <w:t xml:space="preserve">Материально-техническое обеспечение дисциплины </w:t>
      </w:r>
    </w:p>
    <w:p w:rsidR="00F81155" w:rsidRPr="007A1CAD" w:rsidRDefault="00F81155" w:rsidP="00F81155">
      <w:pPr>
        <w:spacing w:line="115" w:lineRule="exact"/>
        <w:rPr>
          <w:sz w:val="20"/>
          <w:szCs w:val="20"/>
        </w:rPr>
      </w:pPr>
    </w:p>
    <w:p w:rsidR="00F81155" w:rsidRPr="007A1CAD" w:rsidRDefault="00F81155" w:rsidP="00F81155">
      <w:pPr>
        <w:ind w:left="820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95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3"/>
        <w:gridCol w:w="5245"/>
      </w:tblGrid>
      <w:tr w:rsidR="00F81155" w:rsidRPr="007A1CAD" w:rsidTr="00655F15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155" w:rsidRPr="007A1CAD" w:rsidRDefault="00F81155" w:rsidP="00655F15">
            <w:pPr>
              <w:spacing w:line="271" w:lineRule="exact"/>
              <w:ind w:left="460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155" w:rsidRPr="007A1CAD" w:rsidRDefault="00F81155" w:rsidP="00655F15">
            <w:pPr>
              <w:spacing w:line="271" w:lineRule="exact"/>
              <w:jc w:val="center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Оснащение аудитории</w:t>
            </w:r>
          </w:p>
        </w:tc>
      </w:tr>
      <w:tr w:rsidR="00F81155" w:rsidRPr="007A1CAD" w:rsidTr="00655F15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1155" w:rsidRPr="007A1CAD" w:rsidRDefault="00F81155" w:rsidP="00655F15">
            <w:pPr>
              <w:contextualSpacing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155" w:rsidRPr="007A1CAD" w:rsidRDefault="00F81155" w:rsidP="00655F15">
            <w:pPr>
              <w:spacing w:line="271" w:lineRule="exact"/>
              <w:jc w:val="center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F81155" w:rsidRPr="007A1CAD" w:rsidTr="00655F15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1155" w:rsidRPr="007A1CAD" w:rsidRDefault="00F81155" w:rsidP="00655F15">
            <w:pPr>
              <w:contextualSpacing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Учебные аудитории для проведения лабораторных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155" w:rsidRPr="007A1CAD" w:rsidRDefault="00F81155" w:rsidP="00655F15">
            <w:pPr>
              <w:spacing w:line="271" w:lineRule="exact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7A1CAD">
              <w:rPr>
                <w:sz w:val="24"/>
                <w:szCs w:val="24"/>
              </w:rPr>
              <w:t>Office</w:t>
            </w:r>
            <w:proofErr w:type="spellEnd"/>
            <w:r w:rsidRPr="007A1CAD">
              <w:rPr>
                <w:sz w:val="24"/>
                <w:szCs w:val="24"/>
              </w:rPr>
              <w:t xml:space="preserve">, объединенные в локальные сети с выходом в </w:t>
            </w:r>
            <w:proofErr w:type="spellStart"/>
            <w:r w:rsidRPr="007A1CAD">
              <w:rPr>
                <w:sz w:val="24"/>
                <w:szCs w:val="24"/>
              </w:rPr>
              <w:t>Internet</w:t>
            </w:r>
            <w:proofErr w:type="spellEnd"/>
            <w:r w:rsidRPr="007A1CAD">
              <w:rPr>
                <w:sz w:val="24"/>
                <w:szCs w:val="24"/>
              </w:rPr>
              <w:t>, оснащенные современными программно-методическими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F81155" w:rsidRPr="007A1CAD" w:rsidTr="00655F15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1155" w:rsidRPr="007A1CAD" w:rsidRDefault="00F81155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1155" w:rsidRPr="007A1CAD" w:rsidRDefault="00F81155" w:rsidP="00655F15">
            <w:pPr>
              <w:ind w:hanging="6"/>
              <w:contextualSpacing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7A1CAD">
              <w:rPr>
                <w:sz w:val="24"/>
                <w:szCs w:val="24"/>
              </w:rPr>
              <w:t>Office</w:t>
            </w:r>
            <w:proofErr w:type="spellEnd"/>
            <w:r w:rsidRPr="007A1CAD">
              <w:rPr>
                <w:sz w:val="24"/>
                <w:szCs w:val="24"/>
              </w:rPr>
              <w:t>, и др. ПО  с выходом в Интернет и с доступом в электронную информационно-образовательную среду университета.</w:t>
            </w:r>
          </w:p>
        </w:tc>
      </w:tr>
      <w:tr w:rsidR="00F81155" w:rsidRPr="007A1CAD" w:rsidTr="00655F15">
        <w:trPr>
          <w:trHeight w:val="271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1155" w:rsidRPr="007A1CAD" w:rsidRDefault="00F81155" w:rsidP="00655F1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1155" w:rsidRPr="007A1CAD" w:rsidRDefault="00F81155" w:rsidP="00655F15">
            <w:pPr>
              <w:ind w:hanging="6"/>
              <w:contextualSpacing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F81155" w:rsidRPr="007A1CAD" w:rsidRDefault="00F81155" w:rsidP="00F81155">
      <w:pPr>
        <w:spacing w:line="200" w:lineRule="exact"/>
        <w:rPr>
          <w:sz w:val="20"/>
          <w:szCs w:val="20"/>
        </w:rPr>
      </w:pPr>
    </w:p>
    <w:p w:rsidR="00F81155" w:rsidRPr="007A1CAD" w:rsidRDefault="00F81155" w:rsidP="00F81155">
      <w:pPr>
        <w:ind w:firstLine="567"/>
        <w:jc w:val="both"/>
        <w:rPr>
          <w:sz w:val="24"/>
          <w:szCs w:val="24"/>
        </w:rPr>
      </w:pPr>
      <w:r w:rsidRPr="007A1CAD">
        <w:rPr>
          <w:sz w:val="24"/>
          <w:szCs w:val="24"/>
        </w:rPr>
        <w:t>Лекционный зал, оборудованный современной презентационной техникой (проектор, экран, ноутбук).</w:t>
      </w:r>
    </w:p>
    <w:p w:rsidR="00F81155" w:rsidRPr="007A1CAD" w:rsidRDefault="00F81155" w:rsidP="00F81155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7A1CAD">
        <w:rPr>
          <w:rFonts w:eastAsia="Calibri"/>
          <w:sz w:val="24"/>
          <w:szCs w:val="24"/>
          <w:lang w:eastAsia="en-US"/>
        </w:rPr>
        <w:t>Компьютерные классы, оборудованные современной техникой и мебелью для проведения</w:t>
      </w:r>
      <w:r w:rsidRPr="007A1CAD">
        <w:rPr>
          <w:sz w:val="24"/>
          <w:szCs w:val="24"/>
        </w:rPr>
        <w:t xml:space="preserve"> </w:t>
      </w:r>
      <w:r w:rsidRPr="007A1CAD">
        <w:rPr>
          <w:rFonts w:eastAsia="Calibri"/>
          <w:sz w:val="24"/>
          <w:szCs w:val="24"/>
          <w:lang w:eastAsia="en-US"/>
        </w:rPr>
        <w:t xml:space="preserve">практических занятий. Компьютеры объединены в локальную сеть с </w:t>
      </w:r>
      <w:r w:rsidRPr="007A1CAD">
        <w:rPr>
          <w:rFonts w:eastAsia="Calibri"/>
          <w:sz w:val="24"/>
          <w:szCs w:val="24"/>
          <w:lang w:eastAsia="en-US"/>
        </w:rPr>
        <w:lastRenderedPageBreak/>
        <w:t>выходом в</w:t>
      </w:r>
      <w:r w:rsidRPr="007A1CAD">
        <w:rPr>
          <w:sz w:val="24"/>
          <w:szCs w:val="24"/>
        </w:rPr>
        <w:t xml:space="preserve"> </w:t>
      </w:r>
      <w:r w:rsidRPr="007A1CAD">
        <w:rPr>
          <w:rFonts w:eastAsia="Calibri"/>
          <w:sz w:val="24"/>
          <w:szCs w:val="24"/>
          <w:lang w:eastAsia="en-US"/>
        </w:rPr>
        <w:t>Интернет и электронную информационно-образовательную среду университета.</w:t>
      </w:r>
    </w:p>
    <w:p w:rsidR="00F81155" w:rsidRPr="007A1CAD" w:rsidRDefault="00F81155" w:rsidP="00F81155">
      <w:pPr>
        <w:rPr>
          <w:sz w:val="20"/>
          <w:szCs w:val="20"/>
        </w:rPr>
      </w:pPr>
    </w:p>
    <w:p w:rsidR="00F81155" w:rsidRDefault="00F81155" w:rsidP="00F8115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81155" w:rsidRPr="00B93B41" w:rsidRDefault="00F81155" w:rsidP="00F81155">
      <w:pPr>
        <w:spacing w:line="200" w:lineRule="exact"/>
        <w:rPr>
          <w:sz w:val="24"/>
          <w:szCs w:val="24"/>
        </w:rPr>
      </w:pPr>
    </w:p>
    <w:p w:rsidR="00F81155" w:rsidRPr="00B93B41" w:rsidRDefault="00F81155" w:rsidP="00F81155">
      <w:pPr>
        <w:ind w:firstLine="567"/>
        <w:jc w:val="right"/>
        <w:outlineLvl w:val="0"/>
        <w:rPr>
          <w:b/>
          <w:sz w:val="24"/>
          <w:szCs w:val="24"/>
        </w:rPr>
      </w:pPr>
      <w:r w:rsidRPr="00B93B41">
        <w:rPr>
          <w:b/>
          <w:sz w:val="24"/>
          <w:szCs w:val="24"/>
        </w:rPr>
        <w:t>Приложение 1</w:t>
      </w:r>
    </w:p>
    <w:p w:rsidR="00F81155" w:rsidRPr="00B93B41" w:rsidRDefault="00F81155" w:rsidP="00F81155">
      <w:pPr>
        <w:ind w:firstLine="567"/>
        <w:jc w:val="both"/>
        <w:outlineLvl w:val="0"/>
        <w:rPr>
          <w:b/>
          <w:sz w:val="24"/>
          <w:szCs w:val="24"/>
        </w:rPr>
      </w:pPr>
      <w:r w:rsidRPr="00B93B41">
        <w:rPr>
          <w:b/>
          <w:sz w:val="24"/>
          <w:szCs w:val="24"/>
        </w:rPr>
        <w:t>Методические рекомендации для студентов по освоению дисциплины</w:t>
      </w:r>
    </w:p>
    <w:p w:rsidR="00F81155" w:rsidRPr="007A1CAD" w:rsidRDefault="00F81155" w:rsidP="00F81155">
      <w:pPr>
        <w:ind w:firstLine="567"/>
        <w:jc w:val="both"/>
        <w:outlineLvl w:val="0"/>
      </w:pPr>
    </w:p>
    <w:p w:rsidR="00F81155" w:rsidRPr="007A1CAD" w:rsidRDefault="00F81155" w:rsidP="00F81155">
      <w:pPr>
        <w:ind w:firstLine="567"/>
        <w:jc w:val="both"/>
      </w:pPr>
      <w:r w:rsidRPr="007A1CAD">
        <w:t>Ведущую роль в изучении дисциплины играют лекции. В случае если Вы не прослушали определенные лекции преподавателей,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</w:t>
      </w:r>
    </w:p>
    <w:p w:rsidR="00F81155" w:rsidRPr="007A1CAD" w:rsidRDefault="00F81155" w:rsidP="00F81155">
      <w:pPr>
        <w:ind w:firstLine="567"/>
        <w:jc w:val="both"/>
      </w:pPr>
      <w:r w:rsidRPr="007A1CAD">
        <w:t>Самостоятельную работу по теме (разделу) желательно выполнять после изучения лекционного материала. 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Выполняя самостоятельную работу, внимательно изучите требования к ее оформлению и критерии оценки.</w:t>
      </w:r>
    </w:p>
    <w:p w:rsidR="00F81155" w:rsidRPr="007A1CAD" w:rsidRDefault="00F81155" w:rsidP="00F81155">
      <w:pPr>
        <w:ind w:firstLine="567"/>
        <w:jc w:val="both"/>
      </w:pPr>
      <w:r w:rsidRPr="007A1CAD">
        <w:t>Готовясь к семинарским занятиям, руководствуйтесь заданиями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занятиям, детально проработайте формулировку задания. Ориентируйтесь на критерии оценки занятий.</w:t>
      </w:r>
    </w:p>
    <w:p w:rsidR="00F81155" w:rsidRPr="007A1CAD" w:rsidRDefault="00F81155" w:rsidP="00F81155">
      <w:pPr>
        <w:ind w:firstLine="567"/>
        <w:jc w:val="both"/>
      </w:pPr>
      <w:r w:rsidRPr="007A1CAD"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F81155" w:rsidRPr="007A1CAD" w:rsidRDefault="00F81155" w:rsidP="00F81155">
      <w:pPr>
        <w:ind w:firstLine="567"/>
        <w:jc w:val="both"/>
      </w:pPr>
      <w:r w:rsidRPr="007A1CAD">
        <w:t>При подготовке к зачету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зачету.</w:t>
      </w:r>
    </w:p>
    <w:p w:rsidR="00F81155" w:rsidRPr="007A1CAD" w:rsidRDefault="00F81155" w:rsidP="00F81155">
      <w:pPr>
        <w:ind w:firstLine="567"/>
        <w:jc w:val="both"/>
      </w:pPr>
      <w:r w:rsidRPr="007A1CAD">
        <w:t>Подготовку к семинару необходимо начинать с внимательного прочтения вопроса и списка рекомендуемой литературы. На каждый вопрос необходимо дать развернутый ответ с приведением примеров (если вопрос носит практический характер).</w:t>
      </w:r>
    </w:p>
    <w:p w:rsidR="00F81155" w:rsidRPr="007A1CAD" w:rsidRDefault="00F81155" w:rsidP="00F81155">
      <w:pPr>
        <w:ind w:firstLine="567"/>
        <w:jc w:val="both"/>
      </w:pPr>
      <w:r w:rsidRPr="007A1CAD">
        <w:t xml:space="preserve">Семинарские занятия предназначены для углубленного изучения того или иного предмета. Семинары помогают студентам овладеть </w:t>
      </w:r>
      <w:proofErr w:type="spellStart"/>
      <w:r w:rsidRPr="007A1CAD">
        <w:t>понятийнотерминологическим</w:t>
      </w:r>
      <w:proofErr w:type="spellEnd"/>
      <w:r w:rsidRPr="007A1CAD">
        <w:t xml:space="preserve"> аппаратом, свободно оперировать им, применять теорию к практическим приложениям, прививают навыки самостоятельного мышления, устного выступления. На семинаре знания, которые получили студенты на лекции и в результате самостоятельной работы закрепляются, приобретают качественно иное, более осмысленное содержание расширяются, углубляются.</w:t>
      </w:r>
    </w:p>
    <w:p w:rsidR="00F81155" w:rsidRPr="007A1CAD" w:rsidRDefault="00F81155" w:rsidP="00F81155">
      <w:pPr>
        <w:ind w:firstLine="567"/>
        <w:jc w:val="both"/>
      </w:pPr>
      <w:r w:rsidRPr="007A1CAD">
        <w:t xml:space="preserve">По форме проведения семинарские занятия могут представлять собой развернутую беседу по заранее сообщенному плану или небольшие доклады студентов. В этом случае на семинар можно вынести теоретический материал, который оставлен студентами для самостоятельного изучения. Докладчики могут использовать информационные и коммуникационные технологии для презентаций (тезисы, схемы, </w:t>
      </w:r>
      <w:proofErr w:type="spellStart"/>
      <w:r w:rsidRPr="007A1CAD">
        <w:t>видеодемонстрации</w:t>
      </w:r>
      <w:proofErr w:type="spellEnd"/>
      <w:r w:rsidRPr="007A1CAD">
        <w:t xml:space="preserve">, моделирование). После каждого доклада проводится коллективное обсуждение по ряду параметров: научность, доказательность, новизна, достоинства и недостатки, речь, демонстрация, поведение, контакт с аудиторией и так далее. Семинары являются активной формой учебных занятий и широко используются при преподавании данной учебной дисциплины. Как правило, они строятся на основе живого творческого обсуждения, товарищеской дискуссии по рассматриваемой тематике. </w:t>
      </w:r>
    </w:p>
    <w:p w:rsidR="00F81155" w:rsidRPr="007A1CAD" w:rsidRDefault="00F81155" w:rsidP="00F81155">
      <w:pPr>
        <w:ind w:firstLine="567"/>
        <w:jc w:val="both"/>
      </w:pPr>
      <w:r w:rsidRPr="007A1CAD">
        <w:t xml:space="preserve">Каждый студент обязан принять активное участие в обсуждении вопросов семинара. Общий сценарий проведения семинара задается преподавателем заранее. Например, на семинаре с использованием докладов по вопросам темы семинара, на протяжении проведения семинара студенты обязаны дать ответы в письменной форме на каждый вопрос. Преподаватель комментирует ответ студента, кроме того, поощряются высказывания студентов, получаемые как реакция на сообщения своих сокурсников (активная дискуссия). В конце семинара преподаватель подводит итоги семинара и выставляет оценки. </w:t>
      </w:r>
    </w:p>
    <w:p w:rsidR="00F81155" w:rsidRPr="007A1CAD" w:rsidRDefault="00F81155" w:rsidP="00F81155">
      <w:pPr>
        <w:ind w:firstLine="567"/>
        <w:jc w:val="both"/>
      </w:pPr>
      <w:r w:rsidRPr="007A1CAD">
        <w:lastRenderedPageBreak/>
        <w:t xml:space="preserve">Таким образом, все студенты: </w:t>
      </w:r>
    </w:p>
    <w:p w:rsidR="00F81155" w:rsidRPr="007A1CAD" w:rsidRDefault="00F81155" w:rsidP="00F81155">
      <w:pPr>
        <w:ind w:firstLine="567"/>
        <w:jc w:val="both"/>
      </w:pPr>
      <w:r w:rsidRPr="007A1CAD">
        <w:t xml:space="preserve">- обязаны сформулировать обоснованный ответ в сжатой форме на каждый вопрос семинара; </w:t>
      </w:r>
    </w:p>
    <w:p w:rsidR="00F81155" w:rsidRPr="007A1CAD" w:rsidRDefault="00F81155" w:rsidP="00F81155">
      <w:pPr>
        <w:jc w:val="both"/>
      </w:pPr>
      <w:r w:rsidRPr="007A1CAD">
        <w:t>- ответить на вопросы и замечания преподавателя по содержанию своего «выступления»;</w:t>
      </w:r>
    </w:p>
    <w:p w:rsidR="00F81155" w:rsidRPr="007A1CAD" w:rsidRDefault="00F81155" w:rsidP="00F81155">
      <w:pPr>
        <w:jc w:val="both"/>
      </w:pPr>
      <w:r w:rsidRPr="007A1CAD">
        <w:t>- высказать (в устной или письменной форме) свое отношение к выступлениям других студентов.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>Показатели и критерии оценки активной работы студентов на семинарских занятиях: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>Показатели: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>1.</w:t>
      </w:r>
      <w:r w:rsidRPr="007A1CAD">
        <w:tab/>
        <w:t>Степень активности участия в обсуждении вопросов темы.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>2.</w:t>
      </w:r>
      <w:r w:rsidRPr="007A1CAD">
        <w:tab/>
        <w:t>Наличие письменных материалов к занятию.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>Критерии: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 xml:space="preserve">5 баллов – активное участие в обсуждении всех вопросов темы; наличие </w:t>
      </w:r>
      <w:proofErr w:type="spellStart"/>
      <w:proofErr w:type="gramStart"/>
      <w:r w:rsidRPr="007A1CAD">
        <w:t>аналитиче-ских</w:t>
      </w:r>
      <w:proofErr w:type="spellEnd"/>
      <w:proofErr w:type="gramEnd"/>
      <w:r w:rsidRPr="007A1CAD">
        <w:t xml:space="preserve"> записей по всем вопросам и заданиям темы;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 xml:space="preserve">4 балла – активное участие в обсуждении большинства вопросов темы; наличие </w:t>
      </w:r>
      <w:proofErr w:type="spellStart"/>
      <w:proofErr w:type="gramStart"/>
      <w:r w:rsidRPr="007A1CAD">
        <w:t>ана</w:t>
      </w:r>
      <w:proofErr w:type="spellEnd"/>
      <w:r w:rsidRPr="007A1CAD">
        <w:t>-литических</w:t>
      </w:r>
      <w:proofErr w:type="gramEnd"/>
      <w:r w:rsidRPr="007A1CAD">
        <w:t xml:space="preserve"> записей по всем вопросам и заданиям темы;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 xml:space="preserve">3 балла – участие в обсуждении одного вопроса темы; наличие аналитических </w:t>
      </w:r>
      <w:proofErr w:type="spellStart"/>
      <w:proofErr w:type="gramStart"/>
      <w:r w:rsidRPr="007A1CAD">
        <w:t>запи</w:t>
      </w:r>
      <w:proofErr w:type="spellEnd"/>
      <w:r w:rsidRPr="007A1CAD">
        <w:t>-сей</w:t>
      </w:r>
      <w:proofErr w:type="gramEnd"/>
      <w:r w:rsidRPr="007A1CAD">
        <w:t xml:space="preserve"> по всем вопросам, имеются неточности в оформлении заданий к теме;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 xml:space="preserve">2 балла – незначительное участие в обсуждении вопросов темы; материалы к </w:t>
      </w:r>
      <w:proofErr w:type="spellStart"/>
      <w:proofErr w:type="gramStart"/>
      <w:r w:rsidRPr="007A1CAD">
        <w:t>заня-тию</w:t>
      </w:r>
      <w:proofErr w:type="spellEnd"/>
      <w:proofErr w:type="gramEnd"/>
      <w:r w:rsidRPr="007A1CAD">
        <w:t xml:space="preserve"> представлены в конспективном виде, задания не выполнены;</w:t>
      </w:r>
    </w:p>
    <w:p w:rsidR="00F81155" w:rsidRPr="007A1CAD" w:rsidRDefault="00F81155" w:rsidP="00F81155">
      <w:pPr>
        <w:ind w:firstLine="567"/>
        <w:jc w:val="both"/>
        <w:outlineLvl w:val="0"/>
      </w:pPr>
      <w:r w:rsidRPr="007A1CAD">
        <w:t>1 балл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F81155" w:rsidRDefault="00F81155" w:rsidP="00F81155">
      <w:pPr>
        <w:ind w:firstLine="567"/>
        <w:jc w:val="both"/>
        <w:outlineLvl w:val="0"/>
      </w:pPr>
      <w:r w:rsidRPr="007A1CAD">
        <w:t>0 баллов – отсутствует подготовка к занятию</w:t>
      </w:r>
      <w:r>
        <w:t>.</w:t>
      </w:r>
    </w:p>
    <w:p w:rsidR="00F81155" w:rsidRDefault="00F81155" w:rsidP="00F81155">
      <w:pPr>
        <w:ind w:firstLine="567"/>
        <w:jc w:val="both"/>
        <w:outlineLvl w:val="0"/>
      </w:pPr>
    </w:p>
    <w:p w:rsidR="00F81155" w:rsidRPr="00B93B41" w:rsidRDefault="00F81155" w:rsidP="00F81155">
      <w:pPr>
        <w:pStyle w:val="4"/>
        <w:rPr>
          <w:b w:val="0"/>
          <w:kern w:val="1"/>
          <w:sz w:val="22"/>
          <w:szCs w:val="22"/>
        </w:rPr>
      </w:pPr>
      <w:r w:rsidRPr="00B93B41">
        <w:rPr>
          <w:b w:val="0"/>
          <w:sz w:val="22"/>
          <w:szCs w:val="22"/>
        </w:rPr>
        <w:t>Подготовка сводной таблицы по теме «</w:t>
      </w:r>
      <w:r w:rsidRPr="00B93B41">
        <w:rPr>
          <w:b w:val="0"/>
          <w:kern w:val="1"/>
          <w:sz w:val="22"/>
          <w:szCs w:val="22"/>
        </w:rPr>
        <w:t>Унифицированные формы документов, используемых в управленческих процессах» Табель форм документов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71"/>
        <w:gridCol w:w="888"/>
        <w:gridCol w:w="671"/>
        <w:gridCol w:w="730"/>
        <w:gridCol w:w="992"/>
        <w:gridCol w:w="992"/>
        <w:gridCol w:w="567"/>
        <w:gridCol w:w="851"/>
        <w:gridCol w:w="1134"/>
        <w:gridCol w:w="567"/>
        <w:gridCol w:w="850"/>
        <w:gridCol w:w="426"/>
        <w:gridCol w:w="426"/>
      </w:tblGrid>
      <w:tr w:rsidR="00F81155" w:rsidRPr="00B93B41" w:rsidTr="00655F15">
        <w:trPr>
          <w:cantSplit/>
          <w:trHeight w:val="2292"/>
        </w:trPr>
        <w:tc>
          <w:tcPr>
            <w:tcW w:w="371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t>№ п/п</w:t>
            </w:r>
          </w:p>
        </w:tc>
        <w:tc>
          <w:tcPr>
            <w:tcW w:w="888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rPr>
                <w:spacing w:val="-6"/>
              </w:rPr>
              <w:t>Наименование формы документа</w:t>
            </w:r>
          </w:p>
        </w:tc>
        <w:tc>
          <w:tcPr>
            <w:tcW w:w="671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rPr>
                <w:color w:val="000000"/>
                <w:spacing w:val="-6"/>
              </w:rPr>
              <w:t>Код формы по ОКУД</w:t>
            </w:r>
          </w:p>
        </w:tc>
        <w:tc>
          <w:tcPr>
            <w:tcW w:w="730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rPr>
                <w:color w:val="000000"/>
                <w:spacing w:val="-7"/>
              </w:rPr>
              <w:t>Кем утверждена, дата утверждения</w:t>
            </w:r>
          </w:p>
        </w:tc>
        <w:tc>
          <w:tcPr>
            <w:tcW w:w="992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rPr>
                <w:color w:val="000000"/>
                <w:spacing w:val="-7"/>
              </w:rPr>
              <w:t>Подразделение, ответственное за подготовку документа</w:t>
            </w:r>
          </w:p>
        </w:tc>
        <w:tc>
          <w:tcPr>
            <w:tcW w:w="992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rPr>
                <w:color w:val="000000"/>
                <w:spacing w:val="-5"/>
              </w:rPr>
              <w:t>Адресат (кому представляется)</w:t>
            </w:r>
          </w:p>
        </w:tc>
        <w:tc>
          <w:tcPr>
            <w:tcW w:w="567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rPr>
                <w:color w:val="000000"/>
                <w:spacing w:val="-8"/>
              </w:rPr>
              <w:t>Периодичность</w:t>
            </w:r>
          </w:p>
        </w:tc>
        <w:tc>
          <w:tcPr>
            <w:tcW w:w="851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rPr>
                <w:color w:val="000000"/>
                <w:spacing w:val="-6"/>
              </w:rPr>
              <w:t>Согласование (внешнее; внутреннее)</w:t>
            </w:r>
          </w:p>
        </w:tc>
        <w:tc>
          <w:tcPr>
            <w:tcW w:w="1134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rPr>
                <w:color w:val="000000"/>
                <w:spacing w:val="-7"/>
              </w:rPr>
              <w:t>Удостоверение (подпись; утверждение; печать)</w:t>
            </w:r>
          </w:p>
        </w:tc>
        <w:tc>
          <w:tcPr>
            <w:tcW w:w="567" w:type="dxa"/>
            <w:textDirection w:val="btLr"/>
          </w:tcPr>
          <w:p w:rsidR="00F81155" w:rsidRPr="00B93B41" w:rsidRDefault="00F81155" w:rsidP="00655F15">
            <w:pPr>
              <w:ind w:left="113" w:right="113"/>
            </w:pPr>
            <w:r w:rsidRPr="00B93B41">
              <w:rPr>
                <w:color w:val="000000"/>
                <w:spacing w:val="-9"/>
              </w:rPr>
              <w:t>Контроль</w:t>
            </w:r>
          </w:p>
        </w:tc>
        <w:tc>
          <w:tcPr>
            <w:tcW w:w="850" w:type="dxa"/>
            <w:textDirection w:val="btLr"/>
          </w:tcPr>
          <w:p w:rsidR="00F81155" w:rsidRPr="00B93B41" w:rsidRDefault="00F81155" w:rsidP="00655F15">
            <w:pPr>
              <w:ind w:left="113" w:right="113"/>
              <w:rPr>
                <w:color w:val="000000"/>
                <w:spacing w:val="-9"/>
              </w:rPr>
            </w:pPr>
            <w:r w:rsidRPr="00B93B41">
              <w:rPr>
                <w:color w:val="000000"/>
                <w:spacing w:val="-6"/>
              </w:rPr>
              <w:t>Кем используется в работе</w:t>
            </w:r>
          </w:p>
        </w:tc>
        <w:tc>
          <w:tcPr>
            <w:tcW w:w="426" w:type="dxa"/>
            <w:textDirection w:val="btLr"/>
          </w:tcPr>
          <w:p w:rsidR="00F81155" w:rsidRPr="00B93B41" w:rsidRDefault="00F81155" w:rsidP="00655F15">
            <w:pPr>
              <w:ind w:left="113" w:right="113"/>
              <w:rPr>
                <w:color w:val="000000"/>
                <w:spacing w:val="-9"/>
              </w:rPr>
            </w:pPr>
            <w:r w:rsidRPr="00B93B41">
              <w:rPr>
                <w:color w:val="000000"/>
                <w:spacing w:val="-7"/>
              </w:rPr>
              <w:t>Тираж в год</w:t>
            </w:r>
          </w:p>
        </w:tc>
        <w:tc>
          <w:tcPr>
            <w:tcW w:w="426" w:type="dxa"/>
            <w:textDirection w:val="btLr"/>
          </w:tcPr>
          <w:p w:rsidR="00F81155" w:rsidRPr="00B93B41" w:rsidRDefault="00F81155" w:rsidP="00655F15">
            <w:pPr>
              <w:ind w:left="113" w:right="113"/>
              <w:rPr>
                <w:color w:val="000000"/>
                <w:spacing w:val="-9"/>
              </w:rPr>
            </w:pPr>
            <w:r w:rsidRPr="00B93B41">
              <w:rPr>
                <w:color w:val="000000"/>
                <w:spacing w:val="-7"/>
              </w:rPr>
              <w:t>Примечания</w:t>
            </w:r>
          </w:p>
        </w:tc>
      </w:tr>
      <w:tr w:rsidR="00F81155" w:rsidRPr="00B93B41" w:rsidTr="00655F15">
        <w:tc>
          <w:tcPr>
            <w:tcW w:w="371" w:type="dxa"/>
          </w:tcPr>
          <w:p w:rsidR="00F81155" w:rsidRPr="00B93B41" w:rsidRDefault="00F81155" w:rsidP="00655F15"/>
        </w:tc>
        <w:tc>
          <w:tcPr>
            <w:tcW w:w="888" w:type="dxa"/>
          </w:tcPr>
          <w:p w:rsidR="00F81155" w:rsidRPr="00B93B41" w:rsidRDefault="00F81155" w:rsidP="00655F15"/>
        </w:tc>
        <w:tc>
          <w:tcPr>
            <w:tcW w:w="671" w:type="dxa"/>
          </w:tcPr>
          <w:p w:rsidR="00F81155" w:rsidRPr="00B93B41" w:rsidRDefault="00F81155" w:rsidP="00655F15"/>
        </w:tc>
        <w:tc>
          <w:tcPr>
            <w:tcW w:w="730" w:type="dxa"/>
          </w:tcPr>
          <w:p w:rsidR="00F81155" w:rsidRPr="00B93B41" w:rsidRDefault="00F81155" w:rsidP="00655F15"/>
        </w:tc>
        <w:tc>
          <w:tcPr>
            <w:tcW w:w="992" w:type="dxa"/>
          </w:tcPr>
          <w:p w:rsidR="00F81155" w:rsidRPr="00B93B41" w:rsidRDefault="00F81155" w:rsidP="00655F15"/>
        </w:tc>
        <w:tc>
          <w:tcPr>
            <w:tcW w:w="992" w:type="dxa"/>
          </w:tcPr>
          <w:p w:rsidR="00F81155" w:rsidRPr="00B93B41" w:rsidRDefault="00F81155" w:rsidP="00655F15"/>
        </w:tc>
        <w:tc>
          <w:tcPr>
            <w:tcW w:w="567" w:type="dxa"/>
          </w:tcPr>
          <w:p w:rsidR="00F81155" w:rsidRPr="00B93B41" w:rsidRDefault="00F81155" w:rsidP="00655F15"/>
        </w:tc>
        <w:tc>
          <w:tcPr>
            <w:tcW w:w="851" w:type="dxa"/>
          </w:tcPr>
          <w:p w:rsidR="00F81155" w:rsidRPr="00B93B41" w:rsidRDefault="00F81155" w:rsidP="00655F15"/>
        </w:tc>
        <w:tc>
          <w:tcPr>
            <w:tcW w:w="1134" w:type="dxa"/>
          </w:tcPr>
          <w:p w:rsidR="00F81155" w:rsidRPr="00B93B41" w:rsidRDefault="00F81155" w:rsidP="00655F15"/>
        </w:tc>
        <w:tc>
          <w:tcPr>
            <w:tcW w:w="567" w:type="dxa"/>
          </w:tcPr>
          <w:p w:rsidR="00F81155" w:rsidRPr="00B93B41" w:rsidRDefault="00F81155" w:rsidP="00655F15"/>
        </w:tc>
        <w:tc>
          <w:tcPr>
            <w:tcW w:w="850" w:type="dxa"/>
          </w:tcPr>
          <w:p w:rsidR="00F81155" w:rsidRPr="00B93B41" w:rsidRDefault="00F81155" w:rsidP="00655F15"/>
        </w:tc>
        <w:tc>
          <w:tcPr>
            <w:tcW w:w="426" w:type="dxa"/>
          </w:tcPr>
          <w:p w:rsidR="00F81155" w:rsidRPr="00B93B41" w:rsidRDefault="00F81155" w:rsidP="00655F15"/>
        </w:tc>
        <w:tc>
          <w:tcPr>
            <w:tcW w:w="426" w:type="dxa"/>
          </w:tcPr>
          <w:p w:rsidR="00F81155" w:rsidRPr="00B93B41" w:rsidRDefault="00F81155" w:rsidP="00655F15"/>
        </w:tc>
      </w:tr>
      <w:tr w:rsidR="00F81155" w:rsidRPr="00D8384A" w:rsidTr="00655F15">
        <w:tc>
          <w:tcPr>
            <w:tcW w:w="371" w:type="dxa"/>
          </w:tcPr>
          <w:p w:rsidR="00F81155" w:rsidRPr="00D8384A" w:rsidRDefault="00F81155" w:rsidP="00655F15"/>
        </w:tc>
        <w:tc>
          <w:tcPr>
            <w:tcW w:w="888" w:type="dxa"/>
          </w:tcPr>
          <w:p w:rsidR="00F81155" w:rsidRPr="00D8384A" w:rsidRDefault="00F81155" w:rsidP="00655F15"/>
        </w:tc>
        <w:tc>
          <w:tcPr>
            <w:tcW w:w="671" w:type="dxa"/>
          </w:tcPr>
          <w:p w:rsidR="00F81155" w:rsidRPr="00D8384A" w:rsidRDefault="00F81155" w:rsidP="00655F15"/>
        </w:tc>
        <w:tc>
          <w:tcPr>
            <w:tcW w:w="730" w:type="dxa"/>
          </w:tcPr>
          <w:p w:rsidR="00F81155" w:rsidRPr="00D8384A" w:rsidRDefault="00F81155" w:rsidP="00655F15"/>
        </w:tc>
        <w:tc>
          <w:tcPr>
            <w:tcW w:w="992" w:type="dxa"/>
          </w:tcPr>
          <w:p w:rsidR="00F81155" w:rsidRPr="00D8384A" w:rsidRDefault="00F81155" w:rsidP="00655F15"/>
        </w:tc>
        <w:tc>
          <w:tcPr>
            <w:tcW w:w="992" w:type="dxa"/>
          </w:tcPr>
          <w:p w:rsidR="00F81155" w:rsidRPr="00D8384A" w:rsidRDefault="00F81155" w:rsidP="00655F15"/>
        </w:tc>
        <w:tc>
          <w:tcPr>
            <w:tcW w:w="567" w:type="dxa"/>
          </w:tcPr>
          <w:p w:rsidR="00F81155" w:rsidRPr="00D8384A" w:rsidRDefault="00F81155" w:rsidP="00655F15"/>
        </w:tc>
        <w:tc>
          <w:tcPr>
            <w:tcW w:w="851" w:type="dxa"/>
          </w:tcPr>
          <w:p w:rsidR="00F81155" w:rsidRPr="00D8384A" w:rsidRDefault="00F81155" w:rsidP="00655F15"/>
        </w:tc>
        <w:tc>
          <w:tcPr>
            <w:tcW w:w="1134" w:type="dxa"/>
          </w:tcPr>
          <w:p w:rsidR="00F81155" w:rsidRPr="00D8384A" w:rsidRDefault="00F81155" w:rsidP="00655F15"/>
        </w:tc>
        <w:tc>
          <w:tcPr>
            <w:tcW w:w="567" w:type="dxa"/>
          </w:tcPr>
          <w:p w:rsidR="00F81155" w:rsidRPr="00D8384A" w:rsidRDefault="00F81155" w:rsidP="00655F15"/>
        </w:tc>
        <w:tc>
          <w:tcPr>
            <w:tcW w:w="850" w:type="dxa"/>
          </w:tcPr>
          <w:p w:rsidR="00F81155" w:rsidRPr="00D8384A" w:rsidRDefault="00F81155" w:rsidP="00655F15"/>
        </w:tc>
        <w:tc>
          <w:tcPr>
            <w:tcW w:w="426" w:type="dxa"/>
          </w:tcPr>
          <w:p w:rsidR="00F81155" w:rsidRPr="00D8384A" w:rsidRDefault="00F81155" w:rsidP="00655F15"/>
        </w:tc>
        <w:tc>
          <w:tcPr>
            <w:tcW w:w="426" w:type="dxa"/>
          </w:tcPr>
          <w:p w:rsidR="00F81155" w:rsidRPr="00D8384A" w:rsidRDefault="00F81155" w:rsidP="00655F15"/>
        </w:tc>
      </w:tr>
    </w:tbl>
    <w:p w:rsidR="00F81155" w:rsidRDefault="00F81155" w:rsidP="00F81155">
      <w:pPr>
        <w:ind w:firstLine="567"/>
        <w:jc w:val="both"/>
        <w:outlineLvl w:val="0"/>
      </w:pPr>
    </w:p>
    <w:p w:rsidR="00F81155" w:rsidRDefault="00F81155" w:rsidP="00F81155">
      <w:pPr>
        <w:ind w:firstLine="567"/>
        <w:jc w:val="both"/>
        <w:outlineLvl w:val="0"/>
      </w:pPr>
    </w:p>
    <w:p w:rsidR="00F81155" w:rsidRPr="005974A4" w:rsidRDefault="00F81155" w:rsidP="00F81155">
      <w:r w:rsidRPr="005974A4">
        <w:t>Подготовка сводной таблицы «</w:t>
      </w:r>
      <w:r w:rsidRPr="005974A4">
        <w:rPr>
          <w:kern w:val="1"/>
        </w:rPr>
        <w:t>«Новейшие технологии документационного обеспечения управления»</w:t>
      </w:r>
      <w:r>
        <w:t xml:space="preserve">. </w:t>
      </w:r>
      <w:r w:rsidRPr="005974A4">
        <w:t xml:space="preserve">Подготовка сводной таблицы осуществляется на основе анализа сайтов </w:t>
      </w:r>
      <w:r>
        <w:t>п</w:t>
      </w:r>
      <w:r w:rsidRPr="00D655AC">
        <w:rPr>
          <w:bCs/>
        </w:rPr>
        <w:t>роизводител</w:t>
      </w:r>
      <w:r>
        <w:rPr>
          <w:bCs/>
        </w:rPr>
        <w:t xml:space="preserve">ей </w:t>
      </w:r>
      <w:r w:rsidRPr="00D655AC">
        <w:rPr>
          <w:bCs/>
        </w:rPr>
        <w:t>программны</w:t>
      </w:r>
      <w:r>
        <w:rPr>
          <w:bCs/>
        </w:rPr>
        <w:t>х продуктов Систем электронного делопроизводства (СЭД)</w:t>
      </w:r>
    </w:p>
    <w:p w:rsidR="00F81155" w:rsidRPr="005974A4" w:rsidRDefault="00F81155" w:rsidP="00F81155">
      <w:pPr>
        <w:ind w:firstLine="284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1701"/>
        <w:gridCol w:w="4820"/>
      </w:tblGrid>
      <w:tr w:rsidR="00F81155" w:rsidRPr="00163B16" w:rsidTr="00655F15">
        <w:tc>
          <w:tcPr>
            <w:tcW w:w="851" w:type="dxa"/>
          </w:tcPr>
          <w:p w:rsidR="00F81155" w:rsidRPr="00163B16" w:rsidRDefault="00F81155" w:rsidP="00655F15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Align w:val="center"/>
          </w:tcPr>
          <w:p w:rsidR="00F81155" w:rsidRPr="00163B16" w:rsidRDefault="00F81155" w:rsidP="00655F15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6">
              <w:rPr>
                <w:rFonts w:ascii="Times New Roman" w:hAnsi="Times New Roman" w:cs="Times New Roman"/>
                <w:sz w:val="24"/>
                <w:szCs w:val="24"/>
              </w:rPr>
              <w:t>Компания</w:t>
            </w:r>
          </w:p>
        </w:tc>
        <w:tc>
          <w:tcPr>
            <w:tcW w:w="1701" w:type="dxa"/>
            <w:vAlign w:val="center"/>
          </w:tcPr>
          <w:p w:rsidR="00F81155" w:rsidRPr="00163B16" w:rsidRDefault="00F81155" w:rsidP="00655F15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6">
              <w:rPr>
                <w:rFonts w:ascii="Times New Roman" w:hAnsi="Times New Roman" w:cs="Times New Roman"/>
                <w:sz w:val="24"/>
                <w:szCs w:val="24"/>
              </w:rPr>
              <w:t xml:space="preserve">Продукт </w:t>
            </w:r>
          </w:p>
        </w:tc>
        <w:tc>
          <w:tcPr>
            <w:tcW w:w="4820" w:type="dxa"/>
            <w:vAlign w:val="center"/>
          </w:tcPr>
          <w:p w:rsidR="00F81155" w:rsidRPr="00163B16" w:rsidRDefault="00F81155" w:rsidP="00655F15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6">
              <w:rPr>
                <w:rFonts w:ascii="Times New Roman" w:hAnsi="Times New Roman" w:cs="Times New Roman"/>
                <w:sz w:val="24"/>
                <w:szCs w:val="24"/>
              </w:rPr>
              <w:t>Функции СЭД</w:t>
            </w:r>
          </w:p>
        </w:tc>
      </w:tr>
      <w:tr w:rsidR="00F81155" w:rsidRPr="00163B16" w:rsidTr="00655F15">
        <w:tc>
          <w:tcPr>
            <w:tcW w:w="851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</w:tr>
      <w:tr w:rsidR="00F81155" w:rsidRPr="00163B16" w:rsidTr="00655F15">
        <w:tc>
          <w:tcPr>
            <w:tcW w:w="851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</w:tr>
      <w:tr w:rsidR="00F81155" w:rsidRPr="00163B16" w:rsidTr="00655F15">
        <w:tc>
          <w:tcPr>
            <w:tcW w:w="851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F81155" w:rsidRPr="00163B16" w:rsidRDefault="00F81155" w:rsidP="00655F15">
            <w:pPr>
              <w:pStyle w:val="ac"/>
              <w:rPr>
                <w:sz w:val="24"/>
                <w:szCs w:val="24"/>
              </w:rPr>
            </w:pPr>
          </w:p>
        </w:tc>
      </w:tr>
    </w:tbl>
    <w:p w:rsidR="00F81155" w:rsidRDefault="00F81155" w:rsidP="00F81155">
      <w:pPr>
        <w:ind w:firstLine="567"/>
        <w:jc w:val="both"/>
        <w:outlineLvl w:val="0"/>
      </w:pPr>
    </w:p>
    <w:p w:rsidR="00F81155" w:rsidRDefault="00F81155" w:rsidP="00F81155">
      <w:pPr>
        <w:ind w:firstLine="567"/>
        <w:jc w:val="both"/>
        <w:outlineLvl w:val="0"/>
      </w:pPr>
      <w:r>
        <w:rPr>
          <w:noProof/>
        </w:rPr>
        <w:lastRenderedPageBreak/>
        <w:drawing>
          <wp:inline distT="0" distB="0" distL="0" distR="0">
            <wp:extent cx="5731510" cy="4438977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426658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6" cy="42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88" w:rsidRPr="002D5AA0" w:rsidRDefault="00105588" w:rsidP="00F81155">
      <w:pPr>
        <w:pStyle w:val="Style8"/>
        <w:widowControl/>
        <w:spacing w:before="120" w:after="120"/>
        <w:ind w:firstLine="0"/>
        <w:rPr>
          <w:lang w:val="en-US"/>
        </w:rPr>
      </w:pPr>
    </w:p>
    <w:sectPr w:rsidR="00105588" w:rsidRPr="002D5AA0" w:rsidSect="00F26BB7">
      <w:pgSz w:w="11906" w:h="16841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F4563660"/>
    <w:lvl w:ilvl="0" w:tplc="4CBC2EB0">
      <w:start w:val="1"/>
      <w:numFmt w:val="decimal"/>
      <w:lvlText w:val="%1."/>
      <w:lvlJc w:val="left"/>
    </w:lvl>
    <w:lvl w:ilvl="1" w:tplc="A2B0DC52">
      <w:numFmt w:val="decimal"/>
      <w:lvlText w:val=""/>
      <w:lvlJc w:val="left"/>
    </w:lvl>
    <w:lvl w:ilvl="2" w:tplc="D846B222">
      <w:numFmt w:val="decimal"/>
      <w:lvlText w:val=""/>
      <w:lvlJc w:val="left"/>
    </w:lvl>
    <w:lvl w:ilvl="3" w:tplc="39D4D41A">
      <w:numFmt w:val="decimal"/>
      <w:lvlText w:val=""/>
      <w:lvlJc w:val="left"/>
    </w:lvl>
    <w:lvl w:ilvl="4" w:tplc="A000C28E">
      <w:numFmt w:val="decimal"/>
      <w:lvlText w:val=""/>
      <w:lvlJc w:val="left"/>
    </w:lvl>
    <w:lvl w:ilvl="5" w:tplc="4CB2BCCA">
      <w:numFmt w:val="decimal"/>
      <w:lvlText w:val=""/>
      <w:lvlJc w:val="left"/>
    </w:lvl>
    <w:lvl w:ilvl="6" w:tplc="20AAA0C8">
      <w:numFmt w:val="decimal"/>
      <w:lvlText w:val=""/>
      <w:lvlJc w:val="left"/>
    </w:lvl>
    <w:lvl w:ilvl="7" w:tplc="8C949ED0">
      <w:numFmt w:val="decimal"/>
      <w:lvlText w:val=""/>
      <w:lvlJc w:val="left"/>
    </w:lvl>
    <w:lvl w:ilvl="8" w:tplc="FB86CA56">
      <w:numFmt w:val="decimal"/>
      <w:lvlText w:val=""/>
      <w:lvlJc w:val="left"/>
    </w:lvl>
  </w:abstractNum>
  <w:abstractNum w:abstractNumId="1">
    <w:nsid w:val="00000BB3"/>
    <w:multiLevelType w:val="hybridMultilevel"/>
    <w:tmpl w:val="E642359E"/>
    <w:lvl w:ilvl="0" w:tplc="58E48ED6">
      <w:start w:val="1"/>
      <w:numFmt w:val="bullet"/>
      <w:lvlText w:val="\endash "/>
      <w:lvlJc w:val="left"/>
    </w:lvl>
    <w:lvl w:ilvl="1" w:tplc="2104E818">
      <w:numFmt w:val="decimal"/>
      <w:lvlText w:val=""/>
      <w:lvlJc w:val="left"/>
    </w:lvl>
    <w:lvl w:ilvl="2" w:tplc="944A6024">
      <w:numFmt w:val="decimal"/>
      <w:lvlText w:val=""/>
      <w:lvlJc w:val="left"/>
    </w:lvl>
    <w:lvl w:ilvl="3" w:tplc="BC34B5BE">
      <w:numFmt w:val="decimal"/>
      <w:lvlText w:val=""/>
      <w:lvlJc w:val="left"/>
    </w:lvl>
    <w:lvl w:ilvl="4" w:tplc="DD3C0428">
      <w:numFmt w:val="decimal"/>
      <w:lvlText w:val=""/>
      <w:lvlJc w:val="left"/>
    </w:lvl>
    <w:lvl w:ilvl="5" w:tplc="DDE8CA3A">
      <w:numFmt w:val="decimal"/>
      <w:lvlText w:val=""/>
      <w:lvlJc w:val="left"/>
    </w:lvl>
    <w:lvl w:ilvl="6" w:tplc="9738B9F4">
      <w:numFmt w:val="decimal"/>
      <w:lvlText w:val=""/>
      <w:lvlJc w:val="left"/>
    </w:lvl>
    <w:lvl w:ilvl="7" w:tplc="78AAB526">
      <w:numFmt w:val="decimal"/>
      <w:lvlText w:val=""/>
      <w:lvlJc w:val="left"/>
    </w:lvl>
    <w:lvl w:ilvl="8" w:tplc="1B26EE16">
      <w:numFmt w:val="decimal"/>
      <w:lvlText w:val=""/>
      <w:lvlJc w:val="left"/>
    </w:lvl>
  </w:abstractNum>
  <w:abstractNum w:abstractNumId="2">
    <w:nsid w:val="000012DB"/>
    <w:multiLevelType w:val="hybridMultilevel"/>
    <w:tmpl w:val="7FDCC34E"/>
    <w:lvl w:ilvl="0" w:tplc="0FC8AD56">
      <w:start w:val="7"/>
      <w:numFmt w:val="decimal"/>
      <w:lvlText w:val="%1."/>
      <w:lvlJc w:val="left"/>
    </w:lvl>
    <w:lvl w:ilvl="1" w:tplc="513831E8">
      <w:numFmt w:val="decimal"/>
      <w:lvlText w:val=""/>
      <w:lvlJc w:val="left"/>
    </w:lvl>
    <w:lvl w:ilvl="2" w:tplc="046A9C5C">
      <w:numFmt w:val="decimal"/>
      <w:lvlText w:val=""/>
      <w:lvlJc w:val="left"/>
    </w:lvl>
    <w:lvl w:ilvl="3" w:tplc="045EE732">
      <w:numFmt w:val="decimal"/>
      <w:lvlText w:val=""/>
      <w:lvlJc w:val="left"/>
    </w:lvl>
    <w:lvl w:ilvl="4" w:tplc="E6D2C5D2">
      <w:numFmt w:val="decimal"/>
      <w:lvlText w:val=""/>
      <w:lvlJc w:val="left"/>
    </w:lvl>
    <w:lvl w:ilvl="5" w:tplc="9CFCE106">
      <w:numFmt w:val="decimal"/>
      <w:lvlText w:val=""/>
      <w:lvlJc w:val="left"/>
    </w:lvl>
    <w:lvl w:ilvl="6" w:tplc="544669E8">
      <w:numFmt w:val="decimal"/>
      <w:lvlText w:val=""/>
      <w:lvlJc w:val="left"/>
    </w:lvl>
    <w:lvl w:ilvl="7" w:tplc="50240EC6">
      <w:numFmt w:val="decimal"/>
      <w:lvlText w:val=""/>
      <w:lvlJc w:val="left"/>
    </w:lvl>
    <w:lvl w:ilvl="8" w:tplc="FCAE36BC">
      <w:numFmt w:val="decimal"/>
      <w:lvlText w:val=""/>
      <w:lvlJc w:val="left"/>
    </w:lvl>
  </w:abstractNum>
  <w:abstractNum w:abstractNumId="3">
    <w:nsid w:val="0000153C"/>
    <w:multiLevelType w:val="hybridMultilevel"/>
    <w:tmpl w:val="40009E0C"/>
    <w:lvl w:ilvl="0" w:tplc="D2D0EB70">
      <w:start w:val="1"/>
      <w:numFmt w:val="bullet"/>
      <w:lvlText w:val=""/>
      <w:lvlJc w:val="left"/>
    </w:lvl>
    <w:lvl w:ilvl="1" w:tplc="A6F8FE1C">
      <w:numFmt w:val="decimal"/>
      <w:lvlText w:val=""/>
      <w:lvlJc w:val="left"/>
    </w:lvl>
    <w:lvl w:ilvl="2" w:tplc="415AA40A">
      <w:numFmt w:val="decimal"/>
      <w:lvlText w:val=""/>
      <w:lvlJc w:val="left"/>
    </w:lvl>
    <w:lvl w:ilvl="3" w:tplc="83B09890">
      <w:numFmt w:val="decimal"/>
      <w:lvlText w:val=""/>
      <w:lvlJc w:val="left"/>
    </w:lvl>
    <w:lvl w:ilvl="4" w:tplc="465EDD96">
      <w:numFmt w:val="decimal"/>
      <w:lvlText w:val=""/>
      <w:lvlJc w:val="left"/>
    </w:lvl>
    <w:lvl w:ilvl="5" w:tplc="453470BE">
      <w:numFmt w:val="decimal"/>
      <w:lvlText w:val=""/>
      <w:lvlJc w:val="left"/>
    </w:lvl>
    <w:lvl w:ilvl="6" w:tplc="A606E89A">
      <w:numFmt w:val="decimal"/>
      <w:lvlText w:val=""/>
      <w:lvlJc w:val="left"/>
    </w:lvl>
    <w:lvl w:ilvl="7" w:tplc="0440752C">
      <w:numFmt w:val="decimal"/>
      <w:lvlText w:val=""/>
      <w:lvlJc w:val="left"/>
    </w:lvl>
    <w:lvl w:ilvl="8" w:tplc="8684EC6A">
      <w:numFmt w:val="decimal"/>
      <w:lvlText w:val=""/>
      <w:lvlJc w:val="left"/>
    </w:lvl>
  </w:abstractNum>
  <w:abstractNum w:abstractNumId="4">
    <w:nsid w:val="000026E9"/>
    <w:multiLevelType w:val="hybridMultilevel"/>
    <w:tmpl w:val="E2A69690"/>
    <w:lvl w:ilvl="0" w:tplc="8FB80A2A">
      <w:start w:val="6"/>
      <w:numFmt w:val="decimal"/>
      <w:lvlText w:val="%1"/>
      <w:lvlJc w:val="left"/>
    </w:lvl>
    <w:lvl w:ilvl="1" w:tplc="589A5ED0">
      <w:numFmt w:val="decimal"/>
      <w:lvlText w:val=""/>
      <w:lvlJc w:val="left"/>
    </w:lvl>
    <w:lvl w:ilvl="2" w:tplc="D8CC909A">
      <w:numFmt w:val="decimal"/>
      <w:lvlText w:val=""/>
      <w:lvlJc w:val="left"/>
    </w:lvl>
    <w:lvl w:ilvl="3" w:tplc="DAB637B0">
      <w:numFmt w:val="decimal"/>
      <w:lvlText w:val=""/>
      <w:lvlJc w:val="left"/>
    </w:lvl>
    <w:lvl w:ilvl="4" w:tplc="B41C0C66">
      <w:numFmt w:val="decimal"/>
      <w:lvlText w:val=""/>
      <w:lvlJc w:val="left"/>
    </w:lvl>
    <w:lvl w:ilvl="5" w:tplc="0F1E55FA">
      <w:numFmt w:val="decimal"/>
      <w:lvlText w:val=""/>
      <w:lvlJc w:val="left"/>
    </w:lvl>
    <w:lvl w:ilvl="6" w:tplc="EC8EC9A4">
      <w:numFmt w:val="decimal"/>
      <w:lvlText w:val=""/>
      <w:lvlJc w:val="left"/>
    </w:lvl>
    <w:lvl w:ilvl="7" w:tplc="3990B0D6">
      <w:numFmt w:val="decimal"/>
      <w:lvlText w:val=""/>
      <w:lvlJc w:val="left"/>
    </w:lvl>
    <w:lvl w:ilvl="8" w:tplc="B71E8E3A">
      <w:numFmt w:val="decimal"/>
      <w:lvlText w:val=""/>
      <w:lvlJc w:val="left"/>
    </w:lvl>
  </w:abstractNum>
  <w:abstractNum w:abstractNumId="5">
    <w:nsid w:val="00002EA6"/>
    <w:multiLevelType w:val="hybridMultilevel"/>
    <w:tmpl w:val="893C46FC"/>
    <w:lvl w:ilvl="0" w:tplc="A636DF66">
      <w:start w:val="1"/>
      <w:numFmt w:val="decimal"/>
      <w:lvlText w:val="%1."/>
      <w:lvlJc w:val="left"/>
    </w:lvl>
    <w:lvl w:ilvl="1" w:tplc="CAA24D0A">
      <w:numFmt w:val="decimal"/>
      <w:lvlText w:val=""/>
      <w:lvlJc w:val="left"/>
    </w:lvl>
    <w:lvl w:ilvl="2" w:tplc="D17884D6">
      <w:numFmt w:val="decimal"/>
      <w:lvlText w:val=""/>
      <w:lvlJc w:val="left"/>
    </w:lvl>
    <w:lvl w:ilvl="3" w:tplc="6EDA280C">
      <w:numFmt w:val="decimal"/>
      <w:lvlText w:val=""/>
      <w:lvlJc w:val="left"/>
    </w:lvl>
    <w:lvl w:ilvl="4" w:tplc="BC28FBEE">
      <w:numFmt w:val="decimal"/>
      <w:lvlText w:val=""/>
      <w:lvlJc w:val="left"/>
    </w:lvl>
    <w:lvl w:ilvl="5" w:tplc="7B9227F4">
      <w:numFmt w:val="decimal"/>
      <w:lvlText w:val=""/>
      <w:lvlJc w:val="left"/>
    </w:lvl>
    <w:lvl w:ilvl="6" w:tplc="36F4B8B4">
      <w:numFmt w:val="decimal"/>
      <w:lvlText w:val=""/>
      <w:lvlJc w:val="left"/>
    </w:lvl>
    <w:lvl w:ilvl="7" w:tplc="67E4EC58">
      <w:numFmt w:val="decimal"/>
      <w:lvlText w:val=""/>
      <w:lvlJc w:val="left"/>
    </w:lvl>
    <w:lvl w:ilvl="8" w:tplc="A4AAB880">
      <w:numFmt w:val="decimal"/>
      <w:lvlText w:val=""/>
      <w:lvlJc w:val="left"/>
    </w:lvl>
  </w:abstractNum>
  <w:abstractNum w:abstractNumId="6">
    <w:nsid w:val="0000390C"/>
    <w:multiLevelType w:val="hybridMultilevel"/>
    <w:tmpl w:val="6F36C8D4"/>
    <w:lvl w:ilvl="0" w:tplc="F41ED804">
      <w:start w:val="9"/>
      <w:numFmt w:val="decimal"/>
      <w:lvlText w:val="%1"/>
      <w:lvlJc w:val="left"/>
    </w:lvl>
    <w:lvl w:ilvl="1" w:tplc="8B884E44">
      <w:numFmt w:val="decimal"/>
      <w:lvlText w:val=""/>
      <w:lvlJc w:val="left"/>
    </w:lvl>
    <w:lvl w:ilvl="2" w:tplc="E1204DF8">
      <w:numFmt w:val="decimal"/>
      <w:lvlText w:val=""/>
      <w:lvlJc w:val="left"/>
    </w:lvl>
    <w:lvl w:ilvl="3" w:tplc="7510723A">
      <w:numFmt w:val="decimal"/>
      <w:lvlText w:val=""/>
      <w:lvlJc w:val="left"/>
    </w:lvl>
    <w:lvl w:ilvl="4" w:tplc="8FF4EFF2">
      <w:numFmt w:val="decimal"/>
      <w:lvlText w:val=""/>
      <w:lvlJc w:val="left"/>
    </w:lvl>
    <w:lvl w:ilvl="5" w:tplc="D6B8082E">
      <w:numFmt w:val="decimal"/>
      <w:lvlText w:val=""/>
      <w:lvlJc w:val="left"/>
    </w:lvl>
    <w:lvl w:ilvl="6" w:tplc="2DF6B77C">
      <w:numFmt w:val="decimal"/>
      <w:lvlText w:val=""/>
      <w:lvlJc w:val="left"/>
    </w:lvl>
    <w:lvl w:ilvl="7" w:tplc="B9765E00">
      <w:numFmt w:val="decimal"/>
      <w:lvlText w:val=""/>
      <w:lvlJc w:val="left"/>
    </w:lvl>
    <w:lvl w:ilvl="8" w:tplc="7A241AD0">
      <w:numFmt w:val="decimal"/>
      <w:lvlText w:val=""/>
      <w:lvlJc w:val="left"/>
    </w:lvl>
  </w:abstractNum>
  <w:abstractNum w:abstractNumId="7">
    <w:nsid w:val="000041BB"/>
    <w:multiLevelType w:val="hybridMultilevel"/>
    <w:tmpl w:val="FE1400C8"/>
    <w:lvl w:ilvl="0" w:tplc="4E6E3474">
      <w:start w:val="1"/>
      <w:numFmt w:val="decimal"/>
      <w:lvlText w:val="%1."/>
      <w:lvlJc w:val="left"/>
    </w:lvl>
    <w:lvl w:ilvl="1" w:tplc="9D2AF970">
      <w:start w:val="1"/>
      <w:numFmt w:val="bullet"/>
      <w:lvlText w:val="В"/>
      <w:lvlJc w:val="left"/>
    </w:lvl>
    <w:lvl w:ilvl="2" w:tplc="E8603A40">
      <w:start w:val="1"/>
      <w:numFmt w:val="bullet"/>
      <w:lvlText w:val=""/>
      <w:lvlJc w:val="left"/>
    </w:lvl>
    <w:lvl w:ilvl="3" w:tplc="31F4D19A">
      <w:numFmt w:val="decimal"/>
      <w:lvlText w:val=""/>
      <w:lvlJc w:val="left"/>
    </w:lvl>
    <w:lvl w:ilvl="4" w:tplc="BF0A7872">
      <w:numFmt w:val="decimal"/>
      <w:lvlText w:val=""/>
      <w:lvlJc w:val="left"/>
    </w:lvl>
    <w:lvl w:ilvl="5" w:tplc="47F4E30A">
      <w:numFmt w:val="decimal"/>
      <w:lvlText w:val=""/>
      <w:lvlJc w:val="left"/>
    </w:lvl>
    <w:lvl w:ilvl="6" w:tplc="973A193E">
      <w:numFmt w:val="decimal"/>
      <w:lvlText w:val=""/>
      <w:lvlJc w:val="left"/>
    </w:lvl>
    <w:lvl w:ilvl="7" w:tplc="B16AB3D8">
      <w:numFmt w:val="decimal"/>
      <w:lvlText w:val=""/>
      <w:lvlJc w:val="left"/>
    </w:lvl>
    <w:lvl w:ilvl="8" w:tplc="041A9A9C">
      <w:numFmt w:val="decimal"/>
      <w:lvlText w:val=""/>
      <w:lvlJc w:val="left"/>
    </w:lvl>
  </w:abstractNum>
  <w:abstractNum w:abstractNumId="8">
    <w:nsid w:val="00005AF1"/>
    <w:multiLevelType w:val="hybridMultilevel"/>
    <w:tmpl w:val="AE404050"/>
    <w:lvl w:ilvl="0" w:tplc="BA62BB5A">
      <w:start w:val="1"/>
      <w:numFmt w:val="bullet"/>
      <w:lvlText w:val="─"/>
      <w:lvlJc w:val="left"/>
    </w:lvl>
    <w:lvl w:ilvl="1" w:tplc="1826B774">
      <w:numFmt w:val="decimal"/>
      <w:lvlText w:val=""/>
      <w:lvlJc w:val="left"/>
    </w:lvl>
    <w:lvl w:ilvl="2" w:tplc="7B32932A">
      <w:numFmt w:val="decimal"/>
      <w:lvlText w:val=""/>
      <w:lvlJc w:val="left"/>
    </w:lvl>
    <w:lvl w:ilvl="3" w:tplc="608A173E">
      <w:numFmt w:val="decimal"/>
      <w:lvlText w:val=""/>
      <w:lvlJc w:val="left"/>
    </w:lvl>
    <w:lvl w:ilvl="4" w:tplc="0C4E8126">
      <w:numFmt w:val="decimal"/>
      <w:lvlText w:val=""/>
      <w:lvlJc w:val="left"/>
    </w:lvl>
    <w:lvl w:ilvl="5" w:tplc="1D26AF4C">
      <w:numFmt w:val="decimal"/>
      <w:lvlText w:val=""/>
      <w:lvlJc w:val="left"/>
    </w:lvl>
    <w:lvl w:ilvl="6" w:tplc="9D44ABD0">
      <w:numFmt w:val="decimal"/>
      <w:lvlText w:val=""/>
      <w:lvlJc w:val="left"/>
    </w:lvl>
    <w:lvl w:ilvl="7" w:tplc="CB5616B6">
      <w:numFmt w:val="decimal"/>
      <w:lvlText w:val=""/>
      <w:lvlJc w:val="left"/>
    </w:lvl>
    <w:lvl w:ilvl="8" w:tplc="C896B6E4">
      <w:numFmt w:val="decimal"/>
      <w:lvlText w:val=""/>
      <w:lvlJc w:val="left"/>
    </w:lvl>
  </w:abstractNum>
  <w:abstractNum w:abstractNumId="9">
    <w:nsid w:val="00006DF1"/>
    <w:multiLevelType w:val="hybridMultilevel"/>
    <w:tmpl w:val="FBB87D50"/>
    <w:lvl w:ilvl="0" w:tplc="FA02A19C">
      <w:start w:val="1"/>
      <w:numFmt w:val="bullet"/>
      <w:lvlText w:val="в"/>
      <w:lvlJc w:val="left"/>
    </w:lvl>
    <w:lvl w:ilvl="1" w:tplc="4BC4F2BE">
      <w:numFmt w:val="decimal"/>
      <w:lvlText w:val=""/>
      <w:lvlJc w:val="left"/>
    </w:lvl>
    <w:lvl w:ilvl="2" w:tplc="1D0CC840">
      <w:numFmt w:val="decimal"/>
      <w:lvlText w:val=""/>
      <w:lvlJc w:val="left"/>
    </w:lvl>
    <w:lvl w:ilvl="3" w:tplc="B5B0C5F6">
      <w:numFmt w:val="decimal"/>
      <w:lvlText w:val=""/>
      <w:lvlJc w:val="left"/>
    </w:lvl>
    <w:lvl w:ilvl="4" w:tplc="117E699A">
      <w:numFmt w:val="decimal"/>
      <w:lvlText w:val=""/>
      <w:lvlJc w:val="left"/>
    </w:lvl>
    <w:lvl w:ilvl="5" w:tplc="C7082584">
      <w:numFmt w:val="decimal"/>
      <w:lvlText w:val=""/>
      <w:lvlJc w:val="left"/>
    </w:lvl>
    <w:lvl w:ilvl="6" w:tplc="842AA760">
      <w:numFmt w:val="decimal"/>
      <w:lvlText w:val=""/>
      <w:lvlJc w:val="left"/>
    </w:lvl>
    <w:lvl w:ilvl="7" w:tplc="8EA4C81A">
      <w:numFmt w:val="decimal"/>
      <w:lvlText w:val=""/>
      <w:lvlJc w:val="left"/>
    </w:lvl>
    <w:lvl w:ilvl="8" w:tplc="010A3EEE">
      <w:numFmt w:val="decimal"/>
      <w:lvlText w:val=""/>
      <w:lvlJc w:val="left"/>
    </w:lvl>
  </w:abstractNum>
  <w:abstractNum w:abstractNumId="10">
    <w:nsid w:val="00007E87"/>
    <w:multiLevelType w:val="hybridMultilevel"/>
    <w:tmpl w:val="1CF66E54"/>
    <w:lvl w:ilvl="0" w:tplc="F1E6899E">
      <w:start w:val="1"/>
      <w:numFmt w:val="bullet"/>
      <w:lvlText w:val="в"/>
      <w:lvlJc w:val="left"/>
    </w:lvl>
    <w:lvl w:ilvl="1" w:tplc="E11A482E">
      <w:numFmt w:val="decimal"/>
      <w:lvlText w:val=""/>
      <w:lvlJc w:val="left"/>
    </w:lvl>
    <w:lvl w:ilvl="2" w:tplc="6A5CC2D0">
      <w:numFmt w:val="decimal"/>
      <w:lvlText w:val=""/>
      <w:lvlJc w:val="left"/>
    </w:lvl>
    <w:lvl w:ilvl="3" w:tplc="3454050A">
      <w:numFmt w:val="decimal"/>
      <w:lvlText w:val=""/>
      <w:lvlJc w:val="left"/>
    </w:lvl>
    <w:lvl w:ilvl="4" w:tplc="91B2C08A">
      <w:numFmt w:val="decimal"/>
      <w:lvlText w:val=""/>
      <w:lvlJc w:val="left"/>
    </w:lvl>
    <w:lvl w:ilvl="5" w:tplc="13064BE8">
      <w:numFmt w:val="decimal"/>
      <w:lvlText w:val=""/>
      <w:lvlJc w:val="left"/>
    </w:lvl>
    <w:lvl w:ilvl="6" w:tplc="60DA043A">
      <w:numFmt w:val="decimal"/>
      <w:lvlText w:val=""/>
      <w:lvlJc w:val="left"/>
    </w:lvl>
    <w:lvl w:ilvl="7" w:tplc="A82E71B8">
      <w:numFmt w:val="decimal"/>
      <w:lvlText w:val=""/>
      <w:lvlJc w:val="left"/>
    </w:lvl>
    <w:lvl w:ilvl="8" w:tplc="28908F22">
      <w:numFmt w:val="decimal"/>
      <w:lvlText w:val=""/>
      <w:lvlJc w:val="left"/>
    </w:lvl>
  </w:abstractNum>
  <w:abstractNum w:abstractNumId="11">
    <w:nsid w:val="02D43F9B"/>
    <w:multiLevelType w:val="hybridMultilevel"/>
    <w:tmpl w:val="7B9EF5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73E136E"/>
    <w:multiLevelType w:val="hybridMultilevel"/>
    <w:tmpl w:val="44ACD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121130"/>
    <w:multiLevelType w:val="hybridMultilevel"/>
    <w:tmpl w:val="0882B656"/>
    <w:lvl w:ilvl="0" w:tplc="59EE7668">
      <w:start w:val="1"/>
      <w:numFmt w:val="bullet"/>
      <w:lvlText w:val="–"/>
      <w:lvlJc w:val="left"/>
      <w:pPr>
        <w:ind w:left="8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>
    <w:nsid w:val="13DA3385"/>
    <w:multiLevelType w:val="hybridMultilevel"/>
    <w:tmpl w:val="899CA9A6"/>
    <w:lvl w:ilvl="0" w:tplc="CCBE37C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19D95504"/>
    <w:multiLevelType w:val="hybridMultilevel"/>
    <w:tmpl w:val="837244B8"/>
    <w:lvl w:ilvl="0" w:tplc="4CBC2EB0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6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22DB5A51"/>
    <w:multiLevelType w:val="hybridMultilevel"/>
    <w:tmpl w:val="F4563660"/>
    <w:lvl w:ilvl="0" w:tplc="4CBC2EB0">
      <w:start w:val="1"/>
      <w:numFmt w:val="decimal"/>
      <w:lvlText w:val="%1."/>
      <w:lvlJc w:val="left"/>
    </w:lvl>
    <w:lvl w:ilvl="1" w:tplc="A2B0DC52">
      <w:numFmt w:val="decimal"/>
      <w:lvlText w:val=""/>
      <w:lvlJc w:val="left"/>
    </w:lvl>
    <w:lvl w:ilvl="2" w:tplc="D846B222">
      <w:numFmt w:val="decimal"/>
      <w:lvlText w:val=""/>
      <w:lvlJc w:val="left"/>
    </w:lvl>
    <w:lvl w:ilvl="3" w:tplc="39D4D41A">
      <w:numFmt w:val="decimal"/>
      <w:lvlText w:val=""/>
      <w:lvlJc w:val="left"/>
    </w:lvl>
    <w:lvl w:ilvl="4" w:tplc="A000C28E">
      <w:numFmt w:val="decimal"/>
      <w:lvlText w:val=""/>
      <w:lvlJc w:val="left"/>
    </w:lvl>
    <w:lvl w:ilvl="5" w:tplc="4CB2BCCA">
      <w:numFmt w:val="decimal"/>
      <w:lvlText w:val=""/>
      <w:lvlJc w:val="left"/>
    </w:lvl>
    <w:lvl w:ilvl="6" w:tplc="20AAA0C8">
      <w:numFmt w:val="decimal"/>
      <w:lvlText w:val=""/>
      <w:lvlJc w:val="left"/>
    </w:lvl>
    <w:lvl w:ilvl="7" w:tplc="8C949ED0">
      <w:numFmt w:val="decimal"/>
      <w:lvlText w:val=""/>
      <w:lvlJc w:val="left"/>
    </w:lvl>
    <w:lvl w:ilvl="8" w:tplc="FB86CA56">
      <w:numFmt w:val="decimal"/>
      <w:lvlText w:val=""/>
      <w:lvlJc w:val="left"/>
    </w:lvl>
  </w:abstractNum>
  <w:abstractNum w:abstractNumId="18">
    <w:nsid w:val="23313A04"/>
    <w:multiLevelType w:val="hybridMultilevel"/>
    <w:tmpl w:val="7AF8F7F4"/>
    <w:lvl w:ilvl="0" w:tplc="E43C53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4E47E8E"/>
    <w:multiLevelType w:val="hybridMultilevel"/>
    <w:tmpl w:val="E21E5C60"/>
    <w:lvl w:ilvl="0" w:tplc="47DE6B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647BB9"/>
    <w:multiLevelType w:val="hybridMultilevel"/>
    <w:tmpl w:val="1ABE66C0"/>
    <w:lvl w:ilvl="0" w:tplc="56C42E64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  <w:rPr>
        <w:rFonts w:cs="Times New Roman"/>
      </w:rPr>
    </w:lvl>
  </w:abstractNum>
  <w:abstractNum w:abstractNumId="21">
    <w:nsid w:val="3FDB65EB"/>
    <w:multiLevelType w:val="hybridMultilevel"/>
    <w:tmpl w:val="7B9EF5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41B7AF9"/>
    <w:multiLevelType w:val="hybridMultilevel"/>
    <w:tmpl w:val="0BFACE02"/>
    <w:lvl w:ilvl="0" w:tplc="59EE7668">
      <w:start w:val="1"/>
      <w:numFmt w:val="bullet"/>
      <w:lvlText w:val="–"/>
      <w:lvlJc w:val="left"/>
      <w:pPr>
        <w:ind w:left="8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3">
    <w:nsid w:val="45580225"/>
    <w:multiLevelType w:val="hybridMultilevel"/>
    <w:tmpl w:val="7AF8F7F4"/>
    <w:lvl w:ilvl="0" w:tplc="E43C5376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4">
    <w:nsid w:val="53605A08"/>
    <w:multiLevelType w:val="hybridMultilevel"/>
    <w:tmpl w:val="7B9EF5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AF657F7"/>
    <w:multiLevelType w:val="hybridMultilevel"/>
    <w:tmpl w:val="AF549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545D63"/>
    <w:multiLevelType w:val="hybridMultilevel"/>
    <w:tmpl w:val="44ACD4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C86534C"/>
    <w:multiLevelType w:val="hybridMultilevel"/>
    <w:tmpl w:val="9A2274BC"/>
    <w:lvl w:ilvl="0" w:tplc="CCBE37C4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8">
    <w:nsid w:val="5D653E1A"/>
    <w:multiLevelType w:val="hybridMultilevel"/>
    <w:tmpl w:val="360CF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4845EC9"/>
    <w:multiLevelType w:val="hybridMultilevel"/>
    <w:tmpl w:val="44ACD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1358A"/>
    <w:multiLevelType w:val="hybridMultilevel"/>
    <w:tmpl w:val="7E54FD0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14376D6"/>
    <w:multiLevelType w:val="hybridMultilevel"/>
    <w:tmpl w:val="79FE855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C4797E"/>
    <w:multiLevelType w:val="hybridMultilevel"/>
    <w:tmpl w:val="4C2A41C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82E3E0E"/>
    <w:multiLevelType w:val="hybridMultilevel"/>
    <w:tmpl w:val="CED2E5C4"/>
    <w:lvl w:ilvl="0" w:tplc="0000000D">
      <w:start w:val="1"/>
      <w:numFmt w:val="bullet"/>
      <w:lvlText w:val="–"/>
      <w:lvlJc w:val="left"/>
      <w:pPr>
        <w:ind w:left="154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6">
    <w:nsid w:val="7BC054DE"/>
    <w:multiLevelType w:val="hybridMultilevel"/>
    <w:tmpl w:val="1ABE66C0"/>
    <w:lvl w:ilvl="0" w:tplc="56C42E64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  <w:num w:numId="12">
    <w:abstractNumId w:val="32"/>
  </w:num>
  <w:num w:numId="13">
    <w:abstractNumId w:val="35"/>
  </w:num>
  <w:num w:numId="14">
    <w:abstractNumId w:val="31"/>
  </w:num>
  <w:num w:numId="15">
    <w:abstractNumId w:val="18"/>
  </w:num>
  <w:num w:numId="16">
    <w:abstractNumId w:val="23"/>
  </w:num>
  <w:num w:numId="17">
    <w:abstractNumId w:val="11"/>
  </w:num>
  <w:num w:numId="18">
    <w:abstractNumId w:val="28"/>
  </w:num>
  <w:num w:numId="19">
    <w:abstractNumId w:val="34"/>
  </w:num>
  <w:num w:numId="20">
    <w:abstractNumId w:val="24"/>
  </w:num>
  <w:num w:numId="21">
    <w:abstractNumId w:val="21"/>
  </w:num>
  <w:num w:numId="22">
    <w:abstractNumId w:val="17"/>
  </w:num>
  <w:num w:numId="23">
    <w:abstractNumId w:val="15"/>
  </w:num>
  <w:num w:numId="24">
    <w:abstractNumId w:val="22"/>
  </w:num>
  <w:num w:numId="25">
    <w:abstractNumId w:val="13"/>
  </w:num>
  <w:num w:numId="26">
    <w:abstractNumId w:val="30"/>
  </w:num>
  <w:num w:numId="27">
    <w:abstractNumId w:val="25"/>
  </w:num>
  <w:num w:numId="28">
    <w:abstractNumId w:val="33"/>
  </w:num>
  <w:num w:numId="29">
    <w:abstractNumId w:val="16"/>
  </w:num>
  <w:num w:numId="30">
    <w:abstractNumId w:val="29"/>
  </w:num>
  <w:num w:numId="31">
    <w:abstractNumId w:val="36"/>
  </w:num>
  <w:num w:numId="32">
    <w:abstractNumId w:val="20"/>
  </w:num>
  <w:num w:numId="33">
    <w:abstractNumId w:val="19"/>
  </w:num>
  <w:num w:numId="34">
    <w:abstractNumId w:val="26"/>
  </w:num>
  <w:num w:numId="35">
    <w:abstractNumId w:val="12"/>
  </w:num>
  <w:num w:numId="36">
    <w:abstractNumId w:val="14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00336"/>
    <w:rsid w:val="000124DF"/>
    <w:rsid w:val="00014072"/>
    <w:rsid w:val="00033E85"/>
    <w:rsid w:val="00036928"/>
    <w:rsid w:val="000630D0"/>
    <w:rsid w:val="000E61FC"/>
    <w:rsid w:val="00105588"/>
    <w:rsid w:val="00107E34"/>
    <w:rsid w:val="001746C9"/>
    <w:rsid w:val="001F4CBE"/>
    <w:rsid w:val="001F664C"/>
    <w:rsid w:val="002C12DA"/>
    <w:rsid w:val="002D5AA0"/>
    <w:rsid w:val="0033313B"/>
    <w:rsid w:val="00364D31"/>
    <w:rsid w:val="0041283C"/>
    <w:rsid w:val="00417B17"/>
    <w:rsid w:val="00447346"/>
    <w:rsid w:val="00454CBB"/>
    <w:rsid w:val="004906B9"/>
    <w:rsid w:val="004F6055"/>
    <w:rsid w:val="0055653C"/>
    <w:rsid w:val="00566FF2"/>
    <w:rsid w:val="005717D0"/>
    <w:rsid w:val="005A166D"/>
    <w:rsid w:val="005B33EB"/>
    <w:rsid w:val="005C0A0B"/>
    <w:rsid w:val="005C4790"/>
    <w:rsid w:val="00613C45"/>
    <w:rsid w:val="00620B0D"/>
    <w:rsid w:val="0063437F"/>
    <w:rsid w:val="00635553"/>
    <w:rsid w:val="00646564"/>
    <w:rsid w:val="00655F15"/>
    <w:rsid w:val="006816F9"/>
    <w:rsid w:val="007003B5"/>
    <w:rsid w:val="00834484"/>
    <w:rsid w:val="00861003"/>
    <w:rsid w:val="0086579F"/>
    <w:rsid w:val="008C26B1"/>
    <w:rsid w:val="008D01DD"/>
    <w:rsid w:val="008D36BE"/>
    <w:rsid w:val="008F0B7D"/>
    <w:rsid w:val="008F3490"/>
    <w:rsid w:val="0090388C"/>
    <w:rsid w:val="009B5E3A"/>
    <w:rsid w:val="009E507B"/>
    <w:rsid w:val="00A70A7F"/>
    <w:rsid w:val="00A83882"/>
    <w:rsid w:val="00AF733A"/>
    <w:rsid w:val="00B068ED"/>
    <w:rsid w:val="00B141B3"/>
    <w:rsid w:val="00B32872"/>
    <w:rsid w:val="00B55D21"/>
    <w:rsid w:val="00BC1D15"/>
    <w:rsid w:val="00BD00BC"/>
    <w:rsid w:val="00BE4DAA"/>
    <w:rsid w:val="00BF04C3"/>
    <w:rsid w:val="00BF0BB7"/>
    <w:rsid w:val="00BF1A22"/>
    <w:rsid w:val="00C00336"/>
    <w:rsid w:val="00C251C6"/>
    <w:rsid w:val="00C62A54"/>
    <w:rsid w:val="00CB5FB8"/>
    <w:rsid w:val="00CD0233"/>
    <w:rsid w:val="00CF6A4D"/>
    <w:rsid w:val="00D05086"/>
    <w:rsid w:val="00D21CA5"/>
    <w:rsid w:val="00D438B7"/>
    <w:rsid w:val="00D843DF"/>
    <w:rsid w:val="00DF6DB8"/>
    <w:rsid w:val="00E02D16"/>
    <w:rsid w:val="00E032BD"/>
    <w:rsid w:val="00E302B2"/>
    <w:rsid w:val="00EA1440"/>
    <w:rsid w:val="00EC3619"/>
    <w:rsid w:val="00F26BB7"/>
    <w:rsid w:val="00F32916"/>
    <w:rsid w:val="00F35069"/>
    <w:rsid w:val="00F72402"/>
    <w:rsid w:val="00F756A4"/>
    <w:rsid w:val="00F81155"/>
    <w:rsid w:val="00FA06C8"/>
    <w:rsid w:val="00FB3E95"/>
    <w:rsid w:val="00FB682F"/>
    <w:rsid w:val="00FC6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882"/>
  </w:style>
  <w:style w:type="paragraph" w:styleId="4">
    <w:name w:val="heading 4"/>
    <w:basedOn w:val="a"/>
    <w:next w:val="a"/>
    <w:link w:val="40"/>
    <w:qFormat/>
    <w:rsid w:val="00C251C6"/>
    <w:pPr>
      <w:keepNext/>
      <w:widowControl w:val="0"/>
      <w:outlineLvl w:val="3"/>
    </w:pPr>
    <w:rPr>
      <w:rFonts w:eastAsia="Times New Roman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68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82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2">
    <w:name w:val="Style1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18">
    <w:name w:val="Font Style18"/>
    <w:rsid w:val="00646564"/>
    <w:rPr>
      <w:rFonts w:ascii="Times New Roman" w:hAnsi="Times New Roman"/>
      <w:b/>
      <w:sz w:val="10"/>
    </w:rPr>
  </w:style>
  <w:style w:type="paragraph" w:styleId="a6">
    <w:name w:val="header"/>
    <w:aliases w:val=" Знак"/>
    <w:basedOn w:val="a"/>
    <w:link w:val="1"/>
    <w:uiPriority w:val="99"/>
    <w:rsid w:val="006465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a7">
    <w:name w:val="Верхний колонтитул Знак"/>
    <w:basedOn w:val="a0"/>
    <w:uiPriority w:val="99"/>
    <w:semiHidden/>
    <w:rsid w:val="00646564"/>
  </w:style>
  <w:style w:type="character" w:customStyle="1" w:styleId="1">
    <w:name w:val="Верхний колонтитул Знак1"/>
    <w:aliases w:val=" Знак Знак"/>
    <w:basedOn w:val="a0"/>
    <w:link w:val="a6"/>
    <w:uiPriority w:val="99"/>
    <w:locked/>
    <w:rsid w:val="00646564"/>
    <w:rPr>
      <w:rFonts w:eastAsia="Times New Roman"/>
      <w:sz w:val="24"/>
      <w:szCs w:val="24"/>
    </w:rPr>
  </w:style>
  <w:style w:type="character" w:customStyle="1" w:styleId="FontStyle16">
    <w:name w:val="Font Style16"/>
    <w:rsid w:val="00834484"/>
    <w:rPr>
      <w:rFonts w:ascii="Times New Roman" w:hAnsi="Times New Roman"/>
      <w:b/>
      <w:sz w:val="16"/>
    </w:rPr>
  </w:style>
  <w:style w:type="paragraph" w:styleId="a8">
    <w:name w:val="List Paragraph"/>
    <w:basedOn w:val="a"/>
    <w:uiPriority w:val="34"/>
    <w:qFormat/>
    <w:rsid w:val="00033E85"/>
    <w:pPr>
      <w:ind w:left="720"/>
      <w:contextualSpacing/>
    </w:pPr>
  </w:style>
  <w:style w:type="paragraph" w:customStyle="1" w:styleId="a9">
    <w:name w:val="Для таблиц"/>
    <w:basedOn w:val="a"/>
    <w:uiPriority w:val="99"/>
    <w:rsid w:val="00033E85"/>
    <w:rPr>
      <w:rFonts w:eastAsia="Times New Roman"/>
      <w:sz w:val="24"/>
      <w:szCs w:val="24"/>
    </w:rPr>
  </w:style>
  <w:style w:type="paragraph" w:customStyle="1" w:styleId="Style13">
    <w:name w:val="Style13"/>
    <w:basedOn w:val="a"/>
    <w:rsid w:val="00033E85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20">
    <w:name w:val="Font Style20"/>
    <w:uiPriority w:val="99"/>
    <w:rsid w:val="00033E85"/>
    <w:rPr>
      <w:rFonts w:ascii="Georgia" w:hAnsi="Georgia"/>
      <w:sz w:val="12"/>
    </w:rPr>
  </w:style>
  <w:style w:type="paragraph" w:customStyle="1" w:styleId="Style14">
    <w:name w:val="Style14"/>
    <w:basedOn w:val="a"/>
    <w:uiPriority w:val="99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FontStyle31">
    <w:name w:val="Font Style31"/>
    <w:rsid w:val="00033E85"/>
    <w:rPr>
      <w:rFonts w:ascii="Georgia" w:hAnsi="Georgia"/>
      <w:sz w:val="12"/>
    </w:rPr>
  </w:style>
  <w:style w:type="paragraph" w:customStyle="1" w:styleId="Style8">
    <w:name w:val="Style8"/>
    <w:basedOn w:val="a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5">
    <w:name w:val="Font Style25"/>
    <w:rsid w:val="00033E85"/>
    <w:rPr>
      <w:rFonts w:ascii="Times New Roman" w:hAnsi="Times New Roman"/>
      <w:i/>
      <w:sz w:val="12"/>
    </w:rPr>
  </w:style>
  <w:style w:type="character" w:customStyle="1" w:styleId="FontStyle32">
    <w:name w:val="Font Style32"/>
    <w:rsid w:val="00033E85"/>
    <w:rPr>
      <w:rFonts w:ascii="Times New Roman" w:hAnsi="Times New Roman"/>
      <w:i/>
      <w:sz w:val="12"/>
    </w:rPr>
  </w:style>
  <w:style w:type="paragraph" w:styleId="aa">
    <w:name w:val="Normal (Web)"/>
    <w:basedOn w:val="a"/>
    <w:uiPriority w:val="99"/>
    <w:rsid w:val="008F0B7D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</w:rPr>
  </w:style>
  <w:style w:type="table" w:styleId="ab">
    <w:name w:val="Table Grid"/>
    <w:basedOn w:val="a1"/>
    <w:rsid w:val="008F0B7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rsid w:val="005A166D"/>
    <w:rPr>
      <w:rFonts w:ascii="Times New Roman" w:hAnsi="Times New Roman" w:cs="Times New Roman"/>
      <w:sz w:val="12"/>
      <w:szCs w:val="12"/>
    </w:rPr>
  </w:style>
  <w:style w:type="character" w:customStyle="1" w:styleId="40">
    <w:name w:val="Заголовок 4 Знак"/>
    <w:basedOn w:val="a0"/>
    <w:link w:val="4"/>
    <w:rsid w:val="00C251C6"/>
    <w:rPr>
      <w:rFonts w:eastAsia="Times New Roman"/>
      <w:b/>
      <w:bCs/>
      <w:sz w:val="20"/>
      <w:szCs w:val="24"/>
    </w:rPr>
  </w:style>
  <w:style w:type="paragraph" w:customStyle="1" w:styleId="10">
    <w:name w:val="табл1"/>
    <w:basedOn w:val="a"/>
    <w:rsid w:val="00F81155"/>
    <w:pPr>
      <w:keepNext/>
      <w:spacing w:before="120" w:after="120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ac">
    <w:name w:val="табл"/>
    <w:basedOn w:val="a"/>
    <w:rsid w:val="00F81155"/>
    <w:pPr>
      <w:spacing w:before="60" w:after="60"/>
    </w:pPr>
    <w:rPr>
      <w:rFonts w:eastAsia="Times New Roman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.php?book=235336" TargetMode="External"/><Relationship Id="rId18" Type="http://schemas.openxmlformats.org/officeDocument/2006/relationships/hyperlink" Target="http://education.polpred.com/" TargetMode="External"/><Relationship Id="rId26" Type="http://schemas.openxmlformats.org/officeDocument/2006/relationships/hyperlink" Target="http://gostbank.metaltorg.ru/oks/629/" TargetMode="External"/><Relationship Id="rId3" Type="http://schemas.openxmlformats.org/officeDocument/2006/relationships/styles" Target="styles.xml"/><Relationship Id="rId21" Type="http://schemas.openxmlformats.org/officeDocument/2006/relationships/hyperlink" Target="http://gpntb.ru/" TargetMode="External"/><Relationship Id="rId34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http://znanium.com/bookread.php?book=304633" TargetMode="External"/><Relationship Id="rId17" Type="http://schemas.openxmlformats.org/officeDocument/2006/relationships/hyperlink" Target="http://polpred.com/" TargetMode="External"/><Relationship Id="rId25" Type="http://schemas.openxmlformats.org/officeDocument/2006/relationships/hyperlink" Target="http://www.garant.ru/" TargetMode="External"/><Relationship Id="rId33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polpred.com/news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www.profiz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nanium.com/bookread.php?book=451396" TargetMode="External"/><Relationship Id="rId24" Type="http://schemas.openxmlformats.org/officeDocument/2006/relationships/hyperlink" Target="http://www.consultant.ru/" TargetMode="External"/><Relationship Id="rId32" Type="http://schemas.openxmlformats.org/officeDocument/2006/relationships/hyperlink" Target="http://www.sekretariat.ru/emagaziness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znanium.com/bookread.php?book=430348" TargetMode="External"/><Relationship Id="rId23" Type="http://schemas.openxmlformats.org/officeDocument/2006/relationships/hyperlink" Target="http://ellib.gpntb.ru/" TargetMode="External"/><Relationship Id="rId28" Type="http://schemas.openxmlformats.org/officeDocument/2006/relationships/hyperlink" Target="http://www.edou.r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znanium.com/bookread.php?book=404350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://www.sekretaria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.php?book=160418" TargetMode="External"/><Relationship Id="rId22" Type="http://schemas.openxmlformats.org/officeDocument/2006/relationships/hyperlink" Target="http://www.elnit.org/" TargetMode="External"/><Relationship Id="rId27" Type="http://schemas.openxmlformats.org/officeDocument/2006/relationships/hyperlink" Target="http://www.gdm.ru" TargetMode="External"/><Relationship Id="rId30" Type="http://schemas.openxmlformats.org/officeDocument/2006/relationships/hyperlink" Target="http://www.profiz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367BA7-C059-46CA-B23C-6C3F81DB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4722</Words>
  <Characters>26918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2007 rus ent:</Company>
  <LinksUpToDate>false</LinksUpToDate>
  <CharactersWithSpaces>31577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n.kopyrina</cp:lastModifiedBy>
  <cp:revision>7</cp:revision>
  <dcterms:created xsi:type="dcterms:W3CDTF">2019-11-08T12:49:00Z</dcterms:created>
  <dcterms:modified xsi:type="dcterms:W3CDTF">2020-11-24T06:51:00Z</dcterms:modified>
</cp:coreProperties>
</file>