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613" w:rsidRDefault="00833FD3" w:rsidP="00687CFC">
      <w:pPr>
        <w:spacing w:after="20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2805" cy="8410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C8" w:rsidRPr="00CC399D" w:rsidRDefault="00833FD3" w:rsidP="00A41613">
      <w:pPr>
        <w:spacing w:after="200" w:line="240" w:lineRule="auto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2805" cy="76981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9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613">
        <w:rPr>
          <w:rFonts w:ascii="Times New Roman" w:hAnsi="Times New Roman"/>
          <w:sz w:val="24"/>
          <w:szCs w:val="24"/>
          <w:lang w:eastAsia="ru-RU"/>
        </w:rPr>
        <w:br w:type="page"/>
      </w:r>
      <w:r w:rsidR="003A59A9">
        <w:rPr>
          <w:noProof/>
          <w:lang w:eastAsia="ru-RU"/>
        </w:rPr>
        <w:lastRenderedPageBreak/>
        <w:drawing>
          <wp:inline distT="0" distB="0" distL="0" distR="0" wp14:anchorId="00D826B2" wp14:editId="546661FF">
            <wp:extent cx="5788660" cy="8618220"/>
            <wp:effectExtent l="0" t="0" r="254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9C8" w:rsidRPr="00CC399D">
        <w:rPr>
          <w:rFonts w:ascii="Times New Roman" w:hAnsi="Times New Roman"/>
          <w:sz w:val="24"/>
          <w:szCs w:val="24"/>
          <w:lang w:eastAsia="ru-RU"/>
        </w:rPr>
        <w:br w:type="page"/>
      </w:r>
      <w:r w:rsidR="00B039C8" w:rsidRPr="00CC399D">
        <w:rPr>
          <w:rFonts w:ascii="Times New Roman" w:hAnsi="Times New Roman"/>
          <w:b/>
          <w:iCs/>
          <w:sz w:val="24"/>
          <w:szCs w:val="24"/>
          <w:lang w:eastAsia="ru-RU"/>
        </w:rPr>
        <w:lastRenderedPageBreak/>
        <w:t xml:space="preserve">1 Цели освоения дисциплины  </w:t>
      </w:r>
    </w:p>
    <w:p w:rsidR="00B039C8" w:rsidRPr="00CC399D" w:rsidRDefault="00B039C8" w:rsidP="00065665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Целью учебной дисциплины «Экономический анализ» является приобретение студентами знаний о принципах и методах экономического анализа хозяйственной деятельности предприятия с целью информационного обеспечения принятия оптимальных управленческих решений и повышения эффективности деятельности предприятия.</w:t>
      </w:r>
    </w:p>
    <w:p w:rsidR="00B039C8" w:rsidRPr="00CC399D" w:rsidRDefault="00B039C8" w:rsidP="00065665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CC399D">
        <w:rPr>
          <w:rFonts w:ascii="Times New Roman" w:hAnsi="Times New Roman"/>
          <w:b/>
          <w:iCs/>
          <w:sz w:val="24"/>
          <w:szCs w:val="24"/>
          <w:lang w:eastAsia="ru-RU"/>
        </w:rPr>
        <w:t xml:space="preserve">2 Место дисциплины в структуре образовательной программы </w:t>
      </w:r>
      <w:r w:rsidRPr="00CC399D">
        <w:rPr>
          <w:rFonts w:ascii="Times New Roman" w:hAnsi="Times New Roman"/>
          <w:b/>
          <w:iCs/>
          <w:sz w:val="24"/>
          <w:szCs w:val="24"/>
          <w:lang w:eastAsia="ru-RU"/>
        </w:rPr>
        <w:br/>
        <w:t xml:space="preserve">подготовки бакалавра </w:t>
      </w:r>
    </w:p>
    <w:p w:rsidR="00B039C8" w:rsidRPr="00CC399D" w:rsidRDefault="00B039C8" w:rsidP="0006566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C00000"/>
          <w:sz w:val="24"/>
          <w:szCs w:val="24"/>
          <w:lang w:eastAsia="ru-RU"/>
        </w:rPr>
      </w:pPr>
      <w:r w:rsidRPr="00CC399D">
        <w:rPr>
          <w:rFonts w:ascii="Times New Roman" w:hAnsi="Times New Roman"/>
          <w:bCs/>
          <w:sz w:val="24"/>
          <w:szCs w:val="24"/>
          <w:lang w:eastAsia="ru-RU"/>
        </w:rPr>
        <w:t>Дисциплина «Экономический анализ» входит в блок вариативных дисциплин образовательной программы</w:t>
      </w:r>
      <w:r w:rsidRPr="00CC399D">
        <w:rPr>
          <w:rFonts w:ascii="Times New Roman" w:hAnsi="Times New Roman"/>
          <w:bCs/>
          <w:color w:val="C00000"/>
          <w:sz w:val="24"/>
          <w:szCs w:val="24"/>
          <w:lang w:eastAsia="ru-RU"/>
        </w:rPr>
        <w:t>.</w:t>
      </w:r>
    </w:p>
    <w:p w:rsidR="00B039C8" w:rsidRPr="00CC399D" w:rsidRDefault="00B039C8" w:rsidP="0006566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C399D">
        <w:rPr>
          <w:rFonts w:ascii="Times New Roman" w:hAnsi="Times New Roman"/>
          <w:bCs/>
          <w:sz w:val="24"/>
          <w:szCs w:val="24"/>
          <w:lang w:eastAsia="ru-RU"/>
        </w:rPr>
        <w:t>Для изучения дисциплины необходимы знания, умения, владения, сформированные в результате изучения курсов «Экономика о</w:t>
      </w:r>
      <w:r>
        <w:rPr>
          <w:rFonts w:ascii="Times New Roman" w:hAnsi="Times New Roman"/>
          <w:bCs/>
          <w:sz w:val="24"/>
          <w:szCs w:val="24"/>
          <w:lang w:eastAsia="ru-RU"/>
        </w:rPr>
        <w:t>рганизации</w:t>
      </w:r>
      <w:r w:rsidRPr="00CC399D">
        <w:rPr>
          <w:rFonts w:ascii="Times New Roman" w:hAnsi="Times New Roman"/>
          <w:bCs/>
          <w:sz w:val="24"/>
          <w:szCs w:val="24"/>
          <w:lang w:eastAsia="ru-RU"/>
        </w:rPr>
        <w:t>», «Экономическая теория», «Статистика»</w:t>
      </w:r>
      <w:r>
        <w:rPr>
          <w:rFonts w:ascii="Times New Roman" w:hAnsi="Times New Roman"/>
          <w:bCs/>
          <w:sz w:val="24"/>
          <w:szCs w:val="24"/>
          <w:lang w:eastAsia="ru-RU"/>
        </w:rPr>
        <w:t>, «Финансы и кредит», «Основы бухгалтерского учета и аудита», «Эконометрика»</w:t>
      </w:r>
      <w:r w:rsidRPr="00CC399D">
        <w:rPr>
          <w:rFonts w:ascii="Times New Roman" w:hAnsi="Times New Roman"/>
          <w:bCs/>
          <w:sz w:val="24"/>
          <w:szCs w:val="24"/>
          <w:lang w:eastAsia="ru-RU"/>
        </w:rPr>
        <w:t>. Знания, умения, владения, полученные при изучении данной дисциплины, будут необходимы прохождения пр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оизводственной преддипломной </w:t>
      </w:r>
      <w:r w:rsidRPr="00CC399D">
        <w:rPr>
          <w:rFonts w:ascii="Times New Roman" w:hAnsi="Times New Roman"/>
          <w:bCs/>
          <w:sz w:val="24"/>
          <w:szCs w:val="24"/>
          <w:lang w:eastAsia="ru-RU"/>
        </w:rPr>
        <w:t>практики и выполнения выпускной квалификационной работы.</w:t>
      </w:r>
    </w:p>
    <w:p w:rsidR="00B039C8" w:rsidRPr="00CC399D" w:rsidRDefault="00B039C8" w:rsidP="00065665">
      <w:pPr>
        <w:keepNext/>
        <w:widowControl w:val="0"/>
        <w:tabs>
          <w:tab w:val="left" w:pos="7250"/>
        </w:tabs>
        <w:spacing w:before="240" w:after="120" w:line="240" w:lineRule="auto"/>
        <w:ind w:left="567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CC399D">
        <w:rPr>
          <w:rFonts w:ascii="Times New Roman" w:hAnsi="Times New Roman"/>
          <w:b/>
          <w:iCs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 w:rsidRPr="00CC399D">
        <w:rPr>
          <w:rFonts w:ascii="Times New Roman" w:hAnsi="Times New Roman"/>
          <w:b/>
          <w:iCs/>
          <w:sz w:val="24"/>
          <w:szCs w:val="24"/>
          <w:lang w:eastAsia="ru-RU"/>
        </w:rPr>
        <w:tab/>
      </w:r>
      <w:r w:rsidRPr="00CC399D">
        <w:rPr>
          <w:rFonts w:ascii="Times New Roman" w:hAnsi="Times New Roman"/>
          <w:b/>
          <w:iCs/>
          <w:sz w:val="24"/>
          <w:szCs w:val="24"/>
          <w:lang w:eastAsia="ru-RU"/>
        </w:rPr>
        <w:br/>
        <w:t>дисциплины и планируемые результаты обучения</w:t>
      </w:r>
    </w:p>
    <w:p w:rsidR="00B039C8" w:rsidRPr="00CC399D" w:rsidRDefault="00B039C8" w:rsidP="0006566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C399D">
        <w:rPr>
          <w:rFonts w:ascii="Times New Roman" w:hAnsi="Times New Roman"/>
          <w:bCs/>
          <w:sz w:val="24"/>
          <w:szCs w:val="24"/>
          <w:lang w:eastAsia="ru-RU"/>
        </w:rPr>
        <w:t>В результате освоения дисциплины «Экономический анализ» обучающийся должен обладать следующими компетенциями:</w:t>
      </w:r>
    </w:p>
    <w:p w:rsidR="00B039C8" w:rsidRPr="00CC399D" w:rsidRDefault="00B039C8" w:rsidP="009D069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B039C8" w:rsidRPr="00CC399D" w:rsidRDefault="00B039C8" w:rsidP="0006566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01"/>
        <w:gridCol w:w="7970"/>
      </w:tblGrid>
      <w:tr w:rsidR="002F1985" w:rsidRPr="00A23E40" w:rsidTr="002F1985">
        <w:trPr>
          <w:trHeight w:val="828"/>
          <w:tblHeader/>
        </w:trPr>
        <w:tc>
          <w:tcPr>
            <w:tcW w:w="836" w:type="pct"/>
            <w:vAlign w:val="center"/>
          </w:tcPr>
          <w:p w:rsidR="002F1985" w:rsidRPr="00CC399D" w:rsidRDefault="002F19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64" w:type="pct"/>
            <w:vAlign w:val="center"/>
          </w:tcPr>
          <w:p w:rsidR="002F1985" w:rsidRPr="00CC399D" w:rsidRDefault="002F19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1985">
              <w:rPr>
                <w:rFonts w:ascii="Times New Roman" w:hAnsi="Times New Roman"/>
                <w:sz w:val="24"/>
                <w:szCs w:val="24"/>
                <w:lang w:eastAsia="ru-RU"/>
              </w:rPr>
              <w:t>Планируемые результаты обучения</w:t>
            </w:r>
          </w:p>
        </w:tc>
      </w:tr>
      <w:tr w:rsidR="00B039C8" w:rsidRPr="00A23E40" w:rsidTr="00065665">
        <w:tc>
          <w:tcPr>
            <w:tcW w:w="5000" w:type="pct"/>
            <w:gridSpan w:val="2"/>
          </w:tcPr>
          <w:p w:rsidR="00B039C8" w:rsidRPr="00F71868" w:rsidRDefault="00F71868" w:rsidP="00F71868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7186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ПК-1 </w:t>
            </w:r>
            <w:r w:rsidR="00A877C6" w:rsidRPr="00A877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готовностью реализовывать образовательные программы по учебному предмету в соответствии с требованиями образовательных стандартов</w:t>
            </w:r>
          </w:p>
        </w:tc>
      </w:tr>
      <w:tr w:rsidR="00512105" w:rsidRPr="00A23E40" w:rsidTr="002F1985">
        <w:tc>
          <w:tcPr>
            <w:tcW w:w="836" w:type="pct"/>
          </w:tcPr>
          <w:p w:rsidR="00512105" w:rsidRPr="00CC399D" w:rsidRDefault="00512105" w:rsidP="002F19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64" w:type="pct"/>
          </w:tcPr>
          <w:p w:rsidR="00512105" w:rsidRPr="00A23E40" w:rsidRDefault="00512105" w:rsidP="001C7B1C">
            <w:pPr>
              <w:rPr>
                <w:rFonts w:ascii="Times New Roman" w:hAnsi="Times New Roman"/>
                <w:sz w:val="24"/>
                <w:szCs w:val="24"/>
              </w:rPr>
            </w:pPr>
            <w:r w:rsidRPr="000E5418">
              <w:rPr>
                <w:rFonts w:ascii="Times New Roman" w:hAnsi="Times New Roman"/>
                <w:sz w:val="24"/>
                <w:szCs w:val="24"/>
              </w:rPr>
              <w:t xml:space="preserve">базовые сведения, </w:t>
            </w:r>
            <w:r w:rsidRPr="00985BB1">
              <w:rPr>
                <w:rFonts w:ascii="Times New Roman" w:hAnsi="Times New Roman"/>
                <w:sz w:val="24"/>
                <w:szCs w:val="24"/>
              </w:rPr>
              <w:t>необходимые для преподавания экономики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985B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2105">
              <w:rPr>
                <w:rFonts w:ascii="Times New Roman" w:hAnsi="Times New Roman"/>
                <w:sz w:val="24"/>
                <w:szCs w:val="24"/>
              </w:rPr>
              <w:t>структуру и содержание образовательных программ по учебному предмету в соответствии с требованиями образовательных стандартов</w:t>
            </w:r>
          </w:p>
        </w:tc>
      </w:tr>
      <w:tr w:rsidR="00512105" w:rsidRPr="00A23E40" w:rsidTr="002F1985">
        <w:tc>
          <w:tcPr>
            <w:tcW w:w="836" w:type="pct"/>
          </w:tcPr>
          <w:p w:rsidR="00512105" w:rsidRPr="00CC399D" w:rsidRDefault="00512105" w:rsidP="002F19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64" w:type="pct"/>
          </w:tcPr>
          <w:p w:rsidR="00512105" w:rsidRPr="00A23E40" w:rsidRDefault="00512105" w:rsidP="001C7B1C">
            <w:pPr>
              <w:rPr>
                <w:rFonts w:ascii="Times New Roman" w:hAnsi="Times New Roman"/>
                <w:sz w:val="24"/>
                <w:szCs w:val="24"/>
              </w:rPr>
            </w:pPr>
            <w:r w:rsidRPr="00512105">
              <w:rPr>
                <w:rFonts w:ascii="Times New Roman" w:hAnsi="Times New Roman"/>
                <w:sz w:val="24"/>
                <w:szCs w:val="24"/>
              </w:rPr>
              <w:t>применять теории и технологии обучения и воспитания обучающихся в соответствии с требованиями образовательных стандартов</w:t>
            </w:r>
          </w:p>
        </w:tc>
      </w:tr>
      <w:tr w:rsidR="00512105" w:rsidRPr="00A23E40" w:rsidTr="002F1985">
        <w:tc>
          <w:tcPr>
            <w:tcW w:w="836" w:type="pct"/>
          </w:tcPr>
          <w:p w:rsidR="00512105" w:rsidRPr="00CC399D" w:rsidRDefault="00512105" w:rsidP="002F19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64" w:type="pct"/>
          </w:tcPr>
          <w:p w:rsidR="00512105" w:rsidRPr="00A23E40" w:rsidRDefault="00512105" w:rsidP="001C7B1C">
            <w:pPr>
              <w:rPr>
                <w:rFonts w:ascii="Times New Roman" w:hAnsi="Times New Roman"/>
                <w:sz w:val="24"/>
                <w:szCs w:val="24"/>
              </w:rPr>
            </w:pPr>
            <w:r w:rsidRPr="00512105">
              <w:rPr>
                <w:rFonts w:ascii="Times New Roman" w:hAnsi="Times New Roman"/>
                <w:sz w:val="24"/>
                <w:szCs w:val="24"/>
              </w:rPr>
              <w:t>навыками использования современных методов и технологий реализации образовательных программ</w:t>
            </w:r>
          </w:p>
        </w:tc>
      </w:tr>
      <w:tr w:rsidR="00F71868" w:rsidRPr="00A23E40" w:rsidTr="00F71868">
        <w:tc>
          <w:tcPr>
            <w:tcW w:w="5000" w:type="pct"/>
            <w:gridSpan w:val="2"/>
          </w:tcPr>
          <w:p w:rsidR="00F71868" w:rsidRPr="00A23E40" w:rsidRDefault="00F71868" w:rsidP="00687C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ДП</w:t>
            </w:r>
            <w:r w:rsidRPr="00CC399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 –3 </w:t>
            </w:r>
            <w:proofErr w:type="gramStart"/>
            <w:r w:rsidRPr="00CC399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способен</w:t>
            </w:r>
            <w:proofErr w:type="gramEnd"/>
            <w:r w:rsidRPr="00CC399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объяснять суть экономических явлений и процессов</w:t>
            </w:r>
          </w:p>
        </w:tc>
      </w:tr>
      <w:tr w:rsidR="002F1985" w:rsidRPr="00A23E40" w:rsidTr="002F1985">
        <w:tc>
          <w:tcPr>
            <w:tcW w:w="836" w:type="pct"/>
          </w:tcPr>
          <w:p w:rsidR="002F1985" w:rsidRPr="00CC399D" w:rsidRDefault="002F1985" w:rsidP="002F19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64" w:type="pct"/>
          </w:tcPr>
          <w:p w:rsidR="002F1985" w:rsidRPr="00A23E40" w:rsidRDefault="002F1985" w:rsidP="002F1985">
            <w:pPr>
              <w:rPr>
                <w:rFonts w:ascii="Times New Roman" w:hAnsi="Times New Roman"/>
                <w:sz w:val="24"/>
                <w:szCs w:val="24"/>
              </w:rPr>
            </w:pPr>
            <w:r w:rsidRPr="00A23E40">
              <w:rPr>
                <w:rFonts w:ascii="Times New Roman" w:hAnsi="Times New Roman"/>
                <w:sz w:val="24"/>
                <w:szCs w:val="24"/>
              </w:rPr>
              <w:t>- основные элементы отчетности хозяйствующих субъектов</w:t>
            </w:r>
            <w:proofErr w:type="gramStart"/>
            <w:r w:rsidRPr="00A23E40">
              <w:rPr>
                <w:rFonts w:ascii="Times New Roman" w:hAnsi="Times New Roman"/>
                <w:sz w:val="24"/>
                <w:szCs w:val="24"/>
              </w:rPr>
              <w:t>;-</w:t>
            </w:r>
            <w:proofErr w:type="gramEnd"/>
            <w:r w:rsidRPr="00A23E40">
              <w:rPr>
                <w:rFonts w:ascii="Times New Roman" w:hAnsi="Times New Roman"/>
                <w:sz w:val="24"/>
                <w:szCs w:val="24"/>
              </w:rPr>
              <w:t>основные методы анализа и принципы интерпретации информации, содержащейся в отчетности предприятий различных форм собственности, организаций, ведомств.</w:t>
            </w:r>
          </w:p>
        </w:tc>
      </w:tr>
      <w:tr w:rsidR="002F1985" w:rsidRPr="00A23E40" w:rsidTr="002F1985">
        <w:tc>
          <w:tcPr>
            <w:tcW w:w="836" w:type="pct"/>
          </w:tcPr>
          <w:p w:rsidR="002F1985" w:rsidRPr="00CC399D" w:rsidRDefault="002F19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64" w:type="pct"/>
          </w:tcPr>
          <w:p w:rsidR="002F1985" w:rsidRPr="00A23E40" w:rsidRDefault="002F1985" w:rsidP="002F1985">
            <w:pPr>
              <w:rPr>
                <w:rFonts w:ascii="Times New Roman" w:hAnsi="Times New Roman"/>
                <w:sz w:val="24"/>
                <w:szCs w:val="24"/>
              </w:rPr>
            </w:pPr>
            <w:r w:rsidRPr="00A23E40">
              <w:rPr>
                <w:rFonts w:ascii="Times New Roman" w:hAnsi="Times New Roman"/>
                <w:sz w:val="24"/>
                <w:szCs w:val="24"/>
              </w:rPr>
              <w:t xml:space="preserve">- уверенно решать задачи по экономическому анализу </w:t>
            </w:r>
          </w:p>
        </w:tc>
      </w:tr>
      <w:tr w:rsidR="002F1985" w:rsidRPr="00A23E40" w:rsidTr="002F1985">
        <w:tc>
          <w:tcPr>
            <w:tcW w:w="836" w:type="pct"/>
          </w:tcPr>
          <w:p w:rsidR="002F1985" w:rsidRPr="00CC399D" w:rsidRDefault="002F19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64" w:type="pct"/>
          </w:tcPr>
          <w:p w:rsidR="002F1985" w:rsidRPr="00A23E40" w:rsidRDefault="002F1985" w:rsidP="005B28A4">
            <w:pPr>
              <w:rPr>
                <w:rFonts w:ascii="Times New Roman" w:hAnsi="Times New Roman"/>
                <w:sz w:val="24"/>
                <w:szCs w:val="24"/>
              </w:rPr>
            </w:pPr>
            <w:r w:rsidRPr="00A23E40">
              <w:rPr>
                <w:rFonts w:ascii="Times New Roman" w:hAnsi="Times New Roman"/>
                <w:sz w:val="24"/>
                <w:szCs w:val="24"/>
              </w:rPr>
              <w:t>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организаций, ведомств и т.д.</w:t>
            </w:r>
          </w:p>
        </w:tc>
      </w:tr>
      <w:tr w:rsidR="00F71868" w:rsidRPr="00A23E40" w:rsidTr="00065665">
        <w:tc>
          <w:tcPr>
            <w:tcW w:w="5000" w:type="pct"/>
            <w:gridSpan w:val="2"/>
          </w:tcPr>
          <w:p w:rsidR="00F71868" w:rsidRPr="00CC399D" w:rsidRDefault="00F71868" w:rsidP="009A28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ДП</w:t>
            </w:r>
            <w:r w:rsidRPr="00CC399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 –4 </w:t>
            </w:r>
            <w:proofErr w:type="gramStart"/>
            <w:r w:rsidRPr="00CC399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способен</w:t>
            </w:r>
            <w:proofErr w:type="gramEnd"/>
            <w:r w:rsidRPr="00CC399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анализировать экономическую политику и особенности ее развития </w:t>
            </w:r>
            <w:r w:rsidRPr="00CC399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на современном этапе на основе знаний законов экономики</w:t>
            </w:r>
          </w:p>
        </w:tc>
      </w:tr>
      <w:tr w:rsidR="002F1985" w:rsidRPr="00A23E40" w:rsidTr="002F1985">
        <w:tc>
          <w:tcPr>
            <w:tcW w:w="836" w:type="pct"/>
          </w:tcPr>
          <w:p w:rsidR="002F1985" w:rsidRPr="00CC399D" w:rsidRDefault="002F19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Знать</w:t>
            </w:r>
          </w:p>
        </w:tc>
        <w:tc>
          <w:tcPr>
            <w:tcW w:w="4164" w:type="pct"/>
          </w:tcPr>
          <w:p w:rsidR="002F1985" w:rsidRPr="00CC399D" w:rsidRDefault="002F1985" w:rsidP="00CC39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показатели, характеризующие экономическую политику государства и оказывающие влияние на деятельность организации</w:t>
            </w:r>
          </w:p>
        </w:tc>
      </w:tr>
      <w:tr w:rsidR="002F1985" w:rsidRPr="00A23E40" w:rsidTr="002F1985">
        <w:tc>
          <w:tcPr>
            <w:tcW w:w="836" w:type="pct"/>
          </w:tcPr>
          <w:p w:rsidR="002F1985" w:rsidRPr="00CC399D" w:rsidRDefault="002F19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64" w:type="pct"/>
          </w:tcPr>
          <w:p w:rsidR="002F1985" w:rsidRPr="00CC399D" w:rsidRDefault="002F1985" w:rsidP="0017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Определять влияние внешних факторов на экономические показатели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деятельности организации в их взаимосвязи и взаимозависимости</w:t>
            </w:r>
          </w:p>
        </w:tc>
      </w:tr>
      <w:tr w:rsidR="002F1985" w:rsidRPr="00A23E40" w:rsidTr="002F1985">
        <w:tc>
          <w:tcPr>
            <w:tcW w:w="836" w:type="pct"/>
          </w:tcPr>
          <w:p w:rsidR="002F1985" w:rsidRPr="00CC399D" w:rsidRDefault="002F19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64" w:type="pct"/>
          </w:tcPr>
          <w:p w:rsidR="002F1985" w:rsidRPr="00CC399D" w:rsidRDefault="002F1985" w:rsidP="00CF5D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Основными </w:t>
            </w: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навыками анализа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влияния </w:t>
            </w: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экономической </w:t>
            </w:r>
            <w:proofErr w:type="gramStart"/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политики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 деятельность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организации с учетом специфики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ее </w:t>
            </w: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деятельности</w:t>
            </w:r>
          </w:p>
        </w:tc>
      </w:tr>
      <w:tr w:rsidR="00CE4372" w:rsidRPr="00A23E40" w:rsidTr="00CE4372">
        <w:tc>
          <w:tcPr>
            <w:tcW w:w="5000" w:type="pct"/>
            <w:gridSpan w:val="2"/>
          </w:tcPr>
          <w:p w:rsidR="00CE4372" w:rsidRDefault="00CE4372" w:rsidP="00CF5D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ДПК-5 готов осуществлять экономическую поддержку деятельности учреждений образования, культуры и социальной сферы на основе знаний системы финансов, основ аудита и бухгалтерского учета</w:t>
            </w:r>
          </w:p>
        </w:tc>
      </w:tr>
      <w:tr w:rsidR="00CE4372" w:rsidRPr="00A23E40" w:rsidTr="002F1985">
        <w:tc>
          <w:tcPr>
            <w:tcW w:w="836" w:type="pct"/>
          </w:tcPr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64" w:type="pct"/>
          </w:tcPr>
          <w:p w:rsidR="00CE4372" w:rsidRDefault="00CE4372">
            <w:pPr>
              <w:spacing w:line="25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Основные показатели и методы их расчета при проведении экономического анализа деятельности внебюджетных учреждений образования</w:t>
            </w:r>
          </w:p>
        </w:tc>
      </w:tr>
      <w:tr w:rsidR="00CE4372" w:rsidRPr="00A23E40" w:rsidTr="002F1985">
        <w:tc>
          <w:tcPr>
            <w:tcW w:w="836" w:type="pct"/>
          </w:tcPr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64" w:type="pct"/>
          </w:tcPr>
          <w:p w:rsidR="00CE4372" w:rsidRDefault="00CE4372">
            <w:pPr>
              <w:spacing w:line="25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Делать подробные выводы о результатах внебюджетной деятельности учреждений образования</w:t>
            </w:r>
          </w:p>
        </w:tc>
      </w:tr>
      <w:tr w:rsidR="00CE4372" w:rsidRPr="00A23E40" w:rsidTr="002F1985">
        <w:tc>
          <w:tcPr>
            <w:tcW w:w="836" w:type="pct"/>
          </w:tcPr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64" w:type="pct"/>
          </w:tcPr>
          <w:p w:rsidR="00CE4372" w:rsidRDefault="00CE4372">
            <w:pPr>
              <w:spacing w:line="254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Навыками использования полученных сведений для принятия управленческих решений с учетом специфики деятельности организации</w:t>
            </w:r>
          </w:p>
        </w:tc>
      </w:tr>
    </w:tbl>
    <w:p w:rsidR="00B039C8" w:rsidRDefault="00B039C8" w:rsidP="0006566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/>
          <w:color w:val="C00000"/>
          <w:sz w:val="24"/>
          <w:szCs w:val="24"/>
          <w:highlight w:val="yellow"/>
          <w:lang w:eastAsia="ru-RU"/>
        </w:rPr>
      </w:pPr>
    </w:p>
    <w:p w:rsidR="00F71868" w:rsidRDefault="00F71868" w:rsidP="0006566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/>
          <w:color w:val="C00000"/>
          <w:sz w:val="24"/>
          <w:szCs w:val="24"/>
          <w:highlight w:val="yellow"/>
          <w:lang w:eastAsia="ru-RU"/>
        </w:rPr>
      </w:pPr>
    </w:p>
    <w:p w:rsidR="00F71868" w:rsidRPr="00CC399D" w:rsidRDefault="00F71868" w:rsidP="0006566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/>
          <w:color w:val="C00000"/>
          <w:sz w:val="24"/>
          <w:szCs w:val="24"/>
          <w:highlight w:val="yellow"/>
          <w:lang w:eastAsia="ru-RU"/>
        </w:rPr>
      </w:pPr>
    </w:p>
    <w:p w:rsidR="00734B36" w:rsidRDefault="00734B36" w:rsidP="0006566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bCs/>
          <w:iCs/>
          <w:sz w:val="24"/>
          <w:szCs w:val="24"/>
          <w:lang w:eastAsia="ru-RU"/>
        </w:rPr>
        <w:sectPr w:rsidR="00734B36" w:rsidSect="0004438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039C8" w:rsidRPr="00CC399D" w:rsidRDefault="00B039C8" w:rsidP="0006566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 w:rsidRPr="00CC399D">
        <w:rPr>
          <w:rFonts w:ascii="Times New Roman" w:hAnsi="Times New Roman"/>
          <w:b/>
          <w:bCs/>
          <w:iCs/>
          <w:sz w:val="24"/>
          <w:szCs w:val="24"/>
          <w:lang w:eastAsia="ru-RU"/>
        </w:rPr>
        <w:lastRenderedPageBreak/>
        <w:t xml:space="preserve">4 Структура и содержание дисциплины (модуля) </w:t>
      </w:r>
    </w:p>
    <w:p w:rsidR="00CE4372" w:rsidRPr="00CE4372" w:rsidRDefault="00CE4372" w:rsidP="00CE4372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CE4372">
        <w:rPr>
          <w:rStyle w:val="FontStyle18"/>
          <w:b w:val="0"/>
          <w:sz w:val="24"/>
          <w:szCs w:val="24"/>
        </w:rPr>
        <w:t>Общая труд</w:t>
      </w:r>
      <w:r w:rsidR="002503D9">
        <w:rPr>
          <w:rStyle w:val="FontStyle18"/>
          <w:b w:val="0"/>
          <w:sz w:val="24"/>
          <w:szCs w:val="24"/>
        </w:rPr>
        <w:t>оемкость дисциплины составляет 3 зачетных единиц 108</w:t>
      </w:r>
      <w:r w:rsidRPr="00CE4372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CE4372" w:rsidRPr="00CE4372" w:rsidRDefault="002503D9" w:rsidP="00CE4372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73,9</w:t>
      </w:r>
      <w:r w:rsidR="00CE4372" w:rsidRPr="00CE4372">
        <w:rPr>
          <w:rStyle w:val="FontStyle18"/>
          <w:b w:val="0"/>
          <w:sz w:val="24"/>
          <w:szCs w:val="24"/>
        </w:rPr>
        <w:t xml:space="preserve"> акад. часов:</w:t>
      </w:r>
    </w:p>
    <w:p w:rsidR="00CE4372" w:rsidRPr="00CE4372" w:rsidRDefault="002503D9" w:rsidP="00CE4372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72</w:t>
      </w:r>
      <w:r w:rsidR="00CE4372" w:rsidRPr="00CE4372">
        <w:rPr>
          <w:rStyle w:val="FontStyle18"/>
          <w:b w:val="0"/>
          <w:sz w:val="24"/>
          <w:szCs w:val="24"/>
        </w:rPr>
        <w:t xml:space="preserve"> акад. часов;</w:t>
      </w:r>
    </w:p>
    <w:p w:rsidR="00CE4372" w:rsidRPr="00CE4372" w:rsidRDefault="002503D9" w:rsidP="00CE4372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1,9</w:t>
      </w:r>
      <w:r w:rsidR="00CE4372" w:rsidRPr="00CE4372">
        <w:rPr>
          <w:rStyle w:val="FontStyle18"/>
          <w:b w:val="0"/>
          <w:sz w:val="24"/>
          <w:szCs w:val="24"/>
        </w:rPr>
        <w:t xml:space="preserve"> акад. часов </w:t>
      </w:r>
    </w:p>
    <w:p w:rsidR="00CE4372" w:rsidRPr="00CE4372" w:rsidRDefault="002503D9" w:rsidP="00CE4372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самостоятельная работа – 34,1</w:t>
      </w:r>
      <w:bookmarkStart w:id="0" w:name="_GoBack"/>
      <w:bookmarkEnd w:id="0"/>
      <w:r w:rsidR="00CE4372" w:rsidRPr="00CE4372">
        <w:rPr>
          <w:rStyle w:val="FontStyle18"/>
          <w:b w:val="0"/>
          <w:sz w:val="24"/>
          <w:szCs w:val="24"/>
        </w:rPr>
        <w:t xml:space="preserve"> акад. часов;</w:t>
      </w:r>
    </w:p>
    <w:p w:rsidR="00CE4372" w:rsidRDefault="00CE4372" w:rsidP="00CE437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249"/>
        <w:gridCol w:w="641"/>
        <w:gridCol w:w="934"/>
        <w:gridCol w:w="838"/>
        <w:gridCol w:w="981"/>
        <w:gridCol w:w="1123"/>
        <w:gridCol w:w="3391"/>
        <w:gridCol w:w="1793"/>
        <w:gridCol w:w="1700"/>
      </w:tblGrid>
      <w:tr w:rsidR="00CE4372" w:rsidTr="00CE4372">
        <w:trPr>
          <w:cantSplit/>
          <w:trHeight w:val="1917"/>
        </w:trPr>
        <w:tc>
          <w:tcPr>
            <w:tcW w:w="11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372" w:rsidRDefault="00CE4372">
            <w:pPr>
              <w:pStyle w:val="Style12"/>
              <w:widowControl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Раздел/ тема</w:t>
            </w:r>
          </w:p>
          <w:p w:rsidR="00CE4372" w:rsidRDefault="00CE4372">
            <w:pPr>
              <w:pStyle w:val="Style12"/>
              <w:widowControl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>дисциплины</w:t>
            </w:r>
          </w:p>
        </w:tc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372" w:rsidRDefault="00CE4372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</w:rPr>
            </w:pPr>
            <w:r>
              <w:rPr>
                <w:rStyle w:val="FontStyle25"/>
              </w:rPr>
              <w:t>Семестр</w:t>
            </w:r>
          </w:p>
        </w:tc>
        <w:tc>
          <w:tcPr>
            <w:tcW w:w="9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372" w:rsidRDefault="00CE4372">
            <w:pPr>
              <w:pStyle w:val="Style8"/>
              <w:widowControl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 xml:space="preserve">Аудиторная </w:t>
            </w:r>
            <w:r>
              <w:rPr>
                <w:rStyle w:val="FontStyle31"/>
              </w:rPr>
              <w:br/>
              <w:t xml:space="preserve">контактная работа </w:t>
            </w:r>
            <w:r>
              <w:rPr>
                <w:rStyle w:val="FontStyle31"/>
              </w:rPr>
              <w:br/>
              <w:t>(в акад. часах)</w:t>
            </w:r>
          </w:p>
        </w:tc>
        <w:tc>
          <w:tcPr>
            <w:tcW w:w="3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372" w:rsidRDefault="00CE4372">
            <w:pPr>
              <w:pStyle w:val="Style8"/>
              <w:widowControl/>
              <w:ind w:left="113" w:right="113"/>
              <w:jc w:val="center"/>
              <w:rPr>
                <w:rStyle w:val="FontStyle32"/>
                <w:i w:val="0"/>
              </w:rPr>
            </w:pPr>
            <w:r>
              <w:rPr>
                <w:rStyle w:val="FontStyle20"/>
              </w:rPr>
              <w:t>Самостоятельная работа (в акад. часах)</w:t>
            </w:r>
          </w:p>
        </w:tc>
        <w:tc>
          <w:tcPr>
            <w:tcW w:w="1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372" w:rsidRDefault="00CE4372">
            <w:pPr>
              <w:pStyle w:val="Style8"/>
              <w:widowControl/>
              <w:ind w:left="-40"/>
              <w:jc w:val="center"/>
              <w:rPr>
                <w:rStyle w:val="FontStyle31"/>
              </w:rPr>
            </w:pPr>
            <w:r>
              <w:rPr>
                <w:rStyle w:val="FontStyle20"/>
              </w:rPr>
              <w:t xml:space="preserve">Вид самостоятельной </w:t>
            </w:r>
            <w:r>
              <w:rPr>
                <w:rStyle w:val="FontStyle20"/>
              </w:rPr>
              <w:br/>
              <w:t>работы</w:t>
            </w:r>
          </w:p>
        </w:tc>
        <w:tc>
          <w:tcPr>
            <w:tcW w:w="5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372" w:rsidRDefault="00CE4372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</w:rPr>
            </w:pPr>
            <w:r>
              <w:rPr>
                <w:rStyle w:val="FontStyle31"/>
              </w:rPr>
              <w:t xml:space="preserve">Форма текущего контроля успеваемости и </w:t>
            </w:r>
            <w:r>
              <w:rPr>
                <w:rStyle w:val="FontStyle31"/>
              </w:rPr>
              <w:br/>
              <w:t>промежуточной аттестации</w:t>
            </w:r>
          </w:p>
        </w:tc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372" w:rsidRDefault="00CE4372">
            <w:pPr>
              <w:pStyle w:val="Style8"/>
              <w:widowControl/>
              <w:ind w:left="-40" w:right="113"/>
              <w:jc w:val="center"/>
              <w:rPr>
                <w:rStyle w:val="FontStyle31"/>
              </w:rPr>
            </w:pPr>
            <w:r>
              <w:rPr>
                <w:rStyle w:val="FontStyle31"/>
              </w:rPr>
              <w:t xml:space="preserve">Код и структурный </w:t>
            </w:r>
            <w:r>
              <w:rPr>
                <w:rStyle w:val="FontStyle31"/>
              </w:rPr>
              <w:br/>
              <w:t xml:space="preserve">элемент </w:t>
            </w:r>
            <w:r>
              <w:rPr>
                <w:rStyle w:val="FontStyle31"/>
              </w:rPr>
              <w:br/>
              <w:t>компетенции</w:t>
            </w:r>
          </w:p>
        </w:tc>
      </w:tr>
      <w:tr w:rsidR="00CE4372" w:rsidTr="00CE4372">
        <w:trPr>
          <w:trHeight w:val="11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372" w:rsidRDefault="00CE4372">
            <w:pPr>
              <w:spacing w:after="0" w:line="240" w:lineRule="auto"/>
              <w:rPr>
                <w:rStyle w:val="FontStyle3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372" w:rsidRDefault="00CE4372">
            <w:pPr>
              <w:spacing w:after="0" w:line="240" w:lineRule="auto"/>
              <w:rPr>
                <w:rStyle w:val="FontStyle25"/>
                <w:i w:val="0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372" w:rsidRDefault="00CE4372">
            <w:pPr>
              <w:pStyle w:val="Style14"/>
              <w:widowControl/>
              <w:ind w:firstLine="0"/>
              <w:jc w:val="center"/>
            </w:pPr>
            <w:r>
              <w:t>лекции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372" w:rsidRDefault="00CE4372">
            <w:pPr>
              <w:pStyle w:val="Style14"/>
              <w:widowControl/>
              <w:ind w:firstLine="0"/>
              <w:jc w:val="center"/>
            </w:pPr>
            <w:proofErr w:type="spellStart"/>
            <w:r>
              <w:t>лаборат</w:t>
            </w:r>
            <w:proofErr w:type="spellEnd"/>
            <w:r>
              <w:t>.</w:t>
            </w:r>
          </w:p>
          <w:p w:rsidR="00CE4372" w:rsidRDefault="00CE4372">
            <w:pPr>
              <w:pStyle w:val="Style14"/>
              <w:widowControl/>
              <w:ind w:firstLine="0"/>
              <w:jc w:val="center"/>
            </w:pPr>
            <w:r>
              <w:t>занятия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372" w:rsidRDefault="00CE4372">
            <w:pPr>
              <w:pStyle w:val="Style14"/>
              <w:widowControl/>
              <w:ind w:firstLine="0"/>
              <w:jc w:val="center"/>
            </w:pPr>
            <w:proofErr w:type="spellStart"/>
            <w:r>
              <w:t>практич</w:t>
            </w:r>
            <w:proofErr w:type="spellEnd"/>
            <w:r>
              <w:t>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372" w:rsidRDefault="00CE4372">
            <w:pPr>
              <w:spacing w:after="0" w:line="240" w:lineRule="auto"/>
              <w:rPr>
                <w:rStyle w:val="FontStyle32"/>
                <w:i w:val="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372" w:rsidRDefault="00CE4372">
            <w:pPr>
              <w:spacing w:after="0" w:line="240" w:lineRule="auto"/>
              <w:rPr>
                <w:rStyle w:val="FontStyle3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372" w:rsidRDefault="00CE4372">
            <w:pPr>
              <w:spacing w:after="0" w:line="240" w:lineRule="auto"/>
              <w:rPr>
                <w:rStyle w:val="FontStyle32"/>
                <w:i w:val="0"/>
                <w:iCs w:val="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372" w:rsidRDefault="00CE4372">
            <w:pPr>
              <w:spacing w:after="0" w:line="240" w:lineRule="auto"/>
              <w:rPr>
                <w:rStyle w:val="FontStyle31"/>
              </w:rPr>
            </w:pPr>
          </w:p>
        </w:tc>
      </w:tr>
      <w:tr w:rsidR="00CE4372" w:rsidTr="00CE4372">
        <w:trPr>
          <w:trHeight w:val="422"/>
          <w:hidden/>
        </w:trPr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spacing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vanish/>
                <w:sz w:val="24"/>
                <w:szCs w:val="24"/>
                <w:lang w:eastAsia="ru-RU"/>
              </w:rPr>
              <w:t>1. Р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1.Раздел Теория экономического анализа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4/2И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372" w:rsidRDefault="00CE4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372" w:rsidRDefault="00CE4372">
            <w:p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372" w:rsidRDefault="00CE4372">
            <w:pPr>
              <w:pStyle w:val="Style3"/>
              <w:widowControl/>
              <w:jc w:val="both"/>
              <w:rPr>
                <w:rStyle w:val="FontStyle31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372" w:rsidRDefault="00CE4372">
            <w:p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CE4372" w:rsidTr="00CE4372">
        <w:trPr>
          <w:trHeight w:val="499"/>
        </w:trPr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spacing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1.1.Тема Понятие, цель, задачи и содержание экономического анализа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spacing w:line="254" w:lineRule="auto"/>
              <w:jc w:val="center"/>
            </w:pP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372" w:rsidRDefault="00CE4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suppressAutoHyphens/>
              <w:snapToGrid w:val="0"/>
              <w:spacing w:after="0" w:line="252" w:lineRule="auto"/>
              <w:rPr>
                <w:rFonts w:ascii="Times New Roman" w:eastAsia="Andale Sans UI" w:hAnsi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color w:val="000000"/>
                <w:kern w:val="2"/>
                <w:sz w:val="24"/>
                <w:szCs w:val="24"/>
              </w:rPr>
              <w:t>Повторение лекционного материала. Письменное домашнее задание.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Опрос, тест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ПК-1, ДПК-3, ДПК-4 зув</w:t>
            </w:r>
          </w:p>
        </w:tc>
      </w:tr>
      <w:tr w:rsidR="00CE4372" w:rsidTr="00CE4372">
        <w:trPr>
          <w:trHeight w:val="499"/>
        </w:trPr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1.2. Тема Организация аналитической работы на предприятии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spacing w:line="254" w:lineRule="auto"/>
              <w:jc w:val="center"/>
            </w:pP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2/2И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372" w:rsidRDefault="00CE4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suppressAutoHyphens/>
              <w:snapToGrid w:val="0"/>
              <w:spacing w:after="0" w:line="254" w:lineRule="auto"/>
              <w:rPr>
                <w:rFonts w:ascii="Times New Roman" w:eastAsia="Andale Sans UI" w:hAnsi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color w:val="000000"/>
                <w:kern w:val="2"/>
                <w:sz w:val="24"/>
                <w:szCs w:val="24"/>
              </w:rPr>
              <w:t xml:space="preserve">Расчетно-аналитические задания в курсовой работе, письменное домашнее задание. 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Тест, контрольная работа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ПК-1, ДПК-3, ДПК-4 зув</w:t>
            </w:r>
          </w:p>
        </w:tc>
      </w:tr>
      <w:tr w:rsidR="00CE4372" w:rsidTr="00CE4372">
        <w:trPr>
          <w:trHeight w:val="499"/>
        </w:trPr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2. Раздел Анализ результатов хозяйственной деятельности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spacing w:line="254" w:lineRule="auto"/>
              <w:jc w:val="center"/>
            </w:pP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8/4И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372" w:rsidRDefault="00CE4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372" w:rsidRDefault="00CE4372">
            <w:p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372" w:rsidRDefault="00CE437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372" w:rsidRDefault="00CE4372">
            <w:p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CE4372" w:rsidTr="00CE4372">
        <w:trPr>
          <w:trHeight w:val="499"/>
        </w:trPr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2.1 Тема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Анализ производства и реализации продукции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spacing w:line="254" w:lineRule="auto"/>
              <w:jc w:val="center"/>
            </w:pP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372" w:rsidRDefault="00CE437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suppressAutoHyphens/>
              <w:snapToGrid w:val="0"/>
              <w:spacing w:after="0" w:line="252" w:lineRule="auto"/>
              <w:rPr>
                <w:rFonts w:ascii="Times New Roman" w:eastAsia="Andale Sans UI" w:hAnsi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color w:val="000000"/>
                <w:kern w:val="2"/>
                <w:sz w:val="24"/>
                <w:szCs w:val="24"/>
              </w:rPr>
              <w:t xml:space="preserve">Повторение лекционного </w:t>
            </w:r>
            <w:r>
              <w:rPr>
                <w:rFonts w:ascii="Times New Roman" w:eastAsia="Andale Sans UI" w:hAnsi="Times New Roman"/>
                <w:color w:val="000000"/>
                <w:kern w:val="2"/>
                <w:sz w:val="24"/>
                <w:szCs w:val="24"/>
              </w:rPr>
              <w:lastRenderedPageBreak/>
              <w:t>материала. Письменное домашнее задание.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Опрос, тест, самостоятельная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работа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lastRenderedPageBreak/>
              <w:t xml:space="preserve">ПК-1, ДПК-3,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lastRenderedPageBreak/>
              <w:t>ДПК-4 зув</w:t>
            </w:r>
          </w:p>
        </w:tc>
      </w:tr>
      <w:tr w:rsidR="00CE4372" w:rsidTr="00CE4372">
        <w:trPr>
          <w:trHeight w:val="499"/>
        </w:trPr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2.2. Тема Анализ влияния факторов на изменение объема производства.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spacing w:line="254" w:lineRule="auto"/>
              <w:jc w:val="center"/>
            </w:pP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372" w:rsidRDefault="00CE437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suppressAutoHyphens/>
              <w:snapToGrid w:val="0"/>
              <w:spacing w:after="0" w:line="252" w:lineRule="auto"/>
              <w:rPr>
                <w:rFonts w:ascii="Times New Roman" w:eastAsia="Andale Sans UI" w:hAnsi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color w:val="000000"/>
                <w:kern w:val="2"/>
                <w:sz w:val="24"/>
                <w:szCs w:val="24"/>
              </w:rPr>
              <w:t>Повторение лекционного материала. Расчетно-аналитические задания.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Опрос, тест, самостоятельная работа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spacing w:line="254" w:lineRule="auto"/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ПК-1, ДПК-3, ДПК-4 зув</w:t>
            </w:r>
          </w:p>
        </w:tc>
      </w:tr>
      <w:tr w:rsidR="00CE4372" w:rsidTr="00CE4372">
        <w:trPr>
          <w:trHeight w:val="499"/>
        </w:trPr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2.3. Анализ затрат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spacing w:line="254" w:lineRule="auto"/>
              <w:jc w:val="center"/>
            </w:pP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372" w:rsidRDefault="00CE437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spacing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лекционного материала. Письменное домашнее задание.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Опрос, тест, самостоятельная работа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spacing w:line="254" w:lineRule="auto"/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ПК-1, ДПК-3, ДПК-4 зув</w:t>
            </w:r>
          </w:p>
        </w:tc>
      </w:tr>
      <w:tr w:rsidR="00CE4372" w:rsidTr="00CE4372">
        <w:trPr>
          <w:trHeight w:val="499"/>
        </w:trPr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3. Раздел Методика финансового анализа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spacing w:line="254" w:lineRule="auto"/>
              <w:jc w:val="center"/>
            </w:pP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16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16/6И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372" w:rsidRDefault="00CE4372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372" w:rsidRDefault="00CE43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372" w:rsidRDefault="00CE4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372" w:rsidRDefault="00CE4372">
            <w:pPr>
              <w:spacing w:line="254" w:lineRule="auto"/>
            </w:pPr>
          </w:p>
        </w:tc>
      </w:tr>
      <w:tr w:rsidR="00CE4372" w:rsidTr="00CE4372">
        <w:trPr>
          <w:trHeight w:val="499"/>
        </w:trPr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3.1. Понятие финансового анализа, методы и источники информации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spacing w:line="254" w:lineRule="auto"/>
              <w:jc w:val="center"/>
            </w:pP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372" w:rsidRDefault="00CE437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Повторение лекционного материала. Расчетно-аналитические задания. 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Опрос, тест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spacing w:line="254" w:lineRule="auto"/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ПК-1, ДПК-3, ДПК-4 зув</w:t>
            </w:r>
          </w:p>
        </w:tc>
      </w:tr>
      <w:tr w:rsidR="00CE4372" w:rsidTr="00CE4372">
        <w:trPr>
          <w:trHeight w:val="499"/>
        </w:trPr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3.2 Анализ финансового состояния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spacing w:line="254" w:lineRule="auto"/>
              <w:jc w:val="center"/>
            </w:pP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pStyle w:val="Style14"/>
              <w:widowControl/>
              <w:ind w:firstLine="0"/>
              <w:jc w:val="center"/>
            </w:pPr>
            <w:r>
              <w:t>6/2И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372" w:rsidRDefault="00CE437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Повторение лекционного материала. Письменное домашнее задание.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Тест, самостоятельная работа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spacing w:line="254" w:lineRule="auto"/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ПК-1, ДПК-3, ДПК-4 зув</w:t>
            </w:r>
          </w:p>
        </w:tc>
      </w:tr>
      <w:tr w:rsidR="00CE4372" w:rsidTr="00CE4372">
        <w:trPr>
          <w:trHeight w:val="499"/>
        </w:trPr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3.3. Анализ финансовых результатов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spacing w:line="254" w:lineRule="auto"/>
              <w:jc w:val="center"/>
            </w:pP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372" w:rsidRDefault="00CE437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spacing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лекционного материала. Расчетно-аналитические задания.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Тест, самостоятельная работа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spacing w:line="254" w:lineRule="auto"/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ПК-1, ДПК-3, ДПК-4 зув</w:t>
            </w:r>
          </w:p>
        </w:tc>
      </w:tr>
      <w:tr w:rsidR="00CE4372" w:rsidTr="00CE4372">
        <w:trPr>
          <w:trHeight w:val="499"/>
        </w:trPr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3.4. Анализ деловой активности и эффективности.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spacing w:line="254" w:lineRule="auto"/>
              <w:jc w:val="center"/>
            </w:pP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372" w:rsidRDefault="00CE437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spacing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лекционного материала. Письменное домашнее задание.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Тест, самостоятельная работа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spacing w:line="254" w:lineRule="auto"/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ПК-1, ДПК-3, ДПК-4 зув</w:t>
            </w:r>
          </w:p>
        </w:tc>
      </w:tr>
      <w:tr w:rsidR="00CE4372" w:rsidTr="00CE4372">
        <w:trPr>
          <w:trHeight w:val="499"/>
        </w:trPr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4. 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Раздел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Особенности экономического анализа деятельности учреждений образования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spacing w:line="254" w:lineRule="auto"/>
              <w:jc w:val="center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 w:rsidP="009513B1">
            <w:pPr>
              <w:pStyle w:val="Style14"/>
              <w:widowControl/>
              <w:ind w:firstLine="0"/>
              <w:jc w:val="center"/>
            </w:pPr>
            <w:r>
              <w:t>8/</w:t>
            </w:r>
            <w:r w:rsidR="009513B1">
              <w:t>3</w:t>
            </w:r>
            <w:r>
              <w:t>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372" w:rsidRDefault="00CE437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spacing w:line="25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лекционного материала. Письменное домашнее задание.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Тест, самостоятельная работа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spacing w:line="254" w:lineRule="auto"/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ДПК-5 зув</w:t>
            </w:r>
          </w:p>
        </w:tc>
      </w:tr>
      <w:tr w:rsidR="00CE4372" w:rsidTr="00CE4372">
        <w:trPr>
          <w:trHeight w:val="499"/>
        </w:trPr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372" w:rsidRDefault="00CE4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9513B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36/15</w:t>
            </w:r>
            <w:r w:rsidR="00CE4372">
              <w:rPr>
                <w:b/>
              </w:rPr>
              <w:t>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372" w:rsidRDefault="00CE437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34,1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372" w:rsidRDefault="00CE4372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372" w:rsidRDefault="00CE437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372" w:rsidRDefault="00CE437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34B36" w:rsidRDefault="00734B36" w:rsidP="00BC4C95">
      <w:pPr>
        <w:keepNext/>
        <w:widowControl w:val="0"/>
        <w:tabs>
          <w:tab w:val="left" w:pos="8535"/>
        </w:tabs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  <w:sectPr w:rsidR="00734B36" w:rsidSect="00734B3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B039C8" w:rsidRPr="00CC399D" w:rsidRDefault="00B039C8" w:rsidP="00BC4C95">
      <w:pPr>
        <w:keepNext/>
        <w:widowControl w:val="0"/>
        <w:tabs>
          <w:tab w:val="left" w:pos="8535"/>
        </w:tabs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CC399D">
        <w:rPr>
          <w:rFonts w:ascii="Times New Roman" w:hAnsi="Times New Roman"/>
          <w:b/>
          <w:iCs/>
          <w:sz w:val="24"/>
          <w:szCs w:val="24"/>
          <w:lang w:eastAsia="ru-RU"/>
        </w:rPr>
        <w:lastRenderedPageBreak/>
        <w:t>5 Образовательные и информационные технологии</w:t>
      </w:r>
      <w:r>
        <w:rPr>
          <w:rFonts w:ascii="Times New Roman" w:hAnsi="Times New Roman"/>
          <w:b/>
          <w:iCs/>
          <w:sz w:val="24"/>
          <w:szCs w:val="24"/>
          <w:lang w:eastAsia="ru-RU"/>
        </w:rPr>
        <w:tab/>
      </w:r>
    </w:p>
    <w:p w:rsidR="00B039C8" w:rsidRPr="00CC399D" w:rsidRDefault="00B039C8" w:rsidP="00B06550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hAnsi="Times New Roman"/>
          <w:i/>
          <w:kern w:val="2"/>
          <w:sz w:val="24"/>
          <w:szCs w:val="24"/>
        </w:rPr>
      </w:pPr>
      <w:proofErr w:type="gramStart"/>
      <w:r w:rsidRPr="00CC399D">
        <w:rPr>
          <w:rFonts w:ascii="Times New Roman" w:hAnsi="Times New Roman"/>
          <w:bCs/>
          <w:kern w:val="2"/>
          <w:sz w:val="24"/>
          <w:szCs w:val="24"/>
        </w:rPr>
        <w:t xml:space="preserve">В соответствии с требованиями ФГОС по направлению подготовки реализация </w:t>
      </w:r>
      <w:proofErr w:type="spellStart"/>
      <w:r w:rsidRPr="00CC399D">
        <w:rPr>
          <w:rFonts w:ascii="Times New Roman" w:hAnsi="Times New Roman"/>
          <w:bCs/>
          <w:kern w:val="2"/>
          <w:sz w:val="24"/>
          <w:szCs w:val="24"/>
        </w:rPr>
        <w:t>компетентностного</w:t>
      </w:r>
      <w:proofErr w:type="spellEnd"/>
      <w:r w:rsidRPr="00CC399D">
        <w:rPr>
          <w:rFonts w:ascii="Times New Roman" w:hAnsi="Times New Roman"/>
          <w:bCs/>
          <w:kern w:val="2"/>
          <w:sz w:val="24"/>
          <w:szCs w:val="24"/>
        </w:rPr>
        <w:t xml:space="preserve"> подхода при изучении дисциплины «Экономический анализ» предусматривает широкое использование в учебном процессе активных и интерактивных форм проведения занятий (компьютерных симуляций, деловых и ролевых игр, разбор конкретных</w:t>
      </w:r>
      <w:r w:rsidRPr="00CC399D">
        <w:rPr>
          <w:rFonts w:ascii="Times New Roman" w:hAnsi="Times New Roman"/>
          <w:kern w:val="2"/>
          <w:sz w:val="24"/>
          <w:szCs w:val="24"/>
        </w:rPr>
        <w:t xml:space="preserve"> ситуаций, психологические и </w:t>
      </w:r>
      <w:r w:rsidRPr="00CC399D">
        <w:rPr>
          <w:rFonts w:ascii="Times New Roman" w:hAnsi="Times New Roman"/>
          <w:bCs/>
          <w:kern w:val="2"/>
          <w:sz w:val="24"/>
          <w:szCs w:val="24"/>
        </w:rPr>
        <w:t xml:space="preserve">иные тренинги) в </w:t>
      </w:r>
      <w:r w:rsidRPr="00CC399D">
        <w:rPr>
          <w:rFonts w:ascii="Times New Roman" w:hAnsi="Times New Roman"/>
          <w:kern w:val="2"/>
          <w:sz w:val="24"/>
          <w:szCs w:val="24"/>
        </w:rPr>
        <w:t xml:space="preserve">сочетании </w:t>
      </w:r>
      <w:r w:rsidRPr="00CC399D">
        <w:rPr>
          <w:rFonts w:ascii="Times New Roman" w:hAnsi="Times New Roman"/>
          <w:bCs/>
          <w:kern w:val="2"/>
          <w:sz w:val="24"/>
          <w:szCs w:val="24"/>
        </w:rPr>
        <w:t>с вне</w:t>
      </w:r>
      <w:r w:rsidRPr="00CC399D">
        <w:rPr>
          <w:rFonts w:ascii="Times New Roman" w:hAnsi="Times New Roman"/>
          <w:kern w:val="2"/>
          <w:sz w:val="24"/>
          <w:szCs w:val="24"/>
        </w:rPr>
        <w:t xml:space="preserve">аудиторной работой </w:t>
      </w:r>
      <w:r w:rsidRPr="00CC399D">
        <w:rPr>
          <w:rFonts w:ascii="Times New Roman" w:hAnsi="Times New Roman"/>
          <w:bCs/>
          <w:kern w:val="2"/>
          <w:sz w:val="24"/>
          <w:szCs w:val="24"/>
        </w:rPr>
        <w:t xml:space="preserve">с </w:t>
      </w:r>
      <w:r w:rsidRPr="00CC399D">
        <w:rPr>
          <w:rFonts w:ascii="Times New Roman" w:hAnsi="Times New Roman"/>
          <w:kern w:val="2"/>
          <w:sz w:val="24"/>
          <w:szCs w:val="24"/>
        </w:rPr>
        <w:t xml:space="preserve">целью </w:t>
      </w:r>
      <w:r w:rsidRPr="00CC399D">
        <w:rPr>
          <w:rFonts w:ascii="Times New Roman" w:hAnsi="Times New Roman"/>
          <w:bCs/>
          <w:kern w:val="2"/>
          <w:sz w:val="24"/>
          <w:szCs w:val="24"/>
        </w:rPr>
        <w:t xml:space="preserve">формирования </w:t>
      </w:r>
      <w:r w:rsidRPr="00CC399D">
        <w:rPr>
          <w:rFonts w:ascii="Times New Roman" w:hAnsi="Times New Roman"/>
          <w:kern w:val="2"/>
          <w:sz w:val="24"/>
          <w:szCs w:val="24"/>
        </w:rPr>
        <w:t xml:space="preserve">и развития </w:t>
      </w:r>
      <w:r w:rsidRPr="00CC399D">
        <w:rPr>
          <w:rFonts w:ascii="Times New Roman" w:hAnsi="Times New Roman"/>
          <w:bCs/>
          <w:kern w:val="2"/>
          <w:sz w:val="24"/>
          <w:szCs w:val="24"/>
        </w:rPr>
        <w:t>профес</w:t>
      </w:r>
      <w:r w:rsidRPr="00CC399D">
        <w:rPr>
          <w:rFonts w:ascii="Times New Roman" w:hAnsi="Times New Roman"/>
          <w:kern w:val="2"/>
          <w:sz w:val="24"/>
          <w:szCs w:val="24"/>
        </w:rPr>
        <w:t xml:space="preserve">сиональных </w:t>
      </w:r>
      <w:r w:rsidRPr="00CC399D">
        <w:rPr>
          <w:rFonts w:ascii="Times New Roman" w:hAnsi="Times New Roman"/>
          <w:bCs/>
          <w:kern w:val="2"/>
          <w:sz w:val="24"/>
          <w:szCs w:val="24"/>
        </w:rPr>
        <w:t xml:space="preserve">навыков </w:t>
      </w:r>
      <w:r w:rsidRPr="00CC399D">
        <w:rPr>
          <w:rFonts w:ascii="Times New Roman" w:hAnsi="Times New Roman"/>
          <w:kern w:val="2"/>
          <w:sz w:val="24"/>
          <w:szCs w:val="24"/>
        </w:rPr>
        <w:t>обучающихся.</w:t>
      </w:r>
      <w:proofErr w:type="gramEnd"/>
    </w:p>
    <w:p w:rsidR="00B039C8" w:rsidRPr="00CC399D" w:rsidRDefault="00B039C8" w:rsidP="0006566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CC399D">
        <w:rPr>
          <w:rFonts w:ascii="Times New Roman" w:hAnsi="Times New Roman"/>
          <w:b/>
          <w:iCs/>
          <w:sz w:val="24"/>
          <w:szCs w:val="24"/>
          <w:lang w:eastAsia="ru-RU"/>
        </w:rPr>
        <w:t xml:space="preserve">6 Учебно-методическое обеспечение самостоятельной работы </w:t>
      </w:r>
      <w:proofErr w:type="gramStart"/>
      <w:r w:rsidRPr="00CC399D">
        <w:rPr>
          <w:rFonts w:ascii="Times New Roman" w:hAnsi="Times New Roman"/>
          <w:b/>
          <w:iCs/>
          <w:sz w:val="24"/>
          <w:szCs w:val="24"/>
          <w:lang w:eastAsia="ru-RU"/>
        </w:rPr>
        <w:t>обучающихся</w:t>
      </w:r>
      <w:proofErr w:type="gramEnd"/>
    </w:p>
    <w:p w:rsidR="00B039C8" w:rsidRPr="00CC399D" w:rsidRDefault="00B039C8" w:rsidP="0006566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C00000"/>
          <w:sz w:val="24"/>
          <w:szCs w:val="24"/>
          <w:lang w:eastAsia="ru-RU"/>
        </w:rPr>
      </w:pPr>
    </w:p>
    <w:p w:rsidR="00B039C8" w:rsidRPr="00734B36" w:rsidRDefault="00B039C8" w:rsidP="00734B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734B36">
        <w:rPr>
          <w:rFonts w:ascii="Times New Roman" w:hAnsi="Times New Roman"/>
          <w:sz w:val="24"/>
          <w:szCs w:val="24"/>
          <w:lang w:eastAsia="ru-RU"/>
        </w:rPr>
        <w:t>Структура оценочных средств для проведения текущего контроля:</w:t>
      </w:r>
    </w:p>
    <w:p w:rsidR="00B039C8" w:rsidRPr="00CC399D" w:rsidRDefault="00B039C8" w:rsidP="0006566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C00000"/>
          <w:sz w:val="24"/>
          <w:szCs w:val="24"/>
          <w:lang w:eastAsia="ru-RU"/>
        </w:rPr>
      </w:pPr>
    </w:p>
    <w:p w:rsidR="00B039C8" w:rsidRPr="00CC399D" w:rsidRDefault="00B039C8" w:rsidP="0006566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CC399D">
        <w:rPr>
          <w:rFonts w:ascii="Times New Roman" w:hAnsi="Times New Roman"/>
          <w:b/>
          <w:sz w:val="24"/>
          <w:szCs w:val="24"/>
          <w:lang w:eastAsia="ru-RU"/>
        </w:rPr>
        <w:t>Перечень вопросов для подготовки к практически занятиям</w:t>
      </w:r>
    </w:p>
    <w:p w:rsidR="00B039C8" w:rsidRPr="00CC399D" w:rsidRDefault="00B039C8" w:rsidP="0006566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CC399D">
        <w:rPr>
          <w:rFonts w:ascii="Times New Roman" w:hAnsi="Times New Roman"/>
          <w:b/>
          <w:iCs/>
          <w:sz w:val="24"/>
          <w:szCs w:val="24"/>
          <w:lang w:eastAsia="ru-RU"/>
        </w:rPr>
        <w:tab/>
      </w:r>
    </w:p>
    <w:p w:rsidR="00B039C8" w:rsidRPr="003F7B8B" w:rsidRDefault="00B039C8" w:rsidP="00562E90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3F7B8B">
        <w:rPr>
          <w:rFonts w:ascii="Times New Roman" w:hAnsi="Times New Roman"/>
          <w:b/>
          <w:sz w:val="24"/>
          <w:szCs w:val="24"/>
          <w:lang w:eastAsia="ru-RU"/>
        </w:rPr>
        <w:t>Тема 1.1.Тема Понятие, цель, задачи и содержание</w:t>
      </w:r>
    </w:p>
    <w:p w:rsidR="00B039C8" w:rsidRPr="00CC399D" w:rsidRDefault="00B039C8" w:rsidP="00562E90">
      <w:pPr>
        <w:spacing w:after="0" w:line="240" w:lineRule="auto"/>
        <w:outlineLvl w:val="0"/>
        <w:rPr>
          <w:lang w:eastAsia="ru-RU"/>
        </w:rPr>
      </w:pPr>
    </w:p>
    <w:p w:rsidR="00B039C8" w:rsidRPr="00156CF9" w:rsidRDefault="00B039C8" w:rsidP="00CE4372">
      <w:pPr>
        <w:numPr>
          <w:ilvl w:val="0"/>
          <w:numId w:val="4"/>
        </w:numPr>
        <w:tabs>
          <w:tab w:val="left" w:pos="306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156CF9">
        <w:rPr>
          <w:rFonts w:ascii="Times New Roman" w:hAnsi="Times New Roman"/>
          <w:sz w:val="24"/>
          <w:szCs w:val="24"/>
        </w:rPr>
        <w:t>Что понимается под экономическим анализом?</w:t>
      </w:r>
    </w:p>
    <w:p w:rsidR="00B039C8" w:rsidRPr="00156CF9" w:rsidRDefault="00B039C8" w:rsidP="00CE4372">
      <w:pPr>
        <w:numPr>
          <w:ilvl w:val="0"/>
          <w:numId w:val="4"/>
        </w:numPr>
        <w:tabs>
          <w:tab w:val="left" w:pos="306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156CF9">
        <w:rPr>
          <w:rFonts w:ascii="Times New Roman" w:hAnsi="Times New Roman"/>
          <w:sz w:val="24"/>
          <w:szCs w:val="24"/>
        </w:rPr>
        <w:t>Каковы научные основы экономического анализа?</w:t>
      </w:r>
    </w:p>
    <w:p w:rsidR="00B039C8" w:rsidRPr="00156CF9" w:rsidRDefault="00B039C8" w:rsidP="00CE4372">
      <w:pPr>
        <w:numPr>
          <w:ilvl w:val="0"/>
          <w:numId w:val="4"/>
        </w:numPr>
        <w:tabs>
          <w:tab w:val="left" w:pos="306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156CF9">
        <w:rPr>
          <w:rFonts w:ascii="Times New Roman" w:hAnsi="Times New Roman"/>
          <w:sz w:val="24"/>
          <w:szCs w:val="24"/>
        </w:rPr>
        <w:t>В чем состоит различие макро- и микроэкономического анализа?</w:t>
      </w:r>
    </w:p>
    <w:p w:rsidR="00B039C8" w:rsidRPr="00156CF9" w:rsidRDefault="00B039C8" w:rsidP="00CE4372">
      <w:pPr>
        <w:numPr>
          <w:ilvl w:val="0"/>
          <w:numId w:val="4"/>
        </w:numPr>
        <w:tabs>
          <w:tab w:val="left" w:pos="-100"/>
          <w:tab w:val="left" w:pos="306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156CF9">
        <w:rPr>
          <w:rFonts w:ascii="Times New Roman" w:hAnsi="Times New Roman"/>
          <w:sz w:val="24"/>
          <w:szCs w:val="24"/>
        </w:rPr>
        <w:t>Какова роль анализа в управлении предприятием и повышении эффективности его деятельности?</w:t>
      </w:r>
    </w:p>
    <w:p w:rsidR="00B039C8" w:rsidRPr="00156CF9" w:rsidRDefault="00B039C8" w:rsidP="00CE4372">
      <w:pPr>
        <w:numPr>
          <w:ilvl w:val="0"/>
          <w:numId w:val="4"/>
        </w:numPr>
        <w:tabs>
          <w:tab w:val="left" w:pos="-100"/>
          <w:tab w:val="left" w:pos="306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156CF9">
        <w:rPr>
          <w:rFonts w:ascii="Times New Roman" w:hAnsi="Times New Roman"/>
          <w:sz w:val="24"/>
          <w:szCs w:val="24"/>
        </w:rPr>
        <w:t>Каковы задачи анализа хозяйственной деятельности?</w:t>
      </w:r>
    </w:p>
    <w:p w:rsidR="00B039C8" w:rsidRPr="00156CF9" w:rsidRDefault="00B039C8" w:rsidP="00CE4372">
      <w:pPr>
        <w:numPr>
          <w:ilvl w:val="0"/>
          <w:numId w:val="4"/>
        </w:numPr>
        <w:tabs>
          <w:tab w:val="left" w:pos="-100"/>
          <w:tab w:val="left" w:pos="306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156CF9">
        <w:rPr>
          <w:rFonts w:ascii="Times New Roman" w:hAnsi="Times New Roman"/>
          <w:sz w:val="24"/>
          <w:szCs w:val="24"/>
        </w:rPr>
        <w:t>Каково содержание анализа хозяйственной деятельности как науки?</w:t>
      </w:r>
    </w:p>
    <w:p w:rsidR="00B039C8" w:rsidRPr="00156CF9" w:rsidRDefault="00B039C8" w:rsidP="00CE4372">
      <w:pPr>
        <w:numPr>
          <w:ilvl w:val="0"/>
          <w:numId w:val="4"/>
        </w:numPr>
        <w:tabs>
          <w:tab w:val="left" w:pos="-100"/>
          <w:tab w:val="left" w:pos="306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156CF9">
        <w:rPr>
          <w:rFonts w:ascii="Times New Roman" w:hAnsi="Times New Roman"/>
          <w:sz w:val="24"/>
          <w:szCs w:val="24"/>
        </w:rPr>
        <w:t>Что является предметом анализа хозяйственной деятельности?</w:t>
      </w:r>
    </w:p>
    <w:p w:rsidR="00B039C8" w:rsidRPr="00156CF9" w:rsidRDefault="00B039C8" w:rsidP="00CE4372">
      <w:pPr>
        <w:numPr>
          <w:ilvl w:val="0"/>
          <w:numId w:val="4"/>
        </w:numPr>
        <w:tabs>
          <w:tab w:val="left" w:pos="-100"/>
          <w:tab w:val="left" w:pos="306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156CF9">
        <w:rPr>
          <w:rFonts w:ascii="Times New Roman" w:hAnsi="Times New Roman"/>
          <w:sz w:val="24"/>
          <w:szCs w:val="24"/>
        </w:rPr>
        <w:t>Что является объектом анализа хозяйственной деятельности?</w:t>
      </w:r>
    </w:p>
    <w:p w:rsidR="00B039C8" w:rsidRPr="00156CF9" w:rsidRDefault="00B039C8" w:rsidP="00CE4372">
      <w:pPr>
        <w:numPr>
          <w:ilvl w:val="0"/>
          <w:numId w:val="4"/>
        </w:numPr>
        <w:tabs>
          <w:tab w:val="left" w:pos="-100"/>
          <w:tab w:val="left" w:pos="306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156CF9">
        <w:rPr>
          <w:rFonts w:ascii="Times New Roman" w:hAnsi="Times New Roman"/>
          <w:sz w:val="24"/>
          <w:szCs w:val="24"/>
        </w:rPr>
        <w:t>Каковы основные виды экономического анализа?</w:t>
      </w:r>
    </w:p>
    <w:p w:rsidR="00B039C8" w:rsidRPr="00156CF9" w:rsidRDefault="00B039C8" w:rsidP="00CE4372">
      <w:pPr>
        <w:numPr>
          <w:ilvl w:val="0"/>
          <w:numId w:val="4"/>
        </w:numPr>
        <w:tabs>
          <w:tab w:val="left" w:pos="-1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156CF9">
        <w:rPr>
          <w:rFonts w:ascii="Times New Roman" w:hAnsi="Times New Roman"/>
          <w:sz w:val="24"/>
          <w:szCs w:val="24"/>
        </w:rPr>
        <w:t>В чем принципиальное отличие перспективного и ретроспективного анализа?</w:t>
      </w:r>
    </w:p>
    <w:p w:rsidR="00B039C8" w:rsidRDefault="00B039C8" w:rsidP="00562E90">
      <w:pPr>
        <w:tabs>
          <w:tab w:val="left" w:pos="-100"/>
        </w:tabs>
        <w:suppressAutoHyphens/>
        <w:spacing w:after="0" w:line="240" w:lineRule="auto"/>
        <w:outlineLvl w:val="0"/>
        <w:rPr>
          <w:sz w:val="28"/>
          <w:szCs w:val="28"/>
        </w:rPr>
      </w:pPr>
    </w:p>
    <w:p w:rsidR="00B039C8" w:rsidRDefault="00B039C8" w:rsidP="00562E90">
      <w:pPr>
        <w:tabs>
          <w:tab w:val="left" w:pos="-100"/>
        </w:tabs>
        <w:suppressAutoHyphens/>
        <w:spacing w:after="0" w:line="240" w:lineRule="auto"/>
        <w:outlineLvl w:val="0"/>
        <w:rPr>
          <w:sz w:val="28"/>
          <w:szCs w:val="28"/>
        </w:rPr>
      </w:pPr>
    </w:p>
    <w:p w:rsidR="00B039C8" w:rsidRDefault="00B039C8" w:rsidP="00CE4372">
      <w:pPr>
        <w:pStyle w:val="a8"/>
        <w:numPr>
          <w:ilvl w:val="1"/>
          <w:numId w:val="2"/>
        </w:numPr>
        <w:tabs>
          <w:tab w:val="left" w:pos="-1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3F7B8B">
        <w:rPr>
          <w:rFonts w:ascii="Times New Roman" w:hAnsi="Times New Roman"/>
          <w:b/>
          <w:sz w:val="24"/>
          <w:szCs w:val="24"/>
          <w:lang w:eastAsia="ru-RU"/>
        </w:rPr>
        <w:t>Тема Организация аналитической работы на предприятии</w:t>
      </w:r>
    </w:p>
    <w:p w:rsidR="00B039C8" w:rsidRPr="003F7B8B" w:rsidRDefault="00B039C8" w:rsidP="00562E90">
      <w:pPr>
        <w:pStyle w:val="a8"/>
        <w:tabs>
          <w:tab w:val="left" w:pos="-100"/>
        </w:tabs>
        <w:suppressAutoHyphens/>
        <w:spacing w:after="0" w:line="240" w:lineRule="auto"/>
        <w:ind w:left="0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B039C8" w:rsidRPr="003F7B8B" w:rsidRDefault="00B039C8" w:rsidP="00CE4372">
      <w:pPr>
        <w:pStyle w:val="a8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3F7B8B">
        <w:rPr>
          <w:rFonts w:ascii="Times New Roman" w:hAnsi="Times New Roman"/>
          <w:sz w:val="24"/>
          <w:szCs w:val="24"/>
        </w:rPr>
        <w:t>Каковы этапы организации аналитической работы на предприятии?</w:t>
      </w:r>
    </w:p>
    <w:p w:rsidR="00B039C8" w:rsidRPr="003F7B8B" w:rsidRDefault="00B039C8" w:rsidP="00CE4372">
      <w:pPr>
        <w:pStyle w:val="a8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3F7B8B">
        <w:rPr>
          <w:rFonts w:ascii="Times New Roman" w:hAnsi="Times New Roman"/>
          <w:sz w:val="24"/>
          <w:szCs w:val="24"/>
        </w:rPr>
        <w:t>Что представляет собой план аналитической работы на предприятии?</w:t>
      </w:r>
    </w:p>
    <w:p w:rsidR="00B039C8" w:rsidRPr="003F7B8B" w:rsidRDefault="00B039C8" w:rsidP="00CE4372">
      <w:pPr>
        <w:pStyle w:val="a8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3F7B8B">
        <w:rPr>
          <w:rFonts w:ascii="Times New Roman" w:hAnsi="Times New Roman"/>
          <w:sz w:val="24"/>
          <w:szCs w:val="24"/>
        </w:rPr>
        <w:t xml:space="preserve">Что относится к нормативно-плановой, учетной и </w:t>
      </w:r>
      <w:proofErr w:type="spellStart"/>
      <w:r w:rsidRPr="003F7B8B">
        <w:rPr>
          <w:rFonts w:ascii="Times New Roman" w:hAnsi="Times New Roman"/>
          <w:sz w:val="24"/>
          <w:szCs w:val="24"/>
        </w:rPr>
        <w:t>внеучетной</w:t>
      </w:r>
      <w:proofErr w:type="spellEnd"/>
      <w:r w:rsidRPr="003F7B8B">
        <w:rPr>
          <w:rFonts w:ascii="Times New Roman" w:hAnsi="Times New Roman"/>
          <w:sz w:val="24"/>
          <w:szCs w:val="24"/>
        </w:rPr>
        <w:t xml:space="preserve"> информации?</w:t>
      </w:r>
    </w:p>
    <w:p w:rsidR="00B039C8" w:rsidRPr="003F7B8B" w:rsidRDefault="00B039C8" w:rsidP="00CE4372">
      <w:pPr>
        <w:pStyle w:val="a8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3F7B8B">
        <w:rPr>
          <w:rFonts w:ascii="Times New Roman" w:hAnsi="Times New Roman"/>
          <w:sz w:val="24"/>
          <w:szCs w:val="24"/>
        </w:rPr>
        <w:t xml:space="preserve">Как оформляются результаты анализа? </w:t>
      </w:r>
    </w:p>
    <w:p w:rsidR="00B039C8" w:rsidRPr="003F7B8B" w:rsidRDefault="00B039C8" w:rsidP="00CE4372">
      <w:pPr>
        <w:pStyle w:val="a8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3F7B8B">
        <w:rPr>
          <w:rFonts w:ascii="Times New Roman" w:hAnsi="Times New Roman"/>
          <w:sz w:val="24"/>
          <w:szCs w:val="24"/>
        </w:rPr>
        <w:t>Какие признаки положены в основу классификации показателей, применяемых в анализе?</w:t>
      </w:r>
    </w:p>
    <w:p w:rsidR="00B039C8" w:rsidRPr="003F7B8B" w:rsidRDefault="00B039C8" w:rsidP="00CE4372">
      <w:pPr>
        <w:pStyle w:val="a8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3F7B8B">
        <w:rPr>
          <w:rFonts w:ascii="Times New Roman" w:hAnsi="Times New Roman"/>
          <w:sz w:val="24"/>
          <w:szCs w:val="24"/>
        </w:rPr>
        <w:t>Что представляет собой методика анализа хозяйственной деятельности?</w:t>
      </w:r>
    </w:p>
    <w:p w:rsidR="00B039C8" w:rsidRPr="003F7B8B" w:rsidRDefault="00B039C8" w:rsidP="00CE4372">
      <w:pPr>
        <w:pStyle w:val="a8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3F7B8B">
        <w:rPr>
          <w:rFonts w:ascii="Times New Roman" w:hAnsi="Times New Roman"/>
          <w:sz w:val="24"/>
          <w:szCs w:val="24"/>
        </w:rPr>
        <w:t>В чем сущность приема сравнения?</w:t>
      </w:r>
    </w:p>
    <w:p w:rsidR="00B039C8" w:rsidRPr="003F7B8B" w:rsidRDefault="00B039C8" w:rsidP="00CE4372">
      <w:pPr>
        <w:pStyle w:val="a8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3F7B8B">
        <w:rPr>
          <w:rFonts w:ascii="Times New Roman" w:hAnsi="Times New Roman"/>
          <w:sz w:val="24"/>
          <w:szCs w:val="24"/>
        </w:rPr>
        <w:t>Какие типы сравнений применяют в анализе и какова их цель?</w:t>
      </w:r>
    </w:p>
    <w:p w:rsidR="00B039C8" w:rsidRPr="003F7B8B" w:rsidRDefault="00B039C8" w:rsidP="00CE4372">
      <w:pPr>
        <w:pStyle w:val="a8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3F7B8B">
        <w:rPr>
          <w:rFonts w:ascii="Times New Roman" w:hAnsi="Times New Roman"/>
          <w:sz w:val="24"/>
          <w:szCs w:val="24"/>
        </w:rPr>
        <w:t>Каковы основные виды относительных величин?</w:t>
      </w:r>
    </w:p>
    <w:p w:rsidR="00B039C8" w:rsidRPr="003F7B8B" w:rsidRDefault="00B039C8" w:rsidP="00CE4372">
      <w:pPr>
        <w:pStyle w:val="a8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3F7B8B">
        <w:rPr>
          <w:rFonts w:ascii="Times New Roman" w:hAnsi="Times New Roman"/>
          <w:sz w:val="24"/>
          <w:szCs w:val="24"/>
        </w:rPr>
        <w:t>Какова сущность и виды средних величин?</w:t>
      </w:r>
    </w:p>
    <w:p w:rsidR="00B039C8" w:rsidRPr="003F7B8B" w:rsidRDefault="00B039C8" w:rsidP="00CE4372">
      <w:pPr>
        <w:pStyle w:val="a8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3F7B8B">
        <w:rPr>
          <w:rFonts w:ascii="Times New Roman" w:hAnsi="Times New Roman"/>
          <w:sz w:val="24"/>
          <w:szCs w:val="24"/>
        </w:rPr>
        <w:t>Для чего используется балансовый прием в анализе хозяйственной деятельности?</w:t>
      </w:r>
    </w:p>
    <w:p w:rsidR="00B039C8" w:rsidRPr="003F7B8B" w:rsidRDefault="00B039C8" w:rsidP="00CE4372">
      <w:pPr>
        <w:pStyle w:val="a8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3F7B8B">
        <w:rPr>
          <w:rFonts w:ascii="Times New Roman" w:hAnsi="Times New Roman"/>
          <w:sz w:val="24"/>
          <w:szCs w:val="24"/>
        </w:rPr>
        <w:t>Каковы основные приемы, используемые для измерения влияния факторов в детерминированном факторном анализе?</w:t>
      </w:r>
    </w:p>
    <w:p w:rsidR="00B039C8" w:rsidRPr="003F7B8B" w:rsidRDefault="00B039C8" w:rsidP="00CE4372">
      <w:pPr>
        <w:pStyle w:val="a8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3F7B8B">
        <w:rPr>
          <w:rFonts w:ascii="Times New Roman" w:hAnsi="Times New Roman"/>
          <w:sz w:val="24"/>
          <w:szCs w:val="24"/>
        </w:rPr>
        <w:t>Какова сущность, область применения и процедура расчетов приемами: цепной подстановки, абсолютных разниц, относительных разниц, пропорционального деления, интегральным методом, методом логарифмирования?</w:t>
      </w:r>
    </w:p>
    <w:p w:rsidR="00B039C8" w:rsidRPr="003F7B8B" w:rsidRDefault="00B039C8" w:rsidP="00CE4372">
      <w:pPr>
        <w:pStyle w:val="a8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3F7B8B">
        <w:rPr>
          <w:rFonts w:ascii="Times New Roman" w:hAnsi="Times New Roman"/>
          <w:sz w:val="24"/>
          <w:szCs w:val="24"/>
        </w:rPr>
        <w:t>Для чего и в каких случаях используются способы стохастического факторного анализа?</w:t>
      </w:r>
    </w:p>
    <w:p w:rsidR="00B039C8" w:rsidRPr="00562E90" w:rsidRDefault="00B039C8" w:rsidP="00CE4372">
      <w:pPr>
        <w:pStyle w:val="a8"/>
        <w:widowControl w:val="0"/>
        <w:numPr>
          <w:ilvl w:val="1"/>
          <w:numId w:val="11"/>
        </w:numPr>
        <w:suppressAutoHyphens/>
        <w:spacing w:after="0" w:line="240" w:lineRule="auto"/>
        <w:ind w:right="-284"/>
        <w:rPr>
          <w:rFonts w:ascii="Times New Roman" w:hAnsi="Times New Roman"/>
          <w:b/>
          <w:kern w:val="2"/>
          <w:sz w:val="24"/>
          <w:szCs w:val="24"/>
        </w:rPr>
      </w:pPr>
      <w:r w:rsidRPr="00562E90">
        <w:rPr>
          <w:rFonts w:ascii="Times New Roman" w:hAnsi="Times New Roman"/>
          <w:b/>
          <w:kern w:val="2"/>
          <w:sz w:val="24"/>
          <w:szCs w:val="24"/>
        </w:rPr>
        <w:lastRenderedPageBreak/>
        <w:t>Тема</w:t>
      </w:r>
      <w:r w:rsidRPr="00562E90">
        <w:rPr>
          <w:rFonts w:ascii="Times New Roman" w:hAnsi="Times New Roman"/>
          <w:b/>
          <w:bCs/>
          <w:kern w:val="2"/>
          <w:sz w:val="24"/>
          <w:szCs w:val="24"/>
        </w:rPr>
        <w:t xml:space="preserve"> Анализ производства и реализации продукции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6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Каковы цели и задачи анализа производства и реализации продукции? 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6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Приведите формулу, отражающую взаимосвязь валовой и товарной продукции. 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6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Перечислите факторы формирования объема продаж. 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6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Дайте определение ассортимента. Чем ассортимент отличается от структуры и номенклатуры продукции? 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6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Какие факторы могут повлиять на изменение объема продукции, её состава по структуре и ассортименту? 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6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Что понимается под экстенсивными факторами увеличения выпуска товарной продукции? 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6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Способы расчета влияния экстенсивных и интенсивных факторов на объем продукции. 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6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>Перечислите показатели качества продукции.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6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>На какие стоимостные показатели оказывает влияние изменение качества продукции?</w:t>
      </w:r>
    </w:p>
    <w:p w:rsidR="00B039C8" w:rsidRDefault="00B039C8" w:rsidP="00CE4372">
      <w:pPr>
        <w:pStyle w:val="a8"/>
        <w:keepNext/>
        <w:widowControl w:val="0"/>
        <w:numPr>
          <w:ilvl w:val="0"/>
          <w:numId w:val="6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>Как оценить конкурентоспособность продукции?</w:t>
      </w:r>
    </w:p>
    <w:p w:rsidR="00B039C8" w:rsidRPr="002A5ACA" w:rsidRDefault="00B039C8" w:rsidP="00562E90">
      <w:pPr>
        <w:keepNext/>
        <w:widowControl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B039C8" w:rsidRPr="00562E90" w:rsidRDefault="00B039C8" w:rsidP="00CE4372">
      <w:pPr>
        <w:pStyle w:val="a8"/>
        <w:keepNext/>
        <w:widowControl w:val="0"/>
        <w:numPr>
          <w:ilvl w:val="1"/>
          <w:numId w:val="11"/>
        </w:numPr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562E90">
        <w:rPr>
          <w:rFonts w:ascii="Times New Roman" w:hAnsi="Times New Roman"/>
          <w:b/>
          <w:sz w:val="24"/>
          <w:szCs w:val="24"/>
        </w:rPr>
        <w:t>Тема Анализ влияния факторов на изменение объема производства.</w:t>
      </w:r>
    </w:p>
    <w:p w:rsidR="00B039C8" w:rsidRPr="002A5ACA" w:rsidRDefault="00B039C8" w:rsidP="00562E90">
      <w:pPr>
        <w:pStyle w:val="a8"/>
        <w:keepNext/>
        <w:widowControl w:val="0"/>
        <w:spacing w:after="0" w:line="240" w:lineRule="auto"/>
        <w:ind w:left="0"/>
        <w:outlineLvl w:val="0"/>
        <w:rPr>
          <w:rFonts w:ascii="Times New Roman" w:hAnsi="Times New Roman"/>
          <w:b/>
          <w:sz w:val="24"/>
          <w:szCs w:val="24"/>
        </w:rPr>
      </w:pP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7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Охарактеризуйте содержание источников информации для анализа трудовых ресурсов. 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7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 можно оценивать обеспеченность предприятия кадрами? 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7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Назовите виды фондов рабочего времени и охарактеризуйте их взаимосвязь. 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7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Каковы способы расчета показателей использования рабочего времени? 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7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Назовите виды потерь рабочего времени и определите причины их возникновения. 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7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Назовите способы расчета и содержание обобщающих и частных показателей производительности труда. 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7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Дайте характеристику факторам, влияющим на уровень и динамику производительности труда. 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7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Каким образом можно оценить влияния производительности труда на объем продукции? 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7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 определить эффективность расходования средств заработной платы? 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7"/>
        </w:numPr>
        <w:spacing w:after="0" w:line="240" w:lineRule="auto"/>
        <w:ind w:left="0" w:firstLine="0"/>
        <w:outlineLvl w:val="0"/>
        <w:rPr>
          <w:rFonts w:ascii="Times New Roman" w:hAnsi="Times New Roman"/>
          <w:b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>Охарактеризуйте резервы роста производительности труда.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7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Какие источники информации можно использовать для проведения внешнего и внутреннего анализа основных производственных фондов? 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7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Приведите расчет и дайте экономическое содержание обобщающих показателей использования основных производственных фондов. 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7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Охарактеризуйте факторы, влияющие на показатели эффективности использования основных производственных фондов. 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7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Опишите варианты факторных моделей фондоотдачи. 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7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Охарактеризуйте резервы увеличения фондоотдачи. 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7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>Какие существуют методы расчета потребности и оценки обеспеченности предприятия материальными ресурсами?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7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>Каково влияние состояния обеспеченности материальными ресурсами на результаты деятельности предприятия?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7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>Дайте характеристику обобщающих и частных показателей использования материальных ресурсов.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7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Выделите факторы, влияющие на </w:t>
      </w:r>
      <w:proofErr w:type="gramStart"/>
      <w:r w:rsidRPr="00CC399D">
        <w:rPr>
          <w:rFonts w:ascii="Times New Roman" w:hAnsi="Times New Roman"/>
          <w:sz w:val="24"/>
          <w:szCs w:val="24"/>
        </w:rPr>
        <w:t>общую</w:t>
      </w:r>
      <w:proofErr w:type="gramEnd"/>
      <w:r w:rsidRPr="00CC399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399D">
        <w:rPr>
          <w:rFonts w:ascii="Times New Roman" w:hAnsi="Times New Roman"/>
          <w:sz w:val="24"/>
          <w:szCs w:val="24"/>
        </w:rPr>
        <w:t>материалоотдачу</w:t>
      </w:r>
      <w:proofErr w:type="spellEnd"/>
      <w:r w:rsidRPr="00CC399D">
        <w:rPr>
          <w:rFonts w:ascii="Times New Roman" w:hAnsi="Times New Roman"/>
          <w:sz w:val="24"/>
          <w:szCs w:val="24"/>
        </w:rPr>
        <w:t>.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7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>Охарактеризуйте зависимость результатов деятельности (объема продукции, себестоимости) от состояния обеспеченности и использования материальных ресурсов.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7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>С какой целью проводят анализ дебиторской задолженности?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7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Каким образом можно определить оптимальную величину денежных средств на </w:t>
      </w:r>
      <w:r w:rsidRPr="00CC399D">
        <w:rPr>
          <w:rFonts w:ascii="Times New Roman" w:hAnsi="Times New Roman"/>
          <w:sz w:val="24"/>
          <w:szCs w:val="24"/>
        </w:rPr>
        <w:lastRenderedPageBreak/>
        <w:t>расчетном счете и в кассе организации?</w:t>
      </w:r>
    </w:p>
    <w:p w:rsidR="00B039C8" w:rsidRPr="00CC399D" w:rsidRDefault="00B039C8" w:rsidP="00562E90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B039C8" w:rsidRPr="002A5ACA" w:rsidRDefault="00B039C8" w:rsidP="00CE4372">
      <w:pPr>
        <w:pStyle w:val="a8"/>
        <w:keepNext/>
        <w:widowControl w:val="0"/>
        <w:numPr>
          <w:ilvl w:val="1"/>
          <w:numId w:val="11"/>
        </w:numPr>
        <w:spacing w:after="0" w:line="240" w:lineRule="auto"/>
        <w:ind w:left="0" w:firstLine="0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2A5ACA">
        <w:rPr>
          <w:rFonts w:ascii="Times New Roman" w:hAnsi="Times New Roman"/>
          <w:b/>
          <w:sz w:val="24"/>
          <w:szCs w:val="24"/>
        </w:rPr>
        <w:t>Тема</w:t>
      </w:r>
      <w:r w:rsidRPr="002A5ACA">
        <w:rPr>
          <w:rFonts w:ascii="Times New Roman" w:hAnsi="Times New Roman"/>
          <w:b/>
          <w:bCs/>
          <w:sz w:val="24"/>
          <w:szCs w:val="24"/>
        </w:rPr>
        <w:t xml:space="preserve"> Анализ затрат </w:t>
      </w:r>
    </w:p>
    <w:p w:rsidR="00B039C8" w:rsidRPr="002A5ACA" w:rsidRDefault="00B039C8" w:rsidP="00562E90">
      <w:pPr>
        <w:pStyle w:val="a8"/>
        <w:keepNext/>
        <w:widowControl w:val="0"/>
        <w:spacing w:after="0" w:line="240" w:lineRule="auto"/>
        <w:ind w:left="0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3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Какие факторы влияют на уровень и динамику затрат и себестоимости продукции? 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3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Какие показатели используются при анализе общей величины и динамики затрат? 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3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Опишите алгоритм расчетов при факторном анализе уровня и динамики затрат на рубль продукции. 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3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Опишите методику факторного анализа себестоимости единицы продукции. 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3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Какие факторы влияют на величину прямых материальных затрат в составе себестоимости? 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3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Какие варианты факторных моделей можно использовать при анализе прямых материальных затрат? 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3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Какие факторы влияют на величину прямых трудовых затрат в составе себестоимости? 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3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Какие варианты факторных моделей можно использовать при анализе прямых трудовых затрат? 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3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Охарактеризуйте резервы возможной экономии материальных и трудовых затрат. 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3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Охарактеризуйте состав накладных расходов. 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3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Каковы особенности анализа накладных расходов в составе себестоимости? 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3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Какие факторы влияют на величину накладных расходов? 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3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Определите основные резервы экономии накладных расходов </w:t>
      </w:r>
    </w:p>
    <w:p w:rsidR="00B039C8" w:rsidRPr="00CC399D" w:rsidRDefault="00B039C8" w:rsidP="00562E90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B039C8" w:rsidRDefault="00B039C8" w:rsidP="00562E90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2A5ACA">
        <w:rPr>
          <w:rFonts w:ascii="Times New Roman" w:hAnsi="Times New Roman"/>
          <w:b/>
          <w:sz w:val="24"/>
          <w:szCs w:val="24"/>
        </w:rPr>
        <w:t>3.1. Понятие финансового анализа, методы и источники информации</w:t>
      </w:r>
    </w:p>
    <w:p w:rsidR="00B039C8" w:rsidRPr="002A5ACA" w:rsidRDefault="00B039C8" w:rsidP="001C7B1C">
      <w:pPr>
        <w:numPr>
          <w:ilvl w:val="0"/>
          <w:numId w:val="9"/>
        </w:numPr>
        <w:tabs>
          <w:tab w:val="clear" w:pos="1460"/>
          <w:tab w:val="left" w:pos="0"/>
          <w:tab w:val="num" w:pos="1384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Какова цель и задачи финансового анализа?</w:t>
      </w:r>
    </w:p>
    <w:p w:rsidR="00B039C8" w:rsidRPr="002A5ACA" w:rsidRDefault="00B039C8" w:rsidP="00CE4372">
      <w:pPr>
        <w:numPr>
          <w:ilvl w:val="0"/>
          <w:numId w:val="9"/>
        </w:numPr>
        <w:tabs>
          <w:tab w:val="left" w:pos="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Каковы основные источники информационного обеспечения финансового анализа?</w:t>
      </w:r>
    </w:p>
    <w:p w:rsidR="00B039C8" w:rsidRPr="002A5ACA" w:rsidRDefault="00B039C8" w:rsidP="00CE4372">
      <w:pPr>
        <w:numPr>
          <w:ilvl w:val="0"/>
          <w:numId w:val="9"/>
        </w:numPr>
        <w:tabs>
          <w:tab w:val="left" w:pos="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Каковы аналитические возможности бухгалтерского баланса?</w:t>
      </w:r>
    </w:p>
    <w:p w:rsidR="00B039C8" w:rsidRPr="002A5ACA" w:rsidRDefault="00B039C8" w:rsidP="00CE4372">
      <w:pPr>
        <w:numPr>
          <w:ilvl w:val="0"/>
          <w:numId w:val="9"/>
        </w:numPr>
        <w:tabs>
          <w:tab w:val="left" w:pos="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Дайте определение активов баланса. Какие основные аналитические группировки активов вам известны?</w:t>
      </w:r>
    </w:p>
    <w:p w:rsidR="00B039C8" w:rsidRPr="002A5ACA" w:rsidRDefault="00B039C8" w:rsidP="00CE4372">
      <w:pPr>
        <w:numPr>
          <w:ilvl w:val="0"/>
          <w:numId w:val="9"/>
        </w:numPr>
        <w:tabs>
          <w:tab w:val="left" w:pos="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Дайте определение обязательств организации. Какие аналитические группировки обязательств вам известны?</w:t>
      </w:r>
    </w:p>
    <w:p w:rsidR="00B039C8" w:rsidRPr="002A5ACA" w:rsidRDefault="00B039C8" w:rsidP="00CE4372">
      <w:pPr>
        <w:numPr>
          <w:ilvl w:val="0"/>
          <w:numId w:val="9"/>
        </w:numPr>
        <w:tabs>
          <w:tab w:val="left" w:pos="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Что такое накопленный и инвестированный капитал?</w:t>
      </w:r>
    </w:p>
    <w:p w:rsidR="00B039C8" w:rsidRPr="002A5ACA" w:rsidRDefault="00B039C8" w:rsidP="00CE4372">
      <w:pPr>
        <w:numPr>
          <w:ilvl w:val="0"/>
          <w:numId w:val="9"/>
        </w:numPr>
        <w:tabs>
          <w:tab w:val="left" w:pos="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Какие комплексные статьи затрат включаются в форму №2 «Отчет о прибылях и убытках»?</w:t>
      </w:r>
    </w:p>
    <w:p w:rsidR="00B039C8" w:rsidRPr="002A5ACA" w:rsidRDefault="00B039C8" w:rsidP="00CE4372">
      <w:pPr>
        <w:numPr>
          <w:ilvl w:val="0"/>
          <w:numId w:val="9"/>
        </w:numPr>
        <w:tabs>
          <w:tab w:val="left" w:pos="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Какие направления деятельности организации выделены в форме №4 «Отчет о движении денежных средств»?</w:t>
      </w:r>
    </w:p>
    <w:p w:rsidR="00B039C8" w:rsidRPr="002A5ACA" w:rsidRDefault="00B039C8" w:rsidP="00CE4372">
      <w:pPr>
        <w:numPr>
          <w:ilvl w:val="0"/>
          <w:numId w:val="9"/>
        </w:numPr>
        <w:tabs>
          <w:tab w:val="left" w:pos="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Какие  методы используются для диагностики финансового состояния?</w:t>
      </w:r>
    </w:p>
    <w:p w:rsidR="00B039C8" w:rsidRPr="002A5ACA" w:rsidRDefault="00B039C8" w:rsidP="00CE4372">
      <w:pPr>
        <w:numPr>
          <w:ilvl w:val="0"/>
          <w:numId w:val="9"/>
        </w:numPr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Какова методика проведения предварительной оценки финансового состояния предприятия?</w:t>
      </w:r>
    </w:p>
    <w:p w:rsidR="00B039C8" w:rsidRPr="002A5ACA" w:rsidRDefault="00B039C8" w:rsidP="00CE4372">
      <w:pPr>
        <w:numPr>
          <w:ilvl w:val="0"/>
          <w:numId w:val="9"/>
        </w:numPr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Каковы признаки удовлетворительности баланса?</w:t>
      </w:r>
    </w:p>
    <w:p w:rsidR="00B039C8" w:rsidRDefault="00B039C8" w:rsidP="00562E90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B039C8" w:rsidRDefault="00B039C8" w:rsidP="00562E90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2A5ACA">
        <w:rPr>
          <w:rFonts w:ascii="Times New Roman" w:hAnsi="Times New Roman"/>
          <w:b/>
          <w:sz w:val="24"/>
          <w:szCs w:val="24"/>
        </w:rPr>
        <w:t>3.2 Анализ финансового состояния</w:t>
      </w:r>
    </w:p>
    <w:p w:rsidR="00B039C8" w:rsidRDefault="00B039C8" w:rsidP="00562E90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B039C8" w:rsidRPr="002A5ACA" w:rsidRDefault="00B039C8" w:rsidP="00CE4372">
      <w:pPr>
        <w:pStyle w:val="a8"/>
        <w:numPr>
          <w:ilvl w:val="0"/>
          <w:numId w:val="10"/>
        </w:numPr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Что понимается под ликвидностью организации?</w:t>
      </w:r>
    </w:p>
    <w:p w:rsidR="00B039C8" w:rsidRPr="002A5ACA" w:rsidRDefault="00B039C8" w:rsidP="00CE4372">
      <w:pPr>
        <w:pStyle w:val="a8"/>
        <w:numPr>
          <w:ilvl w:val="0"/>
          <w:numId w:val="10"/>
        </w:numPr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Что понимается под ликвидностью баланса?</w:t>
      </w:r>
    </w:p>
    <w:p w:rsidR="00B039C8" w:rsidRPr="002A5ACA" w:rsidRDefault="00B039C8" w:rsidP="00CE4372">
      <w:pPr>
        <w:pStyle w:val="a8"/>
        <w:numPr>
          <w:ilvl w:val="0"/>
          <w:numId w:val="10"/>
        </w:numPr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Каковы условия абсолютной ликвидности?</w:t>
      </w:r>
    </w:p>
    <w:p w:rsidR="00B039C8" w:rsidRPr="002A5ACA" w:rsidRDefault="00B039C8" w:rsidP="00CE4372">
      <w:pPr>
        <w:pStyle w:val="a8"/>
        <w:numPr>
          <w:ilvl w:val="0"/>
          <w:numId w:val="10"/>
        </w:numPr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Каковы условия текущей ликвидности?</w:t>
      </w:r>
    </w:p>
    <w:p w:rsidR="00B039C8" w:rsidRPr="002A5ACA" w:rsidRDefault="00B039C8" w:rsidP="00CE4372">
      <w:pPr>
        <w:pStyle w:val="a8"/>
        <w:numPr>
          <w:ilvl w:val="0"/>
          <w:numId w:val="10"/>
        </w:numPr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Каковы условия перспективной ликвидности?</w:t>
      </w:r>
    </w:p>
    <w:p w:rsidR="00B039C8" w:rsidRPr="002A5ACA" w:rsidRDefault="00B039C8" w:rsidP="00CE4372">
      <w:pPr>
        <w:pStyle w:val="a8"/>
        <w:numPr>
          <w:ilvl w:val="0"/>
          <w:numId w:val="10"/>
        </w:numPr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Каковы условия общей (комплексной) ликвидности?</w:t>
      </w:r>
    </w:p>
    <w:p w:rsidR="00B039C8" w:rsidRPr="002A5ACA" w:rsidRDefault="00B039C8" w:rsidP="00CE4372">
      <w:pPr>
        <w:pStyle w:val="a8"/>
        <w:numPr>
          <w:ilvl w:val="0"/>
          <w:numId w:val="10"/>
        </w:numPr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 xml:space="preserve">Какие из обязательств организации относятся </w:t>
      </w:r>
      <w:proofErr w:type="gramStart"/>
      <w:r w:rsidRPr="002A5ACA">
        <w:rPr>
          <w:rFonts w:ascii="Times New Roman" w:hAnsi="Times New Roman"/>
          <w:sz w:val="24"/>
          <w:szCs w:val="24"/>
          <w:lang w:eastAsia="ar-SA"/>
        </w:rPr>
        <w:t>к</w:t>
      </w:r>
      <w:proofErr w:type="gramEnd"/>
      <w:r w:rsidRPr="002A5ACA">
        <w:rPr>
          <w:rFonts w:ascii="Times New Roman" w:hAnsi="Times New Roman"/>
          <w:sz w:val="24"/>
          <w:szCs w:val="24"/>
          <w:lang w:eastAsia="ar-SA"/>
        </w:rPr>
        <w:t xml:space="preserve"> наиболее срочным?</w:t>
      </w:r>
    </w:p>
    <w:p w:rsidR="00B039C8" w:rsidRPr="002A5ACA" w:rsidRDefault="00B039C8" w:rsidP="00CE4372">
      <w:pPr>
        <w:pStyle w:val="a8"/>
        <w:numPr>
          <w:ilvl w:val="0"/>
          <w:numId w:val="10"/>
        </w:numPr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 xml:space="preserve">Какие из активов организации относятся </w:t>
      </w:r>
      <w:proofErr w:type="gramStart"/>
      <w:r w:rsidRPr="002A5ACA">
        <w:rPr>
          <w:rFonts w:ascii="Times New Roman" w:hAnsi="Times New Roman"/>
          <w:sz w:val="24"/>
          <w:szCs w:val="24"/>
          <w:lang w:eastAsia="ar-SA"/>
        </w:rPr>
        <w:t>к</w:t>
      </w:r>
      <w:proofErr w:type="gramEnd"/>
      <w:r w:rsidRPr="002A5ACA">
        <w:rPr>
          <w:rFonts w:ascii="Times New Roman" w:hAnsi="Times New Roman"/>
          <w:sz w:val="24"/>
          <w:szCs w:val="24"/>
          <w:lang w:eastAsia="ar-SA"/>
        </w:rPr>
        <w:t xml:space="preserve"> наиболее ликвидным?</w:t>
      </w:r>
    </w:p>
    <w:p w:rsidR="00B039C8" w:rsidRPr="002A5ACA" w:rsidRDefault="00B039C8" w:rsidP="00CE4372">
      <w:pPr>
        <w:pStyle w:val="a8"/>
        <w:numPr>
          <w:ilvl w:val="0"/>
          <w:numId w:val="10"/>
        </w:numPr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lastRenderedPageBreak/>
        <w:t xml:space="preserve">С </w:t>
      </w:r>
      <w:proofErr w:type="gramStart"/>
      <w:r w:rsidRPr="002A5ACA">
        <w:rPr>
          <w:rFonts w:ascii="Times New Roman" w:hAnsi="Times New Roman"/>
          <w:sz w:val="24"/>
          <w:szCs w:val="24"/>
          <w:lang w:eastAsia="ar-SA"/>
        </w:rPr>
        <w:t>помощью</w:t>
      </w:r>
      <w:proofErr w:type="gramEnd"/>
      <w:r w:rsidRPr="002A5ACA">
        <w:rPr>
          <w:rFonts w:ascii="Times New Roman" w:hAnsi="Times New Roman"/>
          <w:sz w:val="24"/>
          <w:szCs w:val="24"/>
          <w:lang w:eastAsia="ar-SA"/>
        </w:rPr>
        <w:t xml:space="preserve"> каких коэффициентов оценивается ликвидность и платежеспособность?</w:t>
      </w:r>
    </w:p>
    <w:p w:rsidR="00B039C8" w:rsidRPr="002A5ACA" w:rsidRDefault="00B039C8" w:rsidP="00CE4372">
      <w:pPr>
        <w:pStyle w:val="a8"/>
        <w:numPr>
          <w:ilvl w:val="0"/>
          <w:numId w:val="10"/>
        </w:numPr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Что понимается под финансовой устойчивостью организации?</w:t>
      </w:r>
    </w:p>
    <w:p w:rsidR="00B039C8" w:rsidRPr="002A5ACA" w:rsidRDefault="00B039C8" w:rsidP="00CE4372">
      <w:pPr>
        <w:pStyle w:val="a8"/>
        <w:numPr>
          <w:ilvl w:val="0"/>
          <w:numId w:val="10"/>
        </w:numPr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Что является внешним признаком финансовой устойчивостью?</w:t>
      </w:r>
    </w:p>
    <w:p w:rsidR="00B039C8" w:rsidRPr="002A5ACA" w:rsidRDefault="00B039C8" w:rsidP="00CE4372">
      <w:pPr>
        <w:pStyle w:val="a8"/>
        <w:numPr>
          <w:ilvl w:val="0"/>
          <w:numId w:val="10"/>
        </w:numPr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Что понимается под платежеспособностью организации?</w:t>
      </w:r>
    </w:p>
    <w:p w:rsidR="00B039C8" w:rsidRPr="002A5ACA" w:rsidRDefault="00B039C8" w:rsidP="00CE4372">
      <w:pPr>
        <w:pStyle w:val="a8"/>
        <w:numPr>
          <w:ilvl w:val="0"/>
          <w:numId w:val="10"/>
        </w:numPr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Что понимается под кредитоспособностью организации?</w:t>
      </w:r>
    </w:p>
    <w:p w:rsidR="00B039C8" w:rsidRPr="002A5ACA" w:rsidRDefault="00B039C8" w:rsidP="00CE4372">
      <w:pPr>
        <w:pStyle w:val="a8"/>
        <w:numPr>
          <w:ilvl w:val="0"/>
          <w:numId w:val="10"/>
        </w:numPr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Каковы параметры оценки финансовой устойчивости?</w:t>
      </w:r>
    </w:p>
    <w:p w:rsidR="00B039C8" w:rsidRPr="002A5ACA" w:rsidRDefault="00B039C8" w:rsidP="00CE4372">
      <w:pPr>
        <w:pStyle w:val="a8"/>
        <w:numPr>
          <w:ilvl w:val="0"/>
          <w:numId w:val="10"/>
        </w:numPr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Каковы типы финансовой устойчивости?</w:t>
      </w:r>
    </w:p>
    <w:p w:rsidR="00B039C8" w:rsidRPr="002A5ACA" w:rsidRDefault="00B039C8" w:rsidP="00CE4372">
      <w:pPr>
        <w:pStyle w:val="a8"/>
        <w:numPr>
          <w:ilvl w:val="0"/>
          <w:numId w:val="10"/>
        </w:numPr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 определяется обеспеченность запасов источниками их формирования?</w:t>
      </w:r>
    </w:p>
    <w:p w:rsidR="00B039C8" w:rsidRPr="002A5ACA" w:rsidRDefault="00B039C8" w:rsidP="00CE4372">
      <w:pPr>
        <w:pStyle w:val="a8"/>
        <w:numPr>
          <w:ilvl w:val="0"/>
          <w:numId w:val="10"/>
        </w:numPr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Каковы относительные показатели финансовой устойчивости?</w:t>
      </w:r>
    </w:p>
    <w:p w:rsidR="00B039C8" w:rsidRPr="002A5ACA" w:rsidRDefault="00B039C8" w:rsidP="00562E90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B039C8" w:rsidRPr="00CC399D" w:rsidRDefault="00B039C8" w:rsidP="00562E90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CC399D">
        <w:rPr>
          <w:rFonts w:ascii="Times New Roman" w:hAnsi="Times New Roman"/>
          <w:b/>
          <w:sz w:val="24"/>
          <w:szCs w:val="24"/>
        </w:rPr>
        <w:t>3.</w:t>
      </w:r>
      <w:r>
        <w:rPr>
          <w:rFonts w:ascii="Times New Roman" w:hAnsi="Times New Roman"/>
          <w:b/>
          <w:sz w:val="24"/>
          <w:szCs w:val="24"/>
        </w:rPr>
        <w:t>3</w:t>
      </w:r>
      <w:r w:rsidRPr="00CC399D">
        <w:rPr>
          <w:rFonts w:ascii="Times New Roman" w:hAnsi="Times New Roman"/>
          <w:b/>
          <w:sz w:val="24"/>
          <w:szCs w:val="24"/>
        </w:rPr>
        <w:t>. Анализ финансовых результатов деятельности предприятия</w:t>
      </w:r>
    </w:p>
    <w:p w:rsidR="00B039C8" w:rsidRPr="00CC399D" w:rsidRDefault="00B039C8" w:rsidP="00562E90">
      <w:pPr>
        <w:keepNext/>
        <w:widowControl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8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Охарактеризуйте источники информации для анализа финансовых результатов. 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8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Какое значение имеет анализ состава прибыли организации в динамике? 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8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Дайте характеристику факторов, влияющих на прибыль организации. 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8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 определяется прибыль от продаж по данным отчета о финансовых результатах? 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8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 проводится анализ влияния на прибыль от продаж в условиях многономенклатурной деятельности: объема продукции, цен на нее, структурных сдвигов в составе продукции, себестоимости реализации, ставок и тарифов на услуги и прочих факторов? 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8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Что входит в состав прочих финансовых результатов? 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8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Охарактеризуйте причины изменения прочих финансовых результатов. 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8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>Перечислите общие принципы классификации затрат и правила их использования.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8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>Что лежит в основе расчета точки безубыточности.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8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>Назовите основные этапы проведения маржинального анализа.</w:t>
      </w:r>
    </w:p>
    <w:p w:rsidR="00B039C8" w:rsidRPr="00CC399D" w:rsidRDefault="00B039C8" w:rsidP="00CE4372">
      <w:pPr>
        <w:pStyle w:val="a8"/>
        <w:keepNext/>
        <w:widowControl w:val="0"/>
        <w:numPr>
          <w:ilvl w:val="0"/>
          <w:numId w:val="8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>Приведите примеры использования маржинального анализа, принятие управленческих решений</w:t>
      </w:r>
    </w:p>
    <w:p w:rsidR="00B039C8" w:rsidRPr="002A5ACA" w:rsidRDefault="00B039C8" w:rsidP="00562E90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B039C8" w:rsidRDefault="00B039C8" w:rsidP="00562E90">
      <w:pPr>
        <w:pStyle w:val="a8"/>
        <w:keepNext/>
        <w:widowControl w:val="0"/>
        <w:spacing w:after="0" w:line="240" w:lineRule="auto"/>
        <w:ind w:left="0"/>
        <w:outlineLvl w:val="0"/>
        <w:rPr>
          <w:rFonts w:ascii="Times New Roman" w:hAnsi="Times New Roman"/>
          <w:b/>
          <w:sz w:val="24"/>
          <w:szCs w:val="24"/>
        </w:rPr>
      </w:pPr>
      <w:r w:rsidRPr="002A5ACA">
        <w:rPr>
          <w:rFonts w:ascii="Times New Roman" w:hAnsi="Times New Roman"/>
          <w:b/>
          <w:sz w:val="24"/>
          <w:szCs w:val="24"/>
        </w:rPr>
        <w:t>3.4. Анализ дел</w:t>
      </w:r>
      <w:r>
        <w:rPr>
          <w:rFonts w:ascii="Times New Roman" w:hAnsi="Times New Roman"/>
          <w:b/>
          <w:sz w:val="24"/>
          <w:szCs w:val="24"/>
        </w:rPr>
        <w:t>овой активности и эффективности</w:t>
      </w:r>
    </w:p>
    <w:p w:rsidR="00B039C8" w:rsidRPr="002A5ACA" w:rsidRDefault="00B039C8" w:rsidP="00562E90">
      <w:pPr>
        <w:pStyle w:val="a8"/>
        <w:keepNext/>
        <w:widowControl w:val="0"/>
        <w:spacing w:after="0" w:line="240" w:lineRule="auto"/>
        <w:ind w:left="0"/>
        <w:outlineLvl w:val="0"/>
        <w:rPr>
          <w:rFonts w:ascii="Times New Roman" w:hAnsi="Times New Roman"/>
          <w:b/>
          <w:sz w:val="24"/>
          <w:szCs w:val="24"/>
        </w:rPr>
      </w:pPr>
    </w:p>
    <w:p w:rsidR="00B039C8" w:rsidRPr="002A5ACA" w:rsidRDefault="00B039C8" w:rsidP="00562E90">
      <w:pPr>
        <w:suppressAutoHyphens/>
        <w:spacing w:after="0" w:line="240" w:lineRule="auto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1.Каковы критерии деловой активности организации?</w:t>
      </w:r>
    </w:p>
    <w:p w:rsidR="00B039C8" w:rsidRPr="002A5ACA" w:rsidRDefault="00B039C8" w:rsidP="00562E90">
      <w:pPr>
        <w:suppressAutoHyphens/>
        <w:spacing w:after="0" w:line="240" w:lineRule="auto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2.Каковы показатели деловой активности организации?</w:t>
      </w:r>
    </w:p>
    <w:p w:rsidR="00B039C8" w:rsidRPr="002A5ACA" w:rsidRDefault="00B039C8" w:rsidP="00562E90">
      <w:pPr>
        <w:suppressAutoHyphens/>
        <w:spacing w:after="0" w:line="240" w:lineRule="auto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3. Назовите показатели эффективности деятельности организации.</w:t>
      </w:r>
    </w:p>
    <w:p w:rsidR="00B039C8" w:rsidRPr="002A5ACA" w:rsidRDefault="00B039C8" w:rsidP="002A5ACA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B039C8" w:rsidRPr="00CC399D" w:rsidRDefault="00B039C8" w:rsidP="008B314F">
      <w:pPr>
        <w:pStyle w:val="a8"/>
        <w:keepNext/>
        <w:widowControl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B039C8" w:rsidRPr="00CC399D" w:rsidRDefault="00B039C8" w:rsidP="00BB624E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i/>
          <w:iCs/>
          <w:sz w:val="24"/>
          <w:szCs w:val="24"/>
          <w:lang w:eastAsia="ru-RU"/>
        </w:rPr>
      </w:pPr>
      <w:r w:rsidRPr="00CC399D">
        <w:rPr>
          <w:rFonts w:ascii="Times New Roman" w:hAnsi="Times New Roman"/>
          <w:b/>
          <w:i/>
          <w:iCs/>
          <w:sz w:val="24"/>
          <w:szCs w:val="24"/>
          <w:lang w:eastAsia="ru-RU"/>
        </w:rPr>
        <w:t>Тесты</w:t>
      </w:r>
    </w:p>
    <w:p w:rsidR="00B039C8" w:rsidRPr="00CC399D" w:rsidRDefault="00B039C8" w:rsidP="00CE4372">
      <w:pPr>
        <w:widowControl w:val="0"/>
        <w:numPr>
          <w:ilvl w:val="0"/>
          <w:numId w:val="1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При анализе выполнения плана по выпуску продукции получилось, что валовая продукция больше товарной. О чем это неравенство говорит?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а) увеличились остатки незавершенного производства;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б) уменьшились остатки незавершенного производства;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в) уменьшились остатки нереализованной продукции;</w:t>
      </w:r>
    </w:p>
    <w:p w:rsidR="00B039C8" w:rsidRPr="00CC399D" w:rsidRDefault="00B039C8" w:rsidP="00BB624E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г) увеличились остатки нереализованной продукции.</w:t>
      </w:r>
    </w:p>
    <w:p w:rsidR="00B039C8" w:rsidRPr="00CC399D" w:rsidRDefault="00B039C8" w:rsidP="00BB624E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 xml:space="preserve">2. Оценка выполнения плана по ассортименту может проводиться несколькими способами, выберите </w:t>
      </w:r>
      <w:proofErr w:type="gramStart"/>
      <w:r w:rsidRPr="00CC399D">
        <w:rPr>
          <w:rFonts w:ascii="Times New Roman" w:hAnsi="Times New Roman"/>
          <w:sz w:val="24"/>
          <w:szCs w:val="24"/>
          <w:lang w:eastAsia="ru-RU"/>
        </w:rPr>
        <w:t>правильный</w:t>
      </w:r>
      <w:proofErr w:type="gramEnd"/>
      <w:r w:rsidRPr="00CC399D">
        <w:rPr>
          <w:rFonts w:ascii="Times New Roman" w:hAnsi="Times New Roman"/>
          <w:sz w:val="24"/>
          <w:szCs w:val="24"/>
          <w:lang w:eastAsia="ru-RU"/>
        </w:rPr>
        <w:t>.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а) способ цепных подстановок;              б) способ наименьшего числа;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в) способ наивысшего процента;            г) способ среднего коэффициента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3.  Что анализируют в структуре основных фондов?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 xml:space="preserve">а) коэффициент выбытия основных фондов   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б) коэффициент износа основных фондов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в) коэффициент обновления основных средств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lastRenderedPageBreak/>
        <w:t>г) активную и пассивную часть основных фондов.</w:t>
      </w:r>
    </w:p>
    <w:p w:rsidR="00B039C8" w:rsidRPr="00CC399D" w:rsidRDefault="00B039C8" w:rsidP="00BB624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4. Приведен расчет изменения фондоотдачи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3966"/>
        <w:gridCol w:w="1179"/>
        <w:gridCol w:w="1192"/>
        <w:gridCol w:w="1472"/>
        <w:gridCol w:w="1762"/>
      </w:tblGrid>
      <w:tr w:rsidR="00B039C8" w:rsidRPr="00A23E40" w:rsidTr="00BB624E"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Фактически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Отклонения</w:t>
            </w:r>
          </w:p>
        </w:tc>
      </w:tr>
      <w:tr w:rsidR="00B039C8" w:rsidRPr="00A23E40" w:rsidTr="00BB624E"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прошлый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отчетный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абсолютные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относительные</w:t>
            </w:r>
          </w:p>
        </w:tc>
      </w:tr>
      <w:tr w:rsidR="00B039C8" w:rsidRPr="00A23E40" w:rsidTr="00BB624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Валовый выпуск продукции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109262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120642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+11380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10,4%</w:t>
            </w:r>
          </w:p>
        </w:tc>
      </w:tr>
      <w:tr w:rsidR="00B039C8" w:rsidRPr="00A23E40" w:rsidTr="00BB624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Среднегодовая стоимость основных фондов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48635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52373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+3738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7,7%</w:t>
            </w:r>
          </w:p>
        </w:tc>
      </w:tr>
      <w:tr w:rsidR="00B039C8" w:rsidRPr="00A23E40" w:rsidTr="00BB624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Фондоотдача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2,25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2,30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+ 0,05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2,22%</w:t>
            </w:r>
          </w:p>
        </w:tc>
      </w:tr>
    </w:tbl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За счет чего произошло повышение фондоотдачи?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а) уменьшение среднегодовой стоимости основных фондов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б) увеличение среднегодовой стоимости основных фондов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в) увеличение объема продукции.</w:t>
      </w:r>
    </w:p>
    <w:p w:rsidR="00B039C8" w:rsidRPr="00CC399D" w:rsidRDefault="00B039C8" w:rsidP="003D6343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kern w:val="1"/>
          <w:sz w:val="24"/>
          <w:szCs w:val="24"/>
        </w:rPr>
      </w:pPr>
      <w:r w:rsidRPr="00CC399D">
        <w:rPr>
          <w:rFonts w:ascii="Times New Roman" w:hAnsi="Times New Roman"/>
          <w:bCs/>
          <w:kern w:val="1"/>
          <w:sz w:val="24"/>
          <w:szCs w:val="24"/>
        </w:rPr>
        <w:t>5. Оцените, как влияет на материальные затраты увеличение доли материалоемких изделий:</w:t>
      </w:r>
    </w:p>
    <w:p w:rsidR="00B039C8" w:rsidRPr="00CC399D" w:rsidRDefault="00B039C8" w:rsidP="003D6343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kern w:val="1"/>
          <w:sz w:val="24"/>
          <w:szCs w:val="24"/>
        </w:rPr>
      </w:pPr>
      <w:r w:rsidRPr="00CC399D">
        <w:rPr>
          <w:rFonts w:ascii="Times New Roman" w:hAnsi="Times New Roman"/>
          <w:bCs/>
          <w:kern w:val="1"/>
          <w:sz w:val="24"/>
          <w:szCs w:val="24"/>
        </w:rPr>
        <w:t>а) материальные затраты увеличиваются;</w:t>
      </w:r>
    </w:p>
    <w:p w:rsidR="00B039C8" w:rsidRPr="00CC399D" w:rsidRDefault="00B039C8" w:rsidP="003D6343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kern w:val="1"/>
          <w:sz w:val="24"/>
          <w:szCs w:val="24"/>
        </w:rPr>
      </w:pPr>
      <w:r w:rsidRPr="00CC399D">
        <w:rPr>
          <w:rFonts w:ascii="Times New Roman" w:hAnsi="Times New Roman"/>
          <w:bCs/>
          <w:kern w:val="1"/>
          <w:sz w:val="24"/>
          <w:szCs w:val="24"/>
        </w:rPr>
        <w:t>б) материальные затраты снижаются;</w:t>
      </w:r>
    </w:p>
    <w:p w:rsidR="00B039C8" w:rsidRPr="00CC399D" w:rsidRDefault="00B039C8" w:rsidP="003D6343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kern w:val="1"/>
          <w:sz w:val="24"/>
          <w:szCs w:val="24"/>
        </w:rPr>
      </w:pPr>
      <w:r w:rsidRPr="00CC399D">
        <w:rPr>
          <w:rFonts w:ascii="Times New Roman" w:hAnsi="Times New Roman"/>
          <w:bCs/>
          <w:kern w:val="1"/>
          <w:sz w:val="24"/>
          <w:szCs w:val="24"/>
        </w:rPr>
        <w:t>в) материальные затраты не меняются.</w:t>
      </w:r>
    </w:p>
    <w:p w:rsidR="00B039C8" w:rsidRPr="00CC399D" w:rsidRDefault="00B039C8" w:rsidP="00BB624E">
      <w:pPr>
        <w:widowControl w:val="0"/>
        <w:suppressAutoHyphens/>
        <w:spacing w:after="120" w:line="240" w:lineRule="auto"/>
        <w:ind w:firstLine="709"/>
        <w:jc w:val="both"/>
        <w:rPr>
          <w:rFonts w:ascii="Times New Roman" w:hAnsi="Times New Roman"/>
          <w:bCs/>
          <w:kern w:val="1"/>
          <w:sz w:val="24"/>
          <w:szCs w:val="24"/>
        </w:rPr>
      </w:pPr>
      <w:r w:rsidRPr="00CC399D">
        <w:rPr>
          <w:rFonts w:ascii="Times New Roman" w:hAnsi="Times New Roman"/>
          <w:bCs/>
          <w:kern w:val="1"/>
          <w:sz w:val="24"/>
          <w:szCs w:val="24"/>
        </w:rPr>
        <w:t>6. Установите, какая зависимость между стоимостью материальных затрат и нормой расхода материалов на единицу продукции:</w:t>
      </w:r>
    </w:p>
    <w:p w:rsidR="00B039C8" w:rsidRPr="00CC399D" w:rsidRDefault="00B039C8" w:rsidP="00BB624E">
      <w:pPr>
        <w:widowControl w:val="0"/>
        <w:tabs>
          <w:tab w:val="left" w:pos="3000"/>
        </w:tabs>
        <w:suppressAutoHyphens/>
        <w:spacing w:after="120" w:line="240" w:lineRule="auto"/>
        <w:ind w:firstLine="709"/>
        <w:jc w:val="both"/>
        <w:rPr>
          <w:rFonts w:ascii="Times New Roman" w:hAnsi="Times New Roman"/>
          <w:bCs/>
          <w:kern w:val="1"/>
          <w:sz w:val="24"/>
          <w:szCs w:val="24"/>
        </w:rPr>
      </w:pPr>
      <w:r w:rsidRPr="00CC399D">
        <w:rPr>
          <w:rFonts w:ascii="Times New Roman" w:hAnsi="Times New Roman"/>
          <w:bCs/>
          <w:kern w:val="1"/>
          <w:sz w:val="24"/>
          <w:szCs w:val="24"/>
        </w:rPr>
        <w:t>а) прямая;</w:t>
      </w:r>
      <w:r w:rsidRPr="00CC399D">
        <w:rPr>
          <w:rFonts w:ascii="Times New Roman" w:hAnsi="Times New Roman"/>
          <w:bCs/>
          <w:kern w:val="1"/>
          <w:sz w:val="24"/>
          <w:szCs w:val="24"/>
        </w:rPr>
        <w:tab/>
        <w:t>б) обратная;                      в) нет зависимости.</w:t>
      </w:r>
    </w:p>
    <w:p w:rsidR="00B039C8" w:rsidRPr="00CC399D" w:rsidRDefault="00B039C8" w:rsidP="00BB624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 xml:space="preserve">7. Выберите правильный ответ: целодневные простои влияют </w:t>
      </w:r>
      <w:proofErr w:type="gramStart"/>
      <w:r w:rsidRPr="00CC399D">
        <w:rPr>
          <w:rFonts w:ascii="Times New Roman" w:hAnsi="Times New Roman"/>
          <w:sz w:val="24"/>
          <w:szCs w:val="24"/>
          <w:lang w:eastAsia="ru-RU"/>
        </w:rPr>
        <w:t>на</w:t>
      </w:r>
      <w:proofErr w:type="gramEnd"/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а) среднегодовую выработку              б) среднедневную выработку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в) среднечасовую выработку               г) нет правильного ответа.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039C8" w:rsidRPr="00CC399D" w:rsidRDefault="00B039C8" w:rsidP="00BB624E">
      <w:pPr>
        <w:widowControl w:val="0"/>
        <w:suppressAutoHyphens/>
        <w:spacing w:after="120" w:line="240" w:lineRule="auto"/>
        <w:ind w:firstLine="709"/>
        <w:jc w:val="both"/>
        <w:rPr>
          <w:rFonts w:ascii="Times New Roman" w:hAnsi="Times New Roman"/>
          <w:bCs/>
          <w:kern w:val="1"/>
          <w:sz w:val="24"/>
          <w:szCs w:val="24"/>
        </w:rPr>
      </w:pPr>
      <w:r w:rsidRPr="00CC399D">
        <w:rPr>
          <w:rFonts w:ascii="Times New Roman" w:hAnsi="Times New Roman"/>
          <w:bCs/>
          <w:kern w:val="1"/>
          <w:sz w:val="24"/>
          <w:szCs w:val="24"/>
        </w:rPr>
        <w:t>8. Если доля заработной платы уменьшается, а доля амортизационных отчислений увеличивается, то это свидетельствует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а) о повышении производительности труда, за счет роста технического уровня предприятия;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б) о понижении квалификации, о росте брака;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в) об уменьшении производительности труда;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г) о повышении квалификации.</w:t>
      </w:r>
    </w:p>
    <w:p w:rsidR="00B039C8" w:rsidRPr="00CC399D" w:rsidRDefault="00B039C8" w:rsidP="00BB624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9. На уровень затрат на 1 руб. товарной продукции влияют следующие факторы: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а) структура и ассортимент продукции, себестоимость единицы изделия, оптовая цена единицы продукции;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б) сокращение материалоемкости продукции, совершенствование системы сбыта;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в) изменение оптовых цен;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г) изменение учетных цен.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10. При факторном анализе изменения общей суммы затрат учитывают влияние следующих факторов: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а) структура продукции;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б) общая сумма переменных расходов;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в) уровень переменных расходов на единицу продукции;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г) удельные постоянные расходы.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11</w:t>
      </w:r>
      <w:r w:rsidRPr="003D6343">
        <w:rPr>
          <w:rFonts w:ascii="Times New Roman" w:hAnsi="Times New Roman"/>
          <w:sz w:val="24"/>
          <w:szCs w:val="24"/>
          <w:lang w:eastAsia="ru-RU"/>
        </w:rPr>
        <w:t>. В состав годовой бухгалтерской отчетности включаются: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а) бухгалтерский баланс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б) сведения о численности, заработной плате и движении работников;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в) отчет о прибылях и убытках;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г) аудиторское заключение;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д) отчет о движении денежных средств;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12</w:t>
      </w:r>
      <w:r w:rsidRPr="003D6343">
        <w:rPr>
          <w:rFonts w:ascii="Times New Roman" w:hAnsi="Times New Roman"/>
          <w:sz w:val="24"/>
          <w:szCs w:val="24"/>
          <w:lang w:eastAsia="ru-RU"/>
        </w:rPr>
        <w:t>. Бухгалтерский баланс характеризует: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lastRenderedPageBreak/>
        <w:t>а) финансовое положение организации по состоянию на отчетную дату;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б) активы и обязательства организации, поступившие или погашенные в течение отчетного периода;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в) равенство актива и пассива на 1-е число отчетного периода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13</w:t>
      </w:r>
      <w:r w:rsidRPr="003D6343">
        <w:rPr>
          <w:rFonts w:ascii="Times New Roman" w:hAnsi="Times New Roman"/>
          <w:sz w:val="24"/>
          <w:szCs w:val="24"/>
          <w:lang w:eastAsia="ru-RU"/>
        </w:rPr>
        <w:t>.Актив баланса включает в себя…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 xml:space="preserve">а) </w:t>
      </w:r>
      <w:proofErr w:type="spellStart"/>
      <w:r w:rsidRPr="003D6343">
        <w:rPr>
          <w:rFonts w:ascii="Times New Roman" w:hAnsi="Times New Roman"/>
          <w:sz w:val="24"/>
          <w:szCs w:val="24"/>
          <w:lang w:eastAsia="ru-RU"/>
        </w:rPr>
        <w:t>внеоборотные</w:t>
      </w:r>
      <w:proofErr w:type="spellEnd"/>
      <w:r w:rsidRPr="003D6343">
        <w:rPr>
          <w:rFonts w:ascii="Times New Roman" w:hAnsi="Times New Roman"/>
          <w:sz w:val="24"/>
          <w:szCs w:val="24"/>
          <w:lang w:eastAsia="ru-RU"/>
        </w:rPr>
        <w:t xml:space="preserve"> активы и запасы;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 xml:space="preserve">б) </w:t>
      </w:r>
      <w:proofErr w:type="spellStart"/>
      <w:r w:rsidRPr="003D6343">
        <w:rPr>
          <w:rFonts w:ascii="Times New Roman" w:hAnsi="Times New Roman"/>
          <w:sz w:val="24"/>
          <w:szCs w:val="24"/>
          <w:lang w:eastAsia="ru-RU"/>
        </w:rPr>
        <w:t>внеоборотные</w:t>
      </w:r>
      <w:proofErr w:type="spellEnd"/>
      <w:r w:rsidRPr="003D6343">
        <w:rPr>
          <w:rFonts w:ascii="Times New Roman" w:hAnsi="Times New Roman"/>
          <w:sz w:val="24"/>
          <w:szCs w:val="24"/>
          <w:lang w:eastAsia="ru-RU"/>
        </w:rPr>
        <w:t xml:space="preserve"> и оборотные активы;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 xml:space="preserve">в) </w:t>
      </w:r>
      <w:proofErr w:type="spellStart"/>
      <w:r w:rsidRPr="003D6343">
        <w:rPr>
          <w:rFonts w:ascii="Times New Roman" w:hAnsi="Times New Roman"/>
          <w:sz w:val="24"/>
          <w:szCs w:val="24"/>
          <w:lang w:eastAsia="ru-RU"/>
        </w:rPr>
        <w:t>внеоборотные</w:t>
      </w:r>
      <w:proofErr w:type="spellEnd"/>
      <w:r w:rsidRPr="003D6343">
        <w:rPr>
          <w:rFonts w:ascii="Times New Roman" w:hAnsi="Times New Roman"/>
          <w:sz w:val="24"/>
          <w:szCs w:val="24"/>
          <w:lang w:eastAsia="ru-RU"/>
        </w:rPr>
        <w:t xml:space="preserve"> активы и собственный капитал;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</w:t>
      </w:r>
      <w:r w:rsidRPr="003D6343">
        <w:rPr>
          <w:rFonts w:ascii="Times New Roman" w:hAnsi="Times New Roman"/>
          <w:sz w:val="24"/>
          <w:szCs w:val="24"/>
          <w:lang w:eastAsia="ru-RU"/>
        </w:rPr>
        <w:t>4. Задачами финансового анализа являются: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а) оценка выполнения плана реализации продукции с учетом поставок;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б) характеристика имущества предприятия, источников средств;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в) выявление возможностей оптимизации величины себестоимости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</w:t>
      </w:r>
      <w:r w:rsidRPr="003D6343">
        <w:rPr>
          <w:rFonts w:ascii="Times New Roman" w:hAnsi="Times New Roman"/>
          <w:sz w:val="24"/>
          <w:szCs w:val="24"/>
          <w:lang w:eastAsia="ru-RU"/>
        </w:rPr>
        <w:t>5. Агрегирование баланса осуществляется…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а) вычитанием средних арифметических сумм;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б) объединением в группы однородных статей;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в) исключением регулирующих статей.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</w:t>
      </w:r>
      <w:r w:rsidRPr="003D6343">
        <w:rPr>
          <w:rFonts w:ascii="Times New Roman" w:hAnsi="Times New Roman"/>
          <w:sz w:val="24"/>
          <w:szCs w:val="24"/>
          <w:lang w:eastAsia="ru-RU"/>
        </w:rPr>
        <w:t>6. Уменьшение валюты баланса …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 xml:space="preserve">а) является свидетельством положительного финансового состояния организации; 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б) является свидетельством неблагоприятного финансового состояния;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в) не означает изменения финансового состояния предприятия.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</w:t>
      </w:r>
      <w:r w:rsidRPr="003D6343">
        <w:rPr>
          <w:rFonts w:ascii="Times New Roman" w:hAnsi="Times New Roman"/>
          <w:sz w:val="24"/>
          <w:szCs w:val="24"/>
          <w:lang w:eastAsia="ru-RU"/>
        </w:rPr>
        <w:t>7. Иммобилизация капитала характеризуется превышением…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 xml:space="preserve">а) величины собственного капитала над </w:t>
      </w:r>
      <w:proofErr w:type="gramStart"/>
      <w:r w:rsidRPr="003D6343">
        <w:rPr>
          <w:rFonts w:ascii="Times New Roman" w:hAnsi="Times New Roman"/>
          <w:sz w:val="24"/>
          <w:szCs w:val="24"/>
          <w:lang w:eastAsia="ru-RU"/>
        </w:rPr>
        <w:t>заемным</w:t>
      </w:r>
      <w:proofErr w:type="gramEnd"/>
      <w:r w:rsidRPr="003D6343">
        <w:rPr>
          <w:rFonts w:ascii="Times New Roman" w:hAnsi="Times New Roman"/>
          <w:sz w:val="24"/>
          <w:szCs w:val="24"/>
          <w:lang w:eastAsia="ru-RU"/>
        </w:rPr>
        <w:t>;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 xml:space="preserve">б) стоимости </w:t>
      </w:r>
      <w:proofErr w:type="spellStart"/>
      <w:r w:rsidRPr="003D6343">
        <w:rPr>
          <w:rFonts w:ascii="Times New Roman" w:hAnsi="Times New Roman"/>
          <w:sz w:val="24"/>
          <w:szCs w:val="24"/>
          <w:lang w:eastAsia="ru-RU"/>
        </w:rPr>
        <w:t>внеоборотных</w:t>
      </w:r>
      <w:proofErr w:type="spellEnd"/>
      <w:r w:rsidRPr="003D6343">
        <w:rPr>
          <w:rFonts w:ascii="Times New Roman" w:hAnsi="Times New Roman"/>
          <w:sz w:val="24"/>
          <w:szCs w:val="24"/>
          <w:lang w:eastAsia="ru-RU"/>
        </w:rPr>
        <w:t xml:space="preserve"> активов над стоимостью собственного капитала;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 xml:space="preserve">в) стоимости </w:t>
      </w:r>
      <w:proofErr w:type="spellStart"/>
      <w:r w:rsidRPr="003D6343">
        <w:rPr>
          <w:rFonts w:ascii="Times New Roman" w:hAnsi="Times New Roman"/>
          <w:sz w:val="24"/>
          <w:szCs w:val="24"/>
          <w:lang w:eastAsia="ru-RU"/>
        </w:rPr>
        <w:t>внеоборотных</w:t>
      </w:r>
      <w:proofErr w:type="spellEnd"/>
      <w:r w:rsidRPr="003D6343">
        <w:rPr>
          <w:rFonts w:ascii="Times New Roman" w:hAnsi="Times New Roman"/>
          <w:sz w:val="24"/>
          <w:szCs w:val="24"/>
          <w:lang w:eastAsia="ru-RU"/>
        </w:rPr>
        <w:t xml:space="preserve"> активов над стоимостью оборотных активов.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18</w:t>
      </w:r>
      <w:r w:rsidRPr="003D6343">
        <w:rPr>
          <w:rFonts w:ascii="Times New Roman" w:hAnsi="Times New Roman"/>
          <w:sz w:val="24"/>
          <w:szCs w:val="24"/>
          <w:lang w:eastAsia="ru-RU"/>
        </w:rPr>
        <w:t xml:space="preserve">. Финансовую устойчивость определяют исходя </w:t>
      </w:r>
      <w:proofErr w:type="gramStart"/>
      <w:r w:rsidRPr="003D6343">
        <w:rPr>
          <w:rFonts w:ascii="Times New Roman" w:hAnsi="Times New Roman"/>
          <w:sz w:val="24"/>
          <w:szCs w:val="24"/>
          <w:lang w:eastAsia="ru-RU"/>
        </w:rPr>
        <w:t>из</w:t>
      </w:r>
      <w:proofErr w:type="gramEnd"/>
      <w:r w:rsidRPr="003D6343">
        <w:rPr>
          <w:rFonts w:ascii="Times New Roman" w:hAnsi="Times New Roman"/>
          <w:sz w:val="24"/>
          <w:szCs w:val="24"/>
          <w:lang w:eastAsia="ru-RU"/>
        </w:rPr>
        <w:t>: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а) собственных средств и оборотных активов;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б) заемных средств и оборотных активов;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в) собственных и заемных средств.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19</w:t>
      </w:r>
      <w:r w:rsidRPr="003D6343">
        <w:rPr>
          <w:rFonts w:ascii="Times New Roman" w:hAnsi="Times New Roman"/>
          <w:sz w:val="24"/>
          <w:szCs w:val="24"/>
          <w:lang w:eastAsia="ru-RU"/>
        </w:rPr>
        <w:t>. Для анализа финансовой устойчивости используются показатели</w:t>
      </w:r>
      <w:proofErr w:type="gramStart"/>
      <w:r w:rsidRPr="003D6343">
        <w:rPr>
          <w:rFonts w:ascii="Times New Roman" w:hAnsi="Times New Roman"/>
          <w:sz w:val="24"/>
          <w:szCs w:val="24"/>
          <w:lang w:eastAsia="ru-RU"/>
        </w:rPr>
        <w:t>..</w:t>
      </w:r>
      <w:proofErr w:type="gramEnd"/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а) рентабельность продаж;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б) коэффициент независимости;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в) коэффициент текущей ликвидности.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20</w:t>
      </w:r>
      <w:r w:rsidRPr="003D6343">
        <w:rPr>
          <w:rFonts w:ascii="Times New Roman" w:hAnsi="Times New Roman"/>
          <w:sz w:val="24"/>
          <w:szCs w:val="24"/>
          <w:lang w:eastAsia="ru-RU"/>
        </w:rPr>
        <w:t>. Рентабельность продукции определяется отношением…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а) балансовой прибыли к объему реализованной продукции;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б</w:t>
      </w:r>
      <w:proofErr w:type="gramStart"/>
      <w:r w:rsidRPr="003D6343">
        <w:rPr>
          <w:rFonts w:ascii="Times New Roman" w:hAnsi="Times New Roman"/>
          <w:sz w:val="24"/>
          <w:szCs w:val="24"/>
          <w:lang w:eastAsia="ru-RU"/>
        </w:rPr>
        <w:t>)п</w:t>
      </w:r>
      <w:proofErr w:type="gramEnd"/>
      <w:r w:rsidRPr="003D6343">
        <w:rPr>
          <w:rFonts w:ascii="Times New Roman" w:hAnsi="Times New Roman"/>
          <w:sz w:val="24"/>
          <w:szCs w:val="24"/>
          <w:lang w:eastAsia="ru-RU"/>
        </w:rPr>
        <w:t>рибыли от продажи продукции, товаров и услуг к выручке от реализации (без НДС и акцизов);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в) отношением валовой прибыли к средней стоимости активов предприятия;</w:t>
      </w:r>
    </w:p>
    <w:p w:rsidR="00B039C8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CC399D">
        <w:rPr>
          <w:rFonts w:ascii="Times New Roman" w:hAnsi="Times New Roman"/>
          <w:b/>
          <w:i/>
          <w:sz w:val="24"/>
          <w:szCs w:val="24"/>
          <w:lang w:eastAsia="ru-RU"/>
        </w:rPr>
        <w:t>Методические рекомендации для подготовки к практическим занятиям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 xml:space="preserve">Подготовка студентов к практическим занятиям по данной дисциплине предполагает: 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 xml:space="preserve">- самостоятельный поиск ответов и необходимой информации по предложенным вопросам; 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 xml:space="preserve">- изучение теоретического и лекционного материала, а также основной и дополнительной литературы при подготовке к занятиям, научным дискуссиям, написании докладов; 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- самостоятельное изучение отдельных вопросов, не рассматриваемых на лекциях;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 xml:space="preserve">- подготовка к контрольным работам по темам, предусмотренным программой данного курса; 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 xml:space="preserve">- выполнение индивидуальных заданий для КСР по отдельным темам дисциплины, </w:t>
      </w:r>
      <w:r w:rsidRPr="00CC399D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представленным в методической разработке. 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Алгоритм подготовки студентов к практическим занятиям: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 xml:space="preserve">1 этап – поиск в литературе и изучение теоретического материала на предложенные преподавателем темы и вопросы; 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2 этап – осмысление полученной информации из основной и дополнительной литературы, освоение терминов и понятий, механизма решения задач;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3 этап – составление плана ответа на каждый вопрос или алгоритма решения задачи.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039C8" w:rsidRPr="00CC399D" w:rsidRDefault="00B039C8" w:rsidP="00BB624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C399D">
        <w:rPr>
          <w:rFonts w:ascii="Times New Roman" w:hAnsi="Times New Roman"/>
          <w:i/>
          <w:sz w:val="24"/>
          <w:szCs w:val="24"/>
          <w:lang w:eastAsia="ru-RU"/>
        </w:rPr>
        <w:t xml:space="preserve">Перечень тем и заданий для подготовки к </w:t>
      </w:r>
      <w:r w:rsidR="009A1FA4">
        <w:rPr>
          <w:rFonts w:ascii="Times New Roman" w:hAnsi="Times New Roman"/>
          <w:i/>
          <w:sz w:val="24"/>
          <w:szCs w:val="24"/>
          <w:lang w:eastAsia="ru-RU"/>
        </w:rPr>
        <w:t>экзамену</w:t>
      </w:r>
      <w:r w:rsidRPr="00CC399D">
        <w:rPr>
          <w:rFonts w:ascii="Times New Roman" w:hAnsi="Times New Roman"/>
          <w:i/>
          <w:sz w:val="24"/>
          <w:szCs w:val="24"/>
          <w:lang w:eastAsia="ru-RU"/>
        </w:rPr>
        <w:t>:</w:t>
      </w:r>
    </w:p>
    <w:p w:rsidR="00B039C8" w:rsidRPr="003D6343" w:rsidRDefault="00B039C8" w:rsidP="00CE437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 xml:space="preserve">Основы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экономического </w:t>
      </w: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анализа.</w:t>
      </w:r>
    </w:p>
    <w:p w:rsidR="00B039C8" w:rsidRPr="003D6343" w:rsidRDefault="00B039C8" w:rsidP="00CE437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Виды анализа хозяйственной деятельности.</w:t>
      </w:r>
    </w:p>
    <w:p w:rsidR="00B039C8" w:rsidRPr="003D6343" w:rsidRDefault="00B039C8" w:rsidP="00CE437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Организация аналитической работы на предприятии (организационные формы и исполнители анализа).</w:t>
      </w:r>
    </w:p>
    <w:p w:rsidR="00B039C8" w:rsidRPr="003D6343" w:rsidRDefault="00B039C8" w:rsidP="00CE437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Информационное обеспечение аналитической работы.</w:t>
      </w:r>
    </w:p>
    <w:p w:rsidR="00B039C8" w:rsidRPr="003D6343" w:rsidRDefault="00B039C8" w:rsidP="00CE437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 xml:space="preserve">Способы обработки экономической информации в АХД предприятия. </w:t>
      </w:r>
      <w:proofErr w:type="gramStart"/>
      <w:r w:rsidRPr="003D6343">
        <w:rPr>
          <w:rFonts w:ascii="Times New Roman" w:hAnsi="Times New Roman"/>
          <w:bCs/>
          <w:sz w:val="24"/>
          <w:szCs w:val="24"/>
          <w:lang w:eastAsia="ru-RU"/>
        </w:rPr>
        <w:t>Способ сравнения, относительные и средние величины, индексный метод, способ цепных подстановок).</w:t>
      </w:r>
      <w:proofErr w:type="gramEnd"/>
    </w:p>
    <w:p w:rsidR="00B039C8" w:rsidRPr="003D6343" w:rsidRDefault="00B039C8" w:rsidP="00CE437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Способы обработки экономической информации в АХД предприятия. Группировка информации, балансовый способ, графический способ, табличное отражение аналитических данных.</w:t>
      </w:r>
    </w:p>
    <w:p w:rsidR="00B039C8" w:rsidRPr="003D6343" w:rsidRDefault="00B039C8" w:rsidP="00CE437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 xml:space="preserve"> Способы обработки экономической информации в АХД предприятия. Индексный метод, способ цепных подстановок.</w:t>
      </w:r>
    </w:p>
    <w:p w:rsidR="00B039C8" w:rsidRPr="003D6343" w:rsidRDefault="00B039C8" w:rsidP="00CE437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 объема, ассортимента и структуры продукции.</w:t>
      </w:r>
    </w:p>
    <w:p w:rsidR="00B039C8" w:rsidRPr="003D6343" w:rsidRDefault="00B039C8" w:rsidP="00CE437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 качества произведенной продукции.</w:t>
      </w:r>
    </w:p>
    <w:p w:rsidR="00B039C8" w:rsidRPr="003D6343" w:rsidRDefault="00B039C8" w:rsidP="00CE437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 ритмичности производства.</w:t>
      </w:r>
    </w:p>
    <w:p w:rsidR="00B039C8" w:rsidRPr="003D6343" w:rsidRDefault="00B039C8" w:rsidP="00CE437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 отгрузки и реализации продукции.</w:t>
      </w:r>
    </w:p>
    <w:p w:rsidR="00B039C8" w:rsidRPr="003D6343" w:rsidRDefault="00B039C8" w:rsidP="00CE437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 обеспеченности предприятия рабочей силой и ее использования.</w:t>
      </w:r>
    </w:p>
    <w:p w:rsidR="00B039C8" w:rsidRPr="003D6343" w:rsidRDefault="00B039C8" w:rsidP="00CE437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 производительности труда.</w:t>
      </w:r>
    </w:p>
    <w:p w:rsidR="00B039C8" w:rsidRPr="003D6343" w:rsidRDefault="00B039C8" w:rsidP="00CE437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 заработной платы.</w:t>
      </w:r>
    </w:p>
    <w:p w:rsidR="00B039C8" w:rsidRPr="003D6343" w:rsidRDefault="00B039C8" w:rsidP="00CE437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 обеспеченности предприятия основными средствами, показатели движения и технического состояния основных фондов.</w:t>
      </w:r>
    </w:p>
    <w:p w:rsidR="00B039C8" w:rsidRPr="003D6343" w:rsidRDefault="00B039C8" w:rsidP="00CE437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 эффективности использования основных фондов.</w:t>
      </w:r>
    </w:p>
    <w:p w:rsidR="00B039C8" w:rsidRDefault="00B039C8" w:rsidP="00CE437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 использования материальных ресурсов.</w:t>
      </w:r>
    </w:p>
    <w:p w:rsidR="00B039C8" w:rsidRDefault="00B039C8" w:rsidP="00CE437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Анализ динамики, структуры и показателей эффективности использования оборотных средств организации.</w:t>
      </w:r>
    </w:p>
    <w:p w:rsidR="00B039C8" w:rsidRPr="003D6343" w:rsidRDefault="00B039C8" w:rsidP="00CE437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Методика анализа дебиторской задолженности.</w:t>
      </w:r>
    </w:p>
    <w:p w:rsidR="00B039C8" w:rsidRPr="003D6343" w:rsidRDefault="00B039C8" w:rsidP="00CE437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Задачи и показатели анализа себестоимости продукции. Анализ полной себестоимости товарной продукции.</w:t>
      </w:r>
    </w:p>
    <w:p w:rsidR="00B039C8" w:rsidRPr="003D6343" w:rsidRDefault="00B039C8" w:rsidP="00CE437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 затрат на рубль товарной продукции.</w:t>
      </w:r>
    </w:p>
    <w:p w:rsidR="00B039C8" w:rsidRPr="003D6343" w:rsidRDefault="00B039C8" w:rsidP="00CE437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Задачи и показатели анализа финансовых результатов деятельности предприятия.</w:t>
      </w:r>
    </w:p>
    <w:p w:rsidR="00B039C8" w:rsidRPr="003D6343" w:rsidRDefault="00B039C8" w:rsidP="00CE437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 состава и динамики прибыли предприятия.</w:t>
      </w:r>
    </w:p>
    <w:p w:rsidR="00B039C8" w:rsidRPr="003D6343" w:rsidRDefault="00B039C8" w:rsidP="00CE437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 рентабельности деятельности предприятия.</w:t>
      </w:r>
    </w:p>
    <w:p w:rsidR="00B039C8" w:rsidRPr="003D6343" w:rsidRDefault="00B039C8" w:rsidP="00CE437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Понятие, значение и методы анализа финансового состояния предприятия.</w:t>
      </w:r>
    </w:p>
    <w:p w:rsidR="00B039C8" w:rsidRPr="003D6343" w:rsidRDefault="00B039C8" w:rsidP="00CE437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Общая оценка динамика финансового состояния предприятия с помощью агрегированного аналитического баланса.</w:t>
      </w:r>
    </w:p>
    <w:p w:rsidR="00B039C8" w:rsidRPr="003D6343" w:rsidRDefault="00B039C8" w:rsidP="00CE437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 ликвидности и платежеспособности.</w:t>
      </w:r>
    </w:p>
    <w:p w:rsidR="00B039C8" w:rsidRPr="003D6343" w:rsidRDefault="00B039C8" w:rsidP="00CE437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Оценка финансовой устойчивости предприятия.</w:t>
      </w:r>
    </w:p>
    <w:p w:rsidR="00B039C8" w:rsidRPr="003D6343" w:rsidRDefault="00B039C8" w:rsidP="00CE437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 деловой активности и эффективности.</w:t>
      </w:r>
    </w:p>
    <w:p w:rsidR="00B039C8" w:rsidRPr="003D6343" w:rsidRDefault="00B039C8" w:rsidP="00CE437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Рейтинговая оценка финансового состояния.</w:t>
      </w:r>
    </w:p>
    <w:p w:rsidR="00B039C8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1645E1" w:rsidRPr="00A049BE" w:rsidRDefault="001645E1" w:rsidP="001645E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hAnsi="Times New Roman"/>
          <w:b/>
          <w:sz w:val="24"/>
          <w:szCs w:val="24"/>
        </w:rPr>
      </w:pPr>
      <w:r w:rsidRPr="00A049BE">
        <w:rPr>
          <w:rFonts w:ascii="Times New Roman" w:hAnsi="Times New Roman"/>
          <w:b/>
          <w:sz w:val="24"/>
          <w:szCs w:val="24"/>
        </w:rPr>
        <w:lastRenderedPageBreak/>
        <w:t xml:space="preserve">7 Оценочные средства для проведения промежуточной аттестации </w:t>
      </w:r>
    </w:p>
    <w:p w:rsidR="001645E1" w:rsidRDefault="001645E1" w:rsidP="001645E1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CE4372" w:rsidRDefault="00CE4372" w:rsidP="00CE4372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4"/>
        <w:gridCol w:w="1747"/>
        <w:gridCol w:w="160"/>
        <w:gridCol w:w="6314"/>
      </w:tblGrid>
      <w:tr w:rsidR="00CE4372" w:rsidTr="00CE4372">
        <w:trPr>
          <w:trHeight w:val="753"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4372" w:rsidRDefault="00CE437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4372" w:rsidRDefault="00CE437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3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4372" w:rsidRDefault="00CE437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CE4372" w:rsidTr="00CE4372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4372" w:rsidRDefault="00CE4372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ПК-1 готовностью реализовывать образовательные программы по учебному предмету в соответствии с требованиями образовательных стандартов</w:t>
            </w:r>
          </w:p>
        </w:tc>
      </w:tr>
      <w:tr w:rsidR="00CE4372" w:rsidTr="00CE4372">
        <w:trPr>
          <w:trHeight w:val="225"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8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4372" w:rsidRDefault="00CE4372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базовые сведения, необходимые для преподавания экономики, структуру и содержание образовательных программ по учебному предмету в соответствии с требованиями образовательных стандартов</w:t>
            </w:r>
          </w:p>
        </w:tc>
        <w:tc>
          <w:tcPr>
            <w:tcW w:w="3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4372" w:rsidRDefault="00CE4372" w:rsidP="00CE4372">
            <w:pPr>
              <w:numPr>
                <w:ilvl w:val="0"/>
                <w:numId w:val="14"/>
              </w:numPr>
              <w:tabs>
                <w:tab w:val="left" w:pos="306"/>
              </w:tabs>
              <w:suppressAutoHyphens/>
              <w:spacing w:after="0" w:line="240" w:lineRule="auto"/>
              <w:ind w:hanging="1247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понимается под экономическим анализом?</w:t>
            </w:r>
          </w:p>
          <w:p w:rsidR="00CE4372" w:rsidRDefault="00CE4372" w:rsidP="00CE4372">
            <w:pPr>
              <w:numPr>
                <w:ilvl w:val="0"/>
                <w:numId w:val="14"/>
              </w:numPr>
              <w:tabs>
                <w:tab w:val="left" w:pos="306"/>
              </w:tabs>
              <w:suppressAutoHyphens/>
              <w:spacing w:after="0" w:line="240" w:lineRule="auto"/>
              <w:ind w:left="0" w:firstLine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Каковы научные основы экономического анализа?</w:t>
            </w:r>
          </w:p>
          <w:p w:rsidR="00CE4372" w:rsidRDefault="00CE4372" w:rsidP="00CE4372">
            <w:pPr>
              <w:numPr>
                <w:ilvl w:val="0"/>
                <w:numId w:val="14"/>
              </w:numPr>
              <w:tabs>
                <w:tab w:val="left" w:pos="306"/>
              </w:tabs>
              <w:suppressAutoHyphens/>
              <w:spacing w:after="0" w:line="240" w:lineRule="auto"/>
              <w:ind w:left="0" w:firstLine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чем состоит различие макро- и микроэкономического анализа?</w:t>
            </w:r>
          </w:p>
          <w:p w:rsidR="00CE4372" w:rsidRDefault="00CE4372" w:rsidP="00CE4372">
            <w:pPr>
              <w:numPr>
                <w:ilvl w:val="0"/>
                <w:numId w:val="14"/>
              </w:numPr>
              <w:tabs>
                <w:tab w:val="left" w:pos="-100"/>
                <w:tab w:val="left" w:pos="306"/>
              </w:tabs>
              <w:suppressAutoHyphens/>
              <w:spacing w:after="0" w:line="240" w:lineRule="auto"/>
              <w:ind w:left="0" w:firstLine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Какова роль анализа в управлении предприятием и повышении эффективности его деятельности?</w:t>
            </w:r>
          </w:p>
          <w:p w:rsidR="00CE4372" w:rsidRDefault="00CE4372" w:rsidP="00CE4372">
            <w:pPr>
              <w:numPr>
                <w:ilvl w:val="0"/>
                <w:numId w:val="14"/>
              </w:numPr>
              <w:tabs>
                <w:tab w:val="left" w:pos="-100"/>
                <w:tab w:val="left" w:pos="306"/>
              </w:tabs>
              <w:suppressAutoHyphens/>
              <w:spacing w:after="0" w:line="240" w:lineRule="auto"/>
              <w:ind w:left="0" w:firstLine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Каковы задачи анализа хозяйственной деятельности?</w:t>
            </w:r>
          </w:p>
          <w:p w:rsidR="00CE4372" w:rsidRDefault="00CE4372" w:rsidP="00CE4372">
            <w:pPr>
              <w:numPr>
                <w:ilvl w:val="0"/>
                <w:numId w:val="14"/>
              </w:numPr>
              <w:tabs>
                <w:tab w:val="left" w:pos="-100"/>
                <w:tab w:val="left" w:pos="306"/>
              </w:tabs>
              <w:suppressAutoHyphens/>
              <w:spacing w:after="0" w:line="240" w:lineRule="auto"/>
              <w:ind w:left="0" w:firstLine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Каково содержание анализа хозяйственной деятельности как науки?</w:t>
            </w:r>
          </w:p>
          <w:p w:rsidR="00CE4372" w:rsidRDefault="00CE4372" w:rsidP="00CE4372">
            <w:pPr>
              <w:numPr>
                <w:ilvl w:val="0"/>
                <w:numId w:val="14"/>
              </w:numPr>
              <w:tabs>
                <w:tab w:val="left" w:pos="-100"/>
                <w:tab w:val="left" w:pos="306"/>
              </w:tabs>
              <w:suppressAutoHyphens/>
              <w:spacing w:after="0" w:line="240" w:lineRule="auto"/>
              <w:ind w:left="0" w:firstLine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является предметом анализа хозяйственной деятельности?</w:t>
            </w:r>
          </w:p>
          <w:p w:rsidR="00CE4372" w:rsidRDefault="00CE4372" w:rsidP="00CE4372">
            <w:pPr>
              <w:numPr>
                <w:ilvl w:val="0"/>
                <w:numId w:val="14"/>
              </w:numPr>
              <w:tabs>
                <w:tab w:val="left" w:pos="-100"/>
                <w:tab w:val="left" w:pos="306"/>
              </w:tabs>
              <w:suppressAutoHyphens/>
              <w:spacing w:after="0" w:line="240" w:lineRule="auto"/>
              <w:ind w:left="0" w:firstLine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является объектом анализа хозяйственной деятельности?</w:t>
            </w:r>
          </w:p>
          <w:p w:rsidR="00CE4372" w:rsidRDefault="00CE4372" w:rsidP="00CE4372">
            <w:pPr>
              <w:numPr>
                <w:ilvl w:val="0"/>
                <w:numId w:val="14"/>
              </w:numPr>
              <w:tabs>
                <w:tab w:val="left" w:pos="-100"/>
                <w:tab w:val="left" w:pos="306"/>
              </w:tabs>
              <w:suppressAutoHyphens/>
              <w:spacing w:after="0" w:line="240" w:lineRule="auto"/>
              <w:ind w:left="0" w:firstLine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Каковы основные виды экономического анализа?</w:t>
            </w:r>
          </w:p>
          <w:p w:rsidR="00CE4372" w:rsidRDefault="00CE4372" w:rsidP="00CE4372">
            <w:pPr>
              <w:numPr>
                <w:ilvl w:val="0"/>
                <w:numId w:val="14"/>
              </w:numPr>
              <w:tabs>
                <w:tab w:val="left" w:pos="-100"/>
              </w:tabs>
              <w:suppressAutoHyphens/>
              <w:spacing w:after="0" w:line="240" w:lineRule="auto"/>
              <w:ind w:left="0" w:firstLine="0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чем принципиальное отличие перспективного и ретроспективного анализа? и пр.</w:t>
            </w:r>
          </w:p>
        </w:tc>
      </w:tr>
      <w:tr w:rsidR="00CE4372" w:rsidTr="00CE4372">
        <w:trPr>
          <w:trHeight w:val="225"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8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4372" w:rsidRDefault="00CE4372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теории и технологии обучения и воспитания обучающихся в соответствии с требованиями образовательных стандартов</w:t>
            </w:r>
          </w:p>
        </w:tc>
        <w:tc>
          <w:tcPr>
            <w:tcW w:w="3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Составить тестовое задание по одной из пройденных тем экономического анализа и опробовать его на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одногруппниках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 Оценить качество тестового материала.</w:t>
            </w:r>
          </w:p>
        </w:tc>
      </w:tr>
      <w:tr w:rsidR="00CE4372" w:rsidTr="00CE4372">
        <w:trPr>
          <w:trHeight w:val="225"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8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4372" w:rsidRDefault="00CE4372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навыками использования современных методов и технологий реализации образовательных программ</w:t>
            </w:r>
          </w:p>
        </w:tc>
        <w:tc>
          <w:tcPr>
            <w:tcW w:w="3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Практика разработки и проведения занятия по экономической теории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обущающимся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для своих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одногруппников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: под руководством преподавателя разработать план лекции или практического занятия с использованием нескольких образовательных технологий и провести занятие для своих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одногруппников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CE4372" w:rsidTr="00CE4372">
        <w:trPr>
          <w:trHeight w:val="2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ДПК –3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способен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объяснять суть экономических явлений и процессов</w:t>
            </w:r>
          </w:p>
        </w:tc>
      </w:tr>
      <w:tr w:rsidR="00CE4372" w:rsidTr="00CE4372">
        <w:trPr>
          <w:trHeight w:val="225"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4372" w:rsidRDefault="00CE437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8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4372" w:rsidRDefault="00CE4372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основные элементы отчетности хозяйствующих субъектов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основные методы анализа и принципы интерпретации информации, содержащейся в отчетности предприятий различных форм собственности, организаций, ведомств.</w:t>
            </w:r>
          </w:p>
        </w:tc>
        <w:tc>
          <w:tcPr>
            <w:tcW w:w="3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4372" w:rsidRDefault="00CE4372" w:rsidP="00CE437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Основы экономического анализа.</w:t>
            </w:r>
          </w:p>
          <w:p w:rsidR="00CE4372" w:rsidRDefault="00CE4372" w:rsidP="00CE437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анализа хозяйственной деятельности.</w:t>
            </w:r>
          </w:p>
          <w:p w:rsidR="00CE4372" w:rsidRDefault="00CE4372" w:rsidP="00CE437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Организация аналитической работы на предприятии (организационные формы и исполнители анализа).</w:t>
            </w:r>
          </w:p>
          <w:p w:rsidR="00CE4372" w:rsidRDefault="00CE4372" w:rsidP="00CE437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Информационное обеспечение аналитической работы.</w:t>
            </w:r>
          </w:p>
          <w:p w:rsidR="00CE4372" w:rsidRDefault="00CE4372" w:rsidP="00CE437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объема, ассортимента и структуры продукции.</w:t>
            </w:r>
          </w:p>
          <w:p w:rsidR="00CE4372" w:rsidRDefault="00CE4372" w:rsidP="00CE437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качества произведенной продукции.</w:t>
            </w:r>
          </w:p>
          <w:p w:rsidR="00CE4372" w:rsidRDefault="00CE4372" w:rsidP="00CE437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ритмичности производства.</w:t>
            </w:r>
          </w:p>
          <w:p w:rsidR="00CE4372" w:rsidRDefault="00CE4372" w:rsidP="00CE437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отгрузки и реализации продукции.</w:t>
            </w:r>
          </w:p>
          <w:p w:rsidR="00CE4372" w:rsidRDefault="00CE4372" w:rsidP="00CE437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обеспеченности предприятия рабочей силой и ее использования.</w:t>
            </w:r>
          </w:p>
          <w:p w:rsidR="00CE4372" w:rsidRDefault="00CE4372" w:rsidP="00CE437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производительности труда.</w:t>
            </w:r>
          </w:p>
          <w:p w:rsidR="00CE4372" w:rsidRDefault="00CE4372" w:rsidP="00CE437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заработной платы.</w:t>
            </w:r>
          </w:p>
          <w:p w:rsidR="00CE4372" w:rsidRDefault="00CE4372" w:rsidP="00CE437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обеспеченности предприятия основными средствами, показатели движения и технического состояния основных фондов.</w:t>
            </w:r>
          </w:p>
          <w:p w:rsidR="00CE4372" w:rsidRDefault="00CE4372" w:rsidP="00CE437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эффективности использования основных фондов.</w:t>
            </w:r>
          </w:p>
          <w:p w:rsidR="00CE4372" w:rsidRDefault="00CE4372" w:rsidP="00CE437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использования материальных ресурсов.</w:t>
            </w:r>
          </w:p>
          <w:p w:rsidR="00CE4372" w:rsidRDefault="00CE4372" w:rsidP="00CE437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динамики, структуры и показателей эффективности использования оборотных средств организации.</w:t>
            </w:r>
          </w:p>
          <w:p w:rsidR="00CE4372" w:rsidRDefault="00CE4372" w:rsidP="00CE437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Методика анализа дебиторской задолженности.</w:t>
            </w:r>
          </w:p>
          <w:p w:rsidR="00CE4372" w:rsidRDefault="00CE4372" w:rsidP="00CE437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Задачи и показатели анализа себестоимости продукции. Анализ полной себестоимости товарной продукции.</w:t>
            </w:r>
          </w:p>
          <w:p w:rsidR="00CE4372" w:rsidRDefault="00CE4372" w:rsidP="00CE437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затрат на рубль товарной продукции.</w:t>
            </w:r>
          </w:p>
          <w:p w:rsidR="00CE4372" w:rsidRDefault="00CE4372" w:rsidP="00CE437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Задачи и показатели анализа финансовых результатов деятельности предприятия.</w:t>
            </w:r>
          </w:p>
          <w:p w:rsidR="00CE4372" w:rsidRDefault="00CE4372" w:rsidP="00CE437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состава и динамики прибыли предприятия.</w:t>
            </w:r>
          </w:p>
          <w:p w:rsidR="00CE4372" w:rsidRDefault="00CE4372" w:rsidP="00CE437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рентабельности деятельности предприятия.</w:t>
            </w:r>
          </w:p>
          <w:p w:rsidR="00CE4372" w:rsidRDefault="00CE4372" w:rsidP="00CE437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Понятие, значение и методы анализа финансового состояния предприятия.</w:t>
            </w:r>
          </w:p>
          <w:p w:rsidR="00CE4372" w:rsidRDefault="00CE4372" w:rsidP="00CE437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Общая оценка динамика финансового состояния предприятия с помощью агрегированного аналитического баланса.</w:t>
            </w:r>
          </w:p>
          <w:p w:rsidR="00CE4372" w:rsidRDefault="00CE4372" w:rsidP="00CE437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ликвидности и платежеспособности.</w:t>
            </w:r>
          </w:p>
          <w:p w:rsidR="00CE4372" w:rsidRDefault="00CE4372" w:rsidP="00CE437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Оценка финансовой устойчивости предприятия.</w:t>
            </w:r>
          </w:p>
          <w:p w:rsidR="00CE4372" w:rsidRDefault="00CE4372" w:rsidP="00CE437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деловой активности и эффективности.</w:t>
            </w:r>
          </w:p>
          <w:p w:rsidR="00CE4372" w:rsidRDefault="00CE4372" w:rsidP="00CE437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Рейтинговая оценка финансового состояния.</w:t>
            </w:r>
          </w:p>
        </w:tc>
      </w:tr>
      <w:tr w:rsidR="00CE4372" w:rsidTr="00CE4372">
        <w:trPr>
          <w:trHeight w:val="258"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4372" w:rsidRDefault="00CE437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8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4372" w:rsidRDefault="00CE4372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уверенно решать задачи по экономическому анализу </w:t>
            </w:r>
          </w:p>
        </w:tc>
        <w:tc>
          <w:tcPr>
            <w:tcW w:w="3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4372" w:rsidRDefault="00CE4372">
            <w:pPr>
              <w:keepNext/>
              <w:widowControl w:val="0"/>
              <w:spacing w:before="240" w:after="120" w:line="240" w:lineRule="auto"/>
              <w:jc w:val="both"/>
              <w:outlineLvl w:val="0"/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>Тесты</w:t>
            </w:r>
          </w:p>
          <w:p w:rsidR="00CE4372" w:rsidRDefault="00CE4372" w:rsidP="00CE4372">
            <w:pPr>
              <w:widowControl w:val="0"/>
              <w:numPr>
                <w:ilvl w:val="0"/>
                <w:numId w:val="1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анализе выполнения плана по выпуску продукции получилось, что валовая продукция больше товарной. О чем это неравенство говорит?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увеличились остатки незавершенного производства;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уменьшились остатки незавершенного производства;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уменьшились остатки нереализованной продукции;</w:t>
            </w:r>
          </w:p>
          <w:p w:rsidR="00CE4372" w:rsidRDefault="00CE437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увеличились остатки нереализованной продукции.</w:t>
            </w:r>
          </w:p>
          <w:p w:rsidR="00CE4372" w:rsidRDefault="00CE437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Оценка выполнения плана по ассортименту может проводиться несколькими способами, выберите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правильный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а) способ цепных подстановок;              б) способ наименьшего числа;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способ наивысшего процента;            г) способ среднего коэффициента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 Что анализируют в структуре основных фондов?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коэффициент выбытия основных фондов   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коэффициент износа основных фондов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коэффициент обновления основных средств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активную и пассивную часть основных фондов.</w:t>
            </w:r>
          </w:p>
          <w:p w:rsidR="00CE4372" w:rsidRDefault="00CE43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Приведен расчет изменения фондоотдачи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453"/>
              <w:gridCol w:w="992"/>
              <w:gridCol w:w="1003"/>
              <w:gridCol w:w="1228"/>
              <w:gridCol w:w="1462"/>
            </w:tblGrid>
            <w:tr w:rsidR="00CE4372">
              <w:tc>
                <w:tcPr>
                  <w:tcW w:w="1476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hideMark/>
                </w:tcPr>
                <w:p w:rsidR="00CE4372" w:rsidRDefault="00CE43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Показатели</w:t>
                  </w:r>
                </w:p>
              </w:tc>
              <w:tc>
                <w:tcPr>
                  <w:tcW w:w="2025" w:type="dxa"/>
                  <w:gridSpan w:val="2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E4372" w:rsidRDefault="00CE43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Фактически</w:t>
                  </w:r>
                </w:p>
              </w:tc>
              <w:tc>
                <w:tcPr>
                  <w:tcW w:w="2733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E4372" w:rsidRDefault="00CE43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Отклонения</w:t>
                  </w:r>
                </w:p>
              </w:tc>
            </w:tr>
            <w:tr w:rsidR="00CE4372">
              <w:tc>
                <w:tcPr>
                  <w:tcW w:w="1476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CE4372" w:rsidRDefault="00CE43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07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E4372" w:rsidRDefault="00CE43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прошлый</w:t>
                  </w:r>
                </w:p>
              </w:tc>
              <w:tc>
                <w:tcPr>
                  <w:tcW w:w="10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E4372" w:rsidRDefault="00CE43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отчетный</w:t>
                  </w:r>
                </w:p>
              </w:tc>
              <w:tc>
                <w:tcPr>
                  <w:tcW w:w="12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E4372" w:rsidRDefault="00CE43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абсолютные</w:t>
                  </w:r>
                </w:p>
              </w:tc>
              <w:tc>
                <w:tcPr>
                  <w:tcW w:w="148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E4372" w:rsidRDefault="00CE43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относительные</w:t>
                  </w:r>
                </w:p>
              </w:tc>
            </w:tr>
            <w:tr w:rsidR="00CE4372">
              <w:tc>
                <w:tcPr>
                  <w:tcW w:w="14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nil"/>
                  </w:tcBorders>
                  <w:hideMark/>
                </w:tcPr>
                <w:p w:rsidR="00CE4372" w:rsidRDefault="00CE43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Валовый выпуск продукции</w:t>
                  </w:r>
                </w:p>
              </w:tc>
              <w:tc>
                <w:tcPr>
                  <w:tcW w:w="1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E4372" w:rsidRDefault="00CE43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109262</w:t>
                  </w:r>
                </w:p>
              </w:tc>
              <w:tc>
                <w:tcPr>
                  <w:tcW w:w="10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E4372" w:rsidRDefault="00CE43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120642</w:t>
                  </w:r>
                </w:p>
              </w:tc>
              <w:tc>
                <w:tcPr>
                  <w:tcW w:w="12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E4372" w:rsidRDefault="00CE43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+11380</w:t>
                  </w:r>
                </w:p>
              </w:tc>
              <w:tc>
                <w:tcPr>
                  <w:tcW w:w="148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E4372" w:rsidRDefault="00CE43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10,4%</w:t>
                  </w:r>
                </w:p>
              </w:tc>
            </w:tr>
            <w:tr w:rsidR="00CE4372">
              <w:tc>
                <w:tcPr>
                  <w:tcW w:w="14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nil"/>
                  </w:tcBorders>
                  <w:hideMark/>
                </w:tcPr>
                <w:p w:rsidR="00CE4372" w:rsidRDefault="00CE43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Среднегодовая стоимость основных фондов</w:t>
                  </w:r>
                </w:p>
              </w:tc>
              <w:tc>
                <w:tcPr>
                  <w:tcW w:w="1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E4372" w:rsidRDefault="00CE43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48635</w:t>
                  </w:r>
                </w:p>
              </w:tc>
              <w:tc>
                <w:tcPr>
                  <w:tcW w:w="10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E4372" w:rsidRDefault="00CE43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52373</w:t>
                  </w:r>
                </w:p>
              </w:tc>
              <w:tc>
                <w:tcPr>
                  <w:tcW w:w="12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E4372" w:rsidRDefault="00CE43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+3738</w:t>
                  </w:r>
                </w:p>
              </w:tc>
              <w:tc>
                <w:tcPr>
                  <w:tcW w:w="148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E4372" w:rsidRDefault="00CE43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7,7%</w:t>
                  </w:r>
                </w:p>
              </w:tc>
            </w:tr>
            <w:tr w:rsidR="00CE4372">
              <w:tc>
                <w:tcPr>
                  <w:tcW w:w="14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nil"/>
                  </w:tcBorders>
                  <w:hideMark/>
                </w:tcPr>
                <w:p w:rsidR="00CE4372" w:rsidRDefault="00CE43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Фондоотдача</w:t>
                  </w:r>
                </w:p>
              </w:tc>
              <w:tc>
                <w:tcPr>
                  <w:tcW w:w="1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E4372" w:rsidRDefault="00CE43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2,25</w:t>
                  </w:r>
                </w:p>
              </w:tc>
              <w:tc>
                <w:tcPr>
                  <w:tcW w:w="10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E4372" w:rsidRDefault="00CE43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2,30</w:t>
                  </w:r>
                </w:p>
              </w:tc>
              <w:tc>
                <w:tcPr>
                  <w:tcW w:w="12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E4372" w:rsidRDefault="00CE43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+ 0,05</w:t>
                  </w:r>
                </w:p>
              </w:tc>
              <w:tc>
                <w:tcPr>
                  <w:tcW w:w="148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E4372" w:rsidRDefault="00CE43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2,22%</w:t>
                  </w:r>
                </w:p>
              </w:tc>
            </w:tr>
          </w:tbl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счет чего произошло повышение фондоотдачи?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уменьшение среднегодовой стоимости основных фондов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увеличение среднегодовой стоимости основных фондов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увеличение объема продукции.</w:t>
            </w:r>
          </w:p>
          <w:p w:rsidR="00CE4372" w:rsidRDefault="00CE437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5. Оцените, как влияет на материальные затраты увеличение доли материалоемких изделий:</w:t>
            </w:r>
          </w:p>
          <w:p w:rsidR="00CE4372" w:rsidRDefault="00CE437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а) материальные затраты увеличиваются;</w:t>
            </w:r>
          </w:p>
          <w:p w:rsidR="00CE4372" w:rsidRDefault="00CE437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б) материальные затраты снижаются;</w:t>
            </w:r>
          </w:p>
          <w:p w:rsidR="00CE4372" w:rsidRDefault="00CE437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в) материальные затраты не меняются.</w:t>
            </w:r>
          </w:p>
          <w:p w:rsidR="00CE4372" w:rsidRDefault="00CE4372">
            <w:pPr>
              <w:widowControl w:val="0"/>
              <w:suppressAutoHyphens/>
              <w:spacing w:after="12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6. Установите, какая зависимость между стоимостью материальных затрат и нормой расхода материалов на единицу продукции:</w:t>
            </w:r>
          </w:p>
          <w:p w:rsidR="00CE4372" w:rsidRDefault="00CE4372">
            <w:pPr>
              <w:widowControl w:val="0"/>
              <w:tabs>
                <w:tab w:val="left" w:pos="3000"/>
              </w:tabs>
              <w:suppressAutoHyphens/>
              <w:spacing w:after="12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а) прямая;</w:t>
            </w:r>
            <w:r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ab/>
              <w:t>б) обратная;                      в) нет зависимости.</w:t>
            </w:r>
          </w:p>
          <w:p w:rsidR="00CE4372" w:rsidRDefault="00CE437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7. Выберите правильный ответ: целодневные простои влияют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</w:t>
            </w:r>
            <w:proofErr w:type="gramEnd"/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среднегодовую выработку              б) среднедневную выработку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среднечасовую выработку               г) нет правильного ответа.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E4372" w:rsidRDefault="00CE4372">
            <w:pPr>
              <w:widowControl w:val="0"/>
              <w:suppressAutoHyphens/>
              <w:spacing w:after="12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8. Если доля заработной платы уменьшается, а доля амортизационных отчислений увеличивается, то это свидетельствует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о повышении производительности труда, за счет роста технического уровня предприятия;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б) о понижении квалификации, о росте брака;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об уменьшении производительности труда;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о повышении квалификации.</w:t>
            </w:r>
          </w:p>
          <w:p w:rsidR="00CE4372" w:rsidRDefault="00CE437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 На уровень затрат на 1 руб. товарной продукции влияют следующие факторы: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структура и ассортимент продукции, себестоимость единицы изделия, оптовая цена единицы продукции;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сокращение материалоемкости продукции, совершенствование системы сбыта;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изменение оптовых цен;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изменение учетных цен.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 При факторном анализе изменения общей суммы затрат учитывают влияние следующих факторов: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структура продукции;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общая сумма переменных расходов;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уровень переменных расходов на единицу продукции;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удельные постоянные расходы.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 В состав годовой бухгалтерской отчетности включаются: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бухгалтерский баланс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сведения о численности, заработной плате и движении работников;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отчет о прибылях и убытках;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аудиторское заключение;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д) отчет о движении денежных средств;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 Бухгалтерский баланс характеризует: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финансовое положение организации по состоянию на отчетную дату;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активы и обязательства организации, поступившие или погашенные в течение отчетного периода;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равенство актива и пассива на 1-е число отчетного периода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13.Актив баланса включает в себя…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активы и запасы;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б)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оборотные активы;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в)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активы и собственный капитал;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 Задачами финансового анализа являются: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оценка выполнения плана реализации продукции с учетом поставок;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характеристика имущества предприятия, источников средств;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выявление возможностей оптимизации величины себестоимости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 Агрегирование баланса осуществляется…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вычитанием средних арифметических сумм;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объединением в группы однородных статей;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исключением регулирующих статей.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 Уменьшение валюты баланса …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является свидетельством положительного финансового состояния организации; 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является свидетельством неблагоприятного финансового состояния;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в) не означает изменения финансового состояния предприятия.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 Иммобилизация капитала характеризуется превышением…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величины собственного капитала над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заемным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б) стоимости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внеоборотных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активов над стоимостью собственного капитала;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в) стоимости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внеоборотных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активов над стоимостью оборотных активов.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18. Финансовую устойчивость определяют исходя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собственных средств и оборотных активов;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заемных средств и оборотных активов;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собственных и заемных средств.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 Для анализа финансовой устойчивости используются показатели.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рентабельность продаж;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коэффициент независимости;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коэффициент текущей ликвидности.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 Рентабельность продукции определяется отношением…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балансовой прибыли к объему реализованной продукции;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прибыли от продажи продукции, товаров и услуг к выручке от реализации (без НДС и акцизов);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отношением валовой прибыли к средней стоимости активов предприятия;</w:t>
            </w:r>
          </w:p>
        </w:tc>
      </w:tr>
      <w:tr w:rsidR="00CE4372" w:rsidTr="00CE4372">
        <w:trPr>
          <w:trHeight w:val="446"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4372" w:rsidRDefault="00CE437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8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4372" w:rsidRDefault="00CE4372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</w:t>
            </w:r>
          </w:p>
        </w:tc>
        <w:tc>
          <w:tcPr>
            <w:tcW w:w="3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4372" w:rsidRDefault="00CE4372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Задача №1</w:t>
            </w:r>
          </w:p>
          <w:p w:rsidR="00CE4372" w:rsidRDefault="00CE4372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основании данных отчета о финансовых результатах (приложение Б) провести анализ финансовых результатов организации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ОАО «Автомобильный завод УРАЛ»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 период с 2013 по 2014 гг. Выполнить факторный анализ показателя «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Чистая прибыль</w:t>
            </w:r>
            <w:r>
              <w:rPr>
                <w:rFonts w:ascii="Times New Roman" w:hAnsi="Times New Roman"/>
                <w:sz w:val="24"/>
                <w:szCs w:val="24"/>
              </w:rPr>
              <w:t>» за 2014 год. Сделать выводы.</w:t>
            </w:r>
          </w:p>
          <w:p w:rsidR="00CE4372" w:rsidRDefault="00CE4372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Задача №2</w:t>
            </w:r>
          </w:p>
          <w:p w:rsidR="00CE4372" w:rsidRDefault="00CE4372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основании данных бухгалтерского баланса и отчета о финансовых результатах (приложения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Б) провести анализ показателей рентабельности организации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ОАО «Автомобильный завод УРАЛ»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 период с 2013 по 2014 гг. Сделать выводы.</w:t>
            </w:r>
          </w:p>
          <w:p w:rsidR="00CE4372" w:rsidRDefault="00CE4372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CE4372" w:rsidTr="00CE4372">
        <w:trPr>
          <w:trHeight w:val="44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4372" w:rsidRDefault="00CE4372">
            <w:pPr>
              <w:spacing w:before="60" w:after="6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ДПК –4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способен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анализировать экономическую политику и особенности ее развития на современном этапе на основе знаний законов экономики</w:t>
            </w:r>
          </w:p>
        </w:tc>
      </w:tr>
      <w:tr w:rsidR="00CE4372" w:rsidTr="00CE4372">
        <w:trPr>
          <w:trHeight w:val="446"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372" w:rsidRDefault="00CE437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Основные показатели, характеризующие экономическую политику государства и оказывающие влияние на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деятельность организации</w:t>
            </w:r>
          </w:p>
        </w:tc>
        <w:tc>
          <w:tcPr>
            <w:tcW w:w="3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4372" w:rsidRDefault="00CE4372" w:rsidP="00CE437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296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Основы экономического анализа.</w:t>
            </w:r>
          </w:p>
          <w:p w:rsidR="00CE4372" w:rsidRDefault="00CE4372" w:rsidP="00CE437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анализа хозяйственной деятельности.</w:t>
            </w:r>
          </w:p>
          <w:p w:rsidR="00CE4372" w:rsidRDefault="00CE4372" w:rsidP="00CE437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Организация аналитической работы на предприятии (организационные формы и исполнители анализа).</w:t>
            </w:r>
          </w:p>
          <w:p w:rsidR="00CE4372" w:rsidRDefault="00CE4372" w:rsidP="00CE437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Информационное обеспечение аналитической работы.</w:t>
            </w:r>
          </w:p>
          <w:p w:rsidR="00CE4372" w:rsidRDefault="00CE4372" w:rsidP="00CE437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объема, ассортимента и структуры продукции.</w:t>
            </w:r>
          </w:p>
          <w:p w:rsidR="00CE4372" w:rsidRDefault="00CE4372" w:rsidP="00CE437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качества произведенной продукции.</w:t>
            </w:r>
          </w:p>
          <w:p w:rsidR="00CE4372" w:rsidRDefault="00CE4372" w:rsidP="00CE437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ритмичности производства.</w:t>
            </w:r>
          </w:p>
          <w:p w:rsidR="00CE4372" w:rsidRDefault="00CE4372" w:rsidP="00CE437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отгрузки и реализации продукции.</w:t>
            </w:r>
          </w:p>
          <w:p w:rsidR="00CE4372" w:rsidRDefault="00CE4372" w:rsidP="00CE437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Анализ обеспеченности предприятия рабочей силой и ее использования.</w:t>
            </w:r>
          </w:p>
          <w:p w:rsidR="00CE4372" w:rsidRDefault="00CE4372" w:rsidP="00CE437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производительности труда.</w:t>
            </w:r>
          </w:p>
          <w:p w:rsidR="00CE4372" w:rsidRDefault="00CE4372" w:rsidP="00CE437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заработной платы.</w:t>
            </w:r>
          </w:p>
          <w:p w:rsidR="00CE4372" w:rsidRDefault="00CE4372" w:rsidP="00CE437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обеспеченности предприятия основными средствами, показатели движения и технического состояния основных фондов.</w:t>
            </w:r>
          </w:p>
          <w:p w:rsidR="00CE4372" w:rsidRDefault="00CE4372" w:rsidP="00CE437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эффективности использования основных фондов.</w:t>
            </w:r>
          </w:p>
          <w:p w:rsidR="00CE4372" w:rsidRDefault="00CE4372" w:rsidP="00CE437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использования материальных ресурсов.</w:t>
            </w:r>
          </w:p>
          <w:p w:rsidR="00CE4372" w:rsidRDefault="00CE4372" w:rsidP="00CE437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динамики, структуры и показателей эффективности использования оборотных средств организации.</w:t>
            </w:r>
          </w:p>
          <w:p w:rsidR="00CE4372" w:rsidRDefault="00CE4372" w:rsidP="00CE437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Методика анализа дебиторской задолженности.</w:t>
            </w:r>
          </w:p>
          <w:p w:rsidR="00CE4372" w:rsidRDefault="00CE4372" w:rsidP="00CE437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Задачи и показатели анализа себестоимости продукции. Анализ полной себестоимости товарной продукции.</w:t>
            </w:r>
          </w:p>
          <w:p w:rsidR="00CE4372" w:rsidRDefault="00CE4372" w:rsidP="00CE437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затрат на рубль товарной продукции.</w:t>
            </w:r>
          </w:p>
          <w:p w:rsidR="00CE4372" w:rsidRDefault="00CE4372" w:rsidP="00CE437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Задачи и показатели анализа финансовых результатов деятельности предприятия.</w:t>
            </w:r>
          </w:p>
          <w:p w:rsidR="00CE4372" w:rsidRDefault="00CE4372" w:rsidP="00CE437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состава и динамики прибыли предприятия.</w:t>
            </w:r>
          </w:p>
          <w:p w:rsidR="00CE4372" w:rsidRDefault="00CE4372" w:rsidP="00CE437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рентабельности деятельности предприятия.</w:t>
            </w:r>
          </w:p>
          <w:p w:rsidR="00CE4372" w:rsidRDefault="00CE4372" w:rsidP="00CE437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Понятие, значение и методы анализа финансового состояния предприятия.</w:t>
            </w:r>
          </w:p>
          <w:p w:rsidR="00CE4372" w:rsidRDefault="00CE4372" w:rsidP="00CE437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Общая оценка динамика финансового состояния предприятия с помощью агрегированного аналитического баланса.</w:t>
            </w:r>
          </w:p>
          <w:p w:rsidR="00CE4372" w:rsidRDefault="00CE4372" w:rsidP="00CE437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ликвидности и платежеспособности.</w:t>
            </w:r>
          </w:p>
          <w:p w:rsidR="00CE4372" w:rsidRDefault="00CE4372" w:rsidP="00CE437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Оценка финансовой устойчивости предприятия.</w:t>
            </w:r>
          </w:p>
          <w:p w:rsidR="00CE4372" w:rsidRDefault="00CE4372" w:rsidP="00CE437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деловой активности и эффективности.</w:t>
            </w:r>
          </w:p>
          <w:p w:rsidR="00CE4372" w:rsidRDefault="00CE4372" w:rsidP="00CE437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Рейтинговая оценка финансового состояния.</w:t>
            </w:r>
          </w:p>
        </w:tc>
      </w:tr>
      <w:tr w:rsidR="00CE4372" w:rsidTr="00CE4372">
        <w:trPr>
          <w:trHeight w:val="446"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372" w:rsidRDefault="00CE437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Определять влияние внешних факторов на экономические показатели деятельности организации в их взаимосвязи и взаимозависимости</w:t>
            </w:r>
          </w:p>
        </w:tc>
        <w:tc>
          <w:tcPr>
            <w:tcW w:w="3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4372" w:rsidRDefault="00CE4372">
            <w:pPr>
              <w:keepNext/>
              <w:widowControl w:val="0"/>
              <w:spacing w:before="240" w:after="120" w:line="240" w:lineRule="auto"/>
              <w:jc w:val="both"/>
              <w:outlineLvl w:val="0"/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>Тесты</w:t>
            </w:r>
          </w:p>
          <w:p w:rsidR="00CE4372" w:rsidRDefault="00CE4372" w:rsidP="00CE4372">
            <w:pPr>
              <w:widowControl w:val="0"/>
              <w:numPr>
                <w:ilvl w:val="0"/>
                <w:numId w:val="18"/>
              </w:numPr>
              <w:tabs>
                <w:tab w:val="clear" w:pos="720"/>
                <w:tab w:val="num" w:pos="29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9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анализе выполнения плана по выпуску продукции получилось, что валовая продукция больше товарной. О чем это неравенство говорит?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увеличились остатки незавершенного производства;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уменьшились остатки незавершенного производства;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уменьшились остатки нереализованной продукции;</w:t>
            </w:r>
          </w:p>
          <w:p w:rsidR="00CE4372" w:rsidRDefault="00CE437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увеличились остатки нереализованной продукции.</w:t>
            </w:r>
          </w:p>
          <w:p w:rsidR="00CE4372" w:rsidRDefault="00CE437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Оценка выполнения плана по ассортименту может проводиться несколькими способами, выберите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правильный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способ цепных подстановок;              б) способ наименьшего числа;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способ наивысшего процента;            г) способ среднего коэффициента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 Что анализируют в структуре основных фондов?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коэффициент выбытия основных фондов   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коэффициент износа основных фондов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коэффициент обновления основных средств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активную и пассивную часть основных фондов.</w:t>
            </w:r>
          </w:p>
          <w:p w:rsidR="00CE4372" w:rsidRDefault="00CE43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Приведен расчет изменения фондоотдачи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453"/>
              <w:gridCol w:w="992"/>
              <w:gridCol w:w="1003"/>
              <w:gridCol w:w="1228"/>
              <w:gridCol w:w="1462"/>
            </w:tblGrid>
            <w:tr w:rsidR="00CE4372">
              <w:tc>
                <w:tcPr>
                  <w:tcW w:w="1476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hideMark/>
                </w:tcPr>
                <w:p w:rsidR="00CE4372" w:rsidRDefault="00CE43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lastRenderedPageBreak/>
                    <w:t>Показатели</w:t>
                  </w:r>
                </w:p>
              </w:tc>
              <w:tc>
                <w:tcPr>
                  <w:tcW w:w="2025" w:type="dxa"/>
                  <w:gridSpan w:val="2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E4372" w:rsidRDefault="00CE43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Фактически</w:t>
                  </w:r>
                </w:p>
              </w:tc>
              <w:tc>
                <w:tcPr>
                  <w:tcW w:w="2733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E4372" w:rsidRDefault="00CE43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Отклонения</w:t>
                  </w:r>
                </w:p>
              </w:tc>
            </w:tr>
            <w:tr w:rsidR="00CE4372">
              <w:tc>
                <w:tcPr>
                  <w:tcW w:w="1476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CE4372" w:rsidRDefault="00CE43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07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E4372" w:rsidRDefault="00CE43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прошлый</w:t>
                  </w:r>
                </w:p>
              </w:tc>
              <w:tc>
                <w:tcPr>
                  <w:tcW w:w="10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E4372" w:rsidRDefault="00CE43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отчетный</w:t>
                  </w:r>
                </w:p>
              </w:tc>
              <w:tc>
                <w:tcPr>
                  <w:tcW w:w="12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E4372" w:rsidRDefault="00CE43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абсолютные</w:t>
                  </w:r>
                </w:p>
              </w:tc>
              <w:tc>
                <w:tcPr>
                  <w:tcW w:w="148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E4372" w:rsidRDefault="00CE43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относительные</w:t>
                  </w:r>
                </w:p>
              </w:tc>
            </w:tr>
            <w:tr w:rsidR="00CE4372">
              <w:tc>
                <w:tcPr>
                  <w:tcW w:w="14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nil"/>
                  </w:tcBorders>
                  <w:hideMark/>
                </w:tcPr>
                <w:p w:rsidR="00CE4372" w:rsidRDefault="00CE43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Валовый выпуск продукции</w:t>
                  </w:r>
                </w:p>
              </w:tc>
              <w:tc>
                <w:tcPr>
                  <w:tcW w:w="1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E4372" w:rsidRDefault="00CE43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109262</w:t>
                  </w:r>
                </w:p>
              </w:tc>
              <w:tc>
                <w:tcPr>
                  <w:tcW w:w="10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E4372" w:rsidRDefault="00CE43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120642</w:t>
                  </w:r>
                </w:p>
              </w:tc>
              <w:tc>
                <w:tcPr>
                  <w:tcW w:w="12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E4372" w:rsidRDefault="00CE43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+11380</w:t>
                  </w:r>
                </w:p>
              </w:tc>
              <w:tc>
                <w:tcPr>
                  <w:tcW w:w="148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E4372" w:rsidRDefault="00CE43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10,4%</w:t>
                  </w:r>
                </w:p>
              </w:tc>
            </w:tr>
            <w:tr w:rsidR="00CE4372">
              <w:tc>
                <w:tcPr>
                  <w:tcW w:w="14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nil"/>
                  </w:tcBorders>
                  <w:hideMark/>
                </w:tcPr>
                <w:p w:rsidR="00CE4372" w:rsidRDefault="00CE43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Среднегодовая стоимость основных фондов</w:t>
                  </w:r>
                </w:p>
              </w:tc>
              <w:tc>
                <w:tcPr>
                  <w:tcW w:w="1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E4372" w:rsidRDefault="00CE43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48635</w:t>
                  </w:r>
                </w:p>
              </w:tc>
              <w:tc>
                <w:tcPr>
                  <w:tcW w:w="10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E4372" w:rsidRDefault="00CE43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52373</w:t>
                  </w:r>
                </w:p>
              </w:tc>
              <w:tc>
                <w:tcPr>
                  <w:tcW w:w="12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E4372" w:rsidRDefault="00CE43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+3738</w:t>
                  </w:r>
                </w:p>
              </w:tc>
              <w:tc>
                <w:tcPr>
                  <w:tcW w:w="148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E4372" w:rsidRDefault="00CE43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7,7%</w:t>
                  </w:r>
                </w:p>
              </w:tc>
            </w:tr>
            <w:tr w:rsidR="00CE4372">
              <w:tc>
                <w:tcPr>
                  <w:tcW w:w="14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nil"/>
                  </w:tcBorders>
                  <w:hideMark/>
                </w:tcPr>
                <w:p w:rsidR="00CE4372" w:rsidRDefault="00CE43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Фондоотдача</w:t>
                  </w:r>
                </w:p>
              </w:tc>
              <w:tc>
                <w:tcPr>
                  <w:tcW w:w="1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E4372" w:rsidRDefault="00CE43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2,25</w:t>
                  </w:r>
                </w:p>
              </w:tc>
              <w:tc>
                <w:tcPr>
                  <w:tcW w:w="10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E4372" w:rsidRDefault="00CE43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2,30</w:t>
                  </w:r>
                </w:p>
              </w:tc>
              <w:tc>
                <w:tcPr>
                  <w:tcW w:w="12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E4372" w:rsidRDefault="00CE43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+ 0,05</w:t>
                  </w:r>
                </w:p>
              </w:tc>
              <w:tc>
                <w:tcPr>
                  <w:tcW w:w="148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E4372" w:rsidRDefault="00CE43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2,22%</w:t>
                  </w:r>
                </w:p>
              </w:tc>
            </w:tr>
          </w:tbl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счет чего произошло повышение фондоотдачи?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уменьшение среднегодовой стоимости основных фондов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увеличение среднегодовой стоимости основных фондов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увеличение объема продукции.</w:t>
            </w:r>
          </w:p>
          <w:p w:rsidR="00CE4372" w:rsidRDefault="00CE437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5. Оцените, как влияет на материальные затраты увеличение доли материалоемких изделий:</w:t>
            </w:r>
          </w:p>
          <w:p w:rsidR="00CE4372" w:rsidRDefault="00CE437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а) материальные затраты увеличиваются;</w:t>
            </w:r>
          </w:p>
          <w:p w:rsidR="00CE4372" w:rsidRDefault="00CE437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б) материальные затраты снижаются;</w:t>
            </w:r>
          </w:p>
          <w:p w:rsidR="00CE4372" w:rsidRDefault="00CE437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в) материальные затраты не меняются.</w:t>
            </w:r>
          </w:p>
          <w:p w:rsidR="00CE4372" w:rsidRDefault="00CE4372">
            <w:pPr>
              <w:widowControl w:val="0"/>
              <w:suppressAutoHyphens/>
              <w:spacing w:after="12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6. Установите, какая зависимость между стоимостью материальных затрат и нормой расхода материалов на единицу продукции:</w:t>
            </w:r>
          </w:p>
          <w:p w:rsidR="00CE4372" w:rsidRDefault="00CE4372">
            <w:pPr>
              <w:widowControl w:val="0"/>
              <w:tabs>
                <w:tab w:val="left" w:pos="3000"/>
              </w:tabs>
              <w:suppressAutoHyphens/>
              <w:spacing w:after="12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а) прямая;</w:t>
            </w:r>
            <w:r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ab/>
              <w:t>б) обратная;                      в) нет зависимости.</w:t>
            </w:r>
          </w:p>
          <w:p w:rsidR="00CE4372" w:rsidRDefault="00CE437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7. Выберите правильный ответ: целодневные простои влияют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</w:t>
            </w:r>
            <w:proofErr w:type="gramEnd"/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среднегодовую выработку              б) среднедневную выработку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среднечасовую выработку               г) нет правильного ответа.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E4372" w:rsidRDefault="00CE4372">
            <w:pPr>
              <w:widowControl w:val="0"/>
              <w:suppressAutoHyphens/>
              <w:spacing w:after="12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8. Если доля заработной платы уменьшается, а доля амортизационных отчислений увеличивается, то это свидетельствует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о повышении производительности труда, за счет роста технического уровня предприятия;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о понижении квалификации, о росте брака;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об уменьшении производительности труда;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о повышении квалификации.</w:t>
            </w:r>
          </w:p>
          <w:p w:rsidR="00CE4372" w:rsidRDefault="00CE437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 На уровень затрат на 1 руб. товарной продукции влияют следующие факторы: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структура и ассортимент продукции, себестоимость единицы изделия, оптовая цена единицы продукции;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сокращение материалоемкости продукции, совершенствование системы сбыта;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изменение оптовых цен;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г) изменение учетных цен.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 При факторном анализе изменения общей суммы затрат учитывают влияние следующих факторов: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структура продукции;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общая сумма переменных расходов;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уровень переменных расходов на единицу продукции;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удельные постоянные расходы.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 В состав годовой бухгалтерской отчетности включаются: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бухгалтерский баланс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сведения о численности, заработной плате и движении работников;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отчет о прибылях и убытках;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аудиторское заключение;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д) отчет о движении денежных средств;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 Бухгалтерский баланс характеризует: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финансовое положение организации по состоянию на отчетную дату;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активы и обязательства организации, поступившие или погашенные в течение отчетного периода;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равенство актива и пассива на 1-е число отчетного периода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13.Актив баланса включает в себя…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активы и запасы;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б)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оборотные активы;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в)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активы и собственный капитал;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 Задачами финансового анализа являются: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оценка выполнения плана реализации продукции с учетом поставок;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характеристика имущества предприятия, источников средств;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выявление возможностей оптимизации величины себестоимости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 Агрегирование баланса осуществляется…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вычитанием средних арифметических сумм;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объединением в группы однородных статей;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исключением регулирующих статей.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 Уменьшение валюты баланса …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является свидетельством положительного финансового состояния организации; 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является свидетельством неблагоприятного финансового состояния;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не означает изменения финансового состояния предприятия.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 Иммобилизация капитала характеризуется превышением…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величины собственного капитала над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заемным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б) стоимости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внеоборотных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активов над стоимостью собственного капитала;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в) стоимости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внеоборотных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активов над стоимостью оборотных активов.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18. Финансовую устойчивость определяют исходя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а) собственных средств и оборотных активов;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заемных средств и оборотных активов;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собственных и заемных средств.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 Для анализа финансовой устойчивости используются показатели.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рентабельность продаж;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коэффициент независимости;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коэффициент текущей ликвидности.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 Рентабельность продукции определяется отношением…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балансовой прибыли к объему реализованной продукции;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прибыли от продажи продукции, товаров и услуг к выручке от реализации (без НДС и акцизов);</w:t>
            </w:r>
          </w:p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отношением валовой прибыли к средней стоимости активов предприятия;</w:t>
            </w:r>
          </w:p>
        </w:tc>
      </w:tr>
      <w:tr w:rsidR="00CE4372" w:rsidTr="00CE4372">
        <w:trPr>
          <w:trHeight w:val="446"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4372" w:rsidRDefault="00CE437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Основными навыками анализа влияния экономической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политики на деятельность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организации с учетом специфики ее деятельности</w:t>
            </w:r>
          </w:p>
        </w:tc>
        <w:tc>
          <w:tcPr>
            <w:tcW w:w="3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4372" w:rsidRDefault="00CE4372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Задача №1</w:t>
            </w:r>
          </w:p>
          <w:p w:rsidR="00CE4372" w:rsidRDefault="00CE4372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основании данных отчета о финансовых результатах (приложение Б) провести анализ финансовых результатов организации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ОАО «Автомобильный завод УРАЛ»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 период с 2013 по 2014 гг. Выполнить факторный анализ показателя «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Чистая прибыль</w:t>
            </w:r>
            <w:r>
              <w:rPr>
                <w:rFonts w:ascii="Times New Roman" w:hAnsi="Times New Roman"/>
                <w:sz w:val="24"/>
                <w:szCs w:val="24"/>
              </w:rPr>
              <w:t>» за 2014 год. Сделать выводы.</w:t>
            </w:r>
          </w:p>
          <w:p w:rsidR="00CE4372" w:rsidRDefault="00CE4372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Задача №2</w:t>
            </w:r>
          </w:p>
          <w:p w:rsidR="00CE4372" w:rsidRDefault="00CE4372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основании данных бухгалтерского баланса и отчета о финансовых результатах (приложения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Б) провести анализ показателей рентабельности организации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ОАО «Автомобильный завод УРАЛ»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 период с 2013 по 2014 гг. Сделать выводы.</w:t>
            </w:r>
          </w:p>
          <w:p w:rsidR="00CE4372" w:rsidRDefault="00CE4372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CE4372" w:rsidTr="00CE4372">
        <w:trPr>
          <w:trHeight w:val="44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4372" w:rsidRDefault="00CE4372">
            <w:pPr>
              <w:spacing w:line="254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ДПК-5 готов осуществлять экономическую поддержку деятельности учреждений образования, культуры и социальной сферы на основе знаний системы финансов, основ аудита и бухгалтерского учета</w:t>
            </w:r>
          </w:p>
        </w:tc>
      </w:tr>
      <w:tr w:rsidR="00CE4372" w:rsidTr="00CE4372">
        <w:trPr>
          <w:trHeight w:val="446"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8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4372" w:rsidRDefault="00CE4372">
            <w:pPr>
              <w:spacing w:line="25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Основные показатели и методы их расчета при проведении экономического анализа деятельности внебюджетных учреждений образования</w:t>
            </w:r>
          </w:p>
        </w:tc>
        <w:tc>
          <w:tcPr>
            <w:tcW w:w="3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4372" w:rsidRDefault="00CE4372" w:rsidP="00CE4372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>Теоретические аспекты особенностей анализа финансово - хозяйственной деятельности бюджетной организации</w:t>
            </w:r>
          </w:p>
          <w:p w:rsidR="00CE4372" w:rsidRDefault="00CE4372" w:rsidP="00CE4372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>Понятие, особенности правового статуса бюджетных организаций и их классификация</w:t>
            </w:r>
          </w:p>
          <w:p w:rsidR="00CE4372" w:rsidRDefault="00CE4372" w:rsidP="00CE4372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>Значение, задачи и информационная база экономического анализа в бюджетных организациях</w:t>
            </w:r>
          </w:p>
          <w:p w:rsidR="00CE4372" w:rsidRDefault="00CE4372" w:rsidP="00CE4372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>Составление и исполнение сметы доходов и расходов бюджетной организации</w:t>
            </w:r>
          </w:p>
          <w:p w:rsidR="00CE4372" w:rsidRDefault="00CE4372" w:rsidP="00CE4372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>Анализ финансовой деятельности бюджетной организации</w:t>
            </w:r>
          </w:p>
          <w:p w:rsidR="00CE4372" w:rsidRDefault="00CE4372" w:rsidP="00CE4372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>Пути совершенствования хозяйственной деятельности учреждения</w:t>
            </w:r>
          </w:p>
        </w:tc>
      </w:tr>
      <w:tr w:rsidR="00CE4372" w:rsidTr="00CE4372">
        <w:trPr>
          <w:trHeight w:val="446"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8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4372" w:rsidRDefault="00CE4372">
            <w:pPr>
              <w:spacing w:line="254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Делать подробные выводы 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результатах внебюджетной деятельности учреждений образования</w:t>
            </w:r>
          </w:p>
        </w:tc>
        <w:tc>
          <w:tcPr>
            <w:tcW w:w="3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4372" w:rsidRDefault="00CE437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Провести анализ внебюджетной деятельности любого образовательного учреждения:</w:t>
            </w:r>
          </w:p>
          <w:p w:rsidR="00CE4372" w:rsidRDefault="00CE437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Оценить выполнение плана по основным показателям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каждого вида внебюджетных средств;</w:t>
            </w:r>
          </w:p>
          <w:p w:rsidR="00CE4372" w:rsidRDefault="00CE437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оценить исполнение сметных назначений по всем видам внебюджетных средств;</w:t>
            </w:r>
          </w:p>
          <w:p w:rsidR="00CE4372" w:rsidRDefault="00CE437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рассчитать влияния факторов на отклонения по основным результативным показателям (объем продукции, прибыль, себестоимость и т.д.);</w:t>
            </w:r>
          </w:p>
          <w:p w:rsidR="00CE4372" w:rsidRDefault="00CE437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разработать мероприятия по устранению выявленных в результате анализа недостатков и мероприятий по изысканию источников образования и эффективного использования внебюджетных средств;</w:t>
            </w:r>
          </w:p>
          <w:p w:rsidR="00CE4372" w:rsidRDefault="00CE4372">
            <w:pPr>
              <w:spacing w:line="254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 правильности образования доходной и расходной части сметы, проверка своевременности и полноты начисления и перечисления налогов в государственный бюджет.</w:t>
            </w:r>
          </w:p>
        </w:tc>
      </w:tr>
      <w:tr w:rsidR="00CE4372" w:rsidTr="00CE4372">
        <w:trPr>
          <w:trHeight w:val="5067"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4372" w:rsidRDefault="00CE43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8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4372" w:rsidRDefault="00CE4372">
            <w:pPr>
              <w:spacing w:line="254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Навыками использования полученных сведений для принятия управленческих решений с учетом специфики деятельности организации</w:t>
            </w:r>
          </w:p>
        </w:tc>
        <w:tc>
          <w:tcPr>
            <w:tcW w:w="3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4372" w:rsidRDefault="00CE4372">
            <w:pPr>
              <w:spacing w:before="100" w:beforeAutospacing="1" w:after="100" w:afterAutospacing="1" w:line="240" w:lineRule="auto"/>
              <w:ind w:firstLine="225"/>
              <w:rPr>
                <w:rFonts w:ascii="Palatino Linotype" w:eastAsia="Times New Roman" w:hAnsi="Palatino Linotype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Palatino Linotype" w:eastAsia="Times New Roman" w:hAnsi="Palatino Linotype"/>
                <w:color w:val="000000"/>
                <w:sz w:val="20"/>
                <w:szCs w:val="20"/>
                <w:shd w:val="clear" w:color="auto" w:fill="FFFFFF"/>
                <w:lang w:eastAsia="ru-RU"/>
              </w:rPr>
              <w:t>Оценит экономическую эффективность деятельности дворца культуры по данным, представленным в таблице.</w:t>
            </w:r>
          </w:p>
          <w:p w:rsidR="00CE4372" w:rsidRDefault="00CE4372">
            <w:pPr>
              <w:spacing w:before="100" w:beforeAutospacing="1" w:after="100" w:afterAutospacing="1" w:line="240" w:lineRule="auto"/>
              <w:ind w:firstLine="225"/>
              <w:rPr>
                <w:rFonts w:ascii="Palatino Linotype" w:eastAsia="Times New Roman" w:hAnsi="Palatino Linotype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Palatino Linotype" w:eastAsia="Times New Roman" w:hAnsi="Palatino Linotype"/>
                <w:color w:val="000000"/>
                <w:sz w:val="20"/>
                <w:szCs w:val="20"/>
                <w:shd w:val="clear" w:color="auto" w:fill="FFFFFF"/>
                <w:lang w:eastAsia="ru-RU"/>
              </w:rPr>
              <w:t>Платные услуги, оказываемые потребителям в динамике отчетного периода, представлены в таблице:</w:t>
            </w:r>
          </w:p>
          <w:p w:rsidR="00CE4372" w:rsidRDefault="00CE4372">
            <w:pPr>
              <w:spacing w:before="100" w:beforeAutospacing="1" w:after="100" w:afterAutospacing="1" w:line="240" w:lineRule="auto"/>
              <w:ind w:firstLine="225"/>
              <w:rPr>
                <w:rFonts w:ascii="Palatino Linotype" w:eastAsia="Times New Roman" w:hAnsi="Palatino Linotype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  <w:tbl>
            <w:tblPr>
              <w:tblpPr w:leftFromText="180" w:rightFromText="180" w:vertAnchor="text" w:horzAnchor="margin" w:tblpY="-333"/>
              <w:tblOverlap w:val="never"/>
              <w:tblW w:w="0" w:type="auto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3459"/>
              <w:gridCol w:w="1034"/>
              <w:gridCol w:w="1034"/>
            </w:tblGrid>
            <w:tr w:rsidR="00CE4372" w:rsidTr="001C7B1C">
              <w:tc>
                <w:tcPr>
                  <w:tcW w:w="3459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bookmarkStart w:id="1" w:name="108"/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Наименование платных услуг</w:t>
                  </w:r>
                </w:p>
              </w:tc>
              <w:tc>
                <w:tcPr>
                  <w:tcW w:w="103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2014 год</w:t>
                  </w:r>
                </w:p>
              </w:tc>
              <w:tc>
                <w:tcPr>
                  <w:tcW w:w="103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2015 год</w:t>
                  </w:r>
                </w:p>
              </w:tc>
            </w:tr>
            <w:tr w:rsidR="00CE4372" w:rsidTr="001C7B1C">
              <w:tc>
                <w:tcPr>
                  <w:tcW w:w="3459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Школа бального танца</w:t>
                  </w:r>
                </w:p>
              </w:tc>
              <w:tc>
                <w:tcPr>
                  <w:tcW w:w="103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64800</w:t>
                  </w:r>
                </w:p>
              </w:tc>
              <w:tc>
                <w:tcPr>
                  <w:tcW w:w="103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54000</w:t>
                  </w:r>
                </w:p>
              </w:tc>
            </w:tr>
            <w:tr w:rsidR="00CE4372" w:rsidTr="001C7B1C">
              <w:tc>
                <w:tcPr>
                  <w:tcW w:w="3459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Кружок изобразительного искусства</w:t>
                  </w:r>
                </w:p>
              </w:tc>
              <w:tc>
                <w:tcPr>
                  <w:tcW w:w="103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43200</w:t>
                  </w:r>
                </w:p>
              </w:tc>
              <w:tc>
                <w:tcPr>
                  <w:tcW w:w="103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48600</w:t>
                  </w:r>
                </w:p>
              </w:tc>
            </w:tr>
            <w:tr w:rsidR="00CE4372" w:rsidTr="001C7B1C">
              <w:tc>
                <w:tcPr>
                  <w:tcW w:w="3459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Вечера отдыха «Для тех, кому за 30»</w:t>
                  </w:r>
                </w:p>
              </w:tc>
              <w:tc>
                <w:tcPr>
                  <w:tcW w:w="103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1152000</w:t>
                  </w:r>
                </w:p>
              </w:tc>
              <w:tc>
                <w:tcPr>
                  <w:tcW w:w="103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1152000</w:t>
                  </w:r>
                </w:p>
              </w:tc>
            </w:tr>
            <w:tr w:rsidR="00CE4372" w:rsidTr="001C7B1C">
              <w:tc>
                <w:tcPr>
                  <w:tcW w:w="3459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Концертная деятельность</w:t>
                  </w:r>
                </w:p>
              </w:tc>
              <w:tc>
                <w:tcPr>
                  <w:tcW w:w="103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10000</w:t>
                  </w:r>
                </w:p>
              </w:tc>
              <w:tc>
                <w:tcPr>
                  <w:tcW w:w="103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10000</w:t>
                  </w:r>
                </w:p>
              </w:tc>
            </w:tr>
            <w:tr w:rsidR="00CE4372" w:rsidTr="001C7B1C">
              <w:tc>
                <w:tcPr>
                  <w:tcW w:w="3459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Итого</w:t>
                  </w:r>
                </w:p>
              </w:tc>
              <w:tc>
                <w:tcPr>
                  <w:tcW w:w="103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1270000</w:t>
                  </w:r>
                </w:p>
              </w:tc>
              <w:tc>
                <w:tcPr>
                  <w:tcW w:w="103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1264600</w:t>
                  </w:r>
                </w:p>
              </w:tc>
            </w:tr>
            <w:bookmarkEnd w:id="1"/>
          </w:tbl>
          <w:p w:rsidR="00CE4372" w:rsidRDefault="00CE4372" w:rsidP="001C7B1C">
            <w:pPr>
              <w:spacing w:before="100" w:beforeAutospacing="1" w:after="100" w:afterAutospacing="1" w:line="240" w:lineRule="auto"/>
              <w:ind w:firstLine="225"/>
              <w:rPr>
                <w:rFonts w:ascii="Palatino Linotype" w:eastAsia="Times New Roman" w:hAnsi="Palatino Linotype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  <w:p w:rsidR="00CE4372" w:rsidRDefault="00CE4372" w:rsidP="001C7B1C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CE4372" w:rsidRDefault="00CE4372" w:rsidP="001C7B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E4372" w:rsidRDefault="00CE4372" w:rsidP="001C7B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E4372" w:rsidRDefault="00CE4372" w:rsidP="001C7B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E4372" w:rsidRDefault="00CE4372" w:rsidP="001C7B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E4372" w:rsidRDefault="00CE4372" w:rsidP="001C7B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E4372" w:rsidRDefault="00CE4372" w:rsidP="001C7B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Оценить динамику, структуру и эффективность использования основных сре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дств дв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орца культуры по данным таблицы: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217"/>
              <w:gridCol w:w="1475"/>
              <w:gridCol w:w="2446"/>
            </w:tblGrid>
            <w:tr w:rsidR="00CE4372" w:rsidTr="001C7B1C">
              <w:tc>
                <w:tcPr>
                  <w:tcW w:w="2527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Виды основных средств</w:t>
                  </w:r>
                </w:p>
              </w:tc>
              <w:tc>
                <w:tcPr>
                  <w:tcW w:w="1646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На 01.01.15</w:t>
                  </w:r>
                </w:p>
              </w:tc>
              <w:tc>
                <w:tcPr>
                  <w:tcW w:w="2920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На 01.01.16 (после переоценки)</w:t>
                  </w:r>
                </w:p>
              </w:tc>
            </w:tr>
            <w:tr w:rsidR="00CE4372" w:rsidTr="001C7B1C">
              <w:tc>
                <w:tcPr>
                  <w:tcW w:w="2527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сумма</w:t>
                  </w:r>
                </w:p>
              </w:tc>
              <w:tc>
                <w:tcPr>
                  <w:tcW w:w="1646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удельный вес, %</w:t>
                  </w:r>
                </w:p>
              </w:tc>
              <w:tc>
                <w:tcPr>
                  <w:tcW w:w="2920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сумма</w:t>
                  </w:r>
                </w:p>
              </w:tc>
            </w:tr>
            <w:tr w:rsidR="00CE4372" w:rsidTr="001C7B1C">
              <w:tc>
                <w:tcPr>
                  <w:tcW w:w="2527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Здания</w:t>
                  </w:r>
                </w:p>
              </w:tc>
              <w:tc>
                <w:tcPr>
                  <w:tcW w:w="1646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918846</w:t>
                  </w:r>
                </w:p>
              </w:tc>
              <w:tc>
                <w:tcPr>
                  <w:tcW w:w="2920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41,64</w:t>
                  </w:r>
                </w:p>
              </w:tc>
            </w:tr>
            <w:tr w:rsidR="00CE4372" w:rsidTr="001C7B1C">
              <w:tc>
                <w:tcPr>
                  <w:tcW w:w="2527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Машины и оборудование</w:t>
                  </w:r>
                </w:p>
              </w:tc>
              <w:tc>
                <w:tcPr>
                  <w:tcW w:w="1646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945880</w:t>
                  </w:r>
                </w:p>
              </w:tc>
              <w:tc>
                <w:tcPr>
                  <w:tcW w:w="2920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42,87</w:t>
                  </w:r>
                </w:p>
              </w:tc>
            </w:tr>
            <w:tr w:rsidR="00CE4372" w:rsidTr="001C7B1C">
              <w:tc>
                <w:tcPr>
                  <w:tcW w:w="2527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lastRenderedPageBreak/>
                    <w:t>Транспортные средства</w:t>
                  </w:r>
                </w:p>
              </w:tc>
              <w:tc>
                <w:tcPr>
                  <w:tcW w:w="1646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325881</w:t>
                  </w:r>
                </w:p>
              </w:tc>
              <w:tc>
                <w:tcPr>
                  <w:tcW w:w="2920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14,77</w:t>
                  </w:r>
                </w:p>
              </w:tc>
            </w:tr>
            <w:tr w:rsidR="00CE4372" w:rsidTr="001C7B1C">
              <w:tc>
                <w:tcPr>
                  <w:tcW w:w="2527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Прочие основные средства</w:t>
                  </w:r>
                </w:p>
              </w:tc>
              <w:tc>
                <w:tcPr>
                  <w:tcW w:w="1646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15881</w:t>
                  </w:r>
                </w:p>
              </w:tc>
              <w:tc>
                <w:tcPr>
                  <w:tcW w:w="2920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0,72</w:t>
                  </w:r>
                </w:p>
              </w:tc>
            </w:tr>
            <w:tr w:rsidR="00CE4372" w:rsidTr="001C7B1C">
              <w:tc>
                <w:tcPr>
                  <w:tcW w:w="2527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Всего</w:t>
                  </w:r>
                </w:p>
              </w:tc>
              <w:tc>
                <w:tcPr>
                  <w:tcW w:w="1646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2206488</w:t>
                  </w:r>
                </w:p>
              </w:tc>
              <w:tc>
                <w:tcPr>
                  <w:tcW w:w="2920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</w:tr>
          </w:tbl>
          <w:p w:rsidR="00CE4372" w:rsidRDefault="00CE4372" w:rsidP="001C7B1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E4372" w:rsidRDefault="00CE4372" w:rsidP="001C7B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Провести анализ изношенности основных фондов:</w:t>
            </w:r>
          </w:p>
          <w:tbl>
            <w:tblPr>
              <w:tblW w:w="6915" w:type="dxa"/>
              <w:tblLook w:val="04A0" w:firstRow="1" w:lastRow="0" w:firstColumn="1" w:lastColumn="0" w:noHBand="0" w:noVBand="1"/>
            </w:tblPr>
            <w:tblGrid>
              <w:gridCol w:w="4485"/>
              <w:gridCol w:w="988"/>
              <w:gridCol w:w="1367"/>
              <w:gridCol w:w="75"/>
            </w:tblGrid>
            <w:tr w:rsidR="00CE4372" w:rsidTr="001C7B1C">
              <w:tc>
                <w:tcPr>
                  <w:tcW w:w="4541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Показатели</w:t>
                  </w:r>
                </w:p>
              </w:tc>
              <w:tc>
                <w:tcPr>
                  <w:tcW w:w="992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2014 год</w:t>
                  </w:r>
                </w:p>
              </w:tc>
              <w:tc>
                <w:tcPr>
                  <w:tcW w:w="1379" w:type="dxa"/>
                  <w:gridSpan w:val="2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2015 год</w:t>
                  </w:r>
                </w:p>
              </w:tc>
            </w:tr>
            <w:tr w:rsidR="00CE4372" w:rsidTr="001C7B1C">
              <w:trPr>
                <w:gridAfter w:val="1"/>
                <w:wAfter w:w="76" w:type="dxa"/>
              </w:trPr>
              <w:tc>
                <w:tcPr>
                  <w:tcW w:w="4541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Первоначальная стоимость основных средств, тыс. руб.</w:t>
                  </w:r>
                </w:p>
              </w:tc>
              <w:tc>
                <w:tcPr>
                  <w:tcW w:w="992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3400,5</w:t>
                  </w:r>
                </w:p>
              </w:tc>
              <w:tc>
                <w:tcPr>
                  <w:tcW w:w="1379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3073,7</w:t>
                  </w:r>
                </w:p>
              </w:tc>
            </w:tr>
            <w:tr w:rsidR="00CE4372" w:rsidTr="001C7B1C">
              <w:trPr>
                <w:gridAfter w:val="1"/>
                <w:wAfter w:w="76" w:type="dxa"/>
              </w:trPr>
              <w:tc>
                <w:tcPr>
                  <w:tcW w:w="4541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Износ основных средств, тыс. руб.</w:t>
                  </w:r>
                </w:p>
              </w:tc>
              <w:tc>
                <w:tcPr>
                  <w:tcW w:w="992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2660,5</w:t>
                  </w:r>
                </w:p>
              </w:tc>
              <w:tc>
                <w:tcPr>
                  <w:tcW w:w="1379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2216,9</w:t>
                  </w:r>
                </w:p>
              </w:tc>
            </w:tr>
            <w:tr w:rsidR="00CE4372" w:rsidTr="001C7B1C">
              <w:trPr>
                <w:gridAfter w:val="1"/>
                <w:wAfter w:w="76" w:type="dxa"/>
              </w:trPr>
              <w:tc>
                <w:tcPr>
                  <w:tcW w:w="4541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Степень изношенности основных средств, %</w:t>
                  </w:r>
                </w:p>
              </w:tc>
              <w:tc>
                <w:tcPr>
                  <w:tcW w:w="992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78,2</w:t>
                  </w:r>
                </w:p>
              </w:tc>
              <w:tc>
                <w:tcPr>
                  <w:tcW w:w="1379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72,1</w:t>
                  </w:r>
                </w:p>
              </w:tc>
            </w:tr>
            <w:tr w:rsidR="00CE4372" w:rsidTr="001C7B1C">
              <w:trPr>
                <w:gridAfter w:val="1"/>
                <w:wAfter w:w="76" w:type="dxa"/>
              </w:trPr>
              <w:tc>
                <w:tcPr>
                  <w:tcW w:w="4541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Степень годности основных средств, %</w:t>
                  </w:r>
                </w:p>
              </w:tc>
              <w:tc>
                <w:tcPr>
                  <w:tcW w:w="992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21,8</w:t>
                  </w:r>
                </w:p>
              </w:tc>
              <w:tc>
                <w:tcPr>
                  <w:tcW w:w="1379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CE4372" w:rsidRDefault="00CE4372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27,9</w:t>
                  </w:r>
                </w:p>
              </w:tc>
            </w:tr>
          </w:tbl>
          <w:p w:rsidR="00CE4372" w:rsidRDefault="00CE4372" w:rsidP="001C7B1C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E4372" w:rsidRDefault="00CE4372" w:rsidP="001C7B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E4372" w:rsidRDefault="00CE4372" w:rsidP="001C7B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645E1" w:rsidRDefault="001645E1" w:rsidP="001C7B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F3547" w:rsidRDefault="002F3547" w:rsidP="001C7B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E4372" w:rsidRDefault="00CE4372" w:rsidP="001C7B1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1645E1" w:rsidRDefault="001645E1" w:rsidP="001C7B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16DD">
        <w:rPr>
          <w:rFonts w:ascii="Times New Roman" w:hAnsi="Times New Roman"/>
          <w:sz w:val="24"/>
          <w:szCs w:val="24"/>
        </w:rPr>
        <w:lastRenderedPageBreak/>
        <w:t>приложения</w:t>
      </w:r>
      <w:proofErr w:type="gramStart"/>
      <w:r w:rsidRPr="006916DD">
        <w:rPr>
          <w:rFonts w:ascii="Times New Roman" w:hAnsi="Times New Roman"/>
          <w:sz w:val="24"/>
          <w:szCs w:val="24"/>
        </w:rPr>
        <w:t xml:space="preserve"> А</w:t>
      </w:r>
      <w:proofErr w:type="gramEnd"/>
    </w:p>
    <w:p w:rsidR="001645E1" w:rsidRDefault="00833FD3" w:rsidP="001C7B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F62AD01" wp14:editId="6793E08B">
            <wp:extent cx="5533119" cy="8739963"/>
            <wp:effectExtent l="0" t="0" r="0" b="4445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258" cy="874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5E1" w:rsidRDefault="001645E1" w:rsidP="001C7B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645E1" w:rsidRDefault="001645E1" w:rsidP="001C7B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916DD">
        <w:rPr>
          <w:rFonts w:ascii="Times New Roman" w:hAnsi="Times New Roman"/>
          <w:sz w:val="24"/>
          <w:szCs w:val="24"/>
        </w:rPr>
        <w:lastRenderedPageBreak/>
        <w:t>приложение</w:t>
      </w:r>
      <w:proofErr w:type="gramStart"/>
      <w:r w:rsidRPr="006916DD">
        <w:rPr>
          <w:rFonts w:ascii="Times New Roman" w:hAnsi="Times New Roman"/>
          <w:sz w:val="24"/>
          <w:szCs w:val="24"/>
        </w:rPr>
        <w:t xml:space="preserve"> Б</w:t>
      </w:r>
      <w:proofErr w:type="gramEnd"/>
    </w:p>
    <w:p w:rsidR="001645E1" w:rsidRDefault="001645E1" w:rsidP="001C7B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1645E1" w:rsidRPr="004E03D8" w:rsidRDefault="00833FD3" w:rsidP="001C7B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F1A24E4" wp14:editId="190603FD">
            <wp:extent cx="6220366" cy="7038604"/>
            <wp:effectExtent l="0" t="0" r="9525" b="0"/>
            <wp:docPr id="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571" cy="703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5E1" w:rsidRDefault="001645E1" w:rsidP="001C7B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1645E1" w:rsidRDefault="001645E1" w:rsidP="001C7B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1645E1" w:rsidRPr="00A049BE" w:rsidRDefault="001645E1" w:rsidP="001C7B1C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A049BE">
        <w:rPr>
          <w:rFonts w:ascii="Times New Roman" w:hAnsi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A41613" w:rsidRPr="00A049BE" w:rsidRDefault="00A41613" w:rsidP="001C7B1C">
      <w:pPr>
        <w:tabs>
          <w:tab w:val="left" w:pos="851"/>
        </w:tabs>
        <w:spacing w:line="240" w:lineRule="auto"/>
        <w:rPr>
          <w:rStyle w:val="FontStyle20"/>
          <w:sz w:val="24"/>
          <w:szCs w:val="24"/>
        </w:rPr>
      </w:pPr>
      <w:r w:rsidRPr="00A049BE">
        <w:rPr>
          <w:rStyle w:val="FontStyle20"/>
          <w:sz w:val="24"/>
          <w:szCs w:val="24"/>
        </w:rPr>
        <w:t>Промежуточная аттестация по дисциплине «</w:t>
      </w:r>
      <w:r>
        <w:rPr>
          <w:rStyle w:val="FontStyle20"/>
          <w:sz w:val="24"/>
          <w:szCs w:val="24"/>
        </w:rPr>
        <w:t>Экономический анализ</w:t>
      </w:r>
      <w:r w:rsidRPr="00A049BE">
        <w:rPr>
          <w:rStyle w:val="FontStyle20"/>
          <w:sz w:val="24"/>
          <w:szCs w:val="24"/>
        </w:rPr>
        <w:t xml:space="preserve">»  включает теоретические вопросы, позволяющие оценить уровень усвоения </w:t>
      </w:r>
      <w:proofErr w:type="gramStart"/>
      <w:r w:rsidRPr="00A049BE">
        <w:rPr>
          <w:rStyle w:val="FontStyle20"/>
          <w:sz w:val="24"/>
          <w:szCs w:val="24"/>
        </w:rPr>
        <w:t>обучающимися</w:t>
      </w:r>
      <w:proofErr w:type="gramEnd"/>
      <w:r w:rsidRPr="00A049BE">
        <w:rPr>
          <w:rStyle w:val="FontStyle20"/>
          <w:sz w:val="24"/>
          <w:szCs w:val="24"/>
        </w:rPr>
        <w:t xml:space="preserve"> знаний, и практические задания, выявляющие степень сформированности умений и владений, проводится в форме </w:t>
      </w:r>
      <w:r>
        <w:rPr>
          <w:rStyle w:val="FontStyle20"/>
          <w:sz w:val="24"/>
          <w:szCs w:val="24"/>
        </w:rPr>
        <w:t>зачета</w:t>
      </w:r>
      <w:r w:rsidRPr="00A049BE">
        <w:rPr>
          <w:rStyle w:val="FontStyle20"/>
          <w:sz w:val="24"/>
          <w:szCs w:val="24"/>
        </w:rPr>
        <w:t>.</w:t>
      </w:r>
    </w:p>
    <w:p w:rsidR="00A41613" w:rsidRPr="00CC399D" w:rsidRDefault="00A41613" w:rsidP="001C7B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i/>
          <w:sz w:val="24"/>
          <w:szCs w:val="24"/>
          <w:lang w:eastAsia="ru-RU"/>
        </w:rPr>
        <w:t>Критерии оценки:</w:t>
      </w:r>
    </w:p>
    <w:p w:rsidR="00A41613" w:rsidRPr="004E03D8" w:rsidRDefault="00A41613" w:rsidP="001C7B1C">
      <w:pPr>
        <w:widowControl w:val="0"/>
        <w:suppressAutoHyphens/>
        <w:spacing w:after="0" w:line="240" w:lineRule="auto"/>
        <w:rPr>
          <w:rFonts w:ascii="Times New Roman" w:eastAsia="Andale Sans UI" w:hAnsi="Times New Roman"/>
          <w:kern w:val="2"/>
          <w:sz w:val="24"/>
          <w:szCs w:val="24"/>
        </w:rPr>
      </w:pPr>
      <w:r>
        <w:rPr>
          <w:rFonts w:ascii="Times New Roman" w:eastAsia="Andale Sans UI" w:hAnsi="Times New Roman"/>
          <w:kern w:val="2"/>
          <w:sz w:val="24"/>
          <w:szCs w:val="24"/>
        </w:rPr>
        <w:lastRenderedPageBreak/>
        <w:t xml:space="preserve">– </w:t>
      </w:r>
      <w:r w:rsidRPr="004E03D8">
        <w:rPr>
          <w:rFonts w:ascii="Times New Roman" w:eastAsia="Andale Sans UI" w:hAnsi="Times New Roman"/>
          <w:kern w:val="2"/>
          <w:sz w:val="24"/>
          <w:szCs w:val="24"/>
        </w:rPr>
        <w:t>«</w:t>
      </w:r>
      <w:r>
        <w:rPr>
          <w:rFonts w:ascii="Times New Roman" w:eastAsia="Andale Sans UI" w:hAnsi="Times New Roman"/>
          <w:kern w:val="2"/>
          <w:sz w:val="24"/>
          <w:szCs w:val="24"/>
        </w:rPr>
        <w:t>зачтено</w:t>
      </w:r>
      <w:r w:rsidRPr="004E03D8">
        <w:rPr>
          <w:rFonts w:ascii="Times New Roman" w:eastAsia="Andale Sans UI" w:hAnsi="Times New Roman"/>
          <w:kern w:val="2"/>
          <w:sz w:val="24"/>
          <w:szCs w:val="24"/>
        </w:rPr>
        <w:t xml:space="preserve">» – студент должен показать уровень знаний </w:t>
      </w:r>
      <w:r>
        <w:rPr>
          <w:rFonts w:ascii="Times New Roman" w:eastAsia="Andale Sans UI" w:hAnsi="Times New Roman"/>
          <w:kern w:val="2"/>
          <w:sz w:val="24"/>
          <w:szCs w:val="24"/>
        </w:rPr>
        <w:t>для</w:t>
      </w:r>
      <w:r w:rsidRPr="004E03D8">
        <w:rPr>
          <w:rFonts w:ascii="Times New Roman" w:eastAsia="Andale Sans UI" w:hAnsi="Times New Roman"/>
          <w:kern w:val="2"/>
          <w:sz w:val="24"/>
          <w:szCs w:val="24"/>
        </w:rPr>
        <w:t xml:space="preserve"> воспроизведени</w:t>
      </w:r>
      <w:r>
        <w:rPr>
          <w:rFonts w:ascii="Times New Roman" w:eastAsia="Andale Sans UI" w:hAnsi="Times New Roman"/>
          <w:kern w:val="2"/>
          <w:sz w:val="24"/>
          <w:szCs w:val="24"/>
        </w:rPr>
        <w:t xml:space="preserve">я и объяснения информации, </w:t>
      </w:r>
      <w:r w:rsidRPr="004E03D8">
        <w:rPr>
          <w:rFonts w:ascii="Times New Roman" w:eastAsia="Andale Sans UI" w:hAnsi="Times New Roman"/>
          <w:kern w:val="2"/>
          <w:sz w:val="24"/>
          <w:szCs w:val="24"/>
        </w:rPr>
        <w:t>интеллектуальные навыки решения проблем и задач, нахождения ответов к проблемам, оценки и вынесения критических суждений;</w:t>
      </w:r>
    </w:p>
    <w:p w:rsidR="00A41613" w:rsidRPr="004E03D8" w:rsidRDefault="00A41613" w:rsidP="001C7B1C">
      <w:pPr>
        <w:widowControl w:val="0"/>
        <w:suppressAutoHyphens/>
        <w:spacing w:after="0" w:line="240" w:lineRule="auto"/>
        <w:rPr>
          <w:rFonts w:ascii="Times New Roman" w:eastAsia="Andale Sans UI" w:hAnsi="Times New Roman"/>
          <w:kern w:val="2"/>
          <w:sz w:val="24"/>
          <w:szCs w:val="24"/>
        </w:rPr>
      </w:pPr>
      <w:r>
        <w:rPr>
          <w:rFonts w:ascii="Times New Roman" w:eastAsia="Andale Sans UI" w:hAnsi="Times New Roman"/>
          <w:kern w:val="2"/>
          <w:sz w:val="24"/>
          <w:szCs w:val="24"/>
        </w:rPr>
        <w:t xml:space="preserve">– </w:t>
      </w:r>
      <w:r w:rsidRPr="004E03D8">
        <w:rPr>
          <w:rFonts w:ascii="Times New Roman" w:eastAsia="Andale Sans UI" w:hAnsi="Times New Roman"/>
          <w:kern w:val="2"/>
          <w:sz w:val="24"/>
          <w:szCs w:val="24"/>
        </w:rPr>
        <w:t>«</w:t>
      </w:r>
      <w:proofErr w:type="spellStart"/>
      <w:r>
        <w:rPr>
          <w:rFonts w:ascii="Times New Roman" w:eastAsia="Andale Sans UI" w:hAnsi="Times New Roman"/>
          <w:kern w:val="2"/>
          <w:sz w:val="24"/>
          <w:szCs w:val="24"/>
        </w:rPr>
        <w:t>незачтено</w:t>
      </w:r>
      <w:proofErr w:type="spellEnd"/>
      <w:r w:rsidRPr="004E03D8">
        <w:rPr>
          <w:rFonts w:ascii="Times New Roman" w:eastAsia="Andale Sans UI" w:hAnsi="Times New Roman"/>
          <w:kern w:val="2"/>
          <w:sz w:val="24"/>
          <w:szCs w:val="24"/>
        </w:rPr>
        <w:t>» – студент не может показать знания на пороговом уровне воспроизведения и объяснения информации, не может показать интеллектуальные навыки решения простых задач.</w:t>
      </w:r>
    </w:p>
    <w:p w:rsidR="00A41613" w:rsidRPr="00CC399D" w:rsidRDefault="00A41613" w:rsidP="001C7B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41613" w:rsidRPr="00CC399D" w:rsidRDefault="00A41613" w:rsidP="001C7B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CC399D">
        <w:rPr>
          <w:rFonts w:ascii="Times New Roman" w:hAnsi="Times New Roman"/>
          <w:b/>
          <w:sz w:val="24"/>
          <w:szCs w:val="24"/>
          <w:lang w:eastAsia="ru-RU"/>
        </w:rPr>
        <w:t xml:space="preserve">Методические указания по подготовке к </w:t>
      </w:r>
      <w:r>
        <w:rPr>
          <w:rFonts w:ascii="Times New Roman" w:hAnsi="Times New Roman"/>
          <w:b/>
          <w:sz w:val="24"/>
          <w:szCs w:val="24"/>
          <w:lang w:eastAsia="ru-RU"/>
        </w:rPr>
        <w:t>зачету</w:t>
      </w:r>
      <w:r w:rsidRPr="00CC399D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A41613" w:rsidRPr="00CC399D" w:rsidRDefault="00A41613" w:rsidP="001C7B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ab/>
      </w:r>
    </w:p>
    <w:p w:rsidR="00A41613" w:rsidRPr="00CC399D" w:rsidRDefault="00A41613" w:rsidP="00E73A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 xml:space="preserve">Приступая к изучению данной дисциплины, студенты должны ознакомиться с рабочей программой, учебной, научной и методической литературой, имеющейся в библиотеке университета и методическом кабинете кафедры, зарегистрироваться на сайтах электронных образовательных ресурсов, получить в библиотеке рекомендованные учебники и учебно-методические пособия. Помимо учебной, научной литературы студентами должны активно использоваться хрестоматии – сборники текстов, иллюстрирующих содержание учебника, а также словари, справочники, нормативно-законодательные акты и другие ресурсы. При подготовке к практическим занятиям, зачетам, экзаменам следует в полной мере использовать академический курс учебника, рекомендованного преподавателем. </w:t>
      </w:r>
    </w:p>
    <w:p w:rsidR="00A41613" w:rsidRPr="00CC399D" w:rsidRDefault="00A41613" w:rsidP="001C7B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Студентам рекомендуется самостоятельно выполнять доклады, рефераты индивидуальные письменные задания и упражнения, предлагаемые при подготовке к практическим занятиям. Работа, связанная с решением этих задач и упражнений, представляет собой вид интеллектуальной практической деятельности. Она способствует выработке умения и привычки делать что-либо правильно, а также закреплению навыков и знаний по проблеме.</w:t>
      </w:r>
    </w:p>
    <w:p w:rsidR="00A41613" w:rsidRPr="00CC399D" w:rsidRDefault="00A41613" w:rsidP="001C7B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 xml:space="preserve">Тестирование ориентировано в целом на проверку блоков проблем, способствует систематизации изученного материала, проверке качества его усвоения. Серьезная и методически грамотно организованная работа по подготовке к практическим занятиям, написанию письменных работ значительно облегчит подготовку к зачетам. Основными функциями зачета и экзамена являются: </w:t>
      </w:r>
      <w:proofErr w:type="gramStart"/>
      <w:r w:rsidRPr="00CC399D">
        <w:rPr>
          <w:rFonts w:ascii="Times New Roman" w:hAnsi="Times New Roman"/>
          <w:sz w:val="24"/>
          <w:szCs w:val="24"/>
          <w:lang w:eastAsia="ru-RU"/>
        </w:rPr>
        <w:t>обучающая</w:t>
      </w:r>
      <w:proofErr w:type="gramEnd"/>
      <w:r w:rsidRPr="00CC399D">
        <w:rPr>
          <w:rFonts w:ascii="Times New Roman" w:hAnsi="Times New Roman"/>
          <w:sz w:val="24"/>
          <w:szCs w:val="24"/>
          <w:lang w:eastAsia="ru-RU"/>
        </w:rPr>
        <w:t>, оценочная и воспитательная. Зачеты и экзамен позволяют выработать ответственность, трудолюбие, принципиальность. При подготовке к зачету и экзамену, студент повторяет ранее изученный материал. В этот период сыграют большую роль правильно подготовленные заранее записи и конспекты, порешённые задачи</w:t>
      </w:r>
    </w:p>
    <w:p w:rsidR="00A41613" w:rsidRPr="00CC399D" w:rsidRDefault="00A41613" w:rsidP="001C7B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 xml:space="preserve">Студенту останется лишь повторить пройденное, учесть, что было пропущено, восполнить пробелы при подготовке к практическим занятиям, закрепить </w:t>
      </w:r>
      <w:r w:rsidRPr="00CC399D">
        <w:rPr>
          <w:rFonts w:ascii="Times New Roman" w:hAnsi="Times New Roman"/>
          <w:sz w:val="24"/>
          <w:szCs w:val="24"/>
          <w:lang w:eastAsia="ru-RU"/>
        </w:rPr>
        <w:tab/>
        <w:t>ранее изученный материал.</w:t>
      </w:r>
    </w:p>
    <w:p w:rsidR="00B039C8" w:rsidRPr="00CC399D" w:rsidRDefault="00A41613" w:rsidP="001C7B1C">
      <w:pPr>
        <w:widowControl w:val="0"/>
        <w:tabs>
          <w:tab w:val="left" w:pos="7305"/>
          <w:tab w:val="left" w:pos="7920"/>
        </w:tabs>
        <w:autoSpaceDE w:val="0"/>
        <w:autoSpaceDN w:val="0"/>
        <w:adjustRightInd w:val="0"/>
        <w:spacing w:after="0" w:line="240" w:lineRule="auto"/>
        <w:ind w:left="100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pacing w:val="-4"/>
          <w:sz w:val="24"/>
          <w:szCs w:val="24"/>
          <w:lang w:eastAsia="ru-RU"/>
        </w:rPr>
        <w:br w:type="page"/>
      </w:r>
    </w:p>
    <w:p w:rsidR="002F3547" w:rsidRDefault="002F3547" w:rsidP="001C7B1C">
      <w:pPr>
        <w:keepNext/>
        <w:widowControl w:val="0"/>
        <w:spacing w:before="240" w:after="120" w:line="240" w:lineRule="auto"/>
        <w:ind w:left="491"/>
        <w:jc w:val="both"/>
        <w:outlineLvl w:val="0"/>
        <w:rPr>
          <w:rFonts w:ascii="Times New Roman" w:eastAsia="Times New Roman" w:hAnsi="Times New Roman"/>
          <w:b/>
          <w:iCs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pacing w:val="-4"/>
          <w:sz w:val="24"/>
          <w:szCs w:val="24"/>
          <w:lang w:eastAsia="ru-RU"/>
        </w:rPr>
        <w:lastRenderedPageBreak/>
        <w:t xml:space="preserve">8 </w:t>
      </w:r>
      <w:r>
        <w:rPr>
          <w:rFonts w:ascii="Times New Roman" w:eastAsia="Times New Roman" w:hAnsi="Times New Roman"/>
          <w:b/>
          <w:iCs/>
          <w:spacing w:val="-4"/>
          <w:sz w:val="24"/>
          <w:szCs w:val="24"/>
          <w:lang w:eastAsia="ru-RU"/>
        </w:rPr>
        <w:t>Учебно-методическое и информационное обеспечение дисциплины (модуля)</w:t>
      </w:r>
    </w:p>
    <w:p w:rsidR="001C7B1C" w:rsidRPr="001C7B1C" w:rsidRDefault="001C7B1C" w:rsidP="001C7B1C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C7B1C">
        <w:rPr>
          <w:rFonts w:ascii="Times New Roman" w:eastAsia="Times New Roman" w:hAnsi="Times New Roman"/>
          <w:b/>
          <w:sz w:val="24"/>
          <w:szCs w:val="24"/>
          <w:lang w:eastAsia="ru-RU"/>
        </w:rPr>
        <w:t>а) Основная литература</w:t>
      </w:r>
    </w:p>
    <w:p w:rsidR="001C7B1C" w:rsidRPr="001C7B1C" w:rsidRDefault="002503D9" w:rsidP="00266A8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hyperlink r:id="rId12" w:history="1">
        <w:r w:rsidR="001C7B1C" w:rsidRPr="00266A8F">
          <w:rPr>
            <w:rFonts w:ascii="Times New Roman" w:hAnsi="Times New Roman"/>
            <w:sz w:val="24"/>
            <w:szCs w:val="24"/>
          </w:rPr>
          <w:t>Савицкая, Г. В.</w:t>
        </w:r>
      </w:hyperlink>
      <w:r w:rsidR="001C7B1C" w:rsidRPr="00266A8F">
        <w:rPr>
          <w:rFonts w:ascii="Times New Roman" w:hAnsi="Times New Roman"/>
          <w:sz w:val="24"/>
          <w:szCs w:val="24"/>
        </w:rPr>
        <w:t> </w:t>
      </w:r>
      <w:r w:rsidR="001C7B1C" w:rsidRPr="001C7B1C">
        <w:rPr>
          <w:rFonts w:ascii="Times New Roman" w:hAnsi="Times New Roman"/>
          <w:sz w:val="24"/>
          <w:szCs w:val="24"/>
        </w:rPr>
        <w:t xml:space="preserve">Экономический анализ / Г.В. Савицкая. - 14-е изд., </w:t>
      </w:r>
      <w:proofErr w:type="spellStart"/>
      <w:r w:rsidR="001C7B1C" w:rsidRPr="001C7B1C">
        <w:rPr>
          <w:rFonts w:ascii="Times New Roman" w:hAnsi="Times New Roman"/>
          <w:sz w:val="24"/>
          <w:szCs w:val="24"/>
        </w:rPr>
        <w:t>перераб</w:t>
      </w:r>
      <w:proofErr w:type="spellEnd"/>
      <w:r w:rsidR="001C7B1C" w:rsidRPr="001C7B1C">
        <w:rPr>
          <w:rFonts w:ascii="Times New Roman" w:hAnsi="Times New Roman"/>
          <w:sz w:val="24"/>
          <w:szCs w:val="24"/>
        </w:rPr>
        <w:t xml:space="preserve">. и </w:t>
      </w:r>
      <w:proofErr w:type="spellStart"/>
      <w:proofErr w:type="gramStart"/>
      <w:r w:rsidR="001C7B1C" w:rsidRPr="001C7B1C">
        <w:rPr>
          <w:rFonts w:ascii="Times New Roman" w:hAnsi="Times New Roman"/>
          <w:sz w:val="24"/>
          <w:szCs w:val="24"/>
        </w:rPr>
        <w:t>доп</w:t>
      </w:r>
      <w:proofErr w:type="spellEnd"/>
      <w:proofErr w:type="gramEnd"/>
      <w:r w:rsidR="001C7B1C" w:rsidRPr="001C7B1C">
        <w:rPr>
          <w:rFonts w:ascii="Times New Roman" w:hAnsi="Times New Roman"/>
          <w:sz w:val="24"/>
          <w:szCs w:val="24"/>
        </w:rPr>
        <w:t xml:space="preserve"> - М. : ИНФРА-М, 2017. - 649 с.-(Высшее образование: </w:t>
      </w:r>
      <w:proofErr w:type="spellStart"/>
      <w:proofErr w:type="gramStart"/>
      <w:r w:rsidR="001C7B1C" w:rsidRPr="001C7B1C">
        <w:rPr>
          <w:rFonts w:ascii="Times New Roman" w:hAnsi="Times New Roman"/>
          <w:sz w:val="24"/>
          <w:szCs w:val="24"/>
        </w:rPr>
        <w:t>Бакалавриат</w:t>
      </w:r>
      <w:proofErr w:type="spellEnd"/>
      <w:r w:rsidR="001C7B1C" w:rsidRPr="001C7B1C">
        <w:rPr>
          <w:rFonts w:ascii="Times New Roman" w:hAnsi="Times New Roman"/>
          <w:sz w:val="24"/>
          <w:szCs w:val="24"/>
        </w:rPr>
        <w:t>).</w:t>
      </w:r>
      <w:proofErr w:type="gramEnd"/>
      <w:r w:rsidR="001C7B1C" w:rsidRPr="001C7B1C">
        <w:rPr>
          <w:rFonts w:ascii="Times New Roman" w:hAnsi="Times New Roman"/>
          <w:b/>
          <w:sz w:val="24"/>
          <w:szCs w:val="24"/>
        </w:rPr>
        <w:t>  </w:t>
      </w:r>
      <w:r w:rsidR="001C7B1C" w:rsidRPr="001C7B1C">
        <w:rPr>
          <w:rFonts w:ascii="Times New Roman" w:hAnsi="Times New Roman"/>
          <w:b/>
          <w:bCs/>
          <w:sz w:val="24"/>
          <w:szCs w:val="24"/>
        </w:rPr>
        <w:t>Режим доступа:  </w:t>
      </w:r>
      <w:hyperlink r:id="rId13" w:history="1">
        <w:r w:rsidR="001C7B1C" w:rsidRPr="001C7B1C">
          <w:rPr>
            <w:rFonts w:ascii="Times New Roman" w:eastAsia="Times New Roman" w:hAnsi="Times New Roman"/>
            <w:color w:val="0000FF"/>
            <w:u w:val="single"/>
            <w:lang w:eastAsia="ru-RU"/>
          </w:rPr>
          <w:t>http://znanium.com/bookread2.php?book=652550</w:t>
        </w:r>
      </w:hyperlink>
      <w:r w:rsidR="001C7B1C" w:rsidRPr="001C7B1C">
        <w:rPr>
          <w:rFonts w:eastAsia="Times New Roman"/>
          <w:color w:val="0000FF"/>
          <w:u w:val="single"/>
        </w:rPr>
        <w:t>.</w:t>
      </w:r>
      <w:r w:rsidR="001C7B1C" w:rsidRPr="001C7B1C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="001C7B1C" w:rsidRPr="001C7B1C">
        <w:rPr>
          <w:rFonts w:ascii="Times New Roman" w:hAnsi="Times New Roman"/>
          <w:sz w:val="24"/>
          <w:szCs w:val="24"/>
        </w:rPr>
        <w:t>Загл</w:t>
      </w:r>
      <w:proofErr w:type="spellEnd"/>
      <w:r w:rsidR="001C7B1C" w:rsidRPr="001C7B1C">
        <w:rPr>
          <w:rFonts w:ascii="Times New Roman" w:hAnsi="Times New Roman"/>
          <w:sz w:val="24"/>
          <w:szCs w:val="24"/>
        </w:rPr>
        <w:t>. с экрана.</w:t>
      </w:r>
    </w:p>
    <w:p w:rsidR="001C7B1C" w:rsidRPr="001C7B1C" w:rsidRDefault="001C7B1C" w:rsidP="00266A8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1C7B1C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Косолапова, М. В. Комплексный экономический анализ хозяйственной деятельности [Электронный ресурс] / Косолапова М.В., Свободин В.А. - Москва :Дашков и</w:t>
      </w:r>
      <w:proofErr w:type="gramStart"/>
      <w:r w:rsidRPr="001C7B1C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К</w:t>
      </w:r>
      <w:proofErr w:type="gramEnd"/>
      <w:r w:rsidRPr="001C7B1C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, 2018. - 248 с.: ISBN 978-5-394-00588-6. Режим  доступа: </w:t>
      </w:r>
      <w:hyperlink r:id="rId14" w:history="1">
        <w:r w:rsidRPr="001C7B1C">
          <w:rPr>
            <w:rFonts w:ascii="Times New Roman" w:eastAsia="Times New Roman" w:hAnsi="Times New Roman"/>
            <w:color w:val="0563C1"/>
            <w:sz w:val="24"/>
            <w:szCs w:val="24"/>
            <w:u w:val="single"/>
            <w:shd w:val="clear" w:color="auto" w:fill="FFFFFF"/>
            <w:lang w:eastAsia="ru-RU"/>
          </w:rPr>
          <w:t>https://znanium.com/read?id=211248.-</w:t>
        </w:r>
      </w:hyperlink>
      <w:r w:rsidRPr="001C7B1C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1C7B1C">
        <w:rPr>
          <w:rFonts w:ascii="Times New Roman" w:hAnsi="Times New Roman"/>
          <w:sz w:val="24"/>
          <w:szCs w:val="24"/>
        </w:rPr>
        <w:t>Загл</w:t>
      </w:r>
      <w:proofErr w:type="spellEnd"/>
      <w:r w:rsidRPr="001C7B1C">
        <w:rPr>
          <w:rFonts w:ascii="Times New Roman" w:hAnsi="Times New Roman"/>
          <w:sz w:val="24"/>
          <w:szCs w:val="24"/>
        </w:rPr>
        <w:t>. с экрана.</w:t>
      </w:r>
    </w:p>
    <w:p w:rsidR="001C7B1C" w:rsidRPr="001C7B1C" w:rsidRDefault="001C7B1C" w:rsidP="00266A8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1C7B1C" w:rsidRPr="001C7B1C" w:rsidRDefault="001C7B1C" w:rsidP="00266A8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1C7B1C" w:rsidRPr="001C7B1C" w:rsidRDefault="001C7B1C" w:rsidP="00266A8F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C7B1C">
        <w:rPr>
          <w:rFonts w:ascii="Times New Roman" w:eastAsia="Times New Roman" w:hAnsi="Times New Roman"/>
          <w:b/>
          <w:sz w:val="24"/>
          <w:szCs w:val="24"/>
          <w:lang w:eastAsia="ru-RU"/>
        </w:rPr>
        <w:t>б) Дополнительная литература</w:t>
      </w:r>
    </w:p>
    <w:p w:rsidR="001C7B1C" w:rsidRPr="001C7B1C" w:rsidRDefault="001C7B1C" w:rsidP="00266A8F">
      <w:pPr>
        <w:pStyle w:val="a8"/>
        <w:numPr>
          <w:ilvl w:val="0"/>
          <w:numId w:val="20"/>
        </w:numPr>
        <w:tabs>
          <w:tab w:val="clear" w:pos="720"/>
          <w:tab w:val="num" w:pos="-360"/>
          <w:tab w:val="left" w:pos="28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proofErr w:type="spellStart"/>
      <w:r w:rsidRPr="001C7B1C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Шеремет</w:t>
      </w:r>
      <w:proofErr w:type="spellEnd"/>
      <w:r w:rsidRPr="001C7B1C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, А. Д. Теория экономического анализа</w:t>
      </w:r>
      <w:proofErr w:type="gramStart"/>
      <w:r w:rsidRPr="001C7B1C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1C7B1C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учебник / А.Д. </w:t>
      </w:r>
      <w:proofErr w:type="spellStart"/>
      <w:r w:rsidRPr="001C7B1C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Шеремет</w:t>
      </w:r>
      <w:proofErr w:type="spellEnd"/>
      <w:r w:rsidRPr="001C7B1C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, А.Н. </w:t>
      </w:r>
      <w:proofErr w:type="spellStart"/>
      <w:r w:rsidRPr="001C7B1C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Хорин</w:t>
      </w:r>
      <w:proofErr w:type="spellEnd"/>
      <w:r w:rsidRPr="001C7B1C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. — 4-е изд., доп. — Москва : </w:t>
      </w:r>
      <w:proofErr w:type="gramStart"/>
      <w:r w:rsidRPr="001C7B1C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ИНФРА-М, 2019. — 389 с. — (Высшее образование:</w:t>
      </w:r>
      <w:proofErr w:type="gramEnd"/>
      <w:r w:rsidRPr="001C7B1C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1C7B1C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Бакалавриат</w:t>
      </w:r>
      <w:proofErr w:type="spellEnd"/>
      <w:r w:rsidRPr="001C7B1C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).</w:t>
      </w:r>
      <w:proofErr w:type="gramEnd"/>
      <w:r w:rsidRPr="001C7B1C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—- ISBN 978-5-16-014626-3. - Режим доступа: </w:t>
      </w:r>
      <w:hyperlink r:id="rId15" w:history="1">
        <w:r w:rsidRPr="001C7B1C">
          <w:rPr>
            <w:rFonts w:ascii="Times New Roman" w:eastAsia="Times New Roman" w:hAnsi="Times New Roman"/>
            <w:color w:val="0563C1"/>
            <w:sz w:val="24"/>
            <w:szCs w:val="24"/>
            <w:u w:val="single"/>
            <w:shd w:val="clear" w:color="auto" w:fill="FFFFFF"/>
            <w:lang w:eastAsia="ru-RU"/>
          </w:rPr>
          <w:t>https://znanium.com/read?id=336967</w:t>
        </w:r>
      </w:hyperlink>
      <w:r w:rsidRPr="001C7B1C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1C7B1C"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Pr="001C7B1C">
        <w:rPr>
          <w:rFonts w:ascii="Times New Roman" w:hAnsi="Times New Roman"/>
          <w:sz w:val="24"/>
          <w:szCs w:val="24"/>
        </w:rPr>
        <w:t>Загл</w:t>
      </w:r>
      <w:proofErr w:type="spellEnd"/>
      <w:r w:rsidRPr="001C7B1C">
        <w:rPr>
          <w:rFonts w:ascii="Times New Roman" w:hAnsi="Times New Roman"/>
          <w:sz w:val="24"/>
          <w:szCs w:val="24"/>
        </w:rPr>
        <w:t>. с экрана.</w:t>
      </w:r>
    </w:p>
    <w:p w:rsidR="001C7B1C" w:rsidRPr="001C7B1C" w:rsidRDefault="001C7B1C" w:rsidP="00266A8F">
      <w:pPr>
        <w:pStyle w:val="a8"/>
        <w:numPr>
          <w:ilvl w:val="0"/>
          <w:numId w:val="20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7B1C">
        <w:rPr>
          <w:rFonts w:ascii="Times New Roman" w:hAnsi="Times New Roman"/>
          <w:sz w:val="24"/>
          <w:szCs w:val="24"/>
          <w:shd w:val="clear" w:color="auto" w:fill="FFFFFF"/>
        </w:rPr>
        <w:t xml:space="preserve">Экономический анализ </w:t>
      </w:r>
      <w:r w:rsidRPr="001C7B1C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[Электронный ресурс]</w:t>
      </w:r>
      <w:proofErr w:type="gramStart"/>
      <w:r w:rsidRPr="001C7B1C">
        <w:rPr>
          <w:rFonts w:ascii="Times New Roman" w:hAnsi="Times New Roman"/>
          <w:sz w:val="24"/>
          <w:szCs w:val="24"/>
          <w:shd w:val="clear" w:color="auto" w:fill="FFFFFF"/>
        </w:rPr>
        <w:t xml:space="preserve"> :</w:t>
      </w:r>
      <w:proofErr w:type="gramEnd"/>
      <w:r w:rsidRPr="001C7B1C">
        <w:rPr>
          <w:rFonts w:ascii="Times New Roman" w:hAnsi="Times New Roman"/>
          <w:sz w:val="24"/>
          <w:szCs w:val="24"/>
          <w:shd w:val="clear" w:color="auto" w:fill="FFFFFF"/>
        </w:rPr>
        <w:t xml:space="preserve"> учебник / А.Е. </w:t>
      </w:r>
      <w:proofErr w:type="spellStart"/>
      <w:r w:rsidRPr="001C7B1C">
        <w:rPr>
          <w:rFonts w:ascii="Times New Roman" w:hAnsi="Times New Roman"/>
          <w:sz w:val="24"/>
          <w:szCs w:val="24"/>
          <w:shd w:val="clear" w:color="auto" w:fill="FFFFFF"/>
        </w:rPr>
        <w:t>Суглобов</w:t>
      </w:r>
      <w:proofErr w:type="spellEnd"/>
      <w:r w:rsidRPr="001C7B1C">
        <w:rPr>
          <w:rFonts w:ascii="Times New Roman" w:hAnsi="Times New Roman"/>
          <w:sz w:val="24"/>
          <w:szCs w:val="24"/>
          <w:shd w:val="clear" w:color="auto" w:fill="FFFFFF"/>
        </w:rPr>
        <w:t xml:space="preserve"> Б.Т. </w:t>
      </w:r>
      <w:proofErr w:type="spellStart"/>
      <w:r w:rsidRPr="001C7B1C">
        <w:rPr>
          <w:rFonts w:ascii="Times New Roman" w:hAnsi="Times New Roman"/>
          <w:sz w:val="24"/>
          <w:szCs w:val="24"/>
          <w:shd w:val="clear" w:color="auto" w:fill="FFFFFF"/>
        </w:rPr>
        <w:t>Жарылгасова</w:t>
      </w:r>
      <w:proofErr w:type="spellEnd"/>
      <w:r w:rsidRPr="001C7B1C">
        <w:rPr>
          <w:rFonts w:ascii="Times New Roman" w:hAnsi="Times New Roman"/>
          <w:sz w:val="24"/>
          <w:szCs w:val="24"/>
          <w:shd w:val="clear" w:color="auto" w:fill="FFFFFF"/>
        </w:rPr>
        <w:t xml:space="preserve">, О.Г. </w:t>
      </w:r>
      <w:proofErr w:type="spellStart"/>
      <w:r w:rsidRPr="001C7B1C">
        <w:rPr>
          <w:rFonts w:ascii="Times New Roman" w:hAnsi="Times New Roman"/>
          <w:sz w:val="24"/>
          <w:szCs w:val="24"/>
          <w:shd w:val="clear" w:color="auto" w:fill="FFFFFF"/>
        </w:rPr>
        <w:t>Карпович</w:t>
      </w:r>
      <w:proofErr w:type="spellEnd"/>
      <w:r w:rsidRPr="001C7B1C">
        <w:rPr>
          <w:rFonts w:ascii="Times New Roman" w:hAnsi="Times New Roman"/>
          <w:sz w:val="24"/>
          <w:szCs w:val="24"/>
          <w:shd w:val="clear" w:color="auto" w:fill="FFFFFF"/>
        </w:rPr>
        <w:t xml:space="preserve"> [и др.] ; под ред. д-ра </w:t>
      </w:r>
      <w:proofErr w:type="spellStart"/>
      <w:r w:rsidRPr="001C7B1C">
        <w:rPr>
          <w:rFonts w:ascii="Times New Roman" w:hAnsi="Times New Roman"/>
          <w:sz w:val="24"/>
          <w:szCs w:val="24"/>
          <w:shd w:val="clear" w:color="auto" w:fill="FFFFFF"/>
        </w:rPr>
        <w:t>экон</w:t>
      </w:r>
      <w:proofErr w:type="spellEnd"/>
      <w:r w:rsidRPr="001C7B1C">
        <w:rPr>
          <w:rFonts w:ascii="Times New Roman" w:hAnsi="Times New Roman"/>
          <w:sz w:val="24"/>
          <w:szCs w:val="24"/>
          <w:shd w:val="clear" w:color="auto" w:fill="FFFFFF"/>
        </w:rPr>
        <w:t xml:space="preserve">. наук, проф. А.Е. </w:t>
      </w:r>
      <w:proofErr w:type="spellStart"/>
      <w:r w:rsidRPr="001C7B1C">
        <w:rPr>
          <w:rFonts w:ascii="Times New Roman" w:hAnsi="Times New Roman"/>
          <w:sz w:val="24"/>
          <w:szCs w:val="24"/>
          <w:shd w:val="clear" w:color="auto" w:fill="FFFFFF"/>
        </w:rPr>
        <w:t>Суглобова</w:t>
      </w:r>
      <w:proofErr w:type="spellEnd"/>
      <w:r w:rsidRPr="001C7B1C">
        <w:rPr>
          <w:rFonts w:ascii="Times New Roman" w:hAnsi="Times New Roman"/>
          <w:sz w:val="24"/>
          <w:szCs w:val="24"/>
          <w:shd w:val="clear" w:color="auto" w:fill="FFFFFF"/>
        </w:rPr>
        <w:t>. — Москва</w:t>
      </w:r>
      <w:proofErr w:type="gramStart"/>
      <w:r w:rsidRPr="001C7B1C">
        <w:rPr>
          <w:rFonts w:ascii="Times New Roman" w:hAnsi="Times New Roman"/>
          <w:sz w:val="24"/>
          <w:szCs w:val="24"/>
          <w:shd w:val="clear" w:color="auto" w:fill="FFFFFF"/>
        </w:rPr>
        <w:t xml:space="preserve"> :</w:t>
      </w:r>
      <w:proofErr w:type="gramEnd"/>
      <w:r w:rsidRPr="001C7B1C">
        <w:rPr>
          <w:rFonts w:ascii="Times New Roman" w:hAnsi="Times New Roman"/>
          <w:sz w:val="24"/>
          <w:szCs w:val="24"/>
          <w:shd w:val="clear" w:color="auto" w:fill="FFFFFF"/>
        </w:rPr>
        <w:t xml:space="preserve"> РИОР</w:t>
      </w:r>
      <w:proofErr w:type="gramStart"/>
      <w:r w:rsidRPr="001C7B1C">
        <w:rPr>
          <w:rFonts w:ascii="Times New Roman" w:hAnsi="Times New Roman"/>
          <w:sz w:val="24"/>
          <w:szCs w:val="24"/>
          <w:shd w:val="clear" w:color="auto" w:fill="FFFFFF"/>
        </w:rPr>
        <w:t xml:space="preserve"> :</w:t>
      </w:r>
      <w:proofErr w:type="gramEnd"/>
      <w:r w:rsidRPr="001C7B1C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1C7B1C">
        <w:rPr>
          <w:rFonts w:ascii="Times New Roman" w:hAnsi="Times New Roman"/>
          <w:sz w:val="24"/>
          <w:szCs w:val="24"/>
          <w:shd w:val="clear" w:color="auto" w:fill="FFFFFF"/>
        </w:rPr>
        <w:t>ИНФРА-М, 2019. — 439 с. — (Высшее образование:</w:t>
      </w:r>
      <w:proofErr w:type="gramEnd"/>
      <w:r w:rsidRPr="001C7B1C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1C7B1C">
        <w:rPr>
          <w:rFonts w:ascii="Times New Roman" w:hAnsi="Times New Roman"/>
          <w:sz w:val="24"/>
          <w:szCs w:val="24"/>
          <w:shd w:val="clear" w:color="auto" w:fill="FFFFFF"/>
        </w:rPr>
        <w:t>Бакалавриат</w:t>
      </w:r>
      <w:proofErr w:type="spellEnd"/>
      <w:r w:rsidRPr="001C7B1C">
        <w:rPr>
          <w:rFonts w:ascii="Times New Roman" w:hAnsi="Times New Roman"/>
          <w:sz w:val="24"/>
          <w:szCs w:val="24"/>
          <w:shd w:val="clear" w:color="auto" w:fill="FFFFFF"/>
        </w:rPr>
        <w:t>).</w:t>
      </w:r>
      <w:proofErr w:type="gramEnd"/>
      <w:r w:rsidRPr="001C7B1C">
        <w:rPr>
          <w:rFonts w:ascii="Times New Roman" w:hAnsi="Times New Roman"/>
          <w:sz w:val="24"/>
          <w:szCs w:val="24"/>
          <w:shd w:val="clear" w:color="auto" w:fill="FFFFFF"/>
        </w:rPr>
        <w:t xml:space="preserve"> - ISBN 978-5-369-01700-5. </w:t>
      </w:r>
      <w:r w:rsidRPr="001C7B1C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- Режим доступа:</w:t>
      </w:r>
      <w:r w:rsidRPr="001C7B1C">
        <w:t xml:space="preserve"> </w:t>
      </w:r>
      <w:hyperlink r:id="rId16" w:history="1">
        <w:r w:rsidRPr="001C7B1C">
          <w:rPr>
            <w:rFonts w:ascii="Times New Roman" w:eastAsia="Times New Roman" w:hAnsi="Times New Roman"/>
            <w:color w:val="0563C1"/>
            <w:sz w:val="24"/>
            <w:szCs w:val="24"/>
            <w:u w:val="single"/>
            <w:shd w:val="clear" w:color="auto" w:fill="FFFFFF"/>
            <w:lang w:eastAsia="ru-RU"/>
          </w:rPr>
          <w:t>https://znanium.com/read?id=327858</w:t>
        </w:r>
      </w:hyperlink>
      <w:r w:rsidRPr="001C7B1C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. </w:t>
      </w:r>
      <w:r w:rsidRPr="001C7B1C"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Pr="001C7B1C">
        <w:rPr>
          <w:rFonts w:ascii="Times New Roman" w:hAnsi="Times New Roman"/>
          <w:sz w:val="24"/>
          <w:szCs w:val="24"/>
        </w:rPr>
        <w:t>Загл</w:t>
      </w:r>
      <w:proofErr w:type="spellEnd"/>
      <w:r w:rsidRPr="001C7B1C">
        <w:rPr>
          <w:rFonts w:ascii="Times New Roman" w:hAnsi="Times New Roman"/>
          <w:sz w:val="24"/>
          <w:szCs w:val="24"/>
        </w:rPr>
        <w:t>. с экрана.</w:t>
      </w:r>
    </w:p>
    <w:p w:rsidR="001C7B1C" w:rsidRPr="001C7B1C" w:rsidRDefault="001C7B1C" w:rsidP="00266A8F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1C7B1C" w:rsidRPr="001C7B1C" w:rsidRDefault="001C7B1C" w:rsidP="00266A8F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C7B1C">
        <w:rPr>
          <w:rFonts w:ascii="Times New Roman" w:eastAsia="Times New Roman" w:hAnsi="Times New Roman"/>
          <w:b/>
          <w:sz w:val="24"/>
          <w:szCs w:val="24"/>
          <w:lang w:eastAsia="ru-RU"/>
        </w:rPr>
        <w:t>в) Методические указания:</w:t>
      </w:r>
    </w:p>
    <w:p w:rsidR="001C7B1C" w:rsidRPr="001C7B1C" w:rsidRDefault="001C7B1C" w:rsidP="00266A8F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7B1C">
        <w:rPr>
          <w:rFonts w:ascii="Times New Roman" w:hAnsi="Times New Roman"/>
          <w:sz w:val="24"/>
          <w:szCs w:val="24"/>
        </w:rPr>
        <w:t xml:space="preserve">Агеева И.А., </w:t>
      </w:r>
      <w:proofErr w:type="spellStart"/>
      <w:r w:rsidRPr="001C7B1C">
        <w:rPr>
          <w:rFonts w:ascii="Times New Roman" w:hAnsi="Times New Roman"/>
          <w:sz w:val="24"/>
          <w:szCs w:val="24"/>
        </w:rPr>
        <w:t>Брыков</w:t>
      </w:r>
      <w:proofErr w:type="spellEnd"/>
      <w:r w:rsidRPr="001C7B1C">
        <w:rPr>
          <w:rFonts w:ascii="Times New Roman" w:hAnsi="Times New Roman"/>
          <w:sz w:val="24"/>
          <w:szCs w:val="24"/>
        </w:rPr>
        <w:t xml:space="preserve"> С.С. Комплексный экономический анализ хозяйственной деятельности: учебное пособие / И.А.  Агеева, С.С. </w:t>
      </w:r>
      <w:proofErr w:type="spellStart"/>
      <w:r w:rsidRPr="001C7B1C">
        <w:rPr>
          <w:rFonts w:ascii="Times New Roman" w:hAnsi="Times New Roman"/>
          <w:sz w:val="24"/>
          <w:szCs w:val="24"/>
        </w:rPr>
        <w:t>Брыков</w:t>
      </w:r>
      <w:proofErr w:type="spellEnd"/>
      <w:r w:rsidRPr="001C7B1C">
        <w:rPr>
          <w:rFonts w:ascii="Times New Roman" w:hAnsi="Times New Roman"/>
          <w:sz w:val="24"/>
          <w:szCs w:val="24"/>
        </w:rPr>
        <w:t xml:space="preserve"> – Магнитогорск: МГТУ, 2016. – 150 с. </w:t>
      </w:r>
    </w:p>
    <w:p w:rsidR="001C7B1C" w:rsidRPr="001C7B1C" w:rsidRDefault="001C7B1C" w:rsidP="00266A8F">
      <w:pPr>
        <w:pStyle w:val="a8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7B1C">
        <w:rPr>
          <w:rFonts w:ascii="Times New Roman" w:hAnsi="Times New Roman"/>
          <w:sz w:val="24"/>
          <w:szCs w:val="24"/>
        </w:rPr>
        <w:t xml:space="preserve">Агеева И.А., </w:t>
      </w:r>
      <w:proofErr w:type="spellStart"/>
      <w:r w:rsidRPr="001C7B1C">
        <w:rPr>
          <w:rFonts w:ascii="Times New Roman" w:hAnsi="Times New Roman"/>
          <w:sz w:val="24"/>
          <w:szCs w:val="24"/>
        </w:rPr>
        <w:t>Брыков</w:t>
      </w:r>
      <w:proofErr w:type="spellEnd"/>
      <w:r w:rsidRPr="001C7B1C">
        <w:rPr>
          <w:rFonts w:ascii="Times New Roman" w:hAnsi="Times New Roman"/>
          <w:sz w:val="24"/>
          <w:szCs w:val="24"/>
        </w:rPr>
        <w:t xml:space="preserve"> С.С., Кобелева И.В. Сборник контрольных заданий по дисциплине «Анализ хозяйственной деятельности предприятий» для студентов экономических специальностей и направлений/ И.А.  Агеева, И.В. Кобелева, – Магнитогорск: МГТУ, 2017. – 61 с.</w:t>
      </w:r>
    </w:p>
    <w:p w:rsidR="001B6F5C" w:rsidRPr="001B6F5C" w:rsidRDefault="001B6F5C" w:rsidP="001B6F5C">
      <w:pPr>
        <w:spacing w:before="120"/>
        <w:contextualSpacing/>
        <w:rPr>
          <w:rFonts w:ascii="Times New Roman" w:hAnsi="Times New Roman"/>
          <w:b/>
          <w:sz w:val="24"/>
        </w:rPr>
      </w:pPr>
      <w:r w:rsidRPr="001B6F5C">
        <w:rPr>
          <w:rFonts w:ascii="Times New Roman" w:hAnsi="Times New Roman"/>
          <w:b/>
          <w:sz w:val="24"/>
        </w:rPr>
        <w:t>г.) Программное обеспечение и Интернет-ресурсы:</w:t>
      </w:r>
    </w:p>
    <w:p w:rsidR="001B6F5C" w:rsidRPr="001B6F5C" w:rsidRDefault="001B6F5C" w:rsidP="001B6F5C">
      <w:pPr>
        <w:spacing w:before="120"/>
        <w:contextualSpacing/>
        <w:rPr>
          <w:rFonts w:ascii="Times New Roman" w:hAnsi="Times New Roman"/>
          <w:b/>
          <w:sz w:val="24"/>
        </w:rPr>
      </w:pPr>
      <w:r w:rsidRPr="001B6F5C">
        <w:rPr>
          <w:rFonts w:ascii="Times New Roman" w:hAnsi="Times New Roman"/>
          <w:b/>
          <w:sz w:val="24"/>
        </w:rPr>
        <w:t>Программное обеспечение</w:t>
      </w:r>
    </w:p>
    <w:p w:rsidR="001B6F5C" w:rsidRPr="001B6F5C" w:rsidRDefault="001B6F5C" w:rsidP="001B6F5C">
      <w:pPr>
        <w:spacing w:before="120"/>
        <w:contextualSpacing/>
        <w:rPr>
          <w:rFonts w:ascii="Times New Roman" w:hAnsi="Times New Roman"/>
          <w:b/>
          <w:sz w:val="24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B6F5C" w:rsidRPr="001B6F5C" w:rsidTr="001C7B1C">
        <w:tc>
          <w:tcPr>
            <w:tcW w:w="3190" w:type="dxa"/>
          </w:tcPr>
          <w:p w:rsidR="001B6F5C" w:rsidRPr="001B6F5C" w:rsidRDefault="001B6F5C" w:rsidP="001C7B1C">
            <w:pPr>
              <w:spacing w:before="120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1B6F5C">
              <w:rPr>
                <w:rFonts w:ascii="Times New Roman" w:hAnsi="Times New Roman"/>
                <w:sz w:val="24"/>
              </w:rPr>
              <w:t xml:space="preserve">Наименование </w:t>
            </w:r>
            <w:proofErr w:type="gramStart"/>
            <w:r w:rsidRPr="001B6F5C">
              <w:rPr>
                <w:rFonts w:ascii="Times New Roman" w:hAnsi="Times New Roman"/>
                <w:sz w:val="24"/>
              </w:rPr>
              <w:t>ПО</w:t>
            </w:r>
            <w:proofErr w:type="gramEnd"/>
          </w:p>
        </w:tc>
        <w:tc>
          <w:tcPr>
            <w:tcW w:w="3190" w:type="dxa"/>
          </w:tcPr>
          <w:p w:rsidR="001B6F5C" w:rsidRPr="001B6F5C" w:rsidRDefault="001B6F5C" w:rsidP="001C7B1C">
            <w:pPr>
              <w:spacing w:before="120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1B6F5C">
              <w:rPr>
                <w:rFonts w:ascii="Times New Roman" w:hAnsi="Times New Roman"/>
                <w:sz w:val="24"/>
              </w:rPr>
              <w:t>№ договора</w:t>
            </w:r>
          </w:p>
        </w:tc>
        <w:tc>
          <w:tcPr>
            <w:tcW w:w="3191" w:type="dxa"/>
          </w:tcPr>
          <w:p w:rsidR="001B6F5C" w:rsidRPr="001B6F5C" w:rsidRDefault="001B6F5C" w:rsidP="001C7B1C">
            <w:pPr>
              <w:spacing w:before="120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1B6F5C">
              <w:rPr>
                <w:rFonts w:ascii="Times New Roman" w:hAnsi="Times New Roman"/>
                <w:sz w:val="24"/>
              </w:rPr>
              <w:t>Срок действия лицензии</w:t>
            </w:r>
          </w:p>
        </w:tc>
      </w:tr>
      <w:tr w:rsidR="001C7B1C" w:rsidRPr="001B6F5C" w:rsidTr="001C7B1C">
        <w:tc>
          <w:tcPr>
            <w:tcW w:w="3190" w:type="dxa"/>
            <w:vAlign w:val="center"/>
          </w:tcPr>
          <w:p w:rsidR="001C7B1C" w:rsidRDefault="001C7B1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Windows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  <w:tc>
          <w:tcPr>
            <w:tcW w:w="3190" w:type="dxa"/>
            <w:vAlign w:val="center"/>
          </w:tcPr>
          <w:p w:rsidR="001C7B1C" w:rsidRDefault="001C7B1C" w:rsidP="00266A8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  <w:vAlign w:val="center"/>
          </w:tcPr>
          <w:p w:rsidR="001C7B1C" w:rsidRDefault="001C7B1C" w:rsidP="00266A8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11.10.2021</w:t>
            </w:r>
          </w:p>
        </w:tc>
      </w:tr>
      <w:tr w:rsidR="001C7B1C" w:rsidRPr="001B6F5C" w:rsidTr="001C7B1C">
        <w:tc>
          <w:tcPr>
            <w:tcW w:w="3190" w:type="dxa"/>
            <w:vAlign w:val="center"/>
          </w:tcPr>
          <w:p w:rsidR="001C7B1C" w:rsidRDefault="001C7B1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2007</w:t>
            </w:r>
          </w:p>
        </w:tc>
        <w:tc>
          <w:tcPr>
            <w:tcW w:w="3190" w:type="dxa"/>
            <w:vAlign w:val="center"/>
          </w:tcPr>
          <w:p w:rsidR="001C7B1C" w:rsidRDefault="001C7B1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  <w:vAlign w:val="center"/>
          </w:tcPr>
          <w:p w:rsidR="001C7B1C" w:rsidRDefault="001C7B1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1C7B1C" w:rsidRPr="001B6F5C" w:rsidTr="001C7B1C">
        <w:tc>
          <w:tcPr>
            <w:tcW w:w="3190" w:type="dxa"/>
            <w:vAlign w:val="center"/>
          </w:tcPr>
          <w:p w:rsidR="001C7B1C" w:rsidRDefault="001C7B1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FAR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190" w:type="dxa"/>
            <w:vAlign w:val="center"/>
          </w:tcPr>
          <w:p w:rsidR="001C7B1C" w:rsidRDefault="001C7B1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vAlign w:val="center"/>
          </w:tcPr>
          <w:p w:rsidR="001C7B1C" w:rsidRDefault="001C7B1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1C7B1C" w:rsidRPr="001B6F5C" w:rsidTr="001C7B1C">
        <w:tc>
          <w:tcPr>
            <w:tcW w:w="3190" w:type="dxa"/>
            <w:vAlign w:val="center"/>
          </w:tcPr>
          <w:p w:rsidR="001C7B1C" w:rsidRDefault="001C7B1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7Zip</w:t>
            </w:r>
          </w:p>
        </w:tc>
        <w:tc>
          <w:tcPr>
            <w:tcW w:w="3190" w:type="dxa"/>
            <w:vAlign w:val="center"/>
          </w:tcPr>
          <w:p w:rsidR="001C7B1C" w:rsidRDefault="001C7B1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vAlign w:val="center"/>
          </w:tcPr>
          <w:p w:rsidR="001C7B1C" w:rsidRDefault="001C7B1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:rsidR="001B6F5C" w:rsidRPr="001B6F5C" w:rsidRDefault="001B6F5C" w:rsidP="001B6F5C">
      <w:pPr>
        <w:spacing w:before="120"/>
        <w:contextualSpacing/>
        <w:rPr>
          <w:rFonts w:ascii="Times New Roman" w:hAnsi="Times New Roman"/>
          <w:b/>
          <w:sz w:val="24"/>
        </w:rPr>
      </w:pPr>
    </w:p>
    <w:p w:rsidR="001B6F5C" w:rsidRPr="001B6F5C" w:rsidRDefault="001B6F5C" w:rsidP="001B6F5C">
      <w:pPr>
        <w:spacing w:before="120"/>
        <w:contextualSpacing/>
        <w:rPr>
          <w:rFonts w:ascii="Times New Roman" w:hAnsi="Times New Roman"/>
          <w:b/>
          <w:sz w:val="24"/>
        </w:rPr>
      </w:pPr>
      <w:r w:rsidRPr="001B6F5C">
        <w:rPr>
          <w:rFonts w:ascii="Times New Roman" w:hAnsi="Times New Roman"/>
          <w:b/>
          <w:sz w:val="24"/>
        </w:rPr>
        <w:t>Интернет ресурсы</w:t>
      </w:r>
    </w:p>
    <w:p w:rsidR="001C7B1C" w:rsidRDefault="001C7B1C" w:rsidP="001C7B1C">
      <w:pPr>
        <w:spacing w:before="120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</w:t>
      </w:r>
      <w:r>
        <w:rPr>
          <w:rFonts w:ascii="Times New Roman" w:hAnsi="Times New Roman"/>
          <w:sz w:val="24"/>
        </w:rPr>
        <w:tab/>
        <w:t xml:space="preserve">Информационная система - Единое окно доступа к информационным ресурсам. - URL: </w:t>
      </w:r>
      <w:hyperlink r:id="rId17" w:history="1">
        <w:r w:rsidR="00262818" w:rsidRPr="009B53CC">
          <w:rPr>
            <w:rStyle w:val="a4"/>
            <w:rFonts w:ascii="Times New Roman" w:hAnsi="Times New Roman"/>
            <w:sz w:val="24"/>
          </w:rPr>
          <w:t>http://window.edu.ru/</w:t>
        </w:r>
      </w:hyperlink>
      <w:r w:rsidR="00262818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, свободный доступ</w:t>
      </w:r>
    </w:p>
    <w:p w:rsidR="001C7B1C" w:rsidRDefault="001C7B1C" w:rsidP="001C7B1C">
      <w:pPr>
        <w:spacing w:before="120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</w:t>
      </w:r>
      <w:r>
        <w:rPr>
          <w:rFonts w:ascii="Times New Roman" w:hAnsi="Times New Roman"/>
          <w:sz w:val="24"/>
        </w:rPr>
        <w:tab/>
        <w:t xml:space="preserve">Национальная информационно-аналитическая система – Российский индекс научного цитирования (РИНЦ). – Режим доступа: </w:t>
      </w:r>
      <w:hyperlink r:id="rId18" w:history="1">
        <w:r w:rsidR="00262818" w:rsidRPr="009B53CC">
          <w:rPr>
            <w:rStyle w:val="a4"/>
            <w:rFonts w:ascii="Times New Roman" w:hAnsi="Times New Roman"/>
            <w:sz w:val="24"/>
          </w:rPr>
          <w:t>https://elibrary.ru/project_risc.asp</w:t>
        </w:r>
      </w:hyperlink>
      <w:r w:rsidR="00262818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,  </w:t>
      </w:r>
      <w:proofErr w:type="spellStart"/>
      <w:proofErr w:type="gramStart"/>
      <w:r>
        <w:rPr>
          <w:rFonts w:ascii="Times New Roman" w:hAnsi="Times New Roman"/>
          <w:sz w:val="24"/>
        </w:rPr>
        <w:t>реги-страция</w:t>
      </w:r>
      <w:proofErr w:type="spellEnd"/>
      <w:proofErr w:type="gramEnd"/>
      <w:r>
        <w:rPr>
          <w:rFonts w:ascii="Times New Roman" w:hAnsi="Times New Roman"/>
          <w:sz w:val="24"/>
        </w:rPr>
        <w:t xml:space="preserve"> по логину и паролю</w:t>
      </w:r>
    </w:p>
    <w:p w:rsidR="001C7B1C" w:rsidRDefault="001C7B1C" w:rsidP="001C7B1C">
      <w:pPr>
        <w:spacing w:before="120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</w:t>
      </w:r>
      <w:r>
        <w:rPr>
          <w:rFonts w:ascii="Times New Roman" w:hAnsi="Times New Roman"/>
          <w:sz w:val="24"/>
        </w:rPr>
        <w:tab/>
        <w:t xml:space="preserve">Российская Государственная библиотека. Каталоги. – Режим обращения: </w:t>
      </w:r>
      <w:hyperlink r:id="rId19" w:history="1">
        <w:r w:rsidR="00262818" w:rsidRPr="009B53CC">
          <w:rPr>
            <w:rStyle w:val="a4"/>
            <w:rFonts w:ascii="Times New Roman" w:hAnsi="Times New Roman"/>
            <w:sz w:val="24"/>
          </w:rPr>
          <w:t>https://www.rsl.ru/ru/4readers/catalogues/</w:t>
        </w:r>
      </w:hyperlink>
      <w:r w:rsidR="00262818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, свободный доступ</w:t>
      </w:r>
    </w:p>
    <w:p w:rsidR="001C7B1C" w:rsidRDefault="001C7B1C" w:rsidP="001C7B1C">
      <w:pPr>
        <w:spacing w:before="120"/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4.</w:t>
      </w:r>
      <w:r>
        <w:rPr>
          <w:rFonts w:ascii="Times New Roman" w:hAnsi="Times New Roman"/>
          <w:sz w:val="24"/>
        </w:rPr>
        <w:tab/>
        <w:t xml:space="preserve">Федеральный образовательный портал – Экономика. Социология.  Менеджмент. – Режим доступа: </w:t>
      </w:r>
      <w:hyperlink r:id="rId20" w:history="1">
        <w:r w:rsidR="00262818" w:rsidRPr="009B53CC">
          <w:rPr>
            <w:rStyle w:val="a4"/>
            <w:rFonts w:ascii="Times New Roman" w:hAnsi="Times New Roman"/>
            <w:sz w:val="24"/>
          </w:rPr>
          <w:t>http://ecsocman.hse.ru</w:t>
        </w:r>
      </w:hyperlink>
      <w:r w:rsidR="00262818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, свободный доступ</w:t>
      </w:r>
    </w:p>
    <w:p w:rsidR="001B6F5C" w:rsidRPr="001C7B1C" w:rsidRDefault="001B6F5C" w:rsidP="001B6F5C">
      <w:pPr>
        <w:pStyle w:val="1"/>
        <w:rPr>
          <w:rStyle w:val="FontStyle14"/>
          <w:b/>
          <w:color w:val="auto"/>
          <w:sz w:val="24"/>
          <w:szCs w:val="24"/>
        </w:rPr>
      </w:pPr>
      <w:r w:rsidRPr="001C7B1C">
        <w:rPr>
          <w:rStyle w:val="FontStyle14"/>
          <w:b/>
          <w:color w:val="auto"/>
          <w:sz w:val="24"/>
          <w:szCs w:val="24"/>
        </w:rPr>
        <w:t>9 Материально-техническое обеспечение дисциплины (модуля)</w:t>
      </w:r>
    </w:p>
    <w:p w:rsidR="001B6F5C" w:rsidRPr="001B6F5C" w:rsidRDefault="001B6F5C" w:rsidP="001B6F5C">
      <w:pPr>
        <w:rPr>
          <w:rFonts w:ascii="Times New Roman" w:hAnsi="Times New Roman"/>
          <w:sz w:val="24"/>
        </w:rPr>
      </w:pPr>
      <w:r w:rsidRPr="001B6F5C">
        <w:rPr>
          <w:rFonts w:ascii="Times New Roman" w:hAnsi="Times New Roman"/>
          <w:sz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1B6F5C" w:rsidRPr="001B6F5C" w:rsidTr="001C7B1C">
        <w:trPr>
          <w:tblHeader/>
        </w:trPr>
        <w:tc>
          <w:tcPr>
            <w:tcW w:w="1928" w:type="pct"/>
            <w:vAlign w:val="center"/>
          </w:tcPr>
          <w:p w:rsidR="001B6F5C" w:rsidRPr="001B6F5C" w:rsidRDefault="001B6F5C" w:rsidP="001C7B1C">
            <w:pPr>
              <w:jc w:val="center"/>
              <w:rPr>
                <w:rFonts w:ascii="Times New Roman" w:hAnsi="Times New Roman"/>
                <w:sz w:val="24"/>
              </w:rPr>
            </w:pPr>
            <w:r w:rsidRPr="001B6F5C">
              <w:rPr>
                <w:rFonts w:ascii="Times New Roman" w:hAnsi="Times New Roman"/>
                <w:sz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1B6F5C" w:rsidRPr="001B6F5C" w:rsidRDefault="001B6F5C" w:rsidP="001C7B1C">
            <w:pPr>
              <w:jc w:val="center"/>
              <w:rPr>
                <w:rFonts w:ascii="Times New Roman" w:hAnsi="Times New Roman"/>
                <w:sz w:val="24"/>
              </w:rPr>
            </w:pPr>
            <w:r w:rsidRPr="001B6F5C">
              <w:rPr>
                <w:rFonts w:ascii="Times New Roman" w:hAnsi="Times New Roman"/>
                <w:sz w:val="24"/>
              </w:rPr>
              <w:t>Оснащение аудитории</w:t>
            </w:r>
          </w:p>
        </w:tc>
      </w:tr>
      <w:tr w:rsidR="001C7B1C" w:rsidRPr="001B6F5C" w:rsidTr="001C7B1C">
        <w:tc>
          <w:tcPr>
            <w:tcW w:w="1928" w:type="pct"/>
            <w:vAlign w:val="center"/>
          </w:tcPr>
          <w:p w:rsidR="001C7B1C" w:rsidRPr="001C7B1C" w:rsidRDefault="001C7B1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B1C">
              <w:rPr>
                <w:rFonts w:ascii="Times New Roman" w:hAnsi="Times New Roman"/>
                <w:sz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vAlign w:val="center"/>
          </w:tcPr>
          <w:p w:rsidR="001C7B1C" w:rsidRPr="001C7B1C" w:rsidRDefault="001C7B1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B1C">
              <w:rPr>
                <w:rFonts w:ascii="Times New Roman" w:hAnsi="Times New Roman"/>
                <w:sz w:val="24"/>
              </w:rPr>
              <w:t>Мультимедийные средства хранения, передачи  и представления информации.</w:t>
            </w:r>
          </w:p>
        </w:tc>
      </w:tr>
      <w:tr w:rsidR="001C7B1C" w:rsidRPr="001B6F5C" w:rsidTr="001C7B1C">
        <w:tc>
          <w:tcPr>
            <w:tcW w:w="1928" w:type="pct"/>
            <w:vAlign w:val="center"/>
          </w:tcPr>
          <w:p w:rsidR="001C7B1C" w:rsidRPr="001C7B1C" w:rsidRDefault="001C7B1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B1C">
              <w:rPr>
                <w:rFonts w:ascii="Times New Roman" w:hAnsi="Times New Roman"/>
                <w:sz w:val="24"/>
              </w:rPr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vAlign w:val="center"/>
          </w:tcPr>
          <w:p w:rsidR="001C7B1C" w:rsidRPr="001C7B1C" w:rsidRDefault="001C7B1C">
            <w:pPr>
              <w:rPr>
                <w:rFonts w:ascii="Times New Roman" w:hAnsi="Times New Roman"/>
                <w:sz w:val="24"/>
                <w:szCs w:val="24"/>
              </w:rPr>
            </w:pPr>
            <w:r w:rsidRPr="001C7B1C">
              <w:rPr>
                <w:rFonts w:ascii="Times New Roman" w:hAnsi="Times New Roman"/>
                <w:sz w:val="24"/>
              </w:rPr>
              <w:t>Мультимедийные средства хранения, передачи  и представления информации.</w:t>
            </w:r>
          </w:p>
          <w:p w:rsidR="001C7B1C" w:rsidRPr="001C7B1C" w:rsidRDefault="001C7B1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B1C">
              <w:rPr>
                <w:rFonts w:ascii="Times New Roman" w:hAnsi="Times New Roman"/>
                <w:sz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1C7B1C" w:rsidRPr="001B6F5C" w:rsidTr="001C7B1C">
        <w:tc>
          <w:tcPr>
            <w:tcW w:w="1928" w:type="pct"/>
            <w:vAlign w:val="center"/>
          </w:tcPr>
          <w:p w:rsidR="001C7B1C" w:rsidRPr="001C7B1C" w:rsidRDefault="001C7B1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B1C">
              <w:rPr>
                <w:rFonts w:ascii="Times New Roman" w:hAnsi="Times New Roman"/>
                <w:sz w:val="24"/>
              </w:rPr>
              <w:t xml:space="preserve">Помещения для самостоятельной работы </w:t>
            </w:r>
            <w:proofErr w:type="gramStart"/>
            <w:r w:rsidRPr="001C7B1C">
              <w:rPr>
                <w:rFonts w:ascii="Times New Roman" w:hAnsi="Times New Roman"/>
                <w:sz w:val="24"/>
              </w:rPr>
              <w:t>обучающихся</w:t>
            </w:r>
            <w:proofErr w:type="gramEnd"/>
          </w:p>
        </w:tc>
        <w:tc>
          <w:tcPr>
            <w:tcW w:w="3072" w:type="pct"/>
            <w:vAlign w:val="center"/>
          </w:tcPr>
          <w:p w:rsidR="001C7B1C" w:rsidRPr="001C7B1C" w:rsidRDefault="001C7B1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B1C">
              <w:rPr>
                <w:rFonts w:ascii="Times New Roman" w:hAnsi="Times New Roman"/>
                <w:sz w:val="24"/>
              </w:rPr>
              <w:t xml:space="preserve">Персональные компьютеры с пакетом </w:t>
            </w:r>
            <w:r w:rsidRPr="001C7B1C">
              <w:rPr>
                <w:rFonts w:ascii="Times New Roman" w:hAnsi="Times New Roman"/>
                <w:sz w:val="24"/>
                <w:lang w:val="en-US"/>
              </w:rPr>
              <w:t>MS</w:t>
            </w:r>
            <w:r w:rsidRPr="001C7B1C">
              <w:rPr>
                <w:rFonts w:ascii="Times New Roman" w:hAnsi="Times New Roman"/>
                <w:sz w:val="24"/>
              </w:rPr>
              <w:t xml:space="preserve"> </w:t>
            </w:r>
            <w:r w:rsidRPr="001C7B1C">
              <w:rPr>
                <w:rFonts w:ascii="Times New Roman" w:hAnsi="Times New Roman"/>
                <w:sz w:val="24"/>
                <w:lang w:val="en-US"/>
              </w:rPr>
              <w:t>Office</w:t>
            </w:r>
            <w:r w:rsidRPr="001C7B1C">
              <w:rPr>
                <w:rFonts w:ascii="Times New Roman" w:hAnsi="Times New Roman"/>
                <w:sz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1C7B1C" w:rsidRPr="001B6F5C" w:rsidTr="001C7B1C">
        <w:tc>
          <w:tcPr>
            <w:tcW w:w="1928" w:type="pct"/>
            <w:vAlign w:val="center"/>
          </w:tcPr>
          <w:p w:rsidR="001C7B1C" w:rsidRPr="001C7B1C" w:rsidRDefault="001C7B1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B1C">
              <w:rPr>
                <w:rFonts w:ascii="Times New Roman" w:hAnsi="Times New Roman"/>
                <w:sz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vAlign w:val="center"/>
          </w:tcPr>
          <w:p w:rsidR="001C7B1C" w:rsidRPr="001C7B1C" w:rsidRDefault="001C7B1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B1C">
              <w:rPr>
                <w:rFonts w:ascii="Times New Roman" w:hAnsi="Times New Roman"/>
                <w:sz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1B6F5C" w:rsidRPr="00C17915" w:rsidRDefault="001B6F5C" w:rsidP="001B6F5C">
      <w:pPr>
        <w:rPr>
          <w:rStyle w:val="FontStyle15"/>
          <w:b w:val="0"/>
          <w:i/>
          <w:color w:val="C00000"/>
        </w:rPr>
      </w:pPr>
    </w:p>
    <w:p w:rsidR="001B6F5C" w:rsidRDefault="001B6F5C" w:rsidP="001B6F5C"/>
    <w:p w:rsidR="002F3547" w:rsidRDefault="002F3547" w:rsidP="002F354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B039C8" w:rsidRPr="00CC399D" w:rsidRDefault="00B039C8" w:rsidP="002F3547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sz w:val="24"/>
          <w:szCs w:val="24"/>
        </w:rPr>
      </w:pPr>
    </w:p>
    <w:sectPr w:rsidR="00B039C8" w:rsidRPr="00CC399D" w:rsidSect="000443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ndale Sans UI">
    <w:altName w:val="Arial Unicode MS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  <w:rPr>
        <w:rFonts w:cs="Times New Roman"/>
      </w:rPr>
    </w:lvl>
  </w:abstractNum>
  <w:abstractNum w:abstractNumId="1">
    <w:nsid w:val="00000010"/>
    <w:multiLevelType w:val="multilevel"/>
    <w:tmpl w:val="FD787E56"/>
    <w:name w:val="WW8Num17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cs="Times New Roman" w:hint="default"/>
      </w:rPr>
    </w:lvl>
  </w:abstractNum>
  <w:abstractNum w:abstractNumId="2">
    <w:nsid w:val="05DC763E"/>
    <w:multiLevelType w:val="hybridMultilevel"/>
    <w:tmpl w:val="0D18CA86"/>
    <w:lvl w:ilvl="0" w:tplc="5B4CD5A8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9041E9E"/>
    <w:multiLevelType w:val="hybridMultilevel"/>
    <w:tmpl w:val="1D966540"/>
    <w:lvl w:ilvl="0" w:tplc="D630ADB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1116733"/>
    <w:multiLevelType w:val="hybridMultilevel"/>
    <w:tmpl w:val="CDE44C0C"/>
    <w:lvl w:ilvl="0" w:tplc="D038845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DE0430D"/>
    <w:multiLevelType w:val="hybridMultilevel"/>
    <w:tmpl w:val="230CEF5E"/>
    <w:lvl w:ilvl="0" w:tplc="5B7E6B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695068"/>
    <w:multiLevelType w:val="multilevel"/>
    <w:tmpl w:val="306ADF4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38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7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7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1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1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5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85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9960" w:hanging="1800"/>
      </w:pPr>
      <w:rPr>
        <w:rFonts w:cs="Times New Roman" w:hint="default"/>
      </w:rPr>
    </w:lvl>
  </w:abstractNum>
  <w:abstractNum w:abstractNumId="7">
    <w:nsid w:val="219F065D"/>
    <w:multiLevelType w:val="hybridMultilevel"/>
    <w:tmpl w:val="B8E002E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B51549A"/>
    <w:multiLevelType w:val="hybridMultilevel"/>
    <w:tmpl w:val="EEEA40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C7B68D1"/>
    <w:multiLevelType w:val="singleLevel"/>
    <w:tmpl w:val="07187200"/>
    <w:lvl w:ilvl="0">
      <w:start w:val="1"/>
      <w:numFmt w:val="decimal"/>
      <w:lvlText w:val="%1. "/>
      <w:legacy w:legacy="1" w:legacySpace="0" w:legacyIndent="283"/>
      <w:lvlJc w:val="left"/>
      <w:pPr>
        <w:ind w:left="99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10">
    <w:nsid w:val="40AE1367"/>
    <w:multiLevelType w:val="multilevel"/>
    <w:tmpl w:val="FD787E56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cs="Times New Roman" w:hint="default"/>
      </w:rPr>
    </w:lvl>
  </w:abstractNum>
  <w:abstractNum w:abstractNumId="11">
    <w:nsid w:val="43D20594"/>
    <w:multiLevelType w:val="singleLevel"/>
    <w:tmpl w:val="07187200"/>
    <w:lvl w:ilvl="0">
      <w:start w:val="1"/>
      <w:numFmt w:val="decimal"/>
      <w:lvlText w:val="%1. "/>
      <w:legacy w:legacy="1" w:legacySpace="0" w:legacyIndent="283"/>
      <w:lvlJc w:val="left"/>
      <w:pPr>
        <w:ind w:left="99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12">
    <w:nsid w:val="442C1AE3"/>
    <w:multiLevelType w:val="hybridMultilevel"/>
    <w:tmpl w:val="4A6213B6"/>
    <w:lvl w:ilvl="0" w:tplc="561C098C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AC870C8"/>
    <w:multiLevelType w:val="singleLevel"/>
    <w:tmpl w:val="07187200"/>
    <w:lvl w:ilvl="0">
      <w:start w:val="1"/>
      <w:numFmt w:val="decimal"/>
      <w:lvlText w:val="%1. "/>
      <w:legacy w:legacy="1" w:legacySpace="0" w:legacyIndent="283"/>
      <w:lvlJc w:val="left"/>
      <w:pPr>
        <w:ind w:left="99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14">
    <w:nsid w:val="63237D2A"/>
    <w:multiLevelType w:val="hybridMultilevel"/>
    <w:tmpl w:val="08AE5C96"/>
    <w:lvl w:ilvl="0" w:tplc="0419000F">
      <w:start w:val="1"/>
      <w:numFmt w:val="decimal"/>
      <w:lvlText w:val="%1."/>
      <w:lvlJc w:val="left"/>
      <w:pPr>
        <w:ind w:left="145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7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9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1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3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5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7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9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17" w:hanging="180"/>
      </w:pPr>
      <w:rPr>
        <w:rFonts w:cs="Times New Roman"/>
      </w:rPr>
    </w:lvl>
  </w:abstractNum>
  <w:abstractNum w:abstractNumId="15">
    <w:nsid w:val="68AD0EF5"/>
    <w:multiLevelType w:val="hybridMultilevel"/>
    <w:tmpl w:val="A156E9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8D50CD5"/>
    <w:multiLevelType w:val="hybridMultilevel"/>
    <w:tmpl w:val="EEEA40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83903F7"/>
    <w:multiLevelType w:val="multilevel"/>
    <w:tmpl w:val="1264D9C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0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4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48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80" w:hanging="1800"/>
      </w:pPr>
      <w:rPr>
        <w:rFonts w:cs="Times New Roman" w:hint="default"/>
      </w:rPr>
    </w:lvl>
  </w:abstractNum>
  <w:abstractNum w:abstractNumId="18">
    <w:nsid w:val="78BE533B"/>
    <w:multiLevelType w:val="multilevel"/>
    <w:tmpl w:val="72AA7DD4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9">
    <w:nsid w:val="79D662BE"/>
    <w:multiLevelType w:val="hybridMultilevel"/>
    <w:tmpl w:val="E056DA68"/>
    <w:lvl w:ilvl="0" w:tplc="3856C890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A4D2E12"/>
    <w:multiLevelType w:val="hybridMultilevel"/>
    <w:tmpl w:val="144884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0"/>
  </w:num>
  <w:num w:numId="2">
    <w:abstractNumId w:val="17"/>
  </w:num>
  <w:num w:numId="3">
    <w:abstractNumId w:val="4"/>
  </w:num>
  <w:num w:numId="4">
    <w:abstractNumId w:val="1"/>
  </w:num>
  <w:num w:numId="5">
    <w:abstractNumId w:val="14"/>
  </w:num>
  <w:num w:numId="6">
    <w:abstractNumId w:val="6"/>
  </w:num>
  <w:num w:numId="7">
    <w:abstractNumId w:val="2"/>
  </w:num>
  <w:num w:numId="8">
    <w:abstractNumId w:val="12"/>
  </w:num>
  <w:num w:numId="9">
    <w:abstractNumId w:val="0"/>
  </w:num>
  <w:num w:numId="10">
    <w:abstractNumId w:val="19"/>
  </w:num>
  <w:num w:numId="11">
    <w:abstractNumId w:val="18"/>
  </w:num>
  <w:num w:numId="12">
    <w:abstractNumId w:val="13"/>
    <w:lvlOverride w:ilvl="0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</w:num>
  <w:num w:numId="18">
    <w:abstractNumId w:val="16"/>
  </w:num>
  <w:num w:numId="19">
    <w:abstractNumId w:val="5"/>
  </w:num>
  <w:num w:numId="20">
    <w:abstractNumId w:val="8"/>
  </w:num>
  <w:num w:numId="21">
    <w:abstractNumId w:val="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1C1"/>
    <w:rsid w:val="00025FA2"/>
    <w:rsid w:val="00044385"/>
    <w:rsid w:val="00054E2B"/>
    <w:rsid w:val="00060F05"/>
    <w:rsid w:val="00065665"/>
    <w:rsid w:val="000B15BD"/>
    <w:rsid w:val="000C07EB"/>
    <w:rsid w:val="000E5418"/>
    <w:rsid w:val="001161C1"/>
    <w:rsid w:val="00156CF9"/>
    <w:rsid w:val="001645E1"/>
    <w:rsid w:val="0017472E"/>
    <w:rsid w:val="0017699C"/>
    <w:rsid w:val="001A39DF"/>
    <w:rsid w:val="001B6F5C"/>
    <w:rsid w:val="001C7B1C"/>
    <w:rsid w:val="001D3637"/>
    <w:rsid w:val="00240817"/>
    <w:rsid w:val="002503D9"/>
    <w:rsid w:val="00262818"/>
    <w:rsid w:val="00266805"/>
    <w:rsid w:val="00266A8F"/>
    <w:rsid w:val="002A5ACA"/>
    <w:rsid w:val="002F1985"/>
    <w:rsid w:val="002F3547"/>
    <w:rsid w:val="00324BE1"/>
    <w:rsid w:val="00341226"/>
    <w:rsid w:val="00397D6F"/>
    <w:rsid w:val="003A59A9"/>
    <w:rsid w:val="003D6343"/>
    <w:rsid w:val="003F7B8B"/>
    <w:rsid w:val="0042265D"/>
    <w:rsid w:val="004D245C"/>
    <w:rsid w:val="004D6E49"/>
    <w:rsid w:val="004E048B"/>
    <w:rsid w:val="00512105"/>
    <w:rsid w:val="005475E9"/>
    <w:rsid w:val="00562E90"/>
    <w:rsid w:val="00576052"/>
    <w:rsid w:val="005B28A4"/>
    <w:rsid w:val="006437F6"/>
    <w:rsid w:val="006606F9"/>
    <w:rsid w:val="00687CFC"/>
    <w:rsid w:val="006A1D8B"/>
    <w:rsid w:val="006B5B99"/>
    <w:rsid w:val="006C2BD4"/>
    <w:rsid w:val="006D53B4"/>
    <w:rsid w:val="006E457C"/>
    <w:rsid w:val="006E6CF0"/>
    <w:rsid w:val="006F50D6"/>
    <w:rsid w:val="00734B36"/>
    <w:rsid w:val="007A0F02"/>
    <w:rsid w:val="007C6AEC"/>
    <w:rsid w:val="007E0E41"/>
    <w:rsid w:val="007E1D6E"/>
    <w:rsid w:val="007E7B1C"/>
    <w:rsid w:val="00833FD3"/>
    <w:rsid w:val="008B0971"/>
    <w:rsid w:val="008B314F"/>
    <w:rsid w:val="008E5582"/>
    <w:rsid w:val="00950942"/>
    <w:rsid w:val="009513B1"/>
    <w:rsid w:val="00952332"/>
    <w:rsid w:val="00985BB1"/>
    <w:rsid w:val="00997D4F"/>
    <w:rsid w:val="009A1FA4"/>
    <w:rsid w:val="009A28B1"/>
    <w:rsid w:val="009D069E"/>
    <w:rsid w:val="009F5997"/>
    <w:rsid w:val="00A23E40"/>
    <w:rsid w:val="00A41613"/>
    <w:rsid w:val="00A61FA1"/>
    <w:rsid w:val="00A859F6"/>
    <w:rsid w:val="00A877C6"/>
    <w:rsid w:val="00AC3F57"/>
    <w:rsid w:val="00AD42A3"/>
    <w:rsid w:val="00AD4BD1"/>
    <w:rsid w:val="00AE47CF"/>
    <w:rsid w:val="00AF7B1E"/>
    <w:rsid w:val="00B039C8"/>
    <w:rsid w:val="00B06550"/>
    <w:rsid w:val="00B069D6"/>
    <w:rsid w:val="00B91842"/>
    <w:rsid w:val="00B932BA"/>
    <w:rsid w:val="00B961BB"/>
    <w:rsid w:val="00BB624E"/>
    <w:rsid w:val="00BC4C95"/>
    <w:rsid w:val="00C0083B"/>
    <w:rsid w:val="00C05133"/>
    <w:rsid w:val="00C30FDD"/>
    <w:rsid w:val="00C7433E"/>
    <w:rsid w:val="00C8366A"/>
    <w:rsid w:val="00CC399D"/>
    <w:rsid w:val="00CE4372"/>
    <w:rsid w:val="00CF309B"/>
    <w:rsid w:val="00CF5D5B"/>
    <w:rsid w:val="00DD0B8C"/>
    <w:rsid w:val="00E07420"/>
    <w:rsid w:val="00E73AC9"/>
    <w:rsid w:val="00ED14DB"/>
    <w:rsid w:val="00EF483B"/>
    <w:rsid w:val="00F041CC"/>
    <w:rsid w:val="00F236AB"/>
    <w:rsid w:val="00F71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E41"/>
    <w:pPr>
      <w:spacing w:after="160" w:line="25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1B6F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0"/>
    <w:link w:val="40"/>
    <w:uiPriority w:val="99"/>
    <w:qFormat/>
    <w:rsid w:val="00156CF9"/>
    <w:pPr>
      <w:keepNext/>
      <w:tabs>
        <w:tab w:val="num" w:pos="0"/>
      </w:tabs>
      <w:suppressAutoHyphens/>
      <w:spacing w:before="240" w:after="120" w:line="240" w:lineRule="auto"/>
      <w:ind w:left="864" w:hanging="864"/>
      <w:outlineLvl w:val="3"/>
    </w:pPr>
    <w:rPr>
      <w:rFonts w:ascii="Arial" w:eastAsia="SimSun" w:hAnsi="Arial" w:cs="Tahoma"/>
      <w:b/>
      <w:bCs/>
      <w:i/>
      <w:iCs/>
      <w:sz w:val="24"/>
      <w:szCs w:val="24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locked/>
    <w:rsid w:val="00156CF9"/>
    <w:rPr>
      <w:rFonts w:ascii="Arial" w:eastAsia="SimSun" w:hAnsi="Arial" w:cs="Tahoma"/>
      <w:b/>
      <w:bCs/>
      <w:i/>
      <w:iCs/>
      <w:sz w:val="24"/>
      <w:szCs w:val="24"/>
      <w:lang w:eastAsia="ar-SA" w:bidi="ar-SA"/>
    </w:rPr>
  </w:style>
  <w:style w:type="character" w:styleId="a4">
    <w:name w:val="Hyperlink"/>
    <w:uiPriority w:val="99"/>
    <w:rsid w:val="00065665"/>
    <w:rPr>
      <w:rFonts w:cs="Times New Roman"/>
      <w:color w:val="0563C1"/>
      <w:u w:val="single"/>
    </w:rPr>
  </w:style>
  <w:style w:type="paragraph" w:styleId="a5">
    <w:name w:val="footnote text"/>
    <w:basedOn w:val="a"/>
    <w:link w:val="a6"/>
    <w:uiPriority w:val="99"/>
    <w:rsid w:val="000656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6">
    <w:name w:val="Текст сноски Знак"/>
    <w:link w:val="a5"/>
    <w:uiPriority w:val="99"/>
    <w:locked/>
    <w:rsid w:val="00065665"/>
    <w:rPr>
      <w:rFonts w:ascii="Times New Roman" w:hAnsi="Times New Roman" w:cs="Times New Roman"/>
      <w:sz w:val="20"/>
      <w:szCs w:val="20"/>
      <w:lang w:eastAsia="ru-RU"/>
    </w:rPr>
  </w:style>
  <w:style w:type="paragraph" w:styleId="a0">
    <w:name w:val="Body Text"/>
    <w:basedOn w:val="a"/>
    <w:link w:val="a7"/>
    <w:uiPriority w:val="99"/>
    <w:semiHidden/>
    <w:rsid w:val="00065665"/>
    <w:pPr>
      <w:spacing w:after="120"/>
    </w:pPr>
  </w:style>
  <w:style w:type="character" w:customStyle="1" w:styleId="a7">
    <w:name w:val="Основной текст Знак"/>
    <w:link w:val="a0"/>
    <w:uiPriority w:val="99"/>
    <w:semiHidden/>
    <w:locked/>
    <w:rsid w:val="00065665"/>
    <w:rPr>
      <w:rFonts w:cs="Times New Roman"/>
    </w:rPr>
  </w:style>
  <w:style w:type="character" w:customStyle="1" w:styleId="2">
    <w:name w:val="Основной текст 2 Знак"/>
    <w:link w:val="20"/>
    <w:uiPriority w:val="99"/>
    <w:semiHidden/>
    <w:locked/>
    <w:rsid w:val="00065665"/>
    <w:rPr>
      <w:rFonts w:cs="Times New Roman"/>
    </w:rPr>
  </w:style>
  <w:style w:type="paragraph" w:styleId="20">
    <w:name w:val="Body Text 2"/>
    <w:basedOn w:val="a"/>
    <w:link w:val="2"/>
    <w:uiPriority w:val="99"/>
    <w:semiHidden/>
    <w:rsid w:val="00065665"/>
    <w:pPr>
      <w:spacing w:after="120" w:line="480" w:lineRule="auto"/>
    </w:pPr>
  </w:style>
  <w:style w:type="character" w:customStyle="1" w:styleId="BodyText2Char1">
    <w:name w:val="Body Text 2 Char1"/>
    <w:uiPriority w:val="99"/>
    <w:semiHidden/>
    <w:rsid w:val="008A117B"/>
    <w:rPr>
      <w:lang w:eastAsia="en-US"/>
    </w:rPr>
  </w:style>
  <w:style w:type="paragraph" w:styleId="a8">
    <w:name w:val="List Paragraph"/>
    <w:basedOn w:val="a"/>
    <w:uiPriority w:val="99"/>
    <w:qFormat/>
    <w:rsid w:val="00065665"/>
    <w:pPr>
      <w:ind w:left="720"/>
      <w:contextualSpacing/>
    </w:pPr>
  </w:style>
  <w:style w:type="paragraph" w:customStyle="1" w:styleId="Style14">
    <w:name w:val="Style14"/>
    <w:basedOn w:val="a"/>
    <w:rsid w:val="000656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9">
    <w:name w:val="Для таблиц"/>
    <w:basedOn w:val="a"/>
    <w:uiPriority w:val="99"/>
    <w:rsid w:val="00065665"/>
    <w:pPr>
      <w:suppressAutoHyphens/>
      <w:spacing w:after="0" w:line="240" w:lineRule="auto"/>
    </w:pPr>
    <w:rPr>
      <w:rFonts w:ascii="Times New Roman" w:hAnsi="Times New Roman"/>
      <w:kern w:val="2"/>
      <w:sz w:val="24"/>
      <w:szCs w:val="24"/>
    </w:rPr>
  </w:style>
  <w:style w:type="character" w:customStyle="1" w:styleId="FontStyle31">
    <w:name w:val="Font Style31"/>
    <w:rsid w:val="00B06550"/>
    <w:rPr>
      <w:rFonts w:ascii="Georgia" w:hAnsi="Georgia" w:cs="Georgia"/>
      <w:sz w:val="12"/>
      <w:szCs w:val="12"/>
    </w:rPr>
  </w:style>
  <w:style w:type="character" w:customStyle="1" w:styleId="FontStyle20">
    <w:name w:val="Font Style20"/>
    <w:rsid w:val="00B06550"/>
    <w:rPr>
      <w:rFonts w:ascii="Georgia" w:hAnsi="Georgia" w:cs="Georgia"/>
      <w:sz w:val="12"/>
      <w:szCs w:val="12"/>
    </w:rPr>
  </w:style>
  <w:style w:type="character" w:customStyle="1" w:styleId="FontStyle28">
    <w:name w:val="Font Style28"/>
    <w:uiPriority w:val="99"/>
    <w:rsid w:val="00B06550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0">
    <w:name w:val="Font Style30"/>
    <w:uiPriority w:val="99"/>
    <w:rsid w:val="00B0655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9">
    <w:name w:val="Font Style29"/>
    <w:uiPriority w:val="99"/>
    <w:rsid w:val="00B06550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6">
    <w:name w:val="Style16"/>
    <w:basedOn w:val="a"/>
    <w:uiPriority w:val="99"/>
    <w:rsid w:val="00B065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3">
    <w:name w:val="Font Style23"/>
    <w:uiPriority w:val="99"/>
    <w:rsid w:val="00B06550"/>
    <w:rPr>
      <w:rFonts w:ascii="Times New Roman" w:hAnsi="Times New Roman" w:cs="Times New Roman"/>
      <w:b/>
      <w:bCs/>
      <w:sz w:val="12"/>
      <w:szCs w:val="12"/>
    </w:rPr>
  </w:style>
  <w:style w:type="paragraph" w:styleId="aa">
    <w:name w:val="Body Text Indent"/>
    <w:basedOn w:val="a"/>
    <w:link w:val="ab"/>
    <w:uiPriority w:val="99"/>
    <w:semiHidden/>
    <w:rsid w:val="00F236AB"/>
    <w:pPr>
      <w:spacing w:after="120"/>
      <w:ind w:left="283"/>
    </w:pPr>
  </w:style>
  <w:style w:type="character" w:customStyle="1" w:styleId="ab">
    <w:name w:val="Основной текст с отступом Знак"/>
    <w:link w:val="aa"/>
    <w:uiPriority w:val="99"/>
    <w:semiHidden/>
    <w:locked/>
    <w:rsid w:val="00F236AB"/>
    <w:rPr>
      <w:rFonts w:cs="Times New Roman"/>
    </w:rPr>
  </w:style>
  <w:style w:type="paragraph" w:styleId="ac">
    <w:name w:val="Balloon Text"/>
    <w:basedOn w:val="a"/>
    <w:link w:val="ad"/>
    <w:uiPriority w:val="99"/>
    <w:semiHidden/>
    <w:rsid w:val="006D5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6D53B4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6E457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e">
    <w:name w:val="annotation reference"/>
    <w:uiPriority w:val="99"/>
    <w:semiHidden/>
    <w:rsid w:val="007E0E41"/>
    <w:rPr>
      <w:rFonts w:cs="Times New Roman"/>
      <w:sz w:val="16"/>
      <w:szCs w:val="16"/>
    </w:rPr>
  </w:style>
  <w:style w:type="paragraph" w:styleId="af">
    <w:name w:val="annotation text"/>
    <w:basedOn w:val="a"/>
    <w:link w:val="af0"/>
    <w:uiPriority w:val="99"/>
    <w:semiHidden/>
    <w:rsid w:val="007E0E41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link w:val="af"/>
    <w:uiPriority w:val="99"/>
    <w:semiHidden/>
    <w:locked/>
    <w:rsid w:val="007E0E41"/>
    <w:rPr>
      <w:rFonts w:cs="Times New Roman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rsid w:val="007E0E41"/>
    <w:rPr>
      <w:b/>
      <w:bCs/>
    </w:rPr>
  </w:style>
  <w:style w:type="character" w:customStyle="1" w:styleId="af2">
    <w:name w:val="Тема примечания Знак"/>
    <w:link w:val="af1"/>
    <w:uiPriority w:val="99"/>
    <w:semiHidden/>
    <w:locked/>
    <w:rsid w:val="007E0E41"/>
    <w:rPr>
      <w:rFonts w:cs="Times New Roman"/>
      <w:b/>
      <w:bCs/>
      <w:sz w:val="20"/>
      <w:szCs w:val="20"/>
    </w:rPr>
  </w:style>
  <w:style w:type="table" w:styleId="af3">
    <w:name w:val="Table Grid"/>
    <w:basedOn w:val="a2"/>
    <w:uiPriority w:val="59"/>
    <w:rsid w:val="007E0E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8">
    <w:name w:val="Font Style18"/>
    <w:rsid w:val="000E5418"/>
    <w:rPr>
      <w:rFonts w:ascii="Times New Roman" w:hAnsi="Times New Roman" w:cs="Times New Roman"/>
      <w:b/>
      <w:bCs/>
      <w:sz w:val="10"/>
      <w:szCs w:val="10"/>
    </w:rPr>
  </w:style>
  <w:style w:type="paragraph" w:customStyle="1" w:styleId="Style3">
    <w:name w:val="Style3"/>
    <w:basedOn w:val="a"/>
    <w:rsid w:val="00734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rsid w:val="00734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5">
    <w:name w:val="Font Style25"/>
    <w:rsid w:val="00734B3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734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734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2">
    <w:name w:val="Font Style32"/>
    <w:rsid w:val="00734B36"/>
    <w:rPr>
      <w:rFonts w:ascii="Times New Roman" w:hAnsi="Times New Roman" w:cs="Times New Roman"/>
      <w:i/>
      <w:iCs/>
      <w:sz w:val="12"/>
      <w:szCs w:val="12"/>
    </w:rPr>
  </w:style>
  <w:style w:type="paragraph" w:styleId="af4">
    <w:name w:val="Normal (Web)"/>
    <w:basedOn w:val="a"/>
    <w:unhideWhenUsed/>
    <w:rsid w:val="00997D4F"/>
    <w:pPr>
      <w:spacing w:before="100" w:beforeAutospacing="1" w:after="100" w:afterAutospacing="1" w:line="240" w:lineRule="auto"/>
      <w:ind w:firstLine="48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5">
    <w:name w:val="Strong"/>
    <w:uiPriority w:val="22"/>
    <w:qFormat/>
    <w:locked/>
    <w:rsid w:val="009F5997"/>
    <w:rPr>
      <w:b/>
      <w:bCs/>
    </w:rPr>
  </w:style>
  <w:style w:type="paragraph" w:customStyle="1" w:styleId="11">
    <w:name w:val="Абзац списка1"/>
    <w:basedOn w:val="a"/>
    <w:rsid w:val="009F5997"/>
    <w:pPr>
      <w:spacing w:line="259" w:lineRule="auto"/>
      <w:ind w:left="720"/>
      <w:contextualSpacing/>
    </w:pPr>
    <w:rPr>
      <w:rFonts w:eastAsia="Times New Roman"/>
    </w:rPr>
  </w:style>
  <w:style w:type="character" w:customStyle="1" w:styleId="10">
    <w:name w:val="Заголовок 1 Знак"/>
    <w:basedOn w:val="a1"/>
    <w:link w:val="1"/>
    <w:rsid w:val="001B6F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FontStyle14">
    <w:name w:val="Font Style14"/>
    <w:rsid w:val="001B6F5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1B6F5C"/>
    <w:rPr>
      <w:rFonts w:ascii="Times New Roman" w:hAnsi="Times New Roman" w:cs="Times New Roman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E41"/>
    <w:pPr>
      <w:spacing w:after="160" w:line="25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1B6F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0"/>
    <w:link w:val="40"/>
    <w:uiPriority w:val="99"/>
    <w:qFormat/>
    <w:rsid w:val="00156CF9"/>
    <w:pPr>
      <w:keepNext/>
      <w:tabs>
        <w:tab w:val="num" w:pos="0"/>
      </w:tabs>
      <w:suppressAutoHyphens/>
      <w:spacing w:before="240" w:after="120" w:line="240" w:lineRule="auto"/>
      <w:ind w:left="864" w:hanging="864"/>
      <w:outlineLvl w:val="3"/>
    </w:pPr>
    <w:rPr>
      <w:rFonts w:ascii="Arial" w:eastAsia="SimSun" w:hAnsi="Arial" w:cs="Tahoma"/>
      <w:b/>
      <w:bCs/>
      <w:i/>
      <w:iCs/>
      <w:sz w:val="24"/>
      <w:szCs w:val="24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locked/>
    <w:rsid w:val="00156CF9"/>
    <w:rPr>
      <w:rFonts w:ascii="Arial" w:eastAsia="SimSun" w:hAnsi="Arial" w:cs="Tahoma"/>
      <w:b/>
      <w:bCs/>
      <w:i/>
      <w:iCs/>
      <w:sz w:val="24"/>
      <w:szCs w:val="24"/>
      <w:lang w:eastAsia="ar-SA" w:bidi="ar-SA"/>
    </w:rPr>
  </w:style>
  <w:style w:type="character" w:styleId="a4">
    <w:name w:val="Hyperlink"/>
    <w:uiPriority w:val="99"/>
    <w:rsid w:val="00065665"/>
    <w:rPr>
      <w:rFonts w:cs="Times New Roman"/>
      <w:color w:val="0563C1"/>
      <w:u w:val="single"/>
    </w:rPr>
  </w:style>
  <w:style w:type="paragraph" w:styleId="a5">
    <w:name w:val="footnote text"/>
    <w:basedOn w:val="a"/>
    <w:link w:val="a6"/>
    <w:uiPriority w:val="99"/>
    <w:rsid w:val="000656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6">
    <w:name w:val="Текст сноски Знак"/>
    <w:link w:val="a5"/>
    <w:uiPriority w:val="99"/>
    <w:locked/>
    <w:rsid w:val="00065665"/>
    <w:rPr>
      <w:rFonts w:ascii="Times New Roman" w:hAnsi="Times New Roman" w:cs="Times New Roman"/>
      <w:sz w:val="20"/>
      <w:szCs w:val="20"/>
      <w:lang w:eastAsia="ru-RU"/>
    </w:rPr>
  </w:style>
  <w:style w:type="paragraph" w:styleId="a0">
    <w:name w:val="Body Text"/>
    <w:basedOn w:val="a"/>
    <w:link w:val="a7"/>
    <w:uiPriority w:val="99"/>
    <w:semiHidden/>
    <w:rsid w:val="00065665"/>
    <w:pPr>
      <w:spacing w:after="120"/>
    </w:pPr>
  </w:style>
  <w:style w:type="character" w:customStyle="1" w:styleId="a7">
    <w:name w:val="Основной текст Знак"/>
    <w:link w:val="a0"/>
    <w:uiPriority w:val="99"/>
    <w:semiHidden/>
    <w:locked/>
    <w:rsid w:val="00065665"/>
    <w:rPr>
      <w:rFonts w:cs="Times New Roman"/>
    </w:rPr>
  </w:style>
  <w:style w:type="character" w:customStyle="1" w:styleId="2">
    <w:name w:val="Основной текст 2 Знак"/>
    <w:link w:val="20"/>
    <w:uiPriority w:val="99"/>
    <w:semiHidden/>
    <w:locked/>
    <w:rsid w:val="00065665"/>
    <w:rPr>
      <w:rFonts w:cs="Times New Roman"/>
    </w:rPr>
  </w:style>
  <w:style w:type="paragraph" w:styleId="20">
    <w:name w:val="Body Text 2"/>
    <w:basedOn w:val="a"/>
    <w:link w:val="2"/>
    <w:uiPriority w:val="99"/>
    <w:semiHidden/>
    <w:rsid w:val="00065665"/>
    <w:pPr>
      <w:spacing w:after="120" w:line="480" w:lineRule="auto"/>
    </w:pPr>
  </w:style>
  <w:style w:type="character" w:customStyle="1" w:styleId="BodyText2Char1">
    <w:name w:val="Body Text 2 Char1"/>
    <w:uiPriority w:val="99"/>
    <w:semiHidden/>
    <w:rsid w:val="008A117B"/>
    <w:rPr>
      <w:lang w:eastAsia="en-US"/>
    </w:rPr>
  </w:style>
  <w:style w:type="paragraph" w:styleId="a8">
    <w:name w:val="List Paragraph"/>
    <w:basedOn w:val="a"/>
    <w:uiPriority w:val="99"/>
    <w:qFormat/>
    <w:rsid w:val="00065665"/>
    <w:pPr>
      <w:ind w:left="720"/>
      <w:contextualSpacing/>
    </w:pPr>
  </w:style>
  <w:style w:type="paragraph" w:customStyle="1" w:styleId="Style14">
    <w:name w:val="Style14"/>
    <w:basedOn w:val="a"/>
    <w:rsid w:val="000656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9">
    <w:name w:val="Для таблиц"/>
    <w:basedOn w:val="a"/>
    <w:uiPriority w:val="99"/>
    <w:rsid w:val="00065665"/>
    <w:pPr>
      <w:suppressAutoHyphens/>
      <w:spacing w:after="0" w:line="240" w:lineRule="auto"/>
    </w:pPr>
    <w:rPr>
      <w:rFonts w:ascii="Times New Roman" w:hAnsi="Times New Roman"/>
      <w:kern w:val="2"/>
      <w:sz w:val="24"/>
      <w:szCs w:val="24"/>
    </w:rPr>
  </w:style>
  <w:style w:type="character" w:customStyle="1" w:styleId="FontStyle31">
    <w:name w:val="Font Style31"/>
    <w:rsid w:val="00B06550"/>
    <w:rPr>
      <w:rFonts w:ascii="Georgia" w:hAnsi="Georgia" w:cs="Georgia"/>
      <w:sz w:val="12"/>
      <w:szCs w:val="12"/>
    </w:rPr>
  </w:style>
  <w:style w:type="character" w:customStyle="1" w:styleId="FontStyle20">
    <w:name w:val="Font Style20"/>
    <w:rsid w:val="00B06550"/>
    <w:rPr>
      <w:rFonts w:ascii="Georgia" w:hAnsi="Georgia" w:cs="Georgia"/>
      <w:sz w:val="12"/>
      <w:szCs w:val="12"/>
    </w:rPr>
  </w:style>
  <w:style w:type="character" w:customStyle="1" w:styleId="FontStyle28">
    <w:name w:val="Font Style28"/>
    <w:uiPriority w:val="99"/>
    <w:rsid w:val="00B06550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0">
    <w:name w:val="Font Style30"/>
    <w:uiPriority w:val="99"/>
    <w:rsid w:val="00B0655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9">
    <w:name w:val="Font Style29"/>
    <w:uiPriority w:val="99"/>
    <w:rsid w:val="00B06550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6">
    <w:name w:val="Style16"/>
    <w:basedOn w:val="a"/>
    <w:uiPriority w:val="99"/>
    <w:rsid w:val="00B065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3">
    <w:name w:val="Font Style23"/>
    <w:uiPriority w:val="99"/>
    <w:rsid w:val="00B06550"/>
    <w:rPr>
      <w:rFonts w:ascii="Times New Roman" w:hAnsi="Times New Roman" w:cs="Times New Roman"/>
      <w:b/>
      <w:bCs/>
      <w:sz w:val="12"/>
      <w:szCs w:val="12"/>
    </w:rPr>
  </w:style>
  <w:style w:type="paragraph" w:styleId="aa">
    <w:name w:val="Body Text Indent"/>
    <w:basedOn w:val="a"/>
    <w:link w:val="ab"/>
    <w:uiPriority w:val="99"/>
    <w:semiHidden/>
    <w:rsid w:val="00F236AB"/>
    <w:pPr>
      <w:spacing w:after="120"/>
      <w:ind w:left="283"/>
    </w:pPr>
  </w:style>
  <w:style w:type="character" w:customStyle="1" w:styleId="ab">
    <w:name w:val="Основной текст с отступом Знак"/>
    <w:link w:val="aa"/>
    <w:uiPriority w:val="99"/>
    <w:semiHidden/>
    <w:locked/>
    <w:rsid w:val="00F236AB"/>
    <w:rPr>
      <w:rFonts w:cs="Times New Roman"/>
    </w:rPr>
  </w:style>
  <w:style w:type="paragraph" w:styleId="ac">
    <w:name w:val="Balloon Text"/>
    <w:basedOn w:val="a"/>
    <w:link w:val="ad"/>
    <w:uiPriority w:val="99"/>
    <w:semiHidden/>
    <w:rsid w:val="006D5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6D53B4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6E457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e">
    <w:name w:val="annotation reference"/>
    <w:uiPriority w:val="99"/>
    <w:semiHidden/>
    <w:rsid w:val="007E0E41"/>
    <w:rPr>
      <w:rFonts w:cs="Times New Roman"/>
      <w:sz w:val="16"/>
      <w:szCs w:val="16"/>
    </w:rPr>
  </w:style>
  <w:style w:type="paragraph" w:styleId="af">
    <w:name w:val="annotation text"/>
    <w:basedOn w:val="a"/>
    <w:link w:val="af0"/>
    <w:uiPriority w:val="99"/>
    <w:semiHidden/>
    <w:rsid w:val="007E0E41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link w:val="af"/>
    <w:uiPriority w:val="99"/>
    <w:semiHidden/>
    <w:locked/>
    <w:rsid w:val="007E0E41"/>
    <w:rPr>
      <w:rFonts w:cs="Times New Roman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rsid w:val="007E0E41"/>
    <w:rPr>
      <w:b/>
      <w:bCs/>
    </w:rPr>
  </w:style>
  <w:style w:type="character" w:customStyle="1" w:styleId="af2">
    <w:name w:val="Тема примечания Знак"/>
    <w:link w:val="af1"/>
    <w:uiPriority w:val="99"/>
    <w:semiHidden/>
    <w:locked/>
    <w:rsid w:val="007E0E41"/>
    <w:rPr>
      <w:rFonts w:cs="Times New Roman"/>
      <w:b/>
      <w:bCs/>
      <w:sz w:val="20"/>
      <w:szCs w:val="20"/>
    </w:rPr>
  </w:style>
  <w:style w:type="table" w:styleId="af3">
    <w:name w:val="Table Grid"/>
    <w:basedOn w:val="a2"/>
    <w:uiPriority w:val="59"/>
    <w:rsid w:val="007E0E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8">
    <w:name w:val="Font Style18"/>
    <w:rsid w:val="000E5418"/>
    <w:rPr>
      <w:rFonts w:ascii="Times New Roman" w:hAnsi="Times New Roman" w:cs="Times New Roman"/>
      <w:b/>
      <w:bCs/>
      <w:sz w:val="10"/>
      <w:szCs w:val="10"/>
    </w:rPr>
  </w:style>
  <w:style w:type="paragraph" w:customStyle="1" w:styleId="Style3">
    <w:name w:val="Style3"/>
    <w:basedOn w:val="a"/>
    <w:rsid w:val="00734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rsid w:val="00734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5">
    <w:name w:val="Font Style25"/>
    <w:rsid w:val="00734B3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734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734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2">
    <w:name w:val="Font Style32"/>
    <w:rsid w:val="00734B36"/>
    <w:rPr>
      <w:rFonts w:ascii="Times New Roman" w:hAnsi="Times New Roman" w:cs="Times New Roman"/>
      <w:i/>
      <w:iCs/>
      <w:sz w:val="12"/>
      <w:szCs w:val="12"/>
    </w:rPr>
  </w:style>
  <w:style w:type="paragraph" w:styleId="af4">
    <w:name w:val="Normal (Web)"/>
    <w:basedOn w:val="a"/>
    <w:unhideWhenUsed/>
    <w:rsid w:val="00997D4F"/>
    <w:pPr>
      <w:spacing w:before="100" w:beforeAutospacing="1" w:after="100" w:afterAutospacing="1" w:line="240" w:lineRule="auto"/>
      <w:ind w:firstLine="48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5">
    <w:name w:val="Strong"/>
    <w:uiPriority w:val="22"/>
    <w:qFormat/>
    <w:locked/>
    <w:rsid w:val="009F5997"/>
    <w:rPr>
      <w:b/>
      <w:bCs/>
    </w:rPr>
  </w:style>
  <w:style w:type="paragraph" w:customStyle="1" w:styleId="11">
    <w:name w:val="Абзац списка1"/>
    <w:basedOn w:val="a"/>
    <w:rsid w:val="009F5997"/>
    <w:pPr>
      <w:spacing w:line="259" w:lineRule="auto"/>
      <w:ind w:left="720"/>
      <w:contextualSpacing/>
    </w:pPr>
    <w:rPr>
      <w:rFonts w:eastAsia="Times New Roman"/>
    </w:rPr>
  </w:style>
  <w:style w:type="character" w:customStyle="1" w:styleId="10">
    <w:name w:val="Заголовок 1 Знак"/>
    <w:basedOn w:val="a1"/>
    <w:link w:val="1"/>
    <w:rsid w:val="001B6F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FontStyle14">
    <w:name w:val="Font Style14"/>
    <w:rsid w:val="001B6F5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1B6F5C"/>
    <w:rPr>
      <w:rFonts w:ascii="Times New Roman" w:hAnsi="Times New Roman" w:cs="Times New Roman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4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3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3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znanium.com/bookread2.php?book=652550" TargetMode="External"/><Relationship Id="rId18" Type="http://schemas.openxmlformats.org/officeDocument/2006/relationships/hyperlink" Target="https://elibrary.ru/project_risc.asp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znanium.com/catalog.php?item=author&amp;code=4744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znanium.com/read?id=327858" TargetMode="External"/><Relationship Id="rId20" Type="http://schemas.openxmlformats.org/officeDocument/2006/relationships/hyperlink" Target="http://ecsocman.hse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hyperlink" Target="https://znanium.com/read?id=336967" TargetMode="External"/><Relationship Id="rId10" Type="http://schemas.openxmlformats.org/officeDocument/2006/relationships/image" Target="media/image4.emf"/><Relationship Id="rId19" Type="http://schemas.openxmlformats.org/officeDocument/2006/relationships/hyperlink" Target="https://www.rsl.ru/ru/4readers/catalogues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hyperlink" Target="https://znanium.com/read?id=211248.-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6FEE96-5342-47FD-8F00-1ED97B65E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7366</Words>
  <Characters>41992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n.kopyrina</cp:lastModifiedBy>
  <cp:revision>6</cp:revision>
  <dcterms:created xsi:type="dcterms:W3CDTF">2020-10-30T18:30:00Z</dcterms:created>
  <dcterms:modified xsi:type="dcterms:W3CDTF">2020-11-23T12:39:00Z</dcterms:modified>
</cp:coreProperties>
</file>