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CE" w:rsidRDefault="003752CE">
      <w:pPr>
        <w:widowControl/>
        <w:autoSpaceDE/>
        <w:autoSpaceDN/>
        <w:adjustRightInd/>
        <w:spacing w:after="200" w:line="276" w:lineRule="auto"/>
        <w:ind w:firstLine="0"/>
        <w:jc w:val="left"/>
        <w:rPr>
          <w:rStyle w:val="FontStyle22"/>
          <w:sz w:val="24"/>
          <w:szCs w:val="24"/>
        </w:rPr>
      </w:pPr>
      <w:r w:rsidRPr="003752CE">
        <w:rPr>
          <w:rStyle w:val="FontStyle22"/>
          <w:noProof/>
          <w:sz w:val="24"/>
          <w:szCs w:val="24"/>
        </w:rPr>
        <w:drawing>
          <wp:inline distT="0" distB="0" distL="0" distR="0">
            <wp:extent cx="6210300" cy="8687900"/>
            <wp:effectExtent l="38100" t="57150" r="114300" b="941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6210300" cy="8687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Style w:val="FontStyle22"/>
          <w:sz w:val="24"/>
          <w:szCs w:val="24"/>
        </w:rPr>
        <w:br w:type="page"/>
      </w:r>
      <w:r w:rsidRPr="003752CE">
        <w:rPr>
          <w:rStyle w:val="FontStyle22"/>
          <w:noProof/>
          <w:sz w:val="24"/>
          <w:szCs w:val="24"/>
        </w:rPr>
        <w:lastRenderedPageBreak/>
        <w:drawing>
          <wp:inline distT="0" distB="0" distL="0" distR="0">
            <wp:extent cx="6210300" cy="8633440"/>
            <wp:effectExtent l="38100" t="57150" r="114300" b="9146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210300" cy="8633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Style w:val="FontStyle22"/>
          <w:sz w:val="24"/>
          <w:szCs w:val="24"/>
        </w:rPr>
        <w:br w:type="page"/>
      </w:r>
    </w:p>
    <w:p w:rsidR="003752CE" w:rsidRDefault="003752CE">
      <w:pPr>
        <w:widowControl/>
        <w:autoSpaceDE/>
        <w:autoSpaceDN/>
        <w:adjustRightInd/>
        <w:spacing w:after="200" w:line="276" w:lineRule="auto"/>
        <w:ind w:firstLine="0"/>
        <w:jc w:val="left"/>
        <w:rPr>
          <w:rStyle w:val="FontStyle22"/>
          <w:sz w:val="24"/>
          <w:szCs w:val="24"/>
        </w:rPr>
      </w:pPr>
    </w:p>
    <w:p w:rsidR="001C017A" w:rsidRPr="001C017A" w:rsidRDefault="00241BB8" w:rsidP="001C017A">
      <w:pPr>
        <w:pStyle w:val="1"/>
        <w:rPr>
          <w:rStyle w:val="FontStyle16"/>
          <w:b/>
          <w:bCs/>
          <w:sz w:val="24"/>
          <w:szCs w:val="24"/>
        </w:rPr>
      </w:pPr>
      <w:r>
        <w:rPr>
          <w:noProof/>
          <w:sz w:val="24"/>
          <w:szCs w:val="24"/>
        </w:rPr>
        <w:drawing>
          <wp:inline distT="0" distB="0" distL="0" distR="0">
            <wp:extent cx="6210300" cy="8849717"/>
            <wp:effectExtent l="19050" t="0" r="0" b="0"/>
            <wp:docPr id="3" name="Рисунок 1" descr="C:\Users\user\Desktop\АККРЕДИТАЦИЯ\Новая папка\Лист 2017 Велик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ККРЕДИТАЦИЯ\Новая папка\Лист 2017 Великанова.jpg"/>
                    <pic:cNvPicPr>
                      <a:picLocks noChangeAspect="1" noChangeArrowheads="1"/>
                    </pic:cNvPicPr>
                  </pic:nvPicPr>
                  <pic:blipFill>
                    <a:blip r:embed="rId8" cstate="print"/>
                    <a:srcRect/>
                    <a:stretch>
                      <a:fillRect/>
                    </a:stretch>
                  </pic:blipFill>
                  <pic:spPr bwMode="auto">
                    <a:xfrm>
                      <a:off x="0" y="0"/>
                      <a:ext cx="6210300" cy="8849717"/>
                    </a:xfrm>
                    <a:prstGeom prst="rect">
                      <a:avLst/>
                    </a:prstGeom>
                    <a:noFill/>
                    <a:ln w="9525">
                      <a:noFill/>
                      <a:miter lim="800000"/>
                      <a:headEnd/>
                      <a:tailEnd/>
                    </a:ln>
                  </pic:spPr>
                </pic:pic>
              </a:graphicData>
            </a:graphic>
          </wp:inline>
        </w:drawing>
      </w:r>
    </w:p>
    <w:p w:rsidR="001C017A" w:rsidRPr="001C017A" w:rsidRDefault="001C017A" w:rsidP="00241BB8">
      <w:pPr>
        <w:widowControl/>
        <w:autoSpaceDE/>
        <w:autoSpaceDN/>
        <w:adjustRightInd/>
        <w:spacing w:after="200" w:line="276" w:lineRule="auto"/>
        <w:ind w:firstLine="0"/>
        <w:jc w:val="left"/>
        <w:rPr>
          <w:b/>
          <w:bCs/>
        </w:rPr>
      </w:pPr>
      <w:r w:rsidRPr="001C017A">
        <w:br w:type="page"/>
      </w:r>
      <w:r w:rsidRPr="001C017A">
        <w:rPr>
          <w:b/>
          <w:bCs/>
        </w:rPr>
        <w:lastRenderedPageBreak/>
        <w:t>1. Цели освоения дисциплины</w:t>
      </w:r>
    </w:p>
    <w:p w:rsidR="001C017A" w:rsidRPr="001C017A" w:rsidRDefault="001C017A" w:rsidP="001C017A">
      <w:pPr>
        <w:rPr>
          <w:bCs/>
        </w:rPr>
      </w:pPr>
      <w:r w:rsidRPr="001C017A">
        <w:rPr>
          <w:bCs/>
        </w:rPr>
        <w:t>Цельюосвоения дисциплины «Теория речевой деятельности» является  ознакомление студентов с основами теории речевой деятельности как базы коррекционно-логопедической работы; формирование общекультурных  и профессиональных  компетенций.</w:t>
      </w:r>
    </w:p>
    <w:p w:rsidR="001C017A" w:rsidRPr="001C017A" w:rsidRDefault="001C017A" w:rsidP="001C017A">
      <w:pPr>
        <w:rPr>
          <w:bCs/>
        </w:rPr>
      </w:pPr>
    </w:p>
    <w:p w:rsidR="001C017A" w:rsidRPr="001C017A" w:rsidRDefault="001C017A" w:rsidP="001C017A">
      <w:pPr>
        <w:pStyle w:val="1"/>
        <w:spacing w:before="0" w:beforeAutospacing="0" w:after="0" w:afterAutospacing="0"/>
        <w:ind w:firstLine="0"/>
        <w:rPr>
          <w:rStyle w:val="FontStyle21"/>
          <w:sz w:val="24"/>
          <w:szCs w:val="24"/>
        </w:rPr>
      </w:pPr>
      <w:r w:rsidRPr="001C017A">
        <w:rPr>
          <w:rStyle w:val="FontStyle21"/>
          <w:sz w:val="24"/>
          <w:szCs w:val="24"/>
        </w:rPr>
        <w:t xml:space="preserve">2. Место дисциплины в структуре образовательной программы подготовки бакалавра </w:t>
      </w:r>
    </w:p>
    <w:p w:rsidR="001C017A" w:rsidRPr="001C017A" w:rsidRDefault="001C017A" w:rsidP="001C017A">
      <w:pPr>
        <w:ind w:firstLine="0"/>
        <w:rPr>
          <w:rStyle w:val="FontStyle16"/>
          <w:b w:val="0"/>
          <w:sz w:val="24"/>
          <w:szCs w:val="24"/>
        </w:rPr>
      </w:pPr>
      <w:r w:rsidRPr="001C017A">
        <w:rPr>
          <w:rStyle w:val="FontStyle16"/>
          <w:b w:val="0"/>
          <w:sz w:val="24"/>
          <w:szCs w:val="24"/>
        </w:rPr>
        <w:t>Дисциплина «</w:t>
      </w:r>
      <w:r w:rsidRPr="001C017A">
        <w:rPr>
          <w:b/>
          <w:bCs/>
        </w:rPr>
        <w:t>Теория речевой деятельности</w:t>
      </w:r>
      <w:r w:rsidRPr="001C017A">
        <w:rPr>
          <w:rStyle w:val="FontStyle16"/>
          <w:b w:val="0"/>
          <w:sz w:val="24"/>
          <w:szCs w:val="24"/>
        </w:rPr>
        <w:t>» входит в базовую часть блока 1 образовательной программы.</w:t>
      </w:r>
    </w:p>
    <w:p w:rsidR="001C017A" w:rsidRPr="001C017A" w:rsidRDefault="001C017A" w:rsidP="001C017A">
      <w:pPr>
        <w:ind w:firstLine="0"/>
        <w:rPr>
          <w:rStyle w:val="FontStyle16"/>
          <w:b w:val="0"/>
          <w:sz w:val="24"/>
          <w:szCs w:val="24"/>
        </w:rPr>
      </w:pPr>
      <w:r w:rsidRPr="001C017A">
        <w:rPr>
          <w:rStyle w:val="FontStyle16"/>
          <w:b w:val="0"/>
          <w:sz w:val="24"/>
          <w:szCs w:val="24"/>
        </w:rPr>
        <w:t>Для изучения дисциплины необходимы знания (умения, навыки), сформированные в результате изучения дисциплин «Медико-биологические основы дефектологии».</w:t>
      </w:r>
    </w:p>
    <w:p w:rsidR="001C017A" w:rsidRPr="001C017A" w:rsidRDefault="001C017A" w:rsidP="001C017A">
      <w:pPr>
        <w:ind w:firstLine="0"/>
        <w:rPr>
          <w:rStyle w:val="FontStyle16"/>
          <w:b w:val="0"/>
          <w:sz w:val="24"/>
          <w:szCs w:val="24"/>
        </w:rPr>
      </w:pPr>
      <w:r w:rsidRPr="001C017A">
        <w:rPr>
          <w:rStyle w:val="FontStyle16"/>
          <w:b w:val="0"/>
          <w:sz w:val="24"/>
          <w:szCs w:val="24"/>
        </w:rPr>
        <w:t xml:space="preserve">Знания (умения, навыки), полученные при изучении данной дисциплины будут необходимы при изучении дисциплин «Основы нейропсихологии детей и подростков», «Формирование </w:t>
      </w:r>
      <w:proofErr w:type="spellStart"/>
      <w:r w:rsidRPr="001C017A">
        <w:rPr>
          <w:rStyle w:val="FontStyle16"/>
          <w:b w:val="0"/>
          <w:sz w:val="24"/>
          <w:szCs w:val="24"/>
        </w:rPr>
        <w:t>графомоторных</w:t>
      </w:r>
      <w:proofErr w:type="spellEnd"/>
      <w:r w:rsidRPr="001C017A">
        <w:rPr>
          <w:rStyle w:val="FontStyle16"/>
          <w:b w:val="0"/>
          <w:sz w:val="24"/>
          <w:szCs w:val="24"/>
        </w:rPr>
        <w:t xml:space="preserve"> навыков у детей с нарушениями речи», «Методика развития речи дошкольников (специальная)»</w:t>
      </w:r>
    </w:p>
    <w:p w:rsidR="001C017A" w:rsidRPr="001C017A" w:rsidRDefault="001C017A" w:rsidP="001C017A">
      <w:pPr>
        <w:ind w:firstLine="0"/>
        <w:rPr>
          <w:rStyle w:val="FontStyle16"/>
          <w:b w:val="0"/>
          <w:sz w:val="24"/>
          <w:szCs w:val="24"/>
        </w:rPr>
      </w:pPr>
    </w:p>
    <w:p w:rsidR="001C017A" w:rsidRPr="001C017A" w:rsidRDefault="001C017A" w:rsidP="001C017A">
      <w:pPr>
        <w:pStyle w:val="1"/>
        <w:spacing w:before="0" w:beforeAutospacing="0" w:after="0" w:afterAutospacing="0"/>
        <w:rPr>
          <w:rStyle w:val="FontStyle21"/>
          <w:sz w:val="24"/>
          <w:szCs w:val="24"/>
        </w:rPr>
      </w:pPr>
      <w:r w:rsidRPr="001C017A">
        <w:rPr>
          <w:rStyle w:val="FontStyle21"/>
          <w:sz w:val="24"/>
          <w:szCs w:val="24"/>
        </w:rPr>
        <w:t>3. Компетенции обучающегося, формируемые в результате освоения дисциплины и планируемые результаты обучения</w:t>
      </w:r>
    </w:p>
    <w:p w:rsidR="001C017A" w:rsidRPr="001C017A" w:rsidRDefault="001C017A" w:rsidP="001C017A">
      <w:pPr>
        <w:tabs>
          <w:tab w:val="left" w:pos="851"/>
        </w:tabs>
        <w:ind w:firstLine="0"/>
        <w:rPr>
          <w:rStyle w:val="FontStyle16"/>
          <w:b w:val="0"/>
          <w:sz w:val="24"/>
          <w:szCs w:val="24"/>
        </w:rPr>
      </w:pPr>
      <w:r w:rsidRPr="001C017A">
        <w:rPr>
          <w:rStyle w:val="FontStyle16"/>
          <w:b w:val="0"/>
          <w:sz w:val="24"/>
          <w:szCs w:val="24"/>
        </w:rPr>
        <w:t>В результате освоения дисциплины «Теория речевой деятельности» обучающийся должен обладать следующими компетенциями:</w:t>
      </w:r>
    </w:p>
    <w:p w:rsidR="001C017A" w:rsidRDefault="001C017A" w:rsidP="001C017A">
      <w:pPr>
        <w:ind w:firstLine="0"/>
      </w:pPr>
    </w:p>
    <w:tbl>
      <w:tblPr>
        <w:tblW w:w="5107" w:type="pct"/>
        <w:tblInd w:w="-204" w:type="dxa"/>
        <w:tblCellMar>
          <w:left w:w="0" w:type="dxa"/>
          <w:right w:w="0" w:type="dxa"/>
        </w:tblCellMar>
        <w:tblLook w:val="04A0"/>
      </w:tblPr>
      <w:tblGrid>
        <w:gridCol w:w="1631"/>
        <w:gridCol w:w="8522"/>
      </w:tblGrid>
      <w:tr w:rsidR="00033999" w:rsidRPr="00860416" w:rsidTr="00033999">
        <w:trPr>
          <w:trHeight w:val="611"/>
          <w:tblHeader/>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33999" w:rsidRPr="00860416" w:rsidRDefault="00033999" w:rsidP="00033999">
            <w:pPr>
              <w:ind w:firstLine="0"/>
              <w:contextualSpacing/>
              <w:jc w:val="center"/>
              <w:rPr>
                <w:b/>
              </w:rPr>
            </w:pPr>
            <w:r w:rsidRPr="00860416">
              <w:rPr>
                <w:b/>
                <w:sz w:val="22"/>
                <w:szCs w:val="22"/>
              </w:rPr>
              <w:t xml:space="preserve">Структурный </w:t>
            </w:r>
            <w:r w:rsidRPr="00860416">
              <w:rPr>
                <w:b/>
                <w:sz w:val="22"/>
                <w:szCs w:val="22"/>
              </w:rPr>
              <w:br/>
              <w:t xml:space="preserve">элемент </w:t>
            </w:r>
            <w:r w:rsidRPr="00860416">
              <w:rPr>
                <w:b/>
                <w:sz w:val="22"/>
                <w:szCs w:val="22"/>
              </w:rPr>
              <w:br/>
              <w:t>компетенции</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33999" w:rsidRPr="00860416" w:rsidRDefault="00033999" w:rsidP="00033999">
            <w:pPr>
              <w:ind w:firstLine="0"/>
              <w:contextualSpacing/>
              <w:jc w:val="center"/>
              <w:rPr>
                <w:b/>
              </w:rPr>
            </w:pPr>
            <w:r w:rsidRPr="00860416">
              <w:rPr>
                <w:b/>
                <w:bCs/>
                <w:sz w:val="22"/>
                <w:szCs w:val="22"/>
              </w:rPr>
              <w:t xml:space="preserve">Планируемые результаты обучения </w:t>
            </w:r>
          </w:p>
        </w:tc>
      </w:tr>
      <w:tr w:rsidR="00033999" w:rsidRPr="00860416" w:rsidTr="0003399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jc w:val="left"/>
              <w:rPr>
                <w:b/>
                <w:color w:val="C00000"/>
              </w:rPr>
            </w:pPr>
            <w:r w:rsidRPr="00860416">
              <w:rPr>
                <w:b/>
                <w:sz w:val="22"/>
                <w:szCs w:val="22"/>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033999" w:rsidRPr="00860416" w:rsidTr="00033999">
        <w:trPr>
          <w:trHeight w:val="2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Знать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jc w:val="left"/>
            </w:pPr>
            <w:r w:rsidRPr="00860416">
              <w:rPr>
                <w:sz w:val="22"/>
                <w:szCs w:val="22"/>
              </w:rPr>
              <w:t>в чем заключаются психофизические, возрастные особенности и индивидуальные образовательные потребности обучающихся</w:t>
            </w:r>
          </w:p>
        </w:tc>
      </w:tr>
      <w:tr w:rsidR="00033999" w:rsidRPr="00860416" w:rsidTr="00033999">
        <w:trPr>
          <w:trHeight w:val="258"/>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Уметь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применять полученные знания в профессиональной деятельности</w:t>
            </w:r>
          </w:p>
        </w:tc>
      </w:tr>
      <w:tr w:rsidR="00033999" w:rsidRPr="00860416" w:rsidTr="00033999">
        <w:trPr>
          <w:trHeight w:val="164"/>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Владеть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033999" w:rsidRPr="00860416" w:rsidTr="0003399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rPr>
                <w:color w:val="C00000"/>
              </w:rPr>
            </w:pPr>
            <w:r w:rsidRPr="00860416">
              <w:rPr>
                <w:b/>
                <w:sz w:val="22"/>
                <w:szCs w:val="22"/>
              </w:rPr>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033999" w:rsidRPr="00860416" w:rsidTr="00033999">
        <w:trPr>
          <w:trHeight w:val="2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Знать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tabs>
                <w:tab w:val="num" w:pos="720"/>
                <w:tab w:val="num" w:pos="756"/>
              </w:tabs>
              <w:ind w:firstLine="0"/>
            </w:pPr>
            <w:r w:rsidRPr="00860416">
              <w:rPr>
                <w:bCs/>
                <w:iCs/>
                <w:sz w:val="22"/>
                <w:szCs w:val="22"/>
              </w:rPr>
              <w:t>особенности взаимодействия языка и мышления, механизмы речи, этапы порождения, восприятия речевых высказываний</w:t>
            </w:r>
          </w:p>
        </w:tc>
      </w:tr>
      <w:tr w:rsidR="00033999" w:rsidRPr="00860416" w:rsidTr="00033999">
        <w:trPr>
          <w:trHeight w:val="258"/>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Уметь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применять полученные знания при планировании образовательно-коррекционной работы</w:t>
            </w:r>
          </w:p>
        </w:tc>
      </w:tr>
      <w:tr w:rsidR="00033999" w:rsidRPr="00860416" w:rsidTr="00033999">
        <w:trPr>
          <w:trHeight w:val="3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Владеть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практическими навыками планирования образовательно-коррекционной работы с учетом полученных знаний</w:t>
            </w:r>
          </w:p>
        </w:tc>
      </w:tr>
      <w:tr w:rsidR="00033999" w:rsidRPr="00860416" w:rsidTr="00033999">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rPr>
                <w:b/>
                <w:highlight w:val="yellow"/>
              </w:rPr>
            </w:pPr>
            <w:r w:rsidRPr="00860416">
              <w:rPr>
                <w:b/>
                <w:sz w:val="22"/>
                <w:szCs w:val="22"/>
              </w:rPr>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033999" w:rsidRPr="00860416" w:rsidTr="00033999">
        <w:trPr>
          <w:trHeight w:val="3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Знать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 xml:space="preserve">психолингвистические методы для </w:t>
            </w:r>
            <w:r w:rsidRPr="00860416">
              <w:rPr>
                <w:bCs/>
                <w:iCs/>
                <w:sz w:val="22"/>
                <w:szCs w:val="22"/>
              </w:rPr>
              <w:t>диагностики протекания и сформированности речевых механизмов у ребенка и взрослого</w:t>
            </w:r>
          </w:p>
        </w:tc>
      </w:tr>
      <w:tr w:rsidR="00033999" w:rsidRPr="00860416" w:rsidTr="00033999">
        <w:trPr>
          <w:trHeight w:val="3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Уметь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 xml:space="preserve">применять психолингвистические методы для </w:t>
            </w:r>
            <w:r w:rsidRPr="00860416">
              <w:rPr>
                <w:bCs/>
                <w:iCs/>
                <w:sz w:val="22"/>
                <w:szCs w:val="22"/>
              </w:rPr>
              <w:t>диагностики протекания и сформированности речевых механизмов у ребенка и взрослого</w:t>
            </w:r>
          </w:p>
        </w:tc>
      </w:tr>
      <w:tr w:rsidR="00033999" w:rsidRPr="00860416" w:rsidTr="00033999">
        <w:trPr>
          <w:trHeight w:val="3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33999" w:rsidRPr="00860416" w:rsidRDefault="00033999" w:rsidP="00033999">
            <w:pPr>
              <w:ind w:firstLine="0"/>
              <w:contextualSpacing/>
              <w:jc w:val="left"/>
            </w:pPr>
            <w:r w:rsidRPr="00860416">
              <w:rPr>
                <w:sz w:val="22"/>
                <w:szCs w:val="22"/>
              </w:rPr>
              <w:t>Владеть</w:t>
            </w:r>
          </w:p>
        </w:tc>
        <w:tc>
          <w:tcPr>
            <w:tcW w:w="41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33999" w:rsidRPr="00860416" w:rsidRDefault="00033999" w:rsidP="00033999">
            <w:pPr>
              <w:ind w:firstLine="0"/>
            </w:pPr>
            <w:r w:rsidRPr="00860416">
              <w:rPr>
                <w:sz w:val="22"/>
                <w:szCs w:val="22"/>
              </w:rPr>
              <w:t xml:space="preserve">навыками применения психолингвистических методов для </w:t>
            </w:r>
            <w:r w:rsidRPr="00860416">
              <w:rPr>
                <w:bCs/>
                <w:iCs/>
                <w:sz w:val="22"/>
                <w:szCs w:val="22"/>
              </w:rPr>
              <w:t>диагностики протекания и сформированности речевых механизмов у ребенка и взрослого в профессиональной деятельности</w:t>
            </w:r>
          </w:p>
        </w:tc>
      </w:tr>
    </w:tbl>
    <w:p w:rsidR="00033999" w:rsidRPr="001C017A" w:rsidRDefault="00033999" w:rsidP="001C017A">
      <w:pPr>
        <w:ind w:firstLine="0"/>
      </w:pPr>
    </w:p>
    <w:p w:rsidR="00926108" w:rsidRDefault="00926108" w:rsidP="001C017A">
      <w:pPr>
        <w:pStyle w:val="1"/>
        <w:spacing w:before="0" w:after="0"/>
        <w:rPr>
          <w:rStyle w:val="FontStyle18"/>
          <w:sz w:val="24"/>
          <w:szCs w:val="24"/>
        </w:rPr>
        <w:sectPr w:rsidR="00926108" w:rsidSect="001C017A">
          <w:pgSz w:w="11906" w:h="16838"/>
          <w:pgMar w:top="1134" w:right="850" w:bottom="1134" w:left="1276" w:header="708" w:footer="708" w:gutter="0"/>
          <w:cols w:space="708"/>
          <w:docGrid w:linePitch="360"/>
        </w:sectPr>
      </w:pPr>
    </w:p>
    <w:p w:rsidR="001C017A" w:rsidRPr="00875757" w:rsidRDefault="001C017A" w:rsidP="001C017A">
      <w:pPr>
        <w:pStyle w:val="1"/>
        <w:spacing w:before="0" w:after="0"/>
        <w:rPr>
          <w:rStyle w:val="FontStyle18"/>
          <w:b/>
          <w:sz w:val="24"/>
          <w:szCs w:val="24"/>
        </w:rPr>
      </w:pPr>
      <w:r w:rsidRPr="00875757">
        <w:rPr>
          <w:rStyle w:val="FontStyle18"/>
          <w:b/>
          <w:sz w:val="24"/>
          <w:szCs w:val="24"/>
        </w:rPr>
        <w:lastRenderedPageBreak/>
        <w:t xml:space="preserve">4 Структура и содержание дисциплины </w:t>
      </w:r>
    </w:p>
    <w:p w:rsidR="001C017A" w:rsidRPr="00875757" w:rsidRDefault="001C017A" w:rsidP="001C017A">
      <w:pPr>
        <w:tabs>
          <w:tab w:val="left" w:pos="851"/>
        </w:tabs>
        <w:ind w:firstLine="0"/>
        <w:rPr>
          <w:rStyle w:val="FontStyle18"/>
          <w:b w:val="0"/>
          <w:sz w:val="24"/>
          <w:szCs w:val="24"/>
        </w:rPr>
      </w:pPr>
      <w:r w:rsidRPr="00875757">
        <w:rPr>
          <w:rStyle w:val="FontStyle18"/>
          <w:b w:val="0"/>
          <w:sz w:val="24"/>
          <w:szCs w:val="24"/>
        </w:rPr>
        <w:t>Общая трудоемкость дисциплины составляет 3 зачетные единицы 108 часов:</w:t>
      </w:r>
    </w:p>
    <w:p w:rsidR="001C017A" w:rsidRPr="00875757" w:rsidRDefault="001C017A" w:rsidP="001C017A">
      <w:pPr>
        <w:tabs>
          <w:tab w:val="left" w:pos="851"/>
        </w:tabs>
        <w:ind w:firstLine="0"/>
        <w:rPr>
          <w:rStyle w:val="FontStyle18"/>
          <w:b w:val="0"/>
          <w:sz w:val="24"/>
          <w:szCs w:val="24"/>
        </w:rPr>
      </w:pPr>
      <w:r w:rsidRPr="00875757">
        <w:rPr>
          <w:rStyle w:val="FontStyle18"/>
          <w:b w:val="0"/>
          <w:sz w:val="24"/>
          <w:szCs w:val="24"/>
        </w:rPr>
        <w:t>–</w:t>
      </w:r>
      <w:r w:rsidRPr="00875757">
        <w:rPr>
          <w:rStyle w:val="FontStyle18"/>
          <w:b w:val="0"/>
          <w:sz w:val="24"/>
          <w:szCs w:val="24"/>
        </w:rPr>
        <w:tab/>
        <w:t>аудиторная работа – 6 часов;</w:t>
      </w:r>
    </w:p>
    <w:p w:rsidR="001C017A" w:rsidRPr="00875757" w:rsidRDefault="001C017A" w:rsidP="001C017A">
      <w:pPr>
        <w:tabs>
          <w:tab w:val="left" w:pos="851"/>
        </w:tabs>
        <w:ind w:firstLine="0"/>
        <w:rPr>
          <w:rStyle w:val="FontStyle18"/>
          <w:b w:val="0"/>
          <w:sz w:val="24"/>
          <w:szCs w:val="24"/>
        </w:rPr>
      </w:pPr>
      <w:r w:rsidRPr="00875757">
        <w:rPr>
          <w:rStyle w:val="FontStyle18"/>
          <w:b w:val="0"/>
          <w:sz w:val="24"/>
          <w:szCs w:val="24"/>
        </w:rPr>
        <w:t>–</w:t>
      </w:r>
      <w:r w:rsidRPr="00875757">
        <w:rPr>
          <w:rStyle w:val="FontStyle18"/>
          <w:b w:val="0"/>
          <w:sz w:val="24"/>
          <w:szCs w:val="24"/>
        </w:rPr>
        <w:tab/>
        <w:t>самостоятельная работа – 98 часа;</w:t>
      </w:r>
    </w:p>
    <w:p w:rsidR="001C017A" w:rsidRPr="00875757" w:rsidRDefault="001C017A" w:rsidP="001C017A">
      <w:pPr>
        <w:tabs>
          <w:tab w:val="left" w:pos="851"/>
        </w:tabs>
        <w:ind w:firstLine="0"/>
        <w:rPr>
          <w:rStyle w:val="FontStyle18"/>
          <w:b w:val="0"/>
          <w:sz w:val="24"/>
          <w:szCs w:val="24"/>
        </w:rPr>
      </w:pPr>
      <w:r w:rsidRPr="00875757">
        <w:rPr>
          <w:rStyle w:val="FontStyle18"/>
          <w:b w:val="0"/>
          <w:sz w:val="24"/>
          <w:szCs w:val="24"/>
        </w:rPr>
        <w:t>–</w:t>
      </w:r>
      <w:r w:rsidRPr="00875757">
        <w:rPr>
          <w:rStyle w:val="FontStyle18"/>
          <w:b w:val="0"/>
          <w:sz w:val="24"/>
          <w:szCs w:val="24"/>
        </w:rPr>
        <w:tab/>
        <w:t>подготовка к зачету с оценкой – 4 часа.</w:t>
      </w:r>
    </w:p>
    <w:p w:rsidR="001C017A" w:rsidRPr="00875757" w:rsidRDefault="001C017A" w:rsidP="001C017A">
      <w:pPr>
        <w:tabs>
          <w:tab w:val="left" w:pos="851"/>
        </w:tabs>
        <w:ind w:firstLine="0"/>
        <w:rPr>
          <w:rStyle w:val="FontStyle18"/>
          <w:b w:val="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709"/>
        <w:gridCol w:w="567"/>
        <w:gridCol w:w="708"/>
        <w:gridCol w:w="566"/>
        <w:gridCol w:w="568"/>
        <w:gridCol w:w="3828"/>
        <w:gridCol w:w="3118"/>
        <w:gridCol w:w="1701"/>
      </w:tblGrid>
      <w:tr w:rsidR="00CB0D0E" w:rsidRPr="00CB0D0E" w:rsidTr="00CB0D0E">
        <w:tc>
          <w:tcPr>
            <w:tcW w:w="3227" w:type="dxa"/>
            <w:vMerge w:val="restart"/>
            <w:vAlign w:val="center"/>
          </w:tcPr>
          <w:p w:rsidR="00CB0D0E" w:rsidRPr="00CB0D0E" w:rsidRDefault="00CB0D0E" w:rsidP="00CB0D0E">
            <w:pPr>
              <w:pStyle w:val="Style12"/>
              <w:widowControl/>
              <w:ind w:firstLine="0"/>
              <w:jc w:val="center"/>
              <w:rPr>
                <w:rStyle w:val="FontStyle31"/>
                <w:rFonts w:ascii="Times New Roman" w:hAnsi="Times New Roman" w:cs="Times New Roman"/>
                <w:b/>
                <w:sz w:val="22"/>
                <w:szCs w:val="22"/>
              </w:rPr>
            </w:pPr>
            <w:r w:rsidRPr="00CB0D0E">
              <w:rPr>
                <w:rStyle w:val="FontStyle31"/>
                <w:rFonts w:ascii="Times New Roman" w:hAnsi="Times New Roman" w:cs="Times New Roman"/>
                <w:b/>
                <w:sz w:val="22"/>
                <w:szCs w:val="22"/>
              </w:rPr>
              <w:t>Раздел/ тема</w:t>
            </w:r>
          </w:p>
          <w:p w:rsidR="00CB0D0E" w:rsidRPr="00CB0D0E" w:rsidRDefault="00CB0D0E" w:rsidP="00CB0D0E">
            <w:pPr>
              <w:tabs>
                <w:tab w:val="left" w:pos="851"/>
              </w:tabs>
              <w:ind w:firstLine="0"/>
              <w:jc w:val="center"/>
              <w:rPr>
                <w:rStyle w:val="FontStyle18"/>
                <w:sz w:val="22"/>
                <w:szCs w:val="22"/>
              </w:rPr>
            </w:pPr>
            <w:r w:rsidRPr="00CB0D0E">
              <w:rPr>
                <w:rStyle w:val="FontStyle31"/>
                <w:rFonts w:ascii="Times New Roman" w:hAnsi="Times New Roman" w:cs="Times New Roman"/>
                <w:b/>
                <w:sz w:val="22"/>
                <w:szCs w:val="22"/>
              </w:rPr>
              <w:t>дисциплины</w:t>
            </w:r>
          </w:p>
        </w:tc>
        <w:tc>
          <w:tcPr>
            <w:tcW w:w="709" w:type="dxa"/>
            <w:vMerge w:val="restart"/>
            <w:textDirection w:val="btLr"/>
            <w:vAlign w:val="center"/>
          </w:tcPr>
          <w:p w:rsidR="00CB0D0E" w:rsidRPr="00CB0D0E" w:rsidRDefault="00CB0D0E" w:rsidP="00CB0D0E">
            <w:pPr>
              <w:tabs>
                <w:tab w:val="left" w:pos="851"/>
              </w:tabs>
              <w:ind w:firstLine="0"/>
              <w:jc w:val="center"/>
              <w:rPr>
                <w:rStyle w:val="FontStyle18"/>
                <w:sz w:val="22"/>
                <w:szCs w:val="22"/>
              </w:rPr>
            </w:pPr>
            <w:r w:rsidRPr="00CB0D0E">
              <w:rPr>
                <w:rStyle w:val="FontStyle25"/>
                <w:b/>
                <w:sz w:val="22"/>
                <w:szCs w:val="22"/>
              </w:rPr>
              <w:t>Курс</w:t>
            </w:r>
          </w:p>
        </w:tc>
        <w:tc>
          <w:tcPr>
            <w:tcW w:w="1841" w:type="dxa"/>
            <w:gridSpan w:val="3"/>
            <w:vAlign w:val="center"/>
          </w:tcPr>
          <w:p w:rsidR="00CB0D0E" w:rsidRPr="00CB0D0E" w:rsidRDefault="00CB0D0E" w:rsidP="00CB0D0E">
            <w:pPr>
              <w:tabs>
                <w:tab w:val="left" w:pos="851"/>
              </w:tabs>
              <w:ind w:firstLine="0"/>
              <w:jc w:val="center"/>
              <w:rPr>
                <w:rStyle w:val="FontStyle18"/>
                <w:sz w:val="22"/>
                <w:szCs w:val="22"/>
              </w:rPr>
            </w:pPr>
            <w:r w:rsidRPr="00CB0D0E">
              <w:rPr>
                <w:rStyle w:val="FontStyle31"/>
                <w:rFonts w:ascii="Times New Roman" w:hAnsi="Times New Roman" w:cs="Times New Roman"/>
                <w:b/>
                <w:sz w:val="22"/>
                <w:szCs w:val="22"/>
              </w:rPr>
              <w:t>Виды учебной работы, включая са</w:t>
            </w:r>
            <w:r w:rsidRPr="00CB0D0E">
              <w:rPr>
                <w:rStyle w:val="FontStyle18"/>
                <w:sz w:val="22"/>
                <w:szCs w:val="22"/>
              </w:rPr>
              <w:t>м</w:t>
            </w:r>
            <w:r w:rsidRPr="00CB0D0E">
              <w:rPr>
                <w:rStyle w:val="FontStyle23"/>
                <w:sz w:val="22"/>
                <w:szCs w:val="22"/>
              </w:rPr>
              <w:t>ост</w:t>
            </w:r>
            <w:r w:rsidRPr="00CB0D0E">
              <w:rPr>
                <w:rStyle w:val="FontStyle31"/>
                <w:rFonts w:ascii="Times New Roman" w:hAnsi="Times New Roman" w:cs="Times New Roman"/>
                <w:b/>
                <w:sz w:val="22"/>
                <w:szCs w:val="22"/>
              </w:rPr>
              <w:t>оятельную работу студентов итрудоемкость (в часах</w:t>
            </w:r>
            <w:r w:rsidRPr="00CB0D0E">
              <w:rPr>
                <w:rStyle w:val="FontStyle31"/>
                <w:rFonts w:ascii="Times New Roman" w:hAnsi="Times New Roman" w:cs="Times New Roman"/>
                <w:sz w:val="22"/>
                <w:szCs w:val="22"/>
              </w:rPr>
              <w:t>)</w:t>
            </w:r>
            <w:r w:rsidRPr="00CB0D0E">
              <w:rPr>
                <w:rStyle w:val="FontStyle31"/>
                <w:rFonts w:ascii="Times New Roman" w:hAnsi="Times New Roman" w:cs="Times New Roman"/>
                <w:sz w:val="22"/>
                <w:szCs w:val="22"/>
                <w:vertAlign w:val="superscript"/>
              </w:rPr>
              <w:t>1</w:t>
            </w:r>
          </w:p>
        </w:tc>
        <w:tc>
          <w:tcPr>
            <w:tcW w:w="568" w:type="dxa"/>
            <w:vMerge w:val="restart"/>
            <w:textDirection w:val="btLr"/>
            <w:vAlign w:val="center"/>
          </w:tcPr>
          <w:p w:rsidR="00CB0D0E" w:rsidRPr="00CB0D0E" w:rsidRDefault="00CB0D0E" w:rsidP="00CB0D0E">
            <w:pPr>
              <w:tabs>
                <w:tab w:val="left" w:pos="851"/>
              </w:tabs>
              <w:ind w:left="113" w:right="113" w:firstLine="0"/>
              <w:jc w:val="center"/>
              <w:rPr>
                <w:rStyle w:val="FontStyle31"/>
                <w:rFonts w:ascii="Times New Roman" w:hAnsi="Times New Roman" w:cs="Times New Roman"/>
                <w:b/>
                <w:sz w:val="22"/>
                <w:szCs w:val="22"/>
              </w:rPr>
            </w:pPr>
            <w:r w:rsidRPr="00CB0D0E">
              <w:rPr>
                <w:rStyle w:val="FontStyle31"/>
                <w:rFonts w:ascii="Times New Roman" w:hAnsi="Times New Roman" w:cs="Times New Roman"/>
                <w:b/>
                <w:sz w:val="22"/>
                <w:szCs w:val="22"/>
              </w:rPr>
              <w:t>Самостоятельная работа (в акад. часах)</w:t>
            </w:r>
          </w:p>
        </w:tc>
        <w:tc>
          <w:tcPr>
            <w:tcW w:w="3828" w:type="dxa"/>
            <w:vMerge w:val="restart"/>
            <w:vAlign w:val="center"/>
          </w:tcPr>
          <w:p w:rsidR="00CB0D0E" w:rsidRPr="00CB0D0E" w:rsidRDefault="00CB0D0E" w:rsidP="00CB0D0E">
            <w:pPr>
              <w:tabs>
                <w:tab w:val="left" w:pos="851"/>
              </w:tabs>
              <w:ind w:firstLine="0"/>
              <w:jc w:val="center"/>
              <w:rPr>
                <w:rStyle w:val="FontStyle31"/>
                <w:rFonts w:ascii="Times New Roman" w:hAnsi="Times New Roman" w:cs="Times New Roman"/>
                <w:b/>
                <w:sz w:val="22"/>
                <w:szCs w:val="22"/>
              </w:rPr>
            </w:pPr>
            <w:r w:rsidRPr="00CB0D0E">
              <w:rPr>
                <w:rStyle w:val="FontStyle31"/>
                <w:rFonts w:ascii="Times New Roman" w:hAnsi="Times New Roman" w:cs="Times New Roman"/>
                <w:b/>
                <w:sz w:val="22"/>
                <w:szCs w:val="22"/>
              </w:rPr>
              <w:t>Вид самостоятельной работы</w:t>
            </w:r>
          </w:p>
        </w:tc>
        <w:tc>
          <w:tcPr>
            <w:tcW w:w="3118" w:type="dxa"/>
            <w:vMerge w:val="restart"/>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31"/>
                <w:rFonts w:ascii="Times New Roman" w:hAnsi="Times New Roman" w:cs="Times New Roman"/>
                <w:b/>
                <w:sz w:val="22"/>
                <w:szCs w:val="22"/>
              </w:rPr>
              <w:t>Формы текущего и промежуточного контроля успеваемости</w:t>
            </w:r>
          </w:p>
        </w:tc>
        <w:tc>
          <w:tcPr>
            <w:tcW w:w="1701" w:type="dxa"/>
            <w:vMerge w:val="restart"/>
            <w:vAlign w:val="center"/>
          </w:tcPr>
          <w:p w:rsidR="00CB0D0E" w:rsidRPr="00CB0D0E" w:rsidRDefault="00CB0D0E" w:rsidP="00CB0D0E">
            <w:pPr>
              <w:tabs>
                <w:tab w:val="left" w:pos="851"/>
              </w:tabs>
              <w:ind w:firstLine="0"/>
              <w:jc w:val="center"/>
              <w:rPr>
                <w:rStyle w:val="FontStyle18"/>
                <w:sz w:val="22"/>
                <w:szCs w:val="22"/>
              </w:rPr>
            </w:pPr>
            <w:r w:rsidRPr="00CB0D0E">
              <w:rPr>
                <w:rStyle w:val="FontStyle18"/>
                <w:sz w:val="22"/>
                <w:szCs w:val="22"/>
              </w:rPr>
              <w:t>Код и структурный элемент компетенции</w:t>
            </w:r>
          </w:p>
        </w:tc>
      </w:tr>
      <w:tr w:rsidR="00CB0D0E" w:rsidRPr="00CB0D0E" w:rsidTr="00CB0D0E">
        <w:trPr>
          <w:cantSplit/>
          <w:trHeight w:val="1409"/>
        </w:trPr>
        <w:tc>
          <w:tcPr>
            <w:tcW w:w="3227" w:type="dxa"/>
            <w:vMerge/>
            <w:vAlign w:val="center"/>
          </w:tcPr>
          <w:p w:rsidR="00CB0D0E" w:rsidRPr="00CB0D0E" w:rsidRDefault="00CB0D0E" w:rsidP="00CB0D0E">
            <w:pPr>
              <w:tabs>
                <w:tab w:val="left" w:pos="851"/>
              </w:tabs>
              <w:ind w:firstLine="0"/>
              <w:jc w:val="center"/>
              <w:rPr>
                <w:rStyle w:val="FontStyle18"/>
                <w:sz w:val="22"/>
                <w:szCs w:val="22"/>
              </w:rPr>
            </w:pPr>
          </w:p>
        </w:tc>
        <w:tc>
          <w:tcPr>
            <w:tcW w:w="709" w:type="dxa"/>
            <w:vMerge/>
            <w:vAlign w:val="center"/>
          </w:tcPr>
          <w:p w:rsidR="00CB0D0E" w:rsidRPr="00CB0D0E" w:rsidRDefault="00CB0D0E" w:rsidP="00CB0D0E">
            <w:pPr>
              <w:tabs>
                <w:tab w:val="left" w:pos="851"/>
              </w:tabs>
              <w:ind w:firstLine="0"/>
              <w:jc w:val="center"/>
              <w:rPr>
                <w:rStyle w:val="FontStyle18"/>
                <w:sz w:val="22"/>
                <w:szCs w:val="22"/>
              </w:rPr>
            </w:pPr>
          </w:p>
        </w:tc>
        <w:tc>
          <w:tcPr>
            <w:tcW w:w="567" w:type="dxa"/>
            <w:textDirection w:val="btLr"/>
            <w:vAlign w:val="center"/>
          </w:tcPr>
          <w:p w:rsidR="00CB0D0E" w:rsidRPr="00CB0D0E" w:rsidRDefault="00CB0D0E" w:rsidP="00CB0D0E">
            <w:pPr>
              <w:tabs>
                <w:tab w:val="left" w:pos="851"/>
              </w:tabs>
              <w:ind w:firstLine="0"/>
              <w:jc w:val="center"/>
              <w:rPr>
                <w:rStyle w:val="FontStyle18"/>
                <w:sz w:val="22"/>
                <w:szCs w:val="22"/>
              </w:rPr>
            </w:pPr>
            <w:r w:rsidRPr="00CB0D0E">
              <w:rPr>
                <w:b/>
                <w:sz w:val="22"/>
                <w:szCs w:val="22"/>
              </w:rPr>
              <w:t>лекции</w:t>
            </w:r>
          </w:p>
        </w:tc>
        <w:tc>
          <w:tcPr>
            <w:tcW w:w="708" w:type="dxa"/>
            <w:textDirection w:val="btLr"/>
            <w:vAlign w:val="center"/>
          </w:tcPr>
          <w:p w:rsidR="00CB0D0E" w:rsidRPr="00CB0D0E" w:rsidRDefault="00CB0D0E" w:rsidP="00CB0D0E">
            <w:pPr>
              <w:tabs>
                <w:tab w:val="left" w:pos="851"/>
              </w:tabs>
              <w:ind w:firstLine="0"/>
              <w:jc w:val="center"/>
              <w:rPr>
                <w:rStyle w:val="FontStyle18"/>
                <w:sz w:val="22"/>
                <w:szCs w:val="22"/>
              </w:rPr>
            </w:pPr>
            <w:proofErr w:type="spellStart"/>
            <w:r w:rsidRPr="00CB0D0E">
              <w:rPr>
                <w:rStyle w:val="FontStyle18"/>
                <w:sz w:val="22"/>
                <w:szCs w:val="22"/>
              </w:rPr>
              <w:t>лаборат</w:t>
            </w:r>
            <w:proofErr w:type="spellEnd"/>
            <w:r w:rsidRPr="00CB0D0E">
              <w:rPr>
                <w:rStyle w:val="FontStyle18"/>
                <w:sz w:val="22"/>
                <w:szCs w:val="22"/>
              </w:rPr>
              <w:t>. занятия</w:t>
            </w:r>
          </w:p>
        </w:tc>
        <w:tc>
          <w:tcPr>
            <w:tcW w:w="566" w:type="dxa"/>
            <w:textDirection w:val="btLr"/>
            <w:vAlign w:val="center"/>
          </w:tcPr>
          <w:p w:rsidR="00CB0D0E" w:rsidRPr="00CB0D0E" w:rsidRDefault="00CB0D0E" w:rsidP="00CB0D0E">
            <w:pPr>
              <w:pStyle w:val="Style14"/>
              <w:widowControl/>
              <w:ind w:firstLine="0"/>
              <w:jc w:val="center"/>
              <w:rPr>
                <w:rStyle w:val="FontStyle18"/>
                <w:sz w:val="22"/>
                <w:szCs w:val="22"/>
              </w:rPr>
            </w:pPr>
            <w:proofErr w:type="spellStart"/>
            <w:r w:rsidRPr="00CB0D0E">
              <w:rPr>
                <w:b/>
                <w:sz w:val="22"/>
                <w:szCs w:val="22"/>
              </w:rPr>
              <w:t>прак</w:t>
            </w:r>
            <w:proofErr w:type="spellEnd"/>
            <w:r w:rsidRPr="00CB0D0E">
              <w:rPr>
                <w:b/>
                <w:sz w:val="22"/>
                <w:szCs w:val="22"/>
              </w:rPr>
              <w:t xml:space="preserve">. </w:t>
            </w:r>
            <w:proofErr w:type="spellStart"/>
            <w:r w:rsidRPr="00CB0D0E">
              <w:rPr>
                <w:b/>
                <w:sz w:val="22"/>
                <w:szCs w:val="22"/>
              </w:rPr>
              <w:t>зан</w:t>
            </w:r>
            <w:proofErr w:type="spellEnd"/>
            <w:r w:rsidRPr="00CB0D0E">
              <w:rPr>
                <w:b/>
                <w:sz w:val="22"/>
                <w:szCs w:val="22"/>
              </w:rPr>
              <w:t>.</w:t>
            </w:r>
          </w:p>
        </w:tc>
        <w:tc>
          <w:tcPr>
            <w:tcW w:w="568" w:type="dxa"/>
            <w:vMerge/>
            <w:vAlign w:val="center"/>
          </w:tcPr>
          <w:p w:rsidR="00CB0D0E" w:rsidRPr="00CB0D0E" w:rsidRDefault="00CB0D0E" w:rsidP="00CB0D0E">
            <w:pPr>
              <w:tabs>
                <w:tab w:val="left" w:pos="851"/>
              </w:tabs>
              <w:ind w:firstLine="0"/>
              <w:jc w:val="center"/>
              <w:rPr>
                <w:rStyle w:val="FontStyle18"/>
                <w:sz w:val="22"/>
                <w:szCs w:val="22"/>
              </w:rPr>
            </w:pPr>
          </w:p>
        </w:tc>
        <w:tc>
          <w:tcPr>
            <w:tcW w:w="3828" w:type="dxa"/>
            <w:vMerge/>
            <w:vAlign w:val="center"/>
          </w:tcPr>
          <w:p w:rsidR="00CB0D0E" w:rsidRPr="00CB0D0E" w:rsidRDefault="00CB0D0E" w:rsidP="00CB0D0E">
            <w:pPr>
              <w:tabs>
                <w:tab w:val="left" w:pos="851"/>
              </w:tabs>
              <w:ind w:firstLine="0"/>
              <w:jc w:val="center"/>
              <w:rPr>
                <w:rStyle w:val="FontStyle18"/>
                <w:sz w:val="22"/>
                <w:szCs w:val="22"/>
              </w:rPr>
            </w:pPr>
          </w:p>
        </w:tc>
        <w:tc>
          <w:tcPr>
            <w:tcW w:w="3118" w:type="dxa"/>
            <w:vMerge/>
            <w:vAlign w:val="center"/>
          </w:tcPr>
          <w:p w:rsidR="00CB0D0E" w:rsidRPr="00CB0D0E" w:rsidRDefault="00CB0D0E" w:rsidP="00CB0D0E">
            <w:pPr>
              <w:tabs>
                <w:tab w:val="left" w:pos="851"/>
              </w:tabs>
              <w:ind w:firstLine="0"/>
              <w:jc w:val="center"/>
              <w:rPr>
                <w:rStyle w:val="FontStyle18"/>
                <w:sz w:val="22"/>
                <w:szCs w:val="22"/>
              </w:rPr>
            </w:pPr>
          </w:p>
        </w:tc>
        <w:tc>
          <w:tcPr>
            <w:tcW w:w="1701" w:type="dxa"/>
            <w:vMerge/>
            <w:vAlign w:val="center"/>
          </w:tcPr>
          <w:p w:rsidR="00CB0D0E" w:rsidRPr="00CB0D0E" w:rsidRDefault="00CB0D0E" w:rsidP="00CB0D0E">
            <w:pPr>
              <w:tabs>
                <w:tab w:val="left" w:pos="851"/>
              </w:tabs>
              <w:ind w:firstLine="0"/>
              <w:jc w:val="center"/>
              <w:rPr>
                <w:rStyle w:val="FontStyle18"/>
                <w:sz w:val="22"/>
                <w:szCs w:val="22"/>
              </w:rPr>
            </w:pPr>
          </w:p>
        </w:tc>
      </w:tr>
      <w:tr w:rsidR="00CB0D0E" w:rsidRPr="00CB0D0E" w:rsidTr="00CB0D0E">
        <w:tc>
          <w:tcPr>
            <w:tcW w:w="3227" w:type="dxa"/>
            <w:vAlign w:val="center"/>
          </w:tcPr>
          <w:p w:rsidR="00CB0D0E" w:rsidRPr="00CB0D0E" w:rsidRDefault="00CB0D0E" w:rsidP="00CB0D0E">
            <w:pPr>
              <w:pStyle w:val="Style14"/>
              <w:widowControl/>
              <w:tabs>
                <w:tab w:val="left" w:pos="435"/>
              </w:tabs>
              <w:ind w:firstLine="0"/>
              <w:jc w:val="center"/>
              <w:rPr>
                <w:b/>
              </w:rPr>
            </w:pPr>
            <w:r w:rsidRPr="00CB0D0E">
              <w:rPr>
                <w:b/>
                <w:sz w:val="22"/>
                <w:szCs w:val="22"/>
              </w:rPr>
              <w:t xml:space="preserve">1 Раздел. </w:t>
            </w:r>
            <w:r w:rsidRPr="00CB0D0E">
              <w:rPr>
                <w:sz w:val="22"/>
                <w:szCs w:val="22"/>
              </w:rPr>
              <w:t>Психолингвистика как наука</w:t>
            </w:r>
          </w:p>
        </w:tc>
        <w:tc>
          <w:tcPr>
            <w:tcW w:w="709" w:type="dxa"/>
            <w:vAlign w:val="center"/>
          </w:tcPr>
          <w:p w:rsidR="00CB0D0E" w:rsidRPr="00CB0D0E" w:rsidRDefault="00CB0D0E" w:rsidP="00CB0D0E">
            <w:pPr>
              <w:pStyle w:val="Style14"/>
              <w:widowControl/>
              <w:ind w:firstLine="0"/>
              <w:jc w:val="center"/>
              <w:rPr>
                <w:b/>
              </w:rP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708" w:type="dxa"/>
            <w:vAlign w:val="center"/>
          </w:tcPr>
          <w:p w:rsidR="00CB0D0E" w:rsidRPr="00CB0D0E" w:rsidRDefault="00CB0D0E" w:rsidP="00CB0D0E">
            <w:pPr>
              <w:pStyle w:val="Style14"/>
              <w:widowControl/>
              <w:ind w:firstLine="0"/>
              <w:jc w:val="center"/>
              <w:rPr>
                <w:b/>
              </w:rPr>
            </w:pPr>
            <w:r w:rsidRPr="00CB0D0E">
              <w:rPr>
                <w:b/>
                <w:sz w:val="22"/>
                <w:szCs w:val="22"/>
              </w:rPr>
              <w:t>0</w:t>
            </w:r>
          </w:p>
        </w:tc>
        <w:tc>
          <w:tcPr>
            <w:tcW w:w="566"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568" w:type="dxa"/>
            <w:vAlign w:val="center"/>
          </w:tcPr>
          <w:p w:rsidR="00CB0D0E" w:rsidRPr="00CB0D0E" w:rsidRDefault="00CB0D0E" w:rsidP="00CB0D0E">
            <w:pPr>
              <w:tabs>
                <w:tab w:val="left" w:pos="851"/>
              </w:tabs>
              <w:ind w:firstLine="0"/>
              <w:jc w:val="center"/>
              <w:rPr>
                <w:rStyle w:val="FontStyle31"/>
                <w:rFonts w:ascii="Times New Roman" w:hAnsi="Times New Roman" w:cs="Times New Roman"/>
                <w:sz w:val="22"/>
                <w:szCs w:val="22"/>
              </w:rPr>
            </w:pPr>
            <w:r w:rsidRPr="00CB0D0E">
              <w:rPr>
                <w:b/>
                <w:sz w:val="22"/>
                <w:szCs w:val="22"/>
              </w:rPr>
              <w:t>48</w:t>
            </w:r>
          </w:p>
        </w:tc>
        <w:tc>
          <w:tcPr>
            <w:tcW w:w="3828" w:type="dxa"/>
            <w:vAlign w:val="center"/>
          </w:tcPr>
          <w:p w:rsidR="00CB0D0E" w:rsidRPr="00CB0D0E" w:rsidRDefault="00CB0D0E" w:rsidP="00CB0D0E">
            <w:pPr>
              <w:tabs>
                <w:tab w:val="left" w:pos="851"/>
              </w:tabs>
              <w:ind w:firstLine="0"/>
              <w:jc w:val="center"/>
              <w:rPr>
                <w:rStyle w:val="FontStyle31"/>
                <w:rFonts w:ascii="Times New Roman" w:hAnsi="Times New Roman" w:cs="Times New Roman"/>
                <w:sz w:val="22"/>
                <w:szCs w:val="22"/>
              </w:rPr>
            </w:pPr>
            <w:r w:rsidRPr="00CB0D0E">
              <w:rPr>
                <w:rStyle w:val="FontStyle31"/>
                <w:rFonts w:ascii="Times New Roman" w:hAnsi="Times New Roman" w:cs="Times New Roman"/>
                <w:sz w:val="22"/>
                <w:szCs w:val="22"/>
              </w:rPr>
              <w:t>–</w:t>
            </w:r>
          </w:p>
        </w:tc>
        <w:tc>
          <w:tcPr>
            <w:tcW w:w="3118"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tabs>
                <w:tab w:val="left" w:pos="435"/>
              </w:tabs>
              <w:ind w:firstLine="0"/>
              <w:jc w:val="center"/>
              <w:rPr>
                <w:b/>
              </w:rPr>
            </w:pPr>
            <w:r w:rsidRPr="00CB0D0E">
              <w:rPr>
                <w:b/>
                <w:sz w:val="22"/>
                <w:szCs w:val="22"/>
              </w:rPr>
              <w:t>1.1. Тема:</w:t>
            </w:r>
            <w:r w:rsidRPr="00CB0D0E">
              <w:rPr>
                <w:sz w:val="22"/>
                <w:szCs w:val="22"/>
              </w:rPr>
              <w:t xml:space="preserve"> История психолингвистических идей</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1/1</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w:t>
            </w:r>
          </w:p>
        </w:tc>
        <w:tc>
          <w:tcPr>
            <w:tcW w:w="568" w:type="dxa"/>
            <w:vAlign w:val="center"/>
          </w:tcPr>
          <w:p w:rsidR="00CB0D0E" w:rsidRPr="00CB0D0E" w:rsidRDefault="00CB0D0E" w:rsidP="00CB0D0E">
            <w:pPr>
              <w:pStyle w:val="Style14"/>
              <w:widowControl/>
              <w:ind w:firstLine="0"/>
              <w:jc w:val="center"/>
            </w:pPr>
            <w:r w:rsidRPr="00CB0D0E">
              <w:rPr>
                <w:sz w:val="22"/>
                <w:szCs w:val="22"/>
              </w:rPr>
              <w:t>12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tabs>
                <w:tab w:val="left" w:pos="435"/>
              </w:tabs>
              <w:ind w:firstLine="0"/>
              <w:jc w:val="center"/>
              <w:rPr>
                <w:b/>
              </w:rPr>
            </w:pPr>
            <w:r w:rsidRPr="00CB0D0E">
              <w:rPr>
                <w:b/>
                <w:sz w:val="22"/>
                <w:szCs w:val="22"/>
              </w:rPr>
              <w:t>1.2. Тема:</w:t>
            </w:r>
            <w:r w:rsidRPr="00CB0D0E">
              <w:rPr>
                <w:sz w:val="22"/>
                <w:szCs w:val="22"/>
              </w:rPr>
              <w:t xml:space="preserve"> Язык и мышление</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w:t>
            </w:r>
          </w:p>
        </w:tc>
        <w:tc>
          <w:tcPr>
            <w:tcW w:w="568" w:type="dxa"/>
            <w:vAlign w:val="center"/>
          </w:tcPr>
          <w:p w:rsidR="00CB0D0E" w:rsidRPr="00CB0D0E" w:rsidRDefault="00CB0D0E" w:rsidP="00CB0D0E">
            <w:pPr>
              <w:pStyle w:val="Style14"/>
              <w:widowControl/>
              <w:ind w:firstLine="0"/>
              <w:jc w:val="center"/>
            </w:pPr>
            <w:r w:rsidRPr="00CB0D0E">
              <w:rPr>
                <w:sz w:val="22"/>
                <w:szCs w:val="22"/>
              </w:rPr>
              <w:t>12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ab"/>
              <w:jc w:val="center"/>
              <w:rPr>
                <w:bCs/>
              </w:rPr>
            </w:pPr>
            <w:r w:rsidRPr="00CB0D0E">
              <w:rPr>
                <w:b/>
                <w:sz w:val="22"/>
                <w:szCs w:val="22"/>
              </w:rPr>
              <w:t>1.3. Тема:</w:t>
            </w:r>
            <w:r w:rsidRPr="00CB0D0E">
              <w:rPr>
                <w:bCs/>
                <w:sz w:val="22"/>
                <w:szCs w:val="22"/>
              </w:rPr>
              <w:t>Язык как средство осуществления РД</w:t>
            </w:r>
          </w:p>
          <w:p w:rsidR="00CB0D0E" w:rsidRPr="00CB0D0E" w:rsidRDefault="00CB0D0E" w:rsidP="00CB0D0E">
            <w:pPr>
              <w:pStyle w:val="Style14"/>
              <w:widowControl/>
              <w:tabs>
                <w:tab w:val="left" w:pos="435"/>
              </w:tabs>
              <w:ind w:firstLine="0"/>
              <w:jc w:val="center"/>
            </w:pP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1/1</w:t>
            </w:r>
          </w:p>
        </w:tc>
        <w:tc>
          <w:tcPr>
            <w:tcW w:w="568" w:type="dxa"/>
            <w:vAlign w:val="center"/>
          </w:tcPr>
          <w:p w:rsidR="00CB0D0E" w:rsidRPr="00CB0D0E" w:rsidRDefault="00CB0D0E" w:rsidP="00CB0D0E">
            <w:pPr>
              <w:pStyle w:val="Style14"/>
              <w:widowControl/>
              <w:ind w:firstLine="0"/>
              <w:jc w:val="center"/>
            </w:pPr>
            <w:r w:rsidRPr="00CB0D0E">
              <w:rPr>
                <w:sz w:val="22"/>
                <w:szCs w:val="22"/>
              </w:rPr>
              <w:t>12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tabs>
                <w:tab w:val="left" w:pos="435"/>
              </w:tabs>
              <w:ind w:firstLine="0"/>
              <w:jc w:val="center"/>
            </w:pPr>
            <w:r w:rsidRPr="00CB0D0E">
              <w:rPr>
                <w:b/>
                <w:sz w:val="22"/>
                <w:szCs w:val="22"/>
              </w:rPr>
              <w:t>1.4. Тема:</w:t>
            </w:r>
            <w:r w:rsidRPr="00CB0D0E">
              <w:rPr>
                <w:sz w:val="22"/>
                <w:szCs w:val="22"/>
              </w:rPr>
              <w:t xml:space="preserve"> Функции языка и речи в речевой деятельности</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w:t>
            </w:r>
          </w:p>
        </w:tc>
        <w:tc>
          <w:tcPr>
            <w:tcW w:w="568" w:type="dxa"/>
            <w:vAlign w:val="center"/>
          </w:tcPr>
          <w:p w:rsidR="00CB0D0E" w:rsidRPr="00CB0D0E" w:rsidRDefault="00CB0D0E" w:rsidP="00CB0D0E">
            <w:pPr>
              <w:pStyle w:val="Style14"/>
              <w:widowControl/>
              <w:ind w:firstLine="0"/>
              <w:jc w:val="center"/>
            </w:pPr>
            <w:r w:rsidRPr="00CB0D0E">
              <w:rPr>
                <w:sz w:val="22"/>
                <w:szCs w:val="22"/>
              </w:rPr>
              <w:t>12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 xml:space="preserve">Подготовка к выступлению на семинаре; Отчет по практической </w:t>
            </w:r>
            <w:r w:rsidRPr="00CB0D0E">
              <w:rPr>
                <w:sz w:val="22"/>
                <w:szCs w:val="22"/>
              </w:rPr>
              <w:lastRenderedPageBreak/>
              <w:t>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lastRenderedPageBreak/>
              <w:t xml:space="preserve">Домашнее задание, опрос, конспект статьи, выступление </w:t>
            </w:r>
            <w:r w:rsidRPr="00CB0D0E">
              <w:rPr>
                <w:rStyle w:val="FontStyle31"/>
                <w:rFonts w:ascii="Times New Roman" w:hAnsi="Times New Roman" w:cs="Times New Roman"/>
                <w:sz w:val="22"/>
                <w:szCs w:val="22"/>
              </w:rPr>
              <w:lastRenderedPageBreak/>
              <w:t>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lastRenderedPageBreak/>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tabs>
                <w:tab w:val="left" w:pos="435"/>
              </w:tabs>
              <w:ind w:firstLine="0"/>
              <w:jc w:val="center"/>
              <w:rPr>
                <w:b/>
              </w:rPr>
            </w:pPr>
            <w:r w:rsidRPr="00CB0D0E">
              <w:rPr>
                <w:b/>
                <w:sz w:val="22"/>
                <w:szCs w:val="22"/>
              </w:rPr>
              <w:lastRenderedPageBreak/>
              <w:t>Итого по разделу</w:t>
            </w:r>
          </w:p>
        </w:tc>
        <w:tc>
          <w:tcPr>
            <w:tcW w:w="709" w:type="dxa"/>
            <w:vAlign w:val="center"/>
          </w:tcPr>
          <w:p w:rsidR="00CB0D0E" w:rsidRPr="00CB0D0E" w:rsidRDefault="00CB0D0E" w:rsidP="00CB0D0E">
            <w:pPr>
              <w:ind w:firstLine="0"/>
              <w:jc w:val="center"/>
              <w:rPr>
                <w:b/>
                <w:lang w:val="en-US"/>
              </w:rP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708" w:type="dxa"/>
            <w:vAlign w:val="center"/>
          </w:tcPr>
          <w:p w:rsidR="00CB0D0E" w:rsidRPr="00CB0D0E" w:rsidRDefault="00CB0D0E" w:rsidP="00CB0D0E">
            <w:pPr>
              <w:pStyle w:val="Style14"/>
              <w:widowControl/>
              <w:ind w:firstLine="0"/>
              <w:jc w:val="center"/>
              <w:rPr>
                <w:b/>
              </w:rPr>
            </w:pPr>
            <w:r w:rsidRPr="00CB0D0E">
              <w:rPr>
                <w:b/>
                <w:sz w:val="22"/>
                <w:szCs w:val="22"/>
              </w:rPr>
              <w:t>0</w:t>
            </w:r>
          </w:p>
        </w:tc>
        <w:tc>
          <w:tcPr>
            <w:tcW w:w="566"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568" w:type="dxa"/>
            <w:vAlign w:val="center"/>
          </w:tcPr>
          <w:p w:rsidR="00CB0D0E" w:rsidRPr="00CB0D0E" w:rsidRDefault="00CB0D0E" w:rsidP="00CB0D0E">
            <w:pPr>
              <w:pStyle w:val="Style14"/>
              <w:widowControl/>
              <w:ind w:firstLine="0"/>
              <w:jc w:val="center"/>
              <w:rPr>
                <w:b/>
              </w:rPr>
            </w:pPr>
            <w:r w:rsidRPr="00CB0D0E">
              <w:rPr>
                <w:b/>
                <w:sz w:val="22"/>
                <w:szCs w:val="22"/>
              </w:rPr>
              <w:t>48</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rStyle w:val="FontStyle31"/>
                <w:rFonts w:ascii="Times New Roman" w:hAnsi="Times New Roman" w:cs="Times New Roman"/>
                <w:sz w:val="22"/>
                <w:szCs w:val="22"/>
              </w:rPr>
              <w:t>–</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tabs>
                <w:tab w:val="left" w:pos="435"/>
              </w:tabs>
              <w:ind w:firstLine="0"/>
              <w:jc w:val="center"/>
            </w:pPr>
            <w:r w:rsidRPr="00CB0D0E">
              <w:rPr>
                <w:b/>
                <w:sz w:val="22"/>
                <w:szCs w:val="22"/>
              </w:rPr>
              <w:t>2. РазделТеория речевой деятельности</w:t>
            </w:r>
          </w:p>
        </w:tc>
        <w:tc>
          <w:tcPr>
            <w:tcW w:w="709" w:type="dxa"/>
            <w:vAlign w:val="center"/>
          </w:tcPr>
          <w:p w:rsidR="00CB0D0E" w:rsidRPr="00CB0D0E" w:rsidRDefault="00CB0D0E" w:rsidP="00CB0D0E">
            <w:pPr>
              <w:ind w:firstLine="0"/>
              <w:jc w:val="center"/>
              <w:rPr>
                <w:lang w:val="en-US"/>
              </w:rP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708" w:type="dxa"/>
            <w:vAlign w:val="center"/>
          </w:tcPr>
          <w:p w:rsidR="00CB0D0E" w:rsidRPr="00CB0D0E" w:rsidRDefault="00CB0D0E" w:rsidP="00CB0D0E">
            <w:pPr>
              <w:pStyle w:val="Style14"/>
              <w:widowControl/>
              <w:ind w:firstLine="0"/>
              <w:jc w:val="center"/>
              <w:rPr>
                <w:b/>
              </w:rPr>
            </w:pPr>
            <w:r w:rsidRPr="00CB0D0E">
              <w:rPr>
                <w:b/>
                <w:sz w:val="22"/>
                <w:szCs w:val="22"/>
              </w:rPr>
              <w:t>0</w:t>
            </w:r>
          </w:p>
        </w:tc>
        <w:tc>
          <w:tcPr>
            <w:tcW w:w="566"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568" w:type="dxa"/>
            <w:vAlign w:val="center"/>
          </w:tcPr>
          <w:p w:rsidR="00CB0D0E" w:rsidRPr="00CB0D0E" w:rsidRDefault="00CB0D0E" w:rsidP="00CB0D0E">
            <w:pPr>
              <w:pStyle w:val="Style14"/>
              <w:widowControl/>
              <w:ind w:firstLine="0"/>
              <w:jc w:val="center"/>
              <w:rPr>
                <w:b/>
              </w:rPr>
            </w:pPr>
            <w:r w:rsidRPr="00CB0D0E">
              <w:rPr>
                <w:b/>
                <w:sz w:val="22"/>
                <w:szCs w:val="22"/>
              </w:rPr>
              <w:t>50</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rStyle w:val="FontStyle31"/>
                <w:rFonts w:ascii="Times New Roman" w:hAnsi="Times New Roman" w:cs="Times New Roman"/>
                <w:sz w:val="22"/>
                <w:szCs w:val="22"/>
              </w:rPr>
              <w:t>–</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ind w:firstLine="0"/>
              <w:jc w:val="center"/>
            </w:pPr>
            <w:r w:rsidRPr="00CB0D0E">
              <w:rPr>
                <w:b/>
                <w:sz w:val="22"/>
                <w:szCs w:val="22"/>
              </w:rPr>
              <w:t>2.1. Тема:</w:t>
            </w:r>
            <w:r w:rsidRPr="00CB0D0E">
              <w:rPr>
                <w:sz w:val="22"/>
                <w:szCs w:val="22"/>
              </w:rPr>
              <w:t xml:space="preserve"> Теория речевой деятельности</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1/1</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w:t>
            </w:r>
          </w:p>
        </w:tc>
        <w:tc>
          <w:tcPr>
            <w:tcW w:w="568" w:type="dxa"/>
            <w:vAlign w:val="center"/>
          </w:tcPr>
          <w:p w:rsidR="00CB0D0E" w:rsidRPr="00CB0D0E" w:rsidRDefault="00CB0D0E" w:rsidP="00CB0D0E">
            <w:pPr>
              <w:pStyle w:val="Style14"/>
              <w:widowControl/>
              <w:ind w:firstLine="0"/>
              <w:jc w:val="center"/>
            </w:pPr>
            <w:r w:rsidRPr="00CB0D0E">
              <w:rPr>
                <w:sz w:val="22"/>
                <w:szCs w:val="22"/>
              </w:rPr>
              <w:t>12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ind w:firstLine="0"/>
              <w:jc w:val="center"/>
            </w:pPr>
            <w:r w:rsidRPr="00CB0D0E">
              <w:rPr>
                <w:b/>
                <w:sz w:val="22"/>
                <w:szCs w:val="22"/>
              </w:rPr>
              <w:t>2.2. Тема:</w:t>
            </w:r>
            <w:r w:rsidRPr="00CB0D0E">
              <w:rPr>
                <w:sz w:val="22"/>
                <w:szCs w:val="22"/>
              </w:rPr>
              <w:t xml:space="preserve"> Формирование речевых способностей</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w:t>
            </w:r>
          </w:p>
        </w:tc>
        <w:tc>
          <w:tcPr>
            <w:tcW w:w="568" w:type="dxa"/>
            <w:vAlign w:val="center"/>
          </w:tcPr>
          <w:p w:rsidR="00CB0D0E" w:rsidRPr="00CB0D0E" w:rsidRDefault="00CB0D0E" w:rsidP="00CB0D0E">
            <w:pPr>
              <w:pStyle w:val="Style14"/>
              <w:widowControl/>
              <w:ind w:firstLine="0"/>
              <w:jc w:val="center"/>
            </w:pPr>
            <w:r w:rsidRPr="00CB0D0E">
              <w:rPr>
                <w:sz w:val="22"/>
                <w:szCs w:val="22"/>
              </w:rPr>
              <w:t>12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rPr>
          <w:trHeight w:val="1488"/>
        </w:trPr>
        <w:tc>
          <w:tcPr>
            <w:tcW w:w="3227" w:type="dxa"/>
            <w:vAlign w:val="center"/>
          </w:tcPr>
          <w:p w:rsidR="00CB0D0E" w:rsidRPr="00CB0D0E" w:rsidRDefault="00CB0D0E" w:rsidP="00CB0D0E">
            <w:pPr>
              <w:pStyle w:val="Style14"/>
              <w:widowControl/>
              <w:ind w:firstLine="0"/>
              <w:jc w:val="center"/>
              <w:rPr>
                <w:b/>
              </w:rPr>
            </w:pPr>
            <w:r w:rsidRPr="00CB0D0E">
              <w:rPr>
                <w:b/>
                <w:sz w:val="22"/>
                <w:szCs w:val="22"/>
              </w:rPr>
              <w:t>2.3 Тема:</w:t>
            </w:r>
            <w:r w:rsidRPr="00CB0D0E">
              <w:rPr>
                <w:sz w:val="22"/>
                <w:szCs w:val="22"/>
              </w:rPr>
              <w:t xml:space="preserve"> Психолингвистические закономерности овладения языком и формирование речевой деятельности в онтогенезе.</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1/1</w:t>
            </w:r>
          </w:p>
        </w:tc>
        <w:tc>
          <w:tcPr>
            <w:tcW w:w="568" w:type="dxa"/>
            <w:vAlign w:val="center"/>
          </w:tcPr>
          <w:p w:rsidR="00CB0D0E" w:rsidRPr="00CB0D0E" w:rsidRDefault="00CB0D0E" w:rsidP="00CB0D0E">
            <w:pPr>
              <w:pStyle w:val="Style14"/>
              <w:widowControl/>
              <w:ind w:firstLine="0"/>
              <w:jc w:val="center"/>
            </w:pPr>
            <w:r w:rsidRPr="00CB0D0E">
              <w:rPr>
                <w:sz w:val="22"/>
                <w:szCs w:val="22"/>
              </w:rPr>
              <w:t>14</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ab"/>
              <w:jc w:val="center"/>
            </w:pPr>
            <w:r w:rsidRPr="00CB0D0E">
              <w:rPr>
                <w:b/>
                <w:sz w:val="22"/>
                <w:szCs w:val="22"/>
              </w:rPr>
              <w:t>2.4 Тема:</w:t>
            </w:r>
            <w:r w:rsidRPr="00CB0D0E">
              <w:rPr>
                <w:sz w:val="22"/>
                <w:szCs w:val="22"/>
              </w:rPr>
              <w:t xml:space="preserve"> Общие психолингвистические закономерности усвоения языка детьми.</w:t>
            </w:r>
          </w:p>
          <w:p w:rsidR="00CB0D0E" w:rsidRPr="00CB0D0E" w:rsidRDefault="00CB0D0E" w:rsidP="00CB0D0E">
            <w:pPr>
              <w:pStyle w:val="Style14"/>
              <w:widowControl/>
              <w:ind w:firstLine="0"/>
              <w:jc w:val="center"/>
              <w:rPr>
                <w:b/>
              </w:rPr>
            </w:pP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pPr>
            <w:r w:rsidRPr="00CB0D0E">
              <w:rPr>
                <w:sz w:val="22"/>
                <w:szCs w:val="22"/>
              </w:rPr>
              <w:t>-</w:t>
            </w:r>
          </w:p>
        </w:tc>
        <w:tc>
          <w:tcPr>
            <w:tcW w:w="708" w:type="dxa"/>
            <w:vAlign w:val="center"/>
          </w:tcPr>
          <w:p w:rsidR="00CB0D0E" w:rsidRPr="00CB0D0E" w:rsidRDefault="00CB0D0E" w:rsidP="00CB0D0E">
            <w:pPr>
              <w:pStyle w:val="Style14"/>
              <w:widowControl/>
              <w:ind w:firstLine="0"/>
              <w:jc w:val="center"/>
            </w:pPr>
            <w:r w:rsidRPr="00CB0D0E">
              <w:rPr>
                <w:sz w:val="22"/>
                <w:szCs w:val="22"/>
              </w:rPr>
              <w:t>0</w:t>
            </w:r>
          </w:p>
        </w:tc>
        <w:tc>
          <w:tcPr>
            <w:tcW w:w="566" w:type="dxa"/>
            <w:vAlign w:val="center"/>
          </w:tcPr>
          <w:p w:rsidR="00CB0D0E" w:rsidRPr="00CB0D0E" w:rsidRDefault="00CB0D0E" w:rsidP="00CB0D0E">
            <w:pPr>
              <w:pStyle w:val="Style14"/>
              <w:widowControl/>
              <w:ind w:firstLine="0"/>
              <w:jc w:val="center"/>
            </w:pPr>
            <w:r w:rsidRPr="00CB0D0E">
              <w:rPr>
                <w:sz w:val="22"/>
                <w:szCs w:val="22"/>
              </w:rPr>
              <w:t>-</w:t>
            </w:r>
          </w:p>
        </w:tc>
        <w:tc>
          <w:tcPr>
            <w:tcW w:w="568" w:type="dxa"/>
            <w:vAlign w:val="center"/>
          </w:tcPr>
          <w:p w:rsidR="00CB0D0E" w:rsidRPr="00CB0D0E" w:rsidRDefault="00CB0D0E" w:rsidP="00CB0D0E">
            <w:pPr>
              <w:pStyle w:val="Style14"/>
              <w:widowControl/>
              <w:ind w:firstLine="0"/>
              <w:jc w:val="center"/>
            </w:pPr>
            <w:r w:rsidRPr="00CB0D0E">
              <w:rPr>
                <w:sz w:val="22"/>
                <w:szCs w:val="22"/>
              </w:rPr>
              <w:t>14</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ind w:firstLine="0"/>
              <w:jc w:val="center"/>
              <w:rPr>
                <w:b/>
              </w:rPr>
            </w:pPr>
            <w:r w:rsidRPr="00CB0D0E">
              <w:rPr>
                <w:b/>
                <w:sz w:val="22"/>
                <w:szCs w:val="22"/>
              </w:rPr>
              <w:t>Итого по разделу</w:t>
            </w:r>
          </w:p>
        </w:tc>
        <w:tc>
          <w:tcPr>
            <w:tcW w:w="709" w:type="dxa"/>
            <w:vAlign w:val="center"/>
          </w:tcPr>
          <w:p w:rsidR="00CB0D0E" w:rsidRPr="00CB0D0E" w:rsidRDefault="00CB0D0E" w:rsidP="00CB0D0E">
            <w:pPr>
              <w:ind w:firstLine="0"/>
              <w:jc w:val="center"/>
              <w:rPr>
                <w:b/>
              </w:rP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rPr>
                <w:b/>
              </w:rPr>
            </w:pPr>
            <w:r w:rsidRPr="00CB0D0E">
              <w:rPr>
                <w:b/>
                <w:sz w:val="22"/>
                <w:szCs w:val="22"/>
              </w:rPr>
              <w:t>1/1</w:t>
            </w:r>
          </w:p>
        </w:tc>
        <w:tc>
          <w:tcPr>
            <w:tcW w:w="708" w:type="dxa"/>
            <w:vAlign w:val="center"/>
          </w:tcPr>
          <w:p w:rsidR="00CB0D0E" w:rsidRPr="00CB0D0E" w:rsidRDefault="00CB0D0E" w:rsidP="00CB0D0E">
            <w:pPr>
              <w:pStyle w:val="Style14"/>
              <w:widowControl/>
              <w:ind w:firstLine="0"/>
              <w:jc w:val="center"/>
              <w:rPr>
                <w:b/>
              </w:rPr>
            </w:pPr>
            <w:r w:rsidRPr="00CB0D0E">
              <w:rPr>
                <w:b/>
                <w:sz w:val="22"/>
                <w:szCs w:val="22"/>
              </w:rPr>
              <w:t>0</w:t>
            </w:r>
          </w:p>
        </w:tc>
        <w:tc>
          <w:tcPr>
            <w:tcW w:w="566" w:type="dxa"/>
            <w:vAlign w:val="center"/>
          </w:tcPr>
          <w:p w:rsidR="00CB0D0E" w:rsidRPr="00CB0D0E" w:rsidRDefault="00CB0D0E" w:rsidP="00CB0D0E">
            <w:pPr>
              <w:pStyle w:val="Style14"/>
              <w:widowControl/>
              <w:ind w:firstLine="0"/>
              <w:jc w:val="center"/>
              <w:rPr>
                <w:b/>
              </w:rPr>
            </w:pPr>
            <w:r w:rsidRPr="00CB0D0E">
              <w:rPr>
                <w:b/>
                <w:sz w:val="22"/>
                <w:szCs w:val="22"/>
              </w:rPr>
              <w:t>1</w:t>
            </w:r>
          </w:p>
        </w:tc>
        <w:tc>
          <w:tcPr>
            <w:tcW w:w="568" w:type="dxa"/>
            <w:vAlign w:val="center"/>
          </w:tcPr>
          <w:p w:rsidR="00CB0D0E" w:rsidRPr="00CB0D0E" w:rsidRDefault="00CB0D0E" w:rsidP="00CB0D0E">
            <w:pPr>
              <w:pStyle w:val="Style14"/>
              <w:widowControl/>
              <w:ind w:firstLine="0"/>
              <w:jc w:val="center"/>
              <w:rPr>
                <w:b/>
              </w:rPr>
            </w:pPr>
            <w:r w:rsidRPr="00CB0D0E">
              <w:rPr>
                <w:b/>
                <w:sz w:val="22"/>
                <w:szCs w:val="22"/>
              </w:rPr>
              <w:t>52</w:t>
            </w:r>
          </w:p>
        </w:tc>
        <w:tc>
          <w:tcPr>
            <w:tcW w:w="3828" w:type="dxa"/>
            <w:vAlign w:val="center"/>
          </w:tcPr>
          <w:p w:rsidR="00CB0D0E" w:rsidRPr="00CB0D0E" w:rsidRDefault="00CB0D0E" w:rsidP="00CB0D0E">
            <w:pPr>
              <w:ind w:firstLine="0"/>
              <w:jc w:val="center"/>
              <w:rPr>
                <w:rStyle w:val="FontStyle31"/>
                <w:rFonts w:ascii="Times New Roman" w:hAnsi="Times New Roman" w:cs="Times New Roman"/>
                <w:sz w:val="22"/>
                <w:szCs w:val="22"/>
              </w:rPr>
            </w:pPr>
            <w:r w:rsidRPr="00CB0D0E">
              <w:rPr>
                <w:rStyle w:val="FontStyle31"/>
                <w:rFonts w:ascii="Times New Roman" w:hAnsi="Times New Roman" w:cs="Times New Roman"/>
                <w:sz w:val="22"/>
                <w:szCs w:val="22"/>
              </w:rPr>
              <w:t>–</w:t>
            </w:r>
          </w:p>
        </w:tc>
        <w:tc>
          <w:tcPr>
            <w:tcW w:w="3118" w:type="dxa"/>
            <w:vAlign w:val="center"/>
          </w:tcPr>
          <w:p w:rsidR="00CB0D0E" w:rsidRPr="00CB0D0E" w:rsidRDefault="00CB0D0E" w:rsidP="00CB0D0E">
            <w:pPr>
              <w:ind w:firstLine="0"/>
              <w:jc w:val="center"/>
            </w:pPr>
            <w:r w:rsidRPr="00CB0D0E">
              <w:rPr>
                <w:rStyle w:val="FontStyle31"/>
                <w:rFonts w:ascii="Times New Roman" w:hAnsi="Times New Roman" w:cs="Times New Roman"/>
                <w:sz w:val="22"/>
                <w:szCs w:val="22"/>
              </w:rPr>
              <w:t>Домашнее задание, опрос, конспект статьи, выступление с докладом</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r w:rsidR="00CB0D0E" w:rsidRPr="00CB0D0E" w:rsidTr="00CB0D0E">
        <w:tc>
          <w:tcPr>
            <w:tcW w:w="3227" w:type="dxa"/>
            <w:vAlign w:val="center"/>
          </w:tcPr>
          <w:p w:rsidR="00CB0D0E" w:rsidRPr="00CB0D0E" w:rsidRDefault="00CB0D0E" w:rsidP="00CB0D0E">
            <w:pPr>
              <w:pStyle w:val="Style14"/>
              <w:widowControl/>
              <w:ind w:firstLine="0"/>
              <w:jc w:val="center"/>
              <w:rPr>
                <w:b/>
              </w:rPr>
            </w:pPr>
            <w:r w:rsidRPr="00CB0D0E">
              <w:rPr>
                <w:b/>
                <w:sz w:val="22"/>
                <w:szCs w:val="22"/>
              </w:rPr>
              <w:t>Итого по дисциплине</w:t>
            </w:r>
          </w:p>
        </w:tc>
        <w:tc>
          <w:tcPr>
            <w:tcW w:w="709" w:type="dxa"/>
            <w:vAlign w:val="center"/>
          </w:tcPr>
          <w:p w:rsidR="00CB0D0E" w:rsidRPr="00CB0D0E" w:rsidRDefault="00CB0D0E" w:rsidP="00CB0D0E">
            <w:pPr>
              <w:ind w:firstLine="0"/>
              <w:jc w:val="center"/>
            </w:pPr>
            <w:r w:rsidRPr="00CB0D0E">
              <w:rPr>
                <w:b/>
                <w:sz w:val="22"/>
                <w:szCs w:val="22"/>
                <w:lang w:val="en-US"/>
              </w:rPr>
              <w:t>III</w:t>
            </w:r>
          </w:p>
        </w:tc>
        <w:tc>
          <w:tcPr>
            <w:tcW w:w="567" w:type="dxa"/>
            <w:vAlign w:val="center"/>
          </w:tcPr>
          <w:p w:rsidR="00CB0D0E" w:rsidRPr="00CB0D0E" w:rsidRDefault="00CB0D0E" w:rsidP="00CB0D0E">
            <w:pPr>
              <w:pStyle w:val="Style14"/>
              <w:widowControl/>
              <w:ind w:firstLine="0"/>
              <w:jc w:val="center"/>
              <w:rPr>
                <w:b/>
              </w:rPr>
            </w:pPr>
            <w:r w:rsidRPr="00CB0D0E">
              <w:rPr>
                <w:b/>
                <w:sz w:val="22"/>
                <w:szCs w:val="22"/>
              </w:rPr>
              <w:t>2/2</w:t>
            </w:r>
          </w:p>
        </w:tc>
        <w:tc>
          <w:tcPr>
            <w:tcW w:w="708" w:type="dxa"/>
            <w:vAlign w:val="center"/>
          </w:tcPr>
          <w:p w:rsidR="00CB0D0E" w:rsidRPr="00CB0D0E" w:rsidRDefault="00CB0D0E" w:rsidP="00CB0D0E">
            <w:pPr>
              <w:pStyle w:val="Style14"/>
              <w:widowControl/>
              <w:ind w:firstLine="0"/>
              <w:jc w:val="center"/>
              <w:rPr>
                <w:b/>
              </w:rPr>
            </w:pPr>
            <w:r w:rsidRPr="00CB0D0E">
              <w:rPr>
                <w:b/>
                <w:sz w:val="22"/>
                <w:szCs w:val="22"/>
              </w:rPr>
              <w:t>0</w:t>
            </w:r>
          </w:p>
        </w:tc>
        <w:tc>
          <w:tcPr>
            <w:tcW w:w="566" w:type="dxa"/>
            <w:vAlign w:val="center"/>
          </w:tcPr>
          <w:p w:rsidR="00CB0D0E" w:rsidRPr="00CB0D0E" w:rsidRDefault="00CB0D0E" w:rsidP="00CB0D0E">
            <w:pPr>
              <w:pStyle w:val="Style14"/>
              <w:widowControl/>
              <w:ind w:firstLine="0"/>
              <w:jc w:val="center"/>
              <w:rPr>
                <w:b/>
              </w:rPr>
            </w:pPr>
            <w:r w:rsidRPr="00CB0D0E">
              <w:rPr>
                <w:b/>
                <w:sz w:val="22"/>
                <w:szCs w:val="22"/>
              </w:rPr>
              <w:t>2/2</w:t>
            </w:r>
          </w:p>
        </w:tc>
        <w:tc>
          <w:tcPr>
            <w:tcW w:w="568" w:type="dxa"/>
            <w:vAlign w:val="center"/>
          </w:tcPr>
          <w:p w:rsidR="00CB0D0E" w:rsidRPr="00CB0D0E" w:rsidRDefault="00CB0D0E" w:rsidP="00CB0D0E">
            <w:pPr>
              <w:pStyle w:val="Style14"/>
              <w:widowControl/>
              <w:ind w:firstLine="0"/>
              <w:jc w:val="center"/>
              <w:rPr>
                <w:b/>
              </w:rPr>
            </w:pPr>
            <w:r w:rsidRPr="00CB0D0E">
              <w:rPr>
                <w:b/>
                <w:sz w:val="22"/>
                <w:szCs w:val="22"/>
              </w:rPr>
              <w:t>100</w:t>
            </w:r>
          </w:p>
        </w:tc>
        <w:tc>
          <w:tcPr>
            <w:tcW w:w="3828" w:type="dxa"/>
            <w:vAlign w:val="center"/>
          </w:tcPr>
          <w:p w:rsidR="00CB0D0E" w:rsidRPr="00CB0D0E" w:rsidRDefault="00CB0D0E" w:rsidP="00CB0D0E">
            <w:pPr>
              <w:pStyle w:val="Style14"/>
              <w:widowControl/>
              <w:ind w:firstLine="0"/>
              <w:jc w:val="center"/>
              <w:rPr>
                <w:b/>
              </w:rPr>
            </w:pPr>
            <w:r w:rsidRPr="00CB0D0E">
              <w:rPr>
                <w:b/>
                <w:sz w:val="22"/>
                <w:szCs w:val="22"/>
              </w:rPr>
              <w:t>–</w:t>
            </w:r>
          </w:p>
        </w:tc>
        <w:tc>
          <w:tcPr>
            <w:tcW w:w="3118" w:type="dxa"/>
            <w:vAlign w:val="center"/>
          </w:tcPr>
          <w:p w:rsidR="00CB0D0E" w:rsidRPr="00CB0D0E" w:rsidRDefault="00CB0D0E" w:rsidP="00CB0D0E">
            <w:pPr>
              <w:pStyle w:val="Style14"/>
              <w:widowControl/>
              <w:ind w:firstLine="0"/>
              <w:jc w:val="center"/>
              <w:rPr>
                <w:b/>
              </w:rPr>
            </w:pPr>
            <w:r w:rsidRPr="00CB0D0E">
              <w:rPr>
                <w:b/>
                <w:sz w:val="22"/>
                <w:szCs w:val="22"/>
              </w:rPr>
              <w:t>Промежуточный контроль ( зачет с оценкой)</w:t>
            </w:r>
          </w:p>
        </w:tc>
        <w:tc>
          <w:tcPr>
            <w:tcW w:w="1701" w:type="dxa"/>
            <w:vAlign w:val="center"/>
          </w:tcPr>
          <w:p w:rsidR="00CB0D0E" w:rsidRPr="00CB0D0E" w:rsidRDefault="00CB0D0E" w:rsidP="00CB0D0E">
            <w:pPr>
              <w:tabs>
                <w:tab w:val="left" w:pos="851"/>
              </w:tabs>
              <w:ind w:firstLine="0"/>
              <w:jc w:val="center"/>
              <w:rPr>
                <w:rStyle w:val="FontStyle18"/>
                <w:b w:val="0"/>
                <w:sz w:val="22"/>
                <w:szCs w:val="22"/>
              </w:rPr>
            </w:pPr>
            <w:r w:rsidRPr="00CB0D0E">
              <w:rPr>
                <w:rStyle w:val="FontStyle18"/>
                <w:b w:val="0"/>
                <w:sz w:val="22"/>
                <w:szCs w:val="22"/>
              </w:rPr>
              <w:t xml:space="preserve">ОПК– 3 – </w:t>
            </w:r>
            <w:proofErr w:type="spellStart"/>
            <w:r w:rsidRPr="00CB0D0E">
              <w:rPr>
                <w:rStyle w:val="FontStyle18"/>
                <w:b w:val="0"/>
                <w:sz w:val="22"/>
                <w:szCs w:val="22"/>
              </w:rPr>
              <w:t>зув</w:t>
            </w:r>
            <w:proofErr w:type="spellEnd"/>
          </w:p>
          <w:p w:rsidR="00CB0D0E" w:rsidRPr="00CB0D0E" w:rsidRDefault="00CB0D0E" w:rsidP="00CB0D0E">
            <w:pPr>
              <w:tabs>
                <w:tab w:val="left" w:pos="851"/>
              </w:tabs>
              <w:ind w:firstLine="0"/>
              <w:jc w:val="center"/>
            </w:pPr>
            <w:r w:rsidRPr="00CB0D0E">
              <w:rPr>
                <w:rStyle w:val="FontStyle18"/>
                <w:b w:val="0"/>
                <w:sz w:val="22"/>
                <w:szCs w:val="22"/>
              </w:rPr>
              <w:t xml:space="preserve">ПК - 3,5 – </w:t>
            </w:r>
            <w:proofErr w:type="spellStart"/>
            <w:r w:rsidRPr="00CB0D0E">
              <w:rPr>
                <w:rStyle w:val="FontStyle18"/>
                <w:b w:val="0"/>
                <w:sz w:val="22"/>
                <w:szCs w:val="22"/>
              </w:rPr>
              <w:t>зув</w:t>
            </w:r>
            <w:proofErr w:type="spellEnd"/>
          </w:p>
        </w:tc>
      </w:tr>
    </w:tbl>
    <w:p w:rsidR="001C017A" w:rsidRPr="001C017A" w:rsidRDefault="001C017A" w:rsidP="001C017A">
      <w:pPr>
        <w:ind w:firstLine="0"/>
        <w:rPr>
          <w:i/>
          <w:color w:val="C00000"/>
        </w:rPr>
      </w:pPr>
    </w:p>
    <w:p w:rsidR="00926108" w:rsidRDefault="00926108" w:rsidP="00926108">
      <w:pPr>
        <w:pStyle w:val="1"/>
        <w:rPr>
          <w:rStyle w:val="FontStyle31"/>
          <w:sz w:val="24"/>
          <w:szCs w:val="24"/>
        </w:rPr>
        <w:sectPr w:rsidR="00926108" w:rsidSect="00926108">
          <w:pgSz w:w="16838" w:h="11906" w:orient="landscape"/>
          <w:pgMar w:top="851" w:right="1134" w:bottom="1276" w:left="1134" w:header="709" w:footer="709" w:gutter="0"/>
          <w:cols w:space="708"/>
          <w:docGrid w:linePitch="360"/>
        </w:sectPr>
      </w:pPr>
    </w:p>
    <w:p w:rsidR="00753785" w:rsidRPr="00A60D28" w:rsidRDefault="00753785" w:rsidP="00A60D28">
      <w:pPr>
        <w:pStyle w:val="1"/>
        <w:spacing w:before="0" w:beforeAutospacing="0" w:after="0" w:afterAutospacing="0"/>
        <w:rPr>
          <w:rStyle w:val="FontStyle18"/>
          <w:b/>
          <w:sz w:val="24"/>
          <w:szCs w:val="24"/>
        </w:rPr>
      </w:pPr>
      <w:r w:rsidRPr="00A60D28">
        <w:rPr>
          <w:rStyle w:val="FontStyle18"/>
          <w:b/>
          <w:sz w:val="24"/>
          <w:szCs w:val="24"/>
        </w:rPr>
        <w:lastRenderedPageBreak/>
        <w:t>5 Образовательные и информационные технологии</w:t>
      </w:r>
    </w:p>
    <w:p w:rsidR="00753785" w:rsidRPr="00A60D28" w:rsidRDefault="00753785" w:rsidP="00A60D28">
      <w:r w:rsidRPr="00A60D28">
        <w:rPr>
          <w:bCs/>
        </w:rPr>
        <w:t>Использование в учебном процессе:</w:t>
      </w:r>
    </w:p>
    <w:p w:rsidR="00753785" w:rsidRPr="00A60D28" w:rsidRDefault="00753785" w:rsidP="00A60D28">
      <w:pPr>
        <w:rPr>
          <w:bCs/>
        </w:rPr>
      </w:pPr>
      <w:r w:rsidRPr="00A60D28">
        <w:rPr>
          <w:bCs/>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753785" w:rsidRPr="00A60D28" w:rsidRDefault="00753785" w:rsidP="00A60D28">
      <w:pPr>
        <w:rPr>
          <w:bCs/>
        </w:rPr>
      </w:pPr>
      <w:r w:rsidRPr="00A60D28">
        <w:rPr>
          <w:bCs/>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753785" w:rsidRPr="00A60D28" w:rsidRDefault="00753785" w:rsidP="00A60D28">
      <w:pPr>
        <w:rPr>
          <w:bCs/>
        </w:rPr>
      </w:pPr>
      <w:r w:rsidRPr="00A60D28">
        <w:rPr>
          <w:bCs/>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753785" w:rsidRPr="00A60D28" w:rsidRDefault="00753785" w:rsidP="00A60D28">
      <w:pPr>
        <w:rPr>
          <w:bCs/>
        </w:rPr>
      </w:pPr>
      <w:r w:rsidRPr="00A60D28">
        <w:rPr>
          <w:bCs/>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753785" w:rsidRPr="00A60D28" w:rsidRDefault="00753785" w:rsidP="00A60D28">
      <w:pPr>
        <w:rPr>
          <w:bCs/>
        </w:rPr>
      </w:pPr>
      <w:r w:rsidRPr="00A60D28">
        <w:rPr>
          <w:bCs/>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753785" w:rsidRPr="00A60D28" w:rsidRDefault="00753785" w:rsidP="00A60D28">
      <w:pPr>
        <w:rPr>
          <w:bCs/>
        </w:rPr>
      </w:pPr>
      <w:r w:rsidRPr="00A60D28">
        <w:rPr>
          <w:bCs/>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753785" w:rsidRPr="00A60D28" w:rsidRDefault="00753785" w:rsidP="00A60D28">
      <w:pPr>
        <w:rPr>
          <w:bCs/>
        </w:rPr>
      </w:pPr>
      <w:r w:rsidRPr="00A60D28">
        <w:rPr>
          <w:bCs/>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753785" w:rsidRPr="00A60D28" w:rsidRDefault="00753785" w:rsidP="00A60D28">
      <w:pPr>
        <w:rPr>
          <w:bCs/>
        </w:rPr>
      </w:pPr>
      <w:r w:rsidRPr="00A60D28">
        <w:rPr>
          <w:bCs/>
        </w:rPr>
        <w:t>- электронных библиотек, распределенных и централизованных издательских систем.</w:t>
      </w:r>
    </w:p>
    <w:p w:rsidR="00753785" w:rsidRPr="00A60D28" w:rsidRDefault="00753785" w:rsidP="00A60D28">
      <w:pPr>
        <w:pStyle w:val="1"/>
        <w:spacing w:before="0" w:beforeAutospacing="0" w:after="0" w:afterAutospacing="0"/>
        <w:rPr>
          <w:rStyle w:val="FontStyle31"/>
          <w:rFonts w:ascii="Times New Roman" w:hAnsi="Times New Roman" w:cs="Times New Roman"/>
          <w:sz w:val="24"/>
          <w:szCs w:val="24"/>
        </w:rPr>
      </w:pPr>
    </w:p>
    <w:p w:rsidR="00753785" w:rsidRPr="00A60D28" w:rsidRDefault="00753785" w:rsidP="00A60D28">
      <w:pPr>
        <w:pStyle w:val="1"/>
        <w:spacing w:before="0" w:beforeAutospacing="0" w:after="0" w:afterAutospacing="0"/>
        <w:rPr>
          <w:rStyle w:val="FontStyle31"/>
          <w:rFonts w:ascii="Times New Roman" w:hAnsi="Times New Roman" w:cs="Times New Roman"/>
          <w:sz w:val="24"/>
          <w:szCs w:val="24"/>
        </w:rPr>
      </w:pPr>
      <w:r w:rsidRPr="00A60D28">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753785" w:rsidRPr="00A60D28" w:rsidRDefault="00753785" w:rsidP="00A60D28">
      <w:pPr>
        <w:jc w:val="center"/>
        <w:rPr>
          <w:b/>
          <w:i/>
        </w:rPr>
      </w:pPr>
      <w:r w:rsidRPr="00A60D28">
        <w:rPr>
          <w:b/>
        </w:rPr>
        <w:t>Методические рекомендации к самостоятельной работе студентов</w:t>
      </w:r>
    </w:p>
    <w:p w:rsidR="00753785" w:rsidRPr="00A60D28" w:rsidRDefault="00753785" w:rsidP="00A60D28">
      <w:r w:rsidRPr="00A60D28">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753785" w:rsidRPr="00A60D28" w:rsidRDefault="00753785" w:rsidP="00A60D28">
      <w:r w:rsidRPr="00A60D28">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753785" w:rsidRPr="00A60D28" w:rsidRDefault="00753785" w:rsidP="00A60D28">
      <w:r w:rsidRPr="00A60D28">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875757" w:rsidRDefault="00875757">
      <w:pPr>
        <w:widowControl/>
        <w:autoSpaceDE/>
        <w:autoSpaceDN/>
        <w:adjustRightInd/>
        <w:spacing w:after="200" w:line="276" w:lineRule="auto"/>
        <w:ind w:firstLine="0"/>
        <w:jc w:val="left"/>
        <w:rPr>
          <w:b/>
          <w:i/>
        </w:rPr>
      </w:pPr>
      <w:r>
        <w:rPr>
          <w:b/>
          <w:i/>
        </w:rPr>
        <w:br w:type="page"/>
      </w:r>
    </w:p>
    <w:p w:rsidR="00753785" w:rsidRPr="00A60D28" w:rsidRDefault="00753785" w:rsidP="00A60D28">
      <w:pPr>
        <w:tabs>
          <w:tab w:val="left" w:pos="851"/>
        </w:tabs>
        <w:rPr>
          <w:b/>
          <w:i/>
        </w:rPr>
      </w:pPr>
    </w:p>
    <w:p w:rsidR="00753785" w:rsidRPr="00A60D28" w:rsidRDefault="00753785" w:rsidP="00875757">
      <w:pPr>
        <w:tabs>
          <w:tab w:val="left" w:pos="851"/>
        </w:tabs>
        <w:spacing w:line="276" w:lineRule="auto"/>
        <w:rPr>
          <w:b/>
          <w:i/>
        </w:rPr>
      </w:pPr>
      <w:r w:rsidRPr="00A60D28">
        <w:rPr>
          <w:b/>
          <w:i/>
        </w:rPr>
        <w:t>Перечень тем для подготовки к семинарским занятиям и самостоятельной работе:</w:t>
      </w:r>
    </w:p>
    <w:p w:rsidR="00753785" w:rsidRPr="00A60D28" w:rsidRDefault="00753785" w:rsidP="00875757">
      <w:pPr>
        <w:pStyle w:val="Style14"/>
        <w:widowControl/>
        <w:tabs>
          <w:tab w:val="left" w:pos="435"/>
        </w:tabs>
        <w:spacing w:line="276" w:lineRule="auto"/>
        <w:rPr>
          <w:b/>
        </w:rPr>
      </w:pPr>
      <w:r w:rsidRPr="00A60D28">
        <w:rPr>
          <w:b/>
        </w:rPr>
        <w:t>1 Раздел. Психолингвистика как наука</w:t>
      </w:r>
    </w:p>
    <w:p w:rsidR="00753785" w:rsidRPr="00A60D28" w:rsidRDefault="00753785" w:rsidP="00875757">
      <w:pPr>
        <w:pStyle w:val="Style14"/>
        <w:widowControl/>
        <w:tabs>
          <w:tab w:val="left" w:pos="435"/>
        </w:tabs>
        <w:spacing w:line="276" w:lineRule="auto"/>
        <w:rPr>
          <w:b/>
        </w:rPr>
      </w:pPr>
      <w:r w:rsidRPr="00A60D28">
        <w:rPr>
          <w:b/>
        </w:rPr>
        <w:t>1.1. Тема:</w:t>
      </w:r>
      <w:r w:rsidRPr="00A60D28">
        <w:t xml:space="preserve"> История психолингвистических идей</w:t>
      </w:r>
    </w:p>
    <w:p w:rsidR="00753785" w:rsidRPr="00A60D28" w:rsidRDefault="00753785" w:rsidP="00875757">
      <w:pPr>
        <w:pStyle w:val="Style14"/>
        <w:widowControl/>
        <w:tabs>
          <w:tab w:val="left" w:pos="435"/>
          <w:tab w:val="left" w:pos="4560"/>
        </w:tabs>
        <w:spacing w:line="276" w:lineRule="auto"/>
        <w:rPr>
          <w:b/>
        </w:rPr>
      </w:pPr>
      <w:r w:rsidRPr="00A60D28">
        <w:rPr>
          <w:b/>
        </w:rPr>
        <w:t>1.2. Тема:</w:t>
      </w:r>
      <w:r w:rsidRPr="00A60D28">
        <w:t xml:space="preserve"> Язык и мышление</w:t>
      </w:r>
      <w:r w:rsidRPr="00A60D28">
        <w:tab/>
      </w:r>
    </w:p>
    <w:p w:rsidR="00753785" w:rsidRPr="00A60D28" w:rsidRDefault="00753785" w:rsidP="00875757">
      <w:pPr>
        <w:pStyle w:val="ab"/>
        <w:spacing w:line="276" w:lineRule="auto"/>
        <w:ind w:firstLine="567"/>
        <w:rPr>
          <w:bCs/>
        </w:rPr>
      </w:pPr>
      <w:r w:rsidRPr="00A60D28">
        <w:rPr>
          <w:b/>
        </w:rPr>
        <w:t>1.3. Тема:</w:t>
      </w:r>
      <w:r w:rsidRPr="00A60D28">
        <w:rPr>
          <w:bCs/>
        </w:rPr>
        <w:t>Язык как средство осуществления РД</w:t>
      </w:r>
    </w:p>
    <w:p w:rsidR="00753785" w:rsidRPr="00A60D28" w:rsidRDefault="00753785" w:rsidP="00875757">
      <w:pPr>
        <w:pStyle w:val="Style14"/>
        <w:widowControl/>
        <w:tabs>
          <w:tab w:val="left" w:pos="435"/>
        </w:tabs>
        <w:spacing w:line="276" w:lineRule="auto"/>
      </w:pPr>
      <w:r w:rsidRPr="00A60D28">
        <w:rPr>
          <w:b/>
        </w:rPr>
        <w:t>1.4. Тема:</w:t>
      </w:r>
      <w:r w:rsidRPr="00A60D28">
        <w:t xml:space="preserve"> Функции языка и речи в речевой деятельности</w:t>
      </w:r>
    </w:p>
    <w:p w:rsidR="00753785" w:rsidRPr="00A60D28" w:rsidRDefault="00753785" w:rsidP="00875757">
      <w:pPr>
        <w:pStyle w:val="Style14"/>
        <w:widowControl/>
        <w:tabs>
          <w:tab w:val="left" w:pos="435"/>
        </w:tabs>
        <w:spacing w:line="276" w:lineRule="auto"/>
      </w:pPr>
      <w:r w:rsidRPr="00A60D28">
        <w:rPr>
          <w:b/>
        </w:rPr>
        <w:t>2. РазделТеория речевой деятельности</w:t>
      </w:r>
    </w:p>
    <w:p w:rsidR="00753785" w:rsidRPr="00A60D28" w:rsidRDefault="00753785" w:rsidP="00875757">
      <w:pPr>
        <w:pStyle w:val="Style14"/>
        <w:widowControl/>
        <w:spacing w:line="276" w:lineRule="auto"/>
      </w:pPr>
      <w:r w:rsidRPr="00A60D28">
        <w:rPr>
          <w:b/>
        </w:rPr>
        <w:t>2.1. Тема:</w:t>
      </w:r>
      <w:r w:rsidRPr="00A60D28">
        <w:t xml:space="preserve"> Теория речевой деятельности</w:t>
      </w:r>
    </w:p>
    <w:p w:rsidR="00753785" w:rsidRPr="00A60D28" w:rsidRDefault="00753785" w:rsidP="00875757">
      <w:pPr>
        <w:pStyle w:val="Style14"/>
        <w:widowControl/>
        <w:spacing w:line="276" w:lineRule="auto"/>
      </w:pPr>
      <w:r w:rsidRPr="00A60D28">
        <w:rPr>
          <w:b/>
        </w:rPr>
        <w:t>2.2. Тема:</w:t>
      </w:r>
      <w:r w:rsidRPr="00A60D28">
        <w:t xml:space="preserve"> Формирование речевых способностей</w:t>
      </w:r>
    </w:p>
    <w:p w:rsidR="00753785" w:rsidRPr="00A60D28" w:rsidRDefault="00753785" w:rsidP="00875757">
      <w:pPr>
        <w:pStyle w:val="Style14"/>
        <w:widowControl/>
        <w:spacing w:line="276" w:lineRule="auto"/>
        <w:rPr>
          <w:b/>
        </w:rPr>
      </w:pPr>
      <w:r w:rsidRPr="00A60D28">
        <w:rPr>
          <w:b/>
        </w:rPr>
        <w:t>2.3 Тема:</w:t>
      </w:r>
      <w:r w:rsidRPr="00A60D28">
        <w:t xml:space="preserve"> Психолингвистические закономерности овладения языком и формирование речевой деятельности в онтогенезе.</w:t>
      </w:r>
    </w:p>
    <w:p w:rsidR="00753785" w:rsidRPr="00A60D28" w:rsidRDefault="00753785" w:rsidP="00875757">
      <w:pPr>
        <w:pStyle w:val="ab"/>
        <w:spacing w:line="276" w:lineRule="auto"/>
        <w:ind w:firstLine="567"/>
      </w:pPr>
      <w:r w:rsidRPr="00A60D28">
        <w:rPr>
          <w:b/>
        </w:rPr>
        <w:t>2.4 Тема:</w:t>
      </w:r>
      <w:r w:rsidRPr="00A60D28">
        <w:t xml:space="preserve"> Общие психолингвистические закономерности усвоения языка детьми.</w:t>
      </w:r>
    </w:p>
    <w:p w:rsidR="00753785" w:rsidRPr="00A60D28" w:rsidRDefault="00753785" w:rsidP="00875757">
      <w:pPr>
        <w:tabs>
          <w:tab w:val="left" w:pos="851"/>
        </w:tabs>
        <w:spacing w:line="276" w:lineRule="auto"/>
        <w:rPr>
          <w:b/>
        </w:rPr>
      </w:pPr>
    </w:p>
    <w:p w:rsidR="00753785" w:rsidRPr="00A60D28" w:rsidRDefault="00753785" w:rsidP="00A60D28">
      <w:pPr>
        <w:tabs>
          <w:tab w:val="left" w:pos="851"/>
          <w:tab w:val="left" w:pos="1134"/>
        </w:tabs>
        <w:rPr>
          <w:rStyle w:val="FontStyle18"/>
          <w:b w:val="0"/>
          <w:sz w:val="24"/>
          <w:szCs w:val="24"/>
        </w:rPr>
        <w:sectPr w:rsidR="00753785" w:rsidRPr="00A60D28" w:rsidSect="00A60D28">
          <w:pgSz w:w="11906" w:h="16838"/>
          <w:pgMar w:top="1134" w:right="851" w:bottom="1134" w:left="851" w:header="709" w:footer="709" w:gutter="0"/>
          <w:cols w:space="708"/>
          <w:docGrid w:linePitch="360"/>
        </w:sectPr>
      </w:pPr>
    </w:p>
    <w:p w:rsidR="00753785" w:rsidRPr="00A60D28" w:rsidRDefault="00753785" w:rsidP="00A60D28">
      <w:pPr>
        <w:pStyle w:val="1"/>
        <w:spacing w:before="0" w:beforeAutospacing="0" w:after="0" w:afterAutospacing="0"/>
        <w:rPr>
          <w:rStyle w:val="FontStyle20"/>
          <w:rFonts w:ascii="Times New Roman" w:hAnsi="Times New Roman" w:cs="Times New Roman"/>
          <w:sz w:val="24"/>
          <w:szCs w:val="24"/>
        </w:rPr>
      </w:pPr>
      <w:r w:rsidRPr="00A60D28">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753785" w:rsidRPr="00A60D28" w:rsidRDefault="00753785" w:rsidP="00A60D28">
      <w:pPr>
        <w:rPr>
          <w:b/>
        </w:rPr>
      </w:pPr>
      <w:r w:rsidRPr="00A60D28">
        <w:rPr>
          <w:b/>
        </w:rPr>
        <w:t>а) Планируемые результаты обучения и оценочные средства для проведения промежуточной аттестации:</w:t>
      </w:r>
    </w:p>
    <w:p w:rsidR="00753785" w:rsidRPr="00A60D28" w:rsidRDefault="00753785" w:rsidP="00A60D28">
      <w:pPr>
        <w:rPr>
          <w:i/>
          <w:color w:val="C00000"/>
          <w:highlight w:val="yellow"/>
        </w:rPr>
      </w:pPr>
    </w:p>
    <w:tbl>
      <w:tblPr>
        <w:tblW w:w="5000" w:type="pct"/>
        <w:tblCellMar>
          <w:left w:w="0" w:type="dxa"/>
          <w:right w:w="0" w:type="dxa"/>
        </w:tblCellMar>
        <w:tblLook w:val="04A0"/>
      </w:tblPr>
      <w:tblGrid>
        <w:gridCol w:w="1711"/>
        <w:gridCol w:w="4519"/>
        <w:gridCol w:w="8783"/>
      </w:tblGrid>
      <w:tr w:rsidR="00753785" w:rsidRPr="00A60D28" w:rsidTr="002E75F3">
        <w:trPr>
          <w:trHeight w:val="753"/>
          <w:tblHeader/>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53785" w:rsidRPr="00A60D28" w:rsidRDefault="00753785" w:rsidP="00A60D28">
            <w:pPr>
              <w:ind w:firstLine="0"/>
              <w:jc w:val="center"/>
              <w:rPr>
                <w:b/>
                <w:lang w:eastAsia="en-US"/>
              </w:rPr>
            </w:pPr>
            <w:r w:rsidRPr="00A60D28">
              <w:rPr>
                <w:b/>
                <w:lang w:eastAsia="en-US"/>
              </w:rPr>
              <w:t>Структурный элемент компетенции</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53785" w:rsidRPr="00A60D28" w:rsidRDefault="00753785" w:rsidP="00A60D28">
            <w:pPr>
              <w:ind w:firstLine="0"/>
              <w:jc w:val="center"/>
              <w:rPr>
                <w:b/>
                <w:lang w:eastAsia="en-US"/>
              </w:rPr>
            </w:pPr>
            <w:r w:rsidRPr="00A60D28">
              <w:rPr>
                <w:b/>
                <w:bCs/>
                <w:lang w:eastAsia="en-US"/>
              </w:rPr>
              <w:t>Планируемые результаты обучения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ind w:firstLine="0"/>
              <w:jc w:val="center"/>
              <w:rPr>
                <w:b/>
                <w:lang w:eastAsia="en-US"/>
              </w:rPr>
            </w:pPr>
            <w:r w:rsidRPr="00A60D28">
              <w:rPr>
                <w:b/>
                <w:lang w:eastAsia="en-US"/>
              </w:rPr>
              <w:t>Оценочные средства</w:t>
            </w:r>
          </w:p>
        </w:tc>
      </w:tr>
      <w:tr w:rsidR="00753785" w:rsidRPr="00A60D28" w:rsidTr="002E75F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53785" w:rsidRPr="00A60D28" w:rsidRDefault="00753785" w:rsidP="00A60D28">
            <w:pPr>
              <w:ind w:firstLine="0"/>
              <w:rPr>
                <w:color w:val="C00000"/>
                <w:lang w:eastAsia="en-US"/>
              </w:rPr>
            </w:pPr>
            <w:r w:rsidRPr="00A60D28">
              <w:rPr>
                <w:b/>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753785" w:rsidRPr="00A60D28" w:rsidTr="002E75F3">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в чем заключаются психофизические, возрастные особенности и индивидуальные образовательные потребности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53785" w:rsidRPr="00A60D28" w:rsidRDefault="00753785" w:rsidP="00A60D28">
            <w:pPr>
              <w:pStyle w:val="a5"/>
              <w:tabs>
                <w:tab w:val="left" w:pos="426"/>
              </w:tabs>
              <w:ind w:left="0" w:firstLine="0"/>
              <w:contextualSpacing w:val="0"/>
              <w:rPr>
                <w:b/>
                <w:lang w:eastAsia="en-US"/>
              </w:rPr>
            </w:pPr>
            <w:r w:rsidRPr="00A60D28">
              <w:rPr>
                <w:b/>
                <w:lang w:eastAsia="en-US"/>
              </w:rPr>
              <w:t>Вопросы для зачета</w:t>
            </w:r>
          </w:p>
          <w:p w:rsidR="00753785" w:rsidRPr="00A60D28" w:rsidRDefault="00753785" w:rsidP="00A60D28">
            <w:pPr>
              <w:widowControl/>
              <w:numPr>
                <w:ilvl w:val="0"/>
                <w:numId w:val="1"/>
              </w:numPr>
              <w:autoSpaceDE/>
              <w:autoSpaceDN/>
              <w:adjustRightInd/>
              <w:ind w:left="0" w:firstLine="0"/>
            </w:pPr>
            <w:r w:rsidRPr="00A60D28">
              <w:t>Современные принципы анализа высших психических функций.</w:t>
            </w:r>
          </w:p>
          <w:p w:rsidR="00753785" w:rsidRPr="00A60D28" w:rsidRDefault="00753785" w:rsidP="00A60D28">
            <w:pPr>
              <w:widowControl/>
              <w:numPr>
                <w:ilvl w:val="0"/>
                <w:numId w:val="1"/>
              </w:numPr>
              <w:autoSpaceDE/>
              <w:autoSpaceDN/>
              <w:adjustRightInd/>
              <w:ind w:left="0" w:firstLine="0"/>
            </w:pPr>
            <w:r w:rsidRPr="00A60D28">
              <w:t>Функциональные системы.</w:t>
            </w:r>
          </w:p>
          <w:p w:rsidR="00753785" w:rsidRPr="00A60D28" w:rsidRDefault="00753785" w:rsidP="00A60D28">
            <w:pPr>
              <w:widowControl/>
              <w:numPr>
                <w:ilvl w:val="0"/>
                <w:numId w:val="1"/>
              </w:numPr>
              <w:autoSpaceDE/>
              <w:autoSpaceDN/>
              <w:adjustRightInd/>
              <w:ind w:left="0" w:firstLine="0"/>
            </w:pPr>
            <w:r w:rsidRPr="00A60D28">
              <w:t>Речевая функциональная система.</w:t>
            </w:r>
          </w:p>
          <w:p w:rsidR="00753785" w:rsidRPr="00A60D28" w:rsidRDefault="00753785" w:rsidP="00A60D28">
            <w:pPr>
              <w:widowControl/>
              <w:numPr>
                <w:ilvl w:val="0"/>
                <w:numId w:val="1"/>
              </w:numPr>
              <w:autoSpaceDE/>
              <w:autoSpaceDN/>
              <w:adjustRightInd/>
              <w:ind w:left="0" w:firstLine="0"/>
            </w:pPr>
            <w:r w:rsidRPr="00A60D28">
              <w:t>Теория динамической локализации высших психических функций и речи.</w:t>
            </w:r>
          </w:p>
          <w:p w:rsidR="00753785" w:rsidRPr="00A60D28" w:rsidRDefault="00753785" w:rsidP="00A60D28">
            <w:pPr>
              <w:widowControl/>
              <w:numPr>
                <w:ilvl w:val="0"/>
                <w:numId w:val="1"/>
              </w:numPr>
              <w:autoSpaceDE/>
              <w:autoSpaceDN/>
              <w:adjustRightInd/>
              <w:ind w:left="0" w:firstLine="0"/>
            </w:pPr>
            <w:r w:rsidRPr="00A60D28">
              <w:t>Психологические и лингвистические основы теории речевой деятельности.</w:t>
            </w:r>
          </w:p>
          <w:p w:rsidR="00753785" w:rsidRPr="00A60D28" w:rsidRDefault="00753785" w:rsidP="00A60D28">
            <w:pPr>
              <w:widowControl/>
              <w:numPr>
                <w:ilvl w:val="0"/>
                <w:numId w:val="1"/>
              </w:numPr>
              <w:autoSpaceDE/>
              <w:autoSpaceDN/>
              <w:adjustRightInd/>
              <w:ind w:left="0" w:firstLine="0"/>
            </w:pPr>
            <w:r w:rsidRPr="00A60D28">
              <w:t>Язык, речь, речевая деятельность.</w:t>
            </w:r>
          </w:p>
          <w:p w:rsidR="00753785" w:rsidRPr="00A60D28" w:rsidRDefault="00753785" w:rsidP="00A60D28">
            <w:pPr>
              <w:widowControl/>
              <w:numPr>
                <w:ilvl w:val="0"/>
                <w:numId w:val="1"/>
              </w:numPr>
              <w:autoSpaceDE/>
              <w:autoSpaceDN/>
              <w:adjustRightInd/>
              <w:ind w:left="0" w:firstLine="0"/>
            </w:pPr>
            <w:r w:rsidRPr="00A60D28">
              <w:t>Структура речевой деятельности.</w:t>
            </w:r>
          </w:p>
          <w:p w:rsidR="00753785" w:rsidRPr="00A60D28" w:rsidRDefault="00753785" w:rsidP="00A60D28">
            <w:pPr>
              <w:widowControl/>
              <w:numPr>
                <w:ilvl w:val="0"/>
                <w:numId w:val="1"/>
              </w:numPr>
              <w:autoSpaceDE/>
              <w:autoSpaceDN/>
              <w:adjustRightInd/>
              <w:ind w:left="0" w:firstLine="0"/>
            </w:pPr>
            <w:r w:rsidRPr="00A60D28">
              <w:t>Единицы и элементы речевой деятельности.</w:t>
            </w:r>
          </w:p>
          <w:p w:rsidR="00753785" w:rsidRPr="00A60D28" w:rsidRDefault="00753785" w:rsidP="00A60D28">
            <w:pPr>
              <w:widowControl/>
              <w:numPr>
                <w:ilvl w:val="0"/>
                <w:numId w:val="1"/>
              </w:numPr>
              <w:autoSpaceDE/>
              <w:autoSpaceDN/>
              <w:adjustRightInd/>
              <w:ind w:left="0" w:firstLine="0"/>
            </w:pPr>
            <w:r w:rsidRPr="00A60D28">
              <w:t>Речевые действия и операции.</w:t>
            </w:r>
          </w:p>
          <w:p w:rsidR="00753785" w:rsidRPr="00A60D28" w:rsidRDefault="00753785" w:rsidP="00A60D28">
            <w:pPr>
              <w:widowControl/>
              <w:numPr>
                <w:ilvl w:val="0"/>
                <w:numId w:val="1"/>
              </w:numPr>
              <w:autoSpaceDE/>
              <w:autoSpaceDN/>
              <w:adjustRightInd/>
              <w:ind w:left="0" w:firstLine="0"/>
              <w:rPr>
                <w:lang w:eastAsia="en-US"/>
              </w:rPr>
            </w:pPr>
            <w:r w:rsidRPr="00A60D28">
              <w:t>Обязательные и факультативные функции речи.</w:t>
            </w:r>
          </w:p>
        </w:tc>
      </w:tr>
      <w:tr w:rsidR="00753785" w:rsidRPr="00A60D28" w:rsidTr="002E75F3">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применять полученные знания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ind w:firstLine="0"/>
            </w:pPr>
            <w:r w:rsidRPr="00A60D28">
              <w:rPr>
                <w:b/>
              </w:rPr>
              <w:t>Задание 1:</w:t>
            </w:r>
            <w:r w:rsidRPr="00A60D28">
              <w:t xml:space="preserve"> В разделе «Хрестоматия» прочитать статью </w:t>
            </w:r>
            <w:r w:rsidRPr="00A60D28">
              <w:rPr>
                <w:b/>
              </w:rPr>
              <w:t xml:space="preserve">Л.С. Выготского «Генетические корни мышления и речи» </w:t>
            </w:r>
            <w:r w:rsidRPr="00A60D28">
              <w:t>и составить развернутый конспект по следующим вопросам:</w:t>
            </w:r>
          </w:p>
          <w:p w:rsidR="00753785" w:rsidRPr="00A60D28" w:rsidRDefault="00753785" w:rsidP="00A60D28">
            <w:pPr>
              <w:ind w:firstLine="0"/>
              <w:rPr>
                <w:b/>
              </w:rPr>
            </w:pPr>
            <w:r w:rsidRPr="00A60D28">
              <w:rPr>
                <w:b/>
              </w:rPr>
              <w:t>Л.С. Выготский «Генетические корни мышления и речи»</w:t>
            </w:r>
          </w:p>
          <w:p w:rsidR="00753785" w:rsidRPr="00A60D28" w:rsidRDefault="00753785" w:rsidP="00A60D28">
            <w:pPr>
              <w:ind w:firstLine="0"/>
              <w:outlineLvl w:val="2"/>
              <w:rPr>
                <w:bCs/>
              </w:rPr>
            </w:pPr>
            <w:r w:rsidRPr="00A60D28">
              <w:rPr>
                <w:bCs/>
              </w:rPr>
              <w:t>Ответить на поставленные вопросы:</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В чем заключались опыты Келера, проводимые с шимпанзе? К каким выводам они привели?</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В какой степени шимпанзе обладают «речью»? Для чего шимпанзе пользуются «речью»?</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В чем заключались опыты, где шимпанзе предлагали рисовать? Какие выводы из этого были сделаны?</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 xml:space="preserve">Возможна ли у шимпанзе «высшая </w:t>
            </w:r>
            <w:proofErr w:type="spellStart"/>
            <w:r w:rsidRPr="00A60D28">
              <w:t>идеация</w:t>
            </w:r>
            <w:proofErr w:type="spellEnd"/>
            <w:r w:rsidRPr="00A60D28">
              <w:t>» в поведении? Каким образом это было доказано?</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В чем заключались и успешны ли оказались опыты по обучению шимпанзе человеческому употреблению звуков? Почему?</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Какие доказательства приводит автор к тому, что интеллектуальная функция речи недоступна для шимпанзе?</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lastRenderedPageBreak/>
              <w:t>Какие выводы делает автор по I части статьи?</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 xml:space="preserve">Какие особенности в развитии ребенка отмечают ученые в его «шимпанзе подобном возрасте»? </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С какого возраста у ребенка линии развития мышления и речи совпадают? В чем это проявляется?</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Какие выводы делает автор во II  части статьи?</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В чем заключается полемика Выготского Л.С. и Уотсона относительно порождения внутренней речи?</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Какие выводы делает автор относительно шепотной речи?</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Какое значение придает автор «эгоцентрической речи»? Какую роль она играет в переходе к внутренней речи?</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Какие стадии речевого развития ребенка выделяет автор?</w:t>
            </w:r>
          </w:p>
          <w:p w:rsidR="00753785" w:rsidRPr="00A60D28" w:rsidRDefault="00753785" w:rsidP="00A60D28">
            <w:pPr>
              <w:pStyle w:val="a5"/>
              <w:widowControl/>
              <w:numPr>
                <w:ilvl w:val="0"/>
                <w:numId w:val="10"/>
              </w:numPr>
              <w:tabs>
                <w:tab w:val="left" w:pos="426"/>
              </w:tabs>
              <w:autoSpaceDE/>
              <w:autoSpaceDN/>
              <w:adjustRightInd/>
              <w:ind w:left="0" w:firstLine="0"/>
              <w:contextualSpacing w:val="0"/>
            </w:pPr>
            <w:r w:rsidRPr="00A60D28">
              <w:t>Какие выводы делает автор в IV части статьи относительно:</w:t>
            </w:r>
          </w:p>
          <w:p w:rsidR="00753785" w:rsidRPr="00A60D28" w:rsidRDefault="00753785" w:rsidP="00A60D28">
            <w:pPr>
              <w:pStyle w:val="a5"/>
              <w:widowControl/>
              <w:numPr>
                <w:ilvl w:val="0"/>
                <w:numId w:val="11"/>
              </w:numPr>
              <w:tabs>
                <w:tab w:val="left" w:pos="567"/>
              </w:tabs>
              <w:autoSpaceDE/>
              <w:autoSpaceDN/>
              <w:adjustRightInd/>
              <w:ind w:left="0" w:firstLine="0"/>
              <w:contextualSpacing w:val="0"/>
            </w:pPr>
            <w:r w:rsidRPr="00A60D28">
              <w:t>генетических путей развития мышления и речи;</w:t>
            </w:r>
          </w:p>
          <w:p w:rsidR="00753785" w:rsidRPr="00A60D28" w:rsidRDefault="00753785" w:rsidP="00A60D28">
            <w:pPr>
              <w:pStyle w:val="a5"/>
              <w:widowControl/>
              <w:numPr>
                <w:ilvl w:val="0"/>
                <w:numId w:val="11"/>
              </w:numPr>
              <w:tabs>
                <w:tab w:val="left" w:pos="567"/>
              </w:tabs>
              <w:autoSpaceDE/>
              <w:autoSpaceDN/>
              <w:adjustRightInd/>
              <w:ind w:left="0" w:firstLine="0"/>
              <w:contextualSpacing w:val="0"/>
            </w:pPr>
            <w:r w:rsidRPr="00A60D28">
              <w:t>развития внутренней речи;</w:t>
            </w:r>
          </w:p>
          <w:p w:rsidR="00753785" w:rsidRPr="00A60D28" w:rsidRDefault="00753785" w:rsidP="00A60D28">
            <w:pPr>
              <w:pStyle w:val="a5"/>
              <w:widowControl/>
              <w:numPr>
                <w:ilvl w:val="0"/>
                <w:numId w:val="11"/>
              </w:numPr>
              <w:tabs>
                <w:tab w:val="left" w:pos="567"/>
              </w:tabs>
              <w:autoSpaceDE/>
              <w:autoSpaceDN/>
              <w:adjustRightInd/>
              <w:ind w:left="0" w:firstLine="0"/>
              <w:contextualSpacing w:val="0"/>
              <w:rPr>
                <w:lang w:eastAsia="en-US"/>
              </w:rPr>
            </w:pPr>
            <w:r w:rsidRPr="00A60D28">
              <w:t>формы речевого мышления.</w:t>
            </w:r>
          </w:p>
        </w:tc>
      </w:tr>
      <w:tr w:rsidR="00753785" w:rsidRPr="00A60D28" w:rsidTr="002E75F3">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shd w:val="clear" w:color="auto" w:fill="FFFFFF"/>
              <w:ind w:firstLine="0"/>
            </w:pPr>
            <w:r w:rsidRPr="00A60D28">
              <w:rPr>
                <w:b/>
              </w:rPr>
              <w:t>Задание 2:</w:t>
            </w:r>
            <w:r w:rsidRPr="00A60D28">
              <w:t xml:space="preserve"> В разделе «Хрестоматия» прочитать статью </w:t>
            </w:r>
            <w:proofErr w:type="spellStart"/>
            <w:r w:rsidRPr="00A60D28">
              <w:rPr>
                <w:b/>
              </w:rPr>
              <w:t>Лурия</w:t>
            </w:r>
            <w:proofErr w:type="spellEnd"/>
            <w:r w:rsidRPr="00A60D28">
              <w:rPr>
                <w:b/>
              </w:rPr>
              <w:t> Л.Р.  «</w:t>
            </w:r>
            <w:r w:rsidRPr="00A60D28">
              <w:rPr>
                <w:b/>
                <w:color w:val="000000"/>
                <w:spacing w:val="-10"/>
              </w:rPr>
              <w:t>Внутренняя речь и ее мозговая организация</w:t>
            </w:r>
            <w:r w:rsidRPr="00A60D28">
              <w:rPr>
                <w:b/>
              </w:rPr>
              <w:t xml:space="preserve">» </w:t>
            </w:r>
            <w:r w:rsidRPr="00A60D28">
              <w:t>и составить развернутый конспект по следующим вопросам:</w:t>
            </w:r>
          </w:p>
          <w:p w:rsidR="00753785" w:rsidRPr="00A60D28" w:rsidRDefault="00753785" w:rsidP="00A60D28">
            <w:pPr>
              <w:ind w:firstLine="0"/>
              <w:rPr>
                <w:b/>
                <w:color w:val="000000"/>
                <w:spacing w:val="-10"/>
              </w:rPr>
            </w:pPr>
            <w:proofErr w:type="spellStart"/>
            <w:r w:rsidRPr="00A60D28">
              <w:rPr>
                <w:b/>
                <w:bCs/>
                <w:color w:val="000000"/>
                <w:spacing w:val="-10"/>
              </w:rPr>
              <w:t>Лурия</w:t>
            </w:r>
            <w:proofErr w:type="spellEnd"/>
            <w:r w:rsidRPr="00A60D28">
              <w:rPr>
                <w:b/>
                <w:bCs/>
                <w:color w:val="000000"/>
                <w:spacing w:val="-10"/>
              </w:rPr>
              <w:t xml:space="preserve"> Л.Р. «</w:t>
            </w:r>
            <w:r w:rsidRPr="00A60D28">
              <w:rPr>
                <w:b/>
                <w:color w:val="000000"/>
                <w:spacing w:val="-10"/>
              </w:rPr>
              <w:t>Внутренняя речь и ее мозговая организация»</w:t>
            </w:r>
          </w:p>
          <w:p w:rsidR="00753785" w:rsidRPr="00A60D28" w:rsidRDefault="00753785" w:rsidP="00A60D28">
            <w:pPr>
              <w:ind w:firstLine="0"/>
              <w:outlineLvl w:val="2"/>
              <w:rPr>
                <w:bCs/>
              </w:rPr>
            </w:pPr>
            <w:r w:rsidRPr="00A60D28">
              <w:rPr>
                <w:bCs/>
              </w:rPr>
              <w:t>Ответить на поставленные вопросы:</w:t>
            </w:r>
          </w:p>
          <w:p w:rsidR="00753785" w:rsidRPr="00A60D28" w:rsidRDefault="00753785" w:rsidP="00A60D28">
            <w:pPr>
              <w:ind w:firstLine="0"/>
            </w:pPr>
            <w:r w:rsidRPr="00A60D28">
              <w:t>1. Как развивается волевое действие между матерью и ребенком?</w:t>
            </w:r>
          </w:p>
          <w:p w:rsidR="00753785" w:rsidRPr="00A60D28" w:rsidRDefault="00753785" w:rsidP="00A60D28">
            <w:pPr>
              <w:ind w:firstLine="0"/>
            </w:pPr>
            <w:r w:rsidRPr="00A60D28">
              <w:t>2. С помощью каких экспериментов Л.С. Выготский пришел к заключению, что «эгоцентрическая речь» постепенно переходит во внутреннюю речь? Какова последовательность этого перехода?</w:t>
            </w:r>
          </w:p>
          <w:p w:rsidR="00753785" w:rsidRPr="00A60D28" w:rsidRDefault="00753785" w:rsidP="00A60D28">
            <w:pPr>
              <w:ind w:firstLine="0"/>
            </w:pPr>
            <w:r w:rsidRPr="00A60D28">
              <w:t>3. В чем прослеживается разница во взглядах Л.С. Выготского и Ж. Пиаже на внутреннюю речь ребенка?</w:t>
            </w:r>
          </w:p>
          <w:p w:rsidR="00753785" w:rsidRPr="00A60D28" w:rsidRDefault="00753785" w:rsidP="00A60D28">
            <w:pPr>
              <w:ind w:firstLine="0"/>
            </w:pPr>
            <w:r w:rsidRPr="00A60D28">
              <w:t>4. Прокомментируйте, как Л.С. Выготский определяет сформировавшуюся внутреннюю речь ребенка?</w:t>
            </w:r>
          </w:p>
          <w:p w:rsidR="00753785" w:rsidRPr="00A60D28" w:rsidRDefault="00753785" w:rsidP="00A60D28">
            <w:pPr>
              <w:ind w:firstLine="0"/>
            </w:pPr>
            <w:r w:rsidRPr="00A60D28">
              <w:t>5. Что понимает П.Я. Гальперин под «умственными действиями»?</w:t>
            </w:r>
          </w:p>
          <w:p w:rsidR="00753785" w:rsidRPr="00A60D28" w:rsidRDefault="00753785" w:rsidP="00A60D28">
            <w:pPr>
              <w:ind w:firstLine="0"/>
            </w:pPr>
            <w:r w:rsidRPr="00A60D28">
              <w:t>6. Как вы объясните такое утверждение «внутренняя речь – предикативная речь»?</w:t>
            </w:r>
          </w:p>
          <w:p w:rsidR="00753785" w:rsidRPr="00A60D28" w:rsidRDefault="00753785" w:rsidP="00A60D28">
            <w:pPr>
              <w:ind w:firstLine="0"/>
              <w:rPr>
                <w:lang w:eastAsia="en-US"/>
              </w:rPr>
            </w:pPr>
            <w:r w:rsidRPr="00A60D28">
              <w:t>7. Как связаны поражения передних отделов головного мозга с функционированием внутренней речи? В чем они проявляются?</w:t>
            </w:r>
          </w:p>
        </w:tc>
      </w:tr>
      <w:tr w:rsidR="00753785" w:rsidRPr="00A60D28" w:rsidTr="002E75F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53785" w:rsidRPr="00A60D28" w:rsidRDefault="00753785" w:rsidP="00A60D28">
            <w:pPr>
              <w:ind w:firstLine="0"/>
              <w:rPr>
                <w:color w:val="C00000"/>
                <w:lang w:eastAsia="en-US"/>
              </w:rPr>
            </w:pPr>
            <w:r w:rsidRPr="00A60D28">
              <w:rPr>
                <w:b/>
              </w:rPr>
              <w:lastRenderedPageBreak/>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753785" w:rsidRPr="00A60D28" w:rsidTr="002E75F3">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tabs>
                <w:tab w:val="num" w:pos="720"/>
                <w:tab w:val="num" w:pos="756"/>
              </w:tabs>
              <w:ind w:firstLine="0"/>
            </w:pPr>
            <w:r w:rsidRPr="00A60D28">
              <w:rPr>
                <w:bCs/>
                <w:iCs/>
              </w:rPr>
              <w:t>особенности взаимодействия языка и мышления, механизмы речи, этапы порождения, восприятия речевых высказываний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pStyle w:val="a5"/>
              <w:tabs>
                <w:tab w:val="left" w:pos="426"/>
              </w:tabs>
              <w:ind w:left="0" w:firstLine="0"/>
              <w:contextualSpacing w:val="0"/>
              <w:rPr>
                <w:b/>
                <w:lang w:eastAsia="en-US"/>
              </w:rPr>
            </w:pPr>
            <w:r w:rsidRPr="00A60D28">
              <w:rPr>
                <w:b/>
                <w:lang w:eastAsia="en-US"/>
              </w:rPr>
              <w:t>Вопросы для зачета</w:t>
            </w:r>
          </w:p>
          <w:p w:rsidR="00753785" w:rsidRPr="00A60D28" w:rsidRDefault="00753785" w:rsidP="00A60D28">
            <w:pPr>
              <w:widowControl/>
              <w:numPr>
                <w:ilvl w:val="0"/>
                <w:numId w:val="8"/>
              </w:numPr>
              <w:autoSpaceDE/>
              <w:autoSpaceDN/>
              <w:adjustRightInd/>
              <w:ind w:left="0" w:firstLine="0"/>
            </w:pPr>
            <w:r w:rsidRPr="00A60D28">
              <w:t>Лингвистические и паралингвистические средства речи.</w:t>
            </w:r>
          </w:p>
          <w:p w:rsidR="00753785" w:rsidRPr="00A60D28" w:rsidRDefault="00753785" w:rsidP="00A60D28">
            <w:pPr>
              <w:widowControl/>
              <w:numPr>
                <w:ilvl w:val="0"/>
                <w:numId w:val="8"/>
              </w:numPr>
              <w:autoSpaceDE/>
              <w:autoSpaceDN/>
              <w:adjustRightInd/>
              <w:ind w:left="0" w:firstLine="0"/>
            </w:pPr>
            <w:r w:rsidRPr="00A60D28">
              <w:t>Речь в системе психических процессов.</w:t>
            </w:r>
          </w:p>
          <w:p w:rsidR="00753785" w:rsidRPr="00A60D28" w:rsidRDefault="00753785" w:rsidP="00A60D28">
            <w:pPr>
              <w:widowControl/>
              <w:numPr>
                <w:ilvl w:val="0"/>
                <w:numId w:val="8"/>
              </w:numPr>
              <w:autoSpaceDE/>
              <w:autoSpaceDN/>
              <w:adjustRightInd/>
              <w:ind w:left="0" w:firstLine="0"/>
            </w:pPr>
            <w:r w:rsidRPr="00A60D28">
              <w:t>Речь и мышление.</w:t>
            </w:r>
          </w:p>
          <w:p w:rsidR="00753785" w:rsidRPr="00A60D28" w:rsidRDefault="00753785" w:rsidP="00A60D28">
            <w:pPr>
              <w:widowControl/>
              <w:numPr>
                <w:ilvl w:val="0"/>
                <w:numId w:val="8"/>
              </w:numPr>
              <w:autoSpaceDE/>
              <w:autoSpaceDN/>
              <w:adjustRightInd/>
              <w:ind w:left="0" w:firstLine="0"/>
            </w:pPr>
            <w:r w:rsidRPr="00A60D28">
              <w:t>Модели порождения речевого высказывания.</w:t>
            </w:r>
          </w:p>
          <w:p w:rsidR="00753785" w:rsidRPr="00A60D28" w:rsidRDefault="00753785" w:rsidP="00A60D28">
            <w:pPr>
              <w:widowControl/>
              <w:numPr>
                <w:ilvl w:val="0"/>
                <w:numId w:val="8"/>
              </w:numPr>
              <w:autoSpaceDE/>
              <w:autoSpaceDN/>
              <w:adjustRightInd/>
              <w:ind w:left="0" w:firstLine="0"/>
            </w:pPr>
            <w:r w:rsidRPr="00A60D28">
              <w:t>Модель механизма порождения речевого высказывания по А. А. Леонтьеву.</w:t>
            </w:r>
          </w:p>
          <w:p w:rsidR="00753785" w:rsidRPr="00A60D28" w:rsidRDefault="00753785" w:rsidP="00A60D28">
            <w:pPr>
              <w:widowControl/>
              <w:numPr>
                <w:ilvl w:val="0"/>
                <w:numId w:val="8"/>
              </w:numPr>
              <w:autoSpaceDE/>
              <w:autoSpaceDN/>
              <w:adjustRightInd/>
              <w:ind w:left="0" w:firstLine="0"/>
            </w:pPr>
            <w:r w:rsidRPr="00A60D28">
              <w:t>Восприятие речи как сложная перцептивная мыслительная и мнемоническая деятельность.</w:t>
            </w:r>
          </w:p>
          <w:p w:rsidR="00753785" w:rsidRPr="00A60D28" w:rsidRDefault="00753785" w:rsidP="00A60D28">
            <w:pPr>
              <w:widowControl/>
              <w:numPr>
                <w:ilvl w:val="0"/>
                <w:numId w:val="8"/>
              </w:numPr>
              <w:autoSpaceDE/>
              <w:autoSpaceDN/>
              <w:adjustRightInd/>
              <w:ind w:left="0" w:firstLine="0"/>
            </w:pPr>
            <w:r w:rsidRPr="00A60D28">
              <w:t>Усвоение ребенком родного языка.</w:t>
            </w:r>
          </w:p>
          <w:p w:rsidR="00753785" w:rsidRPr="00A60D28" w:rsidRDefault="00753785" w:rsidP="00A60D28">
            <w:pPr>
              <w:widowControl/>
              <w:numPr>
                <w:ilvl w:val="0"/>
                <w:numId w:val="8"/>
              </w:numPr>
              <w:autoSpaceDE/>
              <w:autoSpaceDN/>
              <w:adjustRightInd/>
              <w:ind w:left="0" w:firstLine="0"/>
            </w:pPr>
            <w:r w:rsidRPr="00A60D28">
              <w:t>Поэтапное формирование речевых способностей.</w:t>
            </w:r>
          </w:p>
          <w:p w:rsidR="00753785" w:rsidRPr="00A60D28" w:rsidRDefault="00753785" w:rsidP="00A60D28">
            <w:pPr>
              <w:widowControl/>
              <w:numPr>
                <w:ilvl w:val="0"/>
                <w:numId w:val="8"/>
              </w:numPr>
              <w:autoSpaceDE/>
              <w:autoSpaceDN/>
              <w:adjustRightInd/>
              <w:ind w:left="0" w:firstLine="0"/>
            </w:pPr>
            <w:proofErr w:type="spellStart"/>
            <w:r w:rsidRPr="00A60D28">
              <w:t>Довербальный</w:t>
            </w:r>
            <w:proofErr w:type="spellEnd"/>
            <w:r w:rsidRPr="00A60D28">
              <w:t xml:space="preserve"> этап и его роль в развитии речевой способности.</w:t>
            </w:r>
          </w:p>
          <w:p w:rsidR="00753785" w:rsidRPr="00A60D28" w:rsidRDefault="00753785" w:rsidP="00A60D28">
            <w:pPr>
              <w:widowControl/>
              <w:numPr>
                <w:ilvl w:val="0"/>
                <w:numId w:val="8"/>
              </w:numPr>
              <w:autoSpaceDE/>
              <w:autoSpaceDN/>
              <w:adjustRightInd/>
              <w:ind w:left="0" w:firstLine="0"/>
              <w:rPr>
                <w:rFonts w:eastAsiaTheme="minorHAnsi"/>
              </w:rPr>
            </w:pPr>
            <w:r w:rsidRPr="00A60D28">
              <w:t>Период однословных высказываний.</w:t>
            </w:r>
          </w:p>
        </w:tc>
      </w:tr>
      <w:tr w:rsidR="00753785" w:rsidRPr="00A60D28" w:rsidTr="002E75F3">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применять полученные знания при планировании образовательно-коррекционной работы</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ind w:firstLine="0"/>
            </w:pPr>
            <w:r w:rsidRPr="00A60D28">
              <w:rPr>
                <w:b/>
              </w:rPr>
              <w:t>Задание 3.</w:t>
            </w:r>
            <w:r w:rsidRPr="00A60D28">
              <w:t xml:space="preserve"> В разделе «Хрестоматия» прочитать статью </w:t>
            </w:r>
            <w:r w:rsidRPr="00A60D28">
              <w:rPr>
                <w:b/>
              </w:rPr>
              <w:t>С.В. Плотниковой «</w:t>
            </w:r>
            <w:r w:rsidRPr="00A60D28">
              <w:rPr>
                <w:b/>
                <w:bCs/>
              </w:rPr>
              <w:t>Язык. Речь. Языковая способность</w:t>
            </w:r>
            <w:r w:rsidRPr="00A60D28">
              <w:rPr>
                <w:b/>
              </w:rPr>
              <w:t xml:space="preserve">» </w:t>
            </w:r>
            <w:r w:rsidRPr="00A60D28">
              <w:t>из книги «Развитие лексикона ребенка»и составить развернутый конспект по следующим вопросам:</w:t>
            </w:r>
          </w:p>
          <w:p w:rsidR="00753785" w:rsidRPr="00A60D28" w:rsidRDefault="00753785" w:rsidP="00A60D28">
            <w:pPr>
              <w:pStyle w:val="1"/>
              <w:spacing w:before="0" w:beforeAutospacing="0" w:after="0" w:afterAutospacing="0"/>
              <w:ind w:firstLine="0"/>
              <w:rPr>
                <w:b w:val="0"/>
                <w:bCs w:val="0"/>
                <w:sz w:val="24"/>
                <w:szCs w:val="24"/>
              </w:rPr>
            </w:pPr>
            <w:r w:rsidRPr="00A60D28">
              <w:rPr>
                <w:sz w:val="24"/>
                <w:szCs w:val="24"/>
              </w:rPr>
              <w:t>С. В. Плотникова «Язык. Речь. Языковая способность»</w:t>
            </w:r>
          </w:p>
          <w:p w:rsidR="00753785" w:rsidRPr="00A60D28" w:rsidRDefault="00753785" w:rsidP="00A60D28">
            <w:pPr>
              <w:ind w:firstLine="0"/>
              <w:outlineLvl w:val="2"/>
              <w:rPr>
                <w:bCs/>
              </w:rPr>
            </w:pPr>
            <w:r w:rsidRPr="00A60D28">
              <w:rPr>
                <w:bCs/>
              </w:rPr>
              <w:t>Ответить на поставленные вопросы:</w:t>
            </w:r>
          </w:p>
          <w:p w:rsidR="00753785" w:rsidRPr="00A60D28" w:rsidRDefault="00753785" w:rsidP="00A60D28">
            <w:pPr>
              <w:ind w:firstLine="0"/>
            </w:pPr>
            <w:r w:rsidRPr="00A60D28">
              <w:t>1. </w:t>
            </w:r>
            <w:r w:rsidRPr="00A60D28">
              <w:rPr>
                <w:iCs/>
              </w:rPr>
              <w:t>Что представляет собой язык как знаковая система?</w:t>
            </w:r>
          </w:p>
          <w:p w:rsidR="00753785" w:rsidRPr="00A60D28" w:rsidRDefault="00753785" w:rsidP="00A60D28">
            <w:pPr>
              <w:ind w:firstLine="0"/>
            </w:pPr>
            <w:r w:rsidRPr="00A60D28">
              <w:t>2. </w:t>
            </w:r>
            <w:r w:rsidRPr="00A60D28">
              <w:rPr>
                <w:iCs/>
              </w:rPr>
              <w:t>В чем состоит различие между языком и речью?</w:t>
            </w:r>
          </w:p>
          <w:p w:rsidR="00753785" w:rsidRPr="00A60D28" w:rsidRDefault="00753785" w:rsidP="00A60D28">
            <w:pPr>
              <w:ind w:firstLine="0"/>
            </w:pPr>
            <w:r w:rsidRPr="00A60D28">
              <w:t>3. </w:t>
            </w:r>
            <w:r w:rsidRPr="00A60D28">
              <w:rPr>
                <w:iCs/>
              </w:rPr>
              <w:t>В каком отношении находятся понятия «язык», «речь», «языковая способность»?</w:t>
            </w:r>
          </w:p>
          <w:p w:rsidR="00753785" w:rsidRPr="00A60D28" w:rsidRDefault="00753785" w:rsidP="00A60D28">
            <w:pPr>
              <w:ind w:firstLine="0"/>
            </w:pPr>
            <w:r w:rsidRPr="00A60D28">
              <w:t>4. </w:t>
            </w:r>
            <w:r w:rsidRPr="00A60D28">
              <w:rPr>
                <w:iCs/>
              </w:rPr>
              <w:t>Какова структура языковой способности?</w:t>
            </w:r>
          </w:p>
          <w:p w:rsidR="00753785" w:rsidRPr="00A60D28" w:rsidRDefault="00753785" w:rsidP="00A60D28">
            <w:pPr>
              <w:ind w:firstLine="0"/>
              <w:rPr>
                <w:lang w:eastAsia="en-US"/>
              </w:rPr>
            </w:pPr>
            <w:r w:rsidRPr="00A60D28">
              <w:t>5. </w:t>
            </w:r>
            <w:r w:rsidRPr="00A60D28">
              <w:rPr>
                <w:iCs/>
              </w:rPr>
              <w:t>Какие взгляды на природу языковой способности существуют в лингвистике?</w:t>
            </w:r>
          </w:p>
        </w:tc>
      </w:tr>
      <w:tr w:rsidR="00753785" w:rsidRPr="00A60D28" w:rsidTr="002E75F3">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практическими навыками планирования образовательно-коррекционной работы с учетом полученных знаний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53785" w:rsidRPr="00A60D28" w:rsidRDefault="00753785" w:rsidP="00A60D28">
            <w:pPr>
              <w:ind w:firstLine="0"/>
              <w:rPr>
                <w:b/>
              </w:rPr>
            </w:pPr>
            <w:r w:rsidRPr="00A60D28">
              <w:rPr>
                <w:b/>
              </w:rPr>
              <w:t>Темы для контрольной работы:</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r w:rsidRPr="00A60D28">
              <w:t>Психологические механизмы речевой деятельности</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r w:rsidRPr="00A60D28">
              <w:t>Предметное (психологическое) содержание речевой деятельности.</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r w:rsidRPr="00A60D28">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Речевые действия. Структура речевого действия. Речевые операции. Классификация речевых действий и операций.</w:t>
            </w:r>
          </w:p>
          <w:p w:rsidR="00753785" w:rsidRPr="00A60D28" w:rsidRDefault="00753785" w:rsidP="00A60D28">
            <w:pPr>
              <w:pStyle w:val="a5"/>
              <w:widowControl/>
              <w:numPr>
                <w:ilvl w:val="0"/>
                <w:numId w:val="12"/>
              </w:numPr>
              <w:tabs>
                <w:tab w:val="left" w:pos="426"/>
              </w:tabs>
              <w:autoSpaceDN/>
              <w:adjustRightInd/>
              <w:ind w:left="0" w:firstLine="0"/>
              <w:contextualSpacing w:val="0"/>
            </w:pPr>
            <w:r w:rsidRPr="00A60D28">
              <w:t>Речевые умения и навыки.</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lastRenderedPageBreak/>
              <w:t>Фазы речевой деятельности. Фазыречевой деятельности по И.А.Зимней.</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r w:rsidRPr="00A60D28">
              <w:t>Модель порождения речевых высказываний (по А.А. Леонтьеву)</w:t>
            </w:r>
          </w:p>
          <w:p w:rsidR="00753785" w:rsidRPr="00A60D28" w:rsidRDefault="00753785" w:rsidP="00A60D28">
            <w:pPr>
              <w:pStyle w:val="a5"/>
              <w:widowControl/>
              <w:numPr>
                <w:ilvl w:val="0"/>
                <w:numId w:val="12"/>
              </w:numPr>
              <w:tabs>
                <w:tab w:val="left" w:pos="426"/>
              </w:tabs>
              <w:autoSpaceDN/>
              <w:adjustRightInd/>
              <w:ind w:left="0" w:firstLine="0"/>
              <w:contextualSpacing w:val="0"/>
            </w:pPr>
            <w:r w:rsidRPr="00A60D28">
              <w:t>Модель порождения речевых высказываний (по И.А.Зимней)</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Общие сведения о восприятии звучащей речи человеком.</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Восприятие звуковых типов русской речи. Восприятие фонетических слов русской речи. Восприятие синтагм, фраз, </w:t>
            </w:r>
            <w:proofErr w:type="spellStart"/>
            <w:r w:rsidRPr="00A60D28">
              <w:t>фоноабзацев</w:t>
            </w:r>
            <w:proofErr w:type="spellEnd"/>
            <w:r w:rsidRPr="00A60D28">
              <w:t xml:space="preserve"> русской речи, их основные характеристики. Восприятие темпа русской речи.</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Внешняя (устная и письменная) речь. </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w:t>
            </w:r>
            <w:proofErr w:type="spellStart"/>
            <w:r w:rsidRPr="00A60D28">
              <w:t>эмболофразии</w:t>
            </w:r>
            <w:proofErr w:type="spellEnd"/>
            <w:r w:rsidRPr="00A60D28">
              <w:t xml:space="preserve">, </w:t>
            </w:r>
            <w:proofErr w:type="spellStart"/>
            <w:r w:rsidRPr="00A60D28">
              <w:t>хезитации</w:t>
            </w:r>
            <w:proofErr w:type="spellEnd"/>
            <w:r w:rsidRPr="00A60D28">
              <w:t xml:space="preserve">. </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Кинетическая (мимико-жестикуляторная) речь. Формы жестов (эмоциональные, </w:t>
            </w:r>
            <w:proofErr w:type="spellStart"/>
            <w:r w:rsidRPr="00A60D28">
              <w:t>апеллятивные</w:t>
            </w:r>
            <w:proofErr w:type="spellEnd"/>
            <w:r w:rsidRPr="00A60D28">
              <w:t xml:space="preserve">, контактоустанавливающие, </w:t>
            </w:r>
            <w:proofErr w:type="spellStart"/>
            <w:r w:rsidRPr="00A60D28">
              <w:t>волюнтативные</w:t>
            </w:r>
            <w:proofErr w:type="spellEnd"/>
            <w:r w:rsidRPr="00A60D28">
              <w:t xml:space="preserve">, номинативные, информативные, релятивные, для выражения атрибутивных отношений; </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Виды речи по характеру направленности и уровню проявления: экспрессивная и </w:t>
            </w:r>
            <w:proofErr w:type="spellStart"/>
            <w:r w:rsidRPr="00A60D28">
              <w:t>импрессивная</w:t>
            </w:r>
            <w:proofErr w:type="spellEnd"/>
            <w:r w:rsidRPr="00A60D28">
              <w:t xml:space="preserve"> формы речи; по уровню проявления (экспликации): внешняя, скрытая («про себя») и внутренняя («речь для себя»).</w:t>
            </w:r>
          </w:p>
          <w:p w:rsidR="00753785" w:rsidRPr="00A60D28" w:rsidRDefault="00753785" w:rsidP="00A60D28">
            <w:pPr>
              <w:pStyle w:val="a5"/>
              <w:widowControl/>
              <w:numPr>
                <w:ilvl w:val="0"/>
                <w:numId w:val="12"/>
              </w:numPr>
              <w:tabs>
                <w:tab w:val="left" w:pos="426"/>
              </w:tabs>
              <w:autoSpaceDN/>
              <w:adjustRightInd/>
              <w:ind w:left="0" w:firstLine="0"/>
              <w:contextualSpacing w:val="0"/>
              <w:rPr>
                <w:color w:val="000000"/>
              </w:rPr>
            </w:pPr>
            <w:r w:rsidRPr="00A60D28">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tc>
      </w:tr>
      <w:tr w:rsidR="00753785" w:rsidRPr="00A60D28" w:rsidTr="002E75F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53785" w:rsidRPr="00A60D28" w:rsidRDefault="00753785" w:rsidP="00A60D28">
            <w:pPr>
              <w:ind w:firstLine="0"/>
              <w:rPr>
                <w:b/>
                <w:color w:val="000000"/>
                <w:lang w:eastAsia="en-US"/>
              </w:rPr>
            </w:pPr>
            <w:r w:rsidRPr="00A60D28">
              <w:rPr>
                <w:b/>
              </w:rPr>
              <w:lastRenderedPageBreak/>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753785" w:rsidRPr="00A60D28" w:rsidTr="002E75F3">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 xml:space="preserve">психолингвистические методы для </w:t>
            </w:r>
            <w:r w:rsidRPr="00A60D28">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pStyle w:val="a5"/>
              <w:tabs>
                <w:tab w:val="left" w:pos="426"/>
              </w:tabs>
              <w:ind w:left="0" w:firstLine="0"/>
              <w:contextualSpacing w:val="0"/>
              <w:rPr>
                <w:b/>
                <w:lang w:eastAsia="en-US"/>
              </w:rPr>
            </w:pPr>
            <w:r w:rsidRPr="00A60D28">
              <w:rPr>
                <w:b/>
                <w:lang w:eastAsia="en-US"/>
              </w:rPr>
              <w:t>Вопросы для зачета</w:t>
            </w:r>
          </w:p>
          <w:p w:rsidR="00753785" w:rsidRPr="00A60D28" w:rsidRDefault="00753785" w:rsidP="00A60D28">
            <w:pPr>
              <w:widowControl/>
              <w:numPr>
                <w:ilvl w:val="0"/>
                <w:numId w:val="9"/>
              </w:numPr>
              <w:autoSpaceDE/>
              <w:autoSpaceDN/>
              <w:adjustRightInd/>
              <w:ind w:left="0" w:firstLine="0"/>
            </w:pPr>
            <w:r w:rsidRPr="00A60D28">
              <w:t>Освоение ребенком звукового строя речи (гласных и согласных фонем, слоговой структуры слов, интонационных конструкций).</w:t>
            </w:r>
          </w:p>
          <w:p w:rsidR="00753785" w:rsidRPr="00A60D28" w:rsidRDefault="00753785" w:rsidP="00A60D28">
            <w:pPr>
              <w:widowControl/>
              <w:numPr>
                <w:ilvl w:val="0"/>
                <w:numId w:val="9"/>
              </w:numPr>
              <w:autoSpaceDE/>
              <w:autoSpaceDN/>
              <w:adjustRightInd/>
              <w:ind w:left="0" w:firstLine="0"/>
            </w:pPr>
            <w:r w:rsidRPr="00A60D28">
              <w:t>Овладение морфологическими категориями существительного, прилагательного, глагола).</w:t>
            </w:r>
          </w:p>
          <w:p w:rsidR="00753785" w:rsidRPr="00A60D28" w:rsidRDefault="00753785" w:rsidP="00A60D28">
            <w:pPr>
              <w:widowControl/>
              <w:numPr>
                <w:ilvl w:val="0"/>
                <w:numId w:val="9"/>
              </w:numPr>
              <w:autoSpaceDE/>
              <w:autoSpaceDN/>
              <w:adjustRightInd/>
              <w:ind w:left="0" w:firstLine="0"/>
            </w:pPr>
            <w:r w:rsidRPr="00A60D28">
              <w:t>Усвоение синтаксических структур.</w:t>
            </w:r>
          </w:p>
          <w:p w:rsidR="00753785" w:rsidRPr="00A60D28" w:rsidRDefault="00753785" w:rsidP="00A60D28">
            <w:pPr>
              <w:widowControl/>
              <w:numPr>
                <w:ilvl w:val="0"/>
                <w:numId w:val="9"/>
              </w:numPr>
              <w:autoSpaceDE/>
              <w:autoSpaceDN/>
              <w:adjustRightInd/>
              <w:ind w:left="0" w:firstLine="0"/>
            </w:pPr>
            <w:r w:rsidRPr="00A60D28">
              <w:t>Усвоение лексических единиц (слов и фразеологизмов).</w:t>
            </w:r>
          </w:p>
          <w:p w:rsidR="00753785" w:rsidRPr="00A60D28" w:rsidRDefault="00753785" w:rsidP="00A60D28">
            <w:pPr>
              <w:widowControl/>
              <w:numPr>
                <w:ilvl w:val="0"/>
                <w:numId w:val="9"/>
              </w:numPr>
              <w:autoSpaceDE/>
              <w:autoSpaceDN/>
              <w:adjustRightInd/>
              <w:ind w:left="0" w:firstLine="0"/>
            </w:pPr>
            <w:r w:rsidRPr="00A60D28">
              <w:t>Детские речевые интонации и их лингвистические предпосылки.</w:t>
            </w:r>
          </w:p>
          <w:p w:rsidR="00753785" w:rsidRPr="00A60D28" w:rsidRDefault="00753785" w:rsidP="00A60D28">
            <w:pPr>
              <w:widowControl/>
              <w:numPr>
                <w:ilvl w:val="0"/>
                <w:numId w:val="9"/>
              </w:numPr>
              <w:autoSpaceDE/>
              <w:autoSpaceDN/>
              <w:adjustRightInd/>
              <w:ind w:left="0" w:firstLine="0"/>
            </w:pPr>
            <w:r w:rsidRPr="00A60D28">
              <w:t>Овладение способами организации текста.</w:t>
            </w:r>
          </w:p>
          <w:p w:rsidR="00753785" w:rsidRPr="00A60D28" w:rsidRDefault="00753785" w:rsidP="00A60D28">
            <w:pPr>
              <w:widowControl/>
              <w:numPr>
                <w:ilvl w:val="0"/>
                <w:numId w:val="9"/>
              </w:numPr>
              <w:autoSpaceDE/>
              <w:autoSpaceDN/>
              <w:adjustRightInd/>
              <w:ind w:left="0" w:firstLine="0"/>
            </w:pPr>
            <w:r w:rsidRPr="00A60D28">
              <w:lastRenderedPageBreak/>
              <w:t>Усвоение ребенком письменной формы речи.</w:t>
            </w:r>
          </w:p>
          <w:p w:rsidR="00753785" w:rsidRPr="00A60D28" w:rsidRDefault="00753785" w:rsidP="00A60D28">
            <w:pPr>
              <w:widowControl/>
              <w:numPr>
                <w:ilvl w:val="0"/>
                <w:numId w:val="9"/>
              </w:numPr>
              <w:autoSpaceDE/>
              <w:autoSpaceDN/>
              <w:adjustRightInd/>
              <w:ind w:left="0" w:firstLine="0"/>
            </w:pPr>
            <w:r w:rsidRPr="00A60D28">
              <w:t>Метаязыковые способности ребенка.</w:t>
            </w:r>
          </w:p>
          <w:p w:rsidR="00753785" w:rsidRPr="00A60D28" w:rsidRDefault="00753785" w:rsidP="00A60D28">
            <w:pPr>
              <w:widowControl/>
              <w:numPr>
                <w:ilvl w:val="0"/>
                <w:numId w:val="9"/>
              </w:numPr>
              <w:autoSpaceDE/>
              <w:autoSpaceDN/>
              <w:adjustRightInd/>
              <w:ind w:left="0" w:firstLine="0"/>
            </w:pPr>
            <w:r w:rsidRPr="00A60D28">
              <w:t xml:space="preserve">Поэтапное формирование речевых способностей. Три основных этапа усвоения языка. </w:t>
            </w:r>
          </w:p>
          <w:p w:rsidR="00753785" w:rsidRPr="00A60D28" w:rsidRDefault="00753785" w:rsidP="00A60D28">
            <w:pPr>
              <w:widowControl/>
              <w:numPr>
                <w:ilvl w:val="0"/>
                <w:numId w:val="9"/>
              </w:numPr>
              <w:tabs>
                <w:tab w:val="num" w:pos="1080"/>
              </w:tabs>
              <w:autoSpaceDE/>
              <w:autoSpaceDN/>
              <w:adjustRightInd/>
              <w:ind w:left="0" w:firstLine="0"/>
              <w:rPr>
                <w:rFonts w:eastAsiaTheme="minorHAnsi"/>
                <w:b/>
                <w:color w:val="000000"/>
              </w:rPr>
            </w:pPr>
            <w:r w:rsidRPr="00A60D28">
              <w:t xml:space="preserve">Теории усвоения языка Теория подражания. Теория врождённых языковых знаний. </w:t>
            </w:r>
            <w:proofErr w:type="spellStart"/>
            <w:proofErr w:type="gramStart"/>
            <w:r w:rsidRPr="00A60D28">
              <w:t>Социо-биологическая</w:t>
            </w:r>
            <w:proofErr w:type="spellEnd"/>
            <w:proofErr w:type="gramEnd"/>
            <w:r w:rsidRPr="00A60D28">
              <w:t xml:space="preserve"> теория. </w:t>
            </w:r>
          </w:p>
        </w:tc>
      </w:tr>
      <w:tr w:rsidR="00753785" w:rsidRPr="00A60D28" w:rsidTr="002E75F3">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lastRenderedPageBreak/>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 xml:space="preserve">применять психолингвистические методы для </w:t>
            </w:r>
            <w:r w:rsidRPr="00A60D28">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ind w:firstLine="0"/>
            </w:pPr>
            <w:r w:rsidRPr="00A60D28">
              <w:rPr>
                <w:b/>
              </w:rPr>
              <w:t>Задание 1:</w:t>
            </w:r>
            <w:r w:rsidRPr="00A60D28">
              <w:t xml:space="preserve"> В разделе «Хрестоматия» прочитать статью </w:t>
            </w:r>
            <w:r w:rsidRPr="00A60D28">
              <w:rPr>
                <w:b/>
              </w:rPr>
              <w:t>Фрумкиной Р.М. «Детская речь»</w:t>
            </w:r>
            <w:r w:rsidRPr="00A60D28">
              <w:t xml:space="preserve"> и составить развернутый конспект по следующим вопросам:</w:t>
            </w:r>
          </w:p>
          <w:p w:rsidR="00753785" w:rsidRPr="00A60D28" w:rsidRDefault="00753785" w:rsidP="00A60D28">
            <w:pPr>
              <w:ind w:firstLine="0"/>
              <w:rPr>
                <w:b/>
              </w:rPr>
            </w:pPr>
          </w:p>
          <w:p w:rsidR="00753785" w:rsidRPr="00A60D28" w:rsidRDefault="00753785" w:rsidP="00A60D28">
            <w:pPr>
              <w:ind w:firstLine="0"/>
              <w:rPr>
                <w:b/>
              </w:rPr>
            </w:pPr>
            <w:r w:rsidRPr="00A60D28">
              <w:rPr>
                <w:b/>
              </w:rPr>
              <w:t>Фрумкина Р.М. «Детская речь»</w:t>
            </w:r>
          </w:p>
          <w:p w:rsidR="00753785" w:rsidRPr="00A60D28" w:rsidRDefault="00753785" w:rsidP="00A60D28">
            <w:pPr>
              <w:ind w:firstLine="0"/>
              <w:rPr>
                <w:b/>
                <w:i/>
              </w:rPr>
            </w:pPr>
            <w:r w:rsidRPr="00A60D28">
              <w:rPr>
                <w:b/>
                <w:i/>
              </w:rPr>
              <w:t>Вопросы к написанию конспекта:</w:t>
            </w:r>
          </w:p>
          <w:p w:rsidR="00753785" w:rsidRPr="00A60D28" w:rsidRDefault="00753785" w:rsidP="00A60D28">
            <w:pPr>
              <w:ind w:firstLine="0"/>
            </w:pPr>
            <w:r w:rsidRPr="00A60D28">
              <w:t>1. С какой целью, по мнению автора, изучается специалистами детская речь? Роль родителей в изучении детской речи?</w:t>
            </w:r>
          </w:p>
          <w:p w:rsidR="00753785" w:rsidRPr="00A60D28" w:rsidRDefault="00753785" w:rsidP="00A60D28">
            <w:pPr>
              <w:ind w:firstLine="0"/>
            </w:pPr>
            <w:r w:rsidRPr="00A60D28">
              <w:t>2. Каковы задачи изучения детской речи?</w:t>
            </w:r>
          </w:p>
          <w:p w:rsidR="00753785" w:rsidRPr="00A60D28" w:rsidRDefault="00753785" w:rsidP="00A60D28">
            <w:pPr>
              <w:ind w:firstLine="0"/>
            </w:pPr>
            <w:r w:rsidRPr="00A60D28">
              <w:t>3. Какова роль первых слов ребенка? С помощью каких экспериментов выяснялась роль первых слов ребенка?</w:t>
            </w:r>
          </w:p>
          <w:p w:rsidR="00753785" w:rsidRPr="00A60D28" w:rsidRDefault="00753785" w:rsidP="00A60D28">
            <w:pPr>
              <w:ind w:firstLine="0"/>
            </w:pPr>
            <w:r w:rsidRPr="00A60D28">
              <w:t>4. Как связаны между собой детская речь и познавательные процессы?</w:t>
            </w:r>
          </w:p>
          <w:p w:rsidR="00753785" w:rsidRPr="00A60D28" w:rsidRDefault="00753785" w:rsidP="00A60D28">
            <w:pPr>
              <w:ind w:firstLine="0"/>
            </w:pPr>
            <w:r w:rsidRPr="00A60D28">
              <w:t>5. Как происходит процессы обобщений в речи ребенка?</w:t>
            </w:r>
          </w:p>
          <w:p w:rsidR="00753785" w:rsidRPr="00A60D28" w:rsidRDefault="00753785" w:rsidP="00A60D28">
            <w:pPr>
              <w:ind w:firstLine="0"/>
            </w:pPr>
            <w:r w:rsidRPr="00A60D28">
              <w:t>6. В чем заключался эксперимент с кубиками Выготского-Сахарова? Что он позволил выяснить?</w:t>
            </w:r>
          </w:p>
          <w:p w:rsidR="00753785" w:rsidRPr="00A60D28" w:rsidRDefault="00753785" w:rsidP="00A60D28">
            <w:pPr>
              <w:ind w:firstLine="0"/>
            </w:pPr>
            <w:r w:rsidRPr="00A60D28">
              <w:t>7. Как формируются у ребенка знания о языке?</w:t>
            </w:r>
          </w:p>
          <w:p w:rsidR="00753785" w:rsidRPr="00A60D28" w:rsidRDefault="00753785" w:rsidP="00A60D28">
            <w:pPr>
              <w:ind w:firstLine="0"/>
            </w:pPr>
            <w:r w:rsidRPr="00A60D28">
              <w:rPr>
                <w:b/>
              </w:rPr>
              <w:t>Задание 2.</w:t>
            </w:r>
            <w:r w:rsidRPr="00A60D28">
              <w:t xml:space="preserve"> В разделе «Хрестоматия» прочитать статью </w:t>
            </w:r>
            <w:r w:rsidRPr="00A60D28">
              <w:rPr>
                <w:b/>
              </w:rPr>
              <w:t xml:space="preserve">С.В. Плотниковой «Этапы речевого онтогенеза» </w:t>
            </w:r>
            <w:r w:rsidRPr="00A60D28">
              <w:t>из книги «Развитие лексикона ребенка»и составить развернутый конспект по следующим вопросам:</w:t>
            </w:r>
          </w:p>
          <w:p w:rsidR="00753785" w:rsidRPr="00A60D28" w:rsidRDefault="00753785" w:rsidP="00A60D28">
            <w:pPr>
              <w:pStyle w:val="a4"/>
              <w:jc w:val="both"/>
              <w:rPr>
                <w:rFonts w:ascii="Times New Roman" w:hAnsi="Times New Roman" w:cs="Times New Roman"/>
                <w:b/>
                <w:sz w:val="24"/>
                <w:szCs w:val="24"/>
              </w:rPr>
            </w:pPr>
          </w:p>
          <w:p w:rsidR="00753785" w:rsidRPr="00A60D28" w:rsidRDefault="00753785" w:rsidP="00A60D28">
            <w:pPr>
              <w:pStyle w:val="a4"/>
              <w:jc w:val="both"/>
              <w:rPr>
                <w:rFonts w:ascii="Times New Roman" w:hAnsi="Times New Roman" w:cs="Times New Roman"/>
                <w:b/>
                <w:sz w:val="24"/>
                <w:szCs w:val="24"/>
              </w:rPr>
            </w:pPr>
            <w:r w:rsidRPr="00A60D28">
              <w:rPr>
                <w:rFonts w:ascii="Times New Roman" w:hAnsi="Times New Roman" w:cs="Times New Roman"/>
                <w:b/>
                <w:sz w:val="24"/>
                <w:szCs w:val="24"/>
              </w:rPr>
              <w:t>С. В. Плотникова. «Развитие лексикона ребенка»</w:t>
            </w:r>
          </w:p>
          <w:p w:rsidR="00753785" w:rsidRPr="00A60D28" w:rsidRDefault="00753785" w:rsidP="00A60D28">
            <w:pPr>
              <w:pStyle w:val="a4"/>
              <w:jc w:val="both"/>
              <w:rPr>
                <w:rFonts w:ascii="Times New Roman" w:hAnsi="Times New Roman" w:cs="Times New Roman"/>
                <w:b/>
                <w:sz w:val="24"/>
                <w:szCs w:val="24"/>
              </w:rPr>
            </w:pPr>
            <w:r w:rsidRPr="00A60D28">
              <w:rPr>
                <w:rFonts w:ascii="Times New Roman" w:hAnsi="Times New Roman" w:cs="Times New Roman"/>
                <w:b/>
                <w:sz w:val="24"/>
                <w:szCs w:val="24"/>
              </w:rPr>
              <w:t>1.3. Этапы речевого онтогенеза</w:t>
            </w:r>
          </w:p>
          <w:p w:rsidR="00753785" w:rsidRPr="00A60D28" w:rsidRDefault="00753785" w:rsidP="00A60D28">
            <w:pPr>
              <w:pStyle w:val="a4"/>
              <w:jc w:val="both"/>
              <w:rPr>
                <w:rFonts w:ascii="Times New Roman" w:hAnsi="Times New Roman" w:cs="Times New Roman"/>
                <w:sz w:val="24"/>
                <w:szCs w:val="24"/>
              </w:rPr>
            </w:pPr>
          </w:p>
          <w:p w:rsidR="00753785" w:rsidRPr="00A60D28" w:rsidRDefault="00753785" w:rsidP="00A60D28">
            <w:pPr>
              <w:pStyle w:val="a4"/>
              <w:jc w:val="both"/>
              <w:rPr>
                <w:rFonts w:ascii="Times New Roman" w:hAnsi="Times New Roman" w:cs="Times New Roman"/>
                <w:sz w:val="24"/>
                <w:szCs w:val="24"/>
              </w:rPr>
            </w:pPr>
            <w:r w:rsidRPr="00A60D28">
              <w:rPr>
                <w:rFonts w:ascii="Times New Roman" w:hAnsi="Times New Roman" w:cs="Times New Roman"/>
                <w:sz w:val="24"/>
                <w:szCs w:val="24"/>
              </w:rPr>
              <w:t>1. Каковы основные подходы к периодизации речевого развития ребенка?</w:t>
            </w:r>
          </w:p>
          <w:p w:rsidR="00753785" w:rsidRPr="00A60D28" w:rsidRDefault="00753785" w:rsidP="00A60D28">
            <w:pPr>
              <w:pStyle w:val="a4"/>
              <w:jc w:val="both"/>
              <w:rPr>
                <w:rFonts w:ascii="Times New Roman" w:hAnsi="Times New Roman" w:cs="Times New Roman"/>
                <w:sz w:val="24"/>
                <w:szCs w:val="24"/>
              </w:rPr>
            </w:pPr>
            <w:r w:rsidRPr="00A60D28">
              <w:rPr>
                <w:rFonts w:ascii="Times New Roman" w:hAnsi="Times New Roman" w:cs="Times New Roman"/>
                <w:sz w:val="24"/>
                <w:szCs w:val="24"/>
              </w:rPr>
              <w:t>2. Что характерно для доречевого этапа развития детской речи?</w:t>
            </w:r>
          </w:p>
          <w:p w:rsidR="00753785" w:rsidRPr="00A60D28" w:rsidRDefault="00753785" w:rsidP="00A60D28">
            <w:pPr>
              <w:pStyle w:val="a4"/>
              <w:jc w:val="both"/>
              <w:rPr>
                <w:rFonts w:ascii="Times New Roman" w:hAnsi="Times New Roman" w:cs="Times New Roman"/>
                <w:sz w:val="24"/>
                <w:szCs w:val="24"/>
              </w:rPr>
            </w:pPr>
            <w:r w:rsidRPr="00A60D28">
              <w:rPr>
                <w:rFonts w:ascii="Times New Roman" w:hAnsi="Times New Roman" w:cs="Times New Roman"/>
                <w:sz w:val="24"/>
                <w:szCs w:val="24"/>
              </w:rPr>
              <w:t xml:space="preserve">3. Как протекает речевое развитие ребенка в </w:t>
            </w:r>
            <w:proofErr w:type="spellStart"/>
            <w:r w:rsidRPr="00A60D28">
              <w:rPr>
                <w:rFonts w:ascii="Times New Roman" w:hAnsi="Times New Roman" w:cs="Times New Roman"/>
                <w:sz w:val="24"/>
                <w:szCs w:val="24"/>
              </w:rPr>
              <w:t>преддошкольный</w:t>
            </w:r>
            <w:proofErr w:type="spellEnd"/>
            <w:r w:rsidRPr="00A60D28">
              <w:rPr>
                <w:rFonts w:ascii="Times New Roman" w:hAnsi="Times New Roman" w:cs="Times New Roman"/>
                <w:sz w:val="24"/>
                <w:szCs w:val="24"/>
              </w:rPr>
              <w:t xml:space="preserve"> период?</w:t>
            </w:r>
          </w:p>
          <w:p w:rsidR="00753785" w:rsidRPr="00A60D28" w:rsidRDefault="00753785" w:rsidP="00A60D28">
            <w:pPr>
              <w:pStyle w:val="a4"/>
              <w:jc w:val="both"/>
              <w:rPr>
                <w:rFonts w:ascii="Times New Roman" w:hAnsi="Times New Roman" w:cs="Times New Roman"/>
                <w:sz w:val="24"/>
                <w:szCs w:val="24"/>
              </w:rPr>
            </w:pPr>
            <w:r w:rsidRPr="00A60D28">
              <w:rPr>
                <w:rFonts w:ascii="Times New Roman" w:hAnsi="Times New Roman" w:cs="Times New Roman"/>
                <w:sz w:val="24"/>
                <w:szCs w:val="24"/>
              </w:rPr>
              <w:t>4. Каковы особенности дошкольного этапа речевого развития ребенка?</w:t>
            </w:r>
          </w:p>
          <w:p w:rsidR="00753785" w:rsidRPr="00A60D28" w:rsidRDefault="00753785" w:rsidP="00A60D28">
            <w:pPr>
              <w:pStyle w:val="a4"/>
              <w:jc w:val="both"/>
              <w:rPr>
                <w:rFonts w:ascii="Times New Roman" w:hAnsi="Times New Roman" w:cs="Times New Roman"/>
                <w:sz w:val="24"/>
                <w:szCs w:val="24"/>
              </w:rPr>
            </w:pPr>
            <w:r w:rsidRPr="00A60D28">
              <w:rPr>
                <w:rFonts w:ascii="Times New Roman" w:hAnsi="Times New Roman" w:cs="Times New Roman"/>
                <w:sz w:val="24"/>
                <w:szCs w:val="24"/>
              </w:rPr>
              <w:t>5. В каких направлениях развивается речь школьника?</w:t>
            </w:r>
          </w:p>
        </w:tc>
      </w:tr>
      <w:tr w:rsidR="00753785" w:rsidRPr="00A60D28" w:rsidTr="002E75F3">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rPr>
                <w:lang w:eastAsia="en-US"/>
              </w:rPr>
            </w:pPr>
            <w:r w:rsidRPr="00A60D28">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53785" w:rsidRPr="00A60D28" w:rsidRDefault="00753785" w:rsidP="00A60D28">
            <w:pPr>
              <w:ind w:firstLine="0"/>
            </w:pPr>
            <w:r w:rsidRPr="00A60D28">
              <w:t xml:space="preserve">навыками применения психолингвистических методов для </w:t>
            </w:r>
            <w:r w:rsidRPr="00A60D28">
              <w:rPr>
                <w:bCs/>
                <w:iCs/>
              </w:rPr>
              <w:t>диагностики протекания и сформированности речевых механизмов у ребенка и взрослого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53785" w:rsidRPr="00A60D28" w:rsidRDefault="00753785" w:rsidP="00A60D28">
            <w:pPr>
              <w:ind w:firstLine="0"/>
              <w:rPr>
                <w:b/>
              </w:rPr>
            </w:pPr>
            <w:r w:rsidRPr="00A60D28">
              <w:rPr>
                <w:b/>
              </w:rPr>
              <w:t>Темы для контрольной работы:</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Говорение как вид речевой деятельности </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Слушание как вид речевой деятельности.</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Специфические особенности внутренней речи в интерпретации школы Л.С. Выготского. Особенности формирования внутренней речи в онтогенезе. Роль внутренней речи в процессе порождения и понимания внешнего речевого высказывания. Особенности структуры и семантики внутренней речи. </w:t>
            </w:r>
          </w:p>
          <w:p w:rsidR="00753785" w:rsidRPr="00A60D28" w:rsidRDefault="00753785" w:rsidP="00A60D28">
            <w:pPr>
              <w:pStyle w:val="a5"/>
              <w:widowControl/>
              <w:numPr>
                <w:ilvl w:val="0"/>
                <w:numId w:val="12"/>
              </w:numPr>
              <w:tabs>
                <w:tab w:val="left" w:pos="426"/>
              </w:tabs>
              <w:autoSpaceDN/>
              <w:adjustRightInd/>
              <w:ind w:left="0" w:firstLine="0"/>
              <w:contextualSpacing w:val="0"/>
            </w:pPr>
            <w:r w:rsidRPr="00A60D28">
              <w:t>Теория Н.И. </w:t>
            </w:r>
            <w:proofErr w:type="spellStart"/>
            <w:r w:rsidRPr="00A60D28">
              <w:t>Жинкина</w:t>
            </w:r>
            <w:proofErr w:type="spellEnd"/>
            <w:r w:rsidRPr="00A60D28">
              <w:t xml:space="preserve"> о кодах внутренней речи. Кодовые единицы внутренней речи.</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Письмо как вид речевой деятельности </w:t>
            </w:r>
          </w:p>
          <w:p w:rsidR="00753785" w:rsidRPr="00A60D28" w:rsidRDefault="00753785" w:rsidP="00A60D28">
            <w:pPr>
              <w:pStyle w:val="a5"/>
              <w:widowControl/>
              <w:numPr>
                <w:ilvl w:val="0"/>
                <w:numId w:val="12"/>
              </w:numPr>
              <w:tabs>
                <w:tab w:val="left" w:pos="426"/>
              </w:tabs>
              <w:autoSpaceDN/>
              <w:adjustRightInd/>
              <w:ind w:left="0" w:firstLine="0"/>
              <w:contextualSpacing w:val="0"/>
            </w:pPr>
            <w:r w:rsidRPr="00A60D28">
              <w:t>Чтение как вид речевой деятельности</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proofErr w:type="spellStart"/>
            <w:r w:rsidRPr="00A60D28">
              <w:t>Б</w:t>
            </w:r>
            <w:proofErr w:type="gramStart"/>
            <w:r w:rsidRPr="00A60D28">
              <w:t>и</w:t>
            </w:r>
            <w:proofErr w:type="spellEnd"/>
            <w:r w:rsidRPr="00A60D28">
              <w:t>-</w:t>
            </w:r>
            <w:proofErr w:type="gramEnd"/>
            <w:r w:rsidRPr="00A60D28">
              <w:t xml:space="preserve"> </w:t>
            </w:r>
            <w:proofErr w:type="spellStart"/>
            <w:r w:rsidRPr="00A60D28">
              <w:t>иполилингвизм</w:t>
            </w:r>
            <w:proofErr w:type="spellEnd"/>
            <w:r w:rsidRPr="00A60D28">
              <w:t xml:space="preserve"> в аспекте теории речевой деятельности и логопедической работы. </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r w:rsidRPr="00A60D28">
              <w:t>Процессы кодирования и перекодирования мысли при переводе на другой язык. Овладение иностранным языком как психолингвистическая проблема.</w:t>
            </w:r>
          </w:p>
          <w:p w:rsidR="00753785" w:rsidRPr="00A60D28" w:rsidRDefault="00753785" w:rsidP="00A60D28">
            <w:pPr>
              <w:pStyle w:val="a5"/>
              <w:widowControl/>
              <w:numPr>
                <w:ilvl w:val="0"/>
                <w:numId w:val="12"/>
              </w:numPr>
              <w:tabs>
                <w:tab w:val="left" w:pos="426"/>
              </w:tabs>
              <w:autoSpaceDE/>
              <w:autoSpaceDN/>
              <w:adjustRightInd/>
              <w:ind w:left="0" w:firstLine="0"/>
              <w:contextualSpacing w:val="0"/>
            </w:pPr>
            <w:r w:rsidRPr="00A60D28">
              <w:t xml:space="preserve">Теории усвоения языка Теория подражания. Теория врождённых языковых знаний. </w:t>
            </w:r>
            <w:proofErr w:type="spellStart"/>
            <w:proofErr w:type="gramStart"/>
            <w:r w:rsidRPr="00A60D28">
              <w:t>Социо-биологическая</w:t>
            </w:r>
            <w:proofErr w:type="spellEnd"/>
            <w:proofErr w:type="gramEnd"/>
            <w:r w:rsidRPr="00A60D28">
              <w:t xml:space="preserve"> теория. </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Условия, необходимые для усвоения языка. </w:t>
            </w:r>
          </w:p>
          <w:p w:rsidR="00753785" w:rsidRPr="00A60D28" w:rsidRDefault="00753785" w:rsidP="00A60D28">
            <w:pPr>
              <w:pStyle w:val="a5"/>
              <w:widowControl/>
              <w:numPr>
                <w:ilvl w:val="0"/>
                <w:numId w:val="12"/>
              </w:numPr>
              <w:tabs>
                <w:tab w:val="left" w:pos="426"/>
              </w:tabs>
              <w:autoSpaceDE/>
              <w:adjustRightInd/>
              <w:ind w:left="0" w:firstLine="0"/>
              <w:contextualSpacing w:val="0"/>
            </w:pPr>
            <w:r w:rsidRPr="00A60D28">
              <w:t xml:space="preserve">Поэтапное формирование речевых способностей. Три основных этапа усвоения языка. </w:t>
            </w:r>
          </w:p>
          <w:p w:rsidR="00753785" w:rsidRPr="00A60D28" w:rsidRDefault="00753785" w:rsidP="00A60D28">
            <w:pPr>
              <w:pStyle w:val="a5"/>
              <w:widowControl/>
              <w:numPr>
                <w:ilvl w:val="0"/>
                <w:numId w:val="12"/>
              </w:numPr>
              <w:tabs>
                <w:tab w:val="left" w:pos="284"/>
                <w:tab w:val="left" w:pos="426"/>
              </w:tabs>
              <w:autoSpaceDE/>
              <w:adjustRightInd/>
              <w:ind w:left="0" w:firstLine="0"/>
              <w:contextualSpacing w:val="0"/>
            </w:pPr>
            <w:r w:rsidRPr="00A60D28">
              <w:t>Усвоение ребенком родного языка. Общие закономерности усвоения языка детьми.</w:t>
            </w:r>
          </w:p>
          <w:p w:rsidR="00753785" w:rsidRPr="00A60D28" w:rsidRDefault="00753785" w:rsidP="00A60D28">
            <w:pPr>
              <w:pStyle w:val="a5"/>
              <w:widowControl/>
              <w:numPr>
                <w:ilvl w:val="0"/>
                <w:numId w:val="12"/>
              </w:numPr>
              <w:tabs>
                <w:tab w:val="left" w:pos="284"/>
                <w:tab w:val="left" w:pos="426"/>
              </w:tabs>
              <w:autoSpaceDE/>
              <w:adjustRightInd/>
              <w:ind w:left="0" w:firstLine="0"/>
              <w:contextualSpacing w:val="0"/>
            </w:pPr>
            <w:r w:rsidRPr="00A60D28">
              <w:t>Язык человека и «язык» животных: речь человека и процессы коммуникации у животных.</w:t>
            </w:r>
          </w:p>
          <w:p w:rsidR="00753785" w:rsidRPr="00A60D28" w:rsidRDefault="00753785" w:rsidP="00A60D28">
            <w:pPr>
              <w:pStyle w:val="a5"/>
              <w:widowControl/>
              <w:numPr>
                <w:ilvl w:val="0"/>
                <w:numId w:val="12"/>
              </w:numPr>
              <w:tabs>
                <w:tab w:val="left" w:pos="284"/>
              </w:tabs>
              <w:autoSpaceDE/>
              <w:autoSpaceDN/>
              <w:adjustRightInd/>
              <w:ind w:left="0" w:firstLine="0"/>
              <w:contextualSpacing w:val="0"/>
            </w:pPr>
            <w:r w:rsidRPr="00A60D28">
              <w:t>Язык как орудие мышления: решение вопроса о характере соотношения языка и мышления.</w:t>
            </w:r>
          </w:p>
          <w:p w:rsidR="00753785" w:rsidRPr="00A60D28" w:rsidRDefault="00753785" w:rsidP="00A60D28">
            <w:pPr>
              <w:pStyle w:val="a5"/>
              <w:widowControl/>
              <w:numPr>
                <w:ilvl w:val="0"/>
                <w:numId w:val="12"/>
              </w:numPr>
              <w:tabs>
                <w:tab w:val="left" w:pos="284"/>
              </w:tabs>
              <w:autoSpaceDE/>
              <w:autoSpaceDN/>
              <w:adjustRightInd/>
              <w:ind w:left="0" w:firstLine="0"/>
              <w:contextualSpacing w:val="0"/>
              <w:rPr>
                <w:b/>
                <w:color w:val="000000"/>
                <w:lang w:eastAsia="en-US"/>
              </w:rPr>
            </w:pPr>
            <w:r w:rsidRPr="00A60D28">
              <w:t>Язык как знаковая система: типология знаков естественного человеческого языка.</w:t>
            </w:r>
          </w:p>
        </w:tc>
      </w:tr>
    </w:tbl>
    <w:p w:rsidR="00753785" w:rsidRPr="00A60D28" w:rsidRDefault="00753785" w:rsidP="00A60D28">
      <w:pPr>
        <w:tabs>
          <w:tab w:val="left" w:pos="851"/>
          <w:tab w:val="left" w:pos="1134"/>
        </w:tabs>
        <w:rPr>
          <w:rStyle w:val="FontStyle18"/>
          <w:b w:val="0"/>
          <w:sz w:val="24"/>
          <w:szCs w:val="24"/>
        </w:rPr>
        <w:sectPr w:rsidR="00753785" w:rsidRPr="00A60D28" w:rsidSect="00A60D28">
          <w:pgSz w:w="16838" w:h="11906" w:orient="landscape"/>
          <w:pgMar w:top="851" w:right="1134" w:bottom="709" w:left="851" w:header="709" w:footer="709" w:gutter="0"/>
          <w:cols w:space="708"/>
          <w:docGrid w:linePitch="360"/>
        </w:sectPr>
      </w:pPr>
    </w:p>
    <w:p w:rsidR="00753785" w:rsidRPr="00A60D28" w:rsidRDefault="00753785" w:rsidP="00A60D28">
      <w:pPr>
        <w:rPr>
          <w:b/>
        </w:rPr>
      </w:pPr>
      <w:r w:rsidRPr="00A60D28">
        <w:rPr>
          <w:b/>
        </w:rPr>
        <w:lastRenderedPageBreak/>
        <w:t>б) Порядок проведения промежуточной аттестации, показатели и критерии оценивания:</w:t>
      </w:r>
    </w:p>
    <w:p w:rsidR="00753785" w:rsidRPr="00A60D28" w:rsidRDefault="00753785" w:rsidP="00A60D28">
      <w:r w:rsidRPr="00A60D28">
        <w:t>Промежуточная аттестация по дисциплине «</w:t>
      </w:r>
      <w:r w:rsidRPr="00A60D28">
        <w:rPr>
          <w:rStyle w:val="FontStyle16"/>
          <w:sz w:val="24"/>
          <w:szCs w:val="24"/>
        </w:rPr>
        <w:t>Теория речевой деятельности</w:t>
      </w:r>
      <w:r w:rsidRPr="00A60D28">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753785" w:rsidRPr="00A60D28" w:rsidRDefault="00753785" w:rsidP="00A60D28">
      <w:r w:rsidRPr="00A60D28">
        <w:t xml:space="preserve">Зачет по данной дисциплине проводится в устной форме по вопросам (1 вопрос) и с предъявлением всех выполненных заданий. </w:t>
      </w:r>
    </w:p>
    <w:p w:rsidR="00753785" w:rsidRPr="00A60D28" w:rsidRDefault="00753785" w:rsidP="00A60D28">
      <w:pPr>
        <w:jc w:val="center"/>
        <w:rPr>
          <w:b/>
        </w:rPr>
      </w:pPr>
      <w:r w:rsidRPr="00A60D28">
        <w:rPr>
          <w:b/>
        </w:rPr>
        <w:t>Темы рефератов к курсу «Теория речевой деятельности»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Три периода развития психолингвистики как науки.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Психолингвистические идеи </w:t>
      </w:r>
      <w:proofErr w:type="spellStart"/>
      <w:r w:rsidRPr="00A60D28">
        <w:t>И.А.Бодуэн</w:t>
      </w:r>
      <w:proofErr w:type="spellEnd"/>
      <w:r w:rsidRPr="00A60D28">
        <w:t xml:space="preserve"> де </w:t>
      </w:r>
      <w:proofErr w:type="spellStart"/>
      <w:r w:rsidRPr="00A60D28">
        <w:t>Куртенэ</w:t>
      </w:r>
      <w:proofErr w:type="spellEnd"/>
      <w:r w:rsidRPr="00A60D28">
        <w:t>.</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Вклад Л.С. Выготского в развитие отечественной психолингвистики. Основные идеи и работы.</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Универсально-психологический аспект изучения речевой деятельности в трудах В.фон Гумбольдта и Г. </w:t>
      </w:r>
      <w:proofErr w:type="spellStart"/>
      <w:r w:rsidRPr="00A60D28">
        <w:t>Штейнталя</w:t>
      </w:r>
      <w:proofErr w:type="spellEnd"/>
      <w:r w:rsidRPr="00A60D28">
        <w:t xml:space="preserve">.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Генеративная грамматика Н.Хомского. Суть, значение для современной науки.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Понятие языковой компетенции по Н.Хомскому.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Структура языковой компетенции.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Теория семантических ролей.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Теория падежа по Н.Хомскому.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Теория связывания в генеративной грамматике.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Теория отграничения в генеративной грамматике.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Теория управления в генеративной грамматике.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Недостатки и новые идеи в теории порождающей грамматики. Язык и мышление как развивающиеся явления.</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Язык как средство объективации и обработки мысли.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Мышление  как проекция деятельности субъекта.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Роль внутренней формы слова в языковой деятельности.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Общее понятие о языке как феномене культурно-исторического развития.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Общие предпосылки возникновения человеческой речи.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Язык как связующее звено между социумом и индивидом.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Теории происхождения языка.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Функции языка и речи. Речь как деятельность.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Аспекты изучения проблемы связи языка и мышления (гносеологический, психологический, филогенеза, онтогенеза, </w:t>
      </w:r>
      <w:proofErr w:type="spellStart"/>
      <w:r w:rsidRPr="00A60D28">
        <w:t>би</w:t>
      </w:r>
      <w:proofErr w:type="spellEnd"/>
      <w:r w:rsidRPr="00A60D28">
        <w:t xml:space="preserve">- и </w:t>
      </w:r>
      <w:proofErr w:type="spellStart"/>
      <w:r w:rsidRPr="00A60D28">
        <w:t>полилингвизма</w:t>
      </w:r>
      <w:proofErr w:type="spellEnd"/>
      <w:r w:rsidRPr="00A60D28">
        <w:t>).</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Сигнальная деятельность мозга. Соотношение и взаимосвязь  первой  и второй  сигнальных систем.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Теория динамической локализации высших психических функций и речи.</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Функциональная система К.П. Анохина.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Речевая функциональная система. </w:t>
      </w:r>
    </w:p>
    <w:p w:rsidR="00753785" w:rsidRPr="00A60D28" w:rsidRDefault="00753785" w:rsidP="00A60D28">
      <w:pPr>
        <w:widowControl/>
        <w:numPr>
          <w:ilvl w:val="0"/>
          <w:numId w:val="3"/>
        </w:numPr>
        <w:tabs>
          <w:tab w:val="clear" w:pos="720"/>
          <w:tab w:val="left" w:pos="426"/>
        </w:tabs>
        <w:autoSpaceDE/>
        <w:adjustRightInd/>
        <w:ind w:left="0" w:firstLine="567"/>
        <w:jc w:val="left"/>
      </w:pPr>
      <w:r w:rsidRPr="00A60D28">
        <w:t xml:space="preserve">Теория динамической локализации психических функций (по А.Р. </w:t>
      </w:r>
      <w:proofErr w:type="spellStart"/>
      <w:r w:rsidRPr="00A60D28">
        <w:t>Лурия</w:t>
      </w:r>
      <w:proofErr w:type="spellEnd"/>
      <w:r w:rsidRPr="00A60D28">
        <w:t>).</w:t>
      </w:r>
    </w:p>
    <w:p w:rsidR="00753785" w:rsidRPr="00A60D28" w:rsidRDefault="00753785" w:rsidP="00A60D28">
      <w:pPr>
        <w:widowControl/>
        <w:numPr>
          <w:ilvl w:val="0"/>
          <w:numId w:val="3"/>
        </w:numPr>
        <w:tabs>
          <w:tab w:val="clear" w:pos="720"/>
          <w:tab w:val="left" w:pos="426"/>
        </w:tabs>
        <w:autoSpaceDE/>
        <w:adjustRightInd/>
        <w:ind w:left="0" w:firstLine="567"/>
        <w:jc w:val="left"/>
      </w:pPr>
      <w:proofErr w:type="spellStart"/>
      <w:r w:rsidRPr="00A60D28">
        <w:t>Деятельностный</w:t>
      </w:r>
      <w:proofErr w:type="spellEnd"/>
      <w:r w:rsidRPr="00A60D28">
        <w:t xml:space="preserve"> подход к изучению речи.</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r w:rsidRPr="00A60D28">
        <w:t>Психологические механизмы речевой деятельности</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r w:rsidRPr="00A60D28">
        <w:t>Предметное (психологическое) содержание речевой деятельности.</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r w:rsidRPr="00A60D28">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Речевые действия. Структура речевого действия. Речевые операции. Классификация речевых действий и операций.</w:t>
      </w:r>
    </w:p>
    <w:p w:rsidR="00753785" w:rsidRPr="00A60D28" w:rsidRDefault="00753785" w:rsidP="00A60D28">
      <w:pPr>
        <w:widowControl/>
        <w:numPr>
          <w:ilvl w:val="0"/>
          <w:numId w:val="2"/>
        </w:numPr>
        <w:tabs>
          <w:tab w:val="left" w:pos="426"/>
          <w:tab w:val="num" w:pos="1080"/>
        </w:tabs>
        <w:autoSpaceDN/>
        <w:adjustRightInd/>
        <w:ind w:left="0" w:firstLine="567"/>
        <w:jc w:val="left"/>
      </w:pPr>
      <w:r w:rsidRPr="00A60D28">
        <w:t>Речевые умения и навыки.</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Фазы речевой деятельности. Фазыречевой деятельности по И.А.Зимней.</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r w:rsidRPr="00A60D28">
        <w:t>Модель порождения речевых высказываний (по А.А. Леонтьеву)</w:t>
      </w:r>
    </w:p>
    <w:p w:rsidR="00753785" w:rsidRPr="00A60D28" w:rsidRDefault="00753785" w:rsidP="00A60D28">
      <w:pPr>
        <w:widowControl/>
        <w:numPr>
          <w:ilvl w:val="0"/>
          <w:numId w:val="2"/>
        </w:numPr>
        <w:tabs>
          <w:tab w:val="left" w:pos="426"/>
          <w:tab w:val="num" w:pos="1080"/>
        </w:tabs>
        <w:autoSpaceDN/>
        <w:adjustRightInd/>
        <w:ind w:left="0" w:firstLine="567"/>
        <w:jc w:val="left"/>
      </w:pPr>
      <w:r w:rsidRPr="00A60D28">
        <w:t>Модель порождения речевых высказываний (по И.А.Зимней)</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Общие сведения о восприятии звучащей речи человеком.</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Восприятие звуковых типов русской речи. Восприятие фонетических слов русской речи. Восприятие синтагм, фраз, </w:t>
      </w:r>
      <w:proofErr w:type="spellStart"/>
      <w:r w:rsidRPr="00A60D28">
        <w:t>фоноабзацев</w:t>
      </w:r>
      <w:proofErr w:type="spellEnd"/>
      <w:r w:rsidRPr="00A60D28">
        <w:t xml:space="preserve"> русской речи, их основные характеристики. Восприятие темпа русской речи.</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lastRenderedPageBreak/>
        <w:t xml:space="preserve">Внешняя (устная и письменная) речь.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w:t>
      </w:r>
      <w:proofErr w:type="spellStart"/>
      <w:r w:rsidRPr="00A60D28">
        <w:t>эмболофразии</w:t>
      </w:r>
      <w:proofErr w:type="spellEnd"/>
      <w:r w:rsidRPr="00A60D28">
        <w:t xml:space="preserve">, </w:t>
      </w:r>
      <w:proofErr w:type="spellStart"/>
      <w:r w:rsidRPr="00A60D28">
        <w:t>хезитации</w:t>
      </w:r>
      <w:proofErr w:type="spellEnd"/>
      <w:r w:rsidRPr="00A60D28">
        <w:t xml:space="preserve">.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Кинетическая (мимико-жестикуляторная) речь. Формы жестов (эмоциональные, </w:t>
      </w:r>
      <w:proofErr w:type="spellStart"/>
      <w:r w:rsidRPr="00A60D28">
        <w:t>апеллятивные</w:t>
      </w:r>
      <w:proofErr w:type="spellEnd"/>
      <w:r w:rsidRPr="00A60D28">
        <w:t xml:space="preserve">, контактоустанавливающие, </w:t>
      </w:r>
      <w:proofErr w:type="spellStart"/>
      <w:r w:rsidRPr="00A60D28">
        <w:t>волюнтативные</w:t>
      </w:r>
      <w:proofErr w:type="spellEnd"/>
      <w:r w:rsidRPr="00A60D28">
        <w:t xml:space="preserve">, номинативные, информативные, релятивные, для выражения атрибутивных отношений;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Виды речи по характеру направленности и уровню проявления: экспрессивная и </w:t>
      </w:r>
      <w:proofErr w:type="spellStart"/>
      <w:r w:rsidRPr="00A60D28">
        <w:t>импрессивная</w:t>
      </w:r>
      <w:proofErr w:type="spellEnd"/>
      <w:r w:rsidRPr="00A60D28">
        <w:t xml:space="preserve"> формы речи; по уровню проявления (экспликации): внешняя, скрытая («про себя») и внутренняя («речь для себя»).</w:t>
      </w:r>
    </w:p>
    <w:p w:rsidR="00753785" w:rsidRPr="00A60D28" w:rsidRDefault="00753785" w:rsidP="00A60D28">
      <w:pPr>
        <w:widowControl/>
        <w:numPr>
          <w:ilvl w:val="0"/>
          <w:numId w:val="2"/>
        </w:numPr>
        <w:tabs>
          <w:tab w:val="left" w:pos="426"/>
          <w:tab w:val="num" w:pos="1080"/>
        </w:tabs>
        <w:autoSpaceDN/>
        <w:adjustRightInd/>
        <w:ind w:left="0" w:firstLine="567"/>
        <w:jc w:val="left"/>
      </w:pPr>
      <w:r w:rsidRPr="00A60D28">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Говорение как вид речевой деятельности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Слушание как вид речевой деятельности.</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Специфические особенности внутренней речи в интерпретации школы Л. С. Выготского. Особенности формирования внутренней речи в онтогенезе. Роль внутренней речи в процессе порождения и понимания внешнего речевого </w:t>
      </w:r>
      <w:proofErr w:type="spellStart"/>
      <w:r w:rsidRPr="00A60D28">
        <w:t>высказывания</w:t>
      </w:r>
      <w:proofErr w:type="gramStart"/>
      <w:r w:rsidRPr="00A60D28">
        <w:t>.О</w:t>
      </w:r>
      <w:proofErr w:type="gramEnd"/>
      <w:r w:rsidRPr="00A60D28">
        <w:t>собенности</w:t>
      </w:r>
      <w:proofErr w:type="spellEnd"/>
      <w:r w:rsidRPr="00A60D28">
        <w:t xml:space="preserve"> структуры и семантики внутренней речи. </w:t>
      </w:r>
    </w:p>
    <w:p w:rsidR="00753785" w:rsidRPr="00A60D28" w:rsidRDefault="00753785" w:rsidP="00A60D28">
      <w:pPr>
        <w:widowControl/>
        <w:numPr>
          <w:ilvl w:val="0"/>
          <w:numId w:val="2"/>
        </w:numPr>
        <w:tabs>
          <w:tab w:val="left" w:pos="426"/>
          <w:tab w:val="num" w:pos="1080"/>
        </w:tabs>
        <w:autoSpaceDN/>
        <w:adjustRightInd/>
        <w:ind w:left="0" w:firstLine="567"/>
        <w:jc w:val="left"/>
      </w:pPr>
      <w:r w:rsidRPr="00A60D28">
        <w:t xml:space="preserve">Теория Н. И. </w:t>
      </w:r>
      <w:proofErr w:type="spellStart"/>
      <w:r w:rsidRPr="00A60D28">
        <w:t>Жинкина</w:t>
      </w:r>
      <w:proofErr w:type="spellEnd"/>
      <w:r w:rsidRPr="00A60D28">
        <w:t xml:space="preserve"> о кодах внутренней речи. Кодовые единицы внутренней речи.</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Письмо как вид речевой деятельности </w:t>
      </w:r>
    </w:p>
    <w:p w:rsidR="00753785" w:rsidRPr="00A60D28" w:rsidRDefault="00753785" w:rsidP="00A60D28">
      <w:pPr>
        <w:widowControl/>
        <w:numPr>
          <w:ilvl w:val="0"/>
          <w:numId w:val="2"/>
        </w:numPr>
        <w:tabs>
          <w:tab w:val="left" w:pos="426"/>
          <w:tab w:val="num" w:pos="1080"/>
        </w:tabs>
        <w:autoSpaceDN/>
        <w:adjustRightInd/>
        <w:ind w:left="0" w:firstLine="567"/>
        <w:jc w:val="left"/>
      </w:pPr>
      <w:r w:rsidRPr="00A60D28">
        <w:t>Чтение как вид речевой деятельности</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proofErr w:type="spellStart"/>
      <w:r w:rsidRPr="00A60D28">
        <w:t>Б</w:t>
      </w:r>
      <w:proofErr w:type="gramStart"/>
      <w:r w:rsidRPr="00A60D28">
        <w:t>и</w:t>
      </w:r>
      <w:proofErr w:type="spellEnd"/>
      <w:r w:rsidRPr="00A60D28">
        <w:t>-</w:t>
      </w:r>
      <w:proofErr w:type="gramEnd"/>
      <w:r w:rsidRPr="00A60D28">
        <w:t xml:space="preserve"> </w:t>
      </w:r>
      <w:proofErr w:type="spellStart"/>
      <w:r w:rsidRPr="00A60D28">
        <w:t>иполилингвизм</w:t>
      </w:r>
      <w:proofErr w:type="spellEnd"/>
      <w:r w:rsidRPr="00A60D28">
        <w:t xml:space="preserve"> в аспекте теории речевой деятельности и логопедической работы. </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r w:rsidRPr="00A60D28">
        <w:t>Процессы кодирования и перекодирования мысли при переводе на другой язык. Овладение иностранным языком как психолингвистическая проблема</w:t>
      </w:r>
    </w:p>
    <w:p w:rsidR="00753785" w:rsidRPr="00A60D28" w:rsidRDefault="00753785" w:rsidP="00A60D28">
      <w:pPr>
        <w:widowControl/>
        <w:numPr>
          <w:ilvl w:val="0"/>
          <w:numId w:val="2"/>
        </w:numPr>
        <w:tabs>
          <w:tab w:val="left" w:pos="426"/>
          <w:tab w:val="num" w:pos="1080"/>
        </w:tabs>
        <w:autoSpaceDE/>
        <w:autoSpaceDN/>
        <w:adjustRightInd/>
        <w:ind w:left="0" w:firstLine="567"/>
        <w:jc w:val="left"/>
      </w:pPr>
      <w:r w:rsidRPr="00A60D28">
        <w:t xml:space="preserve">Теории усвоения языка Теория подражания. Теория врождённых языковых знаний. </w:t>
      </w:r>
      <w:proofErr w:type="spellStart"/>
      <w:proofErr w:type="gramStart"/>
      <w:r w:rsidRPr="00A60D28">
        <w:t>Социо-биологическая</w:t>
      </w:r>
      <w:proofErr w:type="spellEnd"/>
      <w:proofErr w:type="gramEnd"/>
      <w:r w:rsidRPr="00A60D28">
        <w:t xml:space="preserve"> теория.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Необходимые для усвоения языка условия.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 xml:space="preserve">Поэтапное формирование речевых способностей. Три основных этапа усвоения языка. </w:t>
      </w:r>
    </w:p>
    <w:p w:rsidR="00753785" w:rsidRPr="00A60D28" w:rsidRDefault="00753785" w:rsidP="00A60D28">
      <w:pPr>
        <w:widowControl/>
        <w:numPr>
          <w:ilvl w:val="0"/>
          <w:numId w:val="2"/>
        </w:numPr>
        <w:tabs>
          <w:tab w:val="left" w:pos="426"/>
          <w:tab w:val="num" w:pos="1080"/>
        </w:tabs>
        <w:autoSpaceDE/>
        <w:adjustRightInd/>
        <w:ind w:left="0" w:firstLine="567"/>
        <w:jc w:val="left"/>
      </w:pPr>
      <w:r w:rsidRPr="00A60D28">
        <w:t>Усвоение ребенком родного языка. Общие закономерности усвоения языка детьми.</w:t>
      </w:r>
    </w:p>
    <w:p w:rsidR="00753785" w:rsidRPr="00A60D28" w:rsidRDefault="00753785" w:rsidP="00A60D28">
      <w:pPr>
        <w:widowControl/>
        <w:numPr>
          <w:ilvl w:val="0"/>
          <w:numId w:val="2"/>
        </w:numPr>
        <w:tabs>
          <w:tab w:val="left" w:pos="426"/>
        </w:tabs>
        <w:autoSpaceDN/>
        <w:adjustRightInd/>
        <w:ind w:left="0" w:firstLine="567"/>
        <w:jc w:val="left"/>
      </w:pPr>
      <w:r w:rsidRPr="00A60D28">
        <w:t xml:space="preserve">Методы изучения </w:t>
      </w:r>
      <w:proofErr w:type="spellStart"/>
      <w:r w:rsidRPr="00A60D28">
        <w:t>рече-языковых</w:t>
      </w:r>
      <w:proofErr w:type="spellEnd"/>
      <w:r w:rsidRPr="00A60D28">
        <w:t xml:space="preserve"> параметров у лиц с нормальной речью и лиц с речевыми нарушениями.</w:t>
      </w:r>
    </w:p>
    <w:p w:rsidR="00753785" w:rsidRPr="00A60D28" w:rsidRDefault="00753785" w:rsidP="00A60D28">
      <w:pPr>
        <w:widowControl/>
        <w:numPr>
          <w:ilvl w:val="0"/>
          <w:numId w:val="2"/>
        </w:numPr>
        <w:tabs>
          <w:tab w:val="left" w:pos="426"/>
        </w:tabs>
        <w:autoSpaceDN/>
        <w:adjustRightInd/>
        <w:ind w:left="0" w:firstLine="567"/>
        <w:jc w:val="left"/>
      </w:pPr>
      <w:r w:rsidRPr="00A60D28">
        <w:t>Психолингвистический инструментарий для выявления нарушений связной речи на этапе внутреннего программирования у умственно-отсталых.</w:t>
      </w:r>
    </w:p>
    <w:p w:rsidR="00753785" w:rsidRPr="00A60D28" w:rsidRDefault="00753785" w:rsidP="00A60D28">
      <w:pPr>
        <w:widowControl/>
        <w:numPr>
          <w:ilvl w:val="0"/>
          <w:numId w:val="2"/>
        </w:numPr>
        <w:tabs>
          <w:tab w:val="left" w:pos="426"/>
        </w:tabs>
        <w:autoSpaceDN/>
        <w:adjustRightInd/>
        <w:ind w:left="0" w:firstLine="567"/>
        <w:jc w:val="left"/>
      </w:pPr>
      <w:r w:rsidRPr="00A60D28">
        <w:t>Психолингвистический анализ восприятия и порождения текстов, создаваемых людьми с речевыми нарушениями.</w:t>
      </w:r>
    </w:p>
    <w:p w:rsidR="00753785" w:rsidRPr="00A60D28" w:rsidRDefault="00753785" w:rsidP="00A60D28">
      <w:pPr>
        <w:widowControl/>
        <w:numPr>
          <w:ilvl w:val="0"/>
          <w:numId w:val="2"/>
        </w:numPr>
        <w:tabs>
          <w:tab w:val="left" w:pos="426"/>
        </w:tabs>
        <w:autoSpaceDN/>
        <w:adjustRightInd/>
        <w:ind w:left="0" w:firstLine="567"/>
        <w:jc w:val="left"/>
      </w:pPr>
      <w:r w:rsidRPr="00A60D28">
        <w:t xml:space="preserve">Ассоциативный эксперимент в практике коррекционно-логопедической работы </w:t>
      </w:r>
    </w:p>
    <w:p w:rsidR="00753785" w:rsidRPr="00A60D28" w:rsidRDefault="00753785" w:rsidP="00A60D28">
      <w:pPr>
        <w:widowControl/>
        <w:numPr>
          <w:ilvl w:val="0"/>
          <w:numId w:val="2"/>
        </w:numPr>
        <w:tabs>
          <w:tab w:val="left" w:pos="426"/>
        </w:tabs>
        <w:autoSpaceDN/>
        <w:adjustRightInd/>
        <w:ind w:left="0" w:firstLine="567"/>
        <w:jc w:val="left"/>
      </w:pPr>
      <w:r w:rsidRPr="00A60D28">
        <w:t>Ассоциации как феномен культуры. Словесные ассоциации как средство описания социальных феноменов.</w:t>
      </w:r>
    </w:p>
    <w:p w:rsidR="00753785" w:rsidRPr="00A60D28" w:rsidRDefault="00753785" w:rsidP="00A60D28">
      <w:pPr>
        <w:widowControl/>
        <w:numPr>
          <w:ilvl w:val="0"/>
          <w:numId w:val="2"/>
        </w:numPr>
        <w:tabs>
          <w:tab w:val="left" w:pos="426"/>
        </w:tabs>
        <w:autoSpaceDN/>
        <w:adjustRightInd/>
        <w:ind w:left="0" w:firstLine="567"/>
        <w:jc w:val="left"/>
        <w:rPr>
          <w:bCs/>
        </w:rPr>
      </w:pPr>
      <w:r w:rsidRPr="00A60D28">
        <w:rPr>
          <w:bCs/>
        </w:rPr>
        <w:t>Интроспекция как метод исследования.</w:t>
      </w:r>
    </w:p>
    <w:p w:rsidR="00753785" w:rsidRPr="00A60D28" w:rsidRDefault="00753785" w:rsidP="00A60D28">
      <w:pPr>
        <w:widowControl/>
        <w:numPr>
          <w:ilvl w:val="0"/>
          <w:numId w:val="2"/>
        </w:numPr>
        <w:tabs>
          <w:tab w:val="left" w:pos="426"/>
        </w:tabs>
        <w:autoSpaceDN/>
        <w:adjustRightInd/>
        <w:ind w:left="0" w:firstLine="567"/>
        <w:jc w:val="left"/>
        <w:rPr>
          <w:bCs/>
        </w:rPr>
      </w:pPr>
      <w:r w:rsidRPr="00A60D28">
        <w:rPr>
          <w:bCs/>
        </w:rPr>
        <w:t>Моделирование как один из ведущих общенаучных методов в теории речевой деятельности.</w:t>
      </w:r>
    </w:p>
    <w:p w:rsidR="00753785" w:rsidRPr="00A60D28" w:rsidRDefault="00753785" w:rsidP="00A60D28">
      <w:pPr>
        <w:widowControl/>
        <w:numPr>
          <w:ilvl w:val="0"/>
          <w:numId w:val="2"/>
        </w:numPr>
        <w:tabs>
          <w:tab w:val="left" w:pos="426"/>
        </w:tabs>
        <w:autoSpaceDN/>
        <w:adjustRightInd/>
        <w:ind w:left="0" w:firstLine="567"/>
        <w:jc w:val="left"/>
      </w:pPr>
      <w:r w:rsidRPr="00A60D28">
        <w:t>Методы исследования восприятия речи. Метод имитации.</w:t>
      </w:r>
    </w:p>
    <w:p w:rsidR="00753785" w:rsidRPr="00A60D28" w:rsidRDefault="00753785" w:rsidP="00A60D28"/>
    <w:p w:rsidR="00753785" w:rsidRPr="00A60D28" w:rsidRDefault="00753785" w:rsidP="00A60D28">
      <w:pPr>
        <w:rPr>
          <w:b/>
          <w:bCs/>
        </w:rPr>
      </w:pPr>
      <w:r w:rsidRPr="00A60D28">
        <w:rPr>
          <w:b/>
          <w:bCs/>
        </w:rPr>
        <w:t xml:space="preserve">Критерии оценки  </w:t>
      </w:r>
    </w:p>
    <w:p w:rsidR="00753785" w:rsidRPr="00A60D28" w:rsidRDefault="00753785" w:rsidP="00A60D28">
      <w:pPr>
        <w:rPr>
          <w:bCs/>
        </w:rPr>
      </w:pPr>
      <w:r w:rsidRPr="00A60D28">
        <w:rPr>
          <w:bCs/>
        </w:rPr>
        <w:t>Оценка выставляется студенту  в совокупности за следующие виды деятельности:</w:t>
      </w:r>
    </w:p>
    <w:p w:rsidR="00753785" w:rsidRPr="00A60D28" w:rsidRDefault="00753785" w:rsidP="00A60D28">
      <w:pPr>
        <w:rPr>
          <w:bCs/>
        </w:rPr>
      </w:pPr>
      <w:r w:rsidRPr="00A60D28">
        <w:rPr>
          <w:bCs/>
        </w:rPr>
        <w:t xml:space="preserve"> за прослушанный</w:t>
      </w:r>
      <w:r w:rsidRPr="00A60D28">
        <w:rPr>
          <w:i/>
        </w:rPr>
        <w:t>лекционный</w:t>
      </w:r>
      <w:r w:rsidRPr="00A60D28">
        <w:t xml:space="preserve"> курс, </w:t>
      </w:r>
    </w:p>
    <w:p w:rsidR="00753785" w:rsidRPr="00A60D28" w:rsidRDefault="00753785" w:rsidP="00A60D28">
      <w:r w:rsidRPr="00A60D28">
        <w:t xml:space="preserve"> за работу на</w:t>
      </w:r>
      <w:r w:rsidRPr="00A60D28">
        <w:rPr>
          <w:i/>
        </w:rPr>
        <w:t xml:space="preserve"> практических занятиях</w:t>
      </w:r>
      <w:r w:rsidRPr="00A60D28">
        <w:t xml:space="preserve">, </w:t>
      </w:r>
    </w:p>
    <w:p w:rsidR="00753785" w:rsidRPr="00A60D28" w:rsidRDefault="00753785" w:rsidP="00A60D28">
      <w:pPr>
        <w:rPr>
          <w:i/>
        </w:rPr>
      </w:pPr>
      <w:r w:rsidRPr="00A60D28">
        <w:rPr>
          <w:i/>
        </w:rPr>
        <w:t>за защиту доклада;</w:t>
      </w:r>
    </w:p>
    <w:p w:rsidR="00753785" w:rsidRPr="00A60D28" w:rsidRDefault="00753785" w:rsidP="00A60D28">
      <w:r w:rsidRPr="00A60D28">
        <w:t>за</w:t>
      </w:r>
      <w:r w:rsidRPr="00A60D28">
        <w:rPr>
          <w:i/>
        </w:rPr>
        <w:t xml:space="preserve"> рефераты</w:t>
      </w:r>
      <w:r w:rsidRPr="00A60D28">
        <w:t xml:space="preserve">, </w:t>
      </w:r>
    </w:p>
    <w:p w:rsidR="00753785" w:rsidRPr="00A60D28" w:rsidRDefault="00753785" w:rsidP="00A60D28">
      <w:r w:rsidRPr="00A60D28">
        <w:t xml:space="preserve"> за </w:t>
      </w:r>
      <w:r w:rsidRPr="00A60D28">
        <w:rPr>
          <w:i/>
        </w:rPr>
        <w:t xml:space="preserve"> участие  в круглом столе</w:t>
      </w:r>
      <w:r w:rsidRPr="00A60D28">
        <w:t>.</w:t>
      </w:r>
    </w:p>
    <w:p w:rsidR="00753785" w:rsidRPr="00A60D28" w:rsidRDefault="00753785" w:rsidP="00A60D28">
      <w:r w:rsidRPr="00A60D28">
        <w:t xml:space="preserve"> Каждая лекция (кроме первой) начинается с</w:t>
      </w:r>
      <w:r w:rsidRPr="00A60D28">
        <w:rPr>
          <w:i/>
        </w:rPr>
        <w:t xml:space="preserve"> блиц-опроса в виде мини-теста</w:t>
      </w:r>
      <w:r w:rsidRPr="00A60D28">
        <w:t xml:space="preserve">, который занимает не более 5 минут. Для </w:t>
      </w:r>
      <w:r w:rsidRPr="00A60D28">
        <w:rPr>
          <w:i/>
        </w:rPr>
        <w:t>мини-теста</w:t>
      </w:r>
      <w:r w:rsidRPr="00A60D28">
        <w:t xml:space="preserve"> выбираются такие задания, чтобы ответ на них был очень коротким (1-3 слова) и не был репродуктивным. Через 30 секунд после последнего прозвучавшего вопроса ответы сдаются преподавателю на отдельных листочках, где кроме всего указана фамилия студента, номер его группы, дата. Правильные ответы на вопросы преподаватель объявляет сразу после сбора </w:t>
      </w:r>
      <w:r w:rsidRPr="00A60D28">
        <w:lastRenderedPageBreak/>
        <w:t xml:space="preserve">листов с ответами (0-5 баллов). </w:t>
      </w:r>
    </w:p>
    <w:p w:rsidR="00753785" w:rsidRPr="00A60D28" w:rsidRDefault="00753785" w:rsidP="00A60D28">
      <w:r w:rsidRPr="00A60D28">
        <w:t xml:space="preserve"> Требования к реферату</w:t>
      </w:r>
    </w:p>
    <w:p w:rsidR="00753785" w:rsidRPr="00A60D28" w:rsidRDefault="00753785" w:rsidP="00A60D28">
      <w:pPr>
        <w:rPr>
          <w:bCs/>
        </w:rPr>
      </w:pPr>
      <w:r w:rsidRPr="00A60D28">
        <w:rPr>
          <w:bCs/>
        </w:rPr>
        <w:t xml:space="preserve"> В ходе изучения дисциплины каждый студент должен подготовить 2 реферата и два доклада по двум темам из разных разделов (2-4).</w:t>
      </w:r>
    </w:p>
    <w:p w:rsidR="00753785" w:rsidRPr="00A60D28" w:rsidRDefault="00753785" w:rsidP="00A60D28">
      <w:pPr>
        <w:rPr>
          <w:bCs/>
        </w:rPr>
      </w:pPr>
      <w:r w:rsidRPr="00A60D28">
        <w:rPr>
          <w:bCs/>
        </w:rPr>
        <w:t>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на первоисточник включает в себя реферирования монографий и статей научных психологических, педагогических и лингвистических журналов. Реферат, представляемый на проверку, должен отвечать следующим требованиям.</w:t>
      </w:r>
    </w:p>
    <w:p w:rsidR="00753785" w:rsidRPr="00A60D28" w:rsidRDefault="00753785" w:rsidP="00A60D28">
      <w:pPr>
        <w:rPr>
          <w:bCs/>
        </w:rPr>
      </w:pPr>
      <w:r w:rsidRPr="00A60D28">
        <w:rPr>
          <w:bCs/>
          <w:i/>
        </w:rPr>
        <w:t>Структура</w:t>
      </w:r>
      <w:r w:rsidRPr="00A60D28">
        <w:rPr>
          <w:bCs/>
        </w:rPr>
        <w:t>: титульный лист, оглавление, введение, основная часть, разбитая на пункты (пункты озаглавлены), заключение, список литературы, приложение (при необходимости).</w:t>
      </w:r>
    </w:p>
    <w:p w:rsidR="00753785" w:rsidRPr="00A60D28" w:rsidRDefault="00753785" w:rsidP="00A60D28">
      <w:pPr>
        <w:rPr>
          <w:bCs/>
        </w:rPr>
      </w:pPr>
      <w:r w:rsidRPr="00A60D28">
        <w:rPr>
          <w:bCs/>
          <w:i/>
        </w:rPr>
        <w:t>Объем</w:t>
      </w:r>
      <w:r w:rsidRPr="00A60D28">
        <w:rPr>
          <w:bCs/>
        </w:rPr>
        <w:t xml:space="preserve"> реферата должен составлять не менее 15 страниц (до списка литературы) (14 шрифт через 1,5 интервала). </w:t>
      </w:r>
    </w:p>
    <w:p w:rsidR="00753785" w:rsidRPr="00A60D28" w:rsidRDefault="00753785" w:rsidP="00A60D28">
      <w:pPr>
        <w:rPr>
          <w:bCs/>
        </w:rPr>
      </w:pPr>
      <w:r w:rsidRPr="00A60D28">
        <w:rPr>
          <w:bCs/>
        </w:rPr>
        <w:t>Ключевые слова и заголовки разделов должны иметь разные шрифтовые выделения.</w:t>
      </w:r>
    </w:p>
    <w:p w:rsidR="00753785" w:rsidRPr="00A60D28" w:rsidRDefault="00753785" w:rsidP="00A60D28">
      <w:pPr>
        <w:rPr>
          <w:bCs/>
        </w:rPr>
      </w:pPr>
      <w:r w:rsidRPr="00A60D28">
        <w:rPr>
          <w:bCs/>
        </w:rPr>
        <w:t>Цитатный материал реферата оформляется в соответствии с нормативами научных работ (сноски с указанием литературного источника, номера страниц обязательны). При оформлении реферата следует придерживаться правил, подробно изложенных в:</w:t>
      </w:r>
    </w:p>
    <w:p w:rsidR="00753785" w:rsidRPr="00A60D28" w:rsidRDefault="00753785" w:rsidP="00A60D28">
      <w:pPr>
        <w:widowControl/>
        <w:numPr>
          <w:ilvl w:val="0"/>
          <w:numId w:val="4"/>
        </w:numPr>
        <w:autoSpaceDE/>
        <w:autoSpaceDN/>
        <w:adjustRightInd/>
        <w:ind w:left="0" w:firstLine="567"/>
        <w:jc w:val="left"/>
        <w:rPr>
          <w:bCs/>
        </w:rPr>
      </w:pPr>
      <w:r w:rsidRPr="00A60D28">
        <w:rPr>
          <w:bCs/>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753785" w:rsidRPr="00A60D28" w:rsidRDefault="00753785" w:rsidP="00A60D28">
      <w:pPr>
        <w:widowControl/>
        <w:numPr>
          <w:ilvl w:val="0"/>
          <w:numId w:val="4"/>
        </w:numPr>
        <w:autoSpaceDE/>
        <w:autoSpaceDN/>
        <w:adjustRightInd/>
        <w:ind w:left="0" w:firstLine="567"/>
        <w:jc w:val="left"/>
        <w:rPr>
          <w:bCs/>
        </w:rPr>
      </w:pPr>
      <w:r w:rsidRPr="00A60D28">
        <w:rPr>
          <w:bCs/>
        </w:rPr>
        <w:t>ГОСТ Р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753785" w:rsidRPr="00A60D28" w:rsidRDefault="00753785" w:rsidP="00A60D28">
      <w:pPr>
        <w:widowControl/>
        <w:numPr>
          <w:ilvl w:val="0"/>
          <w:numId w:val="4"/>
        </w:numPr>
        <w:autoSpaceDE/>
        <w:autoSpaceDN/>
        <w:adjustRightInd/>
        <w:ind w:left="0" w:firstLine="567"/>
        <w:jc w:val="left"/>
        <w:rPr>
          <w:bCs/>
        </w:rPr>
      </w:pPr>
      <w:r w:rsidRPr="00A60D28">
        <w:rPr>
          <w:bCs/>
        </w:rPr>
        <w:t>ГОСТ Р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753785" w:rsidRPr="00A60D28" w:rsidRDefault="00753785" w:rsidP="00A60D28">
      <w:pPr>
        <w:tabs>
          <w:tab w:val="left" w:pos="7066"/>
        </w:tabs>
        <w:rPr>
          <w:bCs/>
        </w:rPr>
      </w:pPr>
      <w:r w:rsidRPr="00A60D28">
        <w:rPr>
          <w:bCs/>
        </w:rPr>
        <w:t>Например:</w:t>
      </w:r>
      <w:r w:rsidRPr="00A60D28">
        <w:rPr>
          <w:bCs/>
        </w:rPr>
        <w:tab/>
      </w:r>
    </w:p>
    <w:p w:rsidR="00753785" w:rsidRPr="00A60D28" w:rsidRDefault="00753785" w:rsidP="00A60D28">
      <w:pPr>
        <w:rPr>
          <w:bCs/>
          <w:i/>
        </w:rPr>
      </w:pPr>
      <w:proofErr w:type="spellStart"/>
      <w:r w:rsidRPr="00A60D28">
        <w:rPr>
          <w:i/>
        </w:rPr>
        <w:t>Затекстовые</w:t>
      </w:r>
      <w:proofErr w:type="spellEnd"/>
      <w:r w:rsidRPr="00A60D28">
        <w:rPr>
          <w:i/>
        </w:rPr>
        <w:t xml:space="preserve"> библиографические ссылки</w:t>
      </w:r>
    </w:p>
    <w:p w:rsidR="00753785" w:rsidRPr="00A60D28" w:rsidRDefault="00753785" w:rsidP="00A60D28">
      <w:pPr>
        <w:widowControl/>
        <w:numPr>
          <w:ilvl w:val="0"/>
          <w:numId w:val="5"/>
        </w:numPr>
        <w:autoSpaceDE/>
        <w:autoSpaceDN/>
        <w:adjustRightInd/>
        <w:ind w:left="0" w:firstLine="567"/>
        <w:jc w:val="left"/>
      </w:pPr>
      <w:r w:rsidRPr="00A60D28">
        <w:t xml:space="preserve">Ковшиков В. А., Глухов В. П. Психолингвистика: теория речевой деятельности: учеб, пособие для студентов педвузов. М.: </w:t>
      </w:r>
      <w:proofErr w:type="spellStart"/>
      <w:r w:rsidRPr="00A60D28">
        <w:t>Астрель</w:t>
      </w:r>
      <w:proofErr w:type="spellEnd"/>
      <w:r w:rsidRPr="00A60D28">
        <w:t>; Тверь: ACT, 2006. 319 с. (Высшая школа).</w:t>
      </w:r>
    </w:p>
    <w:p w:rsidR="00753785" w:rsidRPr="00A60D28" w:rsidRDefault="00753785" w:rsidP="00A60D28">
      <w:pPr>
        <w:widowControl/>
        <w:numPr>
          <w:ilvl w:val="0"/>
          <w:numId w:val="5"/>
        </w:numPr>
        <w:autoSpaceDE/>
        <w:autoSpaceDN/>
        <w:adjustRightInd/>
        <w:ind w:left="0" w:firstLine="567"/>
        <w:jc w:val="left"/>
      </w:pPr>
      <w:r w:rsidRPr="00A60D28">
        <w:t xml:space="preserve">Об индивидуальной помощи в получении образования: (О содействии образованию): </w:t>
      </w:r>
      <w:proofErr w:type="spellStart"/>
      <w:r w:rsidRPr="00A60D28">
        <w:t>федер</w:t>
      </w:r>
      <w:proofErr w:type="spellEnd"/>
      <w:r w:rsidRPr="00A60D28">
        <w:t xml:space="preserve">. закон </w:t>
      </w:r>
      <w:proofErr w:type="spellStart"/>
      <w:r w:rsidRPr="00A60D28">
        <w:t>Федератив</w:t>
      </w:r>
      <w:proofErr w:type="spellEnd"/>
      <w:r w:rsidRPr="00A60D28">
        <w:t xml:space="preserve">. </w:t>
      </w:r>
      <w:proofErr w:type="spellStart"/>
      <w:r w:rsidRPr="00A60D28">
        <w:t>Респ</w:t>
      </w:r>
      <w:proofErr w:type="spellEnd"/>
      <w:r w:rsidRPr="00A60D28">
        <w:t xml:space="preserve">. Германия от 1 апр. </w:t>
      </w:r>
      <w:smartTag w:uri="urn:schemas-microsoft-com:office:smarttags" w:element="metricconverter">
        <w:smartTagPr>
          <w:attr w:name="ProductID" w:val="2001 г"/>
        </w:smartTagPr>
        <w:r w:rsidRPr="00A60D28">
          <w:t>2001 г</w:t>
        </w:r>
      </w:smartTag>
      <w:r w:rsidRPr="00A60D28">
        <w:t>. // Образовательное законодательство зарубежных стран. — М., 2003. — Т. 3. — С. 422—464.</w:t>
      </w:r>
    </w:p>
    <w:p w:rsidR="00753785" w:rsidRPr="00A60D28" w:rsidRDefault="00753785" w:rsidP="00A60D28">
      <w:pPr>
        <w:rPr>
          <w:i/>
        </w:rPr>
      </w:pPr>
      <w:r w:rsidRPr="00A60D28">
        <w:rPr>
          <w:i/>
        </w:rPr>
        <w:t>Ссылка на электронные ресурсы</w:t>
      </w:r>
    </w:p>
    <w:p w:rsidR="00753785" w:rsidRPr="00A60D28" w:rsidRDefault="00753785" w:rsidP="00A60D28">
      <w:r w:rsidRPr="00A60D28">
        <w:t xml:space="preserve">Жилищное право: актуальные вопросы законодательства: электрон, журн. 2007. № 1. URL: </w:t>
      </w:r>
      <w:hyperlink r:id="rId9" w:history="1">
        <w:r w:rsidRPr="00A60D28">
          <w:rPr>
            <w:u w:val="single"/>
          </w:rPr>
          <w:t>http://www.gilpravo.ru</w:t>
        </w:r>
      </w:hyperlink>
      <w:r w:rsidRPr="00A60D28">
        <w:t xml:space="preserve"> (дата обращения: 20.08.2007).</w:t>
      </w:r>
    </w:p>
    <w:p w:rsidR="00753785" w:rsidRPr="00A60D28" w:rsidRDefault="00753785" w:rsidP="00A60D28"/>
    <w:p w:rsidR="00753785" w:rsidRPr="00A60D28" w:rsidRDefault="00753785" w:rsidP="00A60D28">
      <w:pPr>
        <w:rPr>
          <w:i/>
        </w:rPr>
      </w:pPr>
      <w:r w:rsidRPr="00A60D28">
        <w:rPr>
          <w:i/>
        </w:rPr>
        <w:t>Подстрочная комплексная ссылка</w:t>
      </w:r>
    </w:p>
    <w:p w:rsidR="00753785" w:rsidRPr="00A60D28" w:rsidRDefault="00753785" w:rsidP="00A60D28">
      <w:r w:rsidRPr="00A60D28">
        <w:t xml:space="preserve">Лихачев Д. С. Образ города // Историческое краеведение в СССР: </w:t>
      </w:r>
      <w:proofErr w:type="spellStart"/>
      <w:r w:rsidRPr="00A60D28">
        <w:t>вопр</w:t>
      </w:r>
      <w:proofErr w:type="spellEnd"/>
      <w:r w:rsidRPr="00A60D28">
        <w:t xml:space="preserve">. теории и практики: сб. науч. ст. Киев, 1991. С. 183—188; Его же. Окно в Европу — врата в Россию // </w:t>
      </w:r>
      <w:proofErr w:type="spellStart"/>
      <w:r w:rsidRPr="00A60D28">
        <w:t>Всемир</w:t>
      </w:r>
      <w:proofErr w:type="spellEnd"/>
      <w:r w:rsidRPr="00A60D28">
        <w:t>. слово. 1992. № 2. С. 22-23.</w:t>
      </w:r>
    </w:p>
    <w:p w:rsidR="00753785" w:rsidRPr="00A60D28" w:rsidRDefault="00753785" w:rsidP="00A60D28">
      <w:pPr>
        <w:rPr>
          <w:i/>
        </w:rPr>
      </w:pPr>
      <w:proofErr w:type="spellStart"/>
      <w:r w:rsidRPr="00A60D28">
        <w:rPr>
          <w:i/>
        </w:rPr>
        <w:t>Внутритекстовая</w:t>
      </w:r>
      <w:proofErr w:type="spellEnd"/>
      <w:r w:rsidRPr="00A60D28">
        <w:rPr>
          <w:i/>
        </w:rPr>
        <w:t xml:space="preserve"> библиографическая ссылка</w:t>
      </w:r>
    </w:p>
    <w:p w:rsidR="00753785" w:rsidRPr="00A60D28" w:rsidRDefault="00753785" w:rsidP="00A60D28">
      <w:pPr>
        <w:rPr>
          <w:bCs/>
        </w:rPr>
      </w:pPr>
      <w:r w:rsidRPr="00A60D28">
        <w:rPr>
          <w:bCs/>
        </w:rPr>
        <w:t>(</w:t>
      </w:r>
      <w:proofErr w:type="spellStart"/>
      <w:r w:rsidRPr="00A60D28">
        <w:rPr>
          <w:bCs/>
        </w:rPr>
        <w:t>Аренс</w:t>
      </w:r>
      <w:proofErr w:type="spellEnd"/>
      <w:r w:rsidRPr="00A60D28">
        <w:rPr>
          <w:bCs/>
        </w:rPr>
        <w:t xml:space="preserve"> В.Ж. Азбука исследователя. М.: </w:t>
      </w:r>
      <w:proofErr w:type="spellStart"/>
      <w:r w:rsidRPr="00A60D28">
        <w:rPr>
          <w:bCs/>
        </w:rPr>
        <w:t>Интермет</w:t>
      </w:r>
      <w:proofErr w:type="spellEnd"/>
      <w:r w:rsidRPr="00A60D28">
        <w:rPr>
          <w:bCs/>
        </w:rPr>
        <w:t xml:space="preserve"> Инжиниринг, 2006).</w:t>
      </w:r>
    </w:p>
    <w:p w:rsidR="00753785" w:rsidRPr="00A60D28" w:rsidRDefault="00753785" w:rsidP="00A60D28">
      <w:pPr>
        <w:rPr>
          <w:bCs/>
        </w:rPr>
      </w:pPr>
    </w:p>
    <w:p w:rsidR="00753785" w:rsidRPr="00A60D28" w:rsidRDefault="00753785" w:rsidP="00A60D28">
      <w:pPr>
        <w:rPr>
          <w:bCs/>
        </w:rPr>
      </w:pPr>
      <w:r w:rsidRPr="00A60D28">
        <w:rPr>
          <w:bCs/>
        </w:rPr>
        <w:t>Требования к докладу и защите</w:t>
      </w:r>
    </w:p>
    <w:p w:rsidR="00753785" w:rsidRPr="00A60D28" w:rsidRDefault="00753785" w:rsidP="00A60D28">
      <w:pPr>
        <w:rPr>
          <w:bCs/>
        </w:rPr>
      </w:pPr>
      <w:r w:rsidRPr="00A60D28">
        <w:rPr>
          <w:bCs/>
        </w:rPr>
        <w:t xml:space="preserve">Каждый студент выступает с </w:t>
      </w:r>
      <w:r w:rsidRPr="00A60D28">
        <w:rPr>
          <w:bCs/>
          <w:i/>
        </w:rPr>
        <w:t>докладом</w:t>
      </w:r>
      <w:r w:rsidRPr="00A60D28">
        <w:rPr>
          <w:bCs/>
        </w:rPr>
        <w:t xml:space="preserve"> (2 раза в семестр по темам, выбранным им для реферирования) на семинарских занятиях в соответствии с планом. Доклад сопровождается процедурой </w:t>
      </w:r>
      <w:r w:rsidRPr="00A60D28">
        <w:rPr>
          <w:bCs/>
          <w:i/>
        </w:rPr>
        <w:t xml:space="preserve">защиты </w:t>
      </w:r>
      <w:r w:rsidRPr="00A60D28">
        <w:rPr>
          <w:bCs/>
        </w:rPr>
        <w:t>(см. требования ниже).</w:t>
      </w:r>
    </w:p>
    <w:p w:rsidR="00753785" w:rsidRPr="00A60D28" w:rsidRDefault="00753785" w:rsidP="00A60D28">
      <w:pPr>
        <w:rPr>
          <w:bCs/>
        </w:rPr>
      </w:pPr>
      <w:r w:rsidRPr="00A60D28">
        <w:rPr>
          <w:bCs/>
        </w:rPr>
        <w:t>Доклад составляется на основе реферата и предполагает освещение основных моментов темы в аспекте изучаемой дисциплины и получаемой профессиональной подготовки (дефектологическое образование, логопедия).</w:t>
      </w:r>
    </w:p>
    <w:p w:rsidR="00753785" w:rsidRPr="00A60D28" w:rsidRDefault="00753785" w:rsidP="00A60D28">
      <w:pPr>
        <w:rPr>
          <w:bCs/>
        </w:rPr>
      </w:pPr>
      <w:r w:rsidRPr="00A60D28">
        <w:rPr>
          <w:bCs/>
        </w:rPr>
        <w:t xml:space="preserve">Доклад предполагает </w:t>
      </w:r>
      <w:r w:rsidRPr="00A60D28">
        <w:rPr>
          <w:bCs/>
          <w:i/>
        </w:rPr>
        <w:t>монолог</w:t>
      </w:r>
      <w:r w:rsidRPr="00A60D28">
        <w:rPr>
          <w:bCs/>
        </w:rPr>
        <w:t xml:space="preserve"> на 10 мин.Во время монолога студент должен показать элементарные приемы привлечения внимания сокурсников, умение адаптировать предлагаемый учебный материал в соответствии с возможностями аудитории, умение укладываться в отведенное время, кроме того, оценивается правильность, полнота ответа, логичность, научность изложения, </w:t>
      </w:r>
      <w:r w:rsidRPr="00A60D28">
        <w:rPr>
          <w:bCs/>
        </w:rPr>
        <w:lastRenderedPageBreak/>
        <w:t>культура речи будущего педагога и др.</w:t>
      </w:r>
    </w:p>
    <w:p w:rsidR="00753785" w:rsidRPr="00A60D28" w:rsidRDefault="00753785" w:rsidP="00A60D28">
      <w:pPr>
        <w:rPr>
          <w:bCs/>
        </w:rPr>
      </w:pPr>
    </w:p>
    <w:p w:rsidR="00753785" w:rsidRPr="00A60D28" w:rsidRDefault="00753785" w:rsidP="00A60D28">
      <w:pPr>
        <w:rPr>
          <w:bCs/>
        </w:rPr>
      </w:pPr>
      <w:r w:rsidRPr="00A60D28">
        <w:rPr>
          <w:bCs/>
        </w:rPr>
        <w:t xml:space="preserve">По ходу доклада или после него докладчик дает </w:t>
      </w:r>
      <w:r w:rsidRPr="00A60D28">
        <w:rPr>
          <w:bCs/>
          <w:i/>
        </w:rPr>
        <w:t>конспект</w:t>
      </w:r>
      <w:r w:rsidRPr="00A60D28">
        <w:rPr>
          <w:bCs/>
        </w:rPr>
        <w:t xml:space="preserve"> – тезисы доклада (не менее пяти) под запись. Подготовка письменного конспекта по теме </w:t>
      </w:r>
      <w:r w:rsidRPr="00A60D28">
        <w:t xml:space="preserve">целесообразна, т.к. краткое изложение основной сути проблемы способствует систематизации знаний и лучшему освоению материала. Конспектирование осуществляется на основе реферата </w:t>
      </w:r>
      <w:r w:rsidRPr="00A60D28">
        <w:rPr>
          <w:bCs/>
        </w:rPr>
        <w:t>Общее время выступления не должно превышать 15 мин.</w:t>
      </w:r>
    </w:p>
    <w:p w:rsidR="00753785" w:rsidRPr="00A60D28" w:rsidRDefault="00753785" w:rsidP="00A60D28">
      <w:pPr>
        <w:rPr>
          <w:bCs/>
        </w:rPr>
      </w:pPr>
      <w:r w:rsidRPr="00A60D28">
        <w:rPr>
          <w:bCs/>
        </w:rPr>
        <w:t>Критерии оценки конспекта (</w:t>
      </w:r>
      <w:r w:rsidRPr="00A60D28">
        <w:rPr>
          <w:bCs/>
          <w:i/>
        </w:rPr>
        <w:t>0-6 баллов</w:t>
      </w:r>
      <w:r w:rsidRPr="00A60D28">
        <w:rPr>
          <w:bCs/>
        </w:rPr>
        <w:t>):</w:t>
      </w:r>
    </w:p>
    <w:p w:rsidR="00753785" w:rsidRPr="00A60D28" w:rsidRDefault="00753785" w:rsidP="00A60D28">
      <w:pPr>
        <w:widowControl/>
        <w:numPr>
          <w:ilvl w:val="0"/>
          <w:numId w:val="6"/>
        </w:numPr>
        <w:autoSpaceDE/>
        <w:autoSpaceDN/>
        <w:adjustRightInd/>
        <w:ind w:left="0" w:firstLine="567"/>
        <w:jc w:val="left"/>
        <w:rPr>
          <w:bCs/>
        </w:rPr>
      </w:pPr>
      <w:r w:rsidRPr="00A60D28">
        <w:rPr>
          <w:bCs/>
        </w:rPr>
        <w:t>отражение основной сути проблемы (2);</w:t>
      </w:r>
    </w:p>
    <w:p w:rsidR="00753785" w:rsidRPr="00A60D28" w:rsidRDefault="00753785" w:rsidP="00A60D28">
      <w:pPr>
        <w:widowControl/>
        <w:numPr>
          <w:ilvl w:val="0"/>
          <w:numId w:val="6"/>
        </w:numPr>
        <w:autoSpaceDE/>
        <w:autoSpaceDN/>
        <w:adjustRightInd/>
        <w:ind w:left="0" w:firstLine="567"/>
        <w:jc w:val="left"/>
        <w:rPr>
          <w:bCs/>
        </w:rPr>
      </w:pPr>
      <w:r w:rsidRPr="00A60D28">
        <w:rPr>
          <w:bCs/>
        </w:rPr>
        <w:t>указание имен (и \ или трудов), ученых разрабатывавших проблему(1);</w:t>
      </w:r>
    </w:p>
    <w:p w:rsidR="00753785" w:rsidRPr="00A60D28" w:rsidRDefault="00753785" w:rsidP="00A60D28">
      <w:pPr>
        <w:widowControl/>
        <w:numPr>
          <w:ilvl w:val="0"/>
          <w:numId w:val="6"/>
        </w:numPr>
        <w:autoSpaceDE/>
        <w:autoSpaceDN/>
        <w:adjustRightInd/>
        <w:ind w:left="0" w:firstLine="567"/>
        <w:jc w:val="left"/>
        <w:rPr>
          <w:bCs/>
        </w:rPr>
      </w:pPr>
      <w:r w:rsidRPr="00A60D28">
        <w:rPr>
          <w:bCs/>
        </w:rPr>
        <w:t>оценка современного состояния, актуальности проблемы с учетом направления подготовки (1);</w:t>
      </w:r>
    </w:p>
    <w:p w:rsidR="00753785" w:rsidRPr="00A60D28" w:rsidRDefault="00753785" w:rsidP="00A60D28">
      <w:pPr>
        <w:widowControl/>
        <w:numPr>
          <w:ilvl w:val="0"/>
          <w:numId w:val="6"/>
        </w:numPr>
        <w:autoSpaceDE/>
        <w:autoSpaceDN/>
        <w:adjustRightInd/>
        <w:ind w:left="0" w:firstLine="567"/>
        <w:jc w:val="left"/>
        <w:rPr>
          <w:bCs/>
        </w:rPr>
      </w:pPr>
      <w:r w:rsidRPr="00A60D28">
        <w:rPr>
          <w:bCs/>
        </w:rPr>
        <w:t>определения ключевых терминов (1);</w:t>
      </w:r>
    </w:p>
    <w:p w:rsidR="00753785" w:rsidRPr="00A60D28" w:rsidRDefault="00753785" w:rsidP="00A60D28">
      <w:pPr>
        <w:widowControl/>
        <w:numPr>
          <w:ilvl w:val="0"/>
          <w:numId w:val="6"/>
        </w:numPr>
        <w:autoSpaceDE/>
        <w:autoSpaceDN/>
        <w:adjustRightInd/>
        <w:ind w:left="0" w:firstLine="567"/>
        <w:jc w:val="left"/>
        <w:rPr>
          <w:bCs/>
        </w:rPr>
      </w:pPr>
      <w:r w:rsidRPr="00A60D28">
        <w:rPr>
          <w:bCs/>
        </w:rPr>
        <w:t>соблюдение тезисной формы (1).</w:t>
      </w:r>
    </w:p>
    <w:p w:rsidR="00753785" w:rsidRPr="00A60D28" w:rsidRDefault="00753785" w:rsidP="00A60D28">
      <w:pPr>
        <w:rPr>
          <w:b/>
        </w:rPr>
      </w:pPr>
      <w:r w:rsidRPr="00A60D28">
        <w:rPr>
          <w:bCs/>
          <w:i/>
        </w:rPr>
        <w:t xml:space="preserve">Защита </w:t>
      </w:r>
      <w:r w:rsidRPr="00A60D28">
        <w:rPr>
          <w:bCs/>
        </w:rPr>
        <w:t>проводится с целью проверки усвоения материала выступающим и студентами в аудитории</w:t>
      </w:r>
      <w:r w:rsidRPr="00A60D28">
        <w:rPr>
          <w:bCs/>
          <w:i/>
        </w:rPr>
        <w:t xml:space="preserve">. </w:t>
      </w:r>
      <w:r w:rsidRPr="00A60D28">
        <w:rPr>
          <w:bCs/>
        </w:rPr>
        <w:t>Докладчик готовит заранее 2 вопроса по своей теме и задает их аудитории. Преподаватель назначает отвечающих, оценивает качество вопросов, качество</w:t>
      </w:r>
      <w:proofErr w:type="gramStart"/>
      <w:r w:rsidRPr="00A60D28">
        <w:rPr>
          <w:bCs/>
        </w:rPr>
        <w:t xml:space="preserve"> Г</w:t>
      </w:r>
      <w:proofErr w:type="gramEnd"/>
      <w:r w:rsidRPr="00A60D28">
        <w:rPr>
          <w:bCs/>
        </w:rPr>
        <w:t>отовить ответы на все теоретические вопросы, вынесенные на защиту (по плану семинарских занятий), должен каждый студент в группе к каждому занятию</w:t>
      </w:r>
      <w:r w:rsidRPr="00A60D28">
        <w:rPr>
          <w:b/>
          <w:bCs/>
        </w:rPr>
        <w:t>.</w:t>
      </w:r>
    </w:p>
    <w:p w:rsidR="00753785" w:rsidRPr="00A60D28" w:rsidRDefault="00753785" w:rsidP="00A60D28">
      <w:pPr>
        <w:rPr>
          <w:i/>
        </w:rPr>
      </w:pPr>
    </w:p>
    <w:p w:rsidR="00753785" w:rsidRPr="00A60D28" w:rsidRDefault="00753785" w:rsidP="00A60D28">
      <w:r w:rsidRPr="00A60D28">
        <w:t xml:space="preserve">– на оценку </w:t>
      </w:r>
      <w:r w:rsidRPr="00A60D28">
        <w:rPr>
          <w:b/>
        </w:rPr>
        <w:t>«отлично»</w:t>
      </w:r>
      <w:r w:rsidRPr="00A60D28">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53785" w:rsidRPr="00A60D28" w:rsidRDefault="00753785" w:rsidP="00A60D28">
      <w:r w:rsidRPr="00A60D28">
        <w:t xml:space="preserve">– на оценку </w:t>
      </w:r>
      <w:r w:rsidRPr="00A60D28">
        <w:rPr>
          <w:b/>
        </w:rPr>
        <w:t>«хорошо»</w:t>
      </w:r>
      <w:r w:rsidRPr="00A60D28">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53785" w:rsidRPr="00A60D28" w:rsidRDefault="00753785" w:rsidP="00A60D28">
      <w:r w:rsidRPr="00A60D28">
        <w:t xml:space="preserve">– на оценку </w:t>
      </w:r>
      <w:r w:rsidRPr="00A60D28">
        <w:rPr>
          <w:b/>
        </w:rPr>
        <w:t>«удовлетворительно»</w:t>
      </w:r>
      <w:r w:rsidRPr="00A60D28">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753785" w:rsidRPr="00A60D28" w:rsidRDefault="00753785" w:rsidP="00A60D28">
      <w:r w:rsidRPr="00A60D28">
        <w:t xml:space="preserve">– на оценку </w:t>
      </w:r>
      <w:r w:rsidRPr="00A60D28">
        <w:rPr>
          <w:b/>
        </w:rPr>
        <w:t>«неудовлетворительно»</w:t>
      </w:r>
      <w:r w:rsidRPr="00A60D28">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53785" w:rsidRPr="00A60D28" w:rsidRDefault="00753785" w:rsidP="00A60D28">
      <w:pPr>
        <w:tabs>
          <w:tab w:val="left" w:pos="851"/>
          <w:tab w:val="left" w:pos="1134"/>
        </w:tabs>
        <w:rPr>
          <w:rStyle w:val="FontStyle18"/>
          <w:b w:val="0"/>
          <w:sz w:val="24"/>
          <w:szCs w:val="24"/>
        </w:rPr>
      </w:pPr>
    </w:p>
    <w:p w:rsidR="00753785" w:rsidRPr="00A60D28" w:rsidRDefault="00753785" w:rsidP="00A60D28">
      <w:pPr>
        <w:pStyle w:val="1"/>
        <w:spacing w:before="0" w:beforeAutospacing="0" w:after="0" w:afterAutospacing="0"/>
        <w:rPr>
          <w:rStyle w:val="FontStyle31"/>
          <w:rFonts w:ascii="Times New Roman" w:hAnsi="Times New Roman" w:cs="Times New Roman"/>
          <w:spacing w:val="-4"/>
          <w:sz w:val="24"/>
          <w:szCs w:val="24"/>
        </w:rPr>
      </w:pPr>
      <w:r w:rsidRPr="00A60D28">
        <w:rPr>
          <w:rStyle w:val="FontStyle32"/>
          <w:spacing w:val="-4"/>
          <w:sz w:val="24"/>
          <w:szCs w:val="24"/>
        </w:rPr>
        <w:t xml:space="preserve">8 </w:t>
      </w:r>
      <w:r w:rsidRPr="00A60D28">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AE4B10" w:rsidRDefault="00AE4B10" w:rsidP="00AE4B10">
      <w:pPr>
        <w:pStyle w:val="1"/>
        <w:spacing w:before="0" w:beforeAutospacing="0" w:after="0" w:afterAutospacing="0"/>
        <w:rPr>
          <w:b w:val="0"/>
          <w:bCs w:val="0"/>
          <w:sz w:val="24"/>
          <w:szCs w:val="24"/>
        </w:rPr>
      </w:pPr>
      <w:r>
        <w:rPr>
          <w:b w:val="0"/>
          <w:bCs w:val="0"/>
          <w:sz w:val="24"/>
          <w:szCs w:val="24"/>
        </w:rPr>
        <w:t xml:space="preserve">а) Основная литература: </w:t>
      </w:r>
    </w:p>
    <w:p w:rsidR="00AE4B10" w:rsidRDefault="00AE4B10" w:rsidP="00434A74">
      <w:pPr>
        <w:pStyle w:val="Style8"/>
        <w:widowControl/>
        <w:numPr>
          <w:ilvl w:val="0"/>
          <w:numId w:val="14"/>
        </w:numPr>
        <w:tabs>
          <w:tab w:val="left" w:pos="993"/>
        </w:tabs>
        <w:ind w:left="567" w:firstLine="357"/>
      </w:pPr>
      <w:r>
        <w:t>Глухов, В. П. Психолингвистика</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В. П. Глухов. — Москва</w:t>
      </w:r>
      <w:proofErr w:type="gramStart"/>
      <w:r>
        <w:t xml:space="preserve"> :</w:t>
      </w:r>
      <w:proofErr w:type="gramEnd"/>
      <w:r>
        <w:t xml:space="preserve"> Издательство </w:t>
      </w:r>
      <w:proofErr w:type="spellStart"/>
      <w:r>
        <w:t>Юрайт</w:t>
      </w:r>
      <w:proofErr w:type="spellEnd"/>
      <w:r>
        <w:t>, 2019. — 361 с. — (Высшее образование). — ISBN 978-5-534-00480-9.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10" w:tgtFrame="_blank" w:history="1">
        <w:r>
          <w:rPr>
            <w:rStyle w:val="a9"/>
          </w:rPr>
          <w:t>https://www.biblio-online.ru/bcode/433566</w:t>
        </w:r>
      </w:hyperlink>
      <w:r>
        <w:t> (дата обращения: 26.10.2019).</w:t>
      </w:r>
    </w:p>
    <w:p w:rsidR="00AE4B10" w:rsidRDefault="00AE4B10" w:rsidP="00434A74">
      <w:pPr>
        <w:pStyle w:val="Style8"/>
        <w:widowControl/>
        <w:numPr>
          <w:ilvl w:val="0"/>
          <w:numId w:val="14"/>
        </w:numPr>
        <w:tabs>
          <w:tab w:val="left" w:pos="993"/>
        </w:tabs>
        <w:ind w:left="567" w:firstLine="357"/>
      </w:pPr>
      <w:r>
        <w:t>Основы теории коммуникации</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Т. Д. </w:t>
      </w:r>
      <w:proofErr w:type="spellStart"/>
      <w:r>
        <w:t>Венедиктова</w:t>
      </w:r>
      <w:proofErr w:type="spellEnd"/>
      <w:r>
        <w:t xml:space="preserve"> [и др.] ; под редакцией Т. Д. </w:t>
      </w:r>
      <w:proofErr w:type="spellStart"/>
      <w:r>
        <w:t>Венедиктовой</w:t>
      </w:r>
      <w:proofErr w:type="spellEnd"/>
      <w:r>
        <w:t>, Д. Б. Гудкова. — Москва</w:t>
      </w:r>
      <w:proofErr w:type="gramStart"/>
      <w:r>
        <w:t xml:space="preserve"> :</w:t>
      </w:r>
      <w:proofErr w:type="gramEnd"/>
      <w:r>
        <w:t xml:space="preserve"> </w:t>
      </w:r>
      <w:proofErr w:type="gramStart"/>
      <w:r>
        <w:t xml:space="preserve">Издательство </w:t>
      </w:r>
      <w:proofErr w:type="spellStart"/>
      <w:r>
        <w:t>Юрайт</w:t>
      </w:r>
      <w:proofErr w:type="spellEnd"/>
      <w:r>
        <w:t>, 2019. — 193 с. — (Бакалавр.</w:t>
      </w:r>
      <w:proofErr w:type="gramEnd"/>
      <w:r>
        <w:t xml:space="preserve"> Академический курс). — ISBN 978-5-534-00242-3.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11" w:tgtFrame="_blank" w:history="1">
        <w:r>
          <w:rPr>
            <w:rStyle w:val="a9"/>
          </w:rPr>
          <w:t>https://www.biblio-online.ru/bcode/433572</w:t>
        </w:r>
      </w:hyperlink>
      <w:r>
        <w:t> (дата обращения: 26.10.2019).</w:t>
      </w:r>
    </w:p>
    <w:p w:rsidR="00AE4B10" w:rsidRDefault="00AE4B10" w:rsidP="00AE4B10">
      <w:pPr>
        <w:rPr>
          <w:b/>
          <w:bCs/>
        </w:rPr>
      </w:pPr>
    </w:p>
    <w:p w:rsidR="00AE4B10" w:rsidRDefault="00AE4B10" w:rsidP="00AE4B10">
      <w:pPr>
        <w:rPr>
          <w:b/>
          <w:bCs/>
        </w:rPr>
      </w:pPr>
      <w:r>
        <w:rPr>
          <w:b/>
          <w:bCs/>
        </w:rPr>
        <w:t>б) Дополнительная литература</w:t>
      </w:r>
    </w:p>
    <w:p w:rsidR="00AE4B10" w:rsidRDefault="00AE4B10" w:rsidP="00434A74">
      <w:pPr>
        <w:pStyle w:val="Style8"/>
        <w:widowControl/>
        <w:numPr>
          <w:ilvl w:val="0"/>
          <w:numId w:val="15"/>
        </w:numPr>
        <w:tabs>
          <w:tab w:val="left" w:pos="993"/>
        </w:tabs>
        <w:ind w:left="1134" w:firstLine="357"/>
      </w:pPr>
      <w:r>
        <w:t>Алефиренко, Н.Ф. Современные проблемы науки о языке</w:t>
      </w:r>
      <w:proofErr w:type="gramStart"/>
      <w:r>
        <w:t xml:space="preserve"> :</w:t>
      </w:r>
      <w:proofErr w:type="gramEnd"/>
      <w:r>
        <w:t xml:space="preserve"> учебное пособие / Н.Ф. Алефиренко. — 6-е изд., стер. — Москва</w:t>
      </w:r>
      <w:proofErr w:type="gramStart"/>
      <w:r>
        <w:t xml:space="preserve"> :</w:t>
      </w:r>
      <w:proofErr w:type="gramEnd"/>
      <w:r>
        <w:t xml:space="preserve"> ФЛИНТА, 2018. — 414 с. — ISBN 978-5-89349-573-7. — Текст</w:t>
      </w:r>
      <w:proofErr w:type="gramStart"/>
      <w:r>
        <w:t> :</w:t>
      </w:r>
      <w:proofErr w:type="gramEnd"/>
      <w:r>
        <w:t xml:space="preserve"> электронный // Электронно-библиотечная система «Лань» : [сайт]. — URL: </w:t>
      </w:r>
      <w:hyperlink r:id="rId12" w:history="1">
        <w:r w:rsidR="00434A74" w:rsidRPr="00F15113">
          <w:rPr>
            <w:rStyle w:val="a9"/>
          </w:rPr>
          <w:t>https://e.lanbook.com/book/122556</w:t>
        </w:r>
      </w:hyperlink>
      <w:r>
        <w:t xml:space="preserve"> (дата обращения: 26.10.2019). — Режим доступа: для </w:t>
      </w:r>
      <w:proofErr w:type="spellStart"/>
      <w:r>
        <w:t>авториз</w:t>
      </w:r>
      <w:proofErr w:type="spellEnd"/>
      <w:r>
        <w:t>. пользователей.</w:t>
      </w:r>
    </w:p>
    <w:p w:rsidR="00101A48" w:rsidRDefault="00101A48" w:rsidP="00434A74">
      <w:pPr>
        <w:pStyle w:val="Style8"/>
        <w:widowControl/>
        <w:numPr>
          <w:ilvl w:val="0"/>
          <w:numId w:val="15"/>
        </w:numPr>
        <w:tabs>
          <w:tab w:val="left" w:pos="993"/>
        </w:tabs>
        <w:ind w:left="1134" w:firstLine="357"/>
      </w:pPr>
      <w:r w:rsidRPr="00101A48">
        <w:t>Чурилина, Л. Н. Основы психолингвистики</w:t>
      </w:r>
      <w:proofErr w:type="gramStart"/>
      <w:r w:rsidRPr="00101A48">
        <w:t xml:space="preserve"> :</w:t>
      </w:r>
      <w:proofErr w:type="gramEnd"/>
      <w:r w:rsidRPr="00101A48">
        <w:t xml:space="preserve"> учебное пособие / Л. Н. Чурилина ; МГТУ. - Магнитогорск</w:t>
      </w:r>
      <w:proofErr w:type="gramStart"/>
      <w:r w:rsidRPr="00101A48">
        <w:t xml:space="preserve"> :</w:t>
      </w:r>
      <w:proofErr w:type="gramEnd"/>
      <w:r w:rsidRPr="00101A48">
        <w:t xml:space="preserve"> МГТУ, 2016. - 1 электрон</w:t>
      </w:r>
      <w:proofErr w:type="gramStart"/>
      <w:r w:rsidRPr="00101A48">
        <w:t>.</w:t>
      </w:r>
      <w:proofErr w:type="gramEnd"/>
      <w:r w:rsidRPr="00101A48">
        <w:t xml:space="preserve"> </w:t>
      </w:r>
      <w:proofErr w:type="gramStart"/>
      <w:r w:rsidRPr="00101A48">
        <w:t>о</w:t>
      </w:r>
      <w:proofErr w:type="gramEnd"/>
      <w:r w:rsidRPr="00101A48">
        <w:t xml:space="preserve">пт. диск (CD-ROM). - </w:t>
      </w:r>
      <w:proofErr w:type="spellStart"/>
      <w:r w:rsidRPr="00101A48">
        <w:t>Загл</w:t>
      </w:r>
      <w:proofErr w:type="spellEnd"/>
      <w:r w:rsidRPr="00101A48">
        <w:t xml:space="preserve">. с титул. экрана. - URL: </w:t>
      </w:r>
      <w:hyperlink r:id="rId13" w:history="1">
        <w:r w:rsidR="00434A74" w:rsidRPr="00F15113">
          <w:rPr>
            <w:rStyle w:val="a9"/>
          </w:rPr>
          <w:t>https://magtu.informsystema.ru/uploader/fileUpload?name=2359.pdf&amp;show=dcatalogues/1/1130006/2359.pdf&amp;view=true</w:t>
        </w:r>
      </w:hyperlink>
      <w:r w:rsidRPr="00101A48">
        <w:t xml:space="preserve"> (дата обращения: 04.10.2019). - Макрообъект. - Текст</w:t>
      </w:r>
      <w:proofErr w:type="gramStart"/>
      <w:r w:rsidRPr="00101A48">
        <w:t xml:space="preserve"> :</w:t>
      </w:r>
      <w:proofErr w:type="gramEnd"/>
      <w:r w:rsidRPr="00101A48">
        <w:t xml:space="preserve"> электронный. - Сведения доступны также на CD-ROM.</w:t>
      </w:r>
    </w:p>
    <w:p w:rsidR="00101A48" w:rsidRDefault="00101A48" w:rsidP="00434A74">
      <w:pPr>
        <w:pStyle w:val="Style8"/>
        <w:widowControl/>
        <w:numPr>
          <w:ilvl w:val="0"/>
          <w:numId w:val="15"/>
        </w:numPr>
        <w:tabs>
          <w:tab w:val="left" w:pos="993"/>
        </w:tabs>
        <w:ind w:left="1134" w:firstLine="357"/>
      </w:pPr>
      <w:r w:rsidRPr="00101A48">
        <w:lastRenderedPageBreak/>
        <w:t>Методы психолингвистического исследования</w:t>
      </w:r>
      <w:proofErr w:type="gramStart"/>
      <w:r w:rsidRPr="00101A48">
        <w:t xml:space="preserve">  :</w:t>
      </w:r>
      <w:proofErr w:type="gramEnd"/>
      <w:r w:rsidRPr="00101A48">
        <w:t xml:space="preserve"> практикум / [сост.: Д. А. </w:t>
      </w:r>
      <w:proofErr w:type="spellStart"/>
      <w:r w:rsidRPr="00101A48">
        <w:t>Хабибулин</w:t>
      </w:r>
      <w:proofErr w:type="spellEnd"/>
      <w:r w:rsidRPr="00101A48">
        <w:t xml:space="preserve">, Е. Р. </w:t>
      </w:r>
      <w:proofErr w:type="spellStart"/>
      <w:r w:rsidRPr="00101A48">
        <w:t>Тумбасова</w:t>
      </w:r>
      <w:proofErr w:type="spellEnd"/>
      <w:r w:rsidRPr="00101A48">
        <w:t>, В. В. Чурилов] ; МГТУ. - Магнитогорск</w:t>
      </w:r>
      <w:proofErr w:type="gramStart"/>
      <w:r w:rsidRPr="00101A48">
        <w:t xml:space="preserve"> :</w:t>
      </w:r>
      <w:proofErr w:type="gramEnd"/>
      <w:r w:rsidRPr="00101A48">
        <w:t xml:space="preserve"> МГТУ, 2019. - 1 электрон</w:t>
      </w:r>
      <w:proofErr w:type="gramStart"/>
      <w:r w:rsidRPr="00101A48">
        <w:t>.</w:t>
      </w:r>
      <w:proofErr w:type="gramEnd"/>
      <w:r w:rsidRPr="00101A48">
        <w:t xml:space="preserve"> </w:t>
      </w:r>
      <w:proofErr w:type="gramStart"/>
      <w:r w:rsidRPr="00101A48">
        <w:t>о</w:t>
      </w:r>
      <w:proofErr w:type="gramEnd"/>
      <w:r w:rsidRPr="00101A48">
        <w:t xml:space="preserve">пт. диск (CD-ROM). - </w:t>
      </w:r>
      <w:proofErr w:type="spellStart"/>
      <w:r w:rsidRPr="00101A48">
        <w:t>Загл</w:t>
      </w:r>
      <w:proofErr w:type="spellEnd"/>
      <w:r w:rsidRPr="00101A48">
        <w:t>. с титул</w:t>
      </w:r>
      <w:proofErr w:type="gramStart"/>
      <w:r w:rsidRPr="00101A48">
        <w:t>.</w:t>
      </w:r>
      <w:proofErr w:type="gramEnd"/>
      <w:r w:rsidRPr="00101A48">
        <w:t xml:space="preserve"> </w:t>
      </w:r>
      <w:proofErr w:type="gramStart"/>
      <w:r w:rsidRPr="00101A48">
        <w:t>э</w:t>
      </w:r>
      <w:proofErr w:type="gramEnd"/>
      <w:r w:rsidRPr="00101A48">
        <w:t xml:space="preserve">крана. - URL: </w:t>
      </w:r>
      <w:bookmarkStart w:id="0" w:name="_GoBack"/>
      <w:r w:rsidR="009259DF">
        <w:fldChar w:fldCharType="begin"/>
      </w:r>
      <w:r w:rsidR="00434A74">
        <w:instrText xml:space="preserve"> HYPERLINK "</w:instrText>
      </w:r>
      <w:r w:rsidR="00434A74" w:rsidRPr="00101A48">
        <w:instrText>https://magtu.informsystema.ru/uploader/fileUpload?name=3798.pdf&amp;show=dcatalogues/1/1529949/3798.pdf&amp;view=true</w:instrText>
      </w:r>
      <w:r w:rsidR="00434A74">
        <w:instrText xml:space="preserve">" </w:instrText>
      </w:r>
      <w:r w:rsidR="009259DF">
        <w:fldChar w:fldCharType="separate"/>
      </w:r>
      <w:r w:rsidR="00434A74" w:rsidRPr="00F15113">
        <w:rPr>
          <w:rStyle w:val="a9"/>
        </w:rPr>
        <w:t>https://magtu.informsystema.ru/uploader/fileUpload?name=3798.pdf&amp;show=dcatalogues/1/1529949/3798.pdf&amp;view=true</w:t>
      </w:r>
      <w:r w:rsidR="009259DF">
        <w:fldChar w:fldCharType="end"/>
      </w:r>
      <w:bookmarkEnd w:id="0"/>
      <w:r w:rsidRPr="00101A48">
        <w:t xml:space="preserve"> (дата обращения: 15.10.2019). - Макрообъект. - Текст</w:t>
      </w:r>
      <w:proofErr w:type="gramStart"/>
      <w:r w:rsidRPr="00101A48">
        <w:t xml:space="preserve"> :</w:t>
      </w:r>
      <w:proofErr w:type="gramEnd"/>
      <w:r w:rsidRPr="00101A48">
        <w:t xml:space="preserve"> электронный. - Сведения доступны также на CD-ROM.</w:t>
      </w:r>
    </w:p>
    <w:p w:rsidR="00AE4B10" w:rsidRDefault="00AE4B10" w:rsidP="00AE4B10">
      <w:pPr>
        <w:pStyle w:val="Style8"/>
        <w:widowControl/>
        <w:tabs>
          <w:tab w:val="left" w:pos="993"/>
        </w:tabs>
      </w:pPr>
    </w:p>
    <w:p w:rsidR="00753785" w:rsidRPr="00A60D28" w:rsidRDefault="00753785" w:rsidP="00A60D28">
      <w:pPr>
        <w:pStyle w:val="Style8"/>
        <w:widowControl/>
        <w:tabs>
          <w:tab w:val="left" w:pos="993"/>
        </w:tabs>
        <w:rPr>
          <w:rStyle w:val="FontStyle21"/>
          <w:b/>
          <w:sz w:val="24"/>
          <w:szCs w:val="24"/>
        </w:rPr>
      </w:pPr>
      <w:r w:rsidRPr="00A60D28">
        <w:rPr>
          <w:rStyle w:val="FontStyle15"/>
          <w:spacing w:val="40"/>
          <w:sz w:val="24"/>
          <w:szCs w:val="24"/>
        </w:rPr>
        <w:t>в)</w:t>
      </w:r>
      <w:r w:rsidRPr="00A60D28">
        <w:rPr>
          <w:rStyle w:val="FontStyle21"/>
          <w:b/>
          <w:sz w:val="24"/>
          <w:szCs w:val="24"/>
        </w:rPr>
        <w:t xml:space="preserve">Методические указания: </w:t>
      </w:r>
    </w:p>
    <w:p w:rsidR="00753785" w:rsidRPr="005E7EF5" w:rsidRDefault="00753785" w:rsidP="00A60D28">
      <w:pPr>
        <w:pStyle w:val="Style8"/>
        <w:widowControl/>
        <w:tabs>
          <w:tab w:val="left" w:pos="993"/>
        </w:tabs>
        <w:rPr>
          <w:rStyle w:val="FontStyle21"/>
          <w:sz w:val="24"/>
          <w:szCs w:val="24"/>
        </w:rPr>
      </w:pPr>
      <w:r w:rsidRPr="005E7EF5">
        <w:rPr>
          <w:rStyle w:val="FontStyle21"/>
          <w:sz w:val="24"/>
          <w:szCs w:val="24"/>
        </w:rPr>
        <w:t>см. Приложение 1</w:t>
      </w:r>
    </w:p>
    <w:p w:rsidR="00753785" w:rsidRPr="00A60D28" w:rsidRDefault="00753785" w:rsidP="00A60D28">
      <w:pPr>
        <w:pStyle w:val="Style8"/>
        <w:widowControl/>
        <w:rPr>
          <w:rStyle w:val="FontStyle21"/>
          <w:b/>
          <w:sz w:val="24"/>
          <w:szCs w:val="24"/>
        </w:rPr>
      </w:pPr>
      <w:r w:rsidRPr="00A60D28">
        <w:rPr>
          <w:rStyle w:val="FontStyle15"/>
          <w:spacing w:val="40"/>
          <w:sz w:val="24"/>
          <w:szCs w:val="24"/>
        </w:rPr>
        <w:t>г)</w:t>
      </w:r>
      <w:r w:rsidRPr="00A60D28">
        <w:rPr>
          <w:rStyle w:val="FontStyle21"/>
          <w:b/>
          <w:sz w:val="24"/>
          <w:szCs w:val="24"/>
        </w:rPr>
        <w:t xml:space="preserve">Программное обеспечение </w:t>
      </w:r>
      <w:r w:rsidRPr="00A60D28">
        <w:rPr>
          <w:rStyle w:val="FontStyle15"/>
          <w:spacing w:val="40"/>
          <w:sz w:val="24"/>
          <w:szCs w:val="24"/>
        </w:rPr>
        <w:t>и</w:t>
      </w:r>
      <w:r w:rsidRPr="00A60D28">
        <w:rPr>
          <w:rStyle w:val="FontStyle21"/>
          <w:b/>
          <w:sz w:val="24"/>
          <w:szCs w:val="24"/>
        </w:rPr>
        <w:t xml:space="preserve">Интернет-ресурсы: </w:t>
      </w:r>
    </w:p>
    <w:p w:rsidR="00753785" w:rsidRPr="00A60D28" w:rsidRDefault="00753785" w:rsidP="00A60D28">
      <w:pPr>
        <w:pStyle w:val="Style8"/>
        <w:widowControl/>
        <w:rPr>
          <w:rStyle w:val="FontStyle21"/>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994"/>
        <w:gridCol w:w="2857"/>
      </w:tblGrid>
      <w:tr w:rsidR="00241BB8" w:rsidRPr="0066294C" w:rsidTr="00705D93">
        <w:trPr>
          <w:trHeight w:val="537"/>
        </w:trPr>
        <w:tc>
          <w:tcPr>
            <w:tcW w:w="3470" w:type="dxa"/>
            <w:vAlign w:val="center"/>
          </w:tcPr>
          <w:p w:rsidR="00241BB8" w:rsidRPr="0066294C" w:rsidRDefault="00241BB8" w:rsidP="00705D93">
            <w:pPr>
              <w:ind w:firstLine="0"/>
              <w:contextualSpacing/>
            </w:pPr>
            <w:r w:rsidRPr="0066294C">
              <w:t xml:space="preserve">Наименование </w:t>
            </w:r>
            <w:proofErr w:type="gramStart"/>
            <w:r w:rsidRPr="0066294C">
              <w:t>ПО</w:t>
            </w:r>
            <w:proofErr w:type="gramEnd"/>
          </w:p>
        </w:tc>
        <w:tc>
          <w:tcPr>
            <w:tcW w:w="2994" w:type="dxa"/>
            <w:vAlign w:val="center"/>
          </w:tcPr>
          <w:p w:rsidR="00241BB8" w:rsidRPr="0066294C" w:rsidRDefault="00241BB8" w:rsidP="00705D93">
            <w:pPr>
              <w:ind w:firstLine="0"/>
              <w:contextualSpacing/>
            </w:pPr>
            <w:r w:rsidRPr="0066294C">
              <w:t>№ договора</w:t>
            </w:r>
          </w:p>
        </w:tc>
        <w:tc>
          <w:tcPr>
            <w:tcW w:w="2857" w:type="dxa"/>
            <w:vAlign w:val="center"/>
          </w:tcPr>
          <w:p w:rsidR="00241BB8" w:rsidRPr="0066294C" w:rsidRDefault="00241BB8" w:rsidP="00705D93">
            <w:pPr>
              <w:ind w:firstLine="0"/>
              <w:contextualSpacing/>
            </w:pPr>
            <w:r w:rsidRPr="0066294C">
              <w:t>Срок действия лицензии</w:t>
            </w:r>
          </w:p>
        </w:tc>
      </w:tr>
      <w:tr w:rsidR="00241BB8" w:rsidRPr="0066294C" w:rsidTr="00705D93">
        <w:tc>
          <w:tcPr>
            <w:tcW w:w="3470" w:type="dxa"/>
          </w:tcPr>
          <w:p w:rsidR="00241BB8" w:rsidRPr="0066294C" w:rsidRDefault="00241BB8" w:rsidP="00705D93">
            <w:pPr>
              <w:ind w:firstLine="0"/>
              <w:contextualSpacing/>
            </w:pPr>
            <w:r w:rsidRPr="0066294C">
              <w:t xml:space="preserve">MS </w:t>
            </w:r>
            <w:proofErr w:type="spellStart"/>
            <w:r w:rsidRPr="0066294C">
              <w:t>Windows</w:t>
            </w:r>
            <w:proofErr w:type="spellEnd"/>
            <w:r w:rsidRPr="0066294C">
              <w:t xml:space="preserve"> 7</w:t>
            </w:r>
          </w:p>
        </w:tc>
        <w:tc>
          <w:tcPr>
            <w:tcW w:w="2994" w:type="dxa"/>
          </w:tcPr>
          <w:p w:rsidR="00241BB8" w:rsidRPr="0066294C" w:rsidRDefault="00241BB8" w:rsidP="00705D93">
            <w:pPr>
              <w:ind w:firstLine="0"/>
              <w:contextualSpacing/>
            </w:pPr>
            <w:r w:rsidRPr="0066294C">
              <w:t>Д-1227 от 08.10.2018</w:t>
            </w:r>
          </w:p>
          <w:p w:rsidR="00241BB8" w:rsidRPr="0066294C" w:rsidRDefault="00241BB8" w:rsidP="00705D93">
            <w:pPr>
              <w:ind w:firstLine="0"/>
              <w:contextualSpacing/>
            </w:pPr>
            <w:r w:rsidRPr="0066294C">
              <w:t>Д-757-17 от 27.06.2017 Д-593-16 от 20.05.2016</w:t>
            </w:r>
          </w:p>
        </w:tc>
        <w:tc>
          <w:tcPr>
            <w:tcW w:w="2857" w:type="dxa"/>
          </w:tcPr>
          <w:p w:rsidR="00241BB8" w:rsidRPr="0066294C" w:rsidRDefault="00241BB8" w:rsidP="00705D93">
            <w:pPr>
              <w:ind w:firstLine="0"/>
              <w:contextualSpacing/>
            </w:pPr>
            <w:r w:rsidRPr="0066294C">
              <w:t>11.10.2021</w:t>
            </w:r>
          </w:p>
          <w:p w:rsidR="00241BB8" w:rsidRPr="0066294C" w:rsidRDefault="00241BB8" w:rsidP="00705D93">
            <w:pPr>
              <w:ind w:firstLine="0"/>
              <w:contextualSpacing/>
            </w:pPr>
            <w:r w:rsidRPr="0066294C">
              <w:t>27.07.2018</w:t>
            </w:r>
          </w:p>
          <w:p w:rsidR="00241BB8" w:rsidRPr="0066294C" w:rsidRDefault="00241BB8" w:rsidP="00705D93">
            <w:pPr>
              <w:ind w:firstLine="0"/>
              <w:contextualSpacing/>
            </w:pPr>
            <w:r w:rsidRPr="0066294C">
              <w:t>20.05.2017</w:t>
            </w:r>
          </w:p>
        </w:tc>
      </w:tr>
      <w:tr w:rsidR="00241BB8" w:rsidRPr="0066294C" w:rsidTr="00705D93">
        <w:tc>
          <w:tcPr>
            <w:tcW w:w="3470" w:type="dxa"/>
          </w:tcPr>
          <w:p w:rsidR="00241BB8" w:rsidRPr="0066294C" w:rsidRDefault="00241BB8" w:rsidP="00705D93">
            <w:pPr>
              <w:ind w:firstLine="0"/>
              <w:contextualSpacing/>
            </w:pPr>
            <w:r w:rsidRPr="0066294C">
              <w:t xml:space="preserve">MS </w:t>
            </w:r>
            <w:proofErr w:type="spellStart"/>
            <w:r w:rsidRPr="0066294C">
              <w:t>Office</w:t>
            </w:r>
            <w:proofErr w:type="spellEnd"/>
            <w:r w:rsidRPr="0066294C">
              <w:t xml:space="preserve"> 2007</w:t>
            </w:r>
          </w:p>
        </w:tc>
        <w:tc>
          <w:tcPr>
            <w:tcW w:w="2994" w:type="dxa"/>
          </w:tcPr>
          <w:p w:rsidR="00241BB8" w:rsidRPr="0066294C" w:rsidRDefault="00241BB8" w:rsidP="00705D93">
            <w:pPr>
              <w:ind w:firstLine="0"/>
              <w:contextualSpacing/>
            </w:pPr>
            <w:r w:rsidRPr="0066294C">
              <w:t>№ 135 от 17.09.2007</w:t>
            </w:r>
          </w:p>
        </w:tc>
        <w:tc>
          <w:tcPr>
            <w:tcW w:w="2857" w:type="dxa"/>
          </w:tcPr>
          <w:p w:rsidR="00241BB8" w:rsidRPr="0066294C" w:rsidRDefault="00241BB8" w:rsidP="00705D93">
            <w:pPr>
              <w:ind w:firstLine="0"/>
              <w:contextualSpacing/>
            </w:pPr>
            <w:r w:rsidRPr="0066294C">
              <w:t>бессрочно</w:t>
            </w:r>
          </w:p>
        </w:tc>
      </w:tr>
      <w:tr w:rsidR="00241BB8" w:rsidRPr="0066294C" w:rsidTr="00705D93">
        <w:tc>
          <w:tcPr>
            <w:tcW w:w="3470" w:type="dxa"/>
          </w:tcPr>
          <w:p w:rsidR="00241BB8" w:rsidRPr="0066294C" w:rsidRDefault="00241BB8" w:rsidP="00705D93">
            <w:pPr>
              <w:ind w:firstLine="0"/>
              <w:jc w:val="left"/>
            </w:pPr>
            <w:r w:rsidRPr="0066294C">
              <w:t xml:space="preserve">FAR </w:t>
            </w:r>
            <w:proofErr w:type="spellStart"/>
            <w:r w:rsidRPr="0066294C">
              <w:t>Manager</w:t>
            </w:r>
            <w:proofErr w:type="spellEnd"/>
          </w:p>
        </w:tc>
        <w:tc>
          <w:tcPr>
            <w:tcW w:w="2994" w:type="dxa"/>
          </w:tcPr>
          <w:p w:rsidR="00241BB8" w:rsidRPr="0066294C" w:rsidRDefault="00241BB8" w:rsidP="00705D93">
            <w:pPr>
              <w:ind w:firstLine="0"/>
              <w:jc w:val="left"/>
            </w:pPr>
            <w:r w:rsidRPr="0066294C">
              <w:t>свободно распространяемое</w:t>
            </w:r>
          </w:p>
        </w:tc>
        <w:tc>
          <w:tcPr>
            <w:tcW w:w="2857" w:type="dxa"/>
          </w:tcPr>
          <w:p w:rsidR="00241BB8" w:rsidRPr="0066294C" w:rsidRDefault="00241BB8" w:rsidP="00705D93">
            <w:pPr>
              <w:ind w:firstLine="0"/>
              <w:jc w:val="left"/>
            </w:pPr>
            <w:r w:rsidRPr="0066294C">
              <w:t>бессрочно</w:t>
            </w:r>
          </w:p>
        </w:tc>
      </w:tr>
      <w:tr w:rsidR="00241BB8" w:rsidRPr="0066294C" w:rsidTr="00705D93">
        <w:tc>
          <w:tcPr>
            <w:tcW w:w="3470" w:type="dxa"/>
          </w:tcPr>
          <w:p w:rsidR="00241BB8" w:rsidRPr="0066294C" w:rsidRDefault="00241BB8" w:rsidP="00705D93">
            <w:pPr>
              <w:ind w:firstLine="0"/>
              <w:contextualSpacing/>
            </w:pPr>
            <w:r w:rsidRPr="0066294C">
              <w:t>7Zip</w:t>
            </w:r>
          </w:p>
        </w:tc>
        <w:tc>
          <w:tcPr>
            <w:tcW w:w="2994" w:type="dxa"/>
          </w:tcPr>
          <w:p w:rsidR="00241BB8" w:rsidRPr="0066294C" w:rsidRDefault="00241BB8" w:rsidP="00705D93">
            <w:pPr>
              <w:ind w:firstLine="0"/>
              <w:contextualSpacing/>
            </w:pPr>
            <w:r w:rsidRPr="0066294C">
              <w:t>свободно распространяемое</w:t>
            </w:r>
          </w:p>
        </w:tc>
        <w:tc>
          <w:tcPr>
            <w:tcW w:w="2857" w:type="dxa"/>
          </w:tcPr>
          <w:p w:rsidR="00241BB8" w:rsidRPr="0066294C" w:rsidRDefault="00241BB8" w:rsidP="00705D93">
            <w:pPr>
              <w:ind w:firstLine="0"/>
              <w:contextualSpacing/>
            </w:pPr>
            <w:r w:rsidRPr="0066294C">
              <w:t>бессрочно</w:t>
            </w:r>
          </w:p>
        </w:tc>
      </w:tr>
    </w:tbl>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Национальная информационно-аналитическая система – Российский индекс научного цитирования (РИНЦ) </w:t>
      </w:r>
      <w:r w:rsidRPr="0066294C">
        <w:rPr>
          <w:b w:val="0"/>
          <w:sz w:val="24"/>
          <w:szCs w:val="24"/>
        </w:rPr>
        <w:tab/>
        <w:t xml:space="preserve">URL: https://elibrary.ru/project_risc.asp </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Электронная база периодических изданий </w:t>
      </w:r>
      <w:proofErr w:type="spellStart"/>
      <w:r w:rsidRPr="0066294C">
        <w:rPr>
          <w:b w:val="0"/>
          <w:sz w:val="24"/>
          <w:szCs w:val="24"/>
        </w:rPr>
        <w:t>EastViewInformationServices</w:t>
      </w:r>
      <w:proofErr w:type="spellEnd"/>
      <w:r w:rsidRPr="0066294C">
        <w:rPr>
          <w:b w:val="0"/>
          <w:sz w:val="24"/>
          <w:szCs w:val="24"/>
        </w:rPr>
        <w:t xml:space="preserve">, ООО «ИВИС» </w:t>
      </w:r>
      <w:r w:rsidRPr="0066294C">
        <w:rPr>
          <w:b w:val="0"/>
          <w:sz w:val="24"/>
          <w:szCs w:val="24"/>
        </w:rPr>
        <w:tab/>
        <w:t xml:space="preserve">https://dlib.eastview.com/ </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Поисковая система Академия </w:t>
      </w:r>
      <w:proofErr w:type="spellStart"/>
      <w:r w:rsidRPr="0066294C">
        <w:rPr>
          <w:b w:val="0"/>
          <w:sz w:val="24"/>
          <w:szCs w:val="24"/>
        </w:rPr>
        <w:t>Google</w:t>
      </w:r>
      <w:proofErr w:type="spellEnd"/>
      <w:r w:rsidRPr="0066294C">
        <w:rPr>
          <w:b w:val="0"/>
          <w:sz w:val="24"/>
          <w:szCs w:val="24"/>
        </w:rPr>
        <w:t xml:space="preserve"> (</w:t>
      </w:r>
      <w:proofErr w:type="spellStart"/>
      <w:r w:rsidRPr="0066294C">
        <w:rPr>
          <w:b w:val="0"/>
          <w:sz w:val="24"/>
          <w:szCs w:val="24"/>
        </w:rPr>
        <w:t>GoogleScholar</w:t>
      </w:r>
      <w:proofErr w:type="spellEnd"/>
      <w:r w:rsidRPr="0066294C">
        <w:rPr>
          <w:b w:val="0"/>
          <w:sz w:val="24"/>
          <w:szCs w:val="24"/>
        </w:rPr>
        <w:t xml:space="preserve">) URL: https://scholar.google.ru/ </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Информационная система - Единое окно доступа к информационным ресурсам URL: http://window.edu.ru/ </w:t>
      </w:r>
      <w:r w:rsidRPr="0066294C">
        <w:rPr>
          <w:b w:val="0"/>
          <w:sz w:val="24"/>
          <w:szCs w:val="24"/>
        </w:rPr>
        <w:tab/>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Российская Государственная библиотека. Каталоги https://www.rsl.ru/ru/4readers/catalogues/</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Электронные ресурсы библиотеки МГТУ им. Г.И. Носова http://magtu.ru:8085/marcweb2/Default.asp </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Университетская информационная система РОССИЯ https://uisrussia.msu.ru </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Международная </w:t>
      </w:r>
      <w:proofErr w:type="spellStart"/>
      <w:r w:rsidRPr="0066294C">
        <w:rPr>
          <w:b w:val="0"/>
          <w:sz w:val="24"/>
          <w:szCs w:val="24"/>
        </w:rPr>
        <w:t>наукометрическая</w:t>
      </w:r>
      <w:proofErr w:type="spellEnd"/>
      <w:r w:rsidRPr="0066294C">
        <w:rPr>
          <w:b w:val="0"/>
          <w:sz w:val="24"/>
          <w:szCs w:val="24"/>
        </w:rPr>
        <w:t xml:space="preserve"> реферативная и полнотекстовая база данных научных изданий «</w:t>
      </w:r>
      <w:proofErr w:type="spellStart"/>
      <w:r w:rsidRPr="0066294C">
        <w:rPr>
          <w:b w:val="0"/>
          <w:sz w:val="24"/>
          <w:szCs w:val="24"/>
        </w:rPr>
        <w:t>Webofscience</w:t>
      </w:r>
      <w:proofErr w:type="spellEnd"/>
      <w:r w:rsidRPr="0066294C">
        <w:rPr>
          <w:b w:val="0"/>
          <w:sz w:val="24"/>
          <w:szCs w:val="24"/>
        </w:rPr>
        <w:t xml:space="preserve">» </w:t>
      </w:r>
      <w:r w:rsidRPr="0066294C">
        <w:rPr>
          <w:b w:val="0"/>
          <w:sz w:val="24"/>
          <w:szCs w:val="24"/>
        </w:rPr>
        <w:tab/>
        <w:t xml:space="preserve">http://webofscience.com </w:t>
      </w:r>
      <w:r w:rsidRPr="0066294C">
        <w:rPr>
          <w:b w:val="0"/>
          <w:sz w:val="24"/>
          <w:szCs w:val="24"/>
        </w:rPr>
        <w:tab/>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Международная реферативная и полнотекстовая справочная база данных научных изданий «</w:t>
      </w:r>
      <w:proofErr w:type="spellStart"/>
      <w:r w:rsidRPr="0066294C">
        <w:rPr>
          <w:b w:val="0"/>
          <w:sz w:val="24"/>
          <w:szCs w:val="24"/>
        </w:rPr>
        <w:t>Scopus</w:t>
      </w:r>
      <w:proofErr w:type="spellEnd"/>
      <w:r w:rsidRPr="0066294C">
        <w:rPr>
          <w:b w:val="0"/>
          <w:sz w:val="24"/>
          <w:szCs w:val="24"/>
        </w:rPr>
        <w:t xml:space="preserve">» </w:t>
      </w:r>
      <w:r w:rsidRPr="0066294C">
        <w:rPr>
          <w:b w:val="0"/>
          <w:sz w:val="24"/>
          <w:szCs w:val="24"/>
        </w:rPr>
        <w:tab/>
        <w:t xml:space="preserve">http://scopus.com </w:t>
      </w:r>
      <w:r w:rsidRPr="0066294C">
        <w:rPr>
          <w:b w:val="0"/>
          <w:sz w:val="24"/>
          <w:szCs w:val="24"/>
        </w:rPr>
        <w:tab/>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Международная база полнотекстовых журналов </w:t>
      </w:r>
      <w:proofErr w:type="spellStart"/>
      <w:r w:rsidRPr="0066294C">
        <w:rPr>
          <w:b w:val="0"/>
          <w:sz w:val="24"/>
          <w:szCs w:val="24"/>
        </w:rPr>
        <w:t>SpringerJournals</w:t>
      </w:r>
      <w:proofErr w:type="spellEnd"/>
      <w:r w:rsidRPr="0066294C">
        <w:rPr>
          <w:b w:val="0"/>
          <w:sz w:val="24"/>
          <w:szCs w:val="24"/>
        </w:rPr>
        <w:t xml:space="preserve"> http://link.springer.com/ </w:t>
      </w:r>
    </w:p>
    <w:p w:rsidR="00241BB8" w:rsidRPr="0066294C" w:rsidRDefault="00241BB8" w:rsidP="00241BB8">
      <w:pPr>
        <w:pStyle w:val="1"/>
        <w:keepNext/>
        <w:keepLines/>
        <w:widowControl/>
        <w:numPr>
          <w:ilvl w:val="0"/>
          <w:numId w:val="16"/>
        </w:numPr>
        <w:autoSpaceDE/>
        <w:autoSpaceDN/>
        <w:adjustRightInd/>
        <w:spacing w:before="0" w:beforeAutospacing="0" w:after="120" w:afterAutospacing="0" w:line="276" w:lineRule="auto"/>
        <w:rPr>
          <w:b w:val="0"/>
          <w:sz w:val="24"/>
          <w:szCs w:val="24"/>
        </w:rPr>
      </w:pPr>
      <w:r w:rsidRPr="0066294C">
        <w:rPr>
          <w:b w:val="0"/>
          <w:sz w:val="24"/>
          <w:szCs w:val="24"/>
        </w:rPr>
        <w:t xml:space="preserve">Международная база справочных изданий по всем отраслям знаний </w:t>
      </w:r>
      <w:proofErr w:type="spellStart"/>
      <w:r w:rsidRPr="0066294C">
        <w:rPr>
          <w:b w:val="0"/>
          <w:sz w:val="24"/>
          <w:szCs w:val="24"/>
        </w:rPr>
        <w:t>SpringerReference</w:t>
      </w:r>
      <w:proofErr w:type="spellEnd"/>
      <w:r w:rsidRPr="0066294C">
        <w:rPr>
          <w:b w:val="0"/>
          <w:sz w:val="24"/>
          <w:szCs w:val="24"/>
        </w:rPr>
        <w:t xml:space="preserve"> http://www.springer.com/references </w:t>
      </w:r>
    </w:p>
    <w:p w:rsidR="00241BB8" w:rsidRPr="0066294C" w:rsidRDefault="00241BB8" w:rsidP="00241BB8">
      <w:pPr>
        <w:pStyle w:val="1"/>
        <w:rPr>
          <w:rStyle w:val="FontStyle14"/>
          <w:sz w:val="24"/>
          <w:szCs w:val="24"/>
        </w:rPr>
      </w:pPr>
    </w:p>
    <w:p w:rsidR="00241BB8" w:rsidRPr="0066294C" w:rsidRDefault="00241BB8" w:rsidP="00241BB8">
      <w:pPr>
        <w:pStyle w:val="1"/>
        <w:rPr>
          <w:rStyle w:val="FontStyle14"/>
          <w:sz w:val="24"/>
          <w:szCs w:val="24"/>
        </w:rPr>
      </w:pPr>
      <w:r w:rsidRPr="0066294C">
        <w:rPr>
          <w:rStyle w:val="FontStyle14"/>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6"/>
        <w:gridCol w:w="7461"/>
      </w:tblGrid>
      <w:tr w:rsidR="00241BB8" w:rsidRPr="0066294C" w:rsidTr="00705D93">
        <w:tc>
          <w:tcPr>
            <w:tcW w:w="1561" w:type="pct"/>
          </w:tcPr>
          <w:p w:rsidR="00241BB8" w:rsidRPr="0066294C" w:rsidRDefault="00241BB8" w:rsidP="00705D93">
            <w:pPr>
              <w:ind w:firstLine="0"/>
            </w:pPr>
            <w:r w:rsidRPr="0066294C">
              <w:t>Центр дистанционных образовательных технологий</w:t>
            </w:r>
          </w:p>
        </w:tc>
        <w:tc>
          <w:tcPr>
            <w:tcW w:w="3439" w:type="pct"/>
          </w:tcPr>
          <w:p w:rsidR="00241BB8" w:rsidRPr="0066294C" w:rsidRDefault="00241BB8" w:rsidP="00705D93">
            <w:pPr>
              <w:ind w:firstLine="0"/>
            </w:pPr>
            <w:proofErr w:type="spellStart"/>
            <w:r w:rsidRPr="0066294C">
              <w:t>Мультимедийные</w:t>
            </w:r>
            <w:proofErr w:type="spellEnd"/>
            <w:r w:rsidRPr="0066294C">
              <w:t xml:space="preserve"> средства хранения, передачи  и представления информации.</w:t>
            </w:r>
          </w:p>
          <w:p w:rsidR="00241BB8" w:rsidRPr="0066294C" w:rsidRDefault="00241BB8" w:rsidP="00705D93">
            <w:pPr>
              <w:ind w:firstLine="0"/>
            </w:pPr>
            <w:r w:rsidRPr="0066294C">
              <w:t>Комплекс тестовых заданий для проведения промежуточных и рубежных контролей.</w:t>
            </w:r>
          </w:p>
          <w:p w:rsidR="00241BB8" w:rsidRPr="0066294C" w:rsidRDefault="00241BB8" w:rsidP="00705D93">
            <w:pPr>
              <w:ind w:firstLine="0"/>
            </w:pPr>
            <w:r w:rsidRPr="0066294C">
              <w:lastRenderedPageBreak/>
              <w:t xml:space="preserve">Персональные компьютеры  с пакетом MS </w:t>
            </w:r>
            <w:proofErr w:type="spellStart"/>
            <w:r w:rsidRPr="0066294C">
              <w:t>Office</w:t>
            </w:r>
            <w:proofErr w:type="spellEnd"/>
            <w:r w:rsidRPr="0066294C">
              <w:t>, выходом в Интернет и с доступом в электронную информационно-образовательную среду университета.</w:t>
            </w:r>
          </w:p>
          <w:p w:rsidR="00241BB8" w:rsidRPr="0066294C" w:rsidRDefault="00241BB8" w:rsidP="00705D93">
            <w:pPr>
              <w:ind w:firstLine="0"/>
            </w:pPr>
            <w:r w:rsidRPr="0066294C">
              <w:t xml:space="preserve">Оборудование для проведения </w:t>
            </w:r>
            <w:proofErr w:type="spellStart"/>
            <w:r w:rsidRPr="0066294C">
              <w:t>он-лайн</w:t>
            </w:r>
            <w:proofErr w:type="spellEnd"/>
            <w:r w:rsidRPr="0066294C">
              <w:t xml:space="preserve"> занятий:</w:t>
            </w:r>
          </w:p>
          <w:p w:rsidR="00241BB8" w:rsidRPr="0066294C" w:rsidRDefault="00241BB8" w:rsidP="00705D93">
            <w:pPr>
              <w:ind w:firstLine="0"/>
            </w:pPr>
            <w:r w:rsidRPr="0066294C">
              <w:t xml:space="preserve">Настольный </w:t>
            </w:r>
            <w:proofErr w:type="spellStart"/>
            <w:r w:rsidRPr="0066294C">
              <w:t>спикерфон</w:t>
            </w:r>
            <w:proofErr w:type="spellEnd"/>
            <w:r w:rsidRPr="0066294C">
              <w:t xml:space="preserve"> </w:t>
            </w:r>
            <w:proofErr w:type="spellStart"/>
            <w:r w:rsidRPr="0066294C">
              <w:t>PlantronocsCalistro</w:t>
            </w:r>
            <w:proofErr w:type="spellEnd"/>
            <w:r w:rsidRPr="0066294C">
              <w:t xml:space="preserve"> 620 </w:t>
            </w:r>
          </w:p>
          <w:p w:rsidR="00241BB8" w:rsidRPr="0066294C" w:rsidRDefault="00241BB8" w:rsidP="00705D93">
            <w:pPr>
              <w:ind w:firstLine="0"/>
            </w:pPr>
            <w:r w:rsidRPr="0066294C">
              <w:t xml:space="preserve">Документ камера AverMediaAverVisionU15, </w:t>
            </w:r>
            <w:proofErr w:type="spellStart"/>
            <w:r w:rsidRPr="0066294C">
              <w:t>Epson</w:t>
            </w:r>
            <w:proofErr w:type="spellEnd"/>
            <w:r w:rsidRPr="0066294C">
              <w:t> </w:t>
            </w:r>
          </w:p>
          <w:p w:rsidR="00241BB8" w:rsidRPr="0066294C" w:rsidRDefault="00241BB8" w:rsidP="00705D93">
            <w:pPr>
              <w:ind w:firstLine="0"/>
            </w:pPr>
            <w:r w:rsidRPr="0066294C">
              <w:t>Графический планшет </w:t>
            </w:r>
            <w:proofErr w:type="spellStart"/>
            <w:r w:rsidRPr="0066294C">
              <w:t>WacomIntuosPTH</w:t>
            </w:r>
            <w:proofErr w:type="spellEnd"/>
          </w:p>
          <w:p w:rsidR="00241BB8" w:rsidRPr="0066294C" w:rsidRDefault="00241BB8" w:rsidP="00705D93">
            <w:pPr>
              <w:ind w:firstLine="0"/>
            </w:pPr>
            <w:proofErr w:type="spellStart"/>
            <w:r w:rsidRPr="0066294C">
              <w:t>Веб-камера</w:t>
            </w:r>
            <w:proofErr w:type="spellEnd"/>
            <w:r w:rsidRPr="0066294C">
              <w:t> </w:t>
            </w:r>
            <w:proofErr w:type="spellStart"/>
            <w:r w:rsidRPr="0066294C">
              <w:t>Logitech</w:t>
            </w:r>
            <w:proofErr w:type="spellEnd"/>
            <w:r w:rsidRPr="0066294C">
              <w:t xml:space="preserve"> HD </w:t>
            </w:r>
            <w:proofErr w:type="spellStart"/>
            <w:r w:rsidRPr="0066294C">
              <w:t>Pro</w:t>
            </w:r>
            <w:proofErr w:type="spellEnd"/>
            <w:r w:rsidRPr="0066294C">
              <w:t xml:space="preserve"> C920 Lod-960-000769</w:t>
            </w:r>
          </w:p>
          <w:p w:rsidR="00241BB8" w:rsidRPr="0066294C" w:rsidRDefault="00241BB8" w:rsidP="00705D93">
            <w:pPr>
              <w:ind w:firstLine="0"/>
            </w:pPr>
            <w:r w:rsidRPr="0066294C">
              <w:t>Система настольная акустическая GeniusSW-S2/1 200RMS</w:t>
            </w:r>
          </w:p>
          <w:p w:rsidR="00241BB8" w:rsidRPr="0066294C" w:rsidRDefault="00241BB8" w:rsidP="00705D93">
            <w:pPr>
              <w:ind w:firstLine="0"/>
            </w:pPr>
            <w:r w:rsidRPr="0066294C">
              <w:t>Видеокамера купольная PraxisPP-2010L 4-9</w:t>
            </w:r>
          </w:p>
          <w:p w:rsidR="00241BB8" w:rsidRPr="0066294C" w:rsidRDefault="00241BB8" w:rsidP="00705D93">
            <w:pPr>
              <w:ind w:firstLine="0"/>
            </w:pPr>
            <w:r w:rsidRPr="0066294C">
              <w:t xml:space="preserve">Аудиосистема с </w:t>
            </w:r>
            <w:proofErr w:type="gramStart"/>
            <w:r w:rsidRPr="0066294C">
              <w:t>петличным</w:t>
            </w:r>
            <w:proofErr w:type="gramEnd"/>
            <w:r w:rsidRPr="0066294C">
              <w:t xml:space="preserve"> </w:t>
            </w:r>
            <w:proofErr w:type="spellStart"/>
            <w:r w:rsidRPr="0066294C">
              <w:t>радиомикрофоном</w:t>
            </w:r>
            <w:proofErr w:type="spellEnd"/>
            <w:r w:rsidRPr="0066294C">
              <w:t> ArthurFortyU-960B</w:t>
            </w:r>
          </w:p>
          <w:p w:rsidR="00241BB8" w:rsidRPr="0066294C" w:rsidRDefault="00241BB8" w:rsidP="00705D93">
            <w:pPr>
              <w:ind w:firstLine="0"/>
            </w:pPr>
            <w:r w:rsidRPr="0066294C">
              <w:t>Система интерактивная SmartBoard480 (</w:t>
            </w:r>
            <w:proofErr w:type="spellStart"/>
            <w:r w:rsidRPr="0066294C">
              <w:t>экран+проектор</w:t>
            </w:r>
            <w:proofErr w:type="spellEnd"/>
            <w:r w:rsidRPr="0066294C">
              <w:t>)</w:t>
            </w:r>
          </w:p>
          <w:p w:rsidR="00241BB8" w:rsidRPr="0066294C" w:rsidRDefault="00241BB8" w:rsidP="00705D93">
            <w:pPr>
              <w:ind w:firstLine="0"/>
            </w:pPr>
            <w:r w:rsidRPr="0066294C">
              <w:t xml:space="preserve">Поворотная </w:t>
            </w:r>
            <w:proofErr w:type="spellStart"/>
            <w:r w:rsidRPr="0066294C">
              <w:t>веб-камера</w:t>
            </w:r>
            <w:proofErr w:type="spellEnd"/>
            <w:r w:rsidRPr="0066294C">
              <w:t xml:space="preserve"> с потолочным подвесомLogitechBCC950 loG-960-000867</w:t>
            </w:r>
          </w:p>
          <w:p w:rsidR="00241BB8" w:rsidRPr="0066294C" w:rsidRDefault="00241BB8" w:rsidP="00705D93">
            <w:pPr>
              <w:ind w:firstLine="0"/>
            </w:pPr>
            <w:r w:rsidRPr="0066294C">
              <w:t>Комплект для передачи сигнала</w:t>
            </w:r>
          </w:p>
          <w:p w:rsidR="00241BB8" w:rsidRPr="0066294C" w:rsidRDefault="00241BB8" w:rsidP="00705D93">
            <w:pPr>
              <w:ind w:firstLine="0"/>
            </w:pPr>
            <w:r w:rsidRPr="0066294C">
              <w:t>Пульт управления презентацией LogitechWirelessPresenterR400</w:t>
            </w:r>
          </w:p>
          <w:p w:rsidR="00241BB8" w:rsidRPr="0066294C" w:rsidRDefault="00241BB8" w:rsidP="00705D93">
            <w:pPr>
              <w:ind w:firstLine="0"/>
            </w:pPr>
            <w:proofErr w:type="spellStart"/>
            <w:r w:rsidRPr="0066294C">
              <w:t>Стереогарнитура</w:t>
            </w:r>
            <w:proofErr w:type="spellEnd"/>
            <w:r w:rsidRPr="0066294C">
              <w:t xml:space="preserve"> (микрофон с шумоподавлением)</w:t>
            </w:r>
          </w:p>
          <w:p w:rsidR="00241BB8" w:rsidRPr="0066294C" w:rsidRDefault="00241BB8" w:rsidP="00705D93">
            <w:pPr>
              <w:ind w:firstLine="0"/>
            </w:pPr>
            <w:r w:rsidRPr="0066294C">
              <w:t>Источник бесперебойного питания POWERCOMIMD-1500AP</w:t>
            </w:r>
          </w:p>
        </w:tc>
      </w:tr>
      <w:tr w:rsidR="00241BB8" w:rsidRPr="0066294C" w:rsidTr="00705D93">
        <w:tc>
          <w:tcPr>
            <w:tcW w:w="1561" w:type="pct"/>
          </w:tcPr>
          <w:p w:rsidR="00241BB8" w:rsidRPr="0066294C" w:rsidRDefault="00241BB8" w:rsidP="00705D93">
            <w:pPr>
              <w:ind w:firstLine="0"/>
              <w:contextualSpacing/>
            </w:pPr>
            <w:r w:rsidRPr="0066294C">
              <w:lastRenderedPageBreak/>
              <w:t xml:space="preserve">Помещения для самостоятельной работы </w:t>
            </w:r>
            <w:proofErr w:type="gramStart"/>
            <w:r w:rsidRPr="0066294C">
              <w:t>обучающихся</w:t>
            </w:r>
            <w:proofErr w:type="gramEnd"/>
          </w:p>
        </w:tc>
        <w:tc>
          <w:tcPr>
            <w:tcW w:w="3439" w:type="pct"/>
          </w:tcPr>
          <w:p w:rsidR="00241BB8" w:rsidRPr="0066294C" w:rsidRDefault="00241BB8" w:rsidP="00705D93">
            <w:pPr>
              <w:ind w:firstLine="0"/>
              <w:contextualSpacing/>
            </w:pPr>
            <w:r w:rsidRPr="0066294C">
              <w:t xml:space="preserve">Персональные компьютеры  с пакетом MS </w:t>
            </w:r>
            <w:proofErr w:type="spellStart"/>
            <w:r w:rsidRPr="0066294C">
              <w:t>Office</w:t>
            </w:r>
            <w:proofErr w:type="spellEnd"/>
            <w:r w:rsidRPr="0066294C">
              <w:t xml:space="preserve">, выходом в Интернет и с доступом в электронную информационно-образовательную среду университета </w:t>
            </w:r>
          </w:p>
        </w:tc>
      </w:tr>
      <w:tr w:rsidR="00241BB8" w:rsidRPr="0066294C" w:rsidTr="00705D93">
        <w:tc>
          <w:tcPr>
            <w:tcW w:w="1561" w:type="pct"/>
          </w:tcPr>
          <w:p w:rsidR="00241BB8" w:rsidRPr="0066294C" w:rsidRDefault="00241BB8" w:rsidP="00705D93">
            <w:pPr>
              <w:ind w:firstLine="0"/>
              <w:contextualSpacing/>
            </w:pPr>
            <w:r w:rsidRPr="0066294C">
              <w:t>Помещение для хранения и профилактического обслуживания учебного оборудования</w:t>
            </w:r>
          </w:p>
        </w:tc>
        <w:tc>
          <w:tcPr>
            <w:tcW w:w="3439" w:type="pct"/>
          </w:tcPr>
          <w:p w:rsidR="00241BB8" w:rsidRPr="0066294C" w:rsidRDefault="00241BB8" w:rsidP="00705D93">
            <w:pPr>
              <w:ind w:firstLine="0"/>
              <w:contextualSpacing/>
            </w:pPr>
            <w:r w:rsidRPr="0066294C">
              <w:t>Шкафы для хранения учебно-методической документации, учебного оборудования и учебно-наглядных пособий.</w:t>
            </w:r>
          </w:p>
        </w:tc>
      </w:tr>
    </w:tbl>
    <w:p w:rsidR="00241BB8" w:rsidRPr="0066294C" w:rsidRDefault="00241BB8" w:rsidP="00241BB8">
      <w:pPr>
        <w:rPr>
          <w:lang w:eastAsia="ar-SA"/>
        </w:rPr>
      </w:pPr>
    </w:p>
    <w:p w:rsidR="00241BB8" w:rsidRPr="0066294C" w:rsidRDefault="00241BB8" w:rsidP="00241BB8"/>
    <w:p w:rsidR="00753785" w:rsidRPr="00A60D28" w:rsidRDefault="00753785" w:rsidP="00A60D28"/>
    <w:p w:rsidR="00753785" w:rsidRPr="00A60D28" w:rsidRDefault="00753785" w:rsidP="00A60D28">
      <w:pPr>
        <w:widowControl/>
        <w:autoSpaceDE/>
        <w:autoSpaceDN/>
        <w:adjustRightInd/>
        <w:jc w:val="left"/>
        <w:rPr>
          <w:rStyle w:val="FontStyle18"/>
          <w:b w:val="0"/>
          <w:sz w:val="24"/>
          <w:szCs w:val="24"/>
        </w:rPr>
      </w:pPr>
      <w:r w:rsidRPr="00A60D28">
        <w:rPr>
          <w:rStyle w:val="FontStyle18"/>
          <w:sz w:val="24"/>
          <w:szCs w:val="24"/>
        </w:rPr>
        <w:br w:type="page"/>
      </w:r>
    </w:p>
    <w:p w:rsidR="00753785" w:rsidRPr="00A60D28" w:rsidRDefault="00753785" w:rsidP="00A60D28">
      <w:pPr>
        <w:tabs>
          <w:tab w:val="left" w:pos="851"/>
          <w:tab w:val="left" w:pos="1134"/>
        </w:tabs>
        <w:jc w:val="center"/>
        <w:rPr>
          <w:rStyle w:val="FontStyle18"/>
          <w:sz w:val="24"/>
          <w:szCs w:val="24"/>
        </w:rPr>
      </w:pPr>
      <w:r w:rsidRPr="00A60D28">
        <w:rPr>
          <w:rStyle w:val="FontStyle18"/>
          <w:sz w:val="24"/>
          <w:szCs w:val="24"/>
        </w:rPr>
        <w:lastRenderedPageBreak/>
        <w:t>Приложение 1</w:t>
      </w:r>
    </w:p>
    <w:p w:rsidR="00753785" w:rsidRPr="00A60D28" w:rsidRDefault="00753785" w:rsidP="00A60D28">
      <w:pPr>
        <w:tabs>
          <w:tab w:val="left" w:pos="851"/>
          <w:tab w:val="left" w:pos="1134"/>
        </w:tabs>
        <w:jc w:val="center"/>
        <w:rPr>
          <w:rStyle w:val="FontStyle18"/>
          <w:sz w:val="24"/>
          <w:szCs w:val="24"/>
        </w:rPr>
      </w:pP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bCs/>
          <w:i/>
          <w:iCs/>
          <w:sz w:val="24"/>
          <w:szCs w:val="24"/>
          <w:lang w:eastAsia="ru-RU"/>
        </w:rPr>
        <w:t>Методические рекомендации:</w:t>
      </w:r>
      <w:r w:rsidRPr="00A60D28">
        <w:rPr>
          <w:rFonts w:ascii="Times New Roman" w:eastAsia="Times New Roman" w:hAnsi="Times New Roman" w:cs="Times New Roman"/>
          <w:sz w:val="24"/>
          <w:szCs w:val="24"/>
          <w:lang w:eastAsia="ru-RU"/>
        </w:rPr>
        <w:t xml:space="preserve"> Письменные контрольные работы являются одной из важнейших форм организации самостоятельных занятий студента-заочника в межсессионный период и способом проверки его знаний по тому или иному разделу курса. Они также являются импульсом для более углубленного изучения предмета, развивают умение пользоваться научной литературой, составлять библиографию.</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Письменная контрольная работа выполняется студентами на основе самостоятельного изучения рекомендованной литературы, список которой не ограничивает инициативы студента, его возможностей в использовании более широкого круга научных исследований.</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 xml:space="preserve">Студент самостоятельно </w:t>
      </w:r>
      <w:r w:rsidRPr="00A60D28">
        <w:rPr>
          <w:rFonts w:ascii="Times New Roman" w:eastAsia="Times New Roman" w:hAnsi="Times New Roman" w:cs="Times New Roman"/>
          <w:b/>
          <w:i/>
          <w:sz w:val="24"/>
          <w:szCs w:val="24"/>
          <w:lang w:eastAsia="ru-RU"/>
        </w:rPr>
        <w:t>выбирает тему</w:t>
      </w:r>
      <w:r w:rsidRPr="00A60D28">
        <w:rPr>
          <w:rFonts w:ascii="Times New Roman" w:eastAsia="Times New Roman" w:hAnsi="Times New Roman" w:cs="Times New Roman"/>
          <w:sz w:val="24"/>
          <w:szCs w:val="24"/>
          <w:lang w:eastAsia="ru-RU"/>
        </w:rPr>
        <w:t xml:space="preserve"> для контрольной работы. Темы контрольной работы в группе не должны повторяться. Контрольная работа пишется студентом по определенному плану, который разрабатывается самим студентом таким образом, чтобы выбранная тема была раскрыта. Разработанный студентом план отражается в оглавлении.</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 составленного по алфавиту.</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Цитаты, приведенные в контрольной работе, все цифровые материалы должны иметь ссылку на источник, следует точно писать фамилию, инициалы автора, название работы с обязательным указанием места, года издания и страницы.</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В заключении необходимо изложить общие выводы по содержанию контрольной работы.</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Контрольная работа должна быть написана грамотно, четко, разборчиво, с выделением абзацев, страницы должны быть пронумерованы внизу справа; слева оставляются поля 2 см, междустрочный интервал 1,5 мм, 14 шрифтом Объем контрольной работы - 10-15 печатных страниц, формата А4.</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На титульном листе контрольной работы указываются: тема контрольной работы, фамилия и инициалы студента, курс, институт, направление, профиль. За титульным листом идет оглавление, которое состоит из плана работы: введение, перечень вопросов, заключение, список источников и литературы, использованных в контрольной работе.</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Наиболее часто встречающиеся недостатки:</w:t>
      </w:r>
    </w:p>
    <w:p w:rsidR="00753785" w:rsidRPr="00A60D28" w:rsidRDefault="00753785" w:rsidP="00A60D28">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1. Неудовлетворительное изложение материала - несамостоятельное выполнение работы: текст частично или полностью переписывается из учебного пособия, брошюр, журналов, статей, чрезмерная загруженность цитатами, примерами без достаточного их анализа и выводов; отсутствие какой-либо части работы: плана, списка использованной литературы; несоответствие объема контрольной работы требуемому; плохо отредактированный текст, написанный небрежно, безграмотно.</w:t>
      </w:r>
    </w:p>
    <w:p w:rsidR="00753785" w:rsidRPr="00A60D28" w:rsidRDefault="00753785" w:rsidP="00A60D28">
      <w:pPr>
        <w:pStyle w:val="a4"/>
        <w:ind w:firstLine="567"/>
        <w:jc w:val="both"/>
        <w:rPr>
          <w:rStyle w:val="FontStyle18"/>
          <w:b w:val="0"/>
          <w:sz w:val="24"/>
          <w:szCs w:val="24"/>
        </w:rPr>
      </w:pPr>
      <w:r w:rsidRPr="00A60D28">
        <w:rPr>
          <w:rFonts w:ascii="Times New Roman" w:eastAsia="Times New Roman" w:hAnsi="Times New Roman" w:cs="Times New Roman"/>
          <w:sz w:val="24"/>
          <w:szCs w:val="24"/>
          <w:lang w:eastAsia="ru-RU"/>
        </w:rPr>
        <w:t>2. Неправильное оформление работы — не выделены пункты плана; изложенный материал не соответствует плану, отсутствуют необходимые ссылки на источники, или неправильное оформление ссылок, неверно оформлен или отсутствует список литературы, не нумеруются страницы.</w:t>
      </w:r>
    </w:p>
    <w:p w:rsidR="00753785" w:rsidRPr="00A60D28" w:rsidRDefault="00753785" w:rsidP="00A60D28"/>
    <w:p w:rsidR="006A3CBC" w:rsidRPr="00A60D28" w:rsidRDefault="006A3CBC" w:rsidP="00A60D28"/>
    <w:sectPr w:rsidR="006A3CBC" w:rsidRPr="00A60D28" w:rsidSect="00A60D28">
      <w:pgSz w:w="11906" w:h="16838"/>
      <w:pgMar w:top="851" w:right="424" w:bottom="56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9F6"/>
    <w:multiLevelType w:val="hybridMultilevel"/>
    <w:tmpl w:val="B69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0308E"/>
    <w:multiLevelType w:val="hybridMultilevel"/>
    <w:tmpl w:val="EEA01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82687"/>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9798B"/>
    <w:multiLevelType w:val="hybridMultilevel"/>
    <w:tmpl w:val="13FC2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D25D0F"/>
    <w:multiLevelType w:val="hybridMultilevel"/>
    <w:tmpl w:val="B7DCF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87C37FE"/>
    <w:multiLevelType w:val="hybridMultilevel"/>
    <w:tmpl w:val="FF120984"/>
    <w:lvl w:ilvl="0" w:tplc="BECC3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2F31DB"/>
    <w:multiLevelType w:val="hybridMultilevel"/>
    <w:tmpl w:val="8BE0A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EE5291D"/>
    <w:multiLevelType w:val="hybridMultilevel"/>
    <w:tmpl w:val="E58CAE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AC1080"/>
    <w:multiLevelType w:val="hybridMultilevel"/>
    <w:tmpl w:val="3E722E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2D36811"/>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276A90"/>
    <w:multiLevelType w:val="hybridMultilevel"/>
    <w:tmpl w:val="E8767946"/>
    <w:lvl w:ilvl="0" w:tplc="18EC9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A0B6C"/>
    <w:multiLevelType w:val="hybridMultilevel"/>
    <w:tmpl w:val="B6A42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622A8F"/>
    <w:multiLevelType w:val="hybridMultilevel"/>
    <w:tmpl w:val="DD06EE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0DC6D9A"/>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401458"/>
    <w:multiLevelType w:val="hybridMultilevel"/>
    <w:tmpl w:val="5ECE8B46"/>
    <w:lvl w:ilvl="0" w:tplc="BECC3D7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7"/>
  </w:num>
  <w:num w:numId="3">
    <w:abstractNumId w:val="12"/>
  </w:num>
  <w:num w:numId="4">
    <w:abstractNumId w:val="4"/>
  </w:num>
  <w:num w:numId="5">
    <w:abstractNumId w:val="3"/>
  </w:num>
  <w:num w:numId="6">
    <w:abstractNumId w:val="1"/>
  </w:num>
  <w:num w:numId="7">
    <w:abstractNumId w:val="13"/>
  </w:num>
  <w:num w:numId="8">
    <w:abstractNumId w:val="14"/>
  </w:num>
  <w:num w:numId="9">
    <w:abstractNumId w:val="2"/>
  </w:num>
  <w:num w:numId="10">
    <w:abstractNumId w:val="0"/>
  </w:num>
  <w:num w:numId="11">
    <w:abstractNumId w:val="8"/>
  </w:num>
  <w:num w:numId="12">
    <w:abstractNumId w:val="11"/>
  </w:num>
  <w:num w:numId="13">
    <w:abstractNumId w:val="9"/>
  </w:num>
  <w:num w:numId="14">
    <w:abstractNumId w:val="6"/>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017A"/>
    <w:rsid w:val="00033999"/>
    <w:rsid w:val="00101A48"/>
    <w:rsid w:val="001236F9"/>
    <w:rsid w:val="001C017A"/>
    <w:rsid w:val="00241BB8"/>
    <w:rsid w:val="002E2391"/>
    <w:rsid w:val="003752CE"/>
    <w:rsid w:val="00397304"/>
    <w:rsid w:val="003B59A8"/>
    <w:rsid w:val="00434A74"/>
    <w:rsid w:val="00554E14"/>
    <w:rsid w:val="005E7EF5"/>
    <w:rsid w:val="00623662"/>
    <w:rsid w:val="0063313E"/>
    <w:rsid w:val="00677D72"/>
    <w:rsid w:val="006A3CBC"/>
    <w:rsid w:val="00753785"/>
    <w:rsid w:val="0081753F"/>
    <w:rsid w:val="00875757"/>
    <w:rsid w:val="00884401"/>
    <w:rsid w:val="009259DF"/>
    <w:rsid w:val="00926108"/>
    <w:rsid w:val="009F2448"/>
    <w:rsid w:val="00A60D28"/>
    <w:rsid w:val="00A84415"/>
    <w:rsid w:val="00AB40CA"/>
    <w:rsid w:val="00AE4B10"/>
    <w:rsid w:val="00B16C9B"/>
    <w:rsid w:val="00BF6690"/>
    <w:rsid w:val="00C13D4C"/>
    <w:rsid w:val="00CB0D0E"/>
    <w:rsid w:val="00E81CE0"/>
    <w:rsid w:val="00F82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qFormat/>
    <w:rsid w:val="00B16C9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C9B"/>
    <w:rPr>
      <w:rFonts w:ascii="Times New Roman" w:eastAsia="Times New Roman" w:hAnsi="Times New Roman" w:cs="Times New Roman"/>
      <w:b/>
      <w:bCs/>
      <w:kern w:val="36"/>
      <w:sz w:val="48"/>
      <w:szCs w:val="48"/>
      <w:lang w:eastAsia="ru-RU"/>
    </w:rPr>
  </w:style>
  <w:style w:type="paragraph" w:styleId="a3">
    <w:name w:val="caption"/>
    <w:basedOn w:val="a"/>
    <w:next w:val="a"/>
    <w:uiPriority w:val="35"/>
    <w:unhideWhenUsed/>
    <w:qFormat/>
    <w:rsid w:val="00B16C9B"/>
    <w:rPr>
      <w:b/>
      <w:bCs/>
      <w:color w:val="4F81BD" w:themeColor="accent1"/>
      <w:sz w:val="18"/>
      <w:szCs w:val="18"/>
    </w:rPr>
  </w:style>
  <w:style w:type="paragraph" w:styleId="a4">
    <w:name w:val="No Spacing"/>
    <w:uiPriority w:val="1"/>
    <w:qFormat/>
    <w:rsid w:val="00B16C9B"/>
    <w:pPr>
      <w:spacing w:after="0" w:line="240" w:lineRule="auto"/>
    </w:pPr>
  </w:style>
  <w:style w:type="paragraph" w:styleId="a5">
    <w:name w:val="List Paragraph"/>
    <w:basedOn w:val="a"/>
    <w:link w:val="a6"/>
    <w:uiPriority w:val="34"/>
    <w:qFormat/>
    <w:rsid w:val="00B16C9B"/>
    <w:pPr>
      <w:ind w:left="720"/>
      <w:contextualSpacing/>
    </w:pPr>
  </w:style>
  <w:style w:type="paragraph" w:customStyle="1" w:styleId="Style1">
    <w:name w:val="Style1"/>
    <w:basedOn w:val="a"/>
    <w:uiPriority w:val="99"/>
    <w:rsid w:val="001C017A"/>
  </w:style>
  <w:style w:type="paragraph" w:customStyle="1" w:styleId="Style2">
    <w:name w:val="Style2"/>
    <w:basedOn w:val="a"/>
    <w:uiPriority w:val="99"/>
    <w:rsid w:val="001C017A"/>
  </w:style>
  <w:style w:type="paragraph" w:customStyle="1" w:styleId="Style4">
    <w:name w:val="Style4"/>
    <w:basedOn w:val="a"/>
    <w:uiPriority w:val="99"/>
    <w:rsid w:val="001C017A"/>
  </w:style>
  <w:style w:type="paragraph" w:customStyle="1" w:styleId="Style5">
    <w:name w:val="Style5"/>
    <w:basedOn w:val="a"/>
    <w:uiPriority w:val="99"/>
    <w:rsid w:val="001C017A"/>
  </w:style>
  <w:style w:type="paragraph" w:customStyle="1" w:styleId="Style6">
    <w:name w:val="Style6"/>
    <w:basedOn w:val="a"/>
    <w:rsid w:val="001C017A"/>
  </w:style>
  <w:style w:type="character" w:customStyle="1" w:styleId="FontStyle16">
    <w:name w:val="Font Style16"/>
    <w:basedOn w:val="a0"/>
    <w:rsid w:val="001C017A"/>
    <w:rPr>
      <w:rFonts w:ascii="Times New Roman" w:hAnsi="Times New Roman" w:cs="Times New Roman"/>
      <w:b/>
      <w:bCs/>
      <w:sz w:val="16"/>
      <w:szCs w:val="16"/>
    </w:rPr>
  </w:style>
  <w:style w:type="character" w:customStyle="1" w:styleId="FontStyle17">
    <w:name w:val="Font Style17"/>
    <w:basedOn w:val="a0"/>
    <w:uiPriority w:val="99"/>
    <w:rsid w:val="001C017A"/>
    <w:rPr>
      <w:rFonts w:ascii="Times New Roman" w:hAnsi="Times New Roman" w:cs="Times New Roman"/>
      <w:b/>
      <w:bCs/>
      <w:sz w:val="16"/>
      <w:szCs w:val="16"/>
    </w:rPr>
  </w:style>
  <w:style w:type="character" w:customStyle="1" w:styleId="FontStyle18">
    <w:name w:val="Font Style18"/>
    <w:basedOn w:val="a0"/>
    <w:rsid w:val="001C017A"/>
    <w:rPr>
      <w:rFonts w:ascii="Times New Roman" w:hAnsi="Times New Roman" w:cs="Times New Roman"/>
      <w:b/>
      <w:bCs/>
      <w:sz w:val="10"/>
      <w:szCs w:val="10"/>
    </w:rPr>
  </w:style>
  <w:style w:type="character" w:customStyle="1" w:styleId="FontStyle21">
    <w:name w:val="Font Style21"/>
    <w:basedOn w:val="a0"/>
    <w:rsid w:val="001C017A"/>
    <w:rPr>
      <w:rFonts w:ascii="Times New Roman" w:hAnsi="Times New Roman" w:cs="Times New Roman"/>
      <w:sz w:val="12"/>
      <w:szCs w:val="12"/>
    </w:rPr>
  </w:style>
  <w:style w:type="character" w:customStyle="1" w:styleId="FontStyle22">
    <w:name w:val="Font Style22"/>
    <w:basedOn w:val="a0"/>
    <w:uiPriority w:val="99"/>
    <w:rsid w:val="001C017A"/>
    <w:rPr>
      <w:rFonts w:ascii="Times New Roman" w:hAnsi="Times New Roman" w:cs="Times New Roman"/>
      <w:sz w:val="20"/>
      <w:szCs w:val="20"/>
    </w:rPr>
  </w:style>
  <w:style w:type="paragraph" w:customStyle="1" w:styleId="Style9">
    <w:name w:val="Style9"/>
    <w:basedOn w:val="a"/>
    <w:uiPriority w:val="99"/>
    <w:rsid w:val="001C017A"/>
  </w:style>
  <w:style w:type="paragraph" w:customStyle="1" w:styleId="Style10">
    <w:name w:val="Style10"/>
    <w:basedOn w:val="a"/>
    <w:uiPriority w:val="99"/>
    <w:rsid w:val="001C017A"/>
  </w:style>
  <w:style w:type="paragraph" w:customStyle="1" w:styleId="Style11">
    <w:name w:val="Style11"/>
    <w:basedOn w:val="a"/>
    <w:uiPriority w:val="99"/>
    <w:rsid w:val="001C017A"/>
  </w:style>
  <w:style w:type="paragraph" w:styleId="a7">
    <w:name w:val="Body Text Indent"/>
    <w:basedOn w:val="a"/>
    <w:link w:val="a8"/>
    <w:rsid w:val="001C017A"/>
    <w:pPr>
      <w:widowControl/>
      <w:autoSpaceDE/>
      <w:autoSpaceDN/>
      <w:adjustRightInd/>
      <w:ind w:firstLine="709"/>
    </w:pPr>
    <w:rPr>
      <w:i/>
      <w:iCs/>
    </w:rPr>
  </w:style>
  <w:style w:type="character" w:customStyle="1" w:styleId="a8">
    <w:name w:val="Основной текст с отступом Знак"/>
    <w:basedOn w:val="a0"/>
    <w:link w:val="a7"/>
    <w:rsid w:val="001C017A"/>
    <w:rPr>
      <w:rFonts w:ascii="Times New Roman" w:eastAsia="Times New Roman" w:hAnsi="Times New Roman" w:cs="Times New Roman"/>
      <w:i/>
      <w:iCs/>
      <w:sz w:val="24"/>
      <w:szCs w:val="24"/>
      <w:lang w:eastAsia="ru-RU"/>
    </w:rPr>
  </w:style>
  <w:style w:type="paragraph" w:customStyle="1" w:styleId="Style8">
    <w:name w:val="Style8"/>
    <w:basedOn w:val="a"/>
    <w:rsid w:val="001C017A"/>
  </w:style>
  <w:style w:type="character" w:customStyle="1" w:styleId="FontStyle14">
    <w:name w:val="Font Style14"/>
    <w:basedOn w:val="a0"/>
    <w:rsid w:val="001C017A"/>
    <w:rPr>
      <w:rFonts w:ascii="Times New Roman" w:hAnsi="Times New Roman" w:cs="Times New Roman"/>
      <w:b/>
      <w:bCs/>
      <w:sz w:val="14"/>
      <w:szCs w:val="14"/>
    </w:rPr>
  </w:style>
  <w:style w:type="character" w:customStyle="1" w:styleId="FontStyle15">
    <w:name w:val="Font Style15"/>
    <w:basedOn w:val="a0"/>
    <w:rsid w:val="001C017A"/>
    <w:rPr>
      <w:rFonts w:ascii="Times New Roman" w:hAnsi="Times New Roman" w:cs="Times New Roman"/>
      <w:b/>
      <w:bCs/>
      <w:sz w:val="18"/>
      <w:szCs w:val="18"/>
    </w:rPr>
  </w:style>
  <w:style w:type="character" w:customStyle="1" w:styleId="FontStyle20">
    <w:name w:val="Font Style20"/>
    <w:basedOn w:val="a0"/>
    <w:rsid w:val="001C017A"/>
    <w:rPr>
      <w:rFonts w:ascii="Georgia" w:hAnsi="Georgia" w:cs="Georgia"/>
      <w:sz w:val="12"/>
      <w:szCs w:val="12"/>
    </w:rPr>
  </w:style>
  <w:style w:type="character" w:customStyle="1" w:styleId="FontStyle23">
    <w:name w:val="Font Style23"/>
    <w:basedOn w:val="a0"/>
    <w:rsid w:val="001C017A"/>
    <w:rPr>
      <w:rFonts w:ascii="Times New Roman" w:hAnsi="Times New Roman" w:cs="Times New Roman"/>
      <w:b/>
      <w:bCs/>
      <w:sz w:val="12"/>
      <w:szCs w:val="12"/>
    </w:rPr>
  </w:style>
  <w:style w:type="character" w:customStyle="1" w:styleId="FontStyle25">
    <w:name w:val="Font Style25"/>
    <w:basedOn w:val="a0"/>
    <w:rsid w:val="001C017A"/>
    <w:rPr>
      <w:rFonts w:ascii="Times New Roman" w:hAnsi="Times New Roman" w:cs="Times New Roman"/>
      <w:i/>
      <w:iCs/>
      <w:sz w:val="12"/>
      <w:szCs w:val="12"/>
    </w:rPr>
  </w:style>
  <w:style w:type="paragraph" w:customStyle="1" w:styleId="Style12">
    <w:name w:val="Style12"/>
    <w:basedOn w:val="a"/>
    <w:rsid w:val="001C017A"/>
  </w:style>
  <w:style w:type="paragraph" w:customStyle="1" w:styleId="Style14">
    <w:name w:val="Style14"/>
    <w:basedOn w:val="a"/>
    <w:rsid w:val="001C017A"/>
  </w:style>
  <w:style w:type="paragraph" w:customStyle="1" w:styleId="Style16">
    <w:name w:val="Style16"/>
    <w:basedOn w:val="a"/>
    <w:rsid w:val="001C017A"/>
  </w:style>
  <w:style w:type="character" w:customStyle="1" w:styleId="FontStyle28">
    <w:name w:val="Font Style28"/>
    <w:basedOn w:val="a0"/>
    <w:rsid w:val="001C017A"/>
    <w:rPr>
      <w:rFonts w:ascii="Constantia" w:hAnsi="Constantia" w:cs="Constantia"/>
      <w:b/>
      <w:bCs/>
      <w:smallCaps/>
      <w:sz w:val="10"/>
      <w:szCs w:val="10"/>
    </w:rPr>
  </w:style>
  <w:style w:type="character" w:customStyle="1" w:styleId="FontStyle29">
    <w:name w:val="Font Style29"/>
    <w:basedOn w:val="a0"/>
    <w:rsid w:val="001C017A"/>
    <w:rPr>
      <w:rFonts w:ascii="Times New Roman" w:hAnsi="Times New Roman" w:cs="Times New Roman"/>
      <w:b/>
      <w:bCs/>
      <w:sz w:val="10"/>
      <w:szCs w:val="10"/>
    </w:rPr>
  </w:style>
  <w:style w:type="character" w:customStyle="1" w:styleId="FontStyle30">
    <w:name w:val="Font Style30"/>
    <w:basedOn w:val="a0"/>
    <w:rsid w:val="001C017A"/>
    <w:rPr>
      <w:rFonts w:ascii="Times New Roman" w:hAnsi="Times New Roman" w:cs="Times New Roman"/>
      <w:b/>
      <w:bCs/>
      <w:sz w:val="10"/>
      <w:szCs w:val="10"/>
    </w:rPr>
  </w:style>
  <w:style w:type="character" w:customStyle="1" w:styleId="FontStyle31">
    <w:name w:val="Font Style31"/>
    <w:basedOn w:val="a0"/>
    <w:rsid w:val="001C017A"/>
    <w:rPr>
      <w:rFonts w:ascii="Georgia" w:hAnsi="Georgia" w:cs="Georgia"/>
      <w:sz w:val="12"/>
      <w:szCs w:val="12"/>
    </w:rPr>
  </w:style>
  <w:style w:type="character" w:customStyle="1" w:styleId="FontStyle32">
    <w:name w:val="Font Style32"/>
    <w:basedOn w:val="a0"/>
    <w:rsid w:val="001C017A"/>
    <w:rPr>
      <w:rFonts w:ascii="Times New Roman" w:hAnsi="Times New Roman" w:cs="Times New Roman"/>
      <w:i/>
      <w:iCs/>
      <w:sz w:val="12"/>
      <w:szCs w:val="12"/>
    </w:rPr>
  </w:style>
  <w:style w:type="character" w:styleId="a9">
    <w:name w:val="Hyperlink"/>
    <w:basedOn w:val="a0"/>
    <w:rsid w:val="001C017A"/>
    <w:rPr>
      <w:color w:val="0000FF"/>
      <w:u w:val="single"/>
    </w:rPr>
  </w:style>
  <w:style w:type="character" w:styleId="aa">
    <w:name w:val="Strong"/>
    <w:basedOn w:val="a0"/>
    <w:uiPriority w:val="22"/>
    <w:qFormat/>
    <w:rsid w:val="001C017A"/>
    <w:rPr>
      <w:b/>
      <w:bCs/>
    </w:rPr>
  </w:style>
  <w:style w:type="paragraph" w:customStyle="1" w:styleId="ab">
    <w:name w:val="Для таблиц"/>
    <w:basedOn w:val="a"/>
    <w:rsid w:val="001C017A"/>
    <w:pPr>
      <w:widowControl/>
      <w:autoSpaceDE/>
      <w:autoSpaceDN/>
      <w:adjustRightInd/>
      <w:ind w:firstLine="0"/>
      <w:jc w:val="left"/>
    </w:pPr>
  </w:style>
  <w:style w:type="paragraph" w:styleId="ac">
    <w:name w:val="Balloon Text"/>
    <w:basedOn w:val="a"/>
    <w:link w:val="ad"/>
    <w:uiPriority w:val="99"/>
    <w:semiHidden/>
    <w:unhideWhenUsed/>
    <w:rsid w:val="001C017A"/>
    <w:rPr>
      <w:rFonts w:ascii="Tahoma" w:hAnsi="Tahoma" w:cs="Tahoma"/>
      <w:sz w:val="16"/>
      <w:szCs w:val="16"/>
    </w:rPr>
  </w:style>
  <w:style w:type="character" w:customStyle="1" w:styleId="ad">
    <w:name w:val="Текст выноски Знак"/>
    <w:basedOn w:val="a0"/>
    <w:link w:val="ac"/>
    <w:uiPriority w:val="99"/>
    <w:semiHidden/>
    <w:rsid w:val="001C017A"/>
    <w:rPr>
      <w:rFonts w:ascii="Tahoma" w:eastAsia="Times New Roman" w:hAnsi="Tahoma" w:cs="Tahoma"/>
      <w:sz w:val="16"/>
      <w:szCs w:val="16"/>
      <w:lang w:eastAsia="ru-RU"/>
    </w:rPr>
  </w:style>
  <w:style w:type="paragraph" w:customStyle="1" w:styleId="Style13">
    <w:name w:val="Style13"/>
    <w:basedOn w:val="a"/>
    <w:uiPriority w:val="99"/>
    <w:rsid w:val="00AB40CA"/>
  </w:style>
  <w:style w:type="character" w:customStyle="1" w:styleId="a6">
    <w:name w:val="Абзац списка Знак"/>
    <w:link w:val="a5"/>
    <w:uiPriority w:val="34"/>
    <w:locked/>
    <w:rsid w:val="00753785"/>
    <w:rPr>
      <w:rFonts w:ascii="Times New Roman" w:eastAsia="Times New Roman" w:hAnsi="Times New Roman" w:cs="Times New Roman"/>
      <w:sz w:val="24"/>
      <w:szCs w:val="24"/>
      <w:lang w:eastAsia="ru-RU"/>
    </w:rPr>
  </w:style>
  <w:style w:type="table" w:styleId="ae">
    <w:name w:val="Table Grid"/>
    <w:basedOn w:val="a1"/>
    <w:uiPriority w:val="59"/>
    <w:rsid w:val="005E7EF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0101694">
      <w:bodyDiv w:val="1"/>
      <w:marLeft w:val="0"/>
      <w:marRight w:val="0"/>
      <w:marTop w:val="0"/>
      <w:marBottom w:val="0"/>
      <w:divBdr>
        <w:top w:val="none" w:sz="0" w:space="0" w:color="auto"/>
        <w:left w:val="none" w:sz="0" w:space="0" w:color="auto"/>
        <w:bottom w:val="none" w:sz="0" w:space="0" w:color="auto"/>
        <w:right w:val="none" w:sz="0" w:space="0" w:color="auto"/>
      </w:divBdr>
    </w:div>
    <w:div w:id="626863325">
      <w:bodyDiv w:val="1"/>
      <w:marLeft w:val="0"/>
      <w:marRight w:val="0"/>
      <w:marTop w:val="0"/>
      <w:marBottom w:val="0"/>
      <w:divBdr>
        <w:top w:val="none" w:sz="0" w:space="0" w:color="auto"/>
        <w:left w:val="none" w:sz="0" w:space="0" w:color="auto"/>
        <w:bottom w:val="none" w:sz="0" w:space="0" w:color="auto"/>
        <w:right w:val="none" w:sz="0" w:space="0" w:color="auto"/>
      </w:divBdr>
    </w:div>
    <w:div w:id="1181357229">
      <w:bodyDiv w:val="1"/>
      <w:marLeft w:val="0"/>
      <w:marRight w:val="0"/>
      <w:marTop w:val="0"/>
      <w:marBottom w:val="0"/>
      <w:divBdr>
        <w:top w:val="none" w:sz="0" w:space="0" w:color="auto"/>
        <w:left w:val="none" w:sz="0" w:space="0" w:color="auto"/>
        <w:bottom w:val="none" w:sz="0" w:space="0" w:color="auto"/>
        <w:right w:val="none" w:sz="0" w:space="0" w:color="auto"/>
      </w:divBdr>
    </w:div>
    <w:div w:id="1388451392">
      <w:bodyDiv w:val="1"/>
      <w:marLeft w:val="0"/>
      <w:marRight w:val="0"/>
      <w:marTop w:val="0"/>
      <w:marBottom w:val="0"/>
      <w:divBdr>
        <w:top w:val="none" w:sz="0" w:space="0" w:color="auto"/>
        <w:left w:val="none" w:sz="0" w:space="0" w:color="auto"/>
        <w:bottom w:val="none" w:sz="0" w:space="0" w:color="auto"/>
        <w:right w:val="none" w:sz="0" w:space="0" w:color="auto"/>
      </w:divBdr>
    </w:div>
    <w:div w:id="1902475183">
      <w:bodyDiv w:val="1"/>
      <w:marLeft w:val="0"/>
      <w:marRight w:val="0"/>
      <w:marTop w:val="0"/>
      <w:marBottom w:val="0"/>
      <w:divBdr>
        <w:top w:val="none" w:sz="0" w:space="0" w:color="auto"/>
        <w:left w:val="none" w:sz="0" w:space="0" w:color="auto"/>
        <w:bottom w:val="none" w:sz="0" w:space="0" w:color="auto"/>
        <w:right w:val="none" w:sz="0" w:space="0" w:color="auto"/>
      </w:divBdr>
    </w:div>
    <w:div w:id="20899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2359.pdf&amp;show=dcatalogues/1/1130006/2359.pdf&amp;view=tru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lanbook.com/book/1225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blio-online.ru/bcode/4335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io-online.ru/bcode/433566" TargetMode="External"/><Relationship Id="rId4" Type="http://schemas.openxmlformats.org/officeDocument/2006/relationships/settings" Target="settings.xml"/><Relationship Id="rId9" Type="http://schemas.openxmlformats.org/officeDocument/2006/relationships/hyperlink" Target="http://www.gilpra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5F05D-C085-4890-9F43-6BA2F801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2017-10-30T15:50:00Z</cp:lastPrinted>
  <dcterms:created xsi:type="dcterms:W3CDTF">2016-11-22T16:08:00Z</dcterms:created>
  <dcterms:modified xsi:type="dcterms:W3CDTF">2020-11-13T14:20:00Z</dcterms:modified>
</cp:coreProperties>
</file>