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DF3" w:rsidRDefault="00521DF3" w:rsidP="00CE5FF1">
      <w:pPr>
        <w:pStyle w:val="Style9"/>
        <w:widowControl/>
        <w:jc w:val="center"/>
        <w:rPr>
          <w:rStyle w:val="FontStyle22"/>
          <w:sz w:val="24"/>
        </w:rPr>
      </w:pPr>
      <w:r w:rsidRPr="00276103">
        <w:rPr>
          <w:rStyle w:val="FontStyle22"/>
          <w:sz w:val="24"/>
        </w:rPr>
        <w:t xml:space="preserve">МИНИСТЕРСТВО ОБРАЗОВАНИЯ </w:t>
      </w:r>
      <w:r>
        <w:rPr>
          <w:rStyle w:val="FontStyle22"/>
          <w:sz w:val="24"/>
        </w:rPr>
        <w:t>И НАУКИ</w:t>
      </w:r>
    </w:p>
    <w:p w:rsidR="00521DF3" w:rsidRPr="00276103" w:rsidRDefault="00521DF3" w:rsidP="00276103">
      <w:pPr>
        <w:pStyle w:val="Style9"/>
        <w:widowControl/>
        <w:jc w:val="center"/>
        <w:rPr>
          <w:rStyle w:val="FontStyle22"/>
          <w:sz w:val="24"/>
        </w:rPr>
      </w:pPr>
      <w:r w:rsidRPr="00276103">
        <w:rPr>
          <w:rStyle w:val="FontStyle22"/>
          <w:sz w:val="24"/>
        </w:rPr>
        <w:t>РОССИЙСКОЙ ФЕДЕРАЦИИ</w:t>
      </w:r>
    </w:p>
    <w:p w:rsidR="00521DF3" w:rsidRPr="00276103" w:rsidRDefault="00521DF3" w:rsidP="00276103">
      <w:pPr>
        <w:pStyle w:val="Style10"/>
        <w:widowControl/>
        <w:jc w:val="center"/>
        <w:rPr>
          <w:rStyle w:val="FontStyle16"/>
          <w:b w:val="0"/>
          <w:bCs/>
          <w:sz w:val="24"/>
        </w:rPr>
      </w:pPr>
      <w:r w:rsidRPr="00276103">
        <w:rPr>
          <w:rStyle w:val="FontStyle16"/>
          <w:b w:val="0"/>
          <w:bCs/>
          <w:sz w:val="24"/>
        </w:rPr>
        <w:t xml:space="preserve">Федеральное государственное бюджетное образовательное учреждение </w:t>
      </w:r>
    </w:p>
    <w:p w:rsidR="00521DF3" w:rsidRPr="00276103" w:rsidRDefault="00521DF3" w:rsidP="00276103">
      <w:pPr>
        <w:pStyle w:val="Style10"/>
        <w:widowControl/>
        <w:jc w:val="center"/>
        <w:rPr>
          <w:rStyle w:val="FontStyle16"/>
          <w:b w:val="0"/>
          <w:bCs/>
          <w:sz w:val="24"/>
        </w:rPr>
      </w:pPr>
      <w:r w:rsidRPr="00276103">
        <w:rPr>
          <w:rStyle w:val="FontStyle16"/>
          <w:b w:val="0"/>
          <w:bCs/>
          <w:sz w:val="24"/>
        </w:rPr>
        <w:t>высшего образования</w:t>
      </w:r>
    </w:p>
    <w:p w:rsidR="00521DF3" w:rsidRPr="00276103" w:rsidRDefault="00521DF3" w:rsidP="00276103">
      <w:pPr>
        <w:pStyle w:val="Style10"/>
        <w:widowControl/>
        <w:jc w:val="center"/>
        <w:rPr>
          <w:rStyle w:val="FontStyle16"/>
          <w:b w:val="0"/>
          <w:bCs/>
          <w:sz w:val="24"/>
        </w:rPr>
      </w:pPr>
      <w:r w:rsidRPr="00276103">
        <w:rPr>
          <w:rStyle w:val="FontStyle16"/>
          <w:b w:val="0"/>
          <w:bCs/>
          <w:sz w:val="24"/>
        </w:rPr>
        <w:t>«Магнитогорский государственный технический университет им. Г.И. Носова»</w:t>
      </w:r>
    </w:p>
    <w:p w:rsidR="00521DF3" w:rsidRPr="00276103" w:rsidRDefault="00521DF3" w:rsidP="00276103">
      <w:pPr>
        <w:pStyle w:val="Style2"/>
        <w:widowControl/>
        <w:ind w:left="5103"/>
        <w:jc w:val="center"/>
        <w:rPr>
          <w:rStyle w:val="FontStyle18"/>
          <w:b w:val="0"/>
          <w:bCs/>
          <w:sz w:val="24"/>
        </w:rPr>
      </w:pPr>
    </w:p>
    <w:p w:rsidR="00521DF3" w:rsidRPr="00276103" w:rsidRDefault="00521DF3" w:rsidP="00276103">
      <w:pPr>
        <w:pStyle w:val="Style2"/>
        <w:widowControl/>
        <w:ind w:left="5103"/>
        <w:jc w:val="center"/>
        <w:rPr>
          <w:rStyle w:val="FontStyle18"/>
          <w:b w:val="0"/>
          <w:bCs/>
          <w:sz w:val="24"/>
        </w:rPr>
      </w:pPr>
    </w:p>
    <w:p w:rsidR="00521DF3" w:rsidRPr="00276103" w:rsidRDefault="00521DF3" w:rsidP="00276103">
      <w:pPr>
        <w:pStyle w:val="Style2"/>
        <w:widowControl/>
        <w:ind w:left="5103"/>
        <w:jc w:val="center"/>
        <w:rPr>
          <w:rStyle w:val="FontStyle18"/>
          <w:b w:val="0"/>
          <w:bCs/>
          <w:sz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6pt;height:126.75pt">
            <v:imagedata r:id="rId7" o:title="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0.8pt;margin-top:10.5pt;width:284.45pt;height:21pt;z-index:251658240;mso-position-horizontal-relative:text;mso-position-vertical-relative:text" stroked="f">
            <v:textbox style="mso-next-textbox:#_x0000_s1026;mso-fit-shape-to-text:t">
              <w:txbxContent>
                <w:p w:rsidR="00521DF3" w:rsidRPr="00FE24AC" w:rsidRDefault="00521DF3" w:rsidP="00276103">
                  <w:pPr>
                    <w:rPr>
                      <w:i/>
                      <w:color w:val="C00000"/>
                    </w:rPr>
                  </w:pPr>
                </w:p>
              </w:txbxContent>
            </v:textbox>
          </v:shape>
        </w:pict>
      </w:r>
    </w:p>
    <w:p w:rsidR="00521DF3" w:rsidRPr="00276103" w:rsidRDefault="00521DF3" w:rsidP="00276103">
      <w:pPr>
        <w:pStyle w:val="Style13"/>
        <w:widowControl/>
        <w:jc w:val="right"/>
        <w:rPr>
          <w:rStyle w:val="FontStyle23"/>
          <w:b w:val="0"/>
          <w:bCs/>
          <w:sz w:val="24"/>
        </w:rPr>
      </w:pPr>
    </w:p>
    <w:p w:rsidR="00521DF3" w:rsidRPr="00CE5FF1" w:rsidRDefault="00521DF3" w:rsidP="00276103">
      <w:pPr>
        <w:pStyle w:val="Style13"/>
        <w:widowControl/>
        <w:jc w:val="center"/>
        <w:rPr>
          <w:rStyle w:val="FontStyle23"/>
          <w:b w:val="0"/>
          <w:bCs/>
          <w:sz w:val="24"/>
        </w:rPr>
      </w:pPr>
    </w:p>
    <w:p w:rsidR="00521DF3" w:rsidRPr="00276103" w:rsidRDefault="00521DF3" w:rsidP="00276103">
      <w:pPr>
        <w:pStyle w:val="Style13"/>
        <w:widowControl/>
        <w:jc w:val="center"/>
        <w:rPr>
          <w:rStyle w:val="FontStyle23"/>
          <w:b w:val="0"/>
          <w:bCs/>
          <w:sz w:val="24"/>
        </w:rPr>
      </w:pPr>
    </w:p>
    <w:p w:rsidR="00521DF3" w:rsidRDefault="00521DF3" w:rsidP="00276103">
      <w:pPr>
        <w:pStyle w:val="Style11"/>
        <w:widowControl/>
        <w:jc w:val="center"/>
        <w:rPr>
          <w:rStyle w:val="FontStyle21"/>
          <w:b/>
          <w:sz w:val="24"/>
        </w:rPr>
      </w:pPr>
      <w:r w:rsidRPr="00276103">
        <w:rPr>
          <w:rStyle w:val="FontStyle21"/>
          <w:b/>
          <w:sz w:val="24"/>
        </w:rPr>
        <w:t xml:space="preserve">РАБОЧАЯ ПРОГРАММА </w:t>
      </w:r>
    </w:p>
    <w:p w:rsidR="00521DF3" w:rsidRPr="00276103" w:rsidRDefault="00521DF3" w:rsidP="00276103">
      <w:pPr>
        <w:pStyle w:val="Style11"/>
        <w:widowControl/>
        <w:jc w:val="center"/>
        <w:rPr>
          <w:rStyle w:val="FontStyle21"/>
          <w:sz w:val="24"/>
        </w:rPr>
      </w:pPr>
      <w:r w:rsidRPr="00276103">
        <w:rPr>
          <w:rStyle w:val="FontStyle21"/>
          <w:b/>
          <w:sz w:val="24"/>
        </w:rPr>
        <w:t>Учебн</w:t>
      </w:r>
      <w:r>
        <w:rPr>
          <w:rStyle w:val="FontStyle21"/>
          <w:b/>
          <w:sz w:val="24"/>
        </w:rPr>
        <w:t>ой</w:t>
      </w:r>
      <w:r w:rsidRPr="00276103">
        <w:rPr>
          <w:rStyle w:val="FontStyle21"/>
          <w:b/>
          <w:sz w:val="24"/>
        </w:rPr>
        <w:t xml:space="preserve"> -  практик</w:t>
      </w:r>
      <w:r>
        <w:rPr>
          <w:rStyle w:val="FontStyle21"/>
          <w:b/>
          <w:sz w:val="24"/>
        </w:rPr>
        <w:t>и</w:t>
      </w:r>
      <w:r w:rsidRPr="00276103">
        <w:rPr>
          <w:rStyle w:val="FontStyle21"/>
          <w:b/>
          <w:sz w:val="24"/>
        </w:rPr>
        <w:t xml:space="preserve"> по получению первичных профессиональных умений и навыков, в том числе первичных умений и навыков научно-исследовательской деятельности</w:t>
      </w:r>
    </w:p>
    <w:p w:rsidR="00521DF3" w:rsidRDefault="00521DF3" w:rsidP="00276103">
      <w:pPr>
        <w:pStyle w:val="Style11"/>
        <w:widowControl/>
        <w:ind w:firstLine="0"/>
        <w:jc w:val="center"/>
        <w:rPr>
          <w:rStyle w:val="FontStyle16"/>
          <w:b w:val="0"/>
          <w:sz w:val="24"/>
        </w:rPr>
      </w:pPr>
    </w:p>
    <w:p w:rsidR="00521DF3" w:rsidRPr="00276103" w:rsidRDefault="00521DF3" w:rsidP="00276103">
      <w:pPr>
        <w:pStyle w:val="Style11"/>
        <w:widowControl/>
        <w:ind w:firstLine="0"/>
        <w:jc w:val="center"/>
        <w:rPr>
          <w:rStyle w:val="FontStyle16"/>
          <w:b w:val="0"/>
          <w:sz w:val="24"/>
        </w:rPr>
      </w:pPr>
      <w:r w:rsidRPr="00276103">
        <w:rPr>
          <w:rStyle w:val="FontStyle16"/>
          <w:b w:val="0"/>
          <w:sz w:val="24"/>
        </w:rPr>
        <w:t>Направление подготовки (специальность)</w:t>
      </w:r>
    </w:p>
    <w:p w:rsidR="00521DF3" w:rsidRDefault="00521DF3" w:rsidP="00276103">
      <w:pPr>
        <w:pStyle w:val="Style11"/>
        <w:widowControl/>
        <w:ind w:firstLine="0"/>
        <w:jc w:val="center"/>
        <w:rPr>
          <w:rStyle w:val="FontStyle16"/>
          <w:b w:val="0"/>
          <w:sz w:val="24"/>
          <w:u w:val="single"/>
        </w:rPr>
      </w:pPr>
      <w:r w:rsidRPr="00276103">
        <w:rPr>
          <w:rStyle w:val="FontStyle16"/>
          <w:b w:val="0"/>
          <w:sz w:val="24"/>
          <w:u w:val="single"/>
        </w:rPr>
        <w:t>44.03.0</w:t>
      </w:r>
      <w:r>
        <w:rPr>
          <w:rStyle w:val="FontStyle16"/>
          <w:b w:val="0"/>
          <w:sz w:val="24"/>
          <w:u w:val="single"/>
        </w:rPr>
        <w:t>1</w:t>
      </w:r>
      <w:r w:rsidRPr="00276103">
        <w:rPr>
          <w:rStyle w:val="FontStyle16"/>
          <w:b w:val="0"/>
          <w:sz w:val="24"/>
          <w:u w:val="single"/>
        </w:rPr>
        <w:t xml:space="preserve"> Педагогическое образование</w:t>
      </w:r>
    </w:p>
    <w:p w:rsidR="00521DF3" w:rsidRPr="00276103" w:rsidRDefault="00521DF3" w:rsidP="00276103">
      <w:pPr>
        <w:pStyle w:val="Style11"/>
        <w:widowControl/>
        <w:ind w:firstLine="0"/>
        <w:jc w:val="center"/>
        <w:rPr>
          <w:rStyle w:val="FontStyle16"/>
          <w:b w:val="0"/>
          <w:i/>
          <w:sz w:val="24"/>
        </w:rPr>
      </w:pPr>
      <w:r w:rsidRPr="00276103">
        <w:rPr>
          <w:rStyle w:val="FontStyle16"/>
          <w:b w:val="0"/>
          <w:i/>
          <w:sz w:val="24"/>
        </w:rPr>
        <w:t>шифр</w:t>
      </w:r>
      <w:r w:rsidRPr="00276103">
        <w:rPr>
          <w:rStyle w:val="FontStyle16"/>
          <w:b w:val="0"/>
          <w:i/>
          <w:sz w:val="24"/>
        </w:rPr>
        <w:tab/>
        <w:t>наименование направления подготовки (специальности)</w:t>
      </w:r>
    </w:p>
    <w:p w:rsidR="00521DF3" w:rsidRPr="00276103" w:rsidRDefault="00521DF3" w:rsidP="00276103">
      <w:pPr>
        <w:pStyle w:val="Style11"/>
        <w:widowControl/>
        <w:ind w:firstLine="0"/>
        <w:jc w:val="center"/>
        <w:rPr>
          <w:rStyle w:val="FontStyle16"/>
          <w:b w:val="0"/>
          <w:i/>
          <w:sz w:val="24"/>
        </w:rPr>
      </w:pPr>
    </w:p>
    <w:p w:rsidR="00521DF3" w:rsidRPr="00276103" w:rsidRDefault="00521DF3" w:rsidP="00276103">
      <w:pPr>
        <w:pStyle w:val="Style11"/>
        <w:widowControl/>
        <w:ind w:firstLine="0"/>
        <w:jc w:val="center"/>
        <w:rPr>
          <w:rStyle w:val="FontStyle16"/>
          <w:b w:val="0"/>
          <w:i/>
          <w:sz w:val="24"/>
        </w:rPr>
      </w:pPr>
    </w:p>
    <w:p w:rsidR="00521DF3" w:rsidRPr="00276103" w:rsidRDefault="00521DF3" w:rsidP="00276103">
      <w:pPr>
        <w:pStyle w:val="Style11"/>
        <w:widowControl/>
        <w:ind w:firstLine="0"/>
        <w:jc w:val="center"/>
        <w:rPr>
          <w:rStyle w:val="FontStyle16"/>
          <w:b w:val="0"/>
          <w:i/>
          <w:sz w:val="24"/>
        </w:rPr>
      </w:pPr>
    </w:p>
    <w:p w:rsidR="00521DF3" w:rsidRPr="00276103" w:rsidRDefault="00521DF3" w:rsidP="00276103">
      <w:pPr>
        <w:pStyle w:val="Style4"/>
        <w:widowControl/>
        <w:ind w:firstLine="0"/>
        <w:jc w:val="center"/>
        <w:rPr>
          <w:rStyle w:val="FontStyle16"/>
          <w:b w:val="0"/>
          <w:sz w:val="24"/>
        </w:rPr>
      </w:pPr>
      <w:r w:rsidRPr="00276103">
        <w:rPr>
          <w:rStyle w:val="FontStyle16"/>
          <w:b w:val="0"/>
          <w:sz w:val="24"/>
        </w:rPr>
        <w:t xml:space="preserve">Направленность (профиль/ специализация) программы </w:t>
      </w:r>
    </w:p>
    <w:p w:rsidR="00521DF3" w:rsidRPr="00276103" w:rsidRDefault="00521DF3" w:rsidP="00276103">
      <w:pPr>
        <w:pStyle w:val="Style4"/>
        <w:widowControl/>
        <w:ind w:firstLine="0"/>
        <w:jc w:val="center"/>
        <w:rPr>
          <w:rStyle w:val="FontStyle16"/>
          <w:b w:val="0"/>
          <w:sz w:val="24"/>
          <w:u w:val="single"/>
        </w:rPr>
      </w:pPr>
      <w:r>
        <w:rPr>
          <w:rStyle w:val="FontStyle16"/>
          <w:b w:val="0"/>
          <w:sz w:val="24"/>
          <w:u w:val="single"/>
        </w:rPr>
        <w:t>Физическая культура</w:t>
      </w:r>
    </w:p>
    <w:p w:rsidR="00521DF3" w:rsidRPr="00276103" w:rsidRDefault="00521DF3" w:rsidP="00276103">
      <w:pPr>
        <w:pStyle w:val="Style4"/>
        <w:widowControl/>
        <w:ind w:firstLine="0"/>
        <w:jc w:val="center"/>
        <w:rPr>
          <w:rStyle w:val="FontStyle16"/>
          <w:b w:val="0"/>
          <w:i/>
          <w:sz w:val="24"/>
        </w:rPr>
      </w:pPr>
      <w:r w:rsidRPr="00276103">
        <w:rPr>
          <w:rStyle w:val="FontStyle16"/>
          <w:b w:val="0"/>
          <w:i/>
          <w:sz w:val="24"/>
        </w:rPr>
        <w:t>наименование направленности (профиля) подготовки (специализации)</w:t>
      </w:r>
    </w:p>
    <w:p w:rsidR="00521DF3" w:rsidRPr="00276103" w:rsidRDefault="00521DF3" w:rsidP="00276103">
      <w:pPr>
        <w:pStyle w:val="Style4"/>
        <w:widowControl/>
        <w:jc w:val="center"/>
        <w:rPr>
          <w:rStyle w:val="FontStyle16"/>
          <w:b w:val="0"/>
          <w:sz w:val="24"/>
        </w:rPr>
      </w:pPr>
    </w:p>
    <w:p w:rsidR="00521DF3" w:rsidRPr="00276103" w:rsidRDefault="00521DF3" w:rsidP="00276103">
      <w:pPr>
        <w:pStyle w:val="Style11"/>
        <w:widowControl/>
        <w:jc w:val="center"/>
        <w:rPr>
          <w:rStyle w:val="FontStyle16"/>
          <w:b w:val="0"/>
          <w:bCs/>
          <w:sz w:val="24"/>
        </w:rPr>
      </w:pPr>
    </w:p>
    <w:p w:rsidR="00521DF3" w:rsidRPr="00276103" w:rsidRDefault="00521DF3" w:rsidP="00276103">
      <w:pPr>
        <w:pStyle w:val="Style4"/>
        <w:widowControl/>
        <w:jc w:val="center"/>
        <w:rPr>
          <w:rStyle w:val="FontStyle16"/>
          <w:b w:val="0"/>
          <w:bCs/>
          <w:sz w:val="24"/>
        </w:rPr>
      </w:pPr>
      <w:r w:rsidRPr="00276103">
        <w:rPr>
          <w:rStyle w:val="FontStyle16"/>
          <w:b w:val="0"/>
          <w:bCs/>
          <w:sz w:val="24"/>
        </w:rPr>
        <w:t>Уровень высшего образования – бакалавриат</w:t>
      </w:r>
    </w:p>
    <w:p w:rsidR="00521DF3" w:rsidRPr="00276103" w:rsidRDefault="00521DF3" w:rsidP="00276103">
      <w:pPr>
        <w:pStyle w:val="Style4"/>
        <w:widowControl/>
        <w:jc w:val="center"/>
        <w:rPr>
          <w:rStyle w:val="FontStyle16"/>
          <w:b w:val="0"/>
          <w:sz w:val="24"/>
        </w:rPr>
      </w:pPr>
    </w:p>
    <w:p w:rsidR="00521DF3" w:rsidRPr="00276103" w:rsidRDefault="00521DF3" w:rsidP="00276103">
      <w:pPr>
        <w:pStyle w:val="Style4"/>
        <w:widowControl/>
        <w:jc w:val="center"/>
        <w:rPr>
          <w:rStyle w:val="FontStyle16"/>
          <w:b w:val="0"/>
          <w:sz w:val="24"/>
        </w:rPr>
      </w:pPr>
      <w:r w:rsidRPr="00276103">
        <w:rPr>
          <w:rStyle w:val="FontStyle16"/>
          <w:b w:val="0"/>
          <w:bCs/>
          <w:sz w:val="24"/>
        </w:rPr>
        <w:t>Программа подготовки – академическийбакалавриат</w:t>
      </w:r>
    </w:p>
    <w:p w:rsidR="00521DF3" w:rsidRPr="00276103" w:rsidRDefault="00521DF3" w:rsidP="00276103">
      <w:pPr>
        <w:pStyle w:val="Style4"/>
        <w:widowControl/>
        <w:jc w:val="center"/>
        <w:rPr>
          <w:rStyle w:val="FontStyle16"/>
          <w:b w:val="0"/>
          <w:bCs/>
          <w:sz w:val="24"/>
        </w:rPr>
      </w:pPr>
    </w:p>
    <w:p w:rsidR="00521DF3" w:rsidRPr="00276103" w:rsidRDefault="00521DF3" w:rsidP="00276103">
      <w:pPr>
        <w:pStyle w:val="Style4"/>
        <w:widowControl/>
        <w:jc w:val="center"/>
        <w:rPr>
          <w:rStyle w:val="FontStyle16"/>
          <w:b w:val="0"/>
          <w:sz w:val="24"/>
        </w:rPr>
      </w:pPr>
      <w:r w:rsidRPr="00276103">
        <w:rPr>
          <w:rStyle w:val="FontStyle16"/>
          <w:b w:val="0"/>
          <w:bCs/>
          <w:sz w:val="24"/>
        </w:rPr>
        <w:t>Форма обучения</w:t>
      </w:r>
    </w:p>
    <w:p w:rsidR="00521DF3" w:rsidRPr="00276103" w:rsidRDefault="00521DF3" w:rsidP="00276103">
      <w:pPr>
        <w:pStyle w:val="Style4"/>
        <w:widowControl/>
        <w:jc w:val="center"/>
        <w:rPr>
          <w:rStyle w:val="FontStyle18"/>
          <w:b w:val="0"/>
          <w:sz w:val="24"/>
        </w:rPr>
      </w:pPr>
      <w:r w:rsidRPr="00276103">
        <w:rPr>
          <w:rStyle w:val="FontStyle16"/>
          <w:b w:val="0"/>
          <w:bCs/>
          <w:sz w:val="24"/>
        </w:rPr>
        <w:t xml:space="preserve">Заочная </w:t>
      </w:r>
    </w:p>
    <w:p w:rsidR="00521DF3" w:rsidRPr="00276103" w:rsidRDefault="00521DF3" w:rsidP="00276103">
      <w:pPr>
        <w:pStyle w:val="Style1"/>
        <w:widowControl/>
        <w:jc w:val="center"/>
        <w:rPr>
          <w:rStyle w:val="FontStyle17"/>
          <w:b w:val="0"/>
          <w:sz w:val="24"/>
        </w:rPr>
      </w:pPr>
    </w:p>
    <w:p w:rsidR="00521DF3" w:rsidRPr="00276103" w:rsidRDefault="00521DF3" w:rsidP="00276103">
      <w:pPr>
        <w:pStyle w:val="Style1"/>
        <w:widowControl/>
        <w:jc w:val="center"/>
        <w:rPr>
          <w:rStyle w:val="FontStyle17"/>
          <w:b w:val="0"/>
          <w:sz w:val="24"/>
        </w:rPr>
      </w:pPr>
    </w:p>
    <w:p w:rsidR="00521DF3" w:rsidRPr="00276103" w:rsidRDefault="00521DF3" w:rsidP="00276103">
      <w:pPr>
        <w:pStyle w:val="Style1"/>
        <w:widowControl/>
        <w:jc w:val="center"/>
        <w:rPr>
          <w:rStyle w:val="FontStyle17"/>
          <w:b w:val="0"/>
          <w:sz w:val="24"/>
        </w:rPr>
      </w:pPr>
    </w:p>
    <w:tbl>
      <w:tblPr>
        <w:tblW w:w="0" w:type="auto"/>
        <w:tblInd w:w="-106" w:type="dxa"/>
        <w:tblLook w:val="00A0"/>
      </w:tblPr>
      <w:tblGrid>
        <w:gridCol w:w="3045"/>
        <w:gridCol w:w="6243"/>
      </w:tblGrid>
      <w:tr w:rsidR="00521DF3" w:rsidRPr="00276103" w:rsidTr="003163E3">
        <w:tc>
          <w:tcPr>
            <w:tcW w:w="3045" w:type="dxa"/>
          </w:tcPr>
          <w:p w:rsidR="00521DF3" w:rsidRPr="00276103" w:rsidRDefault="00521DF3" w:rsidP="003163E3">
            <w:pPr>
              <w:pStyle w:val="Style1"/>
              <w:widowControl/>
              <w:ind w:firstLine="0"/>
              <w:rPr>
                <w:rStyle w:val="FontStyle17"/>
                <w:b w:val="0"/>
                <w:i/>
                <w:iCs/>
                <w:color w:val="C00000"/>
                <w:sz w:val="24"/>
              </w:rPr>
            </w:pPr>
            <w:r w:rsidRPr="00276103">
              <w:rPr>
                <w:rStyle w:val="FontStyle17"/>
                <w:b w:val="0"/>
                <w:bCs/>
                <w:sz w:val="24"/>
              </w:rPr>
              <w:t xml:space="preserve">Факультет </w:t>
            </w:r>
          </w:p>
        </w:tc>
        <w:tc>
          <w:tcPr>
            <w:tcW w:w="6243" w:type="dxa"/>
          </w:tcPr>
          <w:p w:rsidR="00521DF3" w:rsidRPr="00276103" w:rsidRDefault="00521DF3" w:rsidP="003163E3">
            <w:pPr>
              <w:pStyle w:val="Style1"/>
              <w:widowControl/>
              <w:ind w:firstLine="34"/>
              <w:jc w:val="left"/>
              <w:rPr>
                <w:rStyle w:val="FontStyle17"/>
                <w:b w:val="0"/>
                <w:i/>
                <w:iCs/>
                <w:sz w:val="24"/>
              </w:rPr>
            </w:pPr>
            <w:r w:rsidRPr="00276103">
              <w:rPr>
                <w:rStyle w:val="FontStyle17"/>
                <w:b w:val="0"/>
                <w:bCs/>
                <w:i/>
                <w:iCs/>
                <w:sz w:val="24"/>
              </w:rPr>
              <w:t>Физической культуры и спортивного мастерства</w:t>
            </w:r>
          </w:p>
        </w:tc>
      </w:tr>
      <w:tr w:rsidR="00521DF3" w:rsidRPr="00276103" w:rsidTr="003163E3">
        <w:tc>
          <w:tcPr>
            <w:tcW w:w="3045" w:type="dxa"/>
          </w:tcPr>
          <w:p w:rsidR="00521DF3" w:rsidRPr="00276103" w:rsidRDefault="00521DF3" w:rsidP="003163E3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</w:rPr>
            </w:pPr>
            <w:r w:rsidRPr="00276103">
              <w:rPr>
                <w:rStyle w:val="FontStyle17"/>
                <w:b w:val="0"/>
                <w:bCs/>
                <w:sz w:val="24"/>
              </w:rPr>
              <w:t>Кафедра</w:t>
            </w:r>
          </w:p>
        </w:tc>
        <w:tc>
          <w:tcPr>
            <w:tcW w:w="6243" w:type="dxa"/>
          </w:tcPr>
          <w:p w:rsidR="00521DF3" w:rsidRPr="00276103" w:rsidRDefault="00521DF3" w:rsidP="003163E3">
            <w:pPr>
              <w:pStyle w:val="Style1"/>
              <w:widowControl/>
              <w:ind w:firstLine="34"/>
              <w:rPr>
                <w:rStyle w:val="FontStyle17"/>
                <w:b w:val="0"/>
                <w:i/>
                <w:iCs/>
                <w:sz w:val="24"/>
              </w:rPr>
            </w:pPr>
            <w:r w:rsidRPr="00276103">
              <w:rPr>
                <w:rStyle w:val="FontStyle17"/>
                <w:b w:val="0"/>
                <w:bCs/>
                <w:i/>
                <w:iCs/>
                <w:sz w:val="24"/>
              </w:rPr>
              <w:t>Спортивного совершенствования</w:t>
            </w:r>
          </w:p>
        </w:tc>
      </w:tr>
      <w:tr w:rsidR="00521DF3" w:rsidRPr="00276103" w:rsidTr="003163E3">
        <w:tc>
          <w:tcPr>
            <w:tcW w:w="3045" w:type="dxa"/>
          </w:tcPr>
          <w:p w:rsidR="00521DF3" w:rsidRPr="00276103" w:rsidRDefault="00521DF3" w:rsidP="003163E3">
            <w:pPr>
              <w:pStyle w:val="Style1"/>
              <w:widowControl/>
              <w:ind w:firstLine="0"/>
              <w:rPr>
                <w:rStyle w:val="FontStyle17"/>
                <w:b w:val="0"/>
                <w:sz w:val="24"/>
              </w:rPr>
            </w:pPr>
            <w:r w:rsidRPr="00276103">
              <w:rPr>
                <w:rStyle w:val="FontStyle17"/>
                <w:b w:val="0"/>
                <w:bCs/>
                <w:sz w:val="24"/>
              </w:rPr>
              <w:t>Курс</w:t>
            </w:r>
          </w:p>
        </w:tc>
        <w:tc>
          <w:tcPr>
            <w:tcW w:w="6243" w:type="dxa"/>
          </w:tcPr>
          <w:p w:rsidR="00521DF3" w:rsidRPr="00276103" w:rsidRDefault="00521DF3" w:rsidP="003163E3">
            <w:pPr>
              <w:pStyle w:val="Style1"/>
              <w:widowControl/>
              <w:ind w:firstLine="34"/>
              <w:rPr>
                <w:rStyle w:val="FontStyle17"/>
                <w:b w:val="0"/>
                <w:i/>
                <w:iCs/>
                <w:sz w:val="24"/>
                <w:lang w:val="en-US"/>
              </w:rPr>
            </w:pPr>
            <w:r w:rsidRPr="00276103">
              <w:rPr>
                <w:rStyle w:val="FontStyle17"/>
                <w:b w:val="0"/>
                <w:bCs/>
                <w:i/>
                <w:iCs/>
                <w:sz w:val="24"/>
              </w:rPr>
              <w:t>1</w:t>
            </w:r>
            <w:r>
              <w:rPr>
                <w:rStyle w:val="FontStyle17"/>
                <w:b w:val="0"/>
                <w:bCs/>
                <w:i/>
                <w:iCs/>
                <w:sz w:val="24"/>
                <w:lang w:val="en-US"/>
              </w:rPr>
              <w:t>I</w:t>
            </w:r>
            <w:r>
              <w:rPr>
                <w:rStyle w:val="FontStyle17"/>
                <w:b w:val="0"/>
                <w:bCs/>
                <w:i/>
                <w:iCs/>
                <w:sz w:val="24"/>
              </w:rPr>
              <w:t>,</w:t>
            </w:r>
            <w:r>
              <w:rPr>
                <w:rStyle w:val="FontStyle17"/>
                <w:b w:val="0"/>
                <w:bCs/>
                <w:i/>
                <w:iCs/>
                <w:sz w:val="24"/>
                <w:lang w:val="en-US"/>
              </w:rPr>
              <w:t>III</w:t>
            </w:r>
          </w:p>
        </w:tc>
      </w:tr>
    </w:tbl>
    <w:p w:rsidR="00521DF3" w:rsidRPr="00276103" w:rsidRDefault="00521DF3" w:rsidP="00276103">
      <w:pPr>
        <w:pStyle w:val="Style1"/>
        <w:widowControl/>
        <w:jc w:val="center"/>
        <w:rPr>
          <w:rStyle w:val="FontStyle17"/>
          <w:b w:val="0"/>
          <w:sz w:val="24"/>
        </w:rPr>
      </w:pPr>
    </w:p>
    <w:p w:rsidR="00521DF3" w:rsidRPr="00276103" w:rsidRDefault="00521DF3" w:rsidP="00276103">
      <w:pPr>
        <w:pStyle w:val="Style1"/>
        <w:widowControl/>
        <w:jc w:val="center"/>
        <w:rPr>
          <w:rStyle w:val="FontStyle17"/>
          <w:b w:val="0"/>
          <w:sz w:val="24"/>
        </w:rPr>
      </w:pPr>
    </w:p>
    <w:p w:rsidR="00521DF3" w:rsidRPr="00276103" w:rsidRDefault="00521DF3" w:rsidP="00276103">
      <w:pPr>
        <w:pStyle w:val="Style6"/>
        <w:widowControl/>
        <w:jc w:val="center"/>
        <w:rPr>
          <w:rStyle w:val="FontStyle16"/>
          <w:b w:val="0"/>
          <w:sz w:val="24"/>
        </w:rPr>
      </w:pPr>
      <w:r w:rsidRPr="00276103">
        <w:rPr>
          <w:rStyle w:val="FontStyle16"/>
          <w:b w:val="0"/>
          <w:bCs/>
          <w:sz w:val="24"/>
        </w:rPr>
        <w:t>Магнитогорск</w:t>
      </w:r>
    </w:p>
    <w:p w:rsidR="00521DF3" w:rsidRPr="00276103" w:rsidRDefault="00521DF3" w:rsidP="003F093F">
      <w:pPr>
        <w:pStyle w:val="Style6"/>
        <w:widowControl/>
        <w:jc w:val="center"/>
        <w:rPr>
          <w:rStyle w:val="FontStyle16"/>
          <w:b w:val="0"/>
          <w:sz w:val="24"/>
        </w:rPr>
      </w:pPr>
      <w:r w:rsidRPr="00276103">
        <w:rPr>
          <w:rStyle w:val="FontStyle16"/>
          <w:b w:val="0"/>
          <w:bCs/>
          <w:sz w:val="24"/>
        </w:rPr>
        <w:t>201</w:t>
      </w:r>
      <w:r>
        <w:rPr>
          <w:rStyle w:val="FontStyle16"/>
          <w:b w:val="0"/>
          <w:bCs/>
          <w:sz w:val="24"/>
        </w:rPr>
        <w:t>7</w:t>
      </w:r>
      <w:r w:rsidRPr="00276103">
        <w:rPr>
          <w:rStyle w:val="FontStyle16"/>
          <w:b w:val="0"/>
          <w:bCs/>
          <w:sz w:val="24"/>
        </w:rPr>
        <w:t xml:space="preserve"> г.</w:t>
      </w:r>
    </w:p>
    <w:p w:rsidR="00521DF3" w:rsidRDefault="00521DF3" w:rsidP="0084377B">
      <w:pPr>
        <w:rPr>
          <w:bCs/>
        </w:rPr>
      </w:pPr>
    </w:p>
    <w:p w:rsidR="00521DF3" w:rsidRPr="006155A9" w:rsidRDefault="00521DF3" w:rsidP="004742BD">
      <w:pPr>
        <w:rPr>
          <w:rStyle w:val="FontStyle16"/>
          <w:b w:val="0"/>
          <w:sz w:val="20"/>
          <w:szCs w:val="20"/>
        </w:rPr>
      </w:pPr>
      <w:r w:rsidRPr="00EC3D19">
        <w:rPr>
          <w:bCs/>
        </w:rPr>
        <w:br w:type="page"/>
      </w:r>
      <w:r>
        <w:pict>
          <v:shape id="_x0000_i1026" type="#_x0000_t75" style="width:416.25pt;height:571.5pt">
            <v:imagedata r:id="rId8" o:title=""/>
          </v:shape>
        </w:pict>
      </w:r>
    </w:p>
    <w:p w:rsidR="00521DF3" w:rsidRPr="00EC3D19" w:rsidRDefault="00521DF3" w:rsidP="00BB5B98">
      <w:pPr>
        <w:spacing w:after="200"/>
        <w:rPr>
          <w:b/>
        </w:rPr>
      </w:pPr>
      <w:r w:rsidRPr="00EC3D19">
        <w:rPr>
          <w:b/>
        </w:rPr>
        <w:br w:type="page"/>
      </w:r>
    </w:p>
    <w:p w:rsidR="00521DF3" w:rsidRPr="00EC3D19" w:rsidRDefault="00521DF3" w:rsidP="00BB5B98">
      <w:pPr>
        <w:spacing w:after="200"/>
        <w:rPr>
          <w:b/>
        </w:rPr>
      </w:pPr>
      <w:r w:rsidRPr="00754265">
        <w:rPr>
          <w:rStyle w:val="FontStyle16"/>
          <w:b w:val="0"/>
          <w:bCs/>
        </w:rPr>
        <w:pict>
          <v:shape id="_x0000_i1027" type="#_x0000_t75" style="width:422.25pt;height:579.75pt">
            <v:imagedata r:id="rId9" o:title=""/>
          </v:shape>
        </w:pict>
      </w:r>
      <w:r w:rsidRPr="00EC3D19">
        <w:rPr>
          <w:b/>
        </w:rPr>
        <w:br w:type="page"/>
      </w:r>
    </w:p>
    <w:p w:rsidR="00521DF3" w:rsidRPr="00EC3D19" w:rsidRDefault="00521DF3" w:rsidP="00F92C08">
      <w:pPr>
        <w:pStyle w:val="Heading2"/>
        <w:jc w:val="both"/>
      </w:pPr>
      <w:r w:rsidRPr="00EC3D19">
        <w:t xml:space="preserve">1Цели </w:t>
      </w:r>
      <w:r>
        <w:rPr>
          <w:rStyle w:val="FontStyle16"/>
          <w:b/>
          <w:sz w:val="24"/>
          <w:szCs w:val="24"/>
        </w:rPr>
        <w:t>учебной</w:t>
      </w:r>
      <w:r>
        <w:t xml:space="preserve"> практики – практики </w:t>
      </w:r>
      <w:r w:rsidRPr="00D93502">
        <w:t>по получению первичных проф</w:t>
      </w:r>
      <w:r>
        <w:t xml:space="preserve">ессиональных </w:t>
      </w:r>
      <w:r w:rsidRPr="00D93502">
        <w:t>умений и навыков, в том числе первичных умений и навыков научно-исследовательской деятельности</w:t>
      </w:r>
    </w:p>
    <w:p w:rsidR="00521DF3" w:rsidRPr="00F92C08" w:rsidRDefault="00521DF3" w:rsidP="00F92C08">
      <w:r w:rsidRPr="00EC3D19">
        <w:t xml:space="preserve">Целями </w:t>
      </w:r>
      <w:r>
        <w:rPr>
          <w:rStyle w:val="FontStyle16"/>
          <w:b w:val="0"/>
          <w:bCs/>
          <w:sz w:val="24"/>
        </w:rPr>
        <w:t>учебной</w:t>
      </w:r>
      <w:r>
        <w:t xml:space="preserve"> практики – практики </w:t>
      </w:r>
      <w:r w:rsidRPr="00D93502">
        <w:t>по получению первичных проф</w:t>
      </w:r>
      <w:r>
        <w:t xml:space="preserve">ессиональных </w:t>
      </w:r>
      <w:r w:rsidRPr="00D93502">
        <w:t>умений и навыков, в том числе первичных умений и навыков научно-исследовательской деятельности</w:t>
      </w:r>
      <w:r w:rsidRPr="00EC3D19">
        <w:t xml:space="preserve">по направлению </w:t>
      </w:r>
      <w:r w:rsidRPr="00F92C08">
        <w:t xml:space="preserve">подготовки44.03.01 Педагогическое образование </w:t>
      </w:r>
      <w:r w:rsidRPr="00F92C08">
        <w:rPr>
          <w:bCs/>
        </w:rPr>
        <w:t>является</w:t>
      </w:r>
      <w:r w:rsidRPr="00433EB4">
        <w:t>получен</w:t>
      </w:r>
      <w:r>
        <w:t>ие первичных знаний об организации учебного и тренировочного процессов по различным видам спорта, направленное</w:t>
      </w:r>
      <w:r w:rsidRPr="00F92C08">
        <w:t xml:space="preserve"> на закрепление и углубление теоретической подготовки обучающегося, приобретение им практических навыков и компетенций, а также опыта самостоятельной профессиональной деятельности.</w:t>
      </w:r>
    </w:p>
    <w:p w:rsidR="00521DF3" w:rsidRPr="00EC3D19" w:rsidRDefault="00521DF3" w:rsidP="00F92C08">
      <w:pPr>
        <w:pStyle w:val="Heading2"/>
        <w:jc w:val="both"/>
        <w:rPr>
          <w:i/>
        </w:rPr>
      </w:pPr>
      <w:r w:rsidRPr="00EC3D19">
        <w:t xml:space="preserve">2 Задачи </w:t>
      </w:r>
      <w:r>
        <w:rPr>
          <w:rStyle w:val="FontStyle16"/>
          <w:b/>
          <w:sz w:val="24"/>
          <w:szCs w:val="24"/>
        </w:rPr>
        <w:t>учебной</w:t>
      </w:r>
      <w:r>
        <w:t xml:space="preserve"> практики – практики </w:t>
      </w:r>
      <w:r w:rsidRPr="00D93502">
        <w:t>по получению первичных проф</w:t>
      </w:r>
      <w:r>
        <w:t xml:space="preserve">ессиональных </w:t>
      </w:r>
      <w:r w:rsidRPr="00D93502">
        <w:t>умений и навыков, в том числе первичных умений и навыков научно-исследовательской деятельности</w:t>
      </w:r>
    </w:p>
    <w:p w:rsidR="00521DF3" w:rsidRDefault="00521DF3" w:rsidP="00363AAD">
      <w:pPr>
        <w:spacing w:line="240" w:lineRule="auto"/>
      </w:pPr>
      <w:r w:rsidRPr="00EC3D19">
        <w:t xml:space="preserve">Задачами </w:t>
      </w:r>
      <w:r>
        <w:rPr>
          <w:rStyle w:val="FontStyle16"/>
          <w:b w:val="0"/>
          <w:bCs/>
          <w:sz w:val="24"/>
        </w:rPr>
        <w:t>учебной</w:t>
      </w:r>
      <w:r>
        <w:t xml:space="preserve"> практики – практики </w:t>
      </w:r>
      <w:r w:rsidRPr="00D93502">
        <w:t>по получению первичных проф</w:t>
      </w:r>
      <w:r>
        <w:t xml:space="preserve">ессиональных </w:t>
      </w:r>
      <w:r w:rsidRPr="00D93502">
        <w:t>умений и навыков, в том числе первичных умений и навыков научно-исследовательской деятельности</w:t>
      </w:r>
      <w:r w:rsidRPr="00EC3D19">
        <w:t>являются</w:t>
      </w:r>
      <w:r>
        <w:t xml:space="preserve"> ознакомление со спортивными, образовательными объектами, изучение их материально-технического обеспечения. </w:t>
      </w:r>
    </w:p>
    <w:p w:rsidR="00521DF3" w:rsidRPr="00EC3D19" w:rsidRDefault="00521DF3" w:rsidP="00F92C08">
      <w:pPr>
        <w:pStyle w:val="Heading2"/>
        <w:jc w:val="both"/>
        <w:rPr>
          <w:i/>
          <w:iCs/>
          <w:sz w:val="18"/>
          <w:szCs w:val="18"/>
        </w:rPr>
      </w:pPr>
      <w:r w:rsidRPr="00EC3D19">
        <w:t xml:space="preserve">3 Место </w:t>
      </w:r>
      <w:r>
        <w:rPr>
          <w:rStyle w:val="FontStyle16"/>
          <w:b/>
          <w:sz w:val="24"/>
          <w:szCs w:val="24"/>
        </w:rPr>
        <w:t>учебной</w:t>
      </w:r>
      <w:r>
        <w:t xml:space="preserve"> практики – практики </w:t>
      </w:r>
      <w:r w:rsidRPr="00D93502">
        <w:t>по получению первичных проф</w:t>
      </w:r>
      <w:r>
        <w:t xml:space="preserve">ессиональных </w:t>
      </w:r>
      <w:r w:rsidRPr="00D93502">
        <w:t>умений и навыков, в том числе первичных умений и навыков научно-исследовательской деятельности</w:t>
      </w:r>
      <w:r w:rsidRPr="00EC3D19">
        <w:t>в структуре образовательной программы</w:t>
      </w:r>
    </w:p>
    <w:p w:rsidR="00521DF3" w:rsidRDefault="00521DF3" w:rsidP="00F92C08">
      <w:r>
        <w:rPr>
          <w:rStyle w:val="FontStyle16"/>
          <w:b w:val="0"/>
          <w:bCs/>
          <w:sz w:val="24"/>
        </w:rPr>
        <w:t xml:space="preserve">Для прохождения практики необходимы знания (умения, </w:t>
      </w:r>
      <w:r w:rsidRPr="002B1C9A">
        <w:rPr>
          <w:rStyle w:val="FontStyle16"/>
          <w:b w:val="0"/>
          <w:bCs/>
          <w:sz w:val="24"/>
        </w:rPr>
        <w:t>владения</w:t>
      </w:r>
      <w:r>
        <w:rPr>
          <w:rStyle w:val="FontStyle16"/>
          <w:b w:val="0"/>
          <w:bCs/>
          <w:sz w:val="24"/>
        </w:rPr>
        <w:t xml:space="preserve">), сформированные в результате изучения следующих дисциплин </w:t>
      </w:r>
      <w:r w:rsidRPr="00433EB4">
        <w:t xml:space="preserve">«Теория и методика подвижных игр», «Анатомия», </w:t>
      </w:r>
      <w:r>
        <w:t xml:space="preserve">«История физической культуры и спорта», «Социология физической культуры и спорта», </w:t>
      </w:r>
      <w:r w:rsidRPr="00433EB4">
        <w:t xml:space="preserve">а также дисциплин профиля и курсов по выбору студентов, ориентированных на подготовку к профессионально-педагогической деятельности, предусматривающих лекционные, семинарские и практические занятия. </w:t>
      </w:r>
    </w:p>
    <w:p w:rsidR="00521DF3" w:rsidRPr="00AF2BB2" w:rsidRDefault="00521DF3" w:rsidP="00F92C08">
      <w:pPr>
        <w:rPr>
          <w:rStyle w:val="FontStyle16"/>
          <w:b w:val="0"/>
          <w:bCs/>
          <w:sz w:val="24"/>
        </w:rPr>
      </w:pPr>
      <w:r>
        <w:rPr>
          <w:rStyle w:val="FontStyle16"/>
          <w:b w:val="0"/>
          <w:bCs/>
          <w:sz w:val="24"/>
        </w:rPr>
        <w:t xml:space="preserve">Знания (умения, </w:t>
      </w:r>
      <w:r w:rsidRPr="00DE7571">
        <w:rPr>
          <w:rStyle w:val="FontStyle16"/>
          <w:b w:val="0"/>
          <w:bCs/>
          <w:sz w:val="24"/>
        </w:rPr>
        <w:t>владения</w:t>
      </w:r>
      <w:r>
        <w:rPr>
          <w:rStyle w:val="FontStyle16"/>
          <w:b w:val="0"/>
          <w:bCs/>
          <w:sz w:val="24"/>
        </w:rPr>
        <w:t>), полученные при прохождении данного вида практики будут необходимы для изучения дисциплин «Организация и управление физической культурой и спортом», «Спортивные сооружения», «Экономика и менеджмент в сфере физической культуры и спорта», «Организация и судейство соревнований», «Технологии физкультурно-спортивной деятельности», а также для прохождения последующих видов учебных практик, производственной-педагогической, производственной-преддипломной.</w:t>
      </w:r>
    </w:p>
    <w:p w:rsidR="00521DF3" w:rsidRPr="00EC3D19" w:rsidRDefault="00521DF3" w:rsidP="00791571">
      <w:pPr>
        <w:pStyle w:val="Heading2"/>
      </w:pPr>
      <w:r w:rsidRPr="00EC3D19">
        <w:t>4 Место проведения практики</w:t>
      </w:r>
    </w:p>
    <w:p w:rsidR="00521DF3" w:rsidRDefault="00521DF3" w:rsidP="00363AAD">
      <w:pPr>
        <w:rPr>
          <w:rStyle w:val="FontStyle16"/>
          <w:b w:val="0"/>
          <w:bCs/>
          <w:sz w:val="24"/>
        </w:rPr>
      </w:pPr>
      <w:r w:rsidRPr="00433EB4">
        <w:t>Учебнаяпрактика</w:t>
      </w:r>
      <w:r>
        <w:t xml:space="preserve"> – практика </w:t>
      </w:r>
      <w:r w:rsidRPr="00D93502">
        <w:t>по получению первичных проф</w:t>
      </w:r>
      <w:r>
        <w:t xml:space="preserve">ессиональных </w:t>
      </w:r>
      <w:r w:rsidRPr="00D93502">
        <w:t>умений и навыков, в том числе первичных умений и навыков научно-исследовательской деятельности</w:t>
      </w:r>
      <w:r w:rsidRPr="00433EB4">
        <w:t xml:space="preserve"> является </w:t>
      </w:r>
      <w:r>
        <w:t xml:space="preserve">ознакомительной </w:t>
      </w:r>
      <w:r w:rsidRPr="00433EB4">
        <w:t xml:space="preserve">и проводится в </w:t>
      </w:r>
      <w:r>
        <w:t>виде экскурсий на спортивные объекты и сооружения города</w:t>
      </w:r>
      <w:r>
        <w:rPr>
          <w:sz w:val="28"/>
          <w:szCs w:val="28"/>
        </w:rPr>
        <w:t xml:space="preserve">. </w:t>
      </w:r>
    </w:p>
    <w:p w:rsidR="00521DF3" w:rsidRPr="00EC3D19" w:rsidRDefault="00521DF3" w:rsidP="00363AAD">
      <w:pPr>
        <w:spacing w:line="240" w:lineRule="auto"/>
      </w:pPr>
      <w:r w:rsidRPr="00433EB4">
        <w:t>Учебнаяпрактика</w:t>
      </w:r>
      <w:r>
        <w:t xml:space="preserve"> – практика </w:t>
      </w:r>
      <w:r w:rsidRPr="00D93502">
        <w:t>по получению первичных проф</w:t>
      </w:r>
      <w:r>
        <w:t xml:space="preserve">ессиональных </w:t>
      </w:r>
      <w:r w:rsidRPr="00D93502">
        <w:t>умений и навыков, в том числе первичных умений и навыков научно-исследовательской деятельности</w:t>
      </w:r>
      <w:r w:rsidRPr="00EC3D19">
        <w:t>практика проводится на базе</w:t>
      </w:r>
      <w:r>
        <w:t xml:space="preserve"> спортивных и физкультурно-оздоровительных учреждений, образовательных учреждений города Магнитогорска и других населенных пунктов, по месту работы обучающихся. </w:t>
      </w:r>
    </w:p>
    <w:p w:rsidR="00521DF3" w:rsidRPr="00EC3D19" w:rsidRDefault="00521DF3" w:rsidP="00363AAD">
      <w:pPr>
        <w:spacing w:line="240" w:lineRule="auto"/>
        <w:rPr>
          <w:color w:val="000000"/>
        </w:rPr>
      </w:pPr>
      <w:r w:rsidRPr="00EC3D19">
        <w:t>Способ проведения практики</w:t>
      </w:r>
      <w:r w:rsidRPr="00EC3D19">
        <w:rPr>
          <w:bCs/>
          <w:i/>
          <w:color w:val="000000"/>
        </w:rPr>
        <w:t xml:space="preserve">: </w:t>
      </w:r>
      <w:r>
        <w:rPr>
          <w:bCs/>
          <w:i/>
          <w:color w:val="000000"/>
        </w:rPr>
        <w:t>стационарная и выездная.</w:t>
      </w:r>
    </w:p>
    <w:p w:rsidR="00521DF3" w:rsidRPr="00FA31B8" w:rsidRDefault="00521DF3" w:rsidP="00363AAD">
      <w:r w:rsidRPr="00433EB4">
        <w:t>Учебнаяпрактика</w:t>
      </w:r>
      <w:r>
        <w:t xml:space="preserve"> – практика </w:t>
      </w:r>
      <w:r w:rsidRPr="00D93502">
        <w:t>по получению первичных проф</w:t>
      </w:r>
      <w:r>
        <w:t xml:space="preserve">ессиональных </w:t>
      </w:r>
      <w:r w:rsidRPr="00D93502">
        <w:t>умений и навыков, в том числе первичных умений и навыков научно-исследовательской деятельности</w:t>
      </w:r>
      <w:r w:rsidRPr="00EC3D19">
        <w:t>пр</w:t>
      </w:r>
      <w:r w:rsidRPr="00FA31B8">
        <w:rPr>
          <w:sz w:val="23"/>
        </w:rPr>
        <w:t>акти</w:t>
      </w:r>
      <w:r w:rsidRPr="00EC3D19">
        <w:t xml:space="preserve">ка осуществляется </w:t>
      </w:r>
      <w:r>
        <w:t>непрерывно в течение 2-х недель на втором и третьем курсах.</w:t>
      </w:r>
    </w:p>
    <w:p w:rsidR="00521DF3" w:rsidRPr="00EC3D19" w:rsidRDefault="00521DF3" w:rsidP="009571FA">
      <w:pPr>
        <w:pStyle w:val="Heading2"/>
        <w:jc w:val="both"/>
      </w:pPr>
      <w:r w:rsidRPr="00EC3D19">
        <w:t xml:space="preserve">5 Компетенции обучающегося, формируемые в результате прохождения </w:t>
      </w:r>
      <w:r>
        <w:rPr>
          <w:rStyle w:val="FontStyle16"/>
          <w:b/>
          <w:sz w:val="24"/>
          <w:szCs w:val="24"/>
        </w:rPr>
        <w:t>учебной</w:t>
      </w:r>
      <w:r>
        <w:t xml:space="preserve"> практики – практики </w:t>
      </w:r>
      <w:r w:rsidRPr="00D93502">
        <w:t>по получению первичных проф</w:t>
      </w:r>
      <w:r>
        <w:t xml:space="preserve">ессиональных </w:t>
      </w:r>
      <w:r w:rsidRPr="00D93502">
        <w:t>умений и навыков, в том числе первичных умений и навыков научно-исследовательской деятельности</w:t>
      </w:r>
      <w:r w:rsidRPr="00EC3D19">
        <w:t>практикии планируемые результаты</w:t>
      </w:r>
      <w:r>
        <w:t xml:space="preserve"> обучения</w:t>
      </w:r>
    </w:p>
    <w:p w:rsidR="00521DF3" w:rsidRPr="00EC3D19" w:rsidRDefault="00521DF3" w:rsidP="00ED1DD2">
      <w:pPr>
        <w:tabs>
          <w:tab w:val="left" w:pos="851"/>
        </w:tabs>
        <w:rPr>
          <w:rStyle w:val="FontStyle16"/>
          <w:b w:val="0"/>
          <w:bCs/>
          <w:sz w:val="24"/>
        </w:rPr>
      </w:pPr>
      <w:r w:rsidRPr="00EC3D19">
        <w:rPr>
          <w:rStyle w:val="FontStyle16"/>
          <w:b w:val="0"/>
          <w:bCs/>
          <w:sz w:val="24"/>
        </w:rPr>
        <w:t xml:space="preserve">В результате прохождения </w:t>
      </w:r>
      <w:r>
        <w:rPr>
          <w:rStyle w:val="FontStyle16"/>
          <w:b w:val="0"/>
          <w:bCs/>
          <w:sz w:val="24"/>
        </w:rPr>
        <w:t>учебной</w:t>
      </w:r>
      <w:r>
        <w:t xml:space="preserve"> практики – практики </w:t>
      </w:r>
      <w:r w:rsidRPr="00D93502">
        <w:t>по получению первичных проф</w:t>
      </w:r>
      <w:r>
        <w:t xml:space="preserve">ессиональных </w:t>
      </w:r>
      <w:r w:rsidRPr="00D93502">
        <w:t>умений и навыков, в том числе первичных умений и навыков научно-исследовательской деятельности</w:t>
      </w:r>
      <w:r w:rsidRPr="00EC3D19">
        <w:rPr>
          <w:rStyle w:val="FontStyle16"/>
          <w:b w:val="0"/>
          <w:bCs/>
          <w:sz w:val="24"/>
        </w:rPr>
        <w:t xml:space="preserve"> практики у обучающего, должны быть сформированы следующие компетенции:</w:t>
      </w:r>
    </w:p>
    <w:p w:rsidR="00521DF3" w:rsidRPr="00EC3D19" w:rsidRDefault="00521DF3" w:rsidP="00ED1DD2">
      <w:pPr>
        <w:tabs>
          <w:tab w:val="left" w:pos="851"/>
        </w:tabs>
        <w:rPr>
          <w:rStyle w:val="FontStyle16"/>
          <w:b w:val="0"/>
          <w:bCs/>
          <w:sz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678"/>
        <w:gridCol w:w="7837"/>
      </w:tblGrid>
      <w:tr w:rsidR="00521DF3" w:rsidRPr="00C640B4" w:rsidTr="00B81BF5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21DF3" w:rsidRPr="00C640B4" w:rsidRDefault="00521DF3" w:rsidP="00B81BF5">
            <w:pPr>
              <w:ind w:firstLine="0"/>
              <w:jc w:val="center"/>
              <w:rPr>
                <w:highlight w:val="yellow"/>
              </w:rPr>
            </w:pPr>
            <w:r w:rsidRPr="00C640B4">
              <w:rPr>
                <w:highlight w:val="yellow"/>
              </w:rPr>
              <w:t xml:space="preserve">Структурный </w:t>
            </w:r>
            <w:r w:rsidRPr="00C640B4">
              <w:rPr>
                <w:highlight w:val="yellow"/>
              </w:rPr>
              <w:br/>
              <w:t xml:space="preserve">элемент </w:t>
            </w:r>
            <w:r w:rsidRPr="00C640B4">
              <w:rPr>
                <w:highlight w:val="yellow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21DF3" w:rsidRPr="00C640B4" w:rsidRDefault="00521DF3" w:rsidP="00B81BF5">
            <w:pPr>
              <w:ind w:firstLine="0"/>
              <w:jc w:val="center"/>
              <w:rPr>
                <w:highlight w:val="yellow"/>
              </w:rPr>
            </w:pPr>
            <w:r w:rsidRPr="00C640B4">
              <w:rPr>
                <w:bCs/>
                <w:highlight w:val="yellow"/>
              </w:rPr>
              <w:t xml:space="preserve">Планируемые результаты обучения </w:t>
            </w:r>
          </w:p>
        </w:tc>
      </w:tr>
      <w:tr w:rsidR="00521DF3" w:rsidRPr="00C640B4" w:rsidTr="00B81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1DF3" w:rsidRDefault="00521DF3" w:rsidP="009571FA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</w:rPr>
              <w:t>ОК-5 –обладает способностью работать в команде, толерантно воспринимать социальные, культурные и личностные различия</w:t>
            </w:r>
          </w:p>
        </w:tc>
      </w:tr>
      <w:tr w:rsidR="00521DF3" w:rsidRPr="00C640B4" w:rsidTr="00B81BF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1DF3" w:rsidRPr="00C640B4" w:rsidRDefault="00521DF3" w:rsidP="009571FA">
            <w:pPr>
              <w:ind w:firstLine="0"/>
              <w:jc w:val="left"/>
              <w:rPr>
                <w:highlight w:val="yellow"/>
              </w:rPr>
            </w:pPr>
            <w:r w:rsidRPr="00C640B4">
              <w:rPr>
                <w:highlight w:val="yellow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1DF3" w:rsidRPr="00183F86" w:rsidRDefault="00521DF3" w:rsidP="009571FA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методы, средства и методики организации и планирования работы в команде</w:t>
            </w:r>
          </w:p>
        </w:tc>
      </w:tr>
      <w:tr w:rsidR="00521DF3" w:rsidRPr="00C640B4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1DF3" w:rsidRPr="00C640B4" w:rsidRDefault="00521DF3" w:rsidP="009571FA">
            <w:pPr>
              <w:ind w:firstLine="0"/>
              <w:jc w:val="left"/>
              <w:rPr>
                <w:highlight w:val="yellow"/>
              </w:rPr>
            </w:pPr>
            <w:r w:rsidRPr="00C640B4">
              <w:rPr>
                <w:highlight w:val="yellow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1DF3" w:rsidRPr="00183F86" w:rsidRDefault="00521DF3" w:rsidP="009571FA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использовать индивидуальный подход к занимающимся с учетом его возрастных, культурных и личностных различий</w:t>
            </w:r>
          </w:p>
        </w:tc>
      </w:tr>
      <w:tr w:rsidR="00521DF3" w:rsidRPr="00C640B4" w:rsidTr="00B81BF5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1DF3" w:rsidRPr="00C640B4" w:rsidRDefault="00521DF3" w:rsidP="009571FA">
            <w:pPr>
              <w:ind w:firstLine="0"/>
              <w:jc w:val="left"/>
              <w:rPr>
                <w:highlight w:val="yellow"/>
              </w:rPr>
            </w:pPr>
            <w:r w:rsidRPr="00C640B4">
              <w:rPr>
                <w:highlight w:val="yellow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1DF3" w:rsidRPr="00183F86" w:rsidRDefault="00521DF3" w:rsidP="009571FA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 xml:space="preserve">навыками групповой и индивидуальной  работы при организации и планировании занятий по физической культуре </w:t>
            </w:r>
          </w:p>
        </w:tc>
      </w:tr>
      <w:tr w:rsidR="00521DF3" w:rsidRPr="00C640B4" w:rsidTr="00B81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1DF3" w:rsidRPr="000F5E39" w:rsidRDefault="00521DF3" w:rsidP="009571FA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>
              <w:rPr>
                <w:rStyle w:val="FontStyle16"/>
                <w:b w:val="0"/>
                <w:bCs/>
                <w:sz w:val="24"/>
              </w:rPr>
              <w:t>ОК-6 – обладает способностью к самоорганизации и самообразованию</w:t>
            </w:r>
          </w:p>
        </w:tc>
      </w:tr>
      <w:tr w:rsidR="00521DF3" w:rsidRPr="00C640B4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1DF3" w:rsidRPr="00D94A6F" w:rsidRDefault="00521DF3" w:rsidP="009571FA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1DF3" w:rsidRPr="00183F86" w:rsidRDefault="00521DF3" w:rsidP="009571FA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методики организации и планирования самостоятельных занятий</w:t>
            </w:r>
          </w:p>
        </w:tc>
      </w:tr>
      <w:tr w:rsidR="00521DF3" w:rsidRPr="00C640B4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1DF3" w:rsidRPr="00D94A6F" w:rsidRDefault="00521DF3" w:rsidP="009571FA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1DF3" w:rsidRPr="00183F86" w:rsidRDefault="00521DF3" w:rsidP="009571FA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быть ответственным и дисциплинированным</w:t>
            </w:r>
          </w:p>
        </w:tc>
      </w:tr>
      <w:tr w:rsidR="00521DF3" w:rsidRPr="00C640B4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1DF3" w:rsidRPr="00D94A6F" w:rsidRDefault="00521DF3" w:rsidP="009571FA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1DF3" w:rsidRPr="00183F86" w:rsidRDefault="00521DF3" w:rsidP="009571FA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методиками самоорганизации и самообразования</w:t>
            </w:r>
          </w:p>
        </w:tc>
      </w:tr>
      <w:tr w:rsidR="00521DF3" w:rsidRPr="00C640B4" w:rsidTr="00B81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1DF3" w:rsidRPr="00C640B4" w:rsidRDefault="00521DF3" w:rsidP="009571FA">
            <w:pPr>
              <w:ind w:firstLine="0"/>
              <w:jc w:val="left"/>
              <w:rPr>
                <w:color w:val="C00000"/>
                <w:highlight w:val="yellow"/>
              </w:rPr>
            </w:pPr>
            <w:r>
              <w:rPr>
                <w:rStyle w:val="FontStyle16"/>
                <w:b w:val="0"/>
                <w:bCs/>
                <w:sz w:val="24"/>
              </w:rPr>
              <w:t>ОК-7</w:t>
            </w:r>
            <w:r w:rsidRPr="000F5E39">
              <w:rPr>
                <w:rStyle w:val="FontStyle16"/>
                <w:b w:val="0"/>
                <w:bCs/>
                <w:sz w:val="24"/>
              </w:rPr>
              <w:t xml:space="preserve">- </w:t>
            </w:r>
            <w:r>
              <w:rPr>
                <w:rStyle w:val="FontStyle16"/>
                <w:b w:val="0"/>
                <w:bCs/>
                <w:sz w:val="24"/>
              </w:rPr>
              <w:t>обладает способностью использовать базовые правовые знания в различных сферах деятельности</w:t>
            </w:r>
          </w:p>
        </w:tc>
      </w:tr>
      <w:tr w:rsidR="00521DF3" w:rsidRPr="00C640B4" w:rsidTr="00B81BF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1DF3" w:rsidRPr="00D94A6F" w:rsidRDefault="00521DF3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1DF3" w:rsidRDefault="00521DF3" w:rsidP="00D94A6F">
            <w:pPr>
              <w:ind w:firstLine="0"/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н</w:t>
            </w:r>
            <w:r w:rsidRPr="006D05C7">
              <w:rPr>
                <w:rStyle w:val="FontStyle16"/>
                <w:b w:val="0"/>
                <w:bCs/>
                <w:sz w:val="20"/>
                <w:szCs w:val="20"/>
              </w:rPr>
              <w:t>ормативн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о-правовую базу</w:t>
            </w:r>
            <w:r w:rsidRPr="006D05C7">
              <w:rPr>
                <w:rStyle w:val="FontStyle16"/>
                <w:b w:val="0"/>
                <w:bCs/>
                <w:sz w:val="20"/>
                <w:szCs w:val="20"/>
              </w:rPr>
              <w:t>, регламентирующ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ую</w:t>
            </w:r>
            <w:r w:rsidRPr="006D05C7">
              <w:rPr>
                <w:rStyle w:val="FontStyle16"/>
                <w:b w:val="0"/>
                <w:bCs/>
                <w:sz w:val="20"/>
                <w:szCs w:val="20"/>
              </w:rPr>
              <w:t xml:space="preserve"> профессиональную деятельность 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организаций в сфере ФКиС</w:t>
            </w:r>
          </w:p>
        </w:tc>
      </w:tr>
      <w:tr w:rsidR="00521DF3" w:rsidRPr="00C640B4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1DF3" w:rsidRPr="00D94A6F" w:rsidRDefault="00521DF3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1DF3" w:rsidRPr="009D3B1C" w:rsidRDefault="00521DF3" w:rsidP="00D94A6F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и</w:t>
            </w:r>
            <w:r w:rsidRPr="009D3B1C">
              <w:rPr>
                <w:rStyle w:val="FontStyle16"/>
                <w:b w:val="0"/>
                <w:bCs/>
                <w:sz w:val="20"/>
                <w:szCs w:val="20"/>
              </w:rPr>
              <w:t xml:space="preserve">спользовать нормативные документы в профессиональной деятельности </w:t>
            </w:r>
          </w:p>
        </w:tc>
      </w:tr>
      <w:tr w:rsidR="00521DF3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1DF3" w:rsidRPr="00D94A6F" w:rsidRDefault="00521DF3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1DF3" w:rsidRPr="009D3B1C" w:rsidRDefault="00521DF3" w:rsidP="00D94A6F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навыками составления нормативной документации</w:t>
            </w:r>
          </w:p>
        </w:tc>
      </w:tr>
      <w:tr w:rsidR="00521DF3" w:rsidRPr="008C76CD" w:rsidTr="009571FA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1DF3" w:rsidRDefault="00521DF3" w:rsidP="009571FA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</w:rPr>
              <w:t>ОПК-1-обладает готовностью сознавать социальную значимость своей будущей профессии, обладать мотивацией к осуществлению профессиональной деятельности</w:t>
            </w:r>
          </w:p>
        </w:tc>
      </w:tr>
      <w:tr w:rsidR="00521DF3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1DF3" w:rsidRPr="00D94A6F" w:rsidRDefault="00521DF3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1DF3" w:rsidRPr="00E7716A" w:rsidRDefault="00521DF3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роль и значимость выбранной профессии</w:t>
            </w:r>
          </w:p>
        </w:tc>
      </w:tr>
      <w:tr w:rsidR="00521DF3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1DF3" w:rsidRPr="00D94A6F" w:rsidRDefault="00521DF3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1DF3" w:rsidRPr="00E7716A" w:rsidRDefault="00521DF3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мотивировать окружающих, воспитанников к занятиям физической культурой и здоровому образу жизни</w:t>
            </w:r>
          </w:p>
        </w:tc>
      </w:tr>
      <w:tr w:rsidR="00521DF3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1DF3" w:rsidRPr="00D94A6F" w:rsidRDefault="00521DF3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1DF3" w:rsidRPr="00E7716A" w:rsidRDefault="00521DF3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современными методиками в профессиональной деятельности по формированию ценностных ориентаций у воспитанников</w:t>
            </w:r>
          </w:p>
        </w:tc>
      </w:tr>
      <w:tr w:rsidR="00521DF3" w:rsidRPr="008C76CD" w:rsidTr="009571FA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1DF3" w:rsidRDefault="00521DF3" w:rsidP="009571FA">
            <w:pPr>
              <w:ind w:firstLine="0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</w:rPr>
              <w:t xml:space="preserve">ОПК-2-обладает способностью осуществлять обучение, воспитание и развитие с учетом социальных, возрастных, психофизических и индивидуальных особенностей, в том числе особых образовательных потребностей обучающихся  </w:t>
            </w:r>
          </w:p>
        </w:tc>
      </w:tr>
      <w:tr w:rsidR="00521DF3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1DF3" w:rsidRPr="00D94A6F" w:rsidRDefault="00521DF3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1DF3" w:rsidRPr="00C40992" w:rsidRDefault="00521DF3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C40992">
              <w:rPr>
                <w:rStyle w:val="FontStyle16"/>
                <w:b w:val="0"/>
                <w:bCs/>
                <w:sz w:val="20"/>
                <w:szCs w:val="20"/>
              </w:rPr>
              <w:t xml:space="preserve">возрастные и индивидуальные особенности 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занимающихся в сфере ФКиС</w:t>
            </w:r>
          </w:p>
        </w:tc>
      </w:tr>
      <w:tr w:rsidR="00521DF3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1DF3" w:rsidRPr="00D94A6F" w:rsidRDefault="00521DF3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1DF3" w:rsidRPr="004F569C" w:rsidRDefault="00521DF3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4F569C">
              <w:rPr>
                <w:rStyle w:val="FontStyle16"/>
                <w:b w:val="0"/>
                <w:bCs/>
                <w:sz w:val="20"/>
                <w:szCs w:val="20"/>
              </w:rPr>
              <w:t xml:space="preserve">планировать, организовывать и проводить мероприятия культурно-просветительской и физкультурно-оздоровительной направленности для 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воспитанников разного возраста</w:t>
            </w:r>
          </w:p>
        </w:tc>
      </w:tr>
      <w:tr w:rsidR="00521DF3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1DF3" w:rsidRPr="00D94A6F" w:rsidRDefault="00521DF3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1DF3" w:rsidRPr="004F569C" w:rsidRDefault="00521DF3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навыками организации, планирования и проведения физкультурных занятий</w:t>
            </w:r>
          </w:p>
        </w:tc>
      </w:tr>
      <w:tr w:rsidR="00521DF3" w:rsidRPr="008C76CD" w:rsidTr="009571FA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1DF3" w:rsidRPr="000F5E39" w:rsidRDefault="00521DF3" w:rsidP="009571FA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>
              <w:rPr>
                <w:rStyle w:val="FontStyle16"/>
                <w:b w:val="0"/>
                <w:bCs/>
                <w:sz w:val="24"/>
              </w:rPr>
              <w:t>ОПК-5-обладать владением основами профессиональной этики и речевой культуры</w:t>
            </w:r>
          </w:p>
        </w:tc>
      </w:tr>
      <w:tr w:rsidR="00521DF3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1DF3" w:rsidRPr="00D94A6F" w:rsidRDefault="00521DF3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1DF3" w:rsidRPr="00E45FA1" w:rsidRDefault="00521DF3" w:rsidP="00D94A6F">
            <w:pPr>
              <w:pStyle w:val="10"/>
              <w:jc w:val="both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основы профессиональной этики</w:t>
            </w:r>
          </w:p>
        </w:tc>
      </w:tr>
      <w:tr w:rsidR="00521DF3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1DF3" w:rsidRPr="00D94A6F" w:rsidRDefault="00521DF3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1DF3" w:rsidRPr="000F5E39" w:rsidRDefault="00521DF3" w:rsidP="00D94A6F">
            <w:pPr>
              <w:pStyle w:val="10"/>
              <w:jc w:val="both"/>
              <w:rPr>
                <w:rStyle w:val="FontStyle16"/>
                <w:b w:val="0"/>
                <w:bCs/>
                <w:sz w:val="24"/>
                <w:szCs w:val="24"/>
              </w:rPr>
            </w:pPr>
            <w:r w:rsidRPr="00E45FA1"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>взаимодействовать со всеми участниками учебно-воспитательного процесса  на основаниях толерант</w:t>
            </w:r>
            <w:r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>ности, диалога и сотрудничества</w:t>
            </w:r>
          </w:p>
        </w:tc>
      </w:tr>
      <w:tr w:rsidR="00521DF3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1DF3" w:rsidRPr="00D94A6F" w:rsidRDefault="00521DF3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1DF3" w:rsidRPr="000F5E39" w:rsidRDefault="00521DF3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н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 xml:space="preserve">авыками 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делового общения, профес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с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и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она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л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ьной этики</w:t>
            </w:r>
          </w:p>
        </w:tc>
      </w:tr>
      <w:tr w:rsidR="00521DF3" w:rsidRPr="008C76CD" w:rsidTr="009571FA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1DF3" w:rsidRPr="000F5E39" w:rsidRDefault="00521DF3" w:rsidP="009571FA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>
              <w:rPr>
                <w:rStyle w:val="FontStyle16"/>
                <w:b w:val="0"/>
                <w:bCs/>
                <w:sz w:val="24"/>
              </w:rPr>
              <w:t>ОПК-6-обладает готовностью к обеспечению охраны жизни и здоровья обучающихся</w:t>
            </w:r>
          </w:p>
        </w:tc>
      </w:tr>
      <w:tr w:rsidR="00521DF3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1DF3" w:rsidRPr="00D94A6F" w:rsidRDefault="00521DF3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1DF3" w:rsidRPr="004E7AC6" w:rsidRDefault="00521DF3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правила техники безопасности и предупреждения травматизма, основы оказания первой медицинской помощи</w:t>
            </w:r>
          </w:p>
        </w:tc>
      </w:tr>
      <w:tr w:rsidR="00521DF3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1DF3" w:rsidRPr="00D94A6F" w:rsidRDefault="00521DF3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1DF3" w:rsidRPr="004E7AC6" w:rsidRDefault="00521DF3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оказывать первую медицинскую помощь</w:t>
            </w:r>
          </w:p>
        </w:tc>
      </w:tr>
      <w:tr w:rsidR="00521DF3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1DF3" w:rsidRPr="00D94A6F" w:rsidRDefault="00521DF3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1DF3" w:rsidRPr="004A656D" w:rsidRDefault="00521DF3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навыками оказания первой медицинской помощи</w:t>
            </w:r>
          </w:p>
        </w:tc>
      </w:tr>
      <w:tr w:rsidR="00521DF3" w:rsidRPr="008C76CD" w:rsidTr="009571FA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1DF3" w:rsidRDefault="00521DF3" w:rsidP="009571FA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</w:rPr>
              <w:t xml:space="preserve">ПК-1-обладает готовностью </w:t>
            </w:r>
            <w:r w:rsidRPr="00EE23A9">
              <w:rPr>
                <w:rStyle w:val="FontStyle16"/>
                <w:b w:val="0"/>
                <w:bCs/>
                <w:sz w:val="24"/>
              </w:rPr>
              <w:t xml:space="preserve">реализовывать </w:t>
            </w:r>
            <w:r>
              <w:rPr>
                <w:rStyle w:val="FontStyle16"/>
                <w:b w:val="0"/>
                <w:bCs/>
                <w:sz w:val="24"/>
              </w:rPr>
              <w:t>образовательные программы по учебному предмету в соответствии с требованиями образовательных стандартов</w:t>
            </w:r>
          </w:p>
        </w:tc>
      </w:tr>
      <w:tr w:rsidR="00521DF3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1DF3" w:rsidRPr="00D94A6F" w:rsidRDefault="00521DF3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1DF3" w:rsidRPr="00D019CC" w:rsidRDefault="00521DF3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 w:rsidRPr="00D019CC">
              <w:rPr>
                <w:rStyle w:val="FontStyle16"/>
                <w:b w:val="0"/>
                <w:bCs/>
                <w:sz w:val="20"/>
                <w:szCs w:val="20"/>
              </w:rPr>
              <w:t xml:space="preserve">структуру и содержание занятия по физической культуре в различных типах и видах 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организаций в сфере ФКиС и т</w:t>
            </w:r>
            <w:r w:rsidRPr="004E7AC6">
              <w:rPr>
                <w:rStyle w:val="FontStyle16"/>
                <w:b w:val="0"/>
                <w:bCs/>
                <w:sz w:val="20"/>
                <w:szCs w:val="20"/>
              </w:rPr>
              <w:t>ребования к составлению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 xml:space="preserve"> и оформлению</w:t>
            </w:r>
            <w:r w:rsidRPr="004E7AC6">
              <w:rPr>
                <w:rStyle w:val="FontStyle16"/>
                <w:b w:val="0"/>
                <w:bCs/>
                <w:sz w:val="20"/>
                <w:szCs w:val="20"/>
              </w:rPr>
              <w:t xml:space="preserve"> д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окументации</w:t>
            </w:r>
          </w:p>
        </w:tc>
      </w:tr>
      <w:tr w:rsidR="00521DF3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1DF3" w:rsidRPr="00D94A6F" w:rsidRDefault="00521DF3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1DF3" w:rsidRPr="00E7716A" w:rsidRDefault="00521DF3" w:rsidP="00D94A6F">
            <w:pPr>
              <w:pStyle w:val="10"/>
              <w:jc w:val="both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методически верно и грамотно составлять документацию, сопровождающую учебно-воспитательный, тренировочный  процесс</w:t>
            </w:r>
          </w:p>
        </w:tc>
      </w:tr>
      <w:tr w:rsidR="00521DF3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1DF3" w:rsidRPr="00D94A6F" w:rsidRDefault="00521DF3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1DF3" w:rsidRPr="00E7716A" w:rsidRDefault="00521DF3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н</w:t>
            </w:r>
            <w:r w:rsidRPr="00E7716A">
              <w:rPr>
                <w:rStyle w:val="FontStyle16"/>
                <w:b w:val="0"/>
                <w:bCs/>
                <w:sz w:val="20"/>
                <w:szCs w:val="20"/>
              </w:rPr>
              <w:t>ав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ы</w:t>
            </w:r>
            <w:r w:rsidRPr="00E7716A">
              <w:rPr>
                <w:rStyle w:val="FontStyle16"/>
                <w:b w:val="0"/>
                <w:bCs/>
                <w:sz w:val="20"/>
                <w:szCs w:val="20"/>
              </w:rPr>
              <w:t>ками организации уч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ебн</w:t>
            </w:r>
            <w:r w:rsidRPr="00E7716A">
              <w:rPr>
                <w:rStyle w:val="FontStyle16"/>
                <w:b w:val="0"/>
                <w:bCs/>
                <w:sz w:val="20"/>
                <w:szCs w:val="20"/>
              </w:rPr>
              <w:t>о-воспитательного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 xml:space="preserve">, тренировочного </w:t>
            </w:r>
            <w:r w:rsidRPr="00E7716A">
              <w:rPr>
                <w:rStyle w:val="FontStyle16"/>
                <w:b w:val="0"/>
                <w:bCs/>
                <w:sz w:val="20"/>
                <w:szCs w:val="20"/>
              </w:rPr>
              <w:t xml:space="preserve"> процесса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 xml:space="preserve"> в организациях сферы ФКиС</w:t>
            </w:r>
          </w:p>
        </w:tc>
      </w:tr>
      <w:tr w:rsidR="00521DF3" w:rsidRPr="008C76CD" w:rsidTr="00D94A6F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1DF3" w:rsidRDefault="00521DF3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</w:rPr>
              <w:t xml:space="preserve">ПК-2-обладает способностью использовать </w:t>
            </w:r>
            <w:r w:rsidRPr="00EE23A9">
              <w:rPr>
                <w:rStyle w:val="FontStyle16"/>
                <w:b w:val="0"/>
                <w:bCs/>
                <w:sz w:val="24"/>
              </w:rPr>
              <w:t xml:space="preserve">современные </w:t>
            </w:r>
            <w:r>
              <w:rPr>
                <w:rStyle w:val="FontStyle16"/>
                <w:b w:val="0"/>
                <w:bCs/>
                <w:sz w:val="24"/>
              </w:rPr>
              <w:t xml:space="preserve">методы </w:t>
            </w:r>
            <w:r w:rsidRPr="00EE23A9">
              <w:rPr>
                <w:rStyle w:val="FontStyle16"/>
                <w:b w:val="0"/>
                <w:bCs/>
                <w:sz w:val="24"/>
              </w:rPr>
              <w:t>и технологии</w:t>
            </w:r>
            <w:r>
              <w:rPr>
                <w:rStyle w:val="FontStyle16"/>
                <w:b w:val="0"/>
                <w:bCs/>
                <w:sz w:val="24"/>
              </w:rPr>
              <w:t xml:space="preserve"> обучения и диагностики</w:t>
            </w:r>
          </w:p>
        </w:tc>
      </w:tr>
      <w:tr w:rsidR="00521DF3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1DF3" w:rsidRPr="00D94A6F" w:rsidRDefault="00521DF3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1DF3" w:rsidRPr="00941519" w:rsidRDefault="00521DF3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инновационные педагогические методы обучения и диагностирования обучающихся</w:t>
            </w:r>
          </w:p>
        </w:tc>
      </w:tr>
      <w:tr w:rsidR="00521DF3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1DF3" w:rsidRPr="00D94A6F" w:rsidRDefault="00521DF3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1DF3" w:rsidRPr="00941519" w:rsidRDefault="00521DF3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применять с</w:t>
            </w:r>
            <w:r w:rsidRPr="00941519">
              <w:rPr>
                <w:rStyle w:val="FontStyle16"/>
                <w:b w:val="0"/>
                <w:bCs/>
                <w:sz w:val="20"/>
                <w:szCs w:val="20"/>
              </w:rPr>
              <w:t>овре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м</w:t>
            </w:r>
            <w:r w:rsidRPr="00941519">
              <w:rPr>
                <w:rStyle w:val="FontStyle16"/>
                <w:b w:val="0"/>
                <w:bCs/>
                <w:sz w:val="20"/>
                <w:szCs w:val="20"/>
              </w:rPr>
              <w:t xml:space="preserve">енные 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образовательные методики и технологии в учебно-воспитательном, тренировочном  процессе в сфере ФКиС</w:t>
            </w:r>
          </w:p>
        </w:tc>
      </w:tr>
      <w:tr w:rsidR="00521DF3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1DF3" w:rsidRPr="00D94A6F" w:rsidRDefault="00521DF3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1DF3" w:rsidRPr="00941519" w:rsidRDefault="00521DF3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современными методиками проведения и организации физкультурных , тренировочных занятий в сфере ФКиС</w:t>
            </w:r>
          </w:p>
        </w:tc>
      </w:tr>
      <w:tr w:rsidR="00521DF3" w:rsidRPr="008C76CD" w:rsidTr="00D94A6F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1DF3" w:rsidRDefault="00521DF3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</w:rPr>
              <w:t>ПК-3-обладает способностью решать задачи воспитания и духовно-нравственного развития обучающихся в учебной и внеучебной деятельности</w:t>
            </w:r>
          </w:p>
        </w:tc>
      </w:tr>
      <w:tr w:rsidR="00521DF3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1DF3" w:rsidRPr="00D94A6F" w:rsidRDefault="00521DF3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1DF3" w:rsidRPr="00052767" w:rsidRDefault="00521DF3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особенности  организации, планирования учебной, внеучебной, тренировочной деятельности в сфере ФКиС</w:t>
            </w:r>
          </w:p>
        </w:tc>
      </w:tr>
      <w:tr w:rsidR="00521DF3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1DF3" w:rsidRPr="00D94A6F" w:rsidRDefault="00521DF3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1DF3" w:rsidRPr="00052767" w:rsidRDefault="00521DF3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решать задачи воспитания и духовно-нравственного развития в процессе учебно-воспитательного и тренировочного процесса в сфере ФКиС</w:t>
            </w:r>
          </w:p>
        </w:tc>
      </w:tr>
      <w:tr w:rsidR="00521DF3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1DF3" w:rsidRPr="00D94A6F" w:rsidRDefault="00521DF3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1DF3" w:rsidRPr="00052767" w:rsidRDefault="00521DF3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 xml:space="preserve">Средствами, методами и навыками планирования учебного, внеучебного и тренировочного процесса, направленных на воспитание и духовно-нравственное развитие обучающихся </w:t>
            </w:r>
          </w:p>
        </w:tc>
      </w:tr>
      <w:tr w:rsidR="00521DF3" w:rsidRPr="008C76CD" w:rsidTr="00D94A6F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1DF3" w:rsidRDefault="00521DF3" w:rsidP="00D94A6F">
            <w:pPr>
              <w:ind w:firstLine="0"/>
              <w:jc w:val="left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4"/>
              </w:rPr>
              <w:t>ПК-6- обладает готовностью к взаимодействию с участниками образовательного процесса</w:t>
            </w:r>
          </w:p>
        </w:tc>
      </w:tr>
      <w:tr w:rsidR="00521DF3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1DF3" w:rsidRPr="00D94A6F" w:rsidRDefault="00521DF3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1DF3" w:rsidRPr="00E45FA1" w:rsidRDefault="00521DF3" w:rsidP="00D94A6F">
            <w:pPr>
              <w:pStyle w:val="10"/>
              <w:jc w:val="both"/>
              <w:rPr>
                <w:rStyle w:val="FontStyle16"/>
                <w:b w:val="0"/>
                <w:bCs/>
                <w:sz w:val="20"/>
                <w:szCs w:val="20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о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сн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о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вы делового общения, профессиональной этики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, педагогики, конфликтологии и психологии</w:t>
            </w:r>
          </w:p>
        </w:tc>
      </w:tr>
      <w:tr w:rsidR="00521DF3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1DF3" w:rsidRPr="00D94A6F" w:rsidRDefault="00521DF3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1DF3" w:rsidRPr="000F5E39" w:rsidRDefault="00521DF3" w:rsidP="00D94A6F">
            <w:pPr>
              <w:pStyle w:val="10"/>
              <w:jc w:val="both"/>
              <w:rPr>
                <w:rStyle w:val="FontStyle16"/>
                <w:b w:val="0"/>
                <w:bCs/>
                <w:sz w:val="24"/>
                <w:szCs w:val="24"/>
              </w:rPr>
            </w:pPr>
            <w:r w:rsidRPr="00E45FA1"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>взаимодействовать со всеми участниками учебно-воспитательного</w:t>
            </w:r>
            <w:r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 xml:space="preserve">, тренировочного </w:t>
            </w:r>
            <w:r w:rsidRPr="00E45FA1"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 xml:space="preserve"> про</w:t>
            </w:r>
            <w:r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>цесса сферы ФКиС</w:t>
            </w:r>
            <w:r w:rsidRPr="00E45FA1"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>наоснованиях толерант</w:t>
            </w:r>
            <w:r>
              <w:rPr>
                <w:rStyle w:val="FontStyle16"/>
                <w:b w:val="0"/>
                <w:bCs/>
                <w:sz w:val="20"/>
                <w:szCs w:val="20"/>
                <w:lang w:eastAsia="ru-RU"/>
              </w:rPr>
              <w:t>ности, диалога и сотрудничества</w:t>
            </w:r>
          </w:p>
        </w:tc>
      </w:tr>
      <w:tr w:rsidR="00521DF3" w:rsidRPr="008C76C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1DF3" w:rsidRPr="00D94A6F" w:rsidRDefault="00521DF3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 w:rsidRPr="00D94A6F">
              <w:rPr>
                <w:rStyle w:val="FontStyle16"/>
                <w:b w:val="0"/>
                <w:bCs/>
                <w:sz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21DF3" w:rsidRPr="000F5E39" w:rsidRDefault="00521DF3" w:rsidP="00D94A6F">
            <w:pPr>
              <w:ind w:firstLine="0"/>
              <w:jc w:val="left"/>
              <w:rPr>
                <w:rStyle w:val="FontStyle16"/>
                <w:b w:val="0"/>
                <w:bCs/>
                <w:sz w:val="24"/>
              </w:rPr>
            </w:pPr>
            <w:r>
              <w:rPr>
                <w:rStyle w:val="FontStyle16"/>
                <w:b w:val="0"/>
                <w:bCs/>
                <w:sz w:val="20"/>
                <w:szCs w:val="20"/>
              </w:rPr>
              <w:t>н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 xml:space="preserve">авыками 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делового общения, профес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с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и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она</w:t>
            </w:r>
            <w:r>
              <w:rPr>
                <w:rStyle w:val="FontStyle16"/>
                <w:b w:val="0"/>
                <w:bCs/>
                <w:sz w:val="20"/>
                <w:szCs w:val="20"/>
              </w:rPr>
              <w:t>л</w:t>
            </w:r>
            <w:r w:rsidRPr="00E45FA1">
              <w:rPr>
                <w:rStyle w:val="FontStyle16"/>
                <w:b w:val="0"/>
                <w:bCs/>
                <w:sz w:val="20"/>
                <w:szCs w:val="20"/>
              </w:rPr>
              <w:t>ьной этики</w:t>
            </w:r>
          </w:p>
        </w:tc>
      </w:tr>
    </w:tbl>
    <w:p w:rsidR="00521DF3" w:rsidRPr="00E85F29" w:rsidRDefault="00521DF3" w:rsidP="009A13C3">
      <w:pPr>
        <w:tabs>
          <w:tab w:val="left" w:pos="851"/>
        </w:tabs>
        <w:rPr>
          <w:rStyle w:val="FontStyle18"/>
          <w:b w:val="0"/>
          <w:bCs/>
          <w:i/>
          <w:color w:val="C00000"/>
          <w:sz w:val="24"/>
        </w:rPr>
      </w:pPr>
    </w:p>
    <w:p w:rsidR="00521DF3" w:rsidRPr="00EC3D19" w:rsidRDefault="00521DF3" w:rsidP="00825D2E">
      <w:pPr>
        <w:pStyle w:val="Heading2"/>
        <w:rPr>
          <w:i/>
          <w:color w:val="C00000"/>
        </w:rPr>
      </w:pPr>
      <w:r w:rsidRPr="00EC3D19">
        <w:t>6</w:t>
      </w:r>
      <w:r>
        <w:t xml:space="preserve">. </w:t>
      </w:r>
      <w:r w:rsidRPr="00EC3D19">
        <w:t xml:space="preserve">Структура и содержание </w:t>
      </w:r>
      <w:r>
        <w:t>у</w:t>
      </w:r>
      <w:r w:rsidRPr="00433EB4">
        <w:t>чебн</w:t>
      </w:r>
      <w:r>
        <w:t xml:space="preserve">ой </w:t>
      </w:r>
      <w:r w:rsidRPr="00433EB4">
        <w:t>практик</w:t>
      </w:r>
      <w:r>
        <w:t xml:space="preserve">и – практики </w:t>
      </w:r>
      <w:r w:rsidRPr="00D93502">
        <w:t>по получению первичных проф</w:t>
      </w:r>
      <w:r>
        <w:t xml:space="preserve">ессиональных </w:t>
      </w:r>
      <w:r w:rsidRPr="00D93502">
        <w:t>умений и навыков, в том числе первичных умений и навыков научно-исследовательской деятельности</w:t>
      </w:r>
    </w:p>
    <w:p w:rsidR="00521DF3" w:rsidRPr="00FA31B8" w:rsidRDefault="00521DF3" w:rsidP="00DF488E">
      <w:pPr>
        <w:spacing w:line="240" w:lineRule="auto"/>
      </w:pPr>
      <w:r w:rsidRPr="008F2C95">
        <w:t>Общая трудоемкость практики составляе</w:t>
      </w:r>
      <w:r>
        <w:t xml:space="preserve">т 6 зачетные единицы, 216 </w:t>
      </w:r>
      <w:r w:rsidRPr="00FA31B8">
        <w:t>акад. часов, в том числе:</w:t>
      </w:r>
    </w:p>
    <w:p w:rsidR="00521DF3" w:rsidRPr="00FA31B8" w:rsidRDefault="00521DF3" w:rsidP="009B3CC0">
      <w:pPr>
        <w:spacing w:line="240" w:lineRule="auto"/>
      </w:pPr>
      <w:r>
        <w:t>–контактная работа _0,4</w:t>
      </w:r>
      <w:r w:rsidRPr="00FA31B8">
        <w:t>__ акад. часов;</w:t>
      </w:r>
    </w:p>
    <w:p w:rsidR="00521DF3" w:rsidRPr="008F2C95" w:rsidRDefault="00521DF3" w:rsidP="00276103">
      <w:pPr>
        <w:spacing w:line="240" w:lineRule="auto"/>
        <w:rPr>
          <w:highlight w:val="yellow"/>
        </w:rPr>
      </w:pPr>
      <w:r w:rsidRPr="00FA31B8">
        <w:t>– самостоятельная работа _</w:t>
      </w:r>
      <w:r>
        <w:t>207,8</w:t>
      </w:r>
      <w:r w:rsidRPr="00FA31B8">
        <w:t>__ акад. часов.</w:t>
      </w:r>
    </w:p>
    <w:p w:rsidR="00521DF3" w:rsidRPr="00E3761D" w:rsidRDefault="00521DF3" w:rsidP="00E97D20">
      <w:pPr>
        <w:spacing w:line="240" w:lineRule="auto"/>
        <w:rPr>
          <w:bCs/>
        </w:rPr>
      </w:pPr>
      <w:r w:rsidRPr="00E3761D">
        <w:rPr>
          <w:bCs/>
        </w:rPr>
        <w:t xml:space="preserve">– в форме практической подготовки – </w:t>
      </w:r>
      <w:r>
        <w:rPr>
          <w:bCs/>
        </w:rPr>
        <w:t>216</w:t>
      </w:r>
      <w:r w:rsidRPr="00E3761D">
        <w:rPr>
          <w:bCs/>
        </w:rPr>
        <w:t xml:space="preserve"> акад. часов</w:t>
      </w:r>
    </w:p>
    <w:p w:rsidR="00521DF3" w:rsidRPr="00EC3D19" w:rsidRDefault="00521DF3" w:rsidP="009B3CC0">
      <w:pPr>
        <w:spacing w:line="240" w:lineRule="auto"/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0"/>
        <w:gridCol w:w="2536"/>
        <w:gridCol w:w="3766"/>
        <w:gridCol w:w="2562"/>
      </w:tblGrid>
      <w:tr w:rsidR="00521DF3" w:rsidRPr="00EC3D19" w:rsidTr="00D94A6F">
        <w:trPr>
          <w:trHeight w:val="888"/>
          <w:tblHeader/>
        </w:trPr>
        <w:tc>
          <w:tcPr>
            <w:tcW w:w="292" w:type="pct"/>
            <w:vAlign w:val="center"/>
          </w:tcPr>
          <w:p w:rsidR="00521DF3" w:rsidRPr="00EC3D19" w:rsidRDefault="00521DF3" w:rsidP="009A13C3">
            <w:pPr>
              <w:spacing w:line="240" w:lineRule="auto"/>
              <w:ind w:right="-80" w:firstLine="0"/>
              <w:jc w:val="center"/>
            </w:pPr>
            <w:r w:rsidRPr="00EC3D19">
              <w:t>№</w:t>
            </w:r>
          </w:p>
          <w:p w:rsidR="00521DF3" w:rsidRPr="00EC3D19" w:rsidRDefault="00521DF3" w:rsidP="009A13C3">
            <w:pPr>
              <w:spacing w:line="240" w:lineRule="auto"/>
              <w:ind w:right="-80" w:firstLine="0"/>
              <w:jc w:val="center"/>
            </w:pPr>
            <w:r w:rsidRPr="00EC3D19">
              <w:t>п/п</w:t>
            </w:r>
          </w:p>
        </w:tc>
        <w:tc>
          <w:tcPr>
            <w:tcW w:w="1347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521DF3" w:rsidRPr="00EC3D19" w:rsidRDefault="00521DF3" w:rsidP="009A13C3">
            <w:pPr>
              <w:spacing w:line="240" w:lineRule="auto"/>
              <w:ind w:right="-80" w:firstLine="0"/>
              <w:jc w:val="center"/>
            </w:pPr>
            <w:r w:rsidRPr="00EC3D19">
              <w:t>Разделы (этапы) и содержание практики</w:t>
            </w:r>
          </w:p>
        </w:tc>
        <w:tc>
          <w:tcPr>
            <w:tcW w:w="2000" w:type="pct"/>
            <w:vAlign w:val="center"/>
          </w:tcPr>
          <w:p w:rsidR="00521DF3" w:rsidRPr="00EC3D19" w:rsidRDefault="00521DF3" w:rsidP="00E85F29">
            <w:pPr>
              <w:spacing w:line="240" w:lineRule="auto"/>
              <w:ind w:right="-80" w:firstLine="0"/>
              <w:jc w:val="center"/>
            </w:pPr>
            <w:r w:rsidRPr="00EC3D19">
              <w:t xml:space="preserve">Виды работ на практике, </w:t>
            </w:r>
            <w:r w:rsidRPr="00EC3D19">
              <w:br/>
              <w:t>включая самостоятельную работу</w:t>
            </w:r>
          </w:p>
        </w:tc>
        <w:tc>
          <w:tcPr>
            <w:tcW w:w="1361" w:type="pct"/>
            <w:vAlign w:val="center"/>
          </w:tcPr>
          <w:p w:rsidR="00521DF3" w:rsidRPr="00EC3D19" w:rsidRDefault="00521DF3" w:rsidP="00120B10">
            <w:pPr>
              <w:spacing w:line="240" w:lineRule="auto"/>
              <w:ind w:right="-80" w:firstLine="0"/>
              <w:jc w:val="center"/>
            </w:pPr>
            <w:r w:rsidRPr="00EC3D19">
              <w:rPr>
                <w:rStyle w:val="FontStyle31"/>
                <w:rFonts w:cs="Georgia"/>
                <w:sz w:val="22"/>
                <w:szCs w:val="22"/>
              </w:rPr>
              <w:t>Код и структурный элемент компетенции</w:t>
            </w:r>
          </w:p>
        </w:tc>
      </w:tr>
      <w:tr w:rsidR="00521DF3" w:rsidRPr="00EC3D19" w:rsidTr="00D94A6F">
        <w:tc>
          <w:tcPr>
            <w:tcW w:w="292" w:type="pct"/>
          </w:tcPr>
          <w:p w:rsidR="00521DF3" w:rsidRPr="00EC3D19" w:rsidRDefault="00521DF3" w:rsidP="00D94A6F">
            <w:pPr>
              <w:spacing w:line="240" w:lineRule="auto"/>
              <w:ind w:right="-80" w:firstLine="0"/>
            </w:pPr>
            <w:r>
              <w:t>1</w:t>
            </w:r>
          </w:p>
        </w:tc>
        <w:tc>
          <w:tcPr>
            <w:tcW w:w="1347" w:type="pct"/>
          </w:tcPr>
          <w:p w:rsidR="00521DF3" w:rsidRPr="008E64C3" w:rsidRDefault="00521DF3" w:rsidP="00D94A6F">
            <w:pPr>
              <w:ind w:firstLine="0"/>
              <w:rPr>
                <w:bCs/>
              </w:rPr>
            </w:pPr>
            <w:r w:rsidRPr="008E64C3">
              <w:rPr>
                <w:bCs/>
              </w:rPr>
              <w:t>Подготовительный этап</w:t>
            </w:r>
          </w:p>
        </w:tc>
        <w:tc>
          <w:tcPr>
            <w:tcW w:w="2000" w:type="pct"/>
          </w:tcPr>
          <w:p w:rsidR="00521DF3" w:rsidRPr="00EC3D19" w:rsidRDefault="00521DF3" w:rsidP="00D94A6F">
            <w:pPr>
              <w:spacing w:line="240" w:lineRule="auto"/>
              <w:ind w:right="-80" w:firstLine="0"/>
            </w:pPr>
            <w:r w:rsidRPr="008E64C3">
              <w:rPr>
                <w:bCs/>
              </w:rPr>
              <w:t>У</w:t>
            </w:r>
            <w:r>
              <w:rPr>
                <w:bCs/>
              </w:rPr>
              <w:t>частие в у</w:t>
            </w:r>
            <w:r w:rsidRPr="008E64C3">
              <w:rPr>
                <w:bCs/>
              </w:rPr>
              <w:t>становочн</w:t>
            </w:r>
            <w:r>
              <w:rPr>
                <w:bCs/>
              </w:rPr>
              <w:t>ой</w:t>
            </w:r>
            <w:r w:rsidRPr="008E64C3">
              <w:rPr>
                <w:bCs/>
              </w:rPr>
              <w:t xml:space="preserve"> конференци</w:t>
            </w:r>
            <w:r>
              <w:rPr>
                <w:bCs/>
              </w:rPr>
              <w:t>и , определение индивидуальных заданий практики</w:t>
            </w:r>
          </w:p>
        </w:tc>
        <w:tc>
          <w:tcPr>
            <w:tcW w:w="1361" w:type="pct"/>
          </w:tcPr>
          <w:p w:rsidR="00521DF3" w:rsidRDefault="00521DF3" w:rsidP="00D94A6F">
            <w:pPr>
              <w:spacing w:line="240" w:lineRule="auto"/>
              <w:ind w:right="-80" w:firstLine="0"/>
              <w:rPr>
                <w:i/>
                <w:color w:val="C00000"/>
              </w:rPr>
            </w:pPr>
            <w:r w:rsidRPr="00B94A88">
              <w:rPr>
                <w:i/>
              </w:rPr>
              <w:t>ОК-5</w:t>
            </w:r>
            <w:r w:rsidRPr="00FA31B8">
              <w:rPr>
                <w:i/>
                <w:color w:val="C00000"/>
              </w:rPr>
              <w:t xml:space="preserve">; </w:t>
            </w:r>
          </w:p>
          <w:p w:rsidR="00521DF3" w:rsidRPr="00B94A88" w:rsidRDefault="00521DF3" w:rsidP="00D94A6F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ОК-6; </w:t>
            </w:r>
          </w:p>
          <w:p w:rsidR="00521DF3" w:rsidRPr="00B94A88" w:rsidRDefault="00521DF3" w:rsidP="00D94A6F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ОК-7; </w:t>
            </w:r>
          </w:p>
          <w:p w:rsidR="00521DF3" w:rsidRPr="00B94A88" w:rsidRDefault="00521DF3" w:rsidP="00D94A6F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ОПК-1; </w:t>
            </w:r>
          </w:p>
          <w:p w:rsidR="00521DF3" w:rsidRPr="00B94A88" w:rsidRDefault="00521DF3" w:rsidP="00D94A6F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ОПК-2; </w:t>
            </w:r>
          </w:p>
          <w:p w:rsidR="00521DF3" w:rsidRPr="00B94A88" w:rsidRDefault="00521DF3" w:rsidP="00D94A6F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ОПК-5; </w:t>
            </w:r>
          </w:p>
          <w:p w:rsidR="00521DF3" w:rsidRPr="00B94A88" w:rsidRDefault="00521DF3" w:rsidP="00D94A6F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ОПК-6; </w:t>
            </w:r>
          </w:p>
          <w:p w:rsidR="00521DF3" w:rsidRPr="00B94A88" w:rsidRDefault="00521DF3" w:rsidP="00D94A6F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ПК-1; </w:t>
            </w:r>
          </w:p>
          <w:p w:rsidR="00521DF3" w:rsidRPr="00B94A88" w:rsidRDefault="00521DF3" w:rsidP="00D94A6F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>ПК-2;</w:t>
            </w:r>
          </w:p>
          <w:p w:rsidR="00521DF3" w:rsidRPr="00B94A88" w:rsidRDefault="00521DF3" w:rsidP="00D94A6F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 ПК-3; </w:t>
            </w:r>
          </w:p>
          <w:p w:rsidR="00521DF3" w:rsidRPr="00E85F29" w:rsidRDefault="00521DF3" w:rsidP="00FA31B8">
            <w:pPr>
              <w:spacing w:line="240" w:lineRule="auto"/>
              <w:ind w:right="-80" w:firstLine="0"/>
              <w:rPr>
                <w:color w:val="C00000"/>
              </w:rPr>
            </w:pPr>
            <w:r w:rsidRPr="00B94A88">
              <w:rPr>
                <w:i/>
              </w:rPr>
              <w:t>ПК-6</w:t>
            </w:r>
          </w:p>
        </w:tc>
      </w:tr>
      <w:tr w:rsidR="00521DF3" w:rsidRPr="00EC3D19" w:rsidTr="00D94A6F">
        <w:tc>
          <w:tcPr>
            <w:tcW w:w="292" w:type="pct"/>
          </w:tcPr>
          <w:p w:rsidR="00521DF3" w:rsidRPr="00EC3D19" w:rsidRDefault="00521DF3" w:rsidP="00D94A6F">
            <w:pPr>
              <w:spacing w:line="240" w:lineRule="auto"/>
              <w:ind w:right="-80" w:firstLine="0"/>
              <w:jc w:val="center"/>
            </w:pPr>
            <w:r>
              <w:t>2</w:t>
            </w:r>
          </w:p>
        </w:tc>
        <w:tc>
          <w:tcPr>
            <w:tcW w:w="1347" w:type="pct"/>
          </w:tcPr>
          <w:p w:rsidR="00521DF3" w:rsidRPr="008E64C3" w:rsidRDefault="00521DF3" w:rsidP="00D94A6F">
            <w:pPr>
              <w:ind w:firstLine="0"/>
              <w:rPr>
                <w:bCs/>
              </w:rPr>
            </w:pPr>
            <w:r w:rsidRPr="008E64C3">
              <w:rPr>
                <w:bCs/>
              </w:rPr>
              <w:t>Сбор, обработка и анализ полученной информации</w:t>
            </w:r>
          </w:p>
        </w:tc>
        <w:tc>
          <w:tcPr>
            <w:tcW w:w="2000" w:type="pct"/>
          </w:tcPr>
          <w:p w:rsidR="00521DF3" w:rsidRPr="00EC3D19" w:rsidRDefault="00521DF3" w:rsidP="00363AAD">
            <w:pPr>
              <w:spacing w:line="240" w:lineRule="auto"/>
            </w:pPr>
            <w:r>
              <w:t xml:space="preserve">Посещение спортивных и физкультурно-оздоровительных учреждений, образовательных учреждений города Магнитогорска и других населенных пунктов, по месту работы обучающихся. </w:t>
            </w:r>
          </w:p>
          <w:p w:rsidR="00521DF3" w:rsidRPr="00EC3D19" w:rsidRDefault="00521DF3" w:rsidP="00D94A6F">
            <w:pPr>
              <w:spacing w:line="240" w:lineRule="auto"/>
              <w:ind w:right="-80" w:firstLine="0"/>
            </w:pPr>
          </w:p>
        </w:tc>
        <w:tc>
          <w:tcPr>
            <w:tcW w:w="1361" w:type="pct"/>
          </w:tcPr>
          <w:p w:rsidR="00521DF3" w:rsidRPr="00B94A88" w:rsidRDefault="00521DF3" w:rsidP="00B94A8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ОК-6; </w:t>
            </w:r>
          </w:p>
          <w:p w:rsidR="00521DF3" w:rsidRPr="00B94A88" w:rsidRDefault="00521DF3" w:rsidP="00B94A8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ОК-7; </w:t>
            </w:r>
          </w:p>
          <w:p w:rsidR="00521DF3" w:rsidRPr="00B94A88" w:rsidRDefault="00521DF3" w:rsidP="00B94A8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ОПК-1; </w:t>
            </w:r>
          </w:p>
          <w:p w:rsidR="00521DF3" w:rsidRPr="00B94A88" w:rsidRDefault="00521DF3" w:rsidP="00B94A8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ОПК-2; </w:t>
            </w:r>
          </w:p>
          <w:p w:rsidR="00521DF3" w:rsidRPr="00B94A88" w:rsidRDefault="00521DF3" w:rsidP="00B94A8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ОПК-5; </w:t>
            </w:r>
          </w:p>
          <w:p w:rsidR="00521DF3" w:rsidRPr="00B94A88" w:rsidRDefault="00521DF3" w:rsidP="00B94A8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ОПК-6; </w:t>
            </w:r>
          </w:p>
          <w:p w:rsidR="00521DF3" w:rsidRPr="00B94A88" w:rsidRDefault="00521DF3" w:rsidP="00B94A8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ПК-1; </w:t>
            </w:r>
          </w:p>
          <w:p w:rsidR="00521DF3" w:rsidRPr="00B94A88" w:rsidRDefault="00521DF3" w:rsidP="00B94A8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>ПК-2;</w:t>
            </w:r>
          </w:p>
          <w:p w:rsidR="00521DF3" w:rsidRPr="00B94A88" w:rsidRDefault="00521DF3" w:rsidP="00B94A88">
            <w:pPr>
              <w:spacing w:line="240" w:lineRule="auto"/>
              <w:ind w:right="-80" w:firstLine="0"/>
              <w:rPr>
                <w:i/>
              </w:rPr>
            </w:pPr>
            <w:r w:rsidRPr="00B94A88">
              <w:rPr>
                <w:i/>
              </w:rPr>
              <w:t xml:space="preserve"> ПК-3; </w:t>
            </w:r>
          </w:p>
          <w:p w:rsidR="00521DF3" w:rsidRPr="00EC3D19" w:rsidRDefault="00521DF3" w:rsidP="00B94A88">
            <w:pPr>
              <w:spacing w:line="240" w:lineRule="auto"/>
              <w:ind w:right="-80" w:firstLine="0"/>
            </w:pPr>
            <w:r w:rsidRPr="00B94A88">
              <w:rPr>
                <w:i/>
              </w:rPr>
              <w:t>ПК-6</w:t>
            </w:r>
          </w:p>
        </w:tc>
      </w:tr>
      <w:tr w:rsidR="00521DF3" w:rsidRPr="00EC3D19" w:rsidTr="00D94A6F">
        <w:tc>
          <w:tcPr>
            <w:tcW w:w="292" w:type="pct"/>
          </w:tcPr>
          <w:p w:rsidR="00521DF3" w:rsidRPr="00EC3D19" w:rsidRDefault="00521DF3" w:rsidP="00D94A6F">
            <w:pPr>
              <w:spacing w:line="240" w:lineRule="auto"/>
              <w:ind w:right="-80" w:firstLine="0"/>
              <w:jc w:val="center"/>
            </w:pPr>
            <w:r>
              <w:t>3</w:t>
            </w:r>
          </w:p>
        </w:tc>
        <w:tc>
          <w:tcPr>
            <w:tcW w:w="1347" w:type="pct"/>
          </w:tcPr>
          <w:p w:rsidR="00521DF3" w:rsidRPr="008E64C3" w:rsidRDefault="00521DF3" w:rsidP="00AB7C85">
            <w:pPr>
              <w:ind w:firstLine="0"/>
              <w:rPr>
                <w:bCs/>
              </w:rPr>
            </w:pPr>
            <w:r w:rsidRPr="008E64C3">
              <w:rPr>
                <w:bCs/>
              </w:rPr>
              <w:t>Заключительный этап.</w:t>
            </w:r>
          </w:p>
          <w:p w:rsidR="00521DF3" w:rsidRPr="008E64C3" w:rsidRDefault="00521DF3" w:rsidP="00AB7C85">
            <w:pPr>
              <w:ind w:firstLine="0"/>
              <w:rPr>
                <w:bCs/>
              </w:rPr>
            </w:pPr>
          </w:p>
        </w:tc>
        <w:tc>
          <w:tcPr>
            <w:tcW w:w="2000" w:type="pct"/>
          </w:tcPr>
          <w:p w:rsidR="00521DF3" w:rsidRPr="008E64C3" w:rsidRDefault="00521DF3" w:rsidP="00AB7C85">
            <w:pPr>
              <w:ind w:firstLine="0"/>
              <w:rPr>
                <w:bCs/>
              </w:rPr>
            </w:pPr>
            <w:r>
              <w:rPr>
                <w:bCs/>
              </w:rPr>
              <w:t>Подготовка отчета по практике. Участие в итоговой конференции</w:t>
            </w:r>
          </w:p>
        </w:tc>
        <w:tc>
          <w:tcPr>
            <w:tcW w:w="1361" w:type="pct"/>
          </w:tcPr>
          <w:p w:rsidR="00521DF3" w:rsidRPr="00EC3D19" w:rsidRDefault="00521DF3" w:rsidP="00D94A6F">
            <w:pPr>
              <w:spacing w:line="240" w:lineRule="auto"/>
              <w:ind w:right="-80" w:firstLine="0"/>
            </w:pPr>
            <w:r>
              <w:t>ПК-6</w:t>
            </w:r>
          </w:p>
        </w:tc>
      </w:tr>
      <w:tr w:rsidR="00521DF3" w:rsidRPr="00EC3D19" w:rsidTr="00D94A6F">
        <w:tc>
          <w:tcPr>
            <w:tcW w:w="292" w:type="pct"/>
          </w:tcPr>
          <w:p w:rsidR="00521DF3" w:rsidRPr="00EC3D19" w:rsidRDefault="00521DF3" w:rsidP="00D94A6F">
            <w:pPr>
              <w:spacing w:line="240" w:lineRule="auto"/>
              <w:ind w:right="-80" w:firstLine="0"/>
              <w:jc w:val="center"/>
            </w:pPr>
          </w:p>
        </w:tc>
        <w:tc>
          <w:tcPr>
            <w:tcW w:w="1347" w:type="pct"/>
          </w:tcPr>
          <w:p w:rsidR="00521DF3" w:rsidRPr="008E64C3" w:rsidRDefault="00521DF3" w:rsidP="00D94A6F">
            <w:pPr>
              <w:ind w:firstLine="0"/>
              <w:rPr>
                <w:bCs/>
              </w:rPr>
            </w:pPr>
          </w:p>
        </w:tc>
        <w:tc>
          <w:tcPr>
            <w:tcW w:w="2000" w:type="pct"/>
          </w:tcPr>
          <w:p w:rsidR="00521DF3" w:rsidRPr="008E64C3" w:rsidRDefault="00521DF3" w:rsidP="00AB7C85">
            <w:pPr>
              <w:ind w:firstLine="0"/>
              <w:rPr>
                <w:bCs/>
              </w:rPr>
            </w:pPr>
          </w:p>
        </w:tc>
        <w:tc>
          <w:tcPr>
            <w:tcW w:w="1361" w:type="pct"/>
          </w:tcPr>
          <w:p w:rsidR="00521DF3" w:rsidRPr="00EC3D19" w:rsidRDefault="00521DF3" w:rsidP="00D94A6F">
            <w:pPr>
              <w:spacing w:line="240" w:lineRule="auto"/>
              <w:ind w:right="-80" w:firstLine="0"/>
            </w:pPr>
          </w:p>
        </w:tc>
      </w:tr>
      <w:tr w:rsidR="00521DF3" w:rsidRPr="00EC3D19" w:rsidTr="00D94A6F">
        <w:tc>
          <w:tcPr>
            <w:tcW w:w="292" w:type="pct"/>
          </w:tcPr>
          <w:p w:rsidR="00521DF3" w:rsidRPr="00EC3D19" w:rsidRDefault="00521DF3" w:rsidP="00D94A6F">
            <w:pPr>
              <w:spacing w:line="240" w:lineRule="auto"/>
              <w:ind w:right="-80" w:firstLine="0"/>
              <w:jc w:val="center"/>
            </w:pPr>
          </w:p>
        </w:tc>
        <w:tc>
          <w:tcPr>
            <w:tcW w:w="1347" w:type="pct"/>
          </w:tcPr>
          <w:p w:rsidR="00521DF3" w:rsidRPr="008E64C3" w:rsidRDefault="00521DF3" w:rsidP="00D94A6F">
            <w:pPr>
              <w:ind w:firstLine="0"/>
              <w:rPr>
                <w:bCs/>
              </w:rPr>
            </w:pPr>
          </w:p>
        </w:tc>
        <w:tc>
          <w:tcPr>
            <w:tcW w:w="2000" w:type="pct"/>
          </w:tcPr>
          <w:p w:rsidR="00521DF3" w:rsidRPr="00EC3D19" w:rsidRDefault="00521DF3" w:rsidP="00D94A6F">
            <w:pPr>
              <w:spacing w:line="240" w:lineRule="auto"/>
              <w:ind w:right="-80" w:firstLine="0"/>
            </w:pPr>
          </w:p>
        </w:tc>
        <w:tc>
          <w:tcPr>
            <w:tcW w:w="1361" w:type="pct"/>
          </w:tcPr>
          <w:p w:rsidR="00521DF3" w:rsidRPr="00EC3D19" w:rsidRDefault="00521DF3" w:rsidP="00D94A6F">
            <w:pPr>
              <w:spacing w:line="240" w:lineRule="auto"/>
              <w:ind w:right="-80" w:firstLine="0"/>
            </w:pPr>
          </w:p>
        </w:tc>
      </w:tr>
    </w:tbl>
    <w:p w:rsidR="00521DF3" w:rsidRDefault="00521DF3" w:rsidP="009A13C3">
      <w:pPr>
        <w:spacing w:before="120" w:line="240" w:lineRule="auto"/>
        <w:rPr>
          <w:i/>
          <w:color w:val="C00000"/>
        </w:rPr>
      </w:pPr>
    </w:p>
    <w:p w:rsidR="00521DF3" w:rsidRDefault="00521DF3" w:rsidP="00D94A6F">
      <w:pPr>
        <w:pStyle w:val="Heading1"/>
        <w:jc w:val="center"/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График экскурсий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6"/>
        <w:gridCol w:w="5611"/>
        <w:gridCol w:w="3144"/>
      </w:tblGrid>
      <w:tr w:rsidR="00521DF3" w:rsidTr="009D0012">
        <w:tc>
          <w:tcPr>
            <w:tcW w:w="675" w:type="dxa"/>
          </w:tcPr>
          <w:p w:rsidR="00521DF3" w:rsidRDefault="00521DF3" w:rsidP="009D0012">
            <w:pPr>
              <w:ind w:firstLine="0"/>
              <w:jc w:val="center"/>
            </w:pPr>
            <w:r>
              <w:t>Дата</w:t>
            </w:r>
          </w:p>
        </w:tc>
        <w:tc>
          <w:tcPr>
            <w:tcW w:w="5611" w:type="dxa"/>
          </w:tcPr>
          <w:p w:rsidR="00521DF3" w:rsidRDefault="00521DF3" w:rsidP="009D0012">
            <w:pPr>
              <w:ind w:firstLine="0"/>
              <w:jc w:val="center"/>
            </w:pPr>
            <w:r>
              <w:t>Спортивный объект, учреждение</w:t>
            </w:r>
          </w:p>
        </w:tc>
        <w:tc>
          <w:tcPr>
            <w:tcW w:w="3144" w:type="dxa"/>
          </w:tcPr>
          <w:p w:rsidR="00521DF3" w:rsidRDefault="00521DF3" w:rsidP="009D0012">
            <w:pPr>
              <w:ind w:firstLine="0"/>
              <w:jc w:val="center"/>
            </w:pPr>
            <w:r>
              <w:t>Адрес</w:t>
            </w:r>
          </w:p>
        </w:tc>
      </w:tr>
      <w:tr w:rsidR="00521DF3" w:rsidTr="009D0012">
        <w:tc>
          <w:tcPr>
            <w:tcW w:w="675" w:type="dxa"/>
          </w:tcPr>
          <w:p w:rsidR="00521DF3" w:rsidRDefault="00521DF3" w:rsidP="009D0012">
            <w:pPr>
              <w:ind w:firstLine="0"/>
            </w:pPr>
            <w:r>
              <w:t>15.02</w:t>
            </w:r>
          </w:p>
        </w:tc>
        <w:tc>
          <w:tcPr>
            <w:tcW w:w="5611" w:type="dxa"/>
          </w:tcPr>
          <w:p w:rsidR="00521DF3" w:rsidRDefault="00521DF3" w:rsidP="009D0012">
            <w:pPr>
              <w:ind w:firstLine="0"/>
            </w:pPr>
            <w:r>
              <w:t xml:space="preserve">Установочная конференция </w:t>
            </w:r>
          </w:p>
        </w:tc>
        <w:tc>
          <w:tcPr>
            <w:tcW w:w="3144" w:type="dxa"/>
          </w:tcPr>
          <w:p w:rsidR="00521DF3" w:rsidRDefault="00521DF3" w:rsidP="009D0012">
            <w:pPr>
              <w:ind w:firstLine="0"/>
            </w:pPr>
          </w:p>
        </w:tc>
      </w:tr>
      <w:tr w:rsidR="00521DF3" w:rsidTr="009D0012">
        <w:tc>
          <w:tcPr>
            <w:tcW w:w="675" w:type="dxa"/>
          </w:tcPr>
          <w:p w:rsidR="00521DF3" w:rsidRDefault="00521DF3" w:rsidP="009D0012">
            <w:pPr>
              <w:ind w:firstLine="0"/>
            </w:pPr>
            <w:r>
              <w:t>01.03.</w:t>
            </w:r>
          </w:p>
        </w:tc>
        <w:tc>
          <w:tcPr>
            <w:tcW w:w="5611" w:type="dxa"/>
          </w:tcPr>
          <w:p w:rsidR="00521DF3" w:rsidRPr="00C83A10" w:rsidRDefault="00521DF3" w:rsidP="009D0012">
            <w:pPr>
              <w:ind w:firstLine="0"/>
            </w:pPr>
            <w:r w:rsidRPr="00C83A10">
              <w:t>Дворец спорта «Дзюдо» МУ "СШОР № 8" г. Магнитогорска</w:t>
            </w:r>
          </w:p>
        </w:tc>
        <w:tc>
          <w:tcPr>
            <w:tcW w:w="3144" w:type="dxa"/>
          </w:tcPr>
          <w:p w:rsidR="00521DF3" w:rsidRDefault="00521DF3" w:rsidP="009D0012">
            <w:pPr>
              <w:ind w:firstLine="0"/>
            </w:pPr>
            <w:r w:rsidRPr="00C83A10">
              <w:t xml:space="preserve">г. Магнитогорск, </w:t>
            </w:r>
          </w:p>
          <w:p w:rsidR="00521DF3" w:rsidRPr="00511648" w:rsidRDefault="00521DF3" w:rsidP="009D0012">
            <w:pPr>
              <w:ind w:firstLine="0"/>
            </w:pPr>
            <w:r w:rsidRPr="00511648">
              <w:t>ул. Бехтерева, д. 8/1</w:t>
            </w:r>
          </w:p>
        </w:tc>
      </w:tr>
      <w:tr w:rsidR="00521DF3" w:rsidTr="009D0012">
        <w:tc>
          <w:tcPr>
            <w:tcW w:w="675" w:type="dxa"/>
          </w:tcPr>
          <w:p w:rsidR="00521DF3" w:rsidRDefault="00521DF3" w:rsidP="009D0012">
            <w:pPr>
              <w:ind w:firstLine="0"/>
            </w:pPr>
            <w:r>
              <w:t>15.03</w:t>
            </w:r>
          </w:p>
        </w:tc>
        <w:tc>
          <w:tcPr>
            <w:tcW w:w="5611" w:type="dxa"/>
          </w:tcPr>
          <w:p w:rsidR="00521DF3" w:rsidRDefault="00521DF3" w:rsidP="009D0012">
            <w:pPr>
              <w:ind w:firstLine="0"/>
            </w:pPr>
            <w:r w:rsidRPr="00C83A10">
              <w:t>МБУ "СК "Ровесник"</w:t>
            </w:r>
          </w:p>
        </w:tc>
        <w:tc>
          <w:tcPr>
            <w:tcW w:w="3144" w:type="dxa"/>
          </w:tcPr>
          <w:p w:rsidR="00521DF3" w:rsidRDefault="00521DF3" w:rsidP="009D0012">
            <w:pPr>
              <w:ind w:firstLine="0"/>
            </w:pPr>
            <w:r w:rsidRPr="00C83A10">
              <w:t xml:space="preserve">г. Магнитогорск, </w:t>
            </w:r>
          </w:p>
          <w:p w:rsidR="00521DF3" w:rsidRDefault="00521DF3" w:rsidP="009D0012">
            <w:pPr>
              <w:ind w:firstLine="0"/>
            </w:pPr>
            <w:r w:rsidRPr="00C83A10">
              <w:t>ул. Советская, 156</w:t>
            </w:r>
          </w:p>
        </w:tc>
      </w:tr>
      <w:tr w:rsidR="00521DF3" w:rsidTr="009D0012">
        <w:tc>
          <w:tcPr>
            <w:tcW w:w="675" w:type="dxa"/>
          </w:tcPr>
          <w:p w:rsidR="00521DF3" w:rsidRDefault="00521DF3" w:rsidP="009D0012">
            <w:pPr>
              <w:ind w:firstLine="0"/>
            </w:pPr>
            <w:r>
              <w:t>29.03.</w:t>
            </w:r>
          </w:p>
        </w:tc>
        <w:tc>
          <w:tcPr>
            <w:tcW w:w="5611" w:type="dxa"/>
          </w:tcPr>
          <w:p w:rsidR="00521DF3" w:rsidRDefault="00521DF3" w:rsidP="009D0012">
            <w:pPr>
              <w:ind w:firstLine="0"/>
            </w:pPr>
            <w:r w:rsidRPr="00511648">
              <w:t>МБУ «ДС имени И.Х.Ромазана» города Магнито</w:t>
            </w:r>
            <w:r>
              <w:t>горска</w:t>
            </w:r>
          </w:p>
        </w:tc>
        <w:tc>
          <w:tcPr>
            <w:tcW w:w="3144" w:type="dxa"/>
          </w:tcPr>
          <w:p w:rsidR="00521DF3" w:rsidRPr="00511648" w:rsidRDefault="00521DF3" w:rsidP="009D0012">
            <w:pPr>
              <w:ind w:firstLine="0"/>
            </w:pPr>
            <w:r w:rsidRPr="00511648">
              <w:t>город Магнитогорск, проспект Ленина, дом, 97.</w:t>
            </w:r>
          </w:p>
          <w:p w:rsidR="00521DF3" w:rsidRDefault="00521DF3" w:rsidP="009D0012">
            <w:pPr>
              <w:ind w:firstLine="0"/>
            </w:pPr>
          </w:p>
        </w:tc>
      </w:tr>
      <w:tr w:rsidR="00521DF3" w:rsidTr="009D0012">
        <w:tc>
          <w:tcPr>
            <w:tcW w:w="675" w:type="dxa"/>
          </w:tcPr>
          <w:p w:rsidR="00521DF3" w:rsidRDefault="00521DF3" w:rsidP="009D0012">
            <w:pPr>
              <w:ind w:firstLine="0"/>
            </w:pPr>
            <w:r>
              <w:t>12.04</w:t>
            </w:r>
          </w:p>
        </w:tc>
        <w:tc>
          <w:tcPr>
            <w:tcW w:w="5611" w:type="dxa"/>
          </w:tcPr>
          <w:p w:rsidR="00521DF3" w:rsidRDefault="00521DF3" w:rsidP="009D0012">
            <w:pPr>
              <w:ind w:firstLine="0"/>
            </w:pPr>
            <w:r>
              <w:t>МУ ДО «ДЮСШ №3»</w:t>
            </w:r>
          </w:p>
        </w:tc>
        <w:tc>
          <w:tcPr>
            <w:tcW w:w="3144" w:type="dxa"/>
          </w:tcPr>
          <w:p w:rsidR="00521DF3" w:rsidRDefault="00521DF3" w:rsidP="009D0012">
            <w:pPr>
              <w:ind w:firstLine="0"/>
            </w:pPr>
            <w:r w:rsidRPr="00511648">
              <w:t>Магнитогорск</w:t>
            </w:r>
            <w:r w:rsidRPr="00511648">
              <w:br/>
              <w:t>Советская, 133/2</w:t>
            </w:r>
            <w:r>
              <w:t>,</w:t>
            </w:r>
          </w:p>
          <w:p w:rsidR="00521DF3" w:rsidRPr="00511648" w:rsidRDefault="00521DF3" w:rsidP="009D0012">
            <w:pPr>
              <w:ind w:firstLine="0"/>
            </w:pPr>
            <w:r w:rsidRPr="00511648">
              <w:t>Карла Маркса проспект, 164/3</w:t>
            </w:r>
          </w:p>
        </w:tc>
      </w:tr>
      <w:tr w:rsidR="00521DF3" w:rsidTr="009D0012">
        <w:tc>
          <w:tcPr>
            <w:tcW w:w="675" w:type="dxa"/>
          </w:tcPr>
          <w:p w:rsidR="00521DF3" w:rsidRDefault="00521DF3" w:rsidP="009D0012">
            <w:pPr>
              <w:ind w:firstLine="0"/>
            </w:pPr>
            <w:r>
              <w:t>26.04.</w:t>
            </w:r>
          </w:p>
        </w:tc>
        <w:tc>
          <w:tcPr>
            <w:tcW w:w="5611" w:type="dxa"/>
          </w:tcPr>
          <w:p w:rsidR="00521DF3" w:rsidRDefault="00521DF3" w:rsidP="009D0012">
            <w:pPr>
              <w:ind w:firstLine="0"/>
            </w:pPr>
            <w:r>
              <w:t>АНО «Хоккейный клуб» Металлург-Магнитогорск»</w:t>
            </w:r>
          </w:p>
        </w:tc>
        <w:tc>
          <w:tcPr>
            <w:tcW w:w="3144" w:type="dxa"/>
          </w:tcPr>
          <w:p w:rsidR="00521DF3" w:rsidRPr="00511648" w:rsidRDefault="00521DF3" w:rsidP="009D0012">
            <w:pPr>
              <w:ind w:firstLine="0"/>
            </w:pPr>
            <w:r w:rsidRPr="00511648">
              <w:t>Магнитогорск</w:t>
            </w:r>
            <w:r>
              <w:t xml:space="preserve"> ,</w:t>
            </w:r>
            <w:r w:rsidRPr="00511648">
              <w:t>пр. Ленина, 105</w:t>
            </w:r>
          </w:p>
          <w:p w:rsidR="00521DF3" w:rsidRDefault="00521DF3" w:rsidP="009D0012">
            <w:pPr>
              <w:ind w:firstLine="0"/>
            </w:pPr>
          </w:p>
        </w:tc>
      </w:tr>
      <w:tr w:rsidR="00521DF3" w:rsidTr="009D0012">
        <w:tc>
          <w:tcPr>
            <w:tcW w:w="675" w:type="dxa"/>
          </w:tcPr>
          <w:p w:rsidR="00521DF3" w:rsidRDefault="00521DF3" w:rsidP="009D0012">
            <w:pPr>
              <w:ind w:firstLine="0"/>
            </w:pPr>
            <w:r>
              <w:t xml:space="preserve">10.05. </w:t>
            </w:r>
          </w:p>
        </w:tc>
        <w:tc>
          <w:tcPr>
            <w:tcW w:w="5611" w:type="dxa"/>
          </w:tcPr>
          <w:p w:rsidR="00521DF3" w:rsidRDefault="00521DF3" w:rsidP="009D0012">
            <w:pPr>
              <w:ind w:firstLine="0"/>
            </w:pPr>
            <w:r w:rsidRPr="0065231F">
              <w:t>Муниципальное учреждение "Спортивная школа олимпийского резерва "Динамо" города Магнитогорска</w:t>
            </w:r>
          </w:p>
        </w:tc>
        <w:tc>
          <w:tcPr>
            <w:tcW w:w="3144" w:type="dxa"/>
          </w:tcPr>
          <w:p w:rsidR="00521DF3" w:rsidRDefault="00521DF3" w:rsidP="009D0012">
            <w:pPr>
              <w:ind w:firstLine="0"/>
            </w:pPr>
            <w:r w:rsidRPr="0065231F">
              <w:t>Г.Магнитогорск, ул.Грязнова, д.44, к.5, </w:t>
            </w:r>
          </w:p>
        </w:tc>
      </w:tr>
      <w:tr w:rsidR="00521DF3" w:rsidTr="009D0012">
        <w:tc>
          <w:tcPr>
            <w:tcW w:w="675" w:type="dxa"/>
          </w:tcPr>
          <w:p w:rsidR="00521DF3" w:rsidRDefault="00521DF3" w:rsidP="009D0012">
            <w:pPr>
              <w:ind w:firstLine="0"/>
            </w:pPr>
            <w:r>
              <w:t>24.05.</w:t>
            </w:r>
          </w:p>
        </w:tc>
        <w:tc>
          <w:tcPr>
            <w:tcW w:w="5611" w:type="dxa"/>
          </w:tcPr>
          <w:p w:rsidR="00521DF3" w:rsidRDefault="00521DF3" w:rsidP="009D0012">
            <w:pPr>
              <w:ind w:firstLine="0"/>
            </w:pPr>
            <w:r w:rsidRPr="0065231F">
              <w:t>Частное учреждение дополнительного образования «Спортивный клуб «Металлург-Магнитогорск»</w:t>
            </w:r>
          </w:p>
        </w:tc>
        <w:tc>
          <w:tcPr>
            <w:tcW w:w="3144" w:type="dxa"/>
          </w:tcPr>
          <w:p w:rsidR="00521DF3" w:rsidRPr="0065231F" w:rsidRDefault="00521DF3" w:rsidP="009D0012">
            <w:pPr>
              <w:ind w:firstLine="0"/>
              <w:rPr>
                <w:iCs/>
              </w:rPr>
            </w:pPr>
            <w:r w:rsidRPr="0065231F">
              <w:rPr>
                <w:iCs/>
              </w:rPr>
              <w:t>Магнитогорск, Набережная, 5</w:t>
            </w:r>
          </w:p>
        </w:tc>
      </w:tr>
      <w:tr w:rsidR="00521DF3" w:rsidTr="009D0012">
        <w:tc>
          <w:tcPr>
            <w:tcW w:w="675" w:type="dxa"/>
          </w:tcPr>
          <w:p w:rsidR="00521DF3" w:rsidRDefault="00521DF3" w:rsidP="009D0012">
            <w:pPr>
              <w:ind w:firstLine="0"/>
            </w:pPr>
            <w:r>
              <w:t>7.06</w:t>
            </w:r>
          </w:p>
        </w:tc>
        <w:tc>
          <w:tcPr>
            <w:tcW w:w="5611" w:type="dxa"/>
          </w:tcPr>
          <w:p w:rsidR="00521DF3" w:rsidRPr="0065231F" w:rsidRDefault="00521DF3" w:rsidP="009D0012">
            <w:pPr>
              <w:ind w:firstLine="0"/>
            </w:pPr>
            <w:r>
              <w:t xml:space="preserve">Итоговая конференция </w:t>
            </w:r>
          </w:p>
        </w:tc>
        <w:tc>
          <w:tcPr>
            <w:tcW w:w="3144" w:type="dxa"/>
          </w:tcPr>
          <w:p w:rsidR="00521DF3" w:rsidRPr="0065231F" w:rsidRDefault="00521DF3" w:rsidP="009D0012">
            <w:pPr>
              <w:ind w:firstLine="0"/>
              <w:rPr>
                <w:iCs/>
              </w:rPr>
            </w:pPr>
          </w:p>
        </w:tc>
      </w:tr>
    </w:tbl>
    <w:p w:rsidR="00521DF3" w:rsidRPr="00D32051" w:rsidRDefault="00521DF3" w:rsidP="00D94A6F"/>
    <w:p w:rsidR="00521DF3" w:rsidRDefault="00521DF3" w:rsidP="009A13C3">
      <w:pPr>
        <w:spacing w:before="120" w:line="240" w:lineRule="auto"/>
        <w:rPr>
          <w:i/>
          <w:color w:val="C00000"/>
        </w:rPr>
      </w:pPr>
    </w:p>
    <w:p w:rsidR="00521DF3" w:rsidRPr="00EC3D19" w:rsidRDefault="00521DF3" w:rsidP="00FA31B8">
      <w:pPr>
        <w:pStyle w:val="Heading2"/>
        <w:jc w:val="both"/>
      </w:pPr>
      <w:r w:rsidRPr="00EC3D19">
        <w:rPr>
          <w:rStyle w:val="Heading2Char1"/>
          <w:b/>
          <w:sz w:val="24"/>
        </w:rPr>
        <w:t>7</w:t>
      </w:r>
      <w:r>
        <w:rPr>
          <w:rStyle w:val="Heading2Char1"/>
          <w:b/>
          <w:sz w:val="24"/>
        </w:rPr>
        <w:t xml:space="preserve">. </w:t>
      </w:r>
      <w:r w:rsidRPr="00EC3D19">
        <w:rPr>
          <w:rStyle w:val="Heading2Char1"/>
          <w:b/>
          <w:sz w:val="24"/>
        </w:rPr>
        <w:t>Оценочные средства для проведения промежуточной аттестации по</w:t>
      </w:r>
      <w:r>
        <w:rPr>
          <w:rStyle w:val="FontStyle16"/>
          <w:b/>
          <w:sz w:val="24"/>
          <w:szCs w:val="24"/>
        </w:rPr>
        <w:t>учебной</w:t>
      </w:r>
      <w:r>
        <w:t xml:space="preserve"> практике – практике </w:t>
      </w:r>
      <w:r w:rsidRPr="00D93502">
        <w:t>по получению первичных проф</w:t>
      </w:r>
      <w:r>
        <w:t xml:space="preserve">ессиональных </w:t>
      </w:r>
      <w:r w:rsidRPr="00D93502">
        <w:t>умений и навыков, в том числе первичных умений и навыков научно-исследовательской деятельности</w:t>
      </w:r>
      <w:r w:rsidRPr="00EC3D19">
        <w:t>практикии планируемые результаты</w:t>
      </w:r>
      <w:r>
        <w:t xml:space="preserve"> обучения</w:t>
      </w:r>
    </w:p>
    <w:p w:rsidR="00521DF3" w:rsidRPr="00AB7C85" w:rsidRDefault="00521DF3" w:rsidP="00AB7C85">
      <w:pPr>
        <w:spacing w:line="240" w:lineRule="auto"/>
      </w:pPr>
      <w:r w:rsidRPr="00AB7C85">
        <w:t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</w:t>
      </w:r>
    </w:p>
    <w:p w:rsidR="00521DF3" w:rsidRPr="00AB7C85" w:rsidRDefault="00521DF3" w:rsidP="00AB7C85">
      <w:pPr>
        <w:spacing w:line="240" w:lineRule="auto"/>
      </w:pPr>
      <w:r w:rsidRPr="00AB7C85">
        <w:t>Обязательной формой отчетности обучающегося по практике является письменный отчет. Цель отчета – сформировать и закрепить компетенции, приобретенные обучающимся в результате освоения теоретических курсов и полученные им при прохождении практики. Отчеты обучающихся по практикам позволяют руководителям образовательных программ создавать механизмы обратной связи для внесения корректив в образовательный процесс.</w:t>
      </w:r>
    </w:p>
    <w:p w:rsidR="00521DF3" w:rsidRPr="00AB7C85" w:rsidRDefault="00521DF3" w:rsidP="00AB7C85">
      <w:pPr>
        <w:spacing w:line="240" w:lineRule="auto"/>
      </w:pPr>
      <w:r w:rsidRPr="00AB7C85">
        <w:t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</w:t>
      </w:r>
    </w:p>
    <w:p w:rsidR="00521DF3" w:rsidRPr="00AB7C85" w:rsidRDefault="00521DF3" w:rsidP="00AB7C85">
      <w:pPr>
        <w:spacing w:line="240" w:lineRule="auto"/>
      </w:pPr>
      <w:r w:rsidRPr="00AB7C85">
        <w:t xml:space="preserve">Зачет с оценкой выставляется обучающемуся за подготовку и защиту отчета по практике. </w:t>
      </w:r>
    </w:p>
    <w:p w:rsidR="00521DF3" w:rsidRPr="00AB7C85" w:rsidRDefault="00521DF3" w:rsidP="00AB7C85">
      <w:pPr>
        <w:spacing w:line="240" w:lineRule="auto"/>
      </w:pPr>
      <w:r w:rsidRPr="00AB7C85"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521DF3" w:rsidRPr="00AB7C85" w:rsidRDefault="00521DF3" w:rsidP="00AB7C85">
      <w:pPr>
        <w:spacing w:line="240" w:lineRule="auto"/>
      </w:pPr>
      <w:r w:rsidRPr="00AB7C85"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521DF3" w:rsidRPr="00AB7C85" w:rsidRDefault="00521DF3" w:rsidP="00AB7C85">
      <w:pPr>
        <w:spacing w:line="240" w:lineRule="auto"/>
      </w:pPr>
      <w:r w:rsidRPr="00AB7C85">
        <w:t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</w:t>
      </w:r>
    </w:p>
    <w:p w:rsidR="00521DF3" w:rsidRPr="00AB7C85" w:rsidRDefault="00521DF3" w:rsidP="007327DE">
      <w:pPr>
        <w:spacing w:line="240" w:lineRule="auto"/>
      </w:pPr>
    </w:p>
    <w:p w:rsidR="00521DF3" w:rsidRPr="00AB7C85" w:rsidRDefault="00521DF3" w:rsidP="00363AAD">
      <w:pPr>
        <w:spacing w:line="240" w:lineRule="auto"/>
      </w:pPr>
      <w:r w:rsidRPr="00AB7C85">
        <w:t>Примерное индивидуальное задание на практику:</w:t>
      </w:r>
    </w:p>
    <w:p w:rsidR="00521DF3" w:rsidRPr="00AB7C85" w:rsidRDefault="00521DF3" w:rsidP="00363AAD">
      <w:pPr>
        <w:spacing w:line="240" w:lineRule="auto"/>
      </w:pPr>
      <w:r w:rsidRPr="00AB7C85">
        <w:t xml:space="preserve">Цель прохождения практики: </w:t>
      </w:r>
      <w:bookmarkStart w:id="0" w:name="_Toc417639394"/>
      <w:bookmarkStart w:id="1" w:name="_Toc445380630"/>
    </w:p>
    <w:bookmarkEnd w:id="0"/>
    <w:bookmarkEnd w:id="1"/>
    <w:p w:rsidR="00521DF3" w:rsidRPr="00EC3D19" w:rsidRDefault="00521DF3" w:rsidP="00363AAD">
      <w:pPr>
        <w:spacing w:line="240" w:lineRule="auto"/>
      </w:pPr>
      <w:r>
        <w:t xml:space="preserve">Ознакомление с деятельностью спортивных и физкультурно-оздоровительных учреждений, образовательных учреждений города Магнитогорска и других населенных пунктов, по месту работы обучающихся. </w:t>
      </w:r>
    </w:p>
    <w:p w:rsidR="00521DF3" w:rsidRPr="00AB7C85" w:rsidRDefault="00521DF3" w:rsidP="00363AAD">
      <w:pPr>
        <w:spacing w:line="240" w:lineRule="auto"/>
      </w:pPr>
    </w:p>
    <w:p w:rsidR="00521DF3" w:rsidRPr="00AB7C85" w:rsidRDefault="00521DF3" w:rsidP="00363AAD">
      <w:pPr>
        <w:spacing w:line="240" w:lineRule="auto"/>
      </w:pPr>
      <w:r w:rsidRPr="00AB7C85">
        <w:t xml:space="preserve">Задачи практики: </w:t>
      </w:r>
    </w:p>
    <w:p w:rsidR="00521DF3" w:rsidRPr="00AB7C85" w:rsidRDefault="00521DF3" w:rsidP="00363AAD">
      <w:pPr>
        <w:spacing w:line="240" w:lineRule="auto"/>
      </w:pPr>
      <w:bookmarkStart w:id="2" w:name="_Toc417639400"/>
      <w:bookmarkStart w:id="3" w:name="_Toc445380635"/>
      <w:r w:rsidRPr="00AB7C85">
        <w:t>ознакомление с нормативно-правовой документацией организаций;</w:t>
      </w:r>
    </w:p>
    <w:p w:rsidR="00521DF3" w:rsidRPr="00AB7C85" w:rsidRDefault="00521DF3" w:rsidP="00363AAD">
      <w:pPr>
        <w:spacing w:line="240" w:lineRule="auto"/>
      </w:pPr>
      <w:r w:rsidRPr="00AB7C85">
        <w:t>изучение структуры организации, функций и методов управления;</w:t>
      </w:r>
    </w:p>
    <w:p w:rsidR="00521DF3" w:rsidRPr="00AB7C85" w:rsidRDefault="00521DF3" w:rsidP="00363AAD">
      <w:pPr>
        <w:spacing w:line="240" w:lineRule="auto"/>
      </w:pPr>
      <w:r w:rsidRPr="00AB7C85">
        <w:t>изучение организации тренировочного процесса;;</w:t>
      </w:r>
    </w:p>
    <w:p w:rsidR="00521DF3" w:rsidRPr="00AB7C85" w:rsidRDefault="00521DF3" w:rsidP="00363AAD">
      <w:pPr>
        <w:spacing w:line="240" w:lineRule="auto"/>
      </w:pPr>
      <w:r w:rsidRPr="00AB7C85">
        <w:t>изучение должностных инструкций сотрудников организации;</w:t>
      </w:r>
    </w:p>
    <w:p w:rsidR="00521DF3" w:rsidRPr="00AB7C85" w:rsidRDefault="00521DF3" w:rsidP="00363AAD">
      <w:pPr>
        <w:spacing w:line="240" w:lineRule="auto"/>
      </w:pPr>
    </w:p>
    <w:bookmarkEnd w:id="2"/>
    <w:bookmarkEnd w:id="3"/>
    <w:p w:rsidR="00521DF3" w:rsidRPr="00AB7C85" w:rsidRDefault="00521DF3" w:rsidP="00363AAD">
      <w:pPr>
        <w:spacing w:line="240" w:lineRule="auto"/>
      </w:pPr>
    </w:p>
    <w:p w:rsidR="00521DF3" w:rsidRPr="00AB7C85" w:rsidRDefault="00521DF3" w:rsidP="00363AAD">
      <w:pPr>
        <w:spacing w:line="240" w:lineRule="auto"/>
      </w:pPr>
      <w:r w:rsidRPr="00AB7C85">
        <w:t xml:space="preserve">Вопросы, подлежащие изучению: </w:t>
      </w:r>
    </w:p>
    <w:p w:rsidR="00521DF3" w:rsidRPr="00AB7C85" w:rsidRDefault="00521DF3" w:rsidP="00363AAD">
      <w:pPr>
        <w:spacing w:line="240" w:lineRule="auto"/>
      </w:pPr>
      <w:r w:rsidRPr="00AB7C85">
        <w:t>проведение анализа деятельности организаций, где осуществляется</w:t>
      </w:r>
      <w:r>
        <w:t xml:space="preserve"> учебный и </w:t>
      </w:r>
      <w:r w:rsidRPr="00AB7C85">
        <w:t xml:space="preserve"> тренировочный процесс по видам спорта;</w:t>
      </w:r>
    </w:p>
    <w:p w:rsidR="00521DF3" w:rsidRPr="00AB7C85" w:rsidRDefault="00521DF3" w:rsidP="00363AAD">
      <w:pPr>
        <w:spacing w:line="240" w:lineRule="auto"/>
      </w:pPr>
      <w:r w:rsidRPr="00AB7C85">
        <w:t>определение основных направлений деятельности организации;;</w:t>
      </w:r>
    </w:p>
    <w:p w:rsidR="00521DF3" w:rsidRPr="00AB7C85" w:rsidRDefault="00521DF3" w:rsidP="00363AAD">
      <w:pPr>
        <w:spacing w:line="240" w:lineRule="auto"/>
      </w:pPr>
      <w:r w:rsidRPr="00AB7C85">
        <w:t xml:space="preserve">оценка материально-технического и кадрового обеспечения; </w:t>
      </w:r>
    </w:p>
    <w:p w:rsidR="00521DF3" w:rsidRPr="00AB7C85" w:rsidRDefault="00521DF3" w:rsidP="00363AAD">
      <w:pPr>
        <w:spacing w:line="240" w:lineRule="auto"/>
      </w:pPr>
      <w:r w:rsidRPr="00AB7C85">
        <w:t>структуризация материала для подготовки к написанию отчета.</w:t>
      </w:r>
    </w:p>
    <w:p w:rsidR="00521DF3" w:rsidRPr="00AB7C85" w:rsidRDefault="00521DF3" w:rsidP="00363AAD">
      <w:pPr>
        <w:spacing w:line="240" w:lineRule="auto"/>
      </w:pPr>
    </w:p>
    <w:p w:rsidR="00521DF3" w:rsidRPr="00AB7C85" w:rsidRDefault="00521DF3" w:rsidP="00363AAD">
      <w:pPr>
        <w:spacing w:line="240" w:lineRule="auto"/>
      </w:pPr>
      <w:r w:rsidRPr="00AB7C85">
        <w:t xml:space="preserve">Планируемые результаты практики: </w:t>
      </w:r>
    </w:p>
    <w:p w:rsidR="00521DF3" w:rsidRPr="00AB7C85" w:rsidRDefault="00521DF3" w:rsidP="00363AAD">
      <w:pPr>
        <w:spacing w:line="240" w:lineRule="auto"/>
      </w:pPr>
      <w:r w:rsidRPr="00AB7C85">
        <w:t>подготовка выводов о деятельности организаций и учреждений, осуществляющих свою деятельность в области физической культуры и спорта;;</w:t>
      </w:r>
    </w:p>
    <w:p w:rsidR="00521DF3" w:rsidRPr="00AB7C85" w:rsidRDefault="00521DF3" w:rsidP="00363AAD">
      <w:pPr>
        <w:spacing w:line="240" w:lineRule="auto"/>
      </w:pPr>
      <w:r w:rsidRPr="00AB7C85">
        <w:t>оценка эффективности проектов и программ, внедряемых на предприятиях;</w:t>
      </w:r>
    </w:p>
    <w:p w:rsidR="00521DF3" w:rsidRPr="00AB7C85" w:rsidRDefault="00521DF3" w:rsidP="00363AAD">
      <w:pPr>
        <w:spacing w:line="240" w:lineRule="auto"/>
      </w:pPr>
      <w:r w:rsidRPr="00AB7C85">
        <w:t>оценка качества представляемых услуг в сфере физической культуры и спорта;;</w:t>
      </w:r>
    </w:p>
    <w:p w:rsidR="00521DF3" w:rsidRPr="00AB7C85" w:rsidRDefault="00521DF3" w:rsidP="00363AAD">
      <w:pPr>
        <w:spacing w:line="240" w:lineRule="auto"/>
      </w:pPr>
      <w:r w:rsidRPr="00AB7C85">
        <w:t>публичная защита своих выводов и отчета по практике..</w:t>
      </w:r>
    </w:p>
    <w:p w:rsidR="00521DF3" w:rsidRDefault="00521DF3" w:rsidP="007327DE">
      <w:pPr>
        <w:spacing w:line="240" w:lineRule="auto"/>
      </w:pPr>
    </w:p>
    <w:p w:rsidR="00521DF3" w:rsidRPr="00AB7C85" w:rsidRDefault="00521DF3" w:rsidP="007327DE">
      <w:pPr>
        <w:spacing w:line="240" w:lineRule="auto"/>
      </w:pPr>
      <w:r w:rsidRPr="00AB7C85">
        <w:t>Показатели и критерии оценивания:</w:t>
      </w:r>
    </w:p>
    <w:p w:rsidR="00521DF3" w:rsidRPr="00AB7C85" w:rsidRDefault="00521DF3" w:rsidP="00AB7C85">
      <w:pPr>
        <w:spacing w:line="240" w:lineRule="auto"/>
      </w:pPr>
      <w:r w:rsidRPr="00AB7C85">
        <w:t>– на оценку «отлично» (5 баллов) –обучающийся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</w:t>
      </w:r>
    </w:p>
    <w:p w:rsidR="00521DF3" w:rsidRDefault="00521DF3" w:rsidP="00AB7C85">
      <w:pPr>
        <w:spacing w:line="240" w:lineRule="auto"/>
      </w:pPr>
      <w:r w:rsidRPr="00AB7C85"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521DF3" w:rsidRPr="00AB7C85" w:rsidRDefault="00521DF3" w:rsidP="00AB7C85">
      <w:pPr>
        <w:spacing w:line="240" w:lineRule="auto"/>
      </w:pPr>
      <w:r w:rsidRPr="00AB7C85">
        <w:t>– на оценку «хорошо»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</w:t>
      </w:r>
    </w:p>
    <w:p w:rsidR="00521DF3" w:rsidRPr="00AB7C85" w:rsidRDefault="00521DF3" w:rsidP="00AB7C85">
      <w:pPr>
        <w:spacing w:line="240" w:lineRule="auto"/>
      </w:pPr>
      <w:r w:rsidRPr="00AB7C85"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521DF3" w:rsidRPr="00AB7C85" w:rsidRDefault="00521DF3" w:rsidP="00AB7C85">
      <w:pPr>
        <w:spacing w:line="240" w:lineRule="auto"/>
      </w:pPr>
      <w:r w:rsidRPr="00AB7C85">
        <w:t xml:space="preserve">– на оценку «удовлетворительно»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521DF3" w:rsidRPr="00AB7C85" w:rsidRDefault="00521DF3" w:rsidP="00AB7C85">
      <w:pPr>
        <w:spacing w:line="240" w:lineRule="auto"/>
      </w:pPr>
      <w:r w:rsidRPr="00AB7C85"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521DF3" w:rsidRPr="00AB7C85" w:rsidRDefault="00521DF3" w:rsidP="00AB7C85">
      <w:pPr>
        <w:spacing w:line="240" w:lineRule="auto"/>
      </w:pPr>
      <w:r w:rsidRPr="00AB7C85">
        <w:t xml:space="preserve">– на оценку «неудовлетворительно»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521DF3" w:rsidRPr="00AB7C85" w:rsidRDefault="00521DF3" w:rsidP="00AB7C85">
      <w:pPr>
        <w:spacing w:line="240" w:lineRule="auto"/>
      </w:pPr>
      <w:r w:rsidRPr="00AB7C85"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521DF3" w:rsidRPr="00AB7C85" w:rsidRDefault="00521DF3" w:rsidP="00AB7C85">
      <w:pPr>
        <w:spacing w:line="240" w:lineRule="auto"/>
      </w:pPr>
      <w:r w:rsidRPr="00AB7C85">
        <w:t xml:space="preserve">– на оценку «неудовлетворительно» (1 балл) – обучающийся представляет отчет, в которомочень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оформлению.Отчет с замечаниями преподавателя возвращается обучающемуся на доработку, и не допускается до публичной защиты. </w:t>
      </w:r>
    </w:p>
    <w:p w:rsidR="00521DF3" w:rsidRPr="00EC3D19" w:rsidRDefault="00521DF3" w:rsidP="00FA31B8">
      <w:pPr>
        <w:pStyle w:val="Heading2"/>
        <w:jc w:val="both"/>
      </w:pPr>
      <w:r w:rsidRPr="00EC3D19">
        <w:t xml:space="preserve">8 Учебно-методическое и информационное обеспечение </w:t>
      </w:r>
      <w:r>
        <w:rPr>
          <w:rStyle w:val="FontStyle16"/>
          <w:b/>
          <w:sz w:val="24"/>
          <w:szCs w:val="24"/>
        </w:rPr>
        <w:t>учебной</w:t>
      </w:r>
      <w:r>
        <w:t xml:space="preserve"> практики – практики </w:t>
      </w:r>
      <w:r w:rsidRPr="00D93502">
        <w:t>по получению первичных проф</w:t>
      </w:r>
      <w:r>
        <w:t xml:space="preserve">ессиональных </w:t>
      </w:r>
      <w:r w:rsidRPr="00D93502">
        <w:t>умений и навыков, в том числе первичных умений и навыков научно-исследовательской деятельности</w:t>
      </w:r>
      <w:r w:rsidRPr="00EC3D19">
        <w:t>практикии планируемые результаты</w:t>
      </w:r>
      <w:r>
        <w:t xml:space="preserve"> обучения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308"/>
        <w:gridCol w:w="109"/>
        <w:gridCol w:w="2556"/>
        <w:gridCol w:w="1895"/>
        <w:gridCol w:w="993"/>
        <w:gridCol w:w="165"/>
        <w:gridCol w:w="3397"/>
      </w:tblGrid>
      <w:tr w:rsidR="00521DF3" w:rsidTr="00AA4D8A">
        <w:trPr>
          <w:trHeight w:hRule="exact" w:val="277"/>
        </w:trPr>
        <w:tc>
          <w:tcPr>
            <w:tcW w:w="924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21DF3" w:rsidRDefault="00521DF3" w:rsidP="00AA4D8A">
            <w:pPr>
              <w:spacing w:line="240" w:lineRule="auto"/>
              <w:ind w:firstLine="756"/>
            </w:pPr>
            <w:r>
              <w:rPr>
                <w:b/>
                <w:color w:val="000000"/>
              </w:rPr>
              <w:t>а) Основная литература:</w:t>
            </w:r>
          </w:p>
        </w:tc>
      </w:tr>
      <w:tr w:rsidR="00521DF3" w:rsidRPr="00C037C2" w:rsidTr="00AA4D8A">
        <w:trPr>
          <w:trHeight w:hRule="exact" w:val="1637"/>
        </w:trPr>
        <w:tc>
          <w:tcPr>
            <w:tcW w:w="924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21DF3" w:rsidRPr="00C037C2" w:rsidRDefault="00521DF3" w:rsidP="00AA4D8A">
            <w:pPr>
              <w:spacing w:line="240" w:lineRule="auto"/>
              <w:ind w:firstLine="756"/>
            </w:pPr>
            <w:r w:rsidRPr="00C037C2">
              <w:rPr>
                <w:color w:val="000000"/>
              </w:rPr>
              <w:t xml:space="preserve">Никитушкина Н.Н., Организация методической работы в спортивной школе : Учебно-методическое пособие. / Никитушкина Н. Н. - М. : Спорт, 2019. - 320 с. - </w:t>
            </w:r>
            <w:r>
              <w:rPr>
                <w:color w:val="000000"/>
              </w:rPr>
              <w:t>ISBN</w:t>
            </w:r>
            <w:r w:rsidRPr="00C037C2">
              <w:rPr>
                <w:color w:val="000000"/>
              </w:rPr>
              <w:t xml:space="preserve"> 978-5-9500181-8-3 - Текст : электронный // ЭБС "Консультант студента" : [сайт]. - </w:t>
            </w:r>
            <w:r>
              <w:rPr>
                <w:color w:val="000000"/>
              </w:rPr>
              <w:t>URL</w:t>
            </w:r>
            <w:r w:rsidRPr="00C037C2">
              <w:rPr>
                <w:color w:val="000000"/>
              </w:rPr>
              <w:t xml:space="preserve"> :</w:t>
            </w:r>
            <w:hyperlink r:id="rId10" w:history="1">
              <w:r w:rsidRPr="00D91832">
                <w:rPr>
                  <w:rStyle w:val="Hyperlink"/>
                </w:rPr>
                <w:t>https://www.studentlibrary.ru/book/ISBN9785950018183.html</w:t>
              </w:r>
            </w:hyperlink>
            <w:r w:rsidRPr="00C037C2">
              <w:rPr>
                <w:color w:val="000000"/>
              </w:rPr>
              <w:t>. - Режим доступа : по подписке.</w:t>
            </w:r>
          </w:p>
          <w:p w:rsidR="00521DF3" w:rsidRPr="00C037C2" w:rsidRDefault="00521DF3" w:rsidP="00AA4D8A">
            <w:pPr>
              <w:spacing w:line="240" w:lineRule="auto"/>
              <w:ind w:firstLine="756"/>
            </w:pPr>
          </w:p>
        </w:tc>
      </w:tr>
      <w:tr w:rsidR="00521DF3" w:rsidRPr="00C037C2" w:rsidTr="00AA4D8A">
        <w:trPr>
          <w:trHeight w:hRule="exact" w:val="138"/>
        </w:trPr>
        <w:tc>
          <w:tcPr>
            <w:tcW w:w="426" w:type="dxa"/>
          </w:tcPr>
          <w:p w:rsidR="00521DF3" w:rsidRPr="00C037C2" w:rsidRDefault="00521DF3" w:rsidP="00AA4D8A"/>
        </w:tc>
        <w:tc>
          <w:tcPr>
            <w:tcW w:w="143" w:type="dxa"/>
          </w:tcPr>
          <w:p w:rsidR="00521DF3" w:rsidRPr="00C037C2" w:rsidRDefault="00521DF3" w:rsidP="00AA4D8A"/>
        </w:tc>
        <w:tc>
          <w:tcPr>
            <w:tcW w:w="1999" w:type="dxa"/>
          </w:tcPr>
          <w:p w:rsidR="00521DF3" w:rsidRPr="00C037C2" w:rsidRDefault="00521DF3" w:rsidP="00AA4D8A"/>
        </w:tc>
        <w:tc>
          <w:tcPr>
            <w:tcW w:w="3545" w:type="dxa"/>
            <w:gridSpan w:val="2"/>
          </w:tcPr>
          <w:p w:rsidR="00521DF3" w:rsidRPr="00C037C2" w:rsidRDefault="00521DF3" w:rsidP="00AA4D8A"/>
        </w:tc>
        <w:tc>
          <w:tcPr>
            <w:tcW w:w="155" w:type="dxa"/>
          </w:tcPr>
          <w:p w:rsidR="00521DF3" w:rsidRPr="00C037C2" w:rsidRDefault="00521DF3" w:rsidP="00AA4D8A"/>
        </w:tc>
        <w:tc>
          <w:tcPr>
            <w:tcW w:w="2978" w:type="dxa"/>
          </w:tcPr>
          <w:p w:rsidR="00521DF3" w:rsidRPr="00C037C2" w:rsidRDefault="00521DF3" w:rsidP="00AA4D8A"/>
        </w:tc>
      </w:tr>
      <w:tr w:rsidR="00521DF3" w:rsidTr="00AA4D8A">
        <w:trPr>
          <w:trHeight w:hRule="exact" w:val="285"/>
        </w:trPr>
        <w:tc>
          <w:tcPr>
            <w:tcW w:w="924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21DF3" w:rsidRDefault="00521DF3" w:rsidP="00AA4D8A">
            <w:pPr>
              <w:spacing w:line="240" w:lineRule="auto"/>
              <w:ind w:firstLine="756"/>
            </w:pPr>
            <w:r>
              <w:rPr>
                <w:b/>
                <w:color w:val="000000"/>
              </w:rPr>
              <w:t>б) Дополнительная литература:</w:t>
            </w:r>
          </w:p>
        </w:tc>
      </w:tr>
      <w:tr w:rsidR="00521DF3" w:rsidRPr="00C037C2" w:rsidTr="00AA4D8A">
        <w:trPr>
          <w:trHeight w:hRule="exact" w:val="4882"/>
        </w:trPr>
        <w:tc>
          <w:tcPr>
            <w:tcW w:w="924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21DF3" w:rsidRPr="00C037C2" w:rsidRDefault="00521DF3" w:rsidP="00AA4D8A">
            <w:pPr>
              <w:spacing w:line="240" w:lineRule="auto"/>
              <w:ind w:firstLine="756"/>
            </w:pPr>
            <w:r w:rsidRPr="00C037C2">
              <w:rPr>
                <w:color w:val="000000"/>
              </w:rPr>
              <w:t xml:space="preserve">Башта Л.Ю., Теоретико-методические основы спортивно-оздоровительных занятий с детьми : учебное пособие / Башта Л.Ю. - Омск : СибГУФК, 2019. - 108 с. - </w:t>
            </w:r>
            <w:r>
              <w:rPr>
                <w:color w:val="000000"/>
              </w:rPr>
              <w:t>ISBN</w:t>
            </w:r>
            <w:r w:rsidRPr="00C037C2">
              <w:rPr>
                <w:color w:val="000000"/>
              </w:rPr>
              <w:t xml:space="preserve"> 978-5-91930-127-1 - Текст : электронный // ЭБС "Консультант студента" : [сайт]. - </w:t>
            </w:r>
            <w:r>
              <w:rPr>
                <w:color w:val="000000"/>
              </w:rPr>
              <w:t>URL</w:t>
            </w:r>
            <w:r w:rsidRPr="00C037C2">
              <w:rPr>
                <w:color w:val="000000"/>
              </w:rPr>
              <w:t xml:space="preserve"> :</w:t>
            </w:r>
            <w:hyperlink r:id="rId11" w:history="1">
              <w:r w:rsidRPr="00D91832">
                <w:rPr>
                  <w:rStyle w:val="Hyperlink"/>
                </w:rPr>
                <w:t>https://www.studentlibrary.ru/book/ISBN9785919301271.html</w:t>
              </w:r>
            </w:hyperlink>
            <w:r w:rsidRPr="00C037C2">
              <w:rPr>
                <w:color w:val="000000"/>
              </w:rPr>
              <w:t xml:space="preserve"> - Режим доступа : по подписке.</w:t>
            </w:r>
          </w:p>
          <w:p w:rsidR="00521DF3" w:rsidRPr="00C037C2" w:rsidRDefault="00521DF3" w:rsidP="00AA4D8A">
            <w:pPr>
              <w:spacing w:line="240" w:lineRule="auto"/>
              <w:ind w:firstLine="756"/>
            </w:pPr>
            <w:r w:rsidRPr="00C037C2">
              <w:rPr>
                <w:color w:val="000000"/>
              </w:rPr>
              <w:t xml:space="preserve">Психологическое сопровождение детско-юношеского спорта : учебное пособие для вузов / В. А. Родионов [и др.] ; под общей редакцией В. А. Родионова. — 2-е изд. — Москва : Издательство Юрайт, 2020. — 211 с. — (Высшее образование). — </w:t>
            </w:r>
            <w:r>
              <w:rPr>
                <w:color w:val="000000"/>
              </w:rPr>
              <w:t>ISBN</w:t>
            </w:r>
            <w:r w:rsidRPr="00C037C2">
              <w:rPr>
                <w:color w:val="000000"/>
              </w:rPr>
              <w:t xml:space="preserve"> 978-5-534-11432-4. — Текст : электронный // ЭБС Юрайт [сайт]. — </w:t>
            </w:r>
            <w:hyperlink r:id="rId12" w:history="1">
              <w:r w:rsidRPr="00D91832">
                <w:rPr>
                  <w:rStyle w:val="Hyperlink"/>
                </w:rPr>
                <w:t>URL:https://urait.ru/bcode/455159</w:t>
              </w:r>
            </w:hyperlink>
          </w:p>
          <w:p w:rsidR="00521DF3" w:rsidRPr="00C037C2" w:rsidRDefault="00521DF3" w:rsidP="00AA4D8A">
            <w:pPr>
              <w:spacing w:line="240" w:lineRule="auto"/>
              <w:ind w:firstLine="756"/>
            </w:pPr>
            <w:r w:rsidRPr="00C037C2">
              <w:rPr>
                <w:color w:val="000000"/>
              </w:rPr>
              <w:t xml:space="preserve">Официальный сайт МУ "СШОР № 8" г. Магнитогорска </w:t>
            </w:r>
            <w:hyperlink r:id="rId13" w:history="1">
              <w:r w:rsidRPr="00D91832">
                <w:rPr>
                  <w:rStyle w:val="Hyperlink"/>
                </w:rPr>
                <w:t>http://magjudo8.ru/</w:t>
              </w:r>
            </w:hyperlink>
          </w:p>
          <w:p w:rsidR="00521DF3" w:rsidRPr="00C037C2" w:rsidRDefault="00521DF3" w:rsidP="00AA4D8A">
            <w:pPr>
              <w:spacing w:line="240" w:lineRule="auto"/>
              <w:ind w:firstLine="756"/>
            </w:pPr>
            <w:r w:rsidRPr="00C037C2">
              <w:rPr>
                <w:color w:val="000000"/>
              </w:rPr>
              <w:t xml:space="preserve">Официальный сайт МБУ "СК "Ровесник" г. Магнитогорска </w:t>
            </w:r>
            <w:hyperlink r:id="rId14" w:history="1">
              <w:r w:rsidRPr="00D91832">
                <w:rPr>
                  <w:rStyle w:val="Hyperlink"/>
                </w:rPr>
                <w:t>https://rovesnik.magnitogorsk.org</w:t>
              </w:r>
            </w:hyperlink>
          </w:p>
          <w:p w:rsidR="00521DF3" w:rsidRPr="00C037C2" w:rsidRDefault="00521DF3" w:rsidP="00AA4D8A">
            <w:pPr>
              <w:spacing w:line="240" w:lineRule="auto"/>
              <w:ind w:firstLine="756"/>
            </w:pPr>
            <w:r w:rsidRPr="00C037C2">
              <w:rPr>
                <w:color w:val="000000"/>
              </w:rPr>
              <w:t>Официальный сайт МБУ «ДС имени И.Х.Ромазана» города Магнитогорска</w:t>
            </w:r>
            <w:hyperlink r:id="rId15" w:history="1">
              <w:r w:rsidRPr="00D91832">
                <w:rPr>
                  <w:rStyle w:val="Hyperlink"/>
                </w:rPr>
                <w:t>http://www.dsromazana.ru/</w:t>
              </w:r>
            </w:hyperlink>
          </w:p>
          <w:p w:rsidR="00521DF3" w:rsidRPr="00C037C2" w:rsidRDefault="00521DF3" w:rsidP="00AA4D8A">
            <w:pPr>
              <w:spacing w:line="240" w:lineRule="auto"/>
              <w:ind w:firstLine="756"/>
            </w:pPr>
            <w:r w:rsidRPr="00C037C2">
              <w:rPr>
                <w:color w:val="000000"/>
              </w:rPr>
              <w:t xml:space="preserve">Официальный сайт  МУ ДО «ДЮШ№3» </w:t>
            </w:r>
            <w:hyperlink r:id="rId16" w:history="1">
              <w:r w:rsidRPr="00D91832">
                <w:rPr>
                  <w:rStyle w:val="Hyperlink"/>
                </w:rPr>
                <w:t>http://www.mgnsport-school3.ru/</w:t>
              </w:r>
            </w:hyperlink>
          </w:p>
          <w:p w:rsidR="00521DF3" w:rsidRPr="00C037C2" w:rsidRDefault="00521DF3" w:rsidP="00AA4D8A">
            <w:pPr>
              <w:spacing w:line="240" w:lineRule="auto"/>
              <w:ind w:firstLine="756"/>
            </w:pPr>
            <w:r w:rsidRPr="00C037C2">
              <w:rPr>
                <w:color w:val="000000"/>
              </w:rPr>
              <w:t xml:space="preserve">АНО «Хоккейный клуб «Металлург-Магнитогорск» </w:t>
            </w:r>
            <w:hyperlink r:id="rId17" w:history="1">
              <w:r w:rsidRPr="00D91832">
                <w:rPr>
                  <w:rStyle w:val="Hyperlink"/>
                </w:rPr>
                <w:t>http://www.metallurg.ru/</w:t>
              </w:r>
            </w:hyperlink>
          </w:p>
          <w:p w:rsidR="00521DF3" w:rsidRPr="00C037C2" w:rsidRDefault="00521DF3" w:rsidP="00AA4D8A">
            <w:pPr>
              <w:spacing w:line="240" w:lineRule="auto"/>
              <w:ind w:firstLine="756"/>
            </w:pPr>
          </w:p>
        </w:tc>
      </w:tr>
      <w:tr w:rsidR="00521DF3" w:rsidRPr="00C037C2" w:rsidTr="00AA4D8A">
        <w:trPr>
          <w:trHeight w:hRule="exact" w:val="138"/>
        </w:trPr>
        <w:tc>
          <w:tcPr>
            <w:tcW w:w="426" w:type="dxa"/>
          </w:tcPr>
          <w:p w:rsidR="00521DF3" w:rsidRPr="00C037C2" w:rsidRDefault="00521DF3" w:rsidP="00AA4D8A"/>
        </w:tc>
        <w:tc>
          <w:tcPr>
            <w:tcW w:w="143" w:type="dxa"/>
          </w:tcPr>
          <w:p w:rsidR="00521DF3" w:rsidRPr="00C037C2" w:rsidRDefault="00521DF3" w:rsidP="00AA4D8A"/>
        </w:tc>
        <w:tc>
          <w:tcPr>
            <w:tcW w:w="1999" w:type="dxa"/>
          </w:tcPr>
          <w:p w:rsidR="00521DF3" w:rsidRPr="00C037C2" w:rsidRDefault="00521DF3" w:rsidP="00AA4D8A"/>
        </w:tc>
        <w:tc>
          <w:tcPr>
            <w:tcW w:w="3545" w:type="dxa"/>
            <w:gridSpan w:val="2"/>
          </w:tcPr>
          <w:p w:rsidR="00521DF3" w:rsidRPr="00C037C2" w:rsidRDefault="00521DF3" w:rsidP="00AA4D8A"/>
        </w:tc>
        <w:tc>
          <w:tcPr>
            <w:tcW w:w="155" w:type="dxa"/>
          </w:tcPr>
          <w:p w:rsidR="00521DF3" w:rsidRPr="00C037C2" w:rsidRDefault="00521DF3" w:rsidP="00AA4D8A"/>
        </w:tc>
        <w:tc>
          <w:tcPr>
            <w:tcW w:w="2978" w:type="dxa"/>
          </w:tcPr>
          <w:p w:rsidR="00521DF3" w:rsidRPr="00C037C2" w:rsidRDefault="00521DF3" w:rsidP="00AA4D8A"/>
        </w:tc>
      </w:tr>
      <w:tr w:rsidR="00521DF3" w:rsidTr="00AA4D8A">
        <w:trPr>
          <w:trHeight w:hRule="exact" w:val="285"/>
        </w:trPr>
        <w:tc>
          <w:tcPr>
            <w:tcW w:w="924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21DF3" w:rsidRDefault="00521DF3" w:rsidP="00AA4D8A">
            <w:pPr>
              <w:spacing w:line="240" w:lineRule="auto"/>
              <w:ind w:firstLine="756"/>
            </w:pPr>
            <w:r>
              <w:rPr>
                <w:b/>
                <w:color w:val="000000"/>
              </w:rPr>
              <w:t>в) Методические указания:</w:t>
            </w:r>
          </w:p>
        </w:tc>
      </w:tr>
      <w:tr w:rsidR="00521DF3" w:rsidRPr="00950B7E" w:rsidTr="00AA4D8A">
        <w:trPr>
          <w:trHeight w:hRule="exact" w:val="285"/>
        </w:trPr>
        <w:tc>
          <w:tcPr>
            <w:tcW w:w="924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21DF3" w:rsidRPr="00950B7E" w:rsidRDefault="00521DF3" w:rsidP="00AA4D8A">
            <w:pPr>
              <w:spacing w:line="240" w:lineRule="auto"/>
              <w:ind w:firstLine="756"/>
            </w:pPr>
            <w:r w:rsidRPr="00950B7E">
              <w:rPr>
                <w:color w:val="000000"/>
              </w:rPr>
              <w:t xml:space="preserve">Представлены в приложении </w:t>
            </w:r>
            <w:r>
              <w:rPr>
                <w:color w:val="000000"/>
              </w:rPr>
              <w:t xml:space="preserve">рабочей программы </w:t>
            </w:r>
          </w:p>
        </w:tc>
      </w:tr>
      <w:tr w:rsidR="00521DF3" w:rsidRPr="00950B7E" w:rsidTr="00AA4D8A">
        <w:trPr>
          <w:trHeight w:hRule="exact" w:val="138"/>
        </w:trPr>
        <w:tc>
          <w:tcPr>
            <w:tcW w:w="426" w:type="dxa"/>
          </w:tcPr>
          <w:p w:rsidR="00521DF3" w:rsidRPr="00950B7E" w:rsidRDefault="00521DF3" w:rsidP="00AA4D8A"/>
        </w:tc>
        <w:tc>
          <w:tcPr>
            <w:tcW w:w="143" w:type="dxa"/>
          </w:tcPr>
          <w:p w:rsidR="00521DF3" w:rsidRPr="00950B7E" w:rsidRDefault="00521DF3" w:rsidP="00AA4D8A"/>
        </w:tc>
        <w:tc>
          <w:tcPr>
            <w:tcW w:w="1999" w:type="dxa"/>
          </w:tcPr>
          <w:p w:rsidR="00521DF3" w:rsidRPr="00950B7E" w:rsidRDefault="00521DF3" w:rsidP="00AA4D8A"/>
        </w:tc>
        <w:tc>
          <w:tcPr>
            <w:tcW w:w="3545" w:type="dxa"/>
            <w:gridSpan w:val="2"/>
          </w:tcPr>
          <w:p w:rsidR="00521DF3" w:rsidRPr="00950B7E" w:rsidRDefault="00521DF3" w:rsidP="00AA4D8A"/>
        </w:tc>
        <w:tc>
          <w:tcPr>
            <w:tcW w:w="155" w:type="dxa"/>
          </w:tcPr>
          <w:p w:rsidR="00521DF3" w:rsidRPr="00950B7E" w:rsidRDefault="00521DF3" w:rsidP="00AA4D8A"/>
        </w:tc>
        <w:tc>
          <w:tcPr>
            <w:tcW w:w="2978" w:type="dxa"/>
          </w:tcPr>
          <w:p w:rsidR="00521DF3" w:rsidRPr="00950B7E" w:rsidRDefault="00521DF3" w:rsidP="00AA4D8A"/>
        </w:tc>
      </w:tr>
      <w:tr w:rsidR="00521DF3" w:rsidRPr="00C037C2" w:rsidTr="00AA4D8A">
        <w:trPr>
          <w:trHeight w:hRule="exact" w:val="277"/>
        </w:trPr>
        <w:tc>
          <w:tcPr>
            <w:tcW w:w="924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21DF3" w:rsidRPr="00C037C2" w:rsidRDefault="00521DF3" w:rsidP="00AA4D8A">
            <w:pPr>
              <w:spacing w:line="240" w:lineRule="auto"/>
              <w:ind w:firstLine="756"/>
            </w:pPr>
            <w:r w:rsidRPr="00C037C2">
              <w:rPr>
                <w:b/>
                <w:color w:val="000000"/>
              </w:rPr>
              <w:t>г)ПрограммноеобеспечениеиИнтернет-ресурсы:</w:t>
            </w:r>
          </w:p>
        </w:tc>
      </w:tr>
      <w:tr w:rsidR="00521DF3" w:rsidRPr="00C037C2" w:rsidTr="00AA4D8A">
        <w:trPr>
          <w:trHeight w:hRule="exact" w:val="7"/>
        </w:trPr>
        <w:tc>
          <w:tcPr>
            <w:tcW w:w="9246" w:type="dxa"/>
            <w:gridSpan w:val="7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521DF3" w:rsidRPr="00C037C2" w:rsidRDefault="00521DF3" w:rsidP="00AA4D8A">
            <w:pPr>
              <w:spacing w:line="240" w:lineRule="auto"/>
              <w:ind w:firstLine="756"/>
            </w:pPr>
          </w:p>
        </w:tc>
      </w:tr>
      <w:tr w:rsidR="00521DF3" w:rsidRPr="00C037C2" w:rsidTr="00AA4D8A">
        <w:trPr>
          <w:trHeight w:hRule="exact" w:val="277"/>
        </w:trPr>
        <w:tc>
          <w:tcPr>
            <w:tcW w:w="9246" w:type="dxa"/>
            <w:gridSpan w:val="7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521DF3" w:rsidRPr="00C037C2" w:rsidRDefault="00521DF3" w:rsidP="00AA4D8A"/>
        </w:tc>
      </w:tr>
      <w:tr w:rsidR="00521DF3" w:rsidRPr="00C037C2" w:rsidTr="00AA4D8A">
        <w:trPr>
          <w:trHeight w:hRule="exact" w:val="270"/>
        </w:trPr>
        <w:tc>
          <w:tcPr>
            <w:tcW w:w="426" w:type="dxa"/>
          </w:tcPr>
          <w:p w:rsidR="00521DF3" w:rsidRPr="00C037C2" w:rsidRDefault="00521DF3" w:rsidP="00AA4D8A"/>
        </w:tc>
        <w:tc>
          <w:tcPr>
            <w:tcW w:w="143" w:type="dxa"/>
          </w:tcPr>
          <w:p w:rsidR="00521DF3" w:rsidRPr="00C037C2" w:rsidRDefault="00521DF3" w:rsidP="00AA4D8A"/>
        </w:tc>
        <w:tc>
          <w:tcPr>
            <w:tcW w:w="1999" w:type="dxa"/>
          </w:tcPr>
          <w:p w:rsidR="00521DF3" w:rsidRPr="00C037C2" w:rsidRDefault="00521DF3" w:rsidP="00AA4D8A"/>
        </w:tc>
        <w:tc>
          <w:tcPr>
            <w:tcW w:w="3545" w:type="dxa"/>
            <w:gridSpan w:val="2"/>
          </w:tcPr>
          <w:p w:rsidR="00521DF3" w:rsidRPr="00C037C2" w:rsidRDefault="00521DF3" w:rsidP="00AA4D8A"/>
        </w:tc>
        <w:tc>
          <w:tcPr>
            <w:tcW w:w="155" w:type="dxa"/>
          </w:tcPr>
          <w:p w:rsidR="00521DF3" w:rsidRPr="00C037C2" w:rsidRDefault="00521DF3" w:rsidP="00AA4D8A"/>
        </w:tc>
        <w:tc>
          <w:tcPr>
            <w:tcW w:w="2978" w:type="dxa"/>
          </w:tcPr>
          <w:p w:rsidR="00521DF3" w:rsidRPr="00C037C2" w:rsidRDefault="00521DF3" w:rsidP="00AA4D8A"/>
        </w:tc>
      </w:tr>
      <w:tr w:rsidR="00521DF3" w:rsidTr="00AA4D8A">
        <w:trPr>
          <w:trHeight w:hRule="exact" w:val="285"/>
        </w:trPr>
        <w:tc>
          <w:tcPr>
            <w:tcW w:w="924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21DF3" w:rsidRDefault="00521DF3" w:rsidP="00AA4D8A">
            <w:pPr>
              <w:spacing w:line="240" w:lineRule="auto"/>
              <w:ind w:firstLine="756"/>
            </w:pPr>
            <w:r>
              <w:rPr>
                <w:b/>
                <w:color w:val="000000"/>
              </w:rPr>
              <w:t>Программное обеспечение</w:t>
            </w:r>
          </w:p>
        </w:tc>
      </w:tr>
      <w:tr w:rsidR="00521DF3" w:rsidTr="00AA4D8A">
        <w:trPr>
          <w:trHeight w:hRule="exact" w:val="555"/>
        </w:trPr>
        <w:tc>
          <w:tcPr>
            <w:tcW w:w="426" w:type="dxa"/>
          </w:tcPr>
          <w:p w:rsidR="00521DF3" w:rsidRDefault="00521DF3" w:rsidP="00AA4D8A"/>
        </w:tc>
        <w:tc>
          <w:tcPr>
            <w:tcW w:w="143" w:type="dxa"/>
          </w:tcPr>
          <w:p w:rsidR="00521DF3" w:rsidRDefault="00521DF3" w:rsidP="00AA4D8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DF3" w:rsidRDefault="00521DF3" w:rsidP="00AA4D8A">
            <w:pPr>
              <w:spacing w:line="240" w:lineRule="auto"/>
              <w:jc w:val="center"/>
            </w:pPr>
            <w:r>
              <w:rPr>
                <w:color w:val="000000"/>
              </w:rPr>
              <w:t>Наименование ПО</w:t>
            </w:r>
          </w:p>
        </w:tc>
        <w:tc>
          <w:tcPr>
            <w:tcW w:w="3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DF3" w:rsidRDefault="00521DF3" w:rsidP="00AA4D8A">
            <w:pPr>
              <w:spacing w:line="240" w:lineRule="auto"/>
              <w:jc w:val="center"/>
            </w:pPr>
            <w:r>
              <w:rPr>
                <w:color w:val="000000"/>
              </w:rPr>
              <w:t>№ договора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DF3" w:rsidRDefault="00521DF3" w:rsidP="00AA4D8A">
            <w:pPr>
              <w:spacing w:line="240" w:lineRule="auto"/>
              <w:jc w:val="center"/>
            </w:pPr>
            <w:r>
              <w:rPr>
                <w:color w:val="000000"/>
              </w:rPr>
              <w:t>Срок действия лицензии</w:t>
            </w:r>
          </w:p>
        </w:tc>
      </w:tr>
      <w:tr w:rsidR="00521DF3" w:rsidTr="00AA4D8A">
        <w:trPr>
          <w:trHeight w:hRule="exact" w:val="29"/>
        </w:trPr>
        <w:tc>
          <w:tcPr>
            <w:tcW w:w="426" w:type="dxa"/>
          </w:tcPr>
          <w:p w:rsidR="00521DF3" w:rsidRDefault="00521DF3" w:rsidP="00AA4D8A"/>
        </w:tc>
        <w:tc>
          <w:tcPr>
            <w:tcW w:w="143" w:type="dxa"/>
          </w:tcPr>
          <w:p w:rsidR="00521DF3" w:rsidRDefault="00521DF3" w:rsidP="00AA4D8A"/>
        </w:tc>
        <w:tc>
          <w:tcPr>
            <w:tcW w:w="19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DF3" w:rsidRPr="000377EA" w:rsidRDefault="00521DF3" w:rsidP="00AA4D8A">
            <w:pPr>
              <w:spacing w:line="240" w:lineRule="auto"/>
              <w:rPr>
                <w:lang w:val="en-US"/>
              </w:rPr>
            </w:pPr>
            <w:r w:rsidRPr="000377EA">
              <w:rPr>
                <w:color w:val="000000"/>
                <w:lang w:val="en-US"/>
              </w:rPr>
              <w:t>MS Windows 7 Professional(</w:t>
            </w:r>
            <w:r>
              <w:rPr>
                <w:color w:val="000000"/>
              </w:rPr>
              <w:t>дляклассов</w:t>
            </w:r>
            <w:r w:rsidRPr="000377EA">
              <w:rPr>
                <w:color w:val="000000"/>
                <w:lang w:val="en-US"/>
              </w:rPr>
              <w:t>)</w:t>
            </w:r>
          </w:p>
        </w:tc>
        <w:tc>
          <w:tcPr>
            <w:tcW w:w="37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DF3" w:rsidRDefault="00521DF3" w:rsidP="00AA4D8A">
            <w:pPr>
              <w:spacing w:line="240" w:lineRule="auto"/>
            </w:pPr>
            <w:r>
              <w:rPr>
                <w:color w:val="000000"/>
              </w:rPr>
              <w:t>Д-1227-18 от 08.10.2018</w:t>
            </w:r>
          </w:p>
        </w:tc>
        <w:tc>
          <w:tcPr>
            <w:tcW w:w="29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DF3" w:rsidRDefault="00521DF3" w:rsidP="00AA4D8A">
            <w:pPr>
              <w:spacing w:line="240" w:lineRule="auto"/>
              <w:jc w:val="center"/>
            </w:pPr>
            <w:r>
              <w:rPr>
                <w:color w:val="000000"/>
              </w:rPr>
              <w:t>11.10.2021</w:t>
            </w:r>
          </w:p>
        </w:tc>
      </w:tr>
      <w:tr w:rsidR="00521DF3" w:rsidTr="00AA4D8A">
        <w:trPr>
          <w:trHeight w:hRule="exact" w:val="241"/>
        </w:trPr>
        <w:tc>
          <w:tcPr>
            <w:tcW w:w="426" w:type="dxa"/>
          </w:tcPr>
          <w:p w:rsidR="00521DF3" w:rsidRDefault="00521DF3" w:rsidP="00AA4D8A"/>
        </w:tc>
        <w:tc>
          <w:tcPr>
            <w:tcW w:w="143" w:type="dxa"/>
          </w:tcPr>
          <w:p w:rsidR="00521DF3" w:rsidRDefault="00521DF3" w:rsidP="00AA4D8A"/>
        </w:tc>
        <w:tc>
          <w:tcPr>
            <w:tcW w:w="19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DF3" w:rsidRDefault="00521DF3" w:rsidP="00AA4D8A"/>
        </w:tc>
        <w:tc>
          <w:tcPr>
            <w:tcW w:w="37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DF3" w:rsidRDefault="00521DF3" w:rsidP="00AA4D8A"/>
        </w:tc>
        <w:tc>
          <w:tcPr>
            <w:tcW w:w="297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DF3" w:rsidRDefault="00521DF3" w:rsidP="00AA4D8A"/>
        </w:tc>
      </w:tr>
      <w:tr w:rsidR="00521DF3" w:rsidTr="00AA4D8A">
        <w:trPr>
          <w:trHeight w:hRule="exact" w:val="277"/>
        </w:trPr>
        <w:tc>
          <w:tcPr>
            <w:tcW w:w="426" w:type="dxa"/>
          </w:tcPr>
          <w:p w:rsidR="00521DF3" w:rsidRDefault="00521DF3" w:rsidP="00AA4D8A"/>
        </w:tc>
        <w:tc>
          <w:tcPr>
            <w:tcW w:w="143" w:type="dxa"/>
          </w:tcPr>
          <w:p w:rsidR="00521DF3" w:rsidRDefault="00521DF3" w:rsidP="00AA4D8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DF3" w:rsidRDefault="00521DF3" w:rsidP="00AA4D8A">
            <w:pPr>
              <w:spacing w:line="240" w:lineRule="auto"/>
            </w:pPr>
            <w:r>
              <w:rPr>
                <w:color w:val="000000"/>
              </w:rPr>
              <w:t>MS Office 2007 Professional</w:t>
            </w:r>
          </w:p>
        </w:tc>
        <w:tc>
          <w:tcPr>
            <w:tcW w:w="3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DF3" w:rsidRDefault="00521DF3" w:rsidP="00AA4D8A">
            <w:pPr>
              <w:spacing w:line="240" w:lineRule="auto"/>
            </w:pPr>
            <w:r>
              <w:rPr>
                <w:color w:val="000000"/>
              </w:rPr>
              <w:t>№ 135 от 17.09.2007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DF3" w:rsidRDefault="00521DF3" w:rsidP="00AA4D8A">
            <w:pPr>
              <w:spacing w:line="240" w:lineRule="auto"/>
              <w:jc w:val="center"/>
            </w:pPr>
            <w:r>
              <w:rPr>
                <w:color w:val="000000"/>
              </w:rPr>
              <w:t>бессрочно</w:t>
            </w:r>
          </w:p>
        </w:tc>
      </w:tr>
      <w:tr w:rsidR="00521DF3" w:rsidTr="00AA4D8A">
        <w:trPr>
          <w:trHeight w:hRule="exact" w:val="277"/>
        </w:trPr>
        <w:tc>
          <w:tcPr>
            <w:tcW w:w="426" w:type="dxa"/>
          </w:tcPr>
          <w:p w:rsidR="00521DF3" w:rsidRDefault="00521DF3" w:rsidP="00AA4D8A"/>
        </w:tc>
        <w:tc>
          <w:tcPr>
            <w:tcW w:w="143" w:type="dxa"/>
          </w:tcPr>
          <w:p w:rsidR="00521DF3" w:rsidRDefault="00521DF3" w:rsidP="00AA4D8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DF3" w:rsidRDefault="00521DF3" w:rsidP="00AA4D8A">
            <w:pPr>
              <w:spacing w:line="240" w:lineRule="auto"/>
            </w:pPr>
            <w:r>
              <w:rPr>
                <w:color w:val="000000"/>
              </w:rPr>
              <w:t>7Zip</w:t>
            </w:r>
          </w:p>
        </w:tc>
        <w:tc>
          <w:tcPr>
            <w:tcW w:w="3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DF3" w:rsidRDefault="00521DF3" w:rsidP="00AA4D8A">
            <w:pPr>
              <w:spacing w:line="240" w:lineRule="auto"/>
            </w:pPr>
            <w:r>
              <w:rPr>
                <w:color w:val="000000"/>
              </w:rPr>
              <w:t>свободно распространяемое ПО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DF3" w:rsidRDefault="00521DF3" w:rsidP="00AA4D8A">
            <w:pPr>
              <w:spacing w:line="240" w:lineRule="auto"/>
              <w:jc w:val="center"/>
            </w:pPr>
            <w:r>
              <w:rPr>
                <w:color w:val="000000"/>
              </w:rPr>
              <w:t>бессрочно</w:t>
            </w:r>
          </w:p>
        </w:tc>
      </w:tr>
      <w:tr w:rsidR="00521DF3" w:rsidTr="00AA4D8A">
        <w:trPr>
          <w:trHeight w:hRule="exact" w:val="277"/>
        </w:trPr>
        <w:tc>
          <w:tcPr>
            <w:tcW w:w="426" w:type="dxa"/>
          </w:tcPr>
          <w:p w:rsidR="00521DF3" w:rsidRDefault="00521DF3" w:rsidP="00AA4D8A"/>
        </w:tc>
        <w:tc>
          <w:tcPr>
            <w:tcW w:w="143" w:type="dxa"/>
          </w:tcPr>
          <w:p w:rsidR="00521DF3" w:rsidRDefault="00521DF3" w:rsidP="00AA4D8A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DF3" w:rsidRDefault="00521DF3" w:rsidP="00AA4D8A">
            <w:pPr>
              <w:spacing w:line="240" w:lineRule="auto"/>
            </w:pPr>
            <w:r>
              <w:rPr>
                <w:color w:val="000000"/>
              </w:rPr>
              <w:t>FAR Manager</w:t>
            </w:r>
          </w:p>
        </w:tc>
        <w:tc>
          <w:tcPr>
            <w:tcW w:w="37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DF3" w:rsidRDefault="00521DF3" w:rsidP="00AA4D8A">
            <w:pPr>
              <w:spacing w:line="240" w:lineRule="auto"/>
            </w:pPr>
            <w:r>
              <w:rPr>
                <w:color w:val="000000"/>
              </w:rPr>
              <w:t>свободно распространяемое ПО</w:t>
            </w:r>
          </w:p>
        </w:tc>
        <w:tc>
          <w:tcPr>
            <w:tcW w:w="2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DF3" w:rsidRDefault="00521DF3" w:rsidP="00AA4D8A">
            <w:pPr>
              <w:spacing w:line="240" w:lineRule="auto"/>
              <w:jc w:val="center"/>
            </w:pPr>
            <w:r>
              <w:rPr>
                <w:color w:val="000000"/>
              </w:rPr>
              <w:t>бессрочно</w:t>
            </w:r>
          </w:p>
        </w:tc>
      </w:tr>
      <w:tr w:rsidR="00521DF3" w:rsidTr="00AA4D8A">
        <w:trPr>
          <w:trHeight w:hRule="exact" w:val="277"/>
        </w:trPr>
        <w:tc>
          <w:tcPr>
            <w:tcW w:w="426" w:type="dxa"/>
          </w:tcPr>
          <w:p w:rsidR="00521DF3" w:rsidRDefault="00521DF3" w:rsidP="00AA4D8A"/>
        </w:tc>
        <w:tc>
          <w:tcPr>
            <w:tcW w:w="143" w:type="dxa"/>
          </w:tcPr>
          <w:p w:rsidR="00521DF3" w:rsidRDefault="00521DF3" w:rsidP="00AA4D8A"/>
        </w:tc>
        <w:tc>
          <w:tcPr>
            <w:tcW w:w="1999" w:type="dxa"/>
          </w:tcPr>
          <w:p w:rsidR="00521DF3" w:rsidRDefault="00521DF3" w:rsidP="00AA4D8A"/>
        </w:tc>
        <w:tc>
          <w:tcPr>
            <w:tcW w:w="3545" w:type="dxa"/>
            <w:gridSpan w:val="2"/>
          </w:tcPr>
          <w:p w:rsidR="00521DF3" w:rsidRDefault="00521DF3" w:rsidP="00AA4D8A"/>
        </w:tc>
        <w:tc>
          <w:tcPr>
            <w:tcW w:w="155" w:type="dxa"/>
          </w:tcPr>
          <w:p w:rsidR="00521DF3" w:rsidRDefault="00521DF3" w:rsidP="00AA4D8A"/>
        </w:tc>
        <w:tc>
          <w:tcPr>
            <w:tcW w:w="2978" w:type="dxa"/>
          </w:tcPr>
          <w:p w:rsidR="00521DF3" w:rsidRDefault="00521DF3" w:rsidP="00AA4D8A"/>
        </w:tc>
      </w:tr>
      <w:tr w:rsidR="00521DF3" w:rsidRPr="00C037C2" w:rsidTr="00AA4D8A">
        <w:trPr>
          <w:trHeight w:hRule="exact" w:val="285"/>
        </w:trPr>
        <w:tc>
          <w:tcPr>
            <w:tcW w:w="9246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21DF3" w:rsidRPr="00C037C2" w:rsidRDefault="00521DF3" w:rsidP="00AA4D8A">
            <w:pPr>
              <w:spacing w:line="240" w:lineRule="auto"/>
              <w:ind w:firstLine="756"/>
            </w:pPr>
            <w:r w:rsidRPr="00C037C2">
              <w:rPr>
                <w:b/>
                <w:color w:val="000000"/>
              </w:rPr>
              <w:t>Профессиональные базы данных и информационные справочные системы</w:t>
            </w:r>
          </w:p>
        </w:tc>
      </w:tr>
      <w:tr w:rsidR="00521DF3" w:rsidTr="00AA4D8A">
        <w:trPr>
          <w:trHeight w:hRule="exact" w:val="270"/>
        </w:trPr>
        <w:tc>
          <w:tcPr>
            <w:tcW w:w="426" w:type="dxa"/>
          </w:tcPr>
          <w:p w:rsidR="00521DF3" w:rsidRPr="00C037C2" w:rsidRDefault="00521DF3" w:rsidP="00AA4D8A"/>
        </w:tc>
        <w:tc>
          <w:tcPr>
            <w:tcW w:w="457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DF3" w:rsidRDefault="00521DF3" w:rsidP="00AA4D8A">
            <w:pPr>
              <w:spacing w:line="240" w:lineRule="auto"/>
              <w:jc w:val="center"/>
            </w:pPr>
            <w:r>
              <w:rPr>
                <w:color w:val="000000"/>
              </w:rPr>
              <w:t>Название курса</w:t>
            </w:r>
          </w:p>
        </w:tc>
        <w:tc>
          <w:tcPr>
            <w:tcW w:w="425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DF3" w:rsidRDefault="00521DF3" w:rsidP="00AA4D8A">
            <w:pPr>
              <w:spacing w:line="240" w:lineRule="auto"/>
              <w:jc w:val="center"/>
            </w:pPr>
            <w:r>
              <w:rPr>
                <w:color w:val="000000"/>
              </w:rPr>
              <w:t>Ссылка</w:t>
            </w:r>
          </w:p>
        </w:tc>
      </w:tr>
      <w:tr w:rsidR="00521DF3" w:rsidRPr="00C037C2" w:rsidTr="00AA4D8A">
        <w:trPr>
          <w:trHeight w:hRule="exact" w:val="34"/>
        </w:trPr>
        <w:tc>
          <w:tcPr>
            <w:tcW w:w="426" w:type="dxa"/>
          </w:tcPr>
          <w:p w:rsidR="00521DF3" w:rsidRDefault="00521DF3" w:rsidP="00AA4D8A"/>
        </w:tc>
        <w:tc>
          <w:tcPr>
            <w:tcW w:w="457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DF3" w:rsidRPr="00C037C2" w:rsidRDefault="00521DF3" w:rsidP="00AA4D8A">
            <w:pPr>
              <w:spacing w:line="240" w:lineRule="auto"/>
            </w:pPr>
            <w:r w:rsidRPr="00C037C2">
              <w:rPr>
                <w:color w:val="000000"/>
              </w:rPr>
              <w:t xml:space="preserve">Электронная база периодических изданий </w:t>
            </w:r>
            <w:r>
              <w:rPr>
                <w:color w:val="000000"/>
              </w:rPr>
              <w:t>EastViewInformationServices</w:t>
            </w:r>
            <w:r w:rsidRPr="00C037C2">
              <w:rPr>
                <w:color w:val="000000"/>
              </w:rPr>
              <w:t>, ООО «ИВИС»</w:t>
            </w:r>
          </w:p>
        </w:tc>
        <w:tc>
          <w:tcPr>
            <w:tcW w:w="425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DF3" w:rsidRPr="00C037C2" w:rsidRDefault="00521DF3" w:rsidP="00AA4D8A">
            <w:pPr>
              <w:spacing w:line="240" w:lineRule="auto"/>
            </w:pPr>
            <w:hyperlink r:id="rId18" w:history="1">
              <w:r w:rsidRPr="00D91832">
                <w:rPr>
                  <w:rStyle w:val="Hyperlink"/>
                </w:rPr>
                <w:t>https://dlib.eastview.com/</w:t>
              </w:r>
            </w:hyperlink>
          </w:p>
        </w:tc>
      </w:tr>
      <w:tr w:rsidR="00521DF3" w:rsidTr="00AA4D8A">
        <w:trPr>
          <w:trHeight w:hRule="exact" w:val="243"/>
        </w:trPr>
        <w:tc>
          <w:tcPr>
            <w:tcW w:w="426" w:type="dxa"/>
          </w:tcPr>
          <w:p w:rsidR="00521DF3" w:rsidRDefault="00521DF3" w:rsidP="00AA4D8A"/>
        </w:tc>
        <w:tc>
          <w:tcPr>
            <w:tcW w:w="457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DF3" w:rsidRDefault="00521DF3" w:rsidP="00AA4D8A"/>
        </w:tc>
        <w:tc>
          <w:tcPr>
            <w:tcW w:w="425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DF3" w:rsidRDefault="00521DF3" w:rsidP="00AA4D8A"/>
        </w:tc>
      </w:tr>
      <w:tr w:rsidR="00521DF3" w:rsidRPr="00E97D20" w:rsidTr="00AA4D8A">
        <w:trPr>
          <w:trHeight w:hRule="exact" w:val="987"/>
        </w:trPr>
        <w:tc>
          <w:tcPr>
            <w:tcW w:w="426" w:type="dxa"/>
          </w:tcPr>
          <w:p w:rsidR="00521DF3" w:rsidRDefault="00521DF3" w:rsidP="00AA4D8A"/>
        </w:tc>
        <w:tc>
          <w:tcPr>
            <w:tcW w:w="4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DF3" w:rsidRPr="00C037C2" w:rsidRDefault="00521DF3" w:rsidP="00AA4D8A">
            <w:pPr>
              <w:spacing w:line="240" w:lineRule="auto"/>
            </w:pPr>
            <w:r w:rsidRPr="00C037C2">
              <w:rPr>
                <w:color w:val="000000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4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DF3" w:rsidRPr="00E97D20" w:rsidRDefault="00521DF3" w:rsidP="00AA4D8A">
            <w:pPr>
              <w:spacing w:line="240" w:lineRule="auto"/>
              <w:rPr>
                <w:lang w:val="sv-SE"/>
              </w:rPr>
            </w:pPr>
            <w:r w:rsidRPr="00E97D20">
              <w:rPr>
                <w:color w:val="000000"/>
                <w:lang w:val="sv-SE"/>
              </w:rPr>
              <w:t xml:space="preserve">URL: </w:t>
            </w:r>
            <w:hyperlink r:id="rId19" w:history="1">
              <w:r w:rsidRPr="00E97D20">
                <w:rPr>
                  <w:rStyle w:val="Hyperlink"/>
                  <w:lang w:val="sv-SE"/>
                </w:rPr>
                <w:t>https://elibrary.ru/project_risc.asp</w:t>
              </w:r>
            </w:hyperlink>
          </w:p>
        </w:tc>
      </w:tr>
      <w:tr w:rsidR="00521DF3" w:rsidRPr="00E97D20" w:rsidTr="00AA4D8A">
        <w:trPr>
          <w:trHeight w:hRule="exact" w:val="277"/>
        </w:trPr>
        <w:tc>
          <w:tcPr>
            <w:tcW w:w="426" w:type="dxa"/>
          </w:tcPr>
          <w:p w:rsidR="00521DF3" w:rsidRPr="00E97D20" w:rsidRDefault="00521DF3" w:rsidP="00AA4D8A">
            <w:pPr>
              <w:rPr>
                <w:lang w:val="sv-SE"/>
              </w:rPr>
            </w:pPr>
          </w:p>
        </w:tc>
        <w:tc>
          <w:tcPr>
            <w:tcW w:w="4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DF3" w:rsidRPr="00C037C2" w:rsidRDefault="00521DF3" w:rsidP="00AA4D8A">
            <w:pPr>
              <w:spacing w:line="240" w:lineRule="auto"/>
            </w:pPr>
            <w:r w:rsidRPr="00C037C2">
              <w:rPr>
                <w:color w:val="000000"/>
              </w:rPr>
              <w:t xml:space="preserve">Поисковая система Академия </w:t>
            </w:r>
            <w:r>
              <w:rPr>
                <w:color w:val="000000"/>
              </w:rPr>
              <w:t>Google</w:t>
            </w:r>
            <w:r w:rsidRPr="00C037C2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GoogleScholar</w:t>
            </w:r>
            <w:r w:rsidRPr="00C037C2">
              <w:rPr>
                <w:color w:val="000000"/>
              </w:rPr>
              <w:t>)</w:t>
            </w:r>
          </w:p>
        </w:tc>
        <w:tc>
          <w:tcPr>
            <w:tcW w:w="4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DF3" w:rsidRPr="00E97D20" w:rsidRDefault="00521DF3" w:rsidP="00AA4D8A">
            <w:pPr>
              <w:spacing w:line="240" w:lineRule="auto"/>
              <w:rPr>
                <w:lang w:val="sv-SE"/>
              </w:rPr>
            </w:pPr>
            <w:r w:rsidRPr="00E97D20">
              <w:rPr>
                <w:color w:val="000000"/>
                <w:lang w:val="sv-SE"/>
              </w:rPr>
              <w:t xml:space="preserve">URL: </w:t>
            </w:r>
            <w:hyperlink r:id="rId20" w:history="1">
              <w:r w:rsidRPr="00E97D20">
                <w:rPr>
                  <w:rStyle w:val="Hyperlink"/>
                  <w:lang w:val="sv-SE"/>
                </w:rPr>
                <w:t>https://scholar.google.ru/</w:t>
              </w:r>
            </w:hyperlink>
          </w:p>
        </w:tc>
      </w:tr>
      <w:tr w:rsidR="00521DF3" w:rsidRPr="00E97D20" w:rsidTr="00AA4D8A">
        <w:trPr>
          <w:trHeight w:hRule="exact" w:val="277"/>
        </w:trPr>
        <w:tc>
          <w:tcPr>
            <w:tcW w:w="426" w:type="dxa"/>
          </w:tcPr>
          <w:p w:rsidR="00521DF3" w:rsidRPr="00E97D20" w:rsidRDefault="00521DF3" w:rsidP="00AA4D8A">
            <w:pPr>
              <w:rPr>
                <w:lang w:val="sv-SE"/>
              </w:rPr>
            </w:pPr>
          </w:p>
        </w:tc>
        <w:tc>
          <w:tcPr>
            <w:tcW w:w="4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DF3" w:rsidRPr="00C037C2" w:rsidRDefault="00521DF3" w:rsidP="00AA4D8A">
            <w:pPr>
              <w:spacing w:line="240" w:lineRule="auto"/>
            </w:pPr>
            <w:r w:rsidRPr="00C037C2">
              <w:rPr>
                <w:color w:val="000000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4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DF3" w:rsidRPr="00E97D20" w:rsidRDefault="00521DF3" w:rsidP="00AA4D8A">
            <w:pPr>
              <w:spacing w:line="240" w:lineRule="auto"/>
              <w:rPr>
                <w:lang w:val="sv-SE"/>
              </w:rPr>
            </w:pPr>
            <w:r w:rsidRPr="00E97D20">
              <w:rPr>
                <w:color w:val="000000"/>
                <w:lang w:val="sv-SE"/>
              </w:rPr>
              <w:t xml:space="preserve">URL: </w:t>
            </w:r>
            <w:hyperlink r:id="rId21" w:history="1">
              <w:r w:rsidRPr="00E97D20">
                <w:rPr>
                  <w:rStyle w:val="Hyperlink"/>
                  <w:lang w:val="sv-SE"/>
                </w:rPr>
                <w:t>http://window.edu.ru/</w:t>
              </w:r>
            </w:hyperlink>
          </w:p>
        </w:tc>
      </w:tr>
      <w:tr w:rsidR="00521DF3" w:rsidRPr="00E97D20" w:rsidTr="00AA4D8A">
        <w:trPr>
          <w:trHeight w:hRule="exact" w:val="277"/>
        </w:trPr>
        <w:tc>
          <w:tcPr>
            <w:tcW w:w="426" w:type="dxa"/>
          </w:tcPr>
          <w:p w:rsidR="00521DF3" w:rsidRPr="00E97D20" w:rsidRDefault="00521DF3" w:rsidP="00AA4D8A">
            <w:pPr>
              <w:rPr>
                <w:lang w:val="sv-SE"/>
              </w:rPr>
            </w:pPr>
          </w:p>
        </w:tc>
        <w:tc>
          <w:tcPr>
            <w:tcW w:w="45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DF3" w:rsidRDefault="00521DF3" w:rsidP="00AA4D8A">
            <w:pPr>
              <w:spacing w:line="240" w:lineRule="auto"/>
            </w:pPr>
            <w:r>
              <w:rPr>
                <w:color w:val="000000"/>
              </w:rPr>
              <w:t>Российская Государственная библиотека. Каталоги</w:t>
            </w:r>
          </w:p>
        </w:tc>
        <w:tc>
          <w:tcPr>
            <w:tcW w:w="42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DF3" w:rsidRPr="00E97D20" w:rsidRDefault="00521DF3" w:rsidP="00AA4D8A">
            <w:pPr>
              <w:spacing w:line="240" w:lineRule="auto"/>
              <w:rPr>
                <w:lang w:val="fr-FR"/>
              </w:rPr>
            </w:pPr>
            <w:hyperlink r:id="rId22" w:history="1">
              <w:r w:rsidRPr="00E97D20">
                <w:rPr>
                  <w:rStyle w:val="Hyperlink"/>
                  <w:lang w:val="fr-FR"/>
                </w:rPr>
                <w:t>https://www.rsl.ru/ru/4readers /catalogues/</w:t>
              </w:r>
            </w:hyperlink>
          </w:p>
        </w:tc>
      </w:tr>
      <w:tr w:rsidR="00521DF3" w:rsidRPr="00E97D20" w:rsidTr="00AA4D8A">
        <w:trPr>
          <w:trHeight w:hRule="exact" w:val="277"/>
        </w:trPr>
        <w:tc>
          <w:tcPr>
            <w:tcW w:w="423" w:type="dxa"/>
          </w:tcPr>
          <w:p w:rsidR="00521DF3" w:rsidRPr="00E97D20" w:rsidRDefault="00521DF3" w:rsidP="00AA4D8A">
            <w:pPr>
              <w:rPr>
                <w:lang w:val="fr-FR"/>
              </w:rPr>
            </w:pPr>
          </w:p>
        </w:tc>
        <w:tc>
          <w:tcPr>
            <w:tcW w:w="56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DF3" w:rsidRPr="00C037C2" w:rsidRDefault="00521DF3" w:rsidP="00AA4D8A">
            <w:pPr>
              <w:spacing w:line="240" w:lineRule="auto"/>
            </w:pPr>
            <w:r w:rsidRPr="00C037C2">
              <w:rPr>
                <w:color w:val="000000"/>
              </w:rPr>
              <w:t>Электронные ресурсы библиотеки МГТУ им. Г.И. Носова</w:t>
            </w:r>
          </w:p>
        </w:tc>
        <w:tc>
          <w:tcPr>
            <w:tcW w:w="3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DF3" w:rsidRPr="00E97D20" w:rsidRDefault="00521DF3" w:rsidP="00AA4D8A">
            <w:pPr>
              <w:spacing w:line="240" w:lineRule="auto"/>
              <w:rPr>
                <w:lang w:val="it-IT"/>
              </w:rPr>
            </w:pPr>
            <w:hyperlink r:id="rId23" w:history="1">
              <w:r w:rsidRPr="00E97D20">
                <w:rPr>
                  <w:rStyle w:val="Hyperlink"/>
                  <w:lang w:val="it-IT"/>
                </w:rPr>
                <w:t>http://magtu.ru:8085/marcweb</w:t>
              </w:r>
            </w:hyperlink>
            <w:r w:rsidRPr="00E97D20">
              <w:rPr>
                <w:color w:val="000000"/>
                <w:lang w:val="it-IT"/>
              </w:rPr>
              <w:t xml:space="preserve"> 2/Default.asp</w:t>
            </w:r>
          </w:p>
        </w:tc>
      </w:tr>
      <w:tr w:rsidR="00521DF3" w:rsidRPr="000D1884" w:rsidTr="00AA4D8A">
        <w:trPr>
          <w:trHeight w:hRule="exact" w:val="277"/>
        </w:trPr>
        <w:tc>
          <w:tcPr>
            <w:tcW w:w="423" w:type="dxa"/>
          </w:tcPr>
          <w:p w:rsidR="00521DF3" w:rsidRPr="00E97D20" w:rsidRDefault="00521DF3" w:rsidP="00AA4D8A">
            <w:pPr>
              <w:rPr>
                <w:lang w:val="it-IT"/>
              </w:rPr>
            </w:pPr>
          </w:p>
        </w:tc>
        <w:tc>
          <w:tcPr>
            <w:tcW w:w="56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DF3" w:rsidRDefault="00521DF3" w:rsidP="00AA4D8A">
            <w:pPr>
              <w:spacing w:line="240" w:lineRule="auto"/>
            </w:pPr>
            <w:r>
              <w:rPr>
                <w:color w:val="000000"/>
              </w:rPr>
              <w:t>Университетская информационная система РОССИЯ</w:t>
            </w:r>
          </w:p>
        </w:tc>
        <w:tc>
          <w:tcPr>
            <w:tcW w:w="31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1DF3" w:rsidRPr="000D1884" w:rsidRDefault="00521DF3" w:rsidP="00AA4D8A">
            <w:pPr>
              <w:spacing w:line="240" w:lineRule="auto"/>
            </w:pPr>
            <w:hyperlink r:id="rId24" w:history="1">
              <w:r w:rsidRPr="00D91832">
                <w:rPr>
                  <w:rStyle w:val="Hyperlink"/>
                </w:rPr>
                <w:t>https://uisrussia.msu.ru</w:t>
              </w:r>
            </w:hyperlink>
          </w:p>
        </w:tc>
      </w:tr>
    </w:tbl>
    <w:p w:rsidR="00521DF3" w:rsidRDefault="00521DF3" w:rsidP="00EE15AB">
      <w:pPr>
        <w:pStyle w:val="Heading2"/>
        <w:jc w:val="both"/>
      </w:pPr>
      <w:r>
        <w:rPr>
          <w:rStyle w:val="FontStyle14"/>
          <w:b/>
          <w:sz w:val="24"/>
          <w:szCs w:val="24"/>
        </w:rPr>
        <w:t>9.</w:t>
      </w:r>
      <w:r w:rsidRPr="00EC3D19">
        <w:rPr>
          <w:rStyle w:val="FontStyle14"/>
          <w:b/>
          <w:sz w:val="24"/>
          <w:szCs w:val="24"/>
        </w:rPr>
        <w:t xml:space="preserve"> Материально-техническое обеспечение </w:t>
      </w:r>
      <w:r>
        <w:rPr>
          <w:rStyle w:val="FontStyle16"/>
          <w:b/>
          <w:sz w:val="24"/>
          <w:szCs w:val="24"/>
        </w:rPr>
        <w:t>учебной</w:t>
      </w:r>
      <w:r>
        <w:t xml:space="preserve"> практики – практики </w:t>
      </w:r>
      <w:r w:rsidRPr="00D93502">
        <w:t>по получению первичных проф</w:t>
      </w:r>
      <w:r>
        <w:t xml:space="preserve">ессиональных </w:t>
      </w:r>
      <w:r w:rsidRPr="00D93502">
        <w:t>умений и навыков, в том числе первичных умений и навыков научно-исследовательской деятельности</w:t>
      </w:r>
      <w:r>
        <w:t xml:space="preserve"> практики и </w:t>
      </w:r>
      <w:r w:rsidRPr="00EC3D19">
        <w:t xml:space="preserve"> планируемые результаты</w:t>
      </w:r>
      <w:r>
        <w:t xml:space="preserve"> обучения</w:t>
      </w:r>
    </w:p>
    <w:p w:rsidR="00521DF3" w:rsidRPr="00922B88" w:rsidRDefault="00521DF3" w:rsidP="00B7262D">
      <w:pPr>
        <w:widowControl/>
        <w:spacing w:before="100" w:beforeAutospacing="1" w:after="100" w:afterAutospacing="1" w:line="240" w:lineRule="auto"/>
        <w:ind w:firstLine="0"/>
        <w:rPr>
          <w:color w:val="000000"/>
          <w:sz w:val="27"/>
          <w:szCs w:val="27"/>
        </w:rPr>
      </w:pPr>
      <w:r w:rsidRPr="00922B88">
        <w:rPr>
          <w:color w:val="000000"/>
          <w:sz w:val="27"/>
          <w:szCs w:val="27"/>
        </w:rPr>
        <w:t xml:space="preserve">Материально-техническое обеспечение </w:t>
      </w:r>
      <w:r>
        <w:rPr>
          <w:color w:val="000000"/>
          <w:sz w:val="27"/>
          <w:szCs w:val="27"/>
        </w:rPr>
        <w:t xml:space="preserve">спортивных и физкультурно-оздоровительных учреждений города Магнитогорска  </w:t>
      </w:r>
      <w:r w:rsidRPr="00922B88">
        <w:rPr>
          <w:color w:val="000000"/>
          <w:sz w:val="27"/>
          <w:szCs w:val="27"/>
        </w:rPr>
        <w:t xml:space="preserve">позволяет в полном объеме реализовать цели и задачи </w:t>
      </w:r>
      <w:r>
        <w:rPr>
          <w:color w:val="000000"/>
          <w:sz w:val="27"/>
          <w:szCs w:val="27"/>
        </w:rPr>
        <w:t>практики</w:t>
      </w:r>
      <w:r w:rsidRPr="00922B88">
        <w:rPr>
          <w:color w:val="000000"/>
          <w:sz w:val="27"/>
          <w:szCs w:val="27"/>
        </w:rPr>
        <w:t xml:space="preserve"> и сформировать соответствующие компетенции.</w:t>
      </w:r>
    </w:p>
    <w:p w:rsidR="00521DF3" w:rsidRDefault="00521DF3" w:rsidP="00EE15A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91"/>
        <w:gridCol w:w="5880"/>
      </w:tblGrid>
      <w:tr w:rsidR="00521DF3" w:rsidRPr="00626A5B" w:rsidTr="003532E5">
        <w:trPr>
          <w:tblHeader/>
        </w:trPr>
        <w:tc>
          <w:tcPr>
            <w:tcW w:w="1928" w:type="pct"/>
            <w:vAlign w:val="center"/>
          </w:tcPr>
          <w:p w:rsidR="00521DF3" w:rsidRPr="00626A5B" w:rsidRDefault="00521DF3" w:rsidP="003532E5">
            <w:pPr>
              <w:ind w:firstLine="0"/>
              <w:jc w:val="center"/>
            </w:pPr>
            <w:r w:rsidRPr="00626A5B"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vAlign w:val="center"/>
          </w:tcPr>
          <w:p w:rsidR="00521DF3" w:rsidRPr="002276FA" w:rsidRDefault="00521DF3" w:rsidP="003532E5">
            <w:pPr>
              <w:ind w:firstLine="0"/>
              <w:jc w:val="center"/>
            </w:pPr>
            <w:r w:rsidRPr="002276FA">
              <w:t>Доска, мультимедийный проектор, экран</w:t>
            </w:r>
          </w:p>
        </w:tc>
      </w:tr>
      <w:tr w:rsidR="00521DF3" w:rsidRPr="00626A5B" w:rsidTr="003532E5">
        <w:trPr>
          <w:tblHeader/>
        </w:trPr>
        <w:tc>
          <w:tcPr>
            <w:tcW w:w="1928" w:type="pct"/>
            <w:vAlign w:val="center"/>
          </w:tcPr>
          <w:p w:rsidR="00521DF3" w:rsidRPr="00626A5B" w:rsidRDefault="00521DF3" w:rsidP="003532E5">
            <w:pPr>
              <w:ind w:firstLine="0"/>
              <w:jc w:val="center"/>
            </w:pPr>
            <w:r w:rsidRPr="00626A5B">
              <w:t>Помещения для самостоятельной работы обучающихся</w:t>
            </w:r>
          </w:p>
        </w:tc>
        <w:tc>
          <w:tcPr>
            <w:tcW w:w="3072" w:type="pct"/>
            <w:vAlign w:val="center"/>
          </w:tcPr>
          <w:p w:rsidR="00521DF3" w:rsidRPr="002276FA" w:rsidRDefault="00521DF3" w:rsidP="003532E5">
            <w:pPr>
              <w:ind w:firstLine="0"/>
              <w:jc w:val="center"/>
            </w:pPr>
            <w:r w:rsidRPr="002276FA">
              <w:t xml:space="preserve">Персональные компьютеры  с пакетом MS Office, выходом в Интернет и с доступом в электронную информационно-образовательную среду университета </w:t>
            </w:r>
          </w:p>
        </w:tc>
      </w:tr>
      <w:tr w:rsidR="00521DF3" w:rsidRPr="00626A5B" w:rsidTr="003532E5">
        <w:trPr>
          <w:tblHeader/>
        </w:trPr>
        <w:tc>
          <w:tcPr>
            <w:tcW w:w="1928" w:type="pct"/>
            <w:vAlign w:val="center"/>
          </w:tcPr>
          <w:p w:rsidR="00521DF3" w:rsidRPr="00626A5B" w:rsidRDefault="00521DF3" w:rsidP="003532E5">
            <w:pPr>
              <w:ind w:firstLine="0"/>
              <w:jc w:val="center"/>
            </w:pPr>
            <w:r w:rsidRPr="00626A5B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vAlign w:val="center"/>
          </w:tcPr>
          <w:p w:rsidR="00521DF3" w:rsidRPr="002276FA" w:rsidRDefault="00521DF3" w:rsidP="003532E5">
            <w:pPr>
              <w:ind w:firstLine="0"/>
              <w:jc w:val="center"/>
            </w:pPr>
            <w:r w:rsidRPr="002276FA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521DF3" w:rsidRPr="00CC7F1F" w:rsidRDefault="00521DF3" w:rsidP="00EE15AB">
      <w:pPr>
        <w:spacing w:line="240" w:lineRule="auto"/>
        <w:rPr>
          <w:highlight w:val="yellow"/>
        </w:rPr>
      </w:pPr>
    </w:p>
    <w:p w:rsidR="00521DF3" w:rsidRDefault="00521DF3" w:rsidP="00EE15AB">
      <w:pPr>
        <w:pStyle w:val="Style10"/>
        <w:widowControl/>
        <w:ind w:firstLine="567"/>
        <w:sectPr w:rsidR="00521DF3" w:rsidSect="00372E43">
          <w:footerReference w:type="default" r:id="rId25"/>
          <w:pgSz w:w="11907" w:h="16840"/>
          <w:pgMar w:top="1134" w:right="851" w:bottom="1134" w:left="1701" w:header="720" w:footer="720" w:gutter="0"/>
          <w:cols w:space="720"/>
          <w:titlePg/>
          <w:docGrid w:linePitch="360"/>
        </w:sectPr>
      </w:pPr>
    </w:p>
    <w:p w:rsidR="00521DF3" w:rsidRDefault="00521DF3" w:rsidP="000377EA">
      <w:pPr>
        <w:pStyle w:val="Heading2"/>
        <w:spacing w:before="0" w:after="0"/>
        <w:jc w:val="right"/>
        <w:rPr>
          <w:rStyle w:val="Heading2Char1"/>
          <w:b/>
          <w:szCs w:val="24"/>
        </w:rPr>
      </w:pPr>
      <w:r>
        <w:rPr>
          <w:rStyle w:val="Heading2Char1"/>
          <w:b/>
          <w:szCs w:val="24"/>
        </w:rPr>
        <w:t xml:space="preserve">Приложение 1 </w:t>
      </w:r>
    </w:p>
    <w:p w:rsidR="00521DF3" w:rsidRPr="00950B7E" w:rsidRDefault="00521DF3" w:rsidP="000377EA">
      <w:pPr>
        <w:pStyle w:val="Heading2"/>
        <w:spacing w:before="0" w:after="0"/>
        <w:jc w:val="both"/>
        <w:rPr>
          <w:b w:val="0"/>
          <w:sz w:val="24"/>
          <w:szCs w:val="24"/>
        </w:rPr>
      </w:pPr>
      <w:r w:rsidRPr="00950B7E">
        <w:rPr>
          <w:rStyle w:val="Heading2Char1"/>
          <w:b/>
          <w:sz w:val="24"/>
          <w:szCs w:val="24"/>
        </w:rPr>
        <w:t xml:space="preserve">Методические рекомендации студентам по прохождению практики </w:t>
      </w:r>
    </w:p>
    <w:p w:rsidR="00521DF3" w:rsidRDefault="00521DF3" w:rsidP="000377EA">
      <w:pPr>
        <w:spacing w:line="240" w:lineRule="auto"/>
      </w:pPr>
    </w:p>
    <w:p w:rsidR="00521DF3" w:rsidRPr="00950B7E" w:rsidRDefault="00521DF3" w:rsidP="000377EA">
      <w:pPr>
        <w:spacing w:line="240" w:lineRule="auto"/>
      </w:pPr>
      <w:r w:rsidRPr="00950B7E">
        <w:t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</w:t>
      </w:r>
    </w:p>
    <w:p w:rsidR="00521DF3" w:rsidRPr="00950B7E" w:rsidRDefault="00521DF3" w:rsidP="000377EA">
      <w:pPr>
        <w:spacing w:line="240" w:lineRule="auto"/>
      </w:pPr>
      <w:r w:rsidRPr="00950B7E">
        <w:t>Обязательной формой отчетности обучающегося по практике является письменный отчет. Цель отчета – сформировать и закрепить компетенции, приобретенные обучающимся в результате освоения теоретических курсов и полученные им при прохождении практики. Отчеты обучающихся по практикам позволяют руководителям образовательных программ создавать механизмы обратной связи для внесения корректив в образовательный процесс.</w:t>
      </w:r>
    </w:p>
    <w:p w:rsidR="00521DF3" w:rsidRPr="00950B7E" w:rsidRDefault="00521DF3" w:rsidP="000377EA">
      <w:pPr>
        <w:spacing w:line="240" w:lineRule="auto"/>
      </w:pPr>
      <w:r w:rsidRPr="00950B7E">
        <w:t>Оценочные средства для проведения промежуточной аттестации обучающихся по практике должны включать:</w:t>
      </w:r>
    </w:p>
    <w:p w:rsidR="00521DF3" w:rsidRPr="00950B7E" w:rsidRDefault="00521DF3" w:rsidP="000377EA">
      <w:pPr>
        <w:spacing w:line="240" w:lineRule="auto"/>
      </w:pPr>
      <w:r w:rsidRPr="00950B7E">
        <w:t>– комплексные задания из профессиональной области, необходимые для оценки знаний, умений, навыков и (или) опыта деятельности, характеризующих этапы формирования компетенций в процессе прохождения практики.</w:t>
      </w:r>
    </w:p>
    <w:p w:rsidR="00521DF3" w:rsidRPr="00950B7E" w:rsidRDefault="00521DF3" w:rsidP="000377EA">
      <w:pPr>
        <w:spacing w:line="240" w:lineRule="auto"/>
      </w:pPr>
      <w:r w:rsidRPr="00950B7E">
        <w:t>– систему оценивания результатов промежуточной аттестации, показатели и критерии оценивания;</w:t>
      </w:r>
    </w:p>
    <w:p w:rsidR="00521DF3" w:rsidRPr="00950B7E" w:rsidRDefault="00521DF3" w:rsidP="000377EA">
      <w:pPr>
        <w:spacing w:line="240" w:lineRule="auto"/>
      </w:pPr>
      <w:r w:rsidRPr="00950B7E">
        <w:t xml:space="preserve">– учебно-методические рекомендации для самостоятельной работы обучающихся на практике. Например, рекомендации по сбору материалов, их обработке и анализу, форме представления. </w:t>
      </w:r>
    </w:p>
    <w:p w:rsidR="00521DF3" w:rsidRPr="00950B7E" w:rsidRDefault="00521DF3" w:rsidP="000377EA">
      <w:pPr>
        <w:spacing w:line="240" w:lineRule="auto"/>
      </w:pPr>
      <w:r w:rsidRPr="00950B7E">
        <w:t>Если требования к промежуточной аттестации по практике прописаны в ФГОС, раздел заполняется согласно данным требованиям.</w:t>
      </w:r>
    </w:p>
    <w:p w:rsidR="00521DF3" w:rsidRPr="00950B7E" w:rsidRDefault="00521DF3" w:rsidP="000377EA">
      <w:pPr>
        <w:spacing w:line="240" w:lineRule="auto"/>
      </w:pPr>
      <w:r w:rsidRPr="00950B7E">
        <w:t>Примерная структура и содержание раздела:</w:t>
      </w:r>
    </w:p>
    <w:p w:rsidR="00521DF3" w:rsidRPr="00950B7E" w:rsidRDefault="00521DF3" w:rsidP="000377EA">
      <w:pPr>
        <w:spacing w:line="240" w:lineRule="auto"/>
      </w:pPr>
      <w:r w:rsidRPr="00950B7E">
        <w:t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</w:t>
      </w:r>
    </w:p>
    <w:p w:rsidR="00521DF3" w:rsidRPr="00950B7E" w:rsidRDefault="00521DF3" w:rsidP="000377EA">
      <w:pPr>
        <w:spacing w:line="240" w:lineRule="auto"/>
      </w:pPr>
      <w:r w:rsidRPr="00950B7E">
        <w:t xml:space="preserve">Зачет с оценкой выставляется обучающемуся за подготовку и защиту отчета по практике. </w:t>
      </w:r>
    </w:p>
    <w:p w:rsidR="00521DF3" w:rsidRPr="00950B7E" w:rsidRDefault="00521DF3" w:rsidP="000377EA">
      <w:pPr>
        <w:spacing w:line="240" w:lineRule="auto"/>
      </w:pPr>
      <w:r w:rsidRPr="00950B7E">
        <w:t>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521DF3" w:rsidRPr="00950B7E" w:rsidRDefault="00521DF3" w:rsidP="000377EA">
      <w:pPr>
        <w:spacing w:line="240" w:lineRule="auto"/>
      </w:pPr>
      <w:r w:rsidRPr="00950B7E"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521DF3" w:rsidRPr="00950B7E" w:rsidRDefault="00521DF3" w:rsidP="000377EA">
      <w:pPr>
        <w:spacing w:line="240" w:lineRule="auto"/>
      </w:pPr>
      <w:r w:rsidRPr="00950B7E">
        <w:t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</w:t>
      </w:r>
    </w:p>
    <w:p w:rsidR="00521DF3" w:rsidRPr="00950B7E" w:rsidRDefault="00521DF3" w:rsidP="000377EA">
      <w:pPr>
        <w:spacing w:line="240" w:lineRule="auto"/>
      </w:pPr>
    </w:p>
    <w:p w:rsidR="00521DF3" w:rsidRPr="00950B7E" w:rsidRDefault="00521DF3" w:rsidP="000377EA">
      <w:pPr>
        <w:spacing w:line="240" w:lineRule="auto"/>
      </w:pPr>
      <w:r w:rsidRPr="00950B7E">
        <w:t>Примерное индивидуальное задание на практику:</w:t>
      </w:r>
    </w:p>
    <w:p w:rsidR="00521DF3" w:rsidRPr="00950B7E" w:rsidRDefault="00521DF3" w:rsidP="000377EA">
      <w:pPr>
        <w:spacing w:line="240" w:lineRule="auto"/>
      </w:pPr>
      <w:r w:rsidRPr="00950B7E">
        <w:t xml:space="preserve">Цель прохождения практики: </w:t>
      </w:r>
    </w:p>
    <w:p w:rsidR="00521DF3" w:rsidRPr="00950B7E" w:rsidRDefault="00521DF3" w:rsidP="000377EA">
      <w:pPr>
        <w:spacing w:line="240" w:lineRule="auto"/>
      </w:pPr>
      <w:r w:rsidRPr="00950B7E">
        <w:t>Ознакомление со спортивными объектами города Магнитогорска</w:t>
      </w:r>
    </w:p>
    <w:p w:rsidR="00521DF3" w:rsidRPr="00950B7E" w:rsidRDefault="00521DF3" w:rsidP="000377EA">
      <w:pPr>
        <w:spacing w:line="240" w:lineRule="auto"/>
      </w:pPr>
    </w:p>
    <w:p w:rsidR="00521DF3" w:rsidRPr="00950B7E" w:rsidRDefault="00521DF3" w:rsidP="000377EA">
      <w:pPr>
        <w:spacing w:line="240" w:lineRule="auto"/>
      </w:pPr>
      <w:r w:rsidRPr="00950B7E">
        <w:t xml:space="preserve">Задачи практики: </w:t>
      </w:r>
    </w:p>
    <w:p w:rsidR="00521DF3" w:rsidRPr="00950B7E" w:rsidRDefault="00521DF3" w:rsidP="000377EA">
      <w:pPr>
        <w:spacing w:line="240" w:lineRule="auto"/>
      </w:pPr>
      <w:r w:rsidRPr="00950B7E">
        <w:t>ознакомление с нормативно-правовой документацией организаций;</w:t>
      </w:r>
    </w:p>
    <w:p w:rsidR="00521DF3" w:rsidRPr="00950B7E" w:rsidRDefault="00521DF3" w:rsidP="000377EA">
      <w:pPr>
        <w:spacing w:line="240" w:lineRule="auto"/>
      </w:pPr>
      <w:r w:rsidRPr="00950B7E">
        <w:t>изучение структуры организации, функций и методов управления;</w:t>
      </w:r>
    </w:p>
    <w:p w:rsidR="00521DF3" w:rsidRPr="00950B7E" w:rsidRDefault="00521DF3" w:rsidP="000377EA">
      <w:pPr>
        <w:spacing w:line="240" w:lineRule="auto"/>
      </w:pPr>
      <w:r w:rsidRPr="00950B7E">
        <w:t>изучение организации тренировочного процесса;;</w:t>
      </w:r>
    </w:p>
    <w:p w:rsidR="00521DF3" w:rsidRPr="00950B7E" w:rsidRDefault="00521DF3" w:rsidP="000377EA">
      <w:pPr>
        <w:spacing w:line="240" w:lineRule="auto"/>
      </w:pPr>
      <w:r w:rsidRPr="00950B7E">
        <w:t>изучение должностных инструкций сотрудников организации;</w:t>
      </w:r>
    </w:p>
    <w:p w:rsidR="00521DF3" w:rsidRPr="00950B7E" w:rsidRDefault="00521DF3" w:rsidP="000377EA">
      <w:pPr>
        <w:spacing w:line="240" w:lineRule="auto"/>
      </w:pPr>
    </w:p>
    <w:p w:rsidR="00521DF3" w:rsidRPr="00950B7E" w:rsidRDefault="00521DF3" w:rsidP="000377EA">
      <w:pPr>
        <w:spacing w:line="240" w:lineRule="auto"/>
      </w:pPr>
    </w:p>
    <w:p w:rsidR="00521DF3" w:rsidRPr="00950B7E" w:rsidRDefault="00521DF3" w:rsidP="000377EA">
      <w:pPr>
        <w:spacing w:line="240" w:lineRule="auto"/>
      </w:pPr>
      <w:r w:rsidRPr="00950B7E">
        <w:t xml:space="preserve">Вопросы, подлежащие изучению: </w:t>
      </w:r>
    </w:p>
    <w:p w:rsidR="00521DF3" w:rsidRPr="00950B7E" w:rsidRDefault="00521DF3" w:rsidP="000377EA">
      <w:pPr>
        <w:spacing w:line="240" w:lineRule="auto"/>
      </w:pPr>
      <w:r w:rsidRPr="00950B7E">
        <w:t>проведение анализа деятельности организаций, где осуществляется тренировочный процесс по видам спорта;</w:t>
      </w:r>
    </w:p>
    <w:p w:rsidR="00521DF3" w:rsidRPr="00950B7E" w:rsidRDefault="00521DF3" w:rsidP="000377EA">
      <w:pPr>
        <w:spacing w:line="240" w:lineRule="auto"/>
      </w:pPr>
      <w:r w:rsidRPr="00950B7E">
        <w:t>определение основных направлений деятельности организации;;</w:t>
      </w:r>
    </w:p>
    <w:p w:rsidR="00521DF3" w:rsidRPr="00950B7E" w:rsidRDefault="00521DF3" w:rsidP="000377EA">
      <w:pPr>
        <w:spacing w:line="240" w:lineRule="auto"/>
      </w:pPr>
      <w:r w:rsidRPr="00950B7E">
        <w:t xml:space="preserve">оценка материально-технического и кадрового обеспечения; </w:t>
      </w:r>
    </w:p>
    <w:p w:rsidR="00521DF3" w:rsidRPr="00950B7E" w:rsidRDefault="00521DF3" w:rsidP="000377EA">
      <w:pPr>
        <w:spacing w:line="240" w:lineRule="auto"/>
      </w:pPr>
      <w:r w:rsidRPr="00950B7E">
        <w:t>структуризация материала для подготовки к написанию отчета.</w:t>
      </w:r>
    </w:p>
    <w:p w:rsidR="00521DF3" w:rsidRPr="00950B7E" w:rsidRDefault="00521DF3" w:rsidP="000377EA">
      <w:pPr>
        <w:spacing w:line="240" w:lineRule="auto"/>
      </w:pPr>
    </w:p>
    <w:p w:rsidR="00521DF3" w:rsidRPr="00950B7E" w:rsidRDefault="00521DF3" w:rsidP="000377EA">
      <w:pPr>
        <w:spacing w:line="240" w:lineRule="auto"/>
      </w:pPr>
      <w:r w:rsidRPr="00950B7E">
        <w:t xml:space="preserve">Планируемые результаты практики: </w:t>
      </w:r>
    </w:p>
    <w:p w:rsidR="00521DF3" w:rsidRPr="00950B7E" w:rsidRDefault="00521DF3" w:rsidP="000377EA">
      <w:pPr>
        <w:spacing w:line="240" w:lineRule="auto"/>
      </w:pPr>
      <w:r w:rsidRPr="00950B7E">
        <w:t>подготовка выводов о деятельности организаций и учреждений, осуществляющих свою деятельность в области физической культуры и спорта;;</w:t>
      </w:r>
    </w:p>
    <w:p w:rsidR="00521DF3" w:rsidRPr="00950B7E" w:rsidRDefault="00521DF3" w:rsidP="000377EA">
      <w:pPr>
        <w:spacing w:line="240" w:lineRule="auto"/>
      </w:pPr>
      <w:r w:rsidRPr="00950B7E">
        <w:t>оценка эффективности проектов и программ, внедряемых на предприятиях;</w:t>
      </w:r>
    </w:p>
    <w:p w:rsidR="00521DF3" w:rsidRPr="00950B7E" w:rsidRDefault="00521DF3" w:rsidP="000377EA">
      <w:pPr>
        <w:spacing w:line="240" w:lineRule="auto"/>
      </w:pPr>
      <w:r w:rsidRPr="00950B7E">
        <w:t>оценка качества представляемых услуг в сфере физической культуры и спорта;;</w:t>
      </w:r>
    </w:p>
    <w:p w:rsidR="00521DF3" w:rsidRPr="00950B7E" w:rsidRDefault="00521DF3" w:rsidP="000377EA">
      <w:pPr>
        <w:spacing w:line="240" w:lineRule="auto"/>
      </w:pPr>
      <w:r w:rsidRPr="00950B7E">
        <w:t>публичная защита своих выводов и отчета по практике..</w:t>
      </w:r>
    </w:p>
    <w:p w:rsidR="00521DF3" w:rsidRPr="00950B7E" w:rsidRDefault="00521DF3" w:rsidP="000377EA">
      <w:pPr>
        <w:spacing w:line="240" w:lineRule="auto"/>
      </w:pPr>
    </w:p>
    <w:p w:rsidR="00521DF3" w:rsidRPr="00950B7E" w:rsidRDefault="00521DF3" w:rsidP="000377EA">
      <w:pPr>
        <w:spacing w:line="240" w:lineRule="auto"/>
        <w:ind w:firstLine="720"/>
      </w:pPr>
      <w:r w:rsidRPr="00950B7E">
        <w:t xml:space="preserve">Учебная практика проводится в форме экскурсий по спортивным объектам и сооружениям города. Целью является ознакомление с учреждением, оборудованием, документацией, регламентирующей деятельность (Уставом, локальными актами, ит.п.); </w:t>
      </w:r>
    </w:p>
    <w:p w:rsidR="00521DF3" w:rsidRPr="00950B7E" w:rsidRDefault="00521DF3" w:rsidP="000377EA">
      <w:pPr>
        <w:spacing w:line="240" w:lineRule="auto"/>
        <w:ind w:firstLine="720"/>
      </w:pPr>
      <w:r w:rsidRPr="00950B7E">
        <w:t xml:space="preserve">Каждое пребывание студентов на месте практики фиксируется в дневнике практиканта и подтверждается подписью руководителя.   </w:t>
      </w:r>
    </w:p>
    <w:p w:rsidR="00521DF3" w:rsidRPr="00950B7E" w:rsidRDefault="00521DF3" w:rsidP="000377EA">
      <w:pPr>
        <w:spacing w:line="240" w:lineRule="auto"/>
        <w:ind w:firstLine="720"/>
      </w:pPr>
      <w:r w:rsidRPr="00950B7E">
        <w:t xml:space="preserve">Студент обязан предоставить следующую документацию: отчет студента, заверенного руководителем практики от вуза, дневник практики. </w:t>
      </w:r>
    </w:p>
    <w:p w:rsidR="00521DF3" w:rsidRPr="00950B7E" w:rsidRDefault="00521DF3" w:rsidP="000377EA">
      <w:pPr>
        <w:spacing w:line="240" w:lineRule="auto"/>
        <w:ind w:firstLine="709"/>
      </w:pPr>
    </w:p>
    <w:p w:rsidR="00521DF3" w:rsidRPr="00950B7E" w:rsidRDefault="00521DF3" w:rsidP="000377EA">
      <w:pPr>
        <w:spacing w:line="240" w:lineRule="auto"/>
      </w:pPr>
      <w:r w:rsidRPr="00950B7E">
        <w:t>Отчетная документация студентов по практике</w:t>
      </w:r>
    </w:p>
    <w:p w:rsidR="00521DF3" w:rsidRPr="00950B7E" w:rsidRDefault="00521DF3" w:rsidP="000377EA">
      <w:pPr>
        <w:spacing w:line="240" w:lineRule="auto"/>
        <w:rPr>
          <w:i/>
        </w:rPr>
      </w:pPr>
      <w:r w:rsidRPr="00950B7E">
        <w:rPr>
          <w:i/>
        </w:rPr>
        <w:t>Формы отчетных документов представляются в приложении</w:t>
      </w:r>
    </w:p>
    <w:p w:rsidR="00521DF3" w:rsidRPr="00950B7E" w:rsidRDefault="00521DF3" w:rsidP="000377EA">
      <w:pPr>
        <w:spacing w:line="240" w:lineRule="auto"/>
        <w:ind w:firstLine="720"/>
        <w:rPr>
          <w:u w:val="single"/>
        </w:rPr>
      </w:pPr>
      <w:r w:rsidRPr="00950B7E">
        <w:rPr>
          <w:u w:val="single"/>
        </w:rPr>
        <w:t xml:space="preserve">Требования к оформлению документации </w:t>
      </w:r>
    </w:p>
    <w:p w:rsidR="00521DF3" w:rsidRPr="00950B7E" w:rsidRDefault="00521DF3" w:rsidP="000377EA">
      <w:pPr>
        <w:spacing w:line="240" w:lineRule="auto"/>
        <w:ind w:firstLine="540"/>
      </w:pPr>
      <w:r w:rsidRPr="00950B7E">
        <w:rPr>
          <w:b/>
        </w:rPr>
        <w:t>Дневник практиканта</w:t>
      </w:r>
      <w:r w:rsidRPr="00950B7E">
        <w:t xml:space="preserve"> (как и вся остальная документация) является отражением его формирующейся компетентности, уровня образованности и подготовленности к выполнению профессиональных задач. Поэтому общая оценка студента по практике включает в себя уровень дисциплины оформления материалов. Следует в этой связи обратить внимание на необходимость исправления возможных текстовых ошибок, на избегание неточностей и некорректностей в изложении мысли. Записи в дневнике должны соответствовать правилам культуры делового письма:</w:t>
      </w:r>
    </w:p>
    <w:p w:rsidR="00521DF3" w:rsidRPr="00950B7E" w:rsidRDefault="00521DF3" w:rsidP="000377EA">
      <w:pPr>
        <w:spacing w:line="240" w:lineRule="auto"/>
        <w:ind w:firstLine="540"/>
      </w:pPr>
      <w:r w:rsidRPr="00950B7E">
        <w:t>- точности и краткости формулировок;</w:t>
      </w:r>
    </w:p>
    <w:p w:rsidR="00521DF3" w:rsidRPr="00950B7E" w:rsidRDefault="00521DF3" w:rsidP="000377EA">
      <w:pPr>
        <w:spacing w:line="240" w:lineRule="auto"/>
        <w:ind w:firstLine="540"/>
      </w:pPr>
      <w:r w:rsidRPr="00950B7E">
        <w:t>- описания фактических данных, а не предположений;</w:t>
      </w:r>
    </w:p>
    <w:p w:rsidR="00521DF3" w:rsidRPr="00950B7E" w:rsidRDefault="00521DF3" w:rsidP="000377EA">
      <w:pPr>
        <w:spacing w:line="240" w:lineRule="auto"/>
        <w:ind w:firstLine="540"/>
      </w:pPr>
      <w:r w:rsidRPr="00950B7E">
        <w:t>- аргументированности выводов;</w:t>
      </w:r>
    </w:p>
    <w:p w:rsidR="00521DF3" w:rsidRPr="00950B7E" w:rsidRDefault="00521DF3" w:rsidP="000377EA">
      <w:pPr>
        <w:spacing w:line="240" w:lineRule="auto"/>
        <w:ind w:firstLine="540"/>
      </w:pPr>
      <w:r w:rsidRPr="00950B7E">
        <w:t>- логической последовательности в тексте;</w:t>
      </w:r>
    </w:p>
    <w:p w:rsidR="00521DF3" w:rsidRPr="00950B7E" w:rsidRDefault="00521DF3" w:rsidP="000377EA">
      <w:pPr>
        <w:spacing w:line="240" w:lineRule="auto"/>
        <w:ind w:firstLine="540"/>
      </w:pPr>
      <w:r w:rsidRPr="00950B7E">
        <w:t>- простоты изложения мысли наряду с использованием научных терминов и понятий;</w:t>
      </w:r>
    </w:p>
    <w:p w:rsidR="00521DF3" w:rsidRPr="00950B7E" w:rsidRDefault="00521DF3" w:rsidP="000377EA">
      <w:pPr>
        <w:spacing w:line="240" w:lineRule="auto"/>
        <w:ind w:firstLine="540"/>
      </w:pPr>
      <w:r w:rsidRPr="00950B7E">
        <w:t>- соответствия материалов поставленным цели и задачам;</w:t>
      </w:r>
    </w:p>
    <w:p w:rsidR="00521DF3" w:rsidRPr="00950B7E" w:rsidRDefault="00521DF3" w:rsidP="000377EA">
      <w:pPr>
        <w:spacing w:line="240" w:lineRule="auto"/>
        <w:ind w:firstLine="709"/>
      </w:pPr>
      <w:r w:rsidRPr="00950B7E">
        <w:rPr>
          <w:b/>
        </w:rPr>
        <w:t xml:space="preserve">Отчет студента по практике </w:t>
      </w:r>
      <w:r w:rsidRPr="00950B7E">
        <w:t>представляет собой краткое изложение работы студента в отведенный для этого период, впечатления от работы учреждения, руководства и сотрудников, выводы и предложения по улучшению работы учреждения, отдельных специалистов. Это является документом, позволяющим подытожить прохождение студентами практики и включает:</w:t>
      </w:r>
    </w:p>
    <w:p w:rsidR="00521DF3" w:rsidRPr="00950B7E" w:rsidRDefault="00521DF3" w:rsidP="000377EA">
      <w:pPr>
        <w:spacing w:line="240" w:lineRule="auto"/>
      </w:pPr>
      <w:r w:rsidRPr="00950B7E">
        <w:t>- краткую характеристику учреждения, спортивного объекта;</w:t>
      </w:r>
    </w:p>
    <w:p w:rsidR="00521DF3" w:rsidRPr="00950B7E" w:rsidRDefault="00521DF3" w:rsidP="000377EA">
      <w:pPr>
        <w:spacing w:line="240" w:lineRule="auto"/>
      </w:pPr>
      <w:r w:rsidRPr="00950B7E">
        <w:t>- описание действий, выполняемых студентом в ходе практики, подкрепленных теорией;</w:t>
      </w:r>
    </w:p>
    <w:p w:rsidR="00521DF3" w:rsidRPr="00950B7E" w:rsidRDefault="00521DF3" w:rsidP="000377EA">
      <w:pPr>
        <w:spacing w:line="240" w:lineRule="auto"/>
      </w:pPr>
      <w:r w:rsidRPr="00950B7E">
        <w:t xml:space="preserve">- приложение в виде материалов, раскрывающих особенность прохождения студентом практики (нормативные документы, фотографии, видеофильмы, статистика, т.п.).   </w:t>
      </w:r>
    </w:p>
    <w:p w:rsidR="00521DF3" w:rsidRPr="00950B7E" w:rsidRDefault="00521DF3" w:rsidP="000377EA">
      <w:pPr>
        <w:spacing w:line="240" w:lineRule="auto"/>
        <w:ind w:firstLine="720"/>
      </w:pPr>
      <w:r w:rsidRPr="00950B7E">
        <w:t xml:space="preserve">Характеристика учреждения представляет собой краткий анализ деятельности учреждения, где проходила практика, должна отражать вид учреждений; краткую историю развития учреждения; направление работы; контингент детей; кадровый состав (образование, стаж, функциональные обязанности); документацию, регламентирующую деятельность учреждения; создание условий (режим, нагрузка); оценку успешности деятельности педагогического коллектива; связи с образовательными и общественными организациями города и области; проблемы и перспективы; материально-техническое и кадровое обеспечение. </w:t>
      </w:r>
    </w:p>
    <w:p w:rsidR="00521DF3" w:rsidRPr="00950B7E" w:rsidRDefault="00521DF3" w:rsidP="000377EA">
      <w:pPr>
        <w:spacing w:line="240" w:lineRule="auto"/>
        <w:ind w:firstLine="720"/>
      </w:pPr>
      <w:r w:rsidRPr="00950B7E">
        <w:t>ТРЕБОВАНИЯ К ОФОРМЛЕНИЮ ОТЧЕТА</w:t>
      </w:r>
    </w:p>
    <w:p w:rsidR="00521DF3" w:rsidRPr="00950B7E" w:rsidRDefault="00521DF3" w:rsidP="000377EA">
      <w:pPr>
        <w:spacing w:line="240" w:lineRule="auto"/>
        <w:ind w:firstLine="720"/>
      </w:pPr>
      <w:r w:rsidRPr="00950B7E">
        <w:t xml:space="preserve">Текст отчета печатается на одной стороне листа стандартного формата размером А-4, шрифтом 14 TimesNewRoman, через 1,5 интервала.  При его написании соблюдаются следующие размеры полей:   левое – не менее 20 мм, правое – не менее 10 мм, верхнее – не менее 20 мм, нижнее – не менее 20 мм. Абзацы в тексте следует начинать с отступа, равного 10 мм, выравнивание по ширине.  В компьютерной версии объем отчета не менее 10 листов. Каждый раздел отчета начинается с нового листа. Заголовки – по центру. Перенос слов в заголовке не допускается, точка в конце не ставится. Каждый раздел начинается с новой страницы. Страницы следует нумеровать арабскими цифрами, соблюдая сквозную нумерацию по всему тексту работы. Номер страницы проставляют в центре нижней части листа без точки. На титульном листе номер страницы не ставится. </w:t>
      </w:r>
    </w:p>
    <w:p w:rsidR="00521DF3" w:rsidRPr="00950B7E" w:rsidRDefault="00521DF3" w:rsidP="000377EA">
      <w:pPr>
        <w:spacing w:line="240" w:lineRule="auto"/>
        <w:ind w:firstLine="720"/>
      </w:pPr>
      <w:r w:rsidRPr="00950B7E">
        <w:t xml:space="preserve">Отчет содержит: титульный лист, оглавление, введение, содержательную часть (разделы), заключение, список используемой и цитируемой литературы, приложения. </w:t>
      </w:r>
    </w:p>
    <w:p w:rsidR="00521DF3" w:rsidRPr="00950B7E" w:rsidRDefault="00521DF3" w:rsidP="000377EA">
      <w:pPr>
        <w:spacing w:line="240" w:lineRule="auto"/>
        <w:ind w:firstLine="720"/>
      </w:pPr>
      <w:r w:rsidRPr="00950B7E">
        <w:t>В отчете могут иметь место фрагменты учебно-методической, периодической и научной литературы, цитаты. В приложение обязательно включить конспекты проведенных занятий с каждой возрастной группой) (не менее 3) и сценарий проведенного праздника, либо положение о соревнованиях и отчет.</w:t>
      </w:r>
    </w:p>
    <w:p w:rsidR="00521DF3" w:rsidRPr="00950B7E" w:rsidRDefault="00521DF3" w:rsidP="000377EA">
      <w:pPr>
        <w:spacing w:line="240" w:lineRule="auto"/>
        <w:ind w:firstLine="720"/>
      </w:pPr>
      <w:r w:rsidRPr="00950B7E">
        <w:t>Каждое приложение следует начинать с нового листа в правом верхнем углу словом "ПРИЛОЖЕНИЕ" и нумеровать последовательно буквами русского алфавита (за исключением букв Ё, З, Й, О, Ч, Ь, Ы, Ъ) например, ПРИЛОЖЕНИЕ А, ПРИЛОЖЕНИЕ Б и т.д.</w:t>
      </w:r>
    </w:p>
    <w:p w:rsidR="00521DF3" w:rsidRPr="00950B7E" w:rsidRDefault="00521DF3" w:rsidP="000377EA">
      <w:pPr>
        <w:spacing w:line="240" w:lineRule="auto"/>
        <w:ind w:firstLine="720"/>
      </w:pPr>
      <w:r w:rsidRPr="00950B7E">
        <w:t>Список использованных источников и литературы оформляется в соответствии с требованиями, изложенными в таких действующих нормативно-методических материалах, как ГОСТ 7.1-2003. Библиографическая запись. Библиографическое описание. Общие требования и правила составления.</w:t>
      </w:r>
    </w:p>
    <w:p w:rsidR="00521DF3" w:rsidRPr="00950B7E" w:rsidRDefault="00521DF3" w:rsidP="000377EA">
      <w:pPr>
        <w:spacing w:line="240" w:lineRule="auto"/>
        <w:ind w:firstLine="720"/>
      </w:pPr>
      <w:r w:rsidRPr="00950B7E">
        <w:t>Пример оформления литературы</w:t>
      </w:r>
    </w:p>
    <w:p w:rsidR="00521DF3" w:rsidRPr="00950B7E" w:rsidRDefault="00521DF3" w:rsidP="000377EA">
      <w:pPr>
        <w:spacing w:line="240" w:lineRule="auto"/>
        <w:ind w:firstLine="720"/>
      </w:pPr>
      <w:r w:rsidRPr="00950B7E">
        <w:t>Семенов, В. В. Философия: итог тысячелетий. Философская психология [Текст] / В. В. Семенов ; Рос.акад. наук, Пущин. науч. центр, Ин</w:t>
      </w:r>
      <w:r w:rsidRPr="00950B7E">
        <w:noBreakHyphen/>
        <w:t xml:space="preserve">т биофизики клетки, Акад. проблем сохранения жизни. — Пущино : ПНЦ РАН, 2000. — 64, [3] с. </w:t>
      </w:r>
    </w:p>
    <w:p w:rsidR="00521DF3" w:rsidRPr="00950B7E" w:rsidRDefault="00521DF3" w:rsidP="000377EA">
      <w:pPr>
        <w:spacing w:line="240" w:lineRule="auto"/>
        <w:ind w:firstLine="720"/>
      </w:pPr>
      <w:r w:rsidRPr="00950B7E">
        <w:t>Агафонова, Н. Н. Гражданское право [Текст] : учеб.пособие для вузов / Н. Н. Агафонова, Т. В. Богачева, Л. И. Глушкова ; под. общ. ред. А. Г. Калпина ; авт. вступ. ст. Н. Н. Поливаев ; М</w:t>
      </w:r>
      <w:r w:rsidRPr="00950B7E">
        <w:noBreakHyphen/>
        <w:t>во общ. и проф. образования РФ, Моск. гос. юрид. акад. — Изд. 2</w:t>
      </w:r>
      <w:r w:rsidRPr="00950B7E">
        <w:noBreakHyphen/>
        <w:t xml:space="preserve">е, перераб. и доп. — М. : Юристъ, 2002. — 542 с. </w:t>
      </w:r>
    </w:p>
    <w:p w:rsidR="00521DF3" w:rsidRPr="00950B7E" w:rsidRDefault="00521DF3" w:rsidP="000377EA">
      <w:pPr>
        <w:spacing w:line="240" w:lineRule="auto"/>
        <w:ind w:firstLine="720"/>
      </w:pPr>
      <w:r w:rsidRPr="00950B7E">
        <w:t>Статьи из журналов и сборников трудов</w:t>
      </w:r>
    </w:p>
    <w:p w:rsidR="00521DF3" w:rsidRPr="00950B7E" w:rsidRDefault="00521DF3" w:rsidP="000377EA">
      <w:pPr>
        <w:spacing w:line="240" w:lineRule="auto"/>
        <w:ind w:firstLine="720"/>
      </w:pPr>
      <w:r w:rsidRPr="00950B7E">
        <w:t>Двинянинова, Г. С. Комплимент : Коммуникативный статус или стратегия в дискурсе [Текст] / Г. С. Двинянинова // Социальная власть языка : сб. науч. тр. / Воронеж.межрегион. ин</w:t>
      </w:r>
      <w:r w:rsidRPr="00950B7E">
        <w:noBreakHyphen/>
        <w:t>т обществ. наук, Воронеж. гос. ун</w:t>
      </w:r>
      <w:r w:rsidRPr="00950B7E">
        <w:noBreakHyphen/>
        <w:t>т, Фак. романо</w:t>
      </w:r>
      <w:r w:rsidRPr="00950B7E">
        <w:noBreakHyphen/>
        <w:t>герман. истории. — Воронеж, 2001. — С. 101–106.</w:t>
      </w:r>
    </w:p>
    <w:p w:rsidR="00521DF3" w:rsidRPr="00950B7E" w:rsidRDefault="00521DF3" w:rsidP="000377EA">
      <w:pPr>
        <w:spacing w:line="240" w:lineRule="auto"/>
        <w:ind w:firstLine="720"/>
      </w:pPr>
      <w:r w:rsidRPr="00950B7E">
        <w:t>Боголюбов, А. Н. О вещественных резонансах в волноводе с неоднородным за</w:t>
      </w:r>
      <w:r w:rsidRPr="00950B7E">
        <w:noBreakHyphen/>
        <w:t>полнением [Текст] / А. Н. Боголюбов, А. Л. Делицын, M. Д. Малых // Вестн. Моск. ун</w:t>
      </w:r>
      <w:r w:rsidRPr="00950B7E">
        <w:noBreakHyphen/>
        <w:t>та. Сер. 3, Физика. Астрономия. — 2001. — № 5. — С. 23–25.</w:t>
      </w:r>
    </w:p>
    <w:p w:rsidR="00521DF3" w:rsidRPr="00950B7E" w:rsidRDefault="00521DF3" w:rsidP="000377EA">
      <w:pPr>
        <w:spacing w:line="240" w:lineRule="auto"/>
        <w:ind w:firstLine="720"/>
      </w:pPr>
      <w:r w:rsidRPr="00950B7E">
        <w:t xml:space="preserve">ЭЛЕКТРОННЫЕ РЕСУРСЫ </w:t>
      </w:r>
    </w:p>
    <w:p w:rsidR="00521DF3" w:rsidRPr="00950B7E" w:rsidRDefault="00521DF3" w:rsidP="000377EA">
      <w:pPr>
        <w:spacing w:line="240" w:lineRule="auto"/>
        <w:ind w:firstLine="720"/>
      </w:pPr>
      <w:r w:rsidRPr="00950B7E">
        <w:t>Большая  российская  юридическая энциклопедия [Электронный ресурс] : электрон.   правовой   справочник. – Электрон.   дан. – СПб. :Информ. компания  "Кодекс", сop. 2000. – 1 электрон.  опт.  диск (CD-ROM).</w:t>
      </w:r>
    </w:p>
    <w:p w:rsidR="00521DF3" w:rsidRPr="00950B7E" w:rsidRDefault="00521DF3" w:rsidP="000377EA">
      <w:pPr>
        <w:spacing w:line="240" w:lineRule="auto"/>
        <w:ind w:firstLine="720"/>
      </w:pPr>
      <w:r w:rsidRPr="00950B7E">
        <w:t> Банк России [Электронный ресурс] :информ.-аналит. материалы. – М., cop. 2000–2005. – Электрон.дан. – Режим доступа :</w:t>
      </w:r>
      <w:hyperlink r:id="rId26" w:history="1">
        <w:r w:rsidRPr="00950B7E">
          <w:t>http://www.cbr.ru/analytics/</w:t>
        </w:r>
      </w:hyperlink>
    </w:p>
    <w:p w:rsidR="00521DF3" w:rsidRPr="00950B7E" w:rsidRDefault="00521DF3" w:rsidP="000377EA">
      <w:pPr>
        <w:spacing w:line="240" w:lineRule="auto"/>
        <w:ind w:firstLine="720"/>
      </w:pPr>
    </w:p>
    <w:p w:rsidR="00521DF3" w:rsidRPr="00950B7E" w:rsidRDefault="00521DF3" w:rsidP="000377EA">
      <w:pPr>
        <w:spacing w:line="240" w:lineRule="auto"/>
        <w:ind w:firstLine="720"/>
      </w:pPr>
      <w:r w:rsidRPr="00950B7E">
        <w:t xml:space="preserve">Правила оформления таблиц и иллюстраций </w:t>
      </w:r>
    </w:p>
    <w:p w:rsidR="00521DF3" w:rsidRPr="00950B7E" w:rsidRDefault="00521DF3" w:rsidP="000377EA">
      <w:pPr>
        <w:spacing w:line="240" w:lineRule="auto"/>
        <w:ind w:firstLine="720"/>
      </w:pPr>
    </w:p>
    <w:p w:rsidR="00521DF3" w:rsidRPr="00950B7E" w:rsidRDefault="00521DF3" w:rsidP="000377EA">
      <w:pPr>
        <w:spacing w:line="240" w:lineRule="auto"/>
        <w:ind w:firstLine="720"/>
      </w:pPr>
      <w:r w:rsidRPr="00950B7E">
        <w:t>Таблица __________ -____________________________</w:t>
      </w:r>
    </w:p>
    <w:p w:rsidR="00521DF3" w:rsidRPr="00950B7E" w:rsidRDefault="00521DF3" w:rsidP="000377EA">
      <w:pPr>
        <w:spacing w:line="240" w:lineRule="auto"/>
        <w:ind w:firstLine="720"/>
      </w:pPr>
      <w:r w:rsidRPr="00950B7E">
        <w:tab/>
      </w:r>
      <w:r w:rsidRPr="00950B7E">
        <w:tab/>
      </w:r>
      <w:r w:rsidRPr="00950B7E">
        <w:tab/>
      </w:r>
      <w:r w:rsidRPr="00950B7E">
        <w:tab/>
        <w:t>номер</w:t>
      </w:r>
      <w:r w:rsidRPr="00950B7E">
        <w:tab/>
      </w:r>
      <w:r w:rsidRPr="00950B7E">
        <w:tab/>
        <w:t xml:space="preserve">название таблицы </w:t>
      </w:r>
    </w:p>
    <w:p w:rsidR="00521DF3" w:rsidRPr="00950B7E" w:rsidRDefault="00521DF3" w:rsidP="000377EA">
      <w:pPr>
        <w:spacing w:line="240" w:lineRule="auto"/>
        <w:ind w:firstLine="72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69"/>
        <w:gridCol w:w="1869"/>
        <w:gridCol w:w="1869"/>
        <w:gridCol w:w="1869"/>
        <w:gridCol w:w="1869"/>
      </w:tblGrid>
      <w:tr w:rsidR="00521DF3" w:rsidRPr="00950B7E" w:rsidTr="00AA4D8A">
        <w:tc>
          <w:tcPr>
            <w:tcW w:w="1869" w:type="dxa"/>
          </w:tcPr>
          <w:p w:rsidR="00521DF3" w:rsidRPr="00950B7E" w:rsidRDefault="00521DF3" w:rsidP="00AA4D8A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521DF3" w:rsidRPr="00950B7E" w:rsidRDefault="00521DF3" w:rsidP="00AA4D8A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521DF3" w:rsidRPr="00950B7E" w:rsidRDefault="00521DF3" w:rsidP="00AA4D8A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521DF3" w:rsidRPr="00950B7E" w:rsidRDefault="00521DF3" w:rsidP="00AA4D8A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521DF3" w:rsidRPr="00950B7E" w:rsidRDefault="00521DF3" w:rsidP="00AA4D8A">
            <w:pPr>
              <w:spacing w:line="240" w:lineRule="auto"/>
              <w:ind w:firstLine="720"/>
            </w:pPr>
          </w:p>
        </w:tc>
      </w:tr>
      <w:tr w:rsidR="00521DF3" w:rsidRPr="00950B7E" w:rsidTr="00AA4D8A">
        <w:tc>
          <w:tcPr>
            <w:tcW w:w="1869" w:type="dxa"/>
          </w:tcPr>
          <w:p w:rsidR="00521DF3" w:rsidRPr="00950B7E" w:rsidRDefault="00521DF3" w:rsidP="00AA4D8A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521DF3" w:rsidRPr="00950B7E" w:rsidRDefault="00521DF3" w:rsidP="00AA4D8A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521DF3" w:rsidRPr="00950B7E" w:rsidRDefault="00521DF3" w:rsidP="00AA4D8A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521DF3" w:rsidRPr="00950B7E" w:rsidRDefault="00521DF3" w:rsidP="00AA4D8A">
            <w:pPr>
              <w:spacing w:line="240" w:lineRule="auto"/>
              <w:ind w:firstLine="720"/>
            </w:pPr>
          </w:p>
        </w:tc>
        <w:tc>
          <w:tcPr>
            <w:tcW w:w="1869" w:type="dxa"/>
          </w:tcPr>
          <w:p w:rsidR="00521DF3" w:rsidRPr="00950B7E" w:rsidRDefault="00521DF3" w:rsidP="00AA4D8A">
            <w:pPr>
              <w:spacing w:line="240" w:lineRule="auto"/>
              <w:ind w:firstLine="720"/>
            </w:pPr>
          </w:p>
        </w:tc>
      </w:tr>
    </w:tbl>
    <w:p w:rsidR="00521DF3" w:rsidRPr="00950B7E" w:rsidRDefault="00521DF3" w:rsidP="000377EA">
      <w:pPr>
        <w:spacing w:line="240" w:lineRule="auto"/>
        <w:ind w:firstLine="720"/>
      </w:pPr>
    </w:p>
    <w:p w:rsidR="00521DF3" w:rsidRPr="00950B7E" w:rsidRDefault="00521DF3" w:rsidP="000377EA">
      <w:pPr>
        <w:spacing w:line="240" w:lineRule="auto"/>
        <w:ind w:firstLine="720"/>
      </w:pPr>
      <w:r w:rsidRPr="00950B7E">
        <w:t xml:space="preserve">Рисунок 1 – Пример оформления таблицы </w:t>
      </w:r>
    </w:p>
    <w:p w:rsidR="00521DF3" w:rsidRPr="00950B7E" w:rsidRDefault="00521DF3" w:rsidP="000377EA">
      <w:pPr>
        <w:spacing w:line="240" w:lineRule="auto"/>
      </w:pPr>
    </w:p>
    <w:p w:rsidR="00521DF3" w:rsidRDefault="00521DF3" w:rsidP="000377EA"/>
    <w:p w:rsidR="00521DF3" w:rsidRPr="00AB7C85" w:rsidRDefault="00521DF3" w:rsidP="00EE15AB">
      <w:pPr>
        <w:pStyle w:val="Style10"/>
        <w:widowControl/>
        <w:ind w:firstLine="567"/>
      </w:pPr>
      <w:bookmarkStart w:id="4" w:name="_GoBack"/>
      <w:bookmarkEnd w:id="4"/>
    </w:p>
    <w:sectPr w:rsidR="00521DF3" w:rsidRPr="00AB7C85" w:rsidSect="00372E43"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1DF3" w:rsidRDefault="00521DF3">
      <w:r>
        <w:separator/>
      </w:r>
    </w:p>
  </w:endnote>
  <w:endnote w:type="continuationSeparator" w:id="1">
    <w:p w:rsidR="00521DF3" w:rsidRDefault="00521D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1DF3" w:rsidRDefault="00521DF3">
    <w:pPr>
      <w:pStyle w:val="Footer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7</w:t>
    </w:r>
    <w:r>
      <w:rPr>
        <w:noProof/>
      </w:rPr>
      <w:fldChar w:fldCharType="end"/>
    </w:r>
  </w:p>
  <w:p w:rsidR="00521DF3" w:rsidRDefault="00521D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1DF3" w:rsidRDefault="00521DF3">
      <w:r>
        <w:separator/>
      </w:r>
    </w:p>
  </w:footnote>
  <w:footnote w:type="continuationSeparator" w:id="1">
    <w:p w:rsidR="00521DF3" w:rsidRDefault="00521D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27109"/>
    <w:multiLevelType w:val="hybridMultilevel"/>
    <w:tmpl w:val="8F425780"/>
    <w:lvl w:ilvl="0" w:tplc="225EE7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A60713"/>
    <w:multiLevelType w:val="hybridMultilevel"/>
    <w:tmpl w:val="A87E56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6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64F1779"/>
    <w:multiLevelType w:val="hybridMultilevel"/>
    <w:tmpl w:val="0C3E1262"/>
    <w:lvl w:ilvl="0" w:tplc="9E605472">
      <w:start w:val="1"/>
      <w:numFmt w:val="decimal"/>
      <w:pStyle w:val="Heading1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179F"/>
    <w:rsid w:val="000010F9"/>
    <w:rsid w:val="00002DD7"/>
    <w:rsid w:val="00003218"/>
    <w:rsid w:val="000062BA"/>
    <w:rsid w:val="00010427"/>
    <w:rsid w:val="00012AF3"/>
    <w:rsid w:val="000137A6"/>
    <w:rsid w:val="00013DDF"/>
    <w:rsid w:val="00014B88"/>
    <w:rsid w:val="00027920"/>
    <w:rsid w:val="00027F90"/>
    <w:rsid w:val="000377EA"/>
    <w:rsid w:val="00044A5F"/>
    <w:rsid w:val="00050517"/>
    <w:rsid w:val="00052767"/>
    <w:rsid w:val="00055756"/>
    <w:rsid w:val="00062280"/>
    <w:rsid w:val="00063DD9"/>
    <w:rsid w:val="00081565"/>
    <w:rsid w:val="000A0838"/>
    <w:rsid w:val="000A17C6"/>
    <w:rsid w:val="000B092C"/>
    <w:rsid w:val="000B4B37"/>
    <w:rsid w:val="000C7B40"/>
    <w:rsid w:val="000D1884"/>
    <w:rsid w:val="000D47FA"/>
    <w:rsid w:val="000D4B8C"/>
    <w:rsid w:val="000D5E2B"/>
    <w:rsid w:val="000D7D88"/>
    <w:rsid w:val="000E05A2"/>
    <w:rsid w:val="000F3FB6"/>
    <w:rsid w:val="000F5E39"/>
    <w:rsid w:val="00104A9D"/>
    <w:rsid w:val="001063AA"/>
    <w:rsid w:val="00106C9D"/>
    <w:rsid w:val="00120B10"/>
    <w:rsid w:val="00124259"/>
    <w:rsid w:val="00124F70"/>
    <w:rsid w:val="001323C5"/>
    <w:rsid w:val="00135CF9"/>
    <w:rsid w:val="00135D52"/>
    <w:rsid w:val="00144A9E"/>
    <w:rsid w:val="00146B89"/>
    <w:rsid w:val="00151A72"/>
    <w:rsid w:val="00154C97"/>
    <w:rsid w:val="0015719A"/>
    <w:rsid w:val="00162A37"/>
    <w:rsid w:val="0016562E"/>
    <w:rsid w:val="0017353A"/>
    <w:rsid w:val="00176D8B"/>
    <w:rsid w:val="00180C79"/>
    <w:rsid w:val="00183F86"/>
    <w:rsid w:val="00197A40"/>
    <w:rsid w:val="001A4BA0"/>
    <w:rsid w:val="001A720D"/>
    <w:rsid w:val="001B13EE"/>
    <w:rsid w:val="001B3849"/>
    <w:rsid w:val="001D61F9"/>
    <w:rsid w:val="001D69A3"/>
    <w:rsid w:val="001D73BD"/>
    <w:rsid w:val="001E17A3"/>
    <w:rsid w:val="001E5341"/>
    <w:rsid w:val="001E5FF8"/>
    <w:rsid w:val="001F319F"/>
    <w:rsid w:val="001F6F7C"/>
    <w:rsid w:val="00202A40"/>
    <w:rsid w:val="00213798"/>
    <w:rsid w:val="002148F5"/>
    <w:rsid w:val="0022153E"/>
    <w:rsid w:val="00221B51"/>
    <w:rsid w:val="00223C33"/>
    <w:rsid w:val="002273C4"/>
    <w:rsid w:val="002276FA"/>
    <w:rsid w:val="00231CE1"/>
    <w:rsid w:val="0024096D"/>
    <w:rsid w:val="00242D1C"/>
    <w:rsid w:val="00246EE5"/>
    <w:rsid w:val="00247AC7"/>
    <w:rsid w:val="00260E23"/>
    <w:rsid w:val="00261FC8"/>
    <w:rsid w:val="0026404D"/>
    <w:rsid w:val="002646EE"/>
    <w:rsid w:val="00265AA9"/>
    <w:rsid w:val="00265AE7"/>
    <w:rsid w:val="00265E96"/>
    <w:rsid w:val="00270DE7"/>
    <w:rsid w:val="002717BF"/>
    <w:rsid w:val="002758F7"/>
    <w:rsid w:val="00276103"/>
    <w:rsid w:val="00283805"/>
    <w:rsid w:val="002858BC"/>
    <w:rsid w:val="00286F67"/>
    <w:rsid w:val="002A05E3"/>
    <w:rsid w:val="002A1BFE"/>
    <w:rsid w:val="002A5A17"/>
    <w:rsid w:val="002A720F"/>
    <w:rsid w:val="002B1C9A"/>
    <w:rsid w:val="002B3E09"/>
    <w:rsid w:val="002B5777"/>
    <w:rsid w:val="002C4663"/>
    <w:rsid w:val="002C6778"/>
    <w:rsid w:val="002D05AA"/>
    <w:rsid w:val="002D37DA"/>
    <w:rsid w:val="002D4954"/>
    <w:rsid w:val="002D618C"/>
    <w:rsid w:val="002E2F1B"/>
    <w:rsid w:val="002E4488"/>
    <w:rsid w:val="002E449A"/>
    <w:rsid w:val="002F7F77"/>
    <w:rsid w:val="00301709"/>
    <w:rsid w:val="00314912"/>
    <w:rsid w:val="00314B9A"/>
    <w:rsid w:val="003163E3"/>
    <w:rsid w:val="00320127"/>
    <w:rsid w:val="00322504"/>
    <w:rsid w:val="0032356B"/>
    <w:rsid w:val="003309BE"/>
    <w:rsid w:val="003311B2"/>
    <w:rsid w:val="003375A8"/>
    <w:rsid w:val="0034167D"/>
    <w:rsid w:val="00343BCC"/>
    <w:rsid w:val="00350A10"/>
    <w:rsid w:val="003532E5"/>
    <w:rsid w:val="00353D21"/>
    <w:rsid w:val="003558C2"/>
    <w:rsid w:val="00356DB1"/>
    <w:rsid w:val="00363AAD"/>
    <w:rsid w:val="0036791A"/>
    <w:rsid w:val="00371158"/>
    <w:rsid w:val="00372E43"/>
    <w:rsid w:val="003755A7"/>
    <w:rsid w:val="00380131"/>
    <w:rsid w:val="00391079"/>
    <w:rsid w:val="00392257"/>
    <w:rsid w:val="003946EB"/>
    <w:rsid w:val="00396A39"/>
    <w:rsid w:val="003A103B"/>
    <w:rsid w:val="003A5DAF"/>
    <w:rsid w:val="003C7559"/>
    <w:rsid w:val="003D7E6F"/>
    <w:rsid w:val="003E5520"/>
    <w:rsid w:val="003E7ECB"/>
    <w:rsid w:val="003F093F"/>
    <w:rsid w:val="003F10D9"/>
    <w:rsid w:val="003F2F37"/>
    <w:rsid w:val="003F4A91"/>
    <w:rsid w:val="003F4EC3"/>
    <w:rsid w:val="003F5133"/>
    <w:rsid w:val="003F54B1"/>
    <w:rsid w:val="00401180"/>
    <w:rsid w:val="004046D4"/>
    <w:rsid w:val="004102F7"/>
    <w:rsid w:val="004103CD"/>
    <w:rsid w:val="00412C86"/>
    <w:rsid w:val="00413495"/>
    <w:rsid w:val="00415AFB"/>
    <w:rsid w:val="004162BC"/>
    <w:rsid w:val="00416F95"/>
    <w:rsid w:val="00420ED1"/>
    <w:rsid w:val="004262EB"/>
    <w:rsid w:val="00426CAF"/>
    <w:rsid w:val="004312E2"/>
    <w:rsid w:val="00433EB4"/>
    <w:rsid w:val="00437137"/>
    <w:rsid w:val="00437404"/>
    <w:rsid w:val="004469C8"/>
    <w:rsid w:val="0045079B"/>
    <w:rsid w:val="00452BF7"/>
    <w:rsid w:val="00457C1A"/>
    <w:rsid w:val="004705BA"/>
    <w:rsid w:val="004723A2"/>
    <w:rsid w:val="004742BD"/>
    <w:rsid w:val="004759E3"/>
    <w:rsid w:val="00477000"/>
    <w:rsid w:val="0048602E"/>
    <w:rsid w:val="004918BB"/>
    <w:rsid w:val="004942E6"/>
    <w:rsid w:val="00497757"/>
    <w:rsid w:val="00497F2D"/>
    <w:rsid w:val="004A656D"/>
    <w:rsid w:val="004B1D48"/>
    <w:rsid w:val="004C0A53"/>
    <w:rsid w:val="004D3793"/>
    <w:rsid w:val="004E1368"/>
    <w:rsid w:val="004E5629"/>
    <w:rsid w:val="004E7AC6"/>
    <w:rsid w:val="004F569C"/>
    <w:rsid w:val="005051A0"/>
    <w:rsid w:val="00511648"/>
    <w:rsid w:val="005117CE"/>
    <w:rsid w:val="00514188"/>
    <w:rsid w:val="00516489"/>
    <w:rsid w:val="00521DF3"/>
    <w:rsid w:val="0052373D"/>
    <w:rsid w:val="00525D5A"/>
    <w:rsid w:val="0052647B"/>
    <w:rsid w:val="005328CA"/>
    <w:rsid w:val="00533625"/>
    <w:rsid w:val="00537122"/>
    <w:rsid w:val="0054023F"/>
    <w:rsid w:val="00541735"/>
    <w:rsid w:val="00547D48"/>
    <w:rsid w:val="0057095B"/>
    <w:rsid w:val="005759BF"/>
    <w:rsid w:val="00583EAB"/>
    <w:rsid w:val="00585673"/>
    <w:rsid w:val="00594E65"/>
    <w:rsid w:val="005976BC"/>
    <w:rsid w:val="005A268A"/>
    <w:rsid w:val="005A3025"/>
    <w:rsid w:val="005A3DE0"/>
    <w:rsid w:val="005A4919"/>
    <w:rsid w:val="005A51F8"/>
    <w:rsid w:val="005B6CAC"/>
    <w:rsid w:val="005C7085"/>
    <w:rsid w:val="005C79EB"/>
    <w:rsid w:val="005E1137"/>
    <w:rsid w:val="005E5340"/>
    <w:rsid w:val="005E536A"/>
    <w:rsid w:val="005F030D"/>
    <w:rsid w:val="005F0533"/>
    <w:rsid w:val="006007B5"/>
    <w:rsid w:val="00601E36"/>
    <w:rsid w:val="00614D47"/>
    <w:rsid w:val="006155A9"/>
    <w:rsid w:val="00626A5B"/>
    <w:rsid w:val="006365EC"/>
    <w:rsid w:val="006421D3"/>
    <w:rsid w:val="00644FB4"/>
    <w:rsid w:val="0065179F"/>
    <w:rsid w:val="006518F6"/>
    <w:rsid w:val="0065231F"/>
    <w:rsid w:val="00660A00"/>
    <w:rsid w:val="00661D94"/>
    <w:rsid w:val="00664EF4"/>
    <w:rsid w:val="00671916"/>
    <w:rsid w:val="0068070D"/>
    <w:rsid w:val="00682DEB"/>
    <w:rsid w:val="006901CF"/>
    <w:rsid w:val="006966E9"/>
    <w:rsid w:val="006A0F7E"/>
    <w:rsid w:val="006A31CB"/>
    <w:rsid w:val="006B233E"/>
    <w:rsid w:val="006B64C7"/>
    <w:rsid w:val="006C251F"/>
    <w:rsid w:val="006C3773"/>
    <w:rsid w:val="006C488D"/>
    <w:rsid w:val="006D05C7"/>
    <w:rsid w:val="006D23E1"/>
    <w:rsid w:val="006D3052"/>
    <w:rsid w:val="006D518F"/>
    <w:rsid w:val="006E2314"/>
    <w:rsid w:val="006E5868"/>
    <w:rsid w:val="006E5D91"/>
    <w:rsid w:val="006F5436"/>
    <w:rsid w:val="006F70E4"/>
    <w:rsid w:val="00700F0B"/>
    <w:rsid w:val="00713167"/>
    <w:rsid w:val="00722ADE"/>
    <w:rsid w:val="007327DE"/>
    <w:rsid w:val="00733D70"/>
    <w:rsid w:val="00741253"/>
    <w:rsid w:val="00751AA9"/>
    <w:rsid w:val="00751DB0"/>
    <w:rsid w:val="00754265"/>
    <w:rsid w:val="007579CE"/>
    <w:rsid w:val="007606AC"/>
    <w:rsid w:val="007635F8"/>
    <w:rsid w:val="00765191"/>
    <w:rsid w:val="00770D21"/>
    <w:rsid w:val="00771E75"/>
    <w:rsid w:val="00772EDC"/>
    <w:rsid w:val="007855C1"/>
    <w:rsid w:val="00791571"/>
    <w:rsid w:val="007938E5"/>
    <w:rsid w:val="007A3E36"/>
    <w:rsid w:val="007A5386"/>
    <w:rsid w:val="007A5C88"/>
    <w:rsid w:val="007B004F"/>
    <w:rsid w:val="007B4FB1"/>
    <w:rsid w:val="007B5A83"/>
    <w:rsid w:val="007B6AFC"/>
    <w:rsid w:val="007C1096"/>
    <w:rsid w:val="007C210D"/>
    <w:rsid w:val="007C6FBD"/>
    <w:rsid w:val="007C710D"/>
    <w:rsid w:val="007D4ED7"/>
    <w:rsid w:val="007E2C2B"/>
    <w:rsid w:val="008021F2"/>
    <w:rsid w:val="00810E6A"/>
    <w:rsid w:val="00821A6A"/>
    <w:rsid w:val="00823B95"/>
    <w:rsid w:val="00825258"/>
    <w:rsid w:val="00825D2E"/>
    <w:rsid w:val="0082769E"/>
    <w:rsid w:val="00834F13"/>
    <w:rsid w:val="0084377B"/>
    <w:rsid w:val="00844EF3"/>
    <w:rsid w:val="0084622C"/>
    <w:rsid w:val="008468E8"/>
    <w:rsid w:val="00860237"/>
    <w:rsid w:val="008650A3"/>
    <w:rsid w:val="008656C6"/>
    <w:rsid w:val="00866138"/>
    <w:rsid w:val="0086711F"/>
    <w:rsid w:val="0087369B"/>
    <w:rsid w:val="00886961"/>
    <w:rsid w:val="00891ECB"/>
    <w:rsid w:val="008961E6"/>
    <w:rsid w:val="00896A86"/>
    <w:rsid w:val="00897931"/>
    <w:rsid w:val="008A082A"/>
    <w:rsid w:val="008A620D"/>
    <w:rsid w:val="008A6E52"/>
    <w:rsid w:val="008B06D9"/>
    <w:rsid w:val="008B252E"/>
    <w:rsid w:val="008B26DE"/>
    <w:rsid w:val="008C3275"/>
    <w:rsid w:val="008C4C68"/>
    <w:rsid w:val="008C4CD4"/>
    <w:rsid w:val="008C76CD"/>
    <w:rsid w:val="008E64C3"/>
    <w:rsid w:val="008F24BE"/>
    <w:rsid w:val="008F2C95"/>
    <w:rsid w:val="008F5185"/>
    <w:rsid w:val="00903164"/>
    <w:rsid w:val="00904146"/>
    <w:rsid w:val="00910F5C"/>
    <w:rsid w:val="00911154"/>
    <w:rsid w:val="009128B7"/>
    <w:rsid w:val="00912A2D"/>
    <w:rsid w:val="00915A50"/>
    <w:rsid w:val="00922B88"/>
    <w:rsid w:val="00923F93"/>
    <w:rsid w:val="00932266"/>
    <w:rsid w:val="00940693"/>
    <w:rsid w:val="00941519"/>
    <w:rsid w:val="00941D24"/>
    <w:rsid w:val="00943580"/>
    <w:rsid w:val="00950B7E"/>
    <w:rsid w:val="009571FA"/>
    <w:rsid w:val="009603FF"/>
    <w:rsid w:val="00965070"/>
    <w:rsid w:val="009662F6"/>
    <w:rsid w:val="00967664"/>
    <w:rsid w:val="00975780"/>
    <w:rsid w:val="009766A4"/>
    <w:rsid w:val="0098060A"/>
    <w:rsid w:val="009832F1"/>
    <w:rsid w:val="00986775"/>
    <w:rsid w:val="0099729E"/>
    <w:rsid w:val="00997B3B"/>
    <w:rsid w:val="009A13C3"/>
    <w:rsid w:val="009A141C"/>
    <w:rsid w:val="009A738D"/>
    <w:rsid w:val="009B3CC0"/>
    <w:rsid w:val="009B451F"/>
    <w:rsid w:val="009B7CFF"/>
    <w:rsid w:val="009C214E"/>
    <w:rsid w:val="009C4EC4"/>
    <w:rsid w:val="009C78EC"/>
    <w:rsid w:val="009D0012"/>
    <w:rsid w:val="009D3B1C"/>
    <w:rsid w:val="009E1345"/>
    <w:rsid w:val="009E6F3A"/>
    <w:rsid w:val="009E730A"/>
    <w:rsid w:val="009F5C0B"/>
    <w:rsid w:val="00A0589A"/>
    <w:rsid w:val="00A06031"/>
    <w:rsid w:val="00A07421"/>
    <w:rsid w:val="00A120E3"/>
    <w:rsid w:val="00A3234D"/>
    <w:rsid w:val="00A37B77"/>
    <w:rsid w:val="00A440A2"/>
    <w:rsid w:val="00A444D8"/>
    <w:rsid w:val="00A4525E"/>
    <w:rsid w:val="00A47673"/>
    <w:rsid w:val="00A542CD"/>
    <w:rsid w:val="00A57A1E"/>
    <w:rsid w:val="00A62967"/>
    <w:rsid w:val="00A94465"/>
    <w:rsid w:val="00A95220"/>
    <w:rsid w:val="00A9594D"/>
    <w:rsid w:val="00A95BD3"/>
    <w:rsid w:val="00AA2C19"/>
    <w:rsid w:val="00AA4D8A"/>
    <w:rsid w:val="00AA66D3"/>
    <w:rsid w:val="00AB4A81"/>
    <w:rsid w:val="00AB59D5"/>
    <w:rsid w:val="00AB66A6"/>
    <w:rsid w:val="00AB7C85"/>
    <w:rsid w:val="00AC789F"/>
    <w:rsid w:val="00AD34F1"/>
    <w:rsid w:val="00AD47EC"/>
    <w:rsid w:val="00AD5BA6"/>
    <w:rsid w:val="00AE6B16"/>
    <w:rsid w:val="00AF2BB2"/>
    <w:rsid w:val="00AF41D8"/>
    <w:rsid w:val="00AF7A37"/>
    <w:rsid w:val="00B037EA"/>
    <w:rsid w:val="00B073EB"/>
    <w:rsid w:val="00B15D3D"/>
    <w:rsid w:val="00B178B0"/>
    <w:rsid w:val="00B208BB"/>
    <w:rsid w:val="00B24FBA"/>
    <w:rsid w:val="00B30C8F"/>
    <w:rsid w:val="00B43135"/>
    <w:rsid w:val="00B46430"/>
    <w:rsid w:val="00B66200"/>
    <w:rsid w:val="00B70710"/>
    <w:rsid w:val="00B7262D"/>
    <w:rsid w:val="00B81BF5"/>
    <w:rsid w:val="00B918C5"/>
    <w:rsid w:val="00B91E60"/>
    <w:rsid w:val="00B93238"/>
    <w:rsid w:val="00B94454"/>
    <w:rsid w:val="00B94A88"/>
    <w:rsid w:val="00BB1B6D"/>
    <w:rsid w:val="00BB3AB7"/>
    <w:rsid w:val="00BB5B98"/>
    <w:rsid w:val="00BB6993"/>
    <w:rsid w:val="00BB7DCF"/>
    <w:rsid w:val="00BC20CB"/>
    <w:rsid w:val="00BD1972"/>
    <w:rsid w:val="00BD5C7B"/>
    <w:rsid w:val="00BE3892"/>
    <w:rsid w:val="00BE5A41"/>
    <w:rsid w:val="00BE6B12"/>
    <w:rsid w:val="00BF0782"/>
    <w:rsid w:val="00BF6D20"/>
    <w:rsid w:val="00BF7B3A"/>
    <w:rsid w:val="00C00C70"/>
    <w:rsid w:val="00C0326C"/>
    <w:rsid w:val="00C037C2"/>
    <w:rsid w:val="00C05D60"/>
    <w:rsid w:val="00C07C79"/>
    <w:rsid w:val="00C16800"/>
    <w:rsid w:val="00C17915"/>
    <w:rsid w:val="00C26D2E"/>
    <w:rsid w:val="00C27077"/>
    <w:rsid w:val="00C30533"/>
    <w:rsid w:val="00C3095A"/>
    <w:rsid w:val="00C3135F"/>
    <w:rsid w:val="00C316E3"/>
    <w:rsid w:val="00C36CE1"/>
    <w:rsid w:val="00C40992"/>
    <w:rsid w:val="00C45C9C"/>
    <w:rsid w:val="00C46C9B"/>
    <w:rsid w:val="00C4718E"/>
    <w:rsid w:val="00C61C17"/>
    <w:rsid w:val="00C640B4"/>
    <w:rsid w:val="00C70E95"/>
    <w:rsid w:val="00C741C4"/>
    <w:rsid w:val="00C74A7B"/>
    <w:rsid w:val="00C74F55"/>
    <w:rsid w:val="00C750DE"/>
    <w:rsid w:val="00C751F2"/>
    <w:rsid w:val="00C7703C"/>
    <w:rsid w:val="00C83A10"/>
    <w:rsid w:val="00C855F9"/>
    <w:rsid w:val="00C9559B"/>
    <w:rsid w:val="00C95E10"/>
    <w:rsid w:val="00C977E7"/>
    <w:rsid w:val="00CA0C26"/>
    <w:rsid w:val="00CA1283"/>
    <w:rsid w:val="00CB0063"/>
    <w:rsid w:val="00CB6952"/>
    <w:rsid w:val="00CB70E2"/>
    <w:rsid w:val="00CC02DE"/>
    <w:rsid w:val="00CC51B4"/>
    <w:rsid w:val="00CC7F1F"/>
    <w:rsid w:val="00CD3CB5"/>
    <w:rsid w:val="00CD4806"/>
    <w:rsid w:val="00CD78D8"/>
    <w:rsid w:val="00CE0142"/>
    <w:rsid w:val="00CE5FF1"/>
    <w:rsid w:val="00CF4A2A"/>
    <w:rsid w:val="00CF7572"/>
    <w:rsid w:val="00D019CC"/>
    <w:rsid w:val="00D01F72"/>
    <w:rsid w:val="00D05933"/>
    <w:rsid w:val="00D10AC9"/>
    <w:rsid w:val="00D11ABB"/>
    <w:rsid w:val="00D121F9"/>
    <w:rsid w:val="00D12FF8"/>
    <w:rsid w:val="00D13935"/>
    <w:rsid w:val="00D15D6F"/>
    <w:rsid w:val="00D15FAE"/>
    <w:rsid w:val="00D22314"/>
    <w:rsid w:val="00D23E54"/>
    <w:rsid w:val="00D2488D"/>
    <w:rsid w:val="00D30B2E"/>
    <w:rsid w:val="00D32051"/>
    <w:rsid w:val="00D33182"/>
    <w:rsid w:val="00D36CFF"/>
    <w:rsid w:val="00D40FC4"/>
    <w:rsid w:val="00D423C9"/>
    <w:rsid w:val="00D51297"/>
    <w:rsid w:val="00D6187A"/>
    <w:rsid w:val="00D61DEA"/>
    <w:rsid w:val="00D62021"/>
    <w:rsid w:val="00D6268A"/>
    <w:rsid w:val="00D64703"/>
    <w:rsid w:val="00D647EC"/>
    <w:rsid w:val="00D67B50"/>
    <w:rsid w:val="00D76675"/>
    <w:rsid w:val="00D80361"/>
    <w:rsid w:val="00D81DBD"/>
    <w:rsid w:val="00D845D7"/>
    <w:rsid w:val="00D85ED9"/>
    <w:rsid w:val="00D8739F"/>
    <w:rsid w:val="00D91832"/>
    <w:rsid w:val="00D92BB2"/>
    <w:rsid w:val="00D92FC4"/>
    <w:rsid w:val="00D93502"/>
    <w:rsid w:val="00D94A6F"/>
    <w:rsid w:val="00DA2A61"/>
    <w:rsid w:val="00DB1111"/>
    <w:rsid w:val="00DB11CE"/>
    <w:rsid w:val="00DB4324"/>
    <w:rsid w:val="00DB7954"/>
    <w:rsid w:val="00DD0FF8"/>
    <w:rsid w:val="00DD20CB"/>
    <w:rsid w:val="00DD6C41"/>
    <w:rsid w:val="00DD7197"/>
    <w:rsid w:val="00DE1918"/>
    <w:rsid w:val="00DE7571"/>
    <w:rsid w:val="00DF0171"/>
    <w:rsid w:val="00DF160F"/>
    <w:rsid w:val="00DF180E"/>
    <w:rsid w:val="00DF1BF7"/>
    <w:rsid w:val="00DF3D60"/>
    <w:rsid w:val="00DF488E"/>
    <w:rsid w:val="00E01977"/>
    <w:rsid w:val="00E03256"/>
    <w:rsid w:val="00E17529"/>
    <w:rsid w:val="00E21B82"/>
    <w:rsid w:val="00E325F5"/>
    <w:rsid w:val="00E34994"/>
    <w:rsid w:val="00E3761D"/>
    <w:rsid w:val="00E37737"/>
    <w:rsid w:val="00E40524"/>
    <w:rsid w:val="00E43760"/>
    <w:rsid w:val="00E4444D"/>
    <w:rsid w:val="00E44CC4"/>
    <w:rsid w:val="00E45FA1"/>
    <w:rsid w:val="00E53308"/>
    <w:rsid w:val="00E55AFE"/>
    <w:rsid w:val="00E5703F"/>
    <w:rsid w:val="00E615F6"/>
    <w:rsid w:val="00E6418D"/>
    <w:rsid w:val="00E76949"/>
    <w:rsid w:val="00E7716A"/>
    <w:rsid w:val="00E83515"/>
    <w:rsid w:val="00E85F29"/>
    <w:rsid w:val="00E8753F"/>
    <w:rsid w:val="00E9585A"/>
    <w:rsid w:val="00E961D0"/>
    <w:rsid w:val="00E97483"/>
    <w:rsid w:val="00E97693"/>
    <w:rsid w:val="00E97D20"/>
    <w:rsid w:val="00EA2ABD"/>
    <w:rsid w:val="00EA4820"/>
    <w:rsid w:val="00EB2BF2"/>
    <w:rsid w:val="00EB6607"/>
    <w:rsid w:val="00EC3D19"/>
    <w:rsid w:val="00ED1DD2"/>
    <w:rsid w:val="00ED7AF8"/>
    <w:rsid w:val="00EE11AE"/>
    <w:rsid w:val="00EE15AB"/>
    <w:rsid w:val="00EE23A9"/>
    <w:rsid w:val="00EF6F41"/>
    <w:rsid w:val="00F04450"/>
    <w:rsid w:val="00F053AE"/>
    <w:rsid w:val="00F05ED6"/>
    <w:rsid w:val="00F078C9"/>
    <w:rsid w:val="00F10D12"/>
    <w:rsid w:val="00F124F2"/>
    <w:rsid w:val="00F131EB"/>
    <w:rsid w:val="00F1576E"/>
    <w:rsid w:val="00F1669C"/>
    <w:rsid w:val="00F23D5E"/>
    <w:rsid w:val="00F3373D"/>
    <w:rsid w:val="00F412EC"/>
    <w:rsid w:val="00F414D2"/>
    <w:rsid w:val="00F53698"/>
    <w:rsid w:val="00F60BC3"/>
    <w:rsid w:val="00F660AD"/>
    <w:rsid w:val="00F725B2"/>
    <w:rsid w:val="00F74B65"/>
    <w:rsid w:val="00F75D44"/>
    <w:rsid w:val="00F76695"/>
    <w:rsid w:val="00F80AD6"/>
    <w:rsid w:val="00F86861"/>
    <w:rsid w:val="00F92C08"/>
    <w:rsid w:val="00F93218"/>
    <w:rsid w:val="00F94D0F"/>
    <w:rsid w:val="00F9697E"/>
    <w:rsid w:val="00FA31B8"/>
    <w:rsid w:val="00FA7A0A"/>
    <w:rsid w:val="00FB275D"/>
    <w:rsid w:val="00FB4D72"/>
    <w:rsid w:val="00FC43FC"/>
    <w:rsid w:val="00FC6281"/>
    <w:rsid w:val="00FD0274"/>
    <w:rsid w:val="00FD0ED3"/>
    <w:rsid w:val="00FD4945"/>
    <w:rsid w:val="00FD5D5A"/>
    <w:rsid w:val="00FD72BB"/>
    <w:rsid w:val="00FE24AC"/>
    <w:rsid w:val="00FE51AA"/>
    <w:rsid w:val="00FE5771"/>
    <w:rsid w:val="00FF4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szCs w:val="20"/>
      <w:lang w:eastAsia="ja-JP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b/>
      <w:sz w:val="26"/>
      <w:szCs w:val="20"/>
      <w:lang w:eastAsia="ja-JP"/>
    </w:rPr>
  </w:style>
  <w:style w:type="paragraph" w:styleId="Heading3">
    <w:name w:val="heading 3"/>
    <w:basedOn w:val="Normal"/>
    <w:next w:val="Normal"/>
    <w:link w:val="Heading3Char1"/>
    <w:uiPriority w:val="99"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b/>
      <w:szCs w:val="20"/>
      <w:lang w:eastAsia="ja-JP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A0C26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A0C26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CA0C26"/>
    <w:rPr>
      <w:rFonts w:ascii="Cambria" w:hAnsi="Cambria" w:cs="Times New Roman"/>
      <w:b/>
      <w:bCs/>
      <w:sz w:val="26"/>
      <w:szCs w:val="26"/>
    </w:rPr>
  </w:style>
  <w:style w:type="character" w:customStyle="1" w:styleId="Heading1Char1">
    <w:name w:val="Heading 1 Char1"/>
    <w:link w:val="Heading1"/>
    <w:uiPriority w:val="99"/>
    <w:locked/>
    <w:rsid w:val="004D3793"/>
    <w:rPr>
      <w:rFonts w:ascii="Times New Roman" w:hAnsi="Times New Roman"/>
      <w:b/>
      <w:sz w:val="24"/>
    </w:rPr>
  </w:style>
  <w:style w:type="character" w:styleId="Hyperlink">
    <w:name w:val="Hyperlink"/>
    <w:basedOn w:val="DefaultParagraphFont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Normal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0">
    <w:name w:val="Для таблиц"/>
    <w:basedOn w:val="Normal"/>
    <w:uiPriority w:val="99"/>
    <w:rsid w:val="00A47673"/>
    <w:pPr>
      <w:widowControl/>
      <w:ind w:firstLine="0"/>
      <w:jc w:val="left"/>
    </w:pPr>
  </w:style>
  <w:style w:type="paragraph" w:styleId="BalloonText">
    <w:name w:val="Balloon Text"/>
    <w:basedOn w:val="Normal"/>
    <w:link w:val="BalloonTextChar1"/>
    <w:uiPriority w:val="99"/>
    <w:rsid w:val="00A47673"/>
    <w:rPr>
      <w:rFonts w:ascii="Tahoma" w:hAnsi="Tahoma"/>
      <w:sz w:val="16"/>
      <w:szCs w:val="20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0C26"/>
    <w:rPr>
      <w:rFonts w:ascii="Times New Roman" w:hAnsi="Times New Roman" w:cs="Times New Roman"/>
      <w:sz w:val="2"/>
    </w:rPr>
  </w:style>
  <w:style w:type="character" w:customStyle="1" w:styleId="BalloonTextChar1">
    <w:name w:val="Balloon Text Char1"/>
    <w:link w:val="BalloonText"/>
    <w:uiPriority w:val="99"/>
    <w:locked/>
    <w:rsid w:val="00A47673"/>
    <w:rPr>
      <w:rFonts w:ascii="Tahoma" w:hAnsi="Tahoma"/>
      <w:sz w:val="16"/>
    </w:rPr>
  </w:style>
  <w:style w:type="character" w:customStyle="1" w:styleId="Heading2Char1">
    <w:name w:val="Heading 2 Char1"/>
    <w:link w:val="Heading2"/>
    <w:uiPriority w:val="99"/>
    <w:locked/>
    <w:rsid w:val="00825D2E"/>
    <w:rPr>
      <w:rFonts w:ascii="Times New Roman" w:hAnsi="Times New Roman"/>
      <w:b/>
      <w:sz w:val="26"/>
    </w:rPr>
  </w:style>
  <w:style w:type="table" w:styleId="TableGrid">
    <w:name w:val="Table Grid"/>
    <w:basedOn w:val="TableNormal"/>
    <w:uiPriority w:val="99"/>
    <w:rsid w:val="00A95BD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1"/>
    <w:uiPriority w:val="99"/>
    <w:rsid w:val="0087369B"/>
    <w:pPr>
      <w:spacing w:line="240" w:lineRule="auto"/>
    </w:pPr>
    <w:rPr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CA0C26"/>
    <w:rPr>
      <w:rFonts w:ascii="Times New Roman" w:hAnsi="Times New Roman" w:cs="Times New Roman"/>
      <w:sz w:val="20"/>
      <w:szCs w:val="20"/>
    </w:rPr>
  </w:style>
  <w:style w:type="character" w:customStyle="1" w:styleId="FootnoteTextChar1">
    <w:name w:val="Footnote Text Char1"/>
    <w:link w:val="FootnoteText"/>
    <w:uiPriority w:val="99"/>
    <w:locked/>
    <w:rsid w:val="0087369B"/>
    <w:rPr>
      <w:rFonts w:ascii="Times New Roman" w:hAnsi="Times New Roman"/>
    </w:rPr>
  </w:style>
  <w:style w:type="character" w:styleId="FootnoteReference">
    <w:name w:val="footnote reference"/>
    <w:basedOn w:val="DefaultParagraphFont"/>
    <w:uiPriority w:val="99"/>
    <w:semiHidden/>
    <w:rsid w:val="0087369B"/>
    <w:rPr>
      <w:rFonts w:cs="Times New Roman"/>
      <w:vertAlign w:val="superscript"/>
    </w:rPr>
  </w:style>
  <w:style w:type="paragraph" w:customStyle="1" w:styleId="Style8">
    <w:name w:val="Style8"/>
    <w:basedOn w:val="Normal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uiPriority w:val="99"/>
    <w:rsid w:val="005A3DE0"/>
    <w:rPr>
      <w:rFonts w:ascii="Times New Roman" w:hAnsi="Times New Roman"/>
      <w:b/>
      <w:sz w:val="10"/>
    </w:rPr>
  </w:style>
  <w:style w:type="character" w:customStyle="1" w:styleId="FontStyle23">
    <w:name w:val="Font Style23"/>
    <w:uiPriority w:val="99"/>
    <w:rsid w:val="005A3DE0"/>
    <w:rPr>
      <w:rFonts w:ascii="Times New Roman" w:hAnsi="Times New Roman"/>
      <w:b/>
      <w:sz w:val="12"/>
    </w:rPr>
  </w:style>
  <w:style w:type="character" w:customStyle="1" w:styleId="FontStyle25">
    <w:name w:val="Font Style25"/>
    <w:uiPriority w:val="99"/>
    <w:rsid w:val="005A3DE0"/>
    <w:rPr>
      <w:rFonts w:ascii="Times New Roman" w:hAnsi="Times New Roman"/>
      <w:i/>
      <w:sz w:val="12"/>
    </w:rPr>
  </w:style>
  <w:style w:type="paragraph" w:customStyle="1" w:styleId="Style12">
    <w:name w:val="Style12"/>
    <w:basedOn w:val="Normal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Normal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uiPriority w:val="99"/>
    <w:rsid w:val="005A3DE0"/>
    <w:rPr>
      <w:rFonts w:ascii="Georgia" w:hAnsi="Georgia"/>
      <w:sz w:val="12"/>
    </w:rPr>
  </w:style>
  <w:style w:type="character" w:customStyle="1" w:styleId="FontStyle32">
    <w:name w:val="Font Style32"/>
    <w:uiPriority w:val="99"/>
    <w:rsid w:val="005A3DE0"/>
    <w:rPr>
      <w:rFonts w:ascii="Times New Roman" w:hAnsi="Times New Roman"/>
      <w:i/>
      <w:sz w:val="12"/>
    </w:rPr>
  </w:style>
  <w:style w:type="paragraph" w:customStyle="1" w:styleId="Style14">
    <w:name w:val="Style14"/>
    <w:basedOn w:val="Normal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Header">
    <w:name w:val="header"/>
    <w:aliases w:val="Знак"/>
    <w:basedOn w:val="Normal"/>
    <w:link w:val="HeaderChar1"/>
    <w:uiPriority w:val="99"/>
    <w:rsid w:val="00391079"/>
    <w:pPr>
      <w:tabs>
        <w:tab w:val="center" w:pos="4677"/>
        <w:tab w:val="right" w:pos="9355"/>
      </w:tabs>
      <w:spacing w:line="240" w:lineRule="auto"/>
    </w:pPr>
    <w:rPr>
      <w:szCs w:val="20"/>
      <w:lang w:eastAsia="ja-JP"/>
    </w:rPr>
  </w:style>
  <w:style w:type="character" w:customStyle="1" w:styleId="HeaderChar">
    <w:name w:val="Header Char"/>
    <w:aliases w:val="Знак Char"/>
    <w:basedOn w:val="DefaultParagraphFont"/>
    <w:link w:val="Header"/>
    <w:uiPriority w:val="99"/>
    <w:semiHidden/>
    <w:locked/>
    <w:rsid w:val="00CA0C26"/>
    <w:rPr>
      <w:rFonts w:ascii="Times New Roman" w:hAnsi="Times New Roman" w:cs="Times New Roman"/>
      <w:sz w:val="24"/>
      <w:szCs w:val="24"/>
    </w:rPr>
  </w:style>
  <w:style w:type="character" w:customStyle="1" w:styleId="HeaderChar1">
    <w:name w:val="Header Char1"/>
    <w:aliases w:val="Знак Char1"/>
    <w:link w:val="Header"/>
    <w:uiPriority w:val="99"/>
    <w:locked/>
    <w:rsid w:val="00391079"/>
    <w:rPr>
      <w:rFonts w:ascii="Times New Roman" w:hAnsi="Times New Roman"/>
      <w:sz w:val="24"/>
    </w:rPr>
  </w:style>
  <w:style w:type="paragraph" w:styleId="Footer">
    <w:name w:val="footer"/>
    <w:basedOn w:val="Normal"/>
    <w:link w:val="FooterChar1"/>
    <w:uiPriority w:val="99"/>
    <w:rsid w:val="00391079"/>
    <w:pPr>
      <w:tabs>
        <w:tab w:val="center" w:pos="4677"/>
        <w:tab w:val="right" w:pos="9355"/>
      </w:tabs>
      <w:spacing w:line="240" w:lineRule="auto"/>
    </w:pPr>
    <w:rPr>
      <w:szCs w:val="20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A0C26"/>
    <w:rPr>
      <w:rFonts w:ascii="Times New Roman" w:hAnsi="Times New Roman" w:cs="Times New Roman"/>
      <w:sz w:val="24"/>
      <w:szCs w:val="24"/>
    </w:rPr>
  </w:style>
  <w:style w:type="character" w:customStyle="1" w:styleId="FooterChar1">
    <w:name w:val="Footer Char1"/>
    <w:link w:val="Footer"/>
    <w:uiPriority w:val="99"/>
    <w:locked/>
    <w:rsid w:val="00391079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rsid w:val="00765191"/>
    <w:rPr>
      <w:rFonts w:cs="Times New Roman"/>
      <w:sz w:val="16"/>
    </w:rPr>
  </w:style>
  <w:style w:type="paragraph" w:styleId="CommentText">
    <w:name w:val="annotation text"/>
    <w:basedOn w:val="Normal"/>
    <w:link w:val="CommentTextChar1"/>
    <w:uiPriority w:val="99"/>
    <w:semiHidden/>
    <w:rsid w:val="00765191"/>
    <w:pPr>
      <w:spacing w:line="240" w:lineRule="auto"/>
    </w:pPr>
    <w:rPr>
      <w:sz w:val="20"/>
      <w:szCs w:val="20"/>
      <w:lang w:eastAsia="ja-JP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A0C26"/>
    <w:rPr>
      <w:rFonts w:ascii="Times New Roman" w:hAnsi="Times New Roman" w:cs="Times New Roman"/>
      <w:sz w:val="20"/>
      <w:szCs w:val="20"/>
    </w:rPr>
  </w:style>
  <w:style w:type="character" w:customStyle="1" w:styleId="CommentTextChar1">
    <w:name w:val="Comment Text Char1"/>
    <w:link w:val="CommentText"/>
    <w:uiPriority w:val="99"/>
    <w:semiHidden/>
    <w:locked/>
    <w:rsid w:val="00765191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semiHidden/>
    <w:rsid w:val="00765191"/>
    <w:rPr>
      <w:b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locked/>
    <w:rsid w:val="00CA0C26"/>
    <w:rPr>
      <w:rFonts w:cs="Times New Roman"/>
      <w:b/>
      <w:bCs/>
      <w:sz w:val="20"/>
      <w:szCs w:val="20"/>
    </w:rPr>
  </w:style>
  <w:style w:type="character" w:customStyle="1" w:styleId="CommentSubjectChar1">
    <w:name w:val="Comment Subject Char1"/>
    <w:link w:val="CommentSubject"/>
    <w:uiPriority w:val="99"/>
    <w:semiHidden/>
    <w:locked/>
    <w:rsid w:val="00765191"/>
    <w:rPr>
      <w:rFonts w:ascii="Times New Roman" w:hAnsi="Times New Roman"/>
      <w:b/>
    </w:rPr>
  </w:style>
  <w:style w:type="character" w:customStyle="1" w:styleId="FontStyle16">
    <w:name w:val="Font Style16"/>
    <w:uiPriority w:val="99"/>
    <w:rsid w:val="008656C6"/>
    <w:rPr>
      <w:rFonts w:ascii="Times New Roman" w:hAnsi="Times New Roman"/>
      <w:b/>
      <w:sz w:val="16"/>
    </w:rPr>
  </w:style>
  <w:style w:type="paragraph" w:customStyle="1" w:styleId="Style5">
    <w:name w:val="Style5"/>
    <w:basedOn w:val="Normal"/>
    <w:uiPriority w:val="99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uiPriority w:val="99"/>
    <w:rsid w:val="009C214E"/>
    <w:rPr>
      <w:rFonts w:ascii="Times New Roman" w:hAnsi="Times New Roman"/>
      <w:b/>
      <w:sz w:val="14"/>
    </w:rPr>
  </w:style>
  <w:style w:type="character" w:customStyle="1" w:styleId="FontStyle15">
    <w:name w:val="Font Style15"/>
    <w:uiPriority w:val="99"/>
    <w:rsid w:val="009C214E"/>
    <w:rPr>
      <w:rFonts w:ascii="Times New Roman" w:hAnsi="Times New Roman"/>
      <w:b/>
      <w:sz w:val="18"/>
    </w:rPr>
  </w:style>
  <w:style w:type="character" w:customStyle="1" w:styleId="FontStyle20">
    <w:name w:val="Font Style20"/>
    <w:uiPriority w:val="99"/>
    <w:rsid w:val="009C214E"/>
    <w:rPr>
      <w:rFonts w:ascii="Georgia" w:hAnsi="Georgia"/>
      <w:sz w:val="12"/>
    </w:rPr>
  </w:style>
  <w:style w:type="character" w:customStyle="1" w:styleId="FontStyle21">
    <w:name w:val="Font Style21"/>
    <w:uiPriority w:val="99"/>
    <w:rsid w:val="009C214E"/>
    <w:rPr>
      <w:rFonts w:ascii="Times New Roman" w:hAnsi="Times New Roman"/>
      <w:sz w:val="12"/>
    </w:rPr>
  </w:style>
  <w:style w:type="character" w:customStyle="1" w:styleId="FontStyle22">
    <w:name w:val="Font Style22"/>
    <w:uiPriority w:val="99"/>
    <w:rsid w:val="009C214E"/>
    <w:rPr>
      <w:rFonts w:ascii="Times New Roman" w:hAnsi="Times New Roman"/>
      <w:sz w:val="20"/>
    </w:rPr>
  </w:style>
  <w:style w:type="paragraph" w:customStyle="1" w:styleId="Style10">
    <w:name w:val="Style10"/>
    <w:basedOn w:val="Normal"/>
    <w:uiPriority w:val="99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Heading3Char1">
    <w:name w:val="Heading 3 Char1"/>
    <w:link w:val="Heading3"/>
    <w:uiPriority w:val="99"/>
    <w:semiHidden/>
    <w:locked/>
    <w:rsid w:val="00791571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99"/>
    <w:qFormat/>
    <w:rsid w:val="007327DE"/>
    <w:pPr>
      <w:ind w:left="720"/>
      <w:contextualSpacing/>
    </w:pPr>
  </w:style>
  <w:style w:type="paragraph" w:customStyle="1" w:styleId="Style11">
    <w:name w:val="Style11"/>
    <w:basedOn w:val="Normal"/>
    <w:uiPriority w:val="99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Normal"/>
    <w:uiPriority w:val="99"/>
    <w:rsid w:val="008A620D"/>
    <w:pPr>
      <w:autoSpaceDE w:val="0"/>
      <w:autoSpaceDN w:val="0"/>
      <w:adjustRightInd w:val="0"/>
      <w:spacing w:line="240" w:lineRule="auto"/>
    </w:pPr>
  </w:style>
  <w:style w:type="paragraph" w:styleId="BodyTextIndent">
    <w:name w:val="Body Text Indent"/>
    <w:basedOn w:val="Normal"/>
    <w:link w:val="BodyTextIndentChar1"/>
    <w:uiPriority w:val="99"/>
    <w:rsid w:val="008A620D"/>
    <w:pPr>
      <w:widowControl/>
      <w:spacing w:line="240" w:lineRule="auto"/>
      <w:ind w:firstLine="709"/>
    </w:pPr>
    <w:rPr>
      <w:i/>
      <w:szCs w:val="20"/>
      <w:lang w:eastAsia="ja-JP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A0C26"/>
    <w:rPr>
      <w:rFonts w:ascii="Times New Roman" w:hAnsi="Times New Roman" w:cs="Times New Roman"/>
      <w:sz w:val="24"/>
      <w:szCs w:val="24"/>
    </w:rPr>
  </w:style>
  <w:style w:type="character" w:customStyle="1" w:styleId="BodyTextIndentChar1">
    <w:name w:val="Body Text Indent Char1"/>
    <w:link w:val="BodyTextIndent"/>
    <w:uiPriority w:val="99"/>
    <w:locked/>
    <w:rsid w:val="008A620D"/>
    <w:rPr>
      <w:rFonts w:ascii="Times New Roman" w:hAnsi="Times New Roman"/>
      <w:i/>
      <w:sz w:val="24"/>
    </w:rPr>
  </w:style>
  <w:style w:type="paragraph" w:styleId="BodyText2">
    <w:name w:val="Body Text 2"/>
    <w:basedOn w:val="Normal"/>
    <w:link w:val="BodyText2Char1"/>
    <w:uiPriority w:val="99"/>
    <w:semiHidden/>
    <w:rsid w:val="00E85F29"/>
    <w:pPr>
      <w:spacing w:after="120" w:line="480" w:lineRule="auto"/>
    </w:pPr>
    <w:rPr>
      <w:szCs w:val="20"/>
      <w:lang w:eastAsia="ja-JP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CA0C26"/>
    <w:rPr>
      <w:rFonts w:ascii="Times New Roman" w:hAnsi="Times New Roman" w:cs="Times New Roman"/>
      <w:sz w:val="24"/>
      <w:szCs w:val="24"/>
    </w:rPr>
  </w:style>
  <w:style w:type="character" w:customStyle="1" w:styleId="BodyText2Char1">
    <w:name w:val="Body Text 2 Char1"/>
    <w:link w:val="BodyText2"/>
    <w:uiPriority w:val="99"/>
    <w:semiHidden/>
    <w:locked/>
    <w:rsid w:val="00E85F29"/>
    <w:rPr>
      <w:rFonts w:ascii="Times New Roman" w:hAnsi="Times New Roman"/>
      <w:sz w:val="24"/>
    </w:rPr>
  </w:style>
  <w:style w:type="character" w:styleId="Strong">
    <w:name w:val="Strong"/>
    <w:basedOn w:val="DefaultParagraphFont"/>
    <w:uiPriority w:val="99"/>
    <w:qFormat/>
    <w:rsid w:val="00D92FC4"/>
    <w:rPr>
      <w:rFonts w:cs="Times New Roman"/>
      <w:b/>
    </w:rPr>
  </w:style>
  <w:style w:type="character" w:customStyle="1" w:styleId="apple-converted-space">
    <w:name w:val="apple-converted-space"/>
    <w:uiPriority w:val="99"/>
    <w:rsid w:val="00D92FC4"/>
  </w:style>
  <w:style w:type="character" w:styleId="Emphasis">
    <w:name w:val="Emphasis"/>
    <w:basedOn w:val="DefaultParagraphFont"/>
    <w:uiPriority w:val="99"/>
    <w:qFormat/>
    <w:rsid w:val="00D92FC4"/>
    <w:rPr>
      <w:rFonts w:cs="Times New Roman"/>
      <w:i/>
    </w:rPr>
  </w:style>
  <w:style w:type="paragraph" w:styleId="NormalWeb">
    <w:name w:val="Normal (Web)"/>
    <w:basedOn w:val="Normal"/>
    <w:uiPriority w:val="99"/>
    <w:rsid w:val="0022153E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styleId="NoSpacing">
    <w:name w:val="No Spacing"/>
    <w:uiPriority w:val="99"/>
    <w:qFormat/>
    <w:rsid w:val="007C710D"/>
    <w:rPr>
      <w:rFonts w:cs="Calibri"/>
      <w:lang w:eastAsia="en-US"/>
    </w:rPr>
  </w:style>
  <w:style w:type="character" w:customStyle="1" w:styleId="FontStyle46">
    <w:name w:val="Font Style46"/>
    <w:uiPriority w:val="99"/>
    <w:rsid w:val="007C710D"/>
    <w:rPr>
      <w:rFonts w:ascii="Times New Roman" w:hAnsi="Times New Roman"/>
      <w:sz w:val="16"/>
    </w:rPr>
  </w:style>
  <w:style w:type="paragraph" w:customStyle="1" w:styleId="Style9">
    <w:name w:val="Style9"/>
    <w:basedOn w:val="Normal"/>
    <w:uiPriority w:val="99"/>
    <w:rsid w:val="002A5A17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7">
    <w:name w:val="Font Style17"/>
    <w:uiPriority w:val="99"/>
    <w:rsid w:val="00F92C08"/>
    <w:rPr>
      <w:rFonts w:ascii="Times New Roman" w:hAnsi="Times New Roman"/>
      <w:b/>
      <w:sz w:val="16"/>
    </w:rPr>
  </w:style>
  <w:style w:type="paragraph" w:customStyle="1" w:styleId="10">
    <w:name w:val="Без интервала1"/>
    <w:uiPriority w:val="99"/>
    <w:rsid w:val="009571FA"/>
    <w:rPr>
      <w:lang w:eastAsia="en-US"/>
    </w:rPr>
  </w:style>
  <w:style w:type="paragraph" w:customStyle="1" w:styleId="11">
    <w:name w:val="Абзац списка1"/>
    <w:basedOn w:val="Normal"/>
    <w:uiPriority w:val="99"/>
    <w:rsid w:val="00EE15AB"/>
    <w:pPr>
      <w:widowControl/>
      <w:spacing w:line="276" w:lineRule="auto"/>
      <w:ind w:left="720" w:firstLine="709"/>
      <w:contextualSpacing/>
    </w:pPr>
    <w:rPr>
      <w:szCs w:val="22"/>
      <w:lang w:val="en-US" w:eastAsia="en-US"/>
    </w:rPr>
  </w:style>
  <w:style w:type="paragraph" w:customStyle="1" w:styleId="msonormalcxspmiddle">
    <w:name w:val="msonormalcxspmiddle"/>
    <w:basedOn w:val="Normal"/>
    <w:uiPriority w:val="99"/>
    <w:rsid w:val="00EE15AB"/>
    <w:pPr>
      <w:widowControl/>
      <w:spacing w:before="100" w:beforeAutospacing="1" w:after="100" w:afterAutospacing="1" w:line="240" w:lineRule="auto"/>
      <w:ind w:firstLine="0"/>
      <w:jc w:val="left"/>
    </w:pPr>
    <w:rPr>
      <w:rFonts w:eastAsia="MS Mincho"/>
      <w:lang w:eastAsia="ja-JP"/>
    </w:rPr>
  </w:style>
  <w:style w:type="paragraph" w:customStyle="1" w:styleId="Style1">
    <w:name w:val="Style1"/>
    <w:basedOn w:val="Normal"/>
    <w:uiPriority w:val="99"/>
    <w:rsid w:val="00276103"/>
    <w:pPr>
      <w:autoSpaceDE w:val="0"/>
      <w:autoSpaceDN w:val="0"/>
      <w:adjustRightInd w:val="0"/>
      <w:spacing w:line="240" w:lineRule="auto"/>
    </w:pPr>
  </w:style>
  <w:style w:type="paragraph" w:customStyle="1" w:styleId="Style2">
    <w:name w:val="Style2"/>
    <w:basedOn w:val="Normal"/>
    <w:uiPriority w:val="99"/>
    <w:rsid w:val="00276103"/>
    <w:pPr>
      <w:autoSpaceDE w:val="0"/>
      <w:autoSpaceDN w:val="0"/>
      <w:adjustRightInd w:val="0"/>
      <w:spacing w:line="240" w:lineRule="auto"/>
    </w:pPr>
  </w:style>
  <w:style w:type="paragraph" w:customStyle="1" w:styleId="Style6">
    <w:name w:val="Style6"/>
    <w:basedOn w:val="Normal"/>
    <w:uiPriority w:val="99"/>
    <w:rsid w:val="00276103"/>
    <w:pPr>
      <w:autoSpaceDE w:val="0"/>
      <w:autoSpaceDN w:val="0"/>
      <w:adjustRightInd w:val="0"/>
      <w:spacing w:line="240" w:lineRule="auto"/>
    </w:pPr>
  </w:style>
  <w:style w:type="numbering" w:customStyle="1" w:styleId="1">
    <w:name w:val="Список1"/>
    <w:rsid w:val="001356FD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085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5580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2024085574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085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5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magjudo8.ru/" TargetMode="External"/><Relationship Id="rId18" Type="http://schemas.openxmlformats.org/officeDocument/2006/relationships/hyperlink" Target="https://dlib.eastview.com/" TargetMode="External"/><Relationship Id="rId26" Type="http://schemas.openxmlformats.org/officeDocument/2006/relationships/hyperlink" Target="http://www.cbr.ru/analytic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indow.edu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URL:https://urait.ru/bcode/455159" TargetMode="External"/><Relationship Id="rId17" Type="http://schemas.openxmlformats.org/officeDocument/2006/relationships/hyperlink" Target="http://www.metallurg.ru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mgnsport-school3.ru/" TargetMode="External"/><Relationship Id="rId20" Type="http://schemas.openxmlformats.org/officeDocument/2006/relationships/hyperlink" Target="https://scholar.google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tudentlibrary.ru/book/ISBN9785919301271.html" TargetMode="External"/><Relationship Id="rId24" Type="http://schemas.openxmlformats.org/officeDocument/2006/relationships/hyperlink" Target="https://uisrussia.msu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dsromazana.ru/" TargetMode="External"/><Relationship Id="rId23" Type="http://schemas.openxmlformats.org/officeDocument/2006/relationships/hyperlink" Target="http://magtu.ru:8085/marcweb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studentlibrary.ru/book/ISBN9785950018183.html" TargetMode="External"/><Relationship Id="rId19" Type="http://schemas.openxmlformats.org/officeDocument/2006/relationships/hyperlink" Target="https://elibrary.ru/project_risc.as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rovesnik.magnitogorsk.org" TargetMode="External"/><Relationship Id="rId22" Type="http://schemas.openxmlformats.org/officeDocument/2006/relationships/hyperlink" Target="https://www.rsl.ru/ru/4readers%20/catalogues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16</Pages>
  <Words>4803</Words>
  <Characters>27378</Characters>
  <Application>Microsoft Office Outlook</Application>
  <DocSecurity>0</DocSecurity>
  <Lines>0</Lines>
  <Paragraphs>0</Paragraphs>
  <ScaleCrop>false</ScaleCrop>
  <Company>CSTV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для ОП бакалавриата, специалитета, магистратуры</dc:title>
  <dc:subject/>
  <dc:creator>i.boikova</dc:creator>
  <cp:keywords/>
  <dc:description/>
  <cp:lastModifiedBy>Олеся</cp:lastModifiedBy>
  <cp:revision>12</cp:revision>
  <cp:lastPrinted>2019-01-09T04:13:00Z</cp:lastPrinted>
  <dcterms:created xsi:type="dcterms:W3CDTF">2019-10-13T14:30:00Z</dcterms:created>
  <dcterms:modified xsi:type="dcterms:W3CDTF">2020-10-13T05:33:00Z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