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FBA" w:rsidRDefault="00580D2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4AA0178" wp14:editId="3907593F">
            <wp:simplePos x="0" y="0"/>
            <wp:positionH relativeFrom="column">
              <wp:posOffset>-471805</wp:posOffset>
            </wp:positionH>
            <wp:positionV relativeFrom="paragraph">
              <wp:posOffset>848360</wp:posOffset>
            </wp:positionV>
            <wp:extent cx="6047740" cy="8629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6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03">
        <w:br w:type="page"/>
      </w:r>
    </w:p>
    <w:p w:rsidR="00000FBA" w:rsidRPr="0099298F" w:rsidRDefault="00000FBA">
      <w:pPr>
        <w:rPr>
          <w:sz w:val="0"/>
          <w:szCs w:val="0"/>
          <w:lang w:val="ru-RU"/>
        </w:rPr>
      </w:pPr>
    </w:p>
    <w:p w:rsidR="00000FBA" w:rsidRPr="0099298F" w:rsidRDefault="00580D2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F9AB480" wp14:editId="1D0B9720">
            <wp:simplePos x="0" y="0"/>
            <wp:positionH relativeFrom="column">
              <wp:posOffset>453390</wp:posOffset>
            </wp:positionH>
            <wp:positionV relativeFrom="paragraph">
              <wp:posOffset>1334770</wp:posOffset>
            </wp:positionV>
            <wp:extent cx="5043170" cy="71945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719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03" w:rsidRPr="0099298F">
        <w:rPr>
          <w:lang w:val="ru-RU"/>
        </w:rPr>
        <w:br w:type="page"/>
      </w:r>
      <w:r w:rsidRPr="00580D25"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0" t="0" r="0" b="0"/>
            <wp:docPr id="8" name="Рисунок 8" descr="C:\Users\Наталья\Desktop\+СРОЧНО (служебные записки, заявки)\От Васильевой1\Лист актуализации_БУиЭА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+СРОЧНО (служебные записки, заявки)\От Васильевой1\Лист актуализации_БУиЭА_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00FBA" w:rsidRPr="0037328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политики.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138"/>
        </w:trPr>
        <w:tc>
          <w:tcPr>
            <w:tcW w:w="1985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37328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000FBA" w:rsidRPr="003732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коррупцией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привлекательность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</w:t>
            </w:r>
            <w:proofErr w:type="spellEnd"/>
            <w:r>
              <w:t xml:space="preserve"> </w:t>
            </w:r>
          </w:p>
        </w:tc>
      </w:tr>
      <w:tr w:rsidR="00000FBA" w:rsidRPr="003732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1985" w:type="dxa"/>
          </w:tcPr>
          <w:p w:rsidR="00000FBA" w:rsidRDefault="00000FBA"/>
        </w:tc>
        <w:tc>
          <w:tcPr>
            <w:tcW w:w="7372" w:type="dxa"/>
          </w:tcPr>
          <w:p w:rsidR="00000FBA" w:rsidRDefault="00000FBA"/>
        </w:tc>
      </w:tr>
      <w:tr w:rsidR="00000FBA" w:rsidRPr="003732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277"/>
        </w:trPr>
        <w:tc>
          <w:tcPr>
            <w:tcW w:w="1985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00FBA" w:rsidRPr="0037328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000FBA" w:rsidRPr="0037328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  <w:tr w:rsidR="00000FBA" w:rsidRPr="0037328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корректные инструменты в процессе анализа и непрерывного мониторинга проводимой национальной бюджетной политики;</w:t>
            </w:r>
          </w:p>
        </w:tc>
      </w:tr>
      <w:tr w:rsidR="00000FBA" w:rsidRPr="0037328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инструментальных средств, необходимых для анализа и непрерывного мониторинга проводимой национальной бюджетной политики;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00FBA" w:rsidRPr="0037328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ОПК-5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000FBA" w:rsidRPr="0037328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сущность, назначение, виды и структуру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принципы и алгоритмы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37328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применять теоретические знания в процессе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оперировать принципами и алгоритмами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37328F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применения теоретических знаний в процессе формирования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формирования обоснованной бюджетной и финансовой отчетности;</w:t>
            </w:r>
          </w:p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осуществления эффективных финансовых взаимоотношений, 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000FBA" w:rsidRPr="0037328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000FBA" w:rsidRPr="0037328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000FBA" w:rsidRPr="0037328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000FBA" w:rsidRPr="0037328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502"/>
        <w:gridCol w:w="404"/>
        <w:gridCol w:w="543"/>
        <w:gridCol w:w="642"/>
        <w:gridCol w:w="686"/>
        <w:gridCol w:w="537"/>
        <w:gridCol w:w="1549"/>
        <w:gridCol w:w="1629"/>
        <w:gridCol w:w="1252"/>
      </w:tblGrid>
      <w:tr w:rsidR="00000FBA" w:rsidRPr="0037328F">
        <w:trPr>
          <w:trHeight w:hRule="exact" w:val="285"/>
        </w:trPr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="00CA66E6">
              <w:rPr>
                <w:lang w:val="ru-RU"/>
              </w:rPr>
              <w:t>4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="00CA66E6">
              <w:rPr>
                <w:lang w:val="ru-RU"/>
              </w:rPr>
              <w:t>4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CA66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138"/>
        </w:trPr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00FBA" w:rsidRDefault="00000F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 w:rsidRPr="0037328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бюджетами,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 w:rsidRPr="0037328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Межбюджетные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1</w:t>
            </w:r>
            <w:r w:rsidR="0093310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бюджетов.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491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опросу/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анию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1</w:t>
            </w:r>
            <w:r w:rsidR="0093310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60</w:t>
            </w:r>
            <w:r w:rsidR="0093310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2</w:t>
            </w:r>
            <w:r w:rsidR="0093310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491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</w:tr>
      <w:tr w:rsidR="00000F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AE13F7" w:rsidRDefault="00AE13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 w:rsidP="004916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4916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ОК-3,ОПК- 5,ПК-3</w:t>
            </w:r>
          </w:p>
        </w:tc>
      </w:tr>
    </w:tbl>
    <w:p w:rsidR="00000FBA" w:rsidRDefault="009331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проведения: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99298F">
              <w:rPr>
                <w:lang w:val="ru-RU"/>
              </w:rPr>
              <w:t xml:space="preserve"> </w:t>
            </w:r>
          </w:p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9357" w:type="dxa"/>
          </w:tcPr>
          <w:p w:rsidR="00000FBA" w:rsidRDefault="00000FBA"/>
        </w:tc>
      </w:tr>
      <w:tr w:rsidR="00000FBA" w:rsidRPr="003732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 w:rsidRPr="003732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00FBA">
        <w:trPr>
          <w:trHeight w:hRule="exact" w:val="138"/>
        </w:trPr>
        <w:tc>
          <w:tcPr>
            <w:tcW w:w="9357" w:type="dxa"/>
          </w:tcPr>
          <w:p w:rsidR="00000FBA" w:rsidRDefault="00000FBA"/>
        </w:tc>
      </w:tr>
      <w:tr w:rsidR="00000FBA" w:rsidRPr="003732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00FB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000FBA"/>
        </w:tc>
      </w:tr>
      <w:tr w:rsidR="00000FBA" w:rsidRPr="0037328F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Мысляева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445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2328875.82153292.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978-5-16-106650-8.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=329865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Ниналалова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=106049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>
        <w:trPr>
          <w:trHeight w:hRule="exact" w:val="138"/>
        </w:trPr>
        <w:tc>
          <w:tcPr>
            <w:tcW w:w="9357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00FBA" w:rsidRPr="0037328F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proofErr w:type="spellStart"/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/1/1131666/2695.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000FBA" w:rsidRPr="0037328F" w:rsidTr="007D63D7">
        <w:trPr>
          <w:trHeight w:hRule="exact" w:val="271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/1/1130112/2413.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субфедеральный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Курченко.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Дашков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978-5-394-01302-7.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=87368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финансами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Н.Д.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Шимширт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99298F">
              <w:rPr>
                <w:lang w:val="ru-RU"/>
              </w:rPr>
              <w:t xml:space="preserve"> 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Крашенникова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proofErr w:type="gram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351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978-5-16-100280-3.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=355799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 w:rsidTr="007D63D7">
        <w:trPr>
          <w:trHeight w:hRule="exact" w:val="139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00FBA" w:rsidRPr="0037328F" w:rsidTr="007D63D7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 w:rsidP="007D63D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9298F">
              <w:rPr>
                <w:lang w:val="ru-RU"/>
              </w:rPr>
              <w:t xml:space="preserve"> </w:t>
            </w:r>
            <w:r w:rsidR="007D63D7" w:rsidRPr="007D63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указания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 w:rsidTr="007D63D7">
        <w:trPr>
          <w:trHeight w:hRule="exact" w:val="138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37328F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 w:rsidTr="007D63D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 w:rsidTr="007D63D7">
        <w:trPr>
          <w:trHeight w:hRule="exact" w:val="277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818"/>
        </w:trPr>
        <w:tc>
          <w:tcPr>
            <w:tcW w:w="264" w:type="dxa"/>
          </w:tcPr>
          <w:p w:rsidR="00000FBA" w:rsidRDefault="00000FBA">
            <w:bookmarkStart w:id="0" w:name="_GoBack" w:colFirst="2" w:colLast="3"/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37328F" w:rsidRDefault="00933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2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373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2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73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2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373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28F" w:rsidRPr="0037328F" w:rsidRDefault="00373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Д-757-17 от 27.06.2017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37328F" w:rsidRDefault="00933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2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373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28F" w:rsidRPr="0037328F" w:rsidRDefault="00373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732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27.07.2018</w:t>
            </w:r>
          </w:p>
        </w:tc>
        <w:tc>
          <w:tcPr>
            <w:tcW w:w="92" w:type="dxa"/>
          </w:tcPr>
          <w:p w:rsidR="00000FBA" w:rsidRDefault="00000FBA"/>
        </w:tc>
      </w:tr>
      <w:bookmarkEnd w:id="0"/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28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285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138"/>
        </w:trPr>
        <w:tc>
          <w:tcPr>
            <w:tcW w:w="264" w:type="dxa"/>
          </w:tcPr>
          <w:p w:rsidR="00000FBA" w:rsidRDefault="00000FBA"/>
        </w:tc>
        <w:tc>
          <w:tcPr>
            <w:tcW w:w="2099" w:type="dxa"/>
          </w:tcPr>
          <w:p w:rsidR="00000FBA" w:rsidRDefault="00000FBA"/>
        </w:tc>
        <w:tc>
          <w:tcPr>
            <w:tcW w:w="3199" w:type="dxa"/>
          </w:tcPr>
          <w:p w:rsidR="00000FBA" w:rsidRDefault="00000FBA"/>
        </w:tc>
        <w:tc>
          <w:tcPr>
            <w:tcW w:w="3770" w:type="dxa"/>
          </w:tcPr>
          <w:p w:rsidR="00000FBA" w:rsidRDefault="00000FBA"/>
        </w:tc>
        <w:tc>
          <w:tcPr>
            <w:tcW w:w="92" w:type="dxa"/>
          </w:tcPr>
          <w:p w:rsidR="00000FBA" w:rsidRDefault="00000FBA"/>
        </w:tc>
      </w:tr>
      <w:tr w:rsidR="00000FBA" w:rsidRPr="0037328F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Tr="007D63D7">
        <w:trPr>
          <w:trHeight w:hRule="exact" w:val="270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14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40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000FBA"/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826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Tr="007D63D7">
        <w:trPr>
          <w:trHeight w:hRule="exact" w:val="555"/>
        </w:trPr>
        <w:tc>
          <w:tcPr>
            <w:tcW w:w="264" w:type="dxa"/>
          </w:tcPr>
          <w:p w:rsidR="00000FBA" w:rsidRDefault="00000FBA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Pr="0099298F" w:rsidRDefault="0093310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9298F">
              <w:rPr>
                <w:lang w:val="ru-RU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0FBA" w:rsidRDefault="009331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000FBA" w:rsidRDefault="00000FBA"/>
        </w:tc>
      </w:tr>
      <w:tr w:rsidR="00000FBA" w:rsidRPr="0037328F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298F">
              <w:rPr>
                <w:lang w:val="ru-RU"/>
              </w:rPr>
              <w:t xml:space="preserve"> </w:t>
            </w:r>
          </w:p>
        </w:tc>
      </w:tr>
      <w:tr w:rsidR="00000FBA" w:rsidRPr="0037328F" w:rsidTr="007D63D7">
        <w:trPr>
          <w:trHeight w:hRule="exact" w:val="138"/>
        </w:trPr>
        <w:tc>
          <w:tcPr>
            <w:tcW w:w="264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3770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000FBA" w:rsidRPr="0099298F" w:rsidRDefault="00000FBA">
            <w:pPr>
              <w:rPr>
                <w:lang w:val="ru-RU"/>
              </w:rPr>
            </w:pPr>
          </w:p>
        </w:tc>
      </w:tr>
      <w:tr w:rsidR="00000FBA" w:rsidRPr="0037328F" w:rsidTr="007D63D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Pr="0099298F" w:rsidRDefault="00933103">
      <w:pPr>
        <w:rPr>
          <w:sz w:val="0"/>
          <w:szCs w:val="0"/>
          <w:lang w:val="ru-RU"/>
        </w:rPr>
      </w:pPr>
      <w:r w:rsidRPr="009929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00FBA" w:rsidRPr="0037328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29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9298F">
              <w:rPr>
                <w:lang w:val="ru-RU"/>
              </w:rPr>
              <w:t xml:space="preserve"> </w:t>
            </w:r>
          </w:p>
          <w:p w:rsidR="00000FBA" w:rsidRPr="0099298F" w:rsidRDefault="0093310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9298F">
              <w:rPr>
                <w:lang w:val="ru-RU"/>
              </w:rPr>
              <w:t xml:space="preserve"> </w:t>
            </w:r>
            <w:r w:rsidRPr="009929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9298F">
              <w:rPr>
                <w:lang w:val="ru-RU"/>
              </w:rPr>
              <w:t xml:space="preserve"> </w:t>
            </w:r>
          </w:p>
        </w:tc>
      </w:tr>
    </w:tbl>
    <w:p w:rsidR="00000FBA" w:rsidRDefault="00000FBA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Pr="00D305A7" w:rsidRDefault="00206FE2" w:rsidP="00206FE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pStyle w:val="1"/>
        <w:spacing w:before="0" w:after="0"/>
        <w:rPr>
          <w:rStyle w:val="FontStyle31"/>
          <w:rFonts w:ascii="Times New Roman" w:hAnsi="Times New Roman"/>
          <w:b w:val="0"/>
          <w:sz w:val="24"/>
          <w:szCs w:val="24"/>
        </w:rPr>
      </w:pPr>
      <w:r w:rsidRPr="00D305A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По дисциплине «Бюджетная политика и бюджетный анализ» предусмотрена аудиторная и внеаудиторная самостоятельная работа обучающихся.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 w:val="0"/>
          <w:bCs/>
          <w:sz w:val="24"/>
          <w:szCs w:val="24"/>
          <w:lang w:val="ru-RU"/>
        </w:rPr>
        <w:t>Аудиторная самостоятельная работа предполагает решение тестовых заданий на практических занятиях (примерный вариант тестовых заданий приведен ниже).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Примерный вариант тестового задания: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№1. Термин «финансы» возник в: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Германии;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Италии;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Португалии;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России.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№2. Сущность финансов проявляются в следующих функциях: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образования и использования денежных фондов;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аккумулирующей, стимулирующей и контрольной;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распределительной, контрольной и регулирующей;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стимулирующей и контрольной.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контрольной;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распределительной;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стимулирующей;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регулирующей.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№4. К публичным финансам относятся отношения, связанные с: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продажей товаров в магазинах;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получением банковского кредита;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предоставлением межбюджетных трансфертов;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оплатой коммунальных услуг населением.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№5. Важная роль в воспроизводстве всех составных частей валового внутреннего продукта принадлежит: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государственным финансам и финансам населения;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государственным финансам и территориальным финансам;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государственным финансам и финансам предприятий;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финансам предприятий и финансам населения.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государственные;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региональные;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местные;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децентрализованные.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финансовый механизм;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финансовую систему;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финансовую политику;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финансовую пирамиду.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публичными;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централизованными;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№9. Звенья финансовой системы Российской Федерации, включаемые в государственные финансы: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бюджетная система, внебюджетные фонды, государственный кредит;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страхование, финансы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банковские и небанковские кредитные организации;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негосударственные пенсионные фонды.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№10. Государственные финансы представляют собой: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денежные средства, авансированные в оборотные фонды и фонды обращения;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совокупность собственных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  заемных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денежных средств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денежные средства, инвестированные в основные производственные фонды;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денежные средства государства, предназначенные для финансового обеспечения его функций.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организационных структур, осуществляющих управление финансами;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№13. В основу регулирующего типа финансовой политики положена экономическая теория: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К.Маркса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А.Смита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Дж.Кейнса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Д.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Рикардо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№14. Финансовый кризис 1998 г. характеризовался: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девальвацией рубля;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прекращением платежей по государственным ценным бумагам;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сокращением государственного долга;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снижением уровня налогового бремени.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1,2,3,4;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3,2,1,4;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2,3,4,1;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4,3,2,1.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политика, которая охватывает отношения между субъектами разных стран;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различные слои населения, государственные группы, институты, промышленные и другие отрасли хозяйства;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комплекс мероприятий, направленных на достижение перспективных финансовых целей;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№17. Бюджетная политика государства на среднесрочную перспективу включает: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увеличение государственного внешнего долга;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увеличение доли ресурсов, перераспределяемых непосредственно государством;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государственного внутреннего долга.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№18. Бюджетная политика государства определяется: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конституционным строем и принятым законодательством в области гражданского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конституционным строем и принятым законодательством в области бюджетного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конституционным строем и принятым законодательством в области денежно-кредитного регулирования;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конституционным строем и принятым законодательством в области налогового регулирования.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№19. Бюджетная политика – это совокупность мероприятий государства: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в сфере организации бюджетных отношений с целью обеспечения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государства  денежными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средствами для выполнения своих функций;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в сфере финансовой деятельности коммерческих организаций;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направленных на осуществление структурной перестройки экономики.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кредитным договором;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постановлением Министерства финансов Российской Федерации;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финансовым планом предприятия.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денежный фонд, который использует Правительство для финансирования своей деятельности.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№23. Бюджетный кодекс Российской Федерации был принят в: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1991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1998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1999 г.;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2000 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№24. Сущность бюджета как экономической категории раскрывается в функциях: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эмиссионной, защитной;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экономической, регулирующей;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распределительной, контрольной;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оперативной, предупредительной.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№25. Основными макроэкономическими показателями бюджета являются: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доходы и расходы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объем ВВП и темп его роста, уровень инфляции;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ставки федеральных налогов;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нормативы отчислений в фонд обязательных резервов Центрального Банка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№26. Государственный бюджет является финансовым планом: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ориентировочным;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прогнозным;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директивным;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децентрализованным.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№27. Не требует законодательного утверждения, но составляется одновременно с проектом бюджета: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перспективный финансовый план;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баланс финансовых ресурсов;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план развития государственного или муниципального сектора экономики;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прогноз социально-экономического развития территории.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№28. Контрольная функция бюджета заключается в: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регулировании экономики;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аккумулировании налоговых и неналоговых поступлений в бюджеты всех уровней;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проверке использования бюджетов всех уровней и соблюдении правовых норм межбюджетных отношений;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стимулировании экономики.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№29. Бюджетное выравнивание осуществляется на основе: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бюджетного планирования;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бюджетного контроля;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бюджетного регулирования;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бюджетного прогнозирования.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унитарными;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городскими;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муниципальными;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федеративными.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№31. Положения, характеризующие бюджетный федерализм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обеспечивает сочетание интересов между местными бюджетами различных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закрепляет соответствующие источники финансирования;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обеспечивает сочетание интересов между региональными бюджетами различных субъектов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формирует систему оказания финансовой помощи беднейшим регионам.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№32. Основными принципами бюджетной системы Российской Федерации являются: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возвратность, платность, срочность;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целевой характер, обеспеченность;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работа в пределах имеющихся ресурсов,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дифференцированность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единство, самостоятельность, открытость (гласность), достоверность, сбалансированность.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унитарному (единому);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федеративному (объединенному);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правовому;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демократическому.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№34. Принцип прозрачности (открытости) означает: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отражение всех доходов и расходов бюджетов в полном объеме;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обязательное опубликование в открытой печати утвержденных бюджетов и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отчетов  об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их исполнении, информации о ходе бюджетного процесса;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№35. Консолидированный бюджет Российской Федерации включает: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консолидированный бюджет субъектов Российской Федерации и свод местных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бюджеты государственных внебюджетных фондов;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свод местных бюджетов муниципальных образований;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федеральный бюджет и консолидированные бюджеты субъектов Российской Федерации.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№36. Свод бюджетов всех уровней бюджетной системы Российской Федерации на соответствующей территории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консолидированный бюджет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консолидированные бюджеты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№37. Под бюджетным устройством понимается: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организация бюджетной системы и принципы ее построения;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система управления финансовыми ресурсами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совокупность денежно- кредитных отношений;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 процесса кредитования в банках.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№38. К принципам бюджетного устройства Российской Федерации относятся: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принципы единства, самостоятельности, гласности, полноты;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принципы единства, самостоятельности, полноты;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принципы партийности, самостоятельности, полноты, эффективности;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принципы единства, полноты.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№39. В настоящее время федеральный бюджет принимается на: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один год;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три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пять лет;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два года.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№40. Текущий финансовый год - это год: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следующий за настоящим финансовым годом;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предшествующий настоящему финансовому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№41. Кассовое обслуживание исполнения бюджетов бюджетной системы Российской Федерации осуществляется: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Министерством финансов;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Центральным Банком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Федеральным казначейством;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Федеральной налоговой службой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ведомственную;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экономическую;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расходов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функциональную;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е) источников финансирования дефицитов бюджетов;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ж) операций публично-правовых образований.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№43. Сводная бюджетная роспись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прогноз кассовых поступлений в бюджет и кассовых выплат из бюджета в текущем финансовом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доходов и расходов бюджета, используемой для составления и исполнения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№45. Начальной стадией бюджетного процесса в Российской Федерации является: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исполнение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составление проекта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рассмотрение проекта бюджета и утверждение бюджета;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отчета об исполнении бюджета и утверждение отчета;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№46. Проект федерального закона о федеральном бюджете на рассмотрение Государственной Думы вносится: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Советом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Президентом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Министерством финансов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Правительством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№47. Этапы бюджетного процесса, входящие в компетенцию законодательных органов власти: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составление и исполнение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рассмотрение и утверждение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составление прогноза социально - экономического развития территории;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составление баланса финансовых ресурсов.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№48. Этапы бюджетного процесса, входящие в компетенцию исполнительных органов власти: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рассмотрение и утверждение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составление и исполнение бюджетов;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формирование и распределение финансовых ресурсов предприятий;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составление финансового плана организации.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№49. Доходы бюджета по методам взимания классифицируются на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собственные;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регулирующие.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№50. К основным способам финансирования бюджетного дефицита относятся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долевое финансирование;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кредитно-денежная эмиссия (монетизация);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снижение налоговых ставок и уменьшение налоговой базы;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увеличение налоговых поступлений в государственный бюджет;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доходы от приватизации, продажи государственного имущества.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№51. Характер государственных расходов определяется следующими функциями государства: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распределительной и контрольной;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защитной, эмиссионной, регулирующей;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предупредительной, рисковой;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экономической, социальной, оборонной, управленческой.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финансовое обеспечение льгот ветеранам труда и труженикам тыла;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финансовое обеспечение дошкольных учреждений;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организация учета и воинского призыва;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обслуживание региональных долговых обязательств.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№53. Формы межбюджетных трансфертов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дотации;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бюджетный кредит;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субвенции;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безвозмездные поступления от резидентов;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субсидии;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е) нефтегазовый трансферт.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бюджетный кредит.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г) бюджетный кредит.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субсидия;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субвенция;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дотация;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бюджетный кредит.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№57. Выделяют следующие формы финансовой помощи: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ростовщический, коммерческий и банковский кредит;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дотации, субсидии, субвенции;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налоги и сборы;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штрафы, пени, неустойки.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лимит бюджетных обязательств;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субсидия;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дотация;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субвенция.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№59. Бюджетная ссуда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бюджетные средства, предоставляемые бюджету другого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№60. Субвенция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№61. Дотации -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д) нет верного ответа.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№62. Дефицит бюджета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превышение расходов бюджета над его доходами;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превышение доходов бюджета над его расходами;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сбалансированность расходов бюджета его доходами.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№63. В федеральный бюджет Российской Федерации поступают следующие налоги: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налог на имущество физических лиц, земельный налог;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налог на имущество физических лиц, налог на игорный бизнес;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 на имущество организаций, транспортный налог;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налог на добавленную стоимость, акцизы, налог на прибыль организаций.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№64. Налоговые доходы бюджета считаются уплаченными с момента: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передачи денежных средств одного бюджета другому;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определенного гражданским законодательством;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поступления денежных средств на счет бюджета.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№65. Доходы бюджетов от налогов, штрафов, пеней относятся к: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экономическим;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неналоговым;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налоговым;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регулирующим.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1. Налогоплательщик. 2. Налог на добавленную стоимость. 3. Налоговая система.          4. Налогообложение. 5. Сбор.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</w:t>
      </w: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206FE2" w:rsidRPr="00D305A7" w:rsidRDefault="00206FE2" w:rsidP="00206FE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№67. Цель введения налогов в современном обществе – это (возможно несколько ответов):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покрытие государственных расходов;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реализация целей политики государства;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только регулирование экономических процессов в обществе;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исключительно содержание аппарата государственной власти и бюджетной сферы.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№68. Согласно Налоговому кодексу Российской Федерации налог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а)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обязательный, индивидуальный, безвозмездный платеж, взимаемый с организаций и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№69. Согласно Налоговому кодексу Российской Федерации сбор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законодательно установленный платеж, взимаемый с организаций и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обязательный, индивидуально безвозмездный платеж, взимаемый с организаций и физических лиц в форме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отчуждения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№70. Местные налоги и сборы вводятся: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нормативно-правовыми актами представительных органов муниципальных образований.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№71. Региональные налоги и сборы вводятся: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только Налоговым кодексом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Налоговым кодексом Российской Федерации и законами субъектов Российской Федерации;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только законами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№72. Налоговый кодекс Российской Федерации состоит из: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двух частей (общая часть и часть, посвященная конкретным налогам и сборам);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№73. К региональным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№74.  К федеральным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имущество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транспортный налог.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№75. К местным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прибыль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игорный бизнес;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земельный налог;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доходы физических лиц.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да, только на один налоговый период;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нет, не могут быть установлены;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да, на территориях муниципальных образований по решению местных органов власти;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да, по решению исполнительных органов власти субъектов Российской Федерации.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№77. К косвенным налогам относится: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на добавленную стоимость;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 на прибыль организаций;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 на доходы физических лиц;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налог на имущество организаций.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№78. Налог считается законно установленным, если: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законом определены все существенные элементы налога;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законом определена хотя бы половина из существенных элементов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законом определен хотя бы один из существенных элементов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№79. Налоговая база в соответствии с Налоговым кодексом Российской Федерации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стоимостная, физическая или иная характеристика объекта налогообложения;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 налоговых начислений на единицу измерения;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стоимостное выражение объекта налогообложения.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№80. Налоговая ставка в соответствии с Налоговым кодексом Российской Федерации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величина налоговых начислений на единицу измерения налоговой базы;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величина, установленная в процентах или других измерениях;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стоимостная характеристика налоговой базы.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налоговые агенты;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налоговые резиденты;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налогоплательщики;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носители налога.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всеобщности;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равного налогового бремени;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законности;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определенности.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№83. Сущность принципа удобства налогообложения состоит в том, что: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система налогообложения должна быть рациональна;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способ и время платежа должны быть заранее известны налогоплательщику;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уплата налога производится в денежном или натуральном выражении.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№84. Налоговыми резидентами Российской Федерации являются физические лица: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находящиеся в Российской Федерации и получающие доход в общей сложности не менее 183 дней в году;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в) получающие доход от источников в Российской Федерации в общей сложности не менее 183 дней в году;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г) фактически находящиеся в Российской Федерации в общей сложности не менее 180 дней в году.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№85. Кривая </w:t>
      </w:r>
      <w:proofErr w:type="spell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Лаффера</w:t>
      </w:r>
      <w:proofErr w:type="spell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а) зависимость объема государственного дохода от среднего уровня налоговых ставок в стране;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б) зависимость среднего уровня налоговых ставок в стране от объема государственного дохода;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зависимость объема государственных расходов от максимального уровня налоговых ставок в стране.</w:t>
      </w:r>
    </w:p>
    <w:p w:rsidR="00206FE2" w:rsidRPr="00D305A7" w:rsidRDefault="00206FE2" w:rsidP="00206FE2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 w:val="0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соответствующей теме, подготовки к практическим занятиям.</w:t>
      </w:r>
    </w:p>
    <w:p w:rsidR="00206FE2" w:rsidRPr="00D305A7" w:rsidRDefault="00206FE2" w:rsidP="00206FE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rFonts w:cs="Times New Roman"/>
          <w:bCs/>
          <w:sz w:val="24"/>
          <w:szCs w:val="24"/>
          <w:lang w:val="ru-RU"/>
        </w:rPr>
      </w:pPr>
      <w:r w:rsidRPr="00D305A7">
        <w:rPr>
          <w:rStyle w:val="FontStyle16"/>
          <w:rFonts w:cs="Times New Roman"/>
          <w:bCs/>
          <w:sz w:val="24"/>
          <w:szCs w:val="24"/>
          <w:lang w:val="ru-RU"/>
        </w:rPr>
        <w:t>Примерные вопросы для обсуждения: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 Сущность и значение бюджета и бюджетной системы. Бюджетное устройство Российской Федерации. 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сущность и значение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проявляются распределительная и контрольная функции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бюджетный дефицит?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организацию и принципы построения бюджетной системы.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2. Бюджетные права органов государственной власти и местного самоуправления.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бюджетное право и что является основополагающим актом в области бюджетного права?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законодательные акты определяют бюджетные права органов власти всех уровней?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вопросы бюджетного права отражены в Бюджетном кодексе РФ?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чем состоят гарантии бюджетных прав территориальных органов власти?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3. Состав доходов и расходов бюджетов. Распределение доходов и расходов между бюджетами, входящими в бюджетную систему.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доходы бюджета, на какие виды они подразделяются и в чем состоит их сходство и различие?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налоговые и неналоговые доходы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Какой документ законодательно определяет состав неналоговых доходов бюджетов различных уровней?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распределение доходов и расходов между бюджетами, входящими в бюджетную систему.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4. Бюджетная классификация Российской Федерации.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бюджетная классификация?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назначение бюджетной классификации?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состав и структуру действующей в настоящее время бюджетной классификации РФ.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5. Основы бюджетного процесса. Межбюджетные отношения.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финансово-бюджетная политика и бюджетный процесс?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Когда начинается и заканчивается бюджетный год в РФ?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На каких принципах основаны межбюджетные отношения?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решения каких задач, и какими методами осуществляется бюджетное регулирование? 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6. Составление, рассмотрение и утверждение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работа органов исполнительной власти по составлению проектов бюджетов?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 осуществляется составление, рассмотрение и утверждение федерального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состоит содержание и значение Федерального Закона РФ о федеральном бюджете на предстоящий год?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Каков порядок составления, рассмотрения и утверждения региональных и местных бюджетов?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7. Исполнение бюджетов.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Какое место занимает в бюджетном процессе исполнение бюджета?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такое казначейское исполнение бюджета и на каких принципах оно основано?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Что представляет собой бюджетная роспись и каковы ее назначение и порядок составления и утверждения?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исполнение бюджета по доходам.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исполнение бюджета по расходам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что такое процедура санкционирования бюджета?</w:t>
      </w:r>
    </w:p>
    <w:p w:rsidR="00206FE2" w:rsidRPr="00D305A7" w:rsidRDefault="00206FE2" w:rsidP="00206F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Тема 8. Бюджетный контроль.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существуют формы и методы бюджетно-финансового контроля?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Охарактеризуйте права и обязанности органов финансового контроля.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Какие бывают виды ревизий (проверок) и какими методами они осуществляются?</w:t>
      </w:r>
    </w:p>
    <w:p w:rsidR="00206FE2" w:rsidRPr="00D305A7" w:rsidRDefault="00206FE2" w:rsidP="00206FE2">
      <w:pPr>
        <w:tabs>
          <w:tab w:val="left" w:pos="993"/>
        </w:tabs>
        <w:spacing w:after="0" w:line="240" w:lineRule="auto"/>
        <w:ind w:firstLine="567"/>
        <w:jc w:val="both"/>
        <w:rPr>
          <w:rStyle w:val="FontStyle21"/>
          <w:rFonts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Как происходит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оформление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реализация результатов ревизий (проверок)?</w:t>
      </w: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pStyle w:val="1"/>
        <w:pageBreakBefore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D305A7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06FE2" w:rsidRPr="00D305A7" w:rsidRDefault="00206FE2" w:rsidP="00206F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78"/>
        <w:gridCol w:w="2600"/>
        <w:gridCol w:w="5395"/>
      </w:tblGrid>
      <w:tr w:rsidR="00206FE2" w:rsidRPr="00D305A7" w:rsidTr="00580D25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A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D305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06FE2" w:rsidRPr="0037328F" w:rsidTr="00580D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206FE2" w:rsidRPr="00D305A7" w:rsidTr="00580D25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бюджетную терминологию, принципы построения и функционирования бюджетной системы Российской Федерации, организации бюджетного процесса в стране;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систему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вопросы к зачету: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Основы бюджетного устройства и принципы  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построения  бюджетной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системы РФ.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Сущность финансово-бюджетного федерализма.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Консолидированный бюджет.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Концепции формирования федерального бюджета РФ.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Особенности формирования и исполнения региональных бюджетов РФ.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Особенности формирования и исполнения бюджетов органов местного самоуправления.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Бюджетные права органов государственной власти РФ.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Бюджетные права органов местного самоуправления.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9.Общие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принципы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6FE2" w:rsidRPr="0037328F" w:rsidTr="00580D25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оперировать бюджетной терминологией, принципами построения и функционирования бюджетной системы Российской Федерации, организации бюджетного процесса в стране;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 xml:space="preserve">выбирать и применять корректные </w:t>
            </w:r>
            <w:r w:rsidRPr="00D305A7">
              <w:rPr>
                <w:color w:val="000000"/>
                <w:szCs w:val="24"/>
              </w:rPr>
              <w:t xml:space="preserve">инструменты в процессе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Дайте сравнительную характеристику федеральных фондов финансовой помощи субъектам РФ.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Решите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криптограмму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F22456" wp14:editId="36690023">
                  <wp:extent cx="2333625" cy="4857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3004" t="49312" r="50839" b="3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криптограммы: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принципов построения бюджетной системы Российской Федерации.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управления, при котором соблюдаются интересы всех уровней власти и управления.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 из важнейших принципов функционирования местных бюджетов.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предоставления бюджетных средств.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институт политической системы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общества, которому свойственны властные функции.</w:t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szCs w:val="24"/>
              </w:rPr>
              <w:t>навыками</w:t>
            </w:r>
            <w:r w:rsidRPr="00D305A7">
              <w:rPr>
                <w:color w:val="000000"/>
                <w:szCs w:val="24"/>
              </w:rPr>
              <w:t xml:space="preserve"> </w:t>
            </w:r>
            <w:r w:rsidRPr="00D305A7">
              <w:rPr>
                <w:szCs w:val="24"/>
              </w:rPr>
              <w:t>обоснованного выбора и применения</w:t>
            </w:r>
            <w:r w:rsidRPr="00D305A7">
              <w:rPr>
                <w:color w:val="000000"/>
                <w:szCs w:val="24"/>
              </w:rPr>
              <w:t xml:space="preserve"> инструментальных средств, необходимых для </w:t>
            </w:r>
            <w:r w:rsidRPr="00D305A7">
              <w:rPr>
                <w:rStyle w:val="FontStyle16"/>
                <w:bCs/>
                <w:sz w:val="24"/>
                <w:szCs w:val="24"/>
              </w:rPr>
              <w:t>анализа и непрерывного мониторинга проводимой национальной бюджетной политики;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как инструмент финансового регулирования.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бюджетного регулирования и межбюджетные отношения. Мировой опыт и российская практика.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Сбалансированность государственного бюджета: проблемы и способы обеспечения.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Становление российской модели бюджетного федерализма.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Бюджетные правоотношения: сущность и особенности регулирования.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Сущность и содержание бюджетного процесса.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Задачи и результаты реформирования бюджетного процесса в РФ.</w:t>
            </w:r>
          </w:p>
        </w:tc>
      </w:tr>
      <w:tr w:rsidR="00206FE2" w:rsidRPr="0037328F" w:rsidTr="00580D2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сущность, назначение, виды и структуру бюджетной и финансовой отчетности;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систему инструментальных средств, необходимых для формирования бюджетной и финансовой отчетности, их преимущества и недостатки;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принципы и алгоритмы осуществления эффективных финансовых взаимоотношений, </w:t>
            </w:r>
            <w:r w:rsidRPr="00D305A7">
              <w:rPr>
                <w:szCs w:val="24"/>
              </w:rPr>
              <w:t xml:space="preserve">сбалансированного распределения имеющихся бюджетных ресурсов </w:t>
            </w:r>
            <w:r w:rsidRPr="00D305A7">
              <w:rPr>
                <w:szCs w:val="24"/>
              </w:rPr>
              <w:lastRenderedPageBreak/>
              <w:t>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Доходы бюджетов субъектов РФ.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Доходы местных бюджетов.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Расходы бюджета: планирование и финансирование.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Бюджетный кредит, субсидии, субвенции, инвестиции.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Сбалансированность бюджетов. Дефицит. Профицит.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Финансово-бюджетная политика и бюджетный процесс.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Сводное финансовое планирование.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Бюджетное прогнозирование.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Составление, рассмотрение и утверждение федерального бюджета.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Составление, рассмотрение и утверждение региональных   и   местных бюджетов.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6FE2" w:rsidRPr="00D305A7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применять теоретические знания в процессе формирования бюджетной и финансовой отчетности;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корректно применять инструментальные средства, необходимые для формирования бюджетной и финансовой отчетности;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оперировать принципами и алгоритмами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налог на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добавленную  стоимость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 товары (работы, услуги), реализуемые на территории РФ;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акцизы на табачную продукцию, производимую на территории РФ;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единый сельскохозяйственный налог;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-транспортный налог с физических лиц;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 пошлина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доходы от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продажи  земельных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206FE2" w:rsidRPr="00D305A7" w:rsidRDefault="00206FE2" w:rsidP="00580D2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вывозные таможенные пошлины на нефть сырую.</w:t>
            </w:r>
          </w:p>
          <w:p w:rsidR="00206FE2" w:rsidRPr="00D305A7" w:rsidRDefault="00206FE2" w:rsidP="00580D25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утверждении бюджета г. Магнитогорск на текущий год и плановый период» укажите основные характеристики федерального, областного и местного бюджетов в форме таблицы.</w:t>
            </w:r>
          </w:p>
          <w:p w:rsidR="00206FE2" w:rsidRPr="00D305A7" w:rsidRDefault="00206FE2" w:rsidP="00580D25">
            <w:pPr>
              <w:pStyle w:val="11"/>
              <w:jc w:val="both"/>
              <w:rPr>
                <w:rFonts w:cs="Times New Roman"/>
                <w:b w:val="0"/>
                <w:sz w:val="24"/>
                <w:lang w:val="ru-RU"/>
              </w:rPr>
            </w:pPr>
            <w:r w:rsidRPr="00D305A7">
              <w:rPr>
                <w:rFonts w:cs="Times New Roman"/>
                <w:b w:val="0"/>
                <w:sz w:val="24"/>
                <w:lang w:val="ru-RU"/>
              </w:rPr>
              <w:t>Проанализируйте данные таблицы, сделайте выводы.</w:t>
            </w:r>
          </w:p>
          <w:p w:rsidR="00206FE2" w:rsidRPr="00D305A7" w:rsidRDefault="00206FE2" w:rsidP="00580D2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5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5371328" wp14:editId="5CE6DA91">
                  <wp:extent cx="2143125" cy="22193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489" t="26447" r="10527" b="9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применения теоретических знаний в процессе формирования бюджетной и финансовой отчетности;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формирования обоснованной бюджетной и финансовой отчетности;</w:t>
            </w:r>
          </w:p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навыками осуществления эффективных финансовых взаимоотношений, </w:t>
            </w:r>
            <w:r w:rsidRPr="00D305A7">
              <w:rPr>
                <w:szCs w:val="24"/>
              </w:rP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305A7">
              <w:rPr>
                <w:color w:val="000000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Бюджет субъекта РФ: особенности формирования и функционирования (на примере любого субъекта РФ).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Финансово-правовые средства расширения доходной базы бюджета субъекта РФ (на примере любого субъекта РФ).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Федеральное казначейство в системе бюджетных отношений.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Государственные расходы и проблема рынка.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Дефицит бюджета и перспективы его финансирования за счет внутренних источников.</w:t>
            </w:r>
          </w:p>
        </w:tc>
      </w:tr>
      <w:tr w:rsidR="00206FE2" w:rsidRPr="0037328F" w:rsidTr="00580D25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 xml:space="preserve">основные методы и инструменты, используемые в процессе управления государственным и муниципальным имуществом, принятия </w:t>
            </w:r>
            <w:r w:rsidRPr="00D305A7">
              <w:rPr>
                <w:color w:val="000000"/>
                <w:szCs w:val="24"/>
              </w:rPr>
              <w:lastRenderedPageBreak/>
              <w:t>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вопросы к зачету: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Экономический анализ бюджетных показателей.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Бюджетный контроль.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и органы финансового контроля.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Формы и методы бюджетно-финансового контроля.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Методы и порядок проведения документальных </w:t>
            </w: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проверок.</w:t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Проанализируйте основные характеристики федерального бюджета за последние три года.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Проведите анализ состава и структуры собственных доходов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</w:t>
            </w: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г.Магнитогорска</w:t>
            </w:r>
            <w:proofErr w:type="spell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06FE2" w:rsidRPr="00D305A7" w:rsidRDefault="00206FE2" w:rsidP="00580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Дайте характеристику нефтегазовых доходов федерального бюджета.</w:t>
            </w:r>
          </w:p>
        </w:tc>
      </w:tr>
      <w:tr w:rsidR="00206FE2" w:rsidRPr="0037328F" w:rsidTr="00580D25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05A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pStyle w:val="a6"/>
              <w:numPr>
                <w:ilvl w:val="0"/>
                <w:numId w:val="1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r w:rsidRPr="00D305A7">
              <w:rPr>
                <w:color w:val="000000"/>
                <w:szCs w:val="24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6FE2" w:rsidRPr="00D305A7" w:rsidRDefault="00206FE2" w:rsidP="00580D2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Примерный перечень тем докладов (рефератов):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Цели и принципы среднесрочного финансового планирования.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Процесс среднесрочного финансового планирования.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Среднесрочное финансовое планирование на уровне бюджетных учреждений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Бюджет-менеджмент - сущность и перспективы развития.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Государственный финансовый контроль: сущность и формы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Государственный финансовый контроль в РФ: история и современность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Государственный финансовый контроль в странах развитой рыночной экономики</w:t>
            </w:r>
          </w:p>
          <w:p w:rsidR="00206FE2" w:rsidRPr="00D305A7" w:rsidRDefault="00206FE2" w:rsidP="00580D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Разграничение полномочий и ответственности в сфере управления региональным </w:t>
            </w:r>
            <w:proofErr w:type="gramStart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муниципальными</w:t>
            </w:r>
            <w:proofErr w:type="gramEnd"/>
            <w:r w:rsidRPr="00D305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финансами.</w:t>
            </w:r>
          </w:p>
        </w:tc>
      </w:tr>
    </w:tbl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дисциплине «Бюджетная политика и бюджетный анализ»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умений и владений, проводится в форме зачета и контрольной работы.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Показатели и критерии оценивания зачета: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«зачтено»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</w:t>
      </w:r>
      <w:proofErr w:type="spellStart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Style w:val="FontStyle21"/>
          <w:rFonts w:cs="Times New Roman"/>
          <w:color w:val="000000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proofErr w:type="spellStart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незачтено</w:t>
      </w:r>
      <w:proofErr w:type="spellEnd"/>
      <w:r w:rsidRPr="00D305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»</w:t>
      </w:r>
      <w:r w:rsidRPr="00D305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06FE2" w:rsidRPr="00D305A7" w:rsidRDefault="00206FE2" w:rsidP="00206FE2">
      <w:pPr>
        <w:pageBreakBefore/>
        <w:spacing w:after="0" w:line="240" w:lineRule="auto"/>
        <w:ind w:firstLine="720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206FE2" w:rsidRPr="00D305A7" w:rsidRDefault="00206FE2" w:rsidP="00206FE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доклада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Подготовка доклада предполагает следующие этапы: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во-первых, определение цели доклада;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-во-вторых, подбор для доклада необходимого материала из литературных источников;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третьих,  составление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плана доклада, распределение собранного материала в необходимой логической последовательности;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-в-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четвертых,  композиционное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оформление доклада в виде машинописного текста и электронной презентации;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- в-пятых, заучивание, запоминание текста машинописного доклада;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Доклад состоит из трех частей: вступление, основная часть и заключение.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D305A7">
        <w:rPr>
          <w:rFonts w:ascii="Times New Roman" w:hAnsi="Times New Roman" w:cs="Times New Roman"/>
          <w:sz w:val="24"/>
          <w:szCs w:val="24"/>
          <w:lang w:val="ru-RU"/>
        </w:rPr>
        <w:t>аудио-визуальных</w:t>
      </w:r>
      <w:proofErr w:type="gramEnd"/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206FE2" w:rsidRPr="00D305A7" w:rsidRDefault="00206FE2" w:rsidP="00206F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05A7">
        <w:rPr>
          <w:rFonts w:ascii="Times New Roman" w:hAnsi="Times New Roman" w:cs="Times New Roman"/>
          <w:sz w:val="24"/>
          <w:szCs w:val="24"/>
          <w:lang w:val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206FE2" w:rsidRPr="00D305A7" w:rsidRDefault="00206FE2" w:rsidP="00206FE2">
      <w:pPr>
        <w:pStyle w:val="Style8"/>
        <w:widowControl/>
        <w:rPr>
          <w:rStyle w:val="FontStyle21"/>
          <w:i/>
          <w:color w:val="C00000"/>
          <w:sz w:val="24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Pr="00D305A7" w:rsidRDefault="00206FE2" w:rsidP="00206F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Default="00206FE2">
      <w:pPr>
        <w:rPr>
          <w:lang w:val="ru-RU"/>
        </w:rPr>
      </w:pPr>
    </w:p>
    <w:p w:rsidR="00206FE2" w:rsidRPr="0099298F" w:rsidRDefault="00206FE2">
      <w:pPr>
        <w:rPr>
          <w:lang w:val="ru-RU"/>
        </w:rPr>
      </w:pPr>
    </w:p>
    <w:sectPr w:rsidR="00206FE2" w:rsidRPr="0099298F" w:rsidSect="00000F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0FBA"/>
    <w:rsid w:val="0002418B"/>
    <w:rsid w:val="001F0BC7"/>
    <w:rsid w:val="00206FE2"/>
    <w:rsid w:val="0037328F"/>
    <w:rsid w:val="004916B4"/>
    <w:rsid w:val="00580D25"/>
    <w:rsid w:val="006F1A5D"/>
    <w:rsid w:val="007D63D7"/>
    <w:rsid w:val="008030F0"/>
    <w:rsid w:val="00933103"/>
    <w:rsid w:val="0099298F"/>
    <w:rsid w:val="00AE13F7"/>
    <w:rsid w:val="00C5190E"/>
    <w:rsid w:val="00CA66E6"/>
    <w:rsid w:val="00D31453"/>
    <w:rsid w:val="00D50FB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94CF575-4C0A-4EEF-84E4-F0A5B05E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FBA"/>
  </w:style>
  <w:style w:type="paragraph" w:styleId="1">
    <w:name w:val="heading 1"/>
    <w:basedOn w:val="a"/>
    <w:next w:val="a"/>
    <w:link w:val="10"/>
    <w:uiPriority w:val="99"/>
    <w:qFormat/>
    <w:rsid w:val="00206FE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206FE2"/>
    <w:rPr>
      <w:rFonts w:ascii="Times New Roman" w:eastAsia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16">
    <w:name w:val="Font Style16"/>
    <w:rsid w:val="00206FE2"/>
    <w:rPr>
      <w:rFonts w:ascii="Times New Roman" w:hAnsi="Times New Roman"/>
      <w:b/>
      <w:sz w:val="16"/>
    </w:rPr>
  </w:style>
  <w:style w:type="character" w:customStyle="1" w:styleId="FontStyle21">
    <w:name w:val="Font Style21"/>
    <w:rsid w:val="00206FE2"/>
    <w:rPr>
      <w:rFonts w:ascii="Times New Roman" w:hAnsi="Times New Roman"/>
      <w:sz w:val="12"/>
    </w:rPr>
  </w:style>
  <w:style w:type="character" w:customStyle="1" w:styleId="FontStyle31">
    <w:name w:val="Font Style31"/>
    <w:rsid w:val="00206FE2"/>
    <w:rPr>
      <w:rFonts w:ascii="Georgia" w:hAnsi="Georgia"/>
      <w:sz w:val="12"/>
    </w:rPr>
  </w:style>
  <w:style w:type="character" w:customStyle="1" w:styleId="a5">
    <w:name w:val="Название Знак"/>
    <w:link w:val="11"/>
    <w:rsid w:val="00206FE2"/>
    <w:rPr>
      <w:rFonts w:ascii="Times New Roman" w:hAnsi="Times New Roman"/>
      <w:b/>
      <w:bCs/>
      <w:sz w:val="28"/>
      <w:szCs w:val="24"/>
    </w:rPr>
  </w:style>
  <w:style w:type="character" w:customStyle="1" w:styleId="FontStyle20">
    <w:name w:val="Font Style20"/>
    <w:rsid w:val="00206FE2"/>
    <w:rPr>
      <w:rFonts w:ascii="Georgia" w:hAnsi="Georgia"/>
      <w:sz w:val="12"/>
    </w:rPr>
  </w:style>
  <w:style w:type="paragraph" w:styleId="a6">
    <w:name w:val="List Paragraph"/>
    <w:basedOn w:val="a"/>
    <w:uiPriority w:val="99"/>
    <w:qFormat/>
    <w:rsid w:val="00206FE2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customStyle="1" w:styleId="11">
    <w:name w:val="1"/>
    <w:basedOn w:val="a"/>
    <w:next w:val="a7"/>
    <w:link w:val="a5"/>
    <w:qFormat/>
    <w:rsid w:val="00206FE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customStyle="1" w:styleId="Style8">
    <w:name w:val="Style8"/>
    <w:basedOn w:val="a"/>
    <w:rsid w:val="00206FE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next w:val="a"/>
    <w:link w:val="12"/>
    <w:uiPriority w:val="10"/>
    <w:qFormat/>
    <w:rsid w:val="00206F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2">
    <w:name w:val="Название Знак1"/>
    <w:basedOn w:val="a0"/>
    <w:link w:val="a7"/>
    <w:uiPriority w:val="10"/>
    <w:rsid w:val="00206FE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9255</Words>
  <Characters>52754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2020-2021_38_03_04-зЭГМб-20_13_plx_Бюджетная политика и бюджетный анализ</vt:lpstr>
      <vt:lpstr>Лист1</vt:lpstr>
    </vt:vector>
  </TitlesOfParts>
  <Company/>
  <LinksUpToDate>false</LinksUpToDate>
  <CharactersWithSpaces>61886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2020-2021_38_03_04-зЭГМб-20_13_plx_Бюджетная политика и бюджетный анализ</dc:title>
  <dc:creator>FastReport.NET</dc:creator>
  <cp:lastModifiedBy>Наталья</cp:lastModifiedBy>
  <cp:revision>13</cp:revision>
  <dcterms:created xsi:type="dcterms:W3CDTF">2020-10-20T10:39:00Z</dcterms:created>
  <dcterms:modified xsi:type="dcterms:W3CDTF">2020-11-01T13:53:00Z</dcterms:modified>
</cp:coreProperties>
</file>