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F9" w:rsidRDefault="002E34F9" w:rsidP="002E34F9">
      <w:pPr>
        <w:rPr>
          <w:sz w:val="2"/>
          <w:szCs w:val="2"/>
        </w:rPr>
      </w:pPr>
    </w:p>
    <w:p w:rsidR="005F086F" w:rsidRDefault="00F819C7" w:rsidP="005F086F">
      <w:r>
        <w:rPr>
          <w:noProof/>
        </w:rPr>
        <w:drawing>
          <wp:inline distT="0" distB="0" distL="0" distR="0">
            <wp:extent cx="5162550" cy="74866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86F">
        <w:br w:type="page"/>
      </w:r>
    </w:p>
    <w:p w:rsidR="0030333B" w:rsidRDefault="00281845" w:rsidP="005F086F">
      <w:pPr>
        <w:rPr>
          <w:szCs w:val="20"/>
        </w:rPr>
      </w:pPr>
      <w:r w:rsidRPr="007747F2">
        <w:rPr>
          <w:noProof/>
        </w:rPr>
        <w:lastRenderedPageBreak/>
        <w:drawing>
          <wp:inline distT="0" distB="0" distL="0" distR="0" wp14:anchorId="383F7F4F" wp14:editId="7703CE71">
            <wp:extent cx="5448300" cy="6505575"/>
            <wp:effectExtent l="19050" t="0" r="0" b="0"/>
            <wp:docPr id="3" name="Рисунок 3" descr="C:\Users\Домашний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ашний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3B" w:rsidRDefault="0030333B">
      <w:pPr>
        <w:widowControl/>
        <w:autoSpaceDE/>
        <w:autoSpaceDN/>
        <w:adjustRightInd/>
        <w:ind w:firstLine="0"/>
        <w:rPr>
          <w:szCs w:val="20"/>
        </w:rPr>
      </w:pPr>
      <w:r>
        <w:rPr>
          <w:szCs w:val="20"/>
        </w:rPr>
        <w:br w:type="page"/>
      </w:r>
    </w:p>
    <w:p w:rsidR="00733C67" w:rsidRDefault="00F812C1" w:rsidP="005F086F">
      <w:pPr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>
            <wp:extent cx="6143625" cy="6696075"/>
            <wp:effectExtent l="19050" t="0" r="9525" b="0"/>
            <wp:docPr id="4" name="Рисунок 4" descr="C:\Users\Юля\Desktop\Hf,jxfz\Лист рег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Desktop\Hf,jxfz\Лист рег1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67" w:rsidRDefault="00733C67">
      <w:pPr>
        <w:widowControl/>
        <w:autoSpaceDE/>
        <w:autoSpaceDN/>
        <w:adjustRightInd/>
        <w:ind w:firstLine="0"/>
        <w:rPr>
          <w:szCs w:val="20"/>
        </w:rPr>
      </w:pPr>
      <w:r>
        <w:rPr>
          <w:szCs w:val="20"/>
        </w:rPr>
        <w:br w:type="page"/>
      </w:r>
    </w:p>
    <w:p w:rsidR="00712301" w:rsidRPr="00AF2BB2" w:rsidRDefault="00712301" w:rsidP="00545E2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E91C35" w:rsidRPr="002D7789" w:rsidRDefault="008574B8" w:rsidP="008574B8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r w:rsidR="00E91C35" w:rsidRPr="00E91BD4">
        <w:rPr>
          <w:bCs/>
        </w:rPr>
        <w:t xml:space="preserve">ВО по направлению </w:t>
      </w:r>
      <w:r w:rsidR="00E91C35">
        <w:rPr>
          <w:bCs/>
        </w:rPr>
        <w:t>«</w:t>
      </w:r>
      <w:r w:rsidR="00DF608E">
        <w:rPr>
          <w:bCs/>
        </w:rPr>
        <w:t>Экономика</w:t>
      </w:r>
      <w:r w:rsidR="00E91C35">
        <w:rPr>
          <w:rStyle w:val="FontStyle16"/>
          <w:b w:val="0"/>
          <w:sz w:val="24"/>
          <w:szCs w:val="24"/>
        </w:rPr>
        <w:t>»</w:t>
      </w:r>
      <w:r w:rsidR="00E91C35" w:rsidRPr="002D7789">
        <w:rPr>
          <w:rStyle w:val="FontStyle16"/>
          <w:b w:val="0"/>
          <w:sz w:val="24"/>
          <w:szCs w:val="24"/>
        </w:rPr>
        <w:t>.</w:t>
      </w:r>
    </w:p>
    <w:p w:rsidR="005E0E6A" w:rsidRPr="005E0E6A" w:rsidRDefault="005E0E6A" w:rsidP="005E0E6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21"/>
          <w:b/>
          <w:sz w:val="24"/>
          <w:szCs w:val="24"/>
        </w:rPr>
      </w:pPr>
      <w:r w:rsidRPr="00B53E6E">
        <w:rPr>
          <w:rStyle w:val="FontStyle21"/>
          <w:b/>
          <w:sz w:val="24"/>
          <w:szCs w:val="24"/>
        </w:rPr>
        <w:t xml:space="preserve">Место </w:t>
      </w:r>
      <w:r w:rsidRPr="00B53E6E">
        <w:rPr>
          <w:rStyle w:val="FontStyle21"/>
          <w:b/>
          <w:bCs/>
          <w:sz w:val="24"/>
          <w:szCs w:val="24"/>
        </w:rPr>
        <w:t>дисциплины</w:t>
      </w:r>
      <w:r w:rsidR="00B53E6E">
        <w:rPr>
          <w:rStyle w:val="FontStyle21"/>
          <w:b/>
          <w:sz w:val="24"/>
          <w:szCs w:val="24"/>
        </w:rPr>
        <w:t xml:space="preserve"> </w:t>
      </w:r>
      <w:r w:rsidRPr="00B53E6E">
        <w:rPr>
          <w:rStyle w:val="FontStyle21"/>
          <w:b/>
          <w:sz w:val="24"/>
          <w:szCs w:val="24"/>
        </w:rPr>
        <w:t>в</w:t>
      </w:r>
      <w:r w:rsidRPr="005E0E6A">
        <w:rPr>
          <w:rStyle w:val="FontStyle21"/>
          <w:b/>
          <w:sz w:val="24"/>
          <w:szCs w:val="24"/>
        </w:rPr>
        <w:t xml:space="preserve"> структуре образовательной программы</w:t>
      </w:r>
      <w:r w:rsidR="00B53E6E" w:rsidRPr="00B53E6E">
        <w:rPr>
          <w:rStyle w:val="FontStyle21"/>
          <w:b/>
          <w:sz w:val="24"/>
          <w:szCs w:val="24"/>
        </w:rPr>
        <w:br/>
      </w:r>
      <w:r w:rsidRPr="005E0E6A">
        <w:rPr>
          <w:rStyle w:val="FontStyle21"/>
          <w:b/>
          <w:sz w:val="24"/>
          <w:szCs w:val="24"/>
        </w:rPr>
        <w:t xml:space="preserve">подготовки бакалавра </w:t>
      </w:r>
    </w:p>
    <w:p w:rsidR="00E91C35" w:rsidRPr="002D7789" w:rsidRDefault="00E91C35" w:rsidP="005E0E6A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 xml:space="preserve">Дисциплина </w:t>
      </w:r>
      <w:r w:rsidRPr="002D7789">
        <w:rPr>
          <w:rStyle w:val="FontStyle16"/>
          <w:b w:val="0"/>
          <w:sz w:val="24"/>
          <w:szCs w:val="24"/>
        </w:rPr>
        <w:t>«</w:t>
      </w:r>
      <w:r w:rsidRPr="00650820">
        <w:rPr>
          <w:bCs/>
          <w:noProof/>
        </w:rPr>
        <w:t>Информатика</w:t>
      </w:r>
      <w:r w:rsidRPr="002D7789">
        <w:rPr>
          <w:rStyle w:val="FontStyle16"/>
          <w:b w:val="0"/>
          <w:sz w:val="24"/>
          <w:szCs w:val="24"/>
        </w:rPr>
        <w:t>»</w:t>
      </w:r>
      <w:r w:rsidRPr="00E91BD4">
        <w:rPr>
          <w:bCs/>
        </w:rPr>
        <w:t xml:space="preserve"> </w:t>
      </w:r>
      <w:r w:rsidR="005E0E6A" w:rsidRPr="005E0E6A">
        <w:rPr>
          <w:bCs/>
        </w:rPr>
        <w:t>входит в базовую часть блока 1 образовательной программы.</w:t>
      </w:r>
    </w:p>
    <w:p w:rsidR="00E91C35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2D7789">
        <w:rPr>
          <w:rStyle w:val="FontStyle16"/>
          <w:b w:val="0"/>
          <w:sz w:val="24"/>
          <w:szCs w:val="24"/>
        </w:rPr>
        <w:t>Успешное усвоение материала предполагает знание студентами основных положений курсов «Информатика и информационно-коммуникационные технологии» в объеме средней общеобразовательной школы.</w:t>
      </w:r>
    </w:p>
    <w:p w:rsidR="00E91C35" w:rsidRPr="00F76AFD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Дисциплина является предшествующей для изучения</w:t>
      </w:r>
      <w:r>
        <w:rPr>
          <w:bCs/>
        </w:rPr>
        <w:t xml:space="preserve"> дисциплин: </w:t>
      </w:r>
      <w:r w:rsidR="007E4746">
        <w:rPr>
          <w:bCs/>
        </w:rPr>
        <w:t>«</w:t>
      </w:r>
      <w:r w:rsidR="00DE0CA8" w:rsidRPr="00DE0CA8">
        <w:rPr>
          <w:bCs/>
        </w:rPr>
        <w:t>Статистика</w:t>
      </w:r>
      <w:r w:rsidR="007E4746">
        <w:rPr>
          <w:bCs/>
        </w:rPr>
        <w:t>», «</w:t>
      </w:r>
      <w:r w:rsidR="00DE0CA8" w:rsidRPr="00DE0CA8">
        <w:rPr>
          <w:bCs/>
        </w:rPr>
        <w:t>Налоги и налогообложение</w:t>
      </w:r>
      <w:r w:rsidR="007E4746">
        <w:rPr>
          <w:bCs/>
        </w:rPr>
        <w:t>», «</w:t>
      </w:r>
      <w:r w:rsidR="00711148" w:rsidRPr="00711148">
        <w:rPr>
          <w:bCs/>
        </w:rPr>
        <w:t>Корпоративные финансы</w:t>
      </w:r>
      <w:r w:rsidR="007E4746">
        <w:rPr>
          <w:bCs/>
        </w:rPr>
        <w:t>»</w:t>
      </w:r>
      <w:r>
        <w:rPr>
          <w:bCs/>
        </w:rPr>
        <w:t xml:space="preserve">, </w:t>
      </w:r>
      <w:r w:rsidR="005E11E5">
        <w:rPr>
          <w:bCs/>
        </w:rPr>
        <w:t>«</w:t>
      </w:r>
      <w:r w:rsidR="007152AC" w:rsidRPr="007152AC">
        <w:rPr>
          <w:bCs/>
        </w:rPr>
        <w:t>Бухгалтерский учет</w:t>
      </w:r>
      <w:r w:rsidR="005E11E5">
        <w:rPr>
          <w:bCs/>
        </w:rPr>
        <w:t xml:space="preserve">», </w:t>
      </w:r>
      <w:r w:rsidR="00711148">
        <w:rPr>
          <w:bCs/>
        </w:rPr>
        <w:t>«</w:t>
      </w:r>
      <w:r w:rsidR="00711148" w:rsidRPr="00711148">
        <w:rPr>
          <w:bCs/>
        </w:rPr>
        <w:t>Экономика организации</w:t>
      </w:r>
      <w:r w:rsidR="00DF608E">
        <w:rPr>
          <w:bCs/>
        </w:rPr>
        <w:t xml:space="preserve">», </w:t>
      </w:r>
      <w:r w:rsidR="007E4746">
        <w:rPr>
          <w:bCs/>
        </w:rPr>
        <w:t>«</w:t>
      </w:r>
      <w:r w:rsidR="00711148" w:rsidRPr="00711148">
        <w:rPr>
          <w:bCs/>
        </w:rPr>
        <w:t>Методы обработки экономической информации</w:t>
      </w:r>
      <w:r w:rsidR="007E4746">
        <w:rPr>
          <w:bCs/>
        </w:rPr>
        <w:t>»</w:t>
      </w:r>
      <w:r w:rsidR="005D38ED">
        <w:rPr>
          <w:bCs/>
        </w:rPr>
        <w:t xml:space="preserve">, </w:t>
      </w:r>
      <w:r w:rsidR="007152AC">
        <w:rPr>
          <w:bCs/>
        </w:rPr>
        <w:t xml:space="preserve"> «</w:t>
      </w:r>
      <w:r w:rsidR="00711148" w:rsidRPr="00711148">
        <w:rPr>
          <w:bCs/>
        </w:rPr>
        <w:t>Цены и ценообразование</w:t>
      </w:r>
      <w:r w:rsidR="007152AC">
        <w:rPr>
          <w:bCs/>
        </w:rPr>
        <w:t xml:space="preserve">», </w:t>
      </w:r>
      <w:r w:rsidR="005D38ED">
        <w:rPr>
          <w:bCs/>
        </w:rPr>
        <w:t>учебных и производственных практик</w:t>
      </w:r>
      <w:r>
        <w:rPr>
          <w:bCs/>
        </w:rPr>
        <w:t>.</w:t>
      </w:r>
    </w:p>
    <w:p w:rsidR="00E91C35" w:rsidRPr="005E0E6A" w:rsidRDefault="005E0E6A" w:rsidP="005E0E6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5E0E6A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  <w:r w:rsidR="00E91C35" w:rsidRPr="005E0E6A">
        <w:rPr>
          <w:rStyle w:val="FontStyle21"/>
          <w:b/>
          <w:sz w:val="24"/>
          <w:szCs w:val="24"/>
        </w:rPr>
        <w:t>:</w:t>
      </w:r>
    </w:p>
    <w:p w:rsidR="005E0E6A" w:rsidRPr="008B5C94" w:rsidRDefault="005E0E6A" w:rsidP="005E0E6A">
      <w:pPr>
        <w:tabs>
          <w:tab w:val="left" w:pos="851"/>
        </w:tabs>
        <w:spacing w:after="240"/>
        <w:rPr>
          <w:rStyle w:val="FontStyle16"/>
          <w:b w:val="0"/>
          <w:sz w:val="24"/>
          <w:szCs w:val="24"/>
        </w:rPr>
      </w:pPr>
      <w:r w:rsidRPr="005E0E6A">
        <w:rPr>
          <w:rStyle w:val="FontStyle16"/>
          <w:b w:val="0"/>
          <w:sz w:val="24"/>
          <w:szCs w:val="24"/>
        </w:rPr>
        <w:t>В результате освоения дисциплины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8734"/>
      </w:tblGrid>
      <w:tr w:rsidR="005E0E6A" w:rsidRPr="00687D25" w:rsidTr="00DA143F">
        <w:trPr>
          <w:trHeight w:val="828"/>
          <w:tblHeader/>
        </w:trPr>
        <w:tc>
          <w:tcPr>
            <w:tcW w:w="832" w:type="pct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 xml:space="preserve">Структурный элемент </w:t>
            </w:r>
            <w:r w:rsidRPr="00687D25">
              <w:rPr>
                <w:b/>
                <w:sz w:val="22"/>
                <w:szCs w:val="22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Планируемые результаты обучения</w:t>
            </w:r>
          </w:p>
        </w:tc>
      </w:tr>
      <w:tr w:rsidR="00083F7D" w:rsidRPr="00687D25" w:rsidTr="00CD02C5">
        <w:trPr>
          <w:trHeight w:val="848"/>
        </w:trPr>
        <w:tc>
          <w:tcPr>
            <w:tcW w:w="5000" w:type="pct"/>
            <w:gridSpan w:val="2"/>
          </w:tcPr>
          <w:p w:rsidR="00083F7D" w:rsidRPr="00687D25" w:rsidRDefault="00083F7D" w:rsidP="006E7BFD">
            <w:pPr>
              <w:ind w:firstLine="0"/>
              <w:rPr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Pr="00687D25">
              <w:rPr>
                <w:bCs/>
                <w:sz w:val="22"/>
                <w:szCs w:val="22"/>
              </w:rPr>
              <w:t xml:space="preserve"> </w:t>
            </w:r>
            <w:r w:rsidR="007152AC"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E71A24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584497" w:rsidRPr="00584497" w:rsidRDefault="00584497" w:rsidP="00584497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584497" w:rsidRPr="009F1B17" w:rsidRDefault="00584497" w:rsidP="00584497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87D25" w:rsidRPr="009F1B17" w:rsidRDefault="00687D25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</w:t>
            </w:r>
            <w:r w:rsidR="009F1B17" w:rsidRPr="009F1B17">
              <w:rPr>
                <w:sz w:val="22"/>
                <w:szCs w:val="22"/>
              </w:rPr>
              <w:t>ствах решения прикладных задач</w:t>
            </w:r>
            <w:r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правила и методики использования компьютеризированных средств решения задач профессиональной деятельности;</w:t>
            </w:r>
          </w:p>
          <w:p w:rsidR="00687D25" w:rsidRPr="009F1B17" w:rsidRDefault="00687D25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8B5C94" w:rsidRPr="00687D25" w:rsidRDefault="008B5C94" w:rsidP="006E7BFD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E71A24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5E0E6A" w:rsidRPr="00584497" w:rsidRDefault="005E0E6A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584497" w:rsidRDefault="000F71FA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 xml:space="preserve">использовать </w:t>
            </w:r>
            <w:r w:rsidR="00584497" w:rsidRPr="00584497">
              <w:rPr>
                <w:sz w:val="22"/>
                <w:szCs w:val="22"/>
              </w:rPr>
              <w:t>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="00584497" w:rsidRPr="00584497">
              <w:rPr>
                <w:sz w:val="22"/>
                <w:szCs w:val="22"/>
              </w:rPr>
              <w:t>, хранения и защиты информации</w:t>
            </w:r>
            <w:r w:rsidR="00584497">
              <w:rPr>
                <w:sz w:val="22"/>
                <w:szCs w:val="22"/>
              </w:rPr>
              <w:t>,</w:t>
            </w:r>
            <w:r w:rsidR="00584497" w:rsidRPr="00584497">
              <w:rPr>
                <w:sz w:val="22"/>
                <w:szCs w:val="22"/>
              </w:rPr>
              <w:t xml:space="preserve"> оце</w:t>
            </w:r>
            <w:r w:rsidR="00584497">
              <w:rPr>
                <w:sz w:val="22"/>
                <w:szCs w:val="22"/>
              </w:rPr>
              <w:t>нивать достоверность информации</w:t>
            </w:r>
            <w:r w:rsidR="00584497" w:rsidRPr="00584497">
              <w:rPr>
                <w:sz w:val="22"/>
                <w:szCs w:val="22"/>
              </w:rPr>
              <w:t xml:space="preserve">; </w:t>
            </w:r>
          </w:p>
          <w:p w:rsidR="005E0E6A" w:rsidRPr="00687D25" w:rsidRDefault="005E0E6A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5E0E6A" w:rsidRPr="00687D25" w:rsidRDefault="005E0E6A" w:rsidP="008B5C94">
            <w:pPr>
              <w:pStyle w:val="af1"/>
              <w:ind w:left="383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E71A24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5E0E6A" w:rsidRPr="00687D25" w:rsidRDefault="005E0E6A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5E0E6A" w:rsidRPr="00687D25" w:rsidRDefault="005E0E6A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5E0E6A" w:rsidRDefault="005E0E6A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технологиям разработки собственных алгоритмов решения прикладных задач; </w:t>
            </w:r>
            <w:r w:rsidRPr="00687D25">
              <w:rPr>
                <w:sz w:val="22"/>
                <w:szCs w:val="22"/>
              </w:rPr>
              <w:lastRenderedPageBreak/>
              <w:t>навыками оценки рациональности и оптимальности решения</w:t>
            </w:r>
            <w:r w:rsidR="00E97790">
              <w:rPr>
                <w:sz w:val="22"/>
                <w:szCs w:val="22"/>
              </w:rPr>
              <w:t>;</w:t>
            </w:r>
          </w:p>
          <w:p w:rsidR="00584497" w:rsidRPr="00687D25" w:rsidRDefault="00584497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технологиями обработки баз данных</w:t>
            </w:r>
          </w:p>
        </w:tc>
      </w:tr>
      <w:tr w:rsidR="005E5F8A" w:rsidRPr="00687D25" w:rsidTr="005E5F8A">
        <w:tc>
          <w:tcPr>
            <w:tcW w:w="5000" w:type="pct"/>
            <w:gridSpan w:val="2"/>
          </w:tcPr>
          <w:p w:rsidR="005E5F8A" w:rsidRPr="005E5F8A" w:rsidRDefault="006E7BFD" w:rsidP="005E5F8A">
            <w:pPr>
              <w:ind w:firstLine="0"/>
              <w:rPr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lastRenderedPageBreak/>
              <w:t>ПК</w:t>
            </w:r>
            <w:r w:rsidR="005E5F8A" w:rsidRPr="006E7BFD">
              <w:rPr>
                <w:b/>
                <w:sz w:val="22"/>
                <w:szCs w:val="22"/>
              </w:rPr>
              <w:t>-</w:t>
            </w:r>
            <w:r w:rsidR="00893803">
              <w:rPr>
                <w:b/>
                <w:sz w:val="22"/>
                <w:szCs w:val="22"/>
              </w:rPr>
              <w:t>8</w:t>
            </w:r>
            <w:r w:rsidR="005E5F8A" w:rsidRPr="005E5F8A">
              <w:rPr>
                <w:sz w:val="22"/>
                <w:szCs w:val="22"/>
              </w:rPr>
              <w:t xml:space="preserve"> </w:t>
            </w:r>
            <w:r w:rsidR="007152AC"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E7BFD" w:rsidRPr="00687D25" w:rsidTr="005B136B">
        <w:trPr>
          <w:trHeight w:val="359"/>
        </w:trPr>
        <w:tc>
          <w:tcPr>
            <w:tcW w:w="832" w:type="pct"/>
          </w:tcPr>
          <w:p w:rsidR="006E7BFD" w:rsidRPr="00687D25" w:rsidRDefault="006E7BFD" w:rsidP="00372DC1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893803" w:rsidRDefault="007B6C87" w:rsidP="00893803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>современные технические средства и информационные технологии</w:t>
            </w:r>
            <w:r w:rsidRPr="00893803">
              <w:rPr>
                <w:sz w:val="22"/>
                <w:szCs w:val="22"/>
              </w:rPr>
              <w:t xml:space="preserve"> </w:t>
            </w:r>
            <w:r w:rsidR="00893803" w:rsidRPr="00893803">
              <w:rPr>
                <w:sz w:val="22"/>
                <w:szCs w:val="22"/>
              </w:rPr>
              <w:t>возможности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9F1B17" w:rsidRPr="00687D25" w:rsidRDefault="00893803" w:rsidP="007B6C87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372DC1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6E7BFD" w:rsidRDefault="009F1B17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применять современные информационные технологии, приемы работы с</w:t>
            </w:r>
            <w:r w:rsidR="00B53E6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</w:t>
            </w:r>
            <w:r w:rsidR="00E9779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тернет-ресурсами</w:t>
            </w:r>
            <w:proofErr w:type="spellEnd"/>
            <w:r>
              <w:rPr>
                <w:sz w:val="22"/>
                <w:szCs w:val="22"/>
              </w:rPr>
              <w:t xml:space="preserve">, прикладные программные средства для решения </w:t>
            </w:r>
            <w:r w:rsidR="00893803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584497">
              <w:rPr>
                <w:sz w:val="22"/>
                <w:szCs w:val="22"/>
              </w:rPr>
              <w:t>;</w:t>
            </w:r>
          </w:p>
          <w:p w:rsidR="000F71FA" w:rsidRDefault="000F71FA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584497" w:rsidRDefault="00584497" w:rsidP="000F71FA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  <w:r w:rsidR="00AE227F">
              <w:rPr>
                <w:sz w:val="22"/>
                <w:szCs w:val="22"/>
              </w:rPr>
              <w:t xml:space="preserve"> </w:t>
            </w:r>
          </w:p>
          <w:p w:rsidR="000F71FA" w:rsidRPr="00687D25" w:rsidRDefault="000F71FA" w:rsidP="000F71FA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372DC1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6E7BFD" w:rsidRDefault="005B136B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</w:t>
            </w:r>
            <w:r w:rsidR="00205EF9">
              <w:rPr>
                <w:sz w:val="22"/>
                <w:szCs w:val="22"/>
              </w:rPr>
              <w:t>, анализа</w:t>
            </w:r>
            <w:r w:rsidR="00B53E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обработки данных для выполнения </w:t>
            </w:r>
            <w:r w:rsidR="009F1B17">
              <w:rPr>
                <w:sz w:val="22"/>
                <w:szCs w:val="22"/>
              </w:rPr>
              <w:t>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7B6C87" w:rsidRDefault="007B6C87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7B6C87" w:rsidRPr="00687D25" w:rsidRDefault="007B6C87" w:rsidP="00024CCE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</w:tr>
    </w:tbl>
    <w:p w:rsidR="00E91C35" w:rsidRPr="001A182E" w:rsidRDefault="00E91C35" w:rsidP="00E91C35">
      <w:pPr>
        <w:pStyle w:val="Style2"/>
        <w:widowControl/>
        <w:ind w:firstLine="720"/>
        <w:jc w:val="both"/>
        <w:rPr>
          <w:rStyle w:val="FontStyle17"/>
          <w:b w:val="0"/>
          <w:i/>
          <w:sz w:val="20"/>
          <w:szCs w:val="20"/>
        </w:rPr>
      </w:pPr>
    </w:p>
    <w:p w:rsidR="007754E4" w:rsidRPr="00EB1104" w:rsidRDefault="00584CFD" w:rsidP="00545E2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>
        <w:rPr>
          <w:bCs/>
        </w:rPr>
        <w:br w:type="page"/>
      </w:r>
      <w:r w:rsidR="007754E4" w:rsidRPr="00EB1104">
        <w:rPr>
          <w:rStyle w:val="FontStyle21"/>
          <w:b/>
          <w:sz w:val="24"/>
          <w:szCs w:val="24"/>
        </w:rPr>
        <w:lastRenderedPageBreak/>
        <w:t xml:space="preserve">Структура и содержание </w:t>
      </w:r>
      <w:r w:rsidR="00E022FE" w:rsidRPr="00EB1104">
        <w:rPr>
          <w:rStyle w:val="FontStyle21"/>
          <w:b/>
          <w:sz w:val="24"/>
          <w:szCs w:val="24"/>
        </w:rPr>
        <w:t>дис</w:t>
      </w:r>
      <w:r w:rsidR="007754E4" w:rsidRPr="00EB1104">
        <w:rPr>
          <w:rStyle w:val="FontStyle21"/>
          <w:b/>
          <w:sz w:val="24"/>
          <w:szCs w:val="24"/>
        </w:rPr>
        <w:t>ципли</w:t>
      </w:r>
      <w:r w:rsidR="00E022FE" w:rsidRPr="00EB1104">
        <w:rPr>
          <w:rStyle w:val="FontStyle21"/>
          <w:b/>
          <w:sz w:val="24"/>
          <w:szCs w:val="24"/>
        </w:rPr>
        <w:t>н</w:t>
      </w:r>
      <w:r w:rsidR="007754E4" w:rsidRPr="00EB1104">
        <w:rPr>
          <w:rStyle w:val="FontStyle21"/>
          <w:b/>
          <w:sz w:val="24"/>
          <w:szCs w:val="24"/>
        </w:rPr>
        <w:t>ы (модуля)</w:t>
      </w:r>
    </w:p>
    <w:p w:rsidR="00DA143F" w:rsidRPr="00DA143F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DA143F">
        <w:rPr>
          <w:bCs/>
        </w:rPr>
        <w:t>Общая трудое</w:t>
      </w:r>
      <w:r w:rsidR="003052E8">
        <w:rPr>
          <w:bCs/>
        </w:rPr>
        <w:t>мкость дисциплины составляет</w:t>
      </w:r>
      <w:r w:rsidR="00E97790">
        <w:rPr>
          <w:bCs/>
        </w:rPr>
        <w:t xml:space="preserve"> </w:t>
      </w:r>
      <w:r w:rsidR="00E97790" w:rsidRPr="00D4151D">
        <w:rPr>
          <w:b/>
          <w:bCs/>
        </w:rPr>
        <w:t>6</w:t>
      </w:r>
      <w:r w:rsidR="002C4703" w:rsidRPr="00D4151D">
        <w:rPr>
          <w:b/>
          <w:bCs/>
        </w:rPr>
        <w:t xml:space="preserve"> </w:t>
      </w:r>
      <w:r w:rsidR="003052E8">
        <w:rPr>
          <w:bCs/>
        </w:rPr>
        <w:t>зачетных единиц</w:t>
      </w:r>
      <w:r w:rsidR="002C4703">
        <w:rPr>
          <w:bCs/>
        </w:rPr>
        <w:t xml:space="preserve"> </w:t>
      </w:r>
      <w:r w:rsidR="00E97790">
        <w:rPr>
          <w:b/>
          <w:bCs/>
        </w:rPr>
        <w:t>216</w:t>
      </w:r>
      <w:r w:rsidR="002C4703">
        <w:rPr>
          <w:b/>
          <w:bCs/>
        </w:rPr>
        <w:t xml:space="preserve"> </w:t>
      </w:r>
      <w:r w:rsidRPr="003052E8">
        <w:rPr>
          <w:bCs/>
        </w:rPr>
        <w:t>акад.</w:t>
      </w:r>
      <w:r w:rsidRPr="00DA143F">
        <w:rPr>
          <w:bCs/>
        </w:rPr>
        <w:t xml:space="preserve"> часов, в том числе:</w:t>
      </w:r>
    </w:p>
    <w:p w:rsidR="00DA143F" w:rsidRPr="00410B13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контактная работа – </w:t>
      </w:r>
      <w:r w:rsidR="00A8440B">
        <w:rPr>
          <w:bCs/>
        </w:rPr>
        <w:t>8,6</w:t>
      </w:r>
      <w:r w:rsidRPr="00410B13">
        <w:rPr>
          <w:bCs/>
        </w:rPr>
        <w:t xml:space="preserve"> акад. часов: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аудиторная – </w:t>
      </w:r>
      <w:r w:rsidR="00A8440B">
        <w:rPr>
          <w:bCs/>
        </w:rPr>
        <w:t>6</w:t>
      </w:r>
      <w:r w:rsidRPr="00410B13">
        <w:rPr>
          <w:bCs/>
        </w:rPr>
        <w:t xml:space="preserve"> акад. часов;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внеаудиторная – </w:t>
      </w:r>
      <w:proofErr w:type="gramStart"/>
      <w:r w:rsidR="00A8440B">
        <w:rPr>
          <w:bCs/>
        </w:rPr>
        <w:t>2.6</w:t>
      </w:r>
      <w:r w:rsidR="00D4151D" w:rsidRPr="00D4151D">
        <w:rPr>
          <w:bCs/>
        </w:rPr>
        <w:t xml:space="preserve">  </w:t>
      </w:r>
      <w:r w:rsidRPr="00410B13">
        <w:rPr>
          <w:bCs/>
        </w:rPr>
        <w:t>акад.</w:t>
      </w:r>
      <w:proofErr w:type="gramEnd"/>
      <w:r w:rsidRPr="00410B13">
        <w:rPr>
          <w:bCs/>
        </w:rPr>
        <w:t xml:space="preserve"> часов 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самостоятельная работа – </w:t>
      </w:r>
      <w:r w:rsidR="00D4151D" w:rsidRPr="00D4151D">
        <w:rPr>
          <w:bCs/>
        </w:rPr>
        <w:t>19</w:t>
      </w:r>
      <w:r w:rsidR="00A8440B">
        <w:rPr>
          <w:bCs/>
        </w:rPr>
        <w:t>8</w:t>
      </w:r>
      <w:r w:rsidR="00D4151D" w:rsidRPr="00D4151D">
        <w:rPr>
          <w:bCs/>
        </w:rPr>
        <w:t>.</w:t>
      </w:r>
      <w:r w:rsidR="00A8440B">
        <w:rPr>
          <w:bCs/>
        </w:rPr>
        <w:t>7</w:t>
      </w:r>
      <w:r w:rsidRPr="00410B13">
        <w:rPr>
          <w:bCs/>
        </w:rPr>
        <w:t xml:space="preserve"> акад. часов;</w:t>
      </w:r>
    </w:p>
    <w:p w:rsidR="00DA143F" w:rsidRDefault="00DA143F" w:rsidP="00DA143F">
      <w:pPr>
        <w:tabs>
          <w:tab w:val="left" w:pos="851"/>
        </w:tabs>
        <w:ind w:firstLine="567"/>
        <w:jc w:val="both"/>
      </w:pPr>
      <w:r w:rsidRPr="00410B13">
        <w:rPr>
          <w:bCs/>
        </w:rPr>
        <w:t>–</w:t>
      </w:r>
      <w:r w:rsidRPr="00410B13">
        <w:rPr>
          <w:bCs/>
        </w:rPr>
        <w:tab/>
        <w:t xml:space="preserve">подготовка к экзамену – </w:t>
      </w:r>
      <w:r w:rsidR="00D4151D" w:rsidRPr="00A8440B">
        <w:rPr>
          <w:bCs/>
        </w:rPr>
        <w:t>8</w:t>
      </w:r>
      <w:r w:rsidRPr="00410B13">
        <w:rPr>
          <w:bCs/>
        </w:rPr>
        <w:t xml:space="preserve">,7 акад. </w:t>
      </w:r>
      <w:r w:rsidRPr="00B236A8">
        <w:t xml:space="preserve">часа </w:t>
      </w:r>
    </w:p>
    <w:p w:rsidR="00410D1A" w:rsidRDefault="00410D1A" w:rsidP="00DA143F">
      <w:pPr>
        <w:tabs>
          <w:tab w:val="left" w:pos="851"/>
        </w:tabs>
        <w:ind w:firstLine="567"/>
        <w:jc w:val="both"/>
      </w:pPr>
    </w:p>
    <w:tbl>
      <w:tblPr>
        <w:tblW w:w="2079" w:type="pct"/>
        <w:jc w:val="center"/>
        <w:tblLook w:val="04A0" w:firstRow="1" w:lastRow="0" w:firstColumn="1" w:lastColumn="0" w:noHBand="0" w:noVBand="1"/>
      </w:tblPr>
      <w:tblGrid>
        <w:gridCol w:w="789"/>
        <w:gridCol w:w="671"/>
        <w:gridCol w:w="745"/>
        <w:gridCol w:w="534"/>
        <w:gridCol w:w="529"/>
        <w:gridCol w:w="1089"/>
      </w:tblGrid>
      <w:tr w:rsidR="00410D1A" w:rsidRPr="00802074" w:rsidTr="00D4151D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02074">
              <w:rPr>
                <w:b/>
                <w:bCs/>
                <w:color w:val="000000"/>
              </w:rPr>
              <w:t>1 курс</w:t>
            </w:r>
          </w:p>
        </w:tc>
      </w:tr>
      <w:tr w:rsidR="00410D1A" w:rsidRPr="00802074" w:rsidTr="00D4151D">
        <w:trPr>
          <w:trHeight w:val="300"/>
          <w:jc w:val="center"/>
        </w:trPr>
        <w:tc>
          <w:tcPr>
            <w:tcW w:w="2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Установочная  сессия</w:t>
            </w:r>
          </w:p>
        </w:tc>
        <w:tc>
          <w:tcPr>
            <w:tcW w:w="24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зимняя сессия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A8440B" w:rsidP="00410D1A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A8440B" w:rsidP="00410D1A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b/>
                <w:color w:val="000000"/>
              </w:rPr>
            </w:pPr>
            <w:r w:rsidRPr="00802074">
              <w:rPr>
                <w:color w:val="000000"/>
              </w:rPr>
              <w:t>2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  <w:r w:rsidRPr="00802074">
              <w:rPr>
                <w:color w:val="000000"/>
              </w:rPr>
              <w:t> э</w:t>
            </w:r>
            <w:proofErr w:type="spellStart"/>
            <w:r w:rsidRPr="00802074">
              <w:rPr>
                <w:color w:val="000000"/>
                <w:lang w:val="en-US"/>
              </w:rPr>
              <w:t>кз</w:t>
            </w:r>
            <w:proofErr w:type="spellEnd"/>
          </w:p>
        </w:tc>
      </w:tr>
    </w:tbl>
    <w:p w:rsidR="00410D1A" w:rsidRPr="00B236A8" w:rsidRDefault="00410D1A" w:rsidP="00DA143F">
      <w:pPr>
        <w:tabs>
          <w:tab w:val="left" w:pos="851"/>
        </w:tabs>
        <w:ind w:firstLine="567"/>
        <w:jc w:val="both"/>
      </w:pPr>
    </w:p>
    <w:p w:rsidR="00DA143F" w:rsidRPr="00DA143F" w:rsidRDefault="00DA143F" w:rsidP="005B6B8C">
      <w:pPr>
        <w:pStyle w:val="Style4"/>
        <w:widowControl/>
        <w:spacing w:before="120" w:after="120"/>
        <w:jc w:val="both"/>
        <w:rPr>
          <w:rStyle w:val="FontStyle18"/>
          <w:sz w:val="24"/>
          <w:szCs w:val="24"/>
        </w:rPr>
      </w:pPr>
    </w:p>
    <w:p w:rsidR="00DA143F" w:rsidRDefault="00DA143F" w:rsidP="00640500">
      <w:pPr>
        <w:pStyle w:val="Style4"/>
        <w:widowControl/>
        <w:spacing w:before="120" w:after="120"/>
        <w:ind w:left="720" w:firstLine="0"/>
        <w:jc w:val="both"/>
        <w:rPr>
          <w:rStyle w:val="FontStyle18"/>
          <w:b w:val="0"/>
          <w:sz w:val="24"/>
          <w:szCs w:val="24"/>
        </w:rPr>
        <w:sectPr w:rsidR="00DA143F" w:rsidSect="005E0E6A">
          <w:footerReference w:type="even" r:id="rId14"/>
          <w:footerReference w:type="default" r:id="rId15"/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tbl>
      <w:tblPr>
        <w:tblW w:w="4882" w:type="pct"/>
        <w:tblLayout w:type="fixed"/>
        <w:tblLook w:val="04A0" w:firstRow="1" w:lastRow="0" w:firstColumn="1" w:lastColumn="0" w:noHBand="0" w:noVBand="1"/>
      </w:tblPr>
      <w:tblGrid>
        <w:gridCol w:w="4907"/>
        <w:gridCol w:w="420"/>
        <w:gridCol w:w="528"/>
        <w:gridCol w:w="888"/>
        <w:gridCol w:w="789"/>
        <w:gridCol w:w="3589"/>
        <w:gridCol w:w="2681"/>
        <w:gridCol w:w="1190"/>
      </w:tblGrid>
      <w:tr w:rsidR="00784043" w:rsidRPr="00802074" w:rsidTr="00784043">
        <w:trPr>
          <w:cantSplit/>
          <w:trHeight w:val="253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Аудиторная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 xml:space="preserve">контактная работа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Форма текущего контроля успеваемости и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84043" w:rsidRPr="00802074" w:rsidTr="00784043">
        <w:trPr>
          <w:cantSplit/>
          <w:trHeight w:val="253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1.1. </w:t>
            </w:r>
            <w:r w:rsidRPr="00802074">
              <w:rPr>
                <w:color w:val="000000"/>
                <w:sz w:val="22"/>
                <w:szCs w:val="22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1.2. </w:t>
            </w:r>
            <w:r w:rsidRPr="00802074">
              <w:rPr>
                <w:color w:val="000000"/>
                <w:sz w:val="22"/>
                <w:szCs w:val="22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2.1. </w:t>
            </w:r>
            <w:r w:rsidRPr="00802074">
              <w:rPr>
                <w:color w:val="000000"/>
                <w:sz w:val="22"/>
                <w:szCs w:val="22"/>
              </w:rPr>
              <w:t xml:space="preserve">Современные операционные системы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Windows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Linux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2.2. </w:t>
            </w:r>
            <w:r w:rsidRPr="00802074">
              <w:rPr>
                <w:color w:val="000000"/>
                <w:sz w:val="22"/>
                <w:szCs w:val="22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3.1. </w:t>
            </w:r>
            <w:r w:rsidRPr="00802074">
              <w:rPr>
                <w:color w:val="000000"/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Работа с образовательным порталом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университема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3.2. </w:t>
            </w:r>
            <w:r w:rsidRPr="00802074">
              <w:rPr>
                <w:color w:val="000000"/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1,</w:t>
            </w:r>
            <w:r w:rsidR="00A844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3.3. </w:t>
            </w:r>
            <w:r w:rsidRPr="00802074">
              <w:rPr>
                <w:color w:val="000000"/>
                <w:sz w:val="22"/>
                <w:szCs w:val="22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5E22B9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4.1. </w:t>
            </w:r>
            <w:r w:rsidRPr="00802074">
              <w:rPr>
                <w:color w:val="000000"/>
                <w:sz w:val="22"/>
                <w:szCs w:val="22"/>
              </w:rPr>
              <w:t xml:space="preserve">Средства представления и приемы обработки текстовой информации в современных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</w:t>
            </w:r>
            <w:proofErr w:type="spellEnd"/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Word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proofErr w:type="spellEnd"/>
            <w:r w:rsidRPr="00802074">
              <w:rPr>
                <w:color w:val="000000"/>
              </w:rPr>
              <w:t xml:space="preserve"> </w:t>
            </w:r>
            <w:proofErr w:type="spellStart"/>
            <w:r w:rsidRPr="00802074">
              <w:rPr>
                <w:color w:val="000000"/>
              </w:rPr>
              <w:t>Writer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074" w:rsidRPr="00802074" w:rsidRDefault="005E22B9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5E22B9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4.2. </w:t>
            </w:r>
            <w:r w:rsidRPr="00802074">
              <w:rPr>
                <w:color w:val="000000"/>
                <w:sz w:val="22"/>
                <w:szCs w:val="22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</w:t>
            </w:r>
            <w:proofErr w:type="spellEnd"/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Excel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proofErr w:type="spellEnd"/>
            <w:r w:rsidRPr="00802074">
              <w:rPr>
                <w:color w:val="000000"/>
              </w:rPr>
              <w:t xml:space="preserve"> </w:t>
            </w:r>
            <w:proofErr w:type="spellStart"/>
            <w:r w:rsidRPr="00802074">
              <w:rPr>
                <w:color w:val="000000"/>
              </w:rPr>
              <w:t>Calc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5E22B9">
              <w:rPr>
                <w:color w:val="000000"/>
                <w:sz w:val="22"/>
                <w:szCs w:val="22"/>
              </w:rPr>
              <w:t>/1И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E22B9">
              <w:rPr>
                <w:color w:val="000000"/>
                <w:sz w:val="22"/>
                <w:szCs w:val="22"/>
              </w:rPr>
              <w:t>/2И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074" w:rsidRPr="00802074" w:rsidRDefault="005E22B9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5E22B9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5E22B9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5.1. </w:t>
            </w:r>
            <w:r w:rsidRPr="00802074">
              <w:rPr>
                <w:color w:val="000000"/>
                <w:sz w:val="22"/>
                <w:szCs w:val="22"/>
              </w:rPr>
              <w:t>Базовые алгоритмы.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2074">
              <w:rPr>
                <w:color w:val="000000"/>
                <w:sz w:val="22"/>
                <w:szCs w:val="22"/>
              </w:rPr>
              <w:t>Модели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5E22B9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5E22B9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A8440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A844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074" w:rsidRPr="00802074" w:rsidRDefault="005E22B9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5E22B9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Тема 5.2.</w:t>
            </w:r>
            <w:r w:rsidRPr="00802074">
              <w:rPr>
                <w:color w:val="000000"/>
                <w:sz w:val="22"/>
                <w:szCs w:val="22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5E22B9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5E22B9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074" w:rsidRPr="00802074" w:rsidRDefault="005E22B9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5E22B9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5E22B9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6.1. </w:t>
            </w:r>
            <w:r w:rsidRPr="00802074">
              <w:rPr>
                <w:color w:val="000000"/>
                <w:sz w:val="22"/>
                <w:szCs w:val="22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5E22B9">
              <w:rPr>
                <w:color w:val="000000"/>
                <w:sz w:val="22"/>
                <w:szCs w:val="22"/>
              </w:rPr>
              <w:t>/1И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074" w:rsidRPr="00802074" w:rsidRDefault="005E22B9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7.1. </w:t>
            </w:r>
            <w:r w:rsidRPr="00802074">
              <w:rPr>
                <w:color w:val="000000"/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5E22B9">
              <w:rPr>
                <w:b/>
                <w:bCs/>
                <w:color w:val="000000"/>
                <w:sz w:val="22"/>
                <w:szCs w:val="22"/>
              </w:rPr>
              <w:t>/2И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5E22B9">
              <w:rPr>
                <w:b/>
                <w:bCs/>
                <w:color w:val="000000"/>
                <w:sz w:val="22"/>
                <w:szCs w:val="22"/>
              </w:rPr>
              <w:t>/4И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A8440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19</w:t>
            </w:r>
            <w:r w:rsidR="00A8440B">
              <w:rPr>
                <w:b/>
                <w:bCs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</w:pPr>
    </w:p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  <w:sectPr w:rsidR="00DA143F" w:rsidRPr="00E6179C" w:rsidSect="00D81804">
          <w:pgSz w:w="16840" w:h="11907" w:orient="landscape" w:code="9"/>
          <w:pgMar w:top="794" w:right="851" w:bottom="794" w:left="851" w:header="720" w:footer="720" w:gutter="0"/>
          <w:cols w:space="720"/>
          <w:noEndnote/>
          <w:docGrid w:linePitch="360"/>
        </w:sectPr>
      </w:pPr>
    </w:p>
    <w:p w:rsidR="00FD0817" w:rsidRDefault="00FD0817" w:rsidP="00B236A8">
      <w:pPr>
        <w:ind w:firstLine="567"/>
        <w:jc w:val="center"/>
        <w:rPr>
          <w:rStyle w:val="FontStyle21"/>
          <w:b/>
          <w:sz w:val="24"/>
          <w:szCs w:val="24"/>
        </w:rPr>
      </w:pPr>
      <w:r w:rsidRPr="00FD0817">
        <w:rPr>
          <w:rStyle w:val="FontStyle21"/>
          <w:b/>
          <w:sz w:val="24"/>
          <w:szCs w:val="24"/>
        </w:rPr>
        <w:lastRenderedPageBreak/>
        <w:t>5</w:t>
      </w:r>
      <w:r w:rsidR="00197E60">
        <w:rPr>
          <w:rStyle w:val="FontStyle21"/>
          <w:b/>
          <w:sz w:val="24"/>
          <w:szCs w:val="24"/>
        </w:rPr>
        <w:t>.</w:t>
      </w:r>
      <w:r w:rsidRPr="00FD0817">
        <w:rPr>
          <w:rStyle w:val="FontStyle21"/>
          <w:b/>
          <w:sz w:val="24"/>
          <w:szCs w:val="24"/>
        </w:rPr>
        <w:t xml:space="preserve"> Образовательные и информационные технологии</w:t>
      </w:r>
    </w:p>
    <w:p w:rsidR="00FD0817" w:rsidRDefault="00FD0817" w:rsidP="00292930">
      <w:pPr>
        <w:ind w:firstLine="567"/>
        <w:jc w:val="both"/>
        <w:rPr>
          <w:rStyle w:val="FontStyle21"/>
          <w:b/>
          <w:sz w:val="24"/>
          <w:szCs w:val="24"/>
        </w:rPr>
      </w:pPr>
    </w:p>
    <w:p w:rsidR="00173749" w:rsidRDefault="00292930" w:rsidP="00292930">
      <w:pPr>
        <w:ind w:firstLine="567"/>
        <w:jc w:val="both"/>
        <w:rPr>
          <w:rFonts w:cs="Georgia"/>
        </w:rPr>
      </w:pPr>
      <w:r w:rsidRPr="008D2DA3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</w:t>
      </w:r>
      <w:proofErr w:type="spellStart"/>
      <w:r w:rsidRPr="008D2DA3">
        <w:rPr>
          <w:rFonts w:cs="Georgia"/>
        </w:rPr>
        <w:t>компетентностная</w:t>
      </w:r>
      <w:proofErr w:type="spellEnd"/>
      <w:r w:rsidRPr="008D2DA3">
        <w:rPr>
          <w:rFonts w:cs="Georgia"/>
        </w:rPr>
        <w:t xml:space="preserve"> технологии.</w:t>
      </w:r>
    </w:p>
    <w:p w:rsidR="00292930" w:rsidRPr="00D511B7" w:rsidRDefault="00173749" w:rsidP="00292930">
      <w:pPr>
        <w:ind w:firstLine="567"/>
        <w:jc w:val="both"/>
        <w:rPr>
          <w:rFonts w:cs="Georgia"/>
        </w:rPr>
      </w:pPr>
      <w:r w:rsidRPr="00173749">
        <w:rPr>
          <w:rFonts w:cs="Georgia"/>
        </w:rPr>
        <w:t xml:space="preserve">Реализация </w:t>
      </w:r>
      <w:proofErr w:type="spellStart"/>
      <w:r w:rsidRPr="00173749">
        <w:rPr>
          <w:rFonts w:cs="Georgia"/>
        </w:rPr>
        <w:t>компетентностного</w:t>
      </w:r>
      <w:proofErr w:type="spellEnd"/>
      <w:r w:rsidRPr="00173749">
        <w:rPr>
          <w:rFonts w:cs="Georgia"/>
        </w:rPr>
        <w:t xml:space="preserve"> подхода предусматривает использование в учебном процессе активных и интерактивных форм проведения занятий</w:t>
      </w:r>
      <w:r w:rsidR="002C4703">
        <w:rPr>
          <w:rFonts w:cs="Georgia"/>
        </w:rPr>
        <w:t xml:space="preserve"> </w:t>
      </w:r>
      <w:r w:rsidRPr="00173749">
        <w:rPr>
          <w:rFonts w:cs="Georgia"/>
        </w:rPr>
        <w:t>в сочетании с внеаудиторной работой с целью формирования и развития профессиональных навыков обучаю</w:t>
      </w:r>
      <w:r w:rsidR="00225127">
        <w:rPr>
          <w:rFonts w:cs="Georgia"/>
        </w:rPr>
        <w:t>щихся.</w:t>
      </w:r>
    </w:p>
    <w:p w:rsidR="00225127" w:rsidRPr="00225127" w:rsidRDefault="00225127" w:rsidP="00292930">
      <w:pPr>
        <w:ind w:firstLine="567"/>
        <w:jc w:val="both"/>
        <w:rPr>
          <w:rFonts w:cs="Georgia"/>
        </w:rPr>
      </w:pPr>
      <w:r w:rsidRPr="00225127">
        <w:rPr>
          <w:rFonts w:cs="Georgia"/>
        </w:rPr>
        <w:t xml:space="preserve">При проведении учебных занятий </w:t>
      </w:r>
      <w:r w:rsidR="00F54479">
        <w:rPr>
          <w:rFonts w:cs="Georgia"/>
        </w:rPr>
        <w:t xml:space="preserve">преподаватель </w:t>
      </w:r>
      <w:r w:rsidRPr="00225127">
        <w:rPr>
          <w:rFonts w:cs="Georgia"/>
        </w:rPr>
        <w:t xml:space="preserve">обеспечивает развитие у обучающихся навыков командной работы, межличностной коммуникации, принятия решений, лидерских качеств </w:t>
      </w:r>
      <w:r w:rsidR="00F54479">
        <w:rPr>
          <w:rFonts w:cs="Georgia"/>
        </w:rPr>
        <w:t>посредством проведения</w:t>
      </w:r>
      <w:r w:rsidRPr="00225127">
        <w:rPr>
          <w:rFonts w:cs="Georgia"/>
        </w:rPr>
        <w:t xml:space="preserve"> интерактивных лекций, групповых дискуссий, ролевых игр, тренингов, анализ</w:t>
      </w:r>
      <w:r w:rsidR="00F54479">
        <w:rPr>
          <w:rFonts w:cs="Georgia"/>
        </w:rPr>
        <w:t>а</w:t>
      </w:r>
      <w:r w:rsidRPr="00225127">
        <w:rPr>
          <w:rFonts w:cs="Georgia"/>
        </w:rPr>
        <w:t xml:space="preserve"> </w:t>
      </w:r>
      <w:proofErr w:type="gramStart"/>
      <w:r w:rsidRPr="00225127">
        <w:rPr>
          <w:rFonts w:cs="Georgia"/>
        </w:rPr>
        <w:t xml:space="preserve">ситуаций </w:t>
      </w:r>
      <w:r w:rsidR="00F54479">
        <w:rPr>
          <w:rFonts w:cs="Georgia"/>
        </w:rPr>
        <w:t>,</w:t>
      </w:r>
      <w:proofErr w:type="gramEnd"/>
      <w:r w:rsidR="00F54479">
        <w:rPr>
          <w:rFonts w:cs="Georgia"/>
        </w:rPr>
        <w:t xml:space="preserve"> учета </w:t>
      </w:r>
      <w:r w:rsidRPr="00225127">
        <w:rPr>
          <w:rFonts w:cs="Georgia"/>
        </w:rPr>
        <w:t>особенностей профессиональной деятельности выпускников и потребностей работода</w:t>
      </w:r>
      <w:r w:rsidR="00F54479">
        <w:rPr>
          <w:rFonts w:cs="Georgia"/>
        </w:rPr>
        <w:t>телей</w:t>
      </w:r>
      <w:r w:rsidRPr="00225127">
        <w:rPr>
          <w:rFonts w:cs="Georgia"/>
        </w:rPr>
        <w:t>.</w:t>
      </w:r>
    </w:p>
    <w:p w:rsidR="00173749" w:rsidRPr="00173749" w:rsidRDefault="00173749" w:rsidP="00173749">
      <w:pPr>
        <w:spacing w:before="240"/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традиционных технологий:</w:t>
      </w:r>
    </w:p>
    <w:p w:rsidR="00173749" w:rsidRPr="008D2DA3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обзорные лекции</w:t>
      </w:r>
      <w:r w:rsidRPr="008D2DA3">
        <w:rPr>
          <w:rFonts w:cs="Georgia"/>
        </w:rPr>
        <w:t xml:space="preserve"> – для рассмотрения общих вопросов </w:t>
      </w:r>
      <w:r>
        <w:rPr>
          <w:rFonts w:cs="Georgia"/>
        </w:rPr>
        <w:t>Информатики и информационных технологий</w:t>
      </w:r>
      <w:r w:rsidRPr="008D2DA3">
        <w:rPr>
          <w:rFonts w:cs="Georgia"/>
        </w:rPr>
        <w:t>, для систематизации и закрепления знаний;</w:t>
      </w:r>
    </w:p>
    <w:p w:rsidR="00173749" w:rsidRPr="008D2DA3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информационные</w:t>
      </w:r>
      <w:r w:rsidRPr="008D2DA3">
        <w:rPr>
          <w:rFonts w:cs="Georgia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173749" w:rsidRPr="008D2DA3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лекции-визуализации</w:t>
      </w:r>
      <w:r w:rsidRPr="008D2DA3">
        <w:rPr>
          <w:rFonts w:cs="Georgia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173749" w:rsidRPr="00B56C2E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B56C2E">
        <w:rPr>
          <w:rFonts w:cs="Georgia"/>
          <w:b/>
          <w:i/>
        </w:rPr>
        <w:t>Семинар.</w:t>
      </w:r>
    </w:p>
    <w:p w:rsidR="00173749" w:rsidRPr="00173749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</w:t>
      </w:r>
      <w:r w:rsidRPr="00B56C2E">
        <w:rPr>
          <w:rFonts w:cs="Georgia"/>
        </w:rPr>
        <w:t>, посвященное освоению конкретных умений и навыков по предло</w:t>
      </w:r>
      <w:r w:rsidR="002D0783">
        <w:rPr>
          <w:rFonts w:cs="Georgia"/>
        </w:rPr>
        <w:t>жен</w:t>
      </w:r>
      <w:r w:rsidRPr="00B56C2E">
        <w:rPr>
          <w:rFonts w:cs="Georgia"/>
        </w:rPr>
        <w:t>ному алгоритму.</w:t>
      </w:r>
    </w:p>
    <w:p w:rsidR="00173749" w:rsidRPr="00173749" w:rsidRDefault="00173749" w:rsidP="00173749">
      <w:pPr>
        <w:ind w:firstLine="567"/>
        <w:jc w:val="both"/>
        <w:rPr>
          <w:rFonts w:cs="Georgia"/>
        </w:rPr>
      </w:pPr>
      <w:r w:rsidRPr="00173749">
        <w:rPr>
          <w:rFonts w:cs="Georgia"/>
        </w:rPr>
        <w:t xml:space="preserve"> </w:t>
      </w:r>
    </w:p>
    <w:p w:rsidR="00173749" w:rsidRPr="00173749" w:rsidRDefault="00173749" w:rsidP="00173749">
      <w:pPr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технологий проблемного обучения:</w:t>
      </w:r>
    </w:p>
    <w:p w:rsidR="00173749" w:rsidRPr="008D2DA3" w:rsidRDefault="00173749" w:rsidP="00173749">
      <w:pPr>
        <w:ind w:firstLine="567"/>
        <w:jc w:val="both"/>
        <w:rPr>
          <w:rFonts w:cs="Georgia"/>
        </w:rPr>
      </w:pPr>
      <w:r w:rsidRPr="00173749">
        <w:rPr>
          <w:rFonts w:cs="Georgia"/>
          <w:b/>
        </w:rPr>
        <w:t>Проблемная лекция</w:t>
      </w:r>
      <w:r w:rsidRPr="00173749">
        <w:rPr>
          <w:rFonts w:cs="Georgia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проблемная</w:t>
      </w:r>
      <w:r w:rsidRPr="008D2DA3">
        <w:rPr>
          <w:rFonts w:cs="Georgia"/>
        </w:rPr>
        <w:t xml:space="preserve"> - для развития исследовательских навыков и изучения способов решения задач.</w:t>
      </w:r>
    </w:p>
    <w:p w:rsidR="00292930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 с заранее запланированными ошибками</w:t>
      </w:r>
      <w:r w:rsidRPr="008D2DA3">
        <w:rPr>
          <w:rFonts w:cs="Georgia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173749" w:rsidRPr="00173749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в форме практикума</w:t>
      </w:r>
      <w:r w:rsidRPr="00173749">
        <w:rPr>
          <w:rFonts w:cs="Georgia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173749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на основе кейс-метода</w:t>
      </w:r>
      <w:r w:rsidRPr="00173749">
        <w:rPr>
          <w:rFonts w:cs="Georgia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05594C" w:rsidRPr="0005594C" w:rsidRDefault="0005594C" w:rsidP="002D0783">
      <w:pPr>
        <w:spacing w:before="240"/>
        <w:ind w:firstLine="567"/>
        <w:jc w:val="both"/>
        <w:rPr>
          <w:rFonts w:cs="Georgia"/>
          <w:b/>
        </w:rPr>
      </w:pPr>
      <w:r w:rsidRPr="0005594C">
        <w:rPr>
          <w:rFonts w:cs="Georgia"/>
          <w:b/>
        </w:rPr>
        <w:t>Формы учебных занятий с использованием игровых технологий:</w:t>
      </w:r>
    </w:p>
    <w:p w:rsidR="0005594C" w:rsidRPr="008E3B4B" w:rsidRDefault="0005594C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Учебная игра</w:t>
      </w:r>
      <w:r w:rsidR="00786050">
        <w:rPr>
          <w:rFonts w:cs="Georgia"/>
          <w:b/>
          <w:i/>
        </w:rPr>
        <w:t xml:space="preserve"> </w:t>
      </w:r>
      <w:r w:rsidRPr="008E3B4B">
        <w:rPr>
          <w:rFonts w:cs="Georgia"/>
          <w:b/>
          <w:i/>
        </w:rPr>
        <w:t xml:space="preserve">– </w:t>
      </w:r>
      <w:r w:rsidRPr="008E3B4B">
        <w:rPr>
          <w:rFonts w:cs="Georgia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05594C" w:rsidRPr="008E3B4B" w:rsidRDefault="0005594C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Деловая игра</w:t>
      </w:r>
      <w:r w:rsidR="00786050">
        <w:rPr>
          <w:rFonts w:cs="Georgia"/>
          <w:b/>
          <w:i/>
        </w:rPr>
        <w:t xml:space="preserve"> </w:t>
      </w:r>
      <w:r w:rsidRPr="008E3B4B">
        <w:rPr>
          <w:rFonts w:cs="Georgia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B56C2E" w:rsidRPr="00B56C2E" w:rsidRDefault="00B56C2E" w:rsidP="00B55D09">
      <w:pPr>
        <w:keepNext/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lastRenderedPageBreak/>
        <w:t xml:space="preserve">Технологии проектного </w:t>
      </w:r>
      <w:r w:rsidR="00B55D09">
        <w:rPr>
          <w:rFonts w:cs="Georgia"/>
          <w:b/>
        </w:rPr>
        <w:t>обучения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Творческий проект</w:t>
      </w:r>
      <w:r w:rsidR="00B55D09">
        <w:rPr>
          <w:rFonts w:cs="Georgia"/>
        </w:rPr>
        <w:t xml:space="preserve"> –</w:t>
      </w:r>
      <w:r w:rsidRPr="00B56C2E">
        <w:rPr>
          <w:rFonts w:cs="Georgia"/>
        </w:rPr>
        <w:t xml:space="preserve">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</w:t>
      </w:r>
      <w:r w:rsidR="00B55D09">
        <w:rPr>
          <w:rFonts w:cs="Georgia"/>
        </w:rPr>
        <w:t>, подготовка заданий конкурсов</w:t>
      </w:r>
      <w:r w:rsidRPr="00B56C2E">
        <w:rPr>
          <w:rFonts w:cs="Georgia"/>
        </w:rPr>
        <w:t xml:space="preserve"> и т.п.).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Информационный проект</w:t>
      </w:r>
      <w:r w:rsidR="00786050">
        <w:rPr>
          <w:rFonts w:cs="Georgia"/>
        </w:rPr>
        <w:t xml:space="preserve"> </w:t>
      </w:r>
      <w:r w:rsidRPr="00B56C2E">
        <w:rPr>
          <w:rFonts w:cs="Georgia"/>
        </w:rPr>
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B56C2E" w:rsidRPr="00B56C2E" w:rsidRDefault="00B56C2E" w:rsidP="002D0783">
      <w:pPr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t>Формы учебных занятий с использованием информационно-коммуникационных технологий: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Лекция-визуализация</w:t>
      </w:r>
      <w:r w:rsidR="00786050">
        <w:rPr>
          <w:rFonts w:cs="Georgia"/>
        </w:rPr>
        <w:t xml:space="preserve"> </w:t>
      </w:r>
      <w:r w:rsidRPr="00B56C2E">
        <w:rPr>
          <w:rFonts w:cs="Georgia"/>
        </w:rPr>
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Практическое занятие в форме презентации</w:t>
      </w:r>
      <w:r w:rsidR="00786050">
        <w:rPr>
          <w:rFonts w:cs="Georgia"/>
        </w:rPr>
        <w:t xml:space="preserve"> </w:t>
      </w:r>
      <w:r w:rsidRPr="00B56C2E">
        <w:rPr>
          <w:rFonts w:cs="Georgia"/>
        </w:rPr>
        <w:t>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05594C" w:rsidRPr="008E3B4B" w:rsidRDefault="0005594C" w:rsidP="008E3B4B">
      <w:pPr>
        <w:ind w:left="709"/>
        <w:jc w:val="both"/>
        <w:rPr>
          <w:rFonts w:cs="Georgia"/>
        </w:rPr>
      </w:pP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методы IT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</w:t>
      </w:r>
      <w:r w:rsidR="002C4703">
        <w:rPr>
          <w:rFonts w:cs="Georgia"/>
        </w:rPr>
        <w:t xml:space="preserve"> </w:t>
      </w:r>
      <w:r w:rsidRPr="008D2DA3">
        <w:rPr>
          <w:rFonts w:cs="Georgia"/>
        </w:rPr>
        <w:t>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</w:t>
      </w:r>
      <w:proofErr w:type="spellStart"/>
      <w:r w:rsidRPr="008D2DA3">
        <w:rPr>
          <w:rFonts w:cs="Georgia"/>
        </w:rPr>
        <w:t>Learning</w:t>
      </w:r>
      <w:proofErr w:type="spellEnd"/>
      <w:r w:rsidRPr="008D2DA3">
        <w:rPr>
          <w:rFonts w:cs="Georgia"/>
        </w:rPr>
        <w:t>).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Компьютерный практикум.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работа в команде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Разработка Web-проектов.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 xml:space="preserve"> </w:t>
      </w:r>
      <w:proofErr w:type="spellStart"/>
      <w:r w:rsidRPr="008D2DA3">
        <w:rPr>
          <w:rFonts w:cs="Georgia"/>
          <w:b/>
          <w:i/>
        </w:rPr>
        <w:t>case-study</w:t>
      </w:r>
      <w:proofErr w:type="spellEnd"/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проблемное обучение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учебная дискуссия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использование тренингов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демонстрационных, тематических и итоговых</w:t>
      </w:r>
      <w:r w:rsidR="002C4703">
        <w:rPr>
          <w:rFonts w:cs="Georgia"/>
        </w:rPr>
        <w:t xml:space="preserve"> </w:t>
      </w:r>
      <w:r w:rsidRPr="008D2DA3">
        <w:rPr>
          <w:rFonts w:cs="Georgia"/>
        </w:rPr>
        <w:t>компьютерных тестирований как в качестве локальных, так и внешних контрольных мероприятий.</w:t>
      </w:r>
    </w:p>
    <w:p w:rsidR="0032470F" w:rsidRPr="00853055" w:rsidRDefault="00FD0817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6. Учебно-методическое обеспечение самостоятельной работы обучающихся</w:t>
      </w:r>
    </w:p>
    <w:p w:rsidR="00FD0817" w:rsidRPr="00FD0817" w:rsidRDefault="00FD0817" w:rsidP="00FD0817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D0817">
        <w:rPr>
          <w:rStyle w:val="FontStyle18"/>
          <w:b w:val="0"/>
          <w:sz w:val="24"/>
          <w:szCs w:val="24"/>
        </w:rPr>
        <w:t xml:space="preserve">По дисциплине </w:t>
      </w:r>
      <w:r w:rsidR="00B55D09">
        <w:rPr>
          <w:rStyle w:val="FontStyle18"/>
          <w:b w:val="0"/>
          <w:sz w:val="24"/>
          <w:szCs w:val="24"/>
        </w:rPr>
        <w:t xml:space="preserve">«Информатика» </w:t>
      </w:r>
      <w:r>
        <w:rPr>
          <w:rStyle w:val="FontStyle18"/>
          <w:b w:val="0"/>
          <w:sz w:val="24"/>
          <w:szCs w:val="24"/>
        </w:rPr>
        <w:t>предусмотрена ау</w:t>
      </w:r>
      <w:r w:rsidRPr="00FD0817">
        <w:rPr>
          <w:rStyle w:val="FontStyle18"/>
          <w:b w:val="0"/>
          <w:sz w:val="24"/>
          <w:szCs w:val="24"/>
        </w:rPr>
        <w:t xml:space="preserve">диторная и внеаудиторная самостоятельная работа обучающихся. </w:t>
      </w:r>
    </w:p>
    <w:p w:rsidR="00FD0817" w:rsidRDefault="00FD0817" w:rsidP="00FD0817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D0817">
        <w:rPr>
          <w:rStyle w:val="FontStyle18"/>
          <w:b w:val="0"/>
          <w:sz w:val="24"/>
          <w:szCs w:val="24"/>
        </w:rPr>
        <w:t>.</w:t>
      </w:r>
    </w:p>
    <w:p w:rsidR="00721891" w:rsidRPr="00870BF8" w:rsidRDefault="00721891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870BF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</w:t>
      </w:r>
      <w:r w:rsidR="002C4703">
        <w:rPr>
          <w:rStyle w:val="FontStyle18"/>
          <w:b w:val="0"/>
          <w:sz w:val="24"/>
          <w:szCs w:val="24"/>
        </w:rPr>
        <w:t xml:space="preserve"> </w:t>
      </w:r>
      <w:r w:rsidRPr="00870BF8">
        <w:rPr>
          <w:rStyle w:val="FontStyle18"/>
          <w:b w:val="0"/>
          <w:sz w:val="24"/>
          <w:szCs w:val="24"/>
        </w:rPr>
        <w:t>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FD0817" w:rsidRPr="002D0783" w:rsidRDefault="00FD0817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2D0783">
        <w:rPr>
          <w:rStyle w:val="FontStyle18"/>
          <w:b w:val="0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</w:t>
      </w:r>
      <w:r w:rsidR="001C07E7">
        <w:rPr>
          <w:rStyle w:val="FontStyle18"/>
          <w:b w:val="0"/>
          <w:sz w:val="24"/>
          <w:szCs w:val="24"/>
        </w:rPr>
        <w:t>,</w:t>
      </w:r>
      <w:r w:rsidRPr="002D0783">
        <w:rPr>
          <w:rStyle w:val="FontStyle18"/>
          <w:b w:val="0"/>
          <w:sz w:val="24"/>
          <w:szCs w:val="24"/>
        </w:rPr>
        <w:t xml:space="preserve"> </w:t>
      </w:r>
      <w:r w:rsidR="001C07E7">
        <w:rPr>
          <w:rStyle w:val="FontStyle18"/>
          <w:b w:val="0"/>
          <w:sz w:val="24"/>
          <w:szCs w:val="24"/>
        </w:rPr>
        <w:t>подготовки к аудиторным контрольным работам</w:t>
      </w:r>
      <w:r w:rsidR="002D0783" w:rsidRPr="002D0783">
        <w:rPr>
          <w:rStyle w:val="FontStyle18"/>
          <w:b w:val="0"/>
          <w:sz w:val="24"/>
          <w:szCs w:val="24"/>
        </w:rPr>
        <w:t xml:space="preserve"> и выполнения домашних заданий с консультациями преподавателя.</w:t>
      </w:r>
    </w:p>
    <w:p w:rsidR="000B4F83" w:rsidRPr="000B4F83" w:rsidRDefault="000B4F83" w:rsidP="000B4F83">
      <w:pPr>
        <w:rPr>
          <w:bCs/>
          <w:sz w:val="22"/>
          <w:szCs w:val="22"/>
        </w:rPr>
      </w:pPr>
    </w:p>
    <w:p w:rsidR="000B4F83" w:rsidRPr="000B4F83" w:rsidRDefault="000B4F83" w:rsidP="000B4F83">
      <w:p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1.</w:t>
      </w:r>
      <w:r w:rsidRPr="000B4F83">
        <w:rPr>
          <w:bCs/>
          <w:sz w:val="22"/>
          <w:szCs w:val="22"/>
        </w:rPr>
        <w:tab/>
        <w:t>Подготовка и оформление реферата по заданной теме:</w:t>
      </w:r>
    </w:p>
    <w:p w:rsidR="000B4F83" w:rsidRPr="000B4F83" w:rsidRDefault="000B4F83" w:rsidP="000B4F83">
      <w:pPr>
        <w:spacing w:before="240"/>
        <w:rPr>
          <w:b/>
          <w:bCs/>
          <w:i/>
          <w:sz w:val="22"/>
          <w:szCs w:val="22"/>
        </w:rPr>
      </w:pPr>
      <w:r w:rsidRPr="000B4F83">
        <w:rPr>
          <w:b/>
          <w:bCs/>
          <w:i/>
          <w:sz w:val="22"/>
          <w:szCs w:val="22"/>
        </w:rPr>
        <w:t>Темы рефератов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spacing w:before="240"/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Организация и средства человеко-машинного интерфейса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достижения в информатике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Данные и информация. Единицы информации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Экономические и правовые аспекты информационных технологий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Локальные компьютерные сети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 технологии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Интернет. Службы и возможности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почта и телеконференции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Технология </w:t>
      </w:r>
      <w:proofErr w:type="spellStart"/>
      <w:r w:rsidRPr="000B4F83">
        <w:rPr>
          <w:bCs/>
          <w:sz w:val="22"/>
          <w:szCs w:val="22"/>
        </w:rPr>
        <w:t>World</w:t>
      </w:r>
      <w:proofErr w:type="spellEnd"/>
      <w:r w:rsidRPr="000B4F83">
        <w:rPr>
          <w:bCs/>
          <w:sz w:val="22"/>
          <w:szCs w:val="22"/>
        </w:rPr>
        <w:t xml:space="preserve"> </w:t>
      </w:r>
      <w:proofErr w:type="spellStart"/>
      <w:r w:rsidRPr="000B4F83">
        <w:rPr>
          <w:bCs/>
          <w:sz w:val="22"/>
          <w:szCs w:val="22"/>
        </w:rPr>
        <w:t>Wide</w:t>
      </w:r>
      <w:proofErr w:type="spellEnd"/>
      <w:r w:rsidRPr="000B4F83">
        <w:rPr>
          <w:bCs/>
          <w:sz w:val="22"/>
          <w:szCs w:val="22"/>
        </w:rPr>
        <w:t xml:space="preserve"> </w:t>
      </w:r>
      <w:proofErr w:type="spellStart"/>
      <w:r w:rsidRPr="000B4F83">
        <w:rPr>
          <w:bCs/>
          <w:sz w:val="22"/>
          <w:szCs w:val="22"/>
        </w:rPr>
        <w:t>Web</w:t>
      </w:r>
      <w:proofErr w:type="spellEnd"/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коммерция в Интернете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Базы данных в Интернет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Безопасность в Интернет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направления в области создания технологий программирования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Методы защиты информации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Системы защиты информации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баз данных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Защита информации от несанкционированного доступа методом криптопреобразования 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цифровой информации методами стеганографии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Компьютерные вирусы, типы вирусов, методы борьбы с вирусами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Правовая охрана программ и данных. Защита информации.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Начала общей теории информации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Основы информационного моделирования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Интеллектуальные информационные системы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Информационные ресурсы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Информационный потенциал общества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Человек в информационном обществе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Технология создания гипертекстовых документов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Языки разметки гипертекстовых документов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Web-программирование</w:t>
      </w:r>
    </w:p>
    <w:p w:rsidR="000B4F83" w:rsidRPr="000B4F83" w:rsidRDefault="000B4F83" w:rsidP="000B4F83">
      <w:pPr>
        <w:pStyle w:val="af1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Коллективное использование разнородных информационных ресурсов</w:t>
      </w:r>
    </w:p>
    <w:p w:rsidR="000B4F83" w:rsidRPr="000B4F83" w:rsidRDefault="000B4F83" w:rsidP="000B4F83">
      <w:pPr>
        <w:spacing w:before="240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2.</w:t>
      </w:r>
      <w:r w:rsidRPr="000B4F83">
        <w:rPr>
          <w:bCs/>
          <w:sz w:val="22"/>
          <w:szCs w:val="22"/>
        </w:rPr>
        <w:tab/>
      </w:r>
      <w:r w:rsidRPr="000B4F83">
        <w:rPr>
          <w:b/>
          <w:bCs/>
          <w:i/>
          <w:sz w:val="22"/>
          <w:szCs w:val="22"/>
        </w:rPr>
        <w:t>Выполнение индивидуальных заданий по темам:</w:t>
      </w:r>
    </w:p>
    <w:p w:rsidR="000B4F83" w:rsidRPr="000B4F83" w:rsidRDefault="000B4F83" w:rsidP="000B4F83">
      <w:pPr>
        <w:pStyle w:val="af1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Использование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 для решения математических, логических и прикладных задач.</w:t>
      </w:r>
    </w:p>
    <w:p w:rsidR="000B4F83" w:rsidRPr="000B4F83" w:rsidRDefault="000B4F83" w:rsidP="000B4F83">
      <w:pPr>
        <w:pStyle w:val="af1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Исследование графических возможностей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. Визуализация результатов решения задач. </w:t>
      </w:r>
    </w:p>
    <w:p w:rsidR="000B4F83" w:rsidRPr="000B4F83" w:rsidRDefault="000B4F83" w:rsidP="000B4F83">
      <w:pPr>
        <w:pStyle w:val="af1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Построение графиков функциональных зависимостей, </w:t>
      </w:r>
      <w:proofErr w:type="spellStart"/>
      <w:r w:rsidRPr="000B4F83">
        <w:rPr>
          <w:bCs/>
          <w:sz w:val="22"/>
          <w:szCs w:val="22"/>
        </w:rPr>
        <w:t>параметрически</w:t>
      </w:r>
      <w:proofErr w:type="spellEnd"/>
      <w:r w:rsidRPr="000B4F83">
        <w:rPr>
          <w:bCs/>
          <w:sz w:val="22"/>
          <w:szCs w:val="22"/>
        </w:rPr>
        <w:t xml:space="preserve"> заданных функций, трехмерных поверхностей.</w:t>
      </w:r>
    </w:p>
    <w:p w:rsidR="000B4F83" w:rsidRPr="000B4F83" w:rsidRDefault="000B4F83" w:rsidP="000B4F83">
      <w:pPr>
        <w:pStyle w:val="af1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Модели решения задач с использованием базовых алгоритмов</w:t>
      </w:r>
      <w:r w:rsidRPr="000B4F83">
        <w:rPr>
          <w:bCs/>
          <w:sz w:val="22"/>
          <w:szCs w:val="22"/>
        </w:rPr>
        <w:tab/>
        <w:t>Алгоритмы расчетов с принятием решения по условию.</w:t>
      </w:r>
    </w:p>
    <w:p w:rsidR="000B4F83" w:rsidRPr="000B4F83" w:rsidRDefault="000B4F83" w:rsidP="000B4F83">
      <w:pPr>
        <w:pStyle w:val="af1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Алгоритмы поиска по критерию. Функции ВПР, СУММЕСЛИ, СЧЕТЕСЛИ. Сортировки и фильтры.</w:t>
      </w:r>
    </w:p>
    <w:p w:rsidR="000B4F83" w:rsidRPr="000B4F83" w:rsidRDefault="000B4F83" w:rsidP="000B4F83">
      <w:pPr>
        <w:pStyle w:val="af1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lastRenderedPageBreak/>
        <w:t>Решение задачи из предметной области.</w:t>
      </w:r>
    </w:p>
    <w:p w:rsidR="000B4F83" w:rsidRPr="000B4F83" w:rsidRDefault="000B4F83" w:rsidP="000B4F83">
      <w:pPr>
        <w:pStyle w:val="af1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Создание информационной системы предприятия.</w:t>
      </w:r>
    </w:p>
    <w:p w:rsidR="0064242A" w:rsidRPr="000B4F83" w:rsidRDefault="000B4F83" w:rsidP="000B4F83">
      <w:pPr>
        <w:pStyle w:val="af1"/>
        <w:numPr>
          <w:ilvl w:val="0"/>
          <w:numId w:val="28"/>
        </w:numPr>
      </w:pPr>
      <w:r w:rsidRPr="000B4F83">
        <w:rPr>
          <w:bCs/>
          <w:sz w:val="22"/>
          <w:szCs w:val="22"/>
        </w:rPr>
        <w:t>Подготовка отчета.</w:t>
      </w:r>
    </w:p>
    <w:p w:rsidR="00FD0817" w:rsidRPr="0064242A" w:rsidRDefault="00FD0817" w:rsidP="00FD0817">
      <w:pPr>
        <w:pStyle w:val="af1"/>
        <w:ind w:left="2160"/>
        <w:rPr>
          <w:rStyle w:val="FontStyle20"/>
          <w:rFonts w:ascii="Times New Roman" w:hAnsi="Times New Roman"/>
          <w:b/>
          <w:i/>
          <w:sz w:val="26"/>
          <w:szCs w:val="26"/>
        </w:rPr>
      </w:pP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Примерные аудиторные </w:t>
      </w:r>
      <w:r w:rsidR="000B4F83">
        <w:rPr>
          <w:rStyle w:val="FontStyle20"/>
          <w:rFonts w:ascii="Times New Roman" w:hAnsi="Times New Roman"/>
          <w:b/>
          <w:i/>
          <w:sz w:val="26"/>
          <w:szCs w:val="26"/>
        </w:rPr>
        <w:t>работы (А</w:t>
      </w: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>Р):</w:t>
      </w:r>
    </w:p>
    <w:p w:rsidR="000B4F83" w:rsidRPr="000B4F83" w:rsidRDefault="000B4F83" w:rsidP="00024CCE">
      <w:pPr>
        <w:numPr>
          <w:ilvl w:val="0"/>
          <w:numId w:val="9"/>
        </w:numPr>
        <w:ind w:left="426"/>
        <w:jc w:val="both"/>
      </w:pPr>
      <w:r w:rsidRPr="000B4F83">
        <w:t>Тема</w:t>
      </w:r>
      <w:r w:rsidRPr="000B4F83">
        <w:rPr>
          <w:b/>
          <w:bCs/>
          <w:i/>
          <w:sz w:val="22"/>
          <w:szCs w:val="22"/>
        </w:rPr>
        <w:t xml:space="preserve"> 5.1. Базовые алгоритмы. Модели решения задач с использованием базовых алгоритмов</w:t>
      </w:r>
    </w:p>
    <w:p w:rsidR="000B4F83" w:rsidRPr="000B4F83" w:rsidRDefault="000B4F83" w:rsidP="000B4F83">
      <w:pPr>
        <w:spacing w:before="240"/>
        <w:rPr>
          <w:b/>
        </w:rPr>
      </w:pPr>
      <w:r w:rsidRPr="000B4F83">
        <w:rPr>
          <w:b/>
        </w:rPr>
        <w:t xml:space="preserve">Задача. </w:t>
      </w:r>
      <w:r w:rsidRPr="006A1DF6">
        <w:t>Создать программу для вычисления значения функции в заданной точке</w:t>
      </w:r>
      <w:r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hAnsi="Cambria Math"/>
          </w:rPr>
          <m:t>-tg(πx)</m:t>
        </m:r>
      </m:oMath>
    </w:p>
    <w:p w:rsidR="006C1A50" w:rsidRPr="00F942EA" w:rsidRDefault="006C1A50" w:rsidP="00024CCE">
      <w:pPr>
        <w:numPr>
          <w:ilvl w:val="0"/>
          <w:numId w:val="9"/>
        </w:numPr>
        <w:ind w:left="426"/>
        <w:jc w:val="both"/>
      </w:pPr>
      <w:r w:rsidRPr="00F942EA">
        <w:t xml:space="preserve">Группа из 25 студентов сдаёт три контрольных работы. Вычисть средний балл каждого </w:t>
      </w:r>
      <w:proofErr w:type="spellStart"/>
      <w:proofErr w:type="gramStart"/>
      <w:r w:rsidRPr="00F942EA">
        <w:t>сту-дента</w:t>
      </w:r>
      <w:proofErr w:type="spellEnd"/>
      <w:proofErr w:type="gramEnd"/>
      <w:r w:rsidRPr="00F942EA">
        <w:t xml:space="preserve"> и в зависимости от него выставить общую оценку по правилу:</w:t>
      </w:r>
    </w:p>
    <w:p w:rsidR="006C1A50" w:rsidRPr="00F942EA" w:rsidRDefault="006C1A50" w:rsidP="006C1A50">
      <w:pPr>
        <w:ind w:firstLine="426"/>
        <w:jc w:val="both"/>
      </w:pPr>
      <w:r w:rsidRPr="00F942EA">
        <w:t>&lt; 2.8 – «неуд»; &lt;3.5 – «</w:t>
      </w:r>
      <w:proofErr w:type="spellStart"/>
      <w:r w:rsidRPr="00F942EA">
        <w:t>удовл</w:t>
      </w:r>
      <w:proofErr w:type="spellEnd"/>
      <w:r w:rsidRPr="00F942EA">
        <w:t>»; &lt;4.5 – «хорошо», иначе – «</w:t>
      </w:r>
      <w:proofErr w:type="spellStart"/>
      <w:r w:rsidRPr="00F942EA">
        <w:t>отл</w:t>
      </w:r>
      <w:proofErr w:type="spellEnd"/>
      <w:r w:rsidRPr="00F942EA">
        <w:t>».</w:t>
      </w:r>
    </w:p>
    <w:p w:rsidR="006C1A50" w:rsidRPr="004719E4" w:rsidRDefault="006C1A50" w:rsidP="000B4F83">
      <w:pPr>
        <w:numPr>
          <w:ilvl w:val="0"/>
          <w:numId w:val="9"/>
        </w:numPr>
        <w:ind w:left="426"/>
        <w:jc w:val="both"/>
        <w:rPr>
          <w:rFonts w:ascii="Calibri" w:hAnsi="Calibri"/>
        </w:rPr>
      </w:pPr>
      <w:r>
        <w:t>Построить в ДСК график кусочно-заданной функции</w:t>
      </w:r>
      <w:r w:rsidRPr="00F942EA">
        <w:rPr>
          <w:position w:val="-108"/>
        </w:rPr>
        <w:object w:dxaOrig="36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9pt" o:ole="" fillcolor="window">
            <v:imagedata r:id="rId16" o:title=""/>
          </v:shape>
          <o:OLEObject Type="Embed" ProgID="Equation.3" ShapeID="_x0000_i1025" DrawAspect="Content" ObjectID="_1670433144" r:id="rId17"/>
        </w:object>
      </w:r>
    </w:p>
    <w:p w:rsidR="004719E4" w:rsidRPr="004719E4" w:rsidRDefault="004719E4" w:rsidP="00B84D8C">
      <w:pPr>
        <w:pStyle w:val="af1"/>
        <w:spacing w:before="120"/>
        <w:ind w:left="426"/>
        <w:jc w:val="both"/>
        <w:rPr>
          <w:b/>
          <w:bCs/>
          <w:i/>
          <w:sz w:val="22"/>
          <w:szCs w:val="22"/>
        </w:rPr>
      </w:pPr>
      <w:r w:rsidRPr="004719E4">
        <w:rPr>
          <w:b/>
          <w:bCs/>
          <w:i/>
          <w:sz w:val="22"/>
          <w:szCs w:val="22"/>
        </w:rPr>
        <w:t>Тема 5.2. Алгоритмы поиска по критерию</w:t>
      </w:r>
    </w:p>
    <w:p w:rsidR="00B82707" w:rsidRPr="00625F8D" w:rsidRDefault="00B82707" w:rsidP="001C07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таблице </w:t>
      </w:r>
      <w:r w:rsidRPr="00FD7855">
        <w:rPr>
          <w:b/>
          <w:bCs/>
          <w:sz w:val="22"/>
          <w:szCs w:val="22"/>
        </w:rPr>
        <w:t>«С</w:t>
      </w:r>
      <w:r>
        <w:rPr>
          <w:b/>
          <w:bCs/>
          <w:sz w:val="22"/>
          <w:szCs w:val="22"/>
        </w:rPr>
        <w:t>туденты</w:t>
      </w:r>
      <w:r>
        <w:rPr>
          <w:bCs/>
          <w:sz w:val="22"/>
          <w:szCs w:val="22"/>
        </w:rPr>
        <w:t>» с полями (№ Зач, ФИО, Группа, Адрес, Стипендия).</w:t>
      </w:r>
      <w:r w:rsidR="001C07E7">
        <w:rPr>
          <w:bCs/>
          <w:sz w:val="22"/>
          <w:szCs w:val="22"/>
        </w:rPr>
        <w:t xml:space="preserve"> </w:t>
      </w:r>
      <w:r w:rsidRPr="00625F8D">
        <w:rPr>
          <w:bCs/>
          <w:sz w:val="22"/>
          <w:szCs w:val="22"/>
        </w:rPr>
        <w:t>По заданным критериям произвести поиск информации</w:t>
      </w:r>
    </w:p>
    <w:p w:rsidR="00B82707" w:rsidRPr="00625F8D" w:rsidRDefault="00B82707" w:rsidP="00024CCE">
      <w:pPr>
        <w:pStyle w:val="af1"/>
        <w:numPr>
          <w:ilvl w:val="0"/>
          <w:numId w:val="11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</w:rPr>
        <w:t>№ Зач</w:t>
      </w:r>
      <w:r w:rsidRPr="00625F8D">
        <w:rPr>
          <w:bCs/>
          <w:sz w:val="22"/>
          <w:szCs w:val="22"/>
        </w:rPr>
        <w:t xml:space="preserve"> получить ФИО,</w:t>
      </w:r>
    </w:p>
    <w:p w:rsidR="00B82707" w:rsidRPr="00625F8D" w:rsidRDefault="00B82707" w:rsidP="00024CCE">
      <w:pPr>
        <w:pStyle w:val="af1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По ФИО – Адрес</w:t>
      </w:r>
      <w:r w:rsidRPr="00625F8D">
        <w:rPr>
          <w:bCs/>
          <w:sz w:val="22"/>
          <w:szCs w:val="22"/>
        </w:rPr>
        <w:t>,</w:t>
      </w:r>
    </w:p>
    <w:p w:rsidR="00B82707" w:rsidRDefault="00B82707" w:rsidP="00B827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Создать формулы для ответа на вопросы:</w:t>
      </w:r>
    </w:p>
    <w:p w:rsidR="00B82707" w:rsidRPr="00625F8D" w:rsidRDefault="00B82707" w:rsidP="00024CCE">
      <w:pPr>
        <w:pStyle w:val="af1"/>
        <w:numPr>
          <w:ilvl w:val="0"/>
          <w:numId w:val="12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Сколько </w:t>
      </w:r>
      <w:r>
        <w:rPr>
          <w:bCs/>
          <w:sz w:val="22"/>
          <w:szCs w:val="22"/>
        </w:rPr>
        <w:t>учится в заданной группе</w:t>
      </w:r>
      <w:r w:rsidRPr="00625F8D">
        <w:rPr>
          <w:bCs/>
          <w:sz w:val="22"/>
          <w:szCs w:val="22"/>
        </w:rPr>
        <w:t>?</w:t>
      </w:r>
    </w:p>
    <w:p w:rsidR="00B82707" w:rsidRPr="00625F8D" w:rsidRDefault="00B82707" w:rsidP="00024CCE">
      <w:pPr>
        <w:pStyle w:val="af1"/>
        <w:numPr>
          <w:ilvl w:val="0"/>
          <w:numId w:val="12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Найти с</w:t>
      </w:r>
      <w:r>
        <w:rPr>
          <w:bCs/>
          <w:sz w:val="22"/>
          <w:szCs w:val="22"/>
        </w:rPr>
        <w:t>уммарную стипендию в заданной группе.</w:t>
      </w:r>
    </w:p>
    <w:p w:rsidR="00B82707" w:rsidRDefault="00B82707" w:rsidP="00024CCE">
      <w:pPr>
        <w:pStyle w:val="af1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Найти среднюю </w:t>
      </w:r>
      <w:r w:rsidR="00B84D8C">
        <w:rPr>
          <w:bCs/>
          <w:sz w:val="22"/>
          <w:szCs w:val="22"/>
        </w:rPr>
        <w:t>стипендию</w:t>
      </w:r>
      <w:r w:rsidRPr="00625F8D">
        <w:rPr>
          <w:bCs/>
          <w:sz w:val="22"/>
          <w:szCs w:val="22"/>
        </w:rPr>
        <w:t>.</w:t>
      </w:r>
    </w:p>
    <w:p w:rsidR="00B82707" w:rsidRPr="00625F8D" w:rsidRDefault="00B82707" w:rsidP="00024CCE">
      <w:pPr>
        <w:pStyle w:val="af1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Сколько человек имеет фамилию на «К»?</w:t>
      </w:r>
    </w:p>
    <w:p w:rsidR="004719E4" w:rsidRPr="00B82707" w:rsidRDefault="004719E4" w:rsidP="00B82707">
      <w:pPr>
        <w:spacing w:before="120"/>
        <w:rPr>
          <w:b/>
          <w:bCs/>
          <w:i/>
          <w:sz w:val="22"/>
          <w:szCs w:val="22"/>
        </w:rPr>
      </w:pPr>
    </w:p>
    <w:p w:rsidR="00B84D8C" w:rsidRDefault="006A1DF6" w:rsidP="00B84D8C">
      <w:pPr>
        <w:spacing w:before="240"/>
      </w:pPr>
      <w:r w:rsidRPr="00FD7855">
        <w:rPr>
          <w:b/>
        </w:rPr>
        <w:t>Задача</w:t>
      </w:r>
      <w:r>
        <w:rPr>
          <w:b/>
        </w:rPr>
        <w:t xml:space="preserve"> </w:t>
      </w:r>
      <w:r w:rsidR="00B84D8C" w:rsidRPr="00B82707">
        <w:t xml:space="preserve">. </w:t>
      </w:r>
      <w:r w:rsidR="00B84D8C">
        <w:t xml:space="preserve">Вычислить </w:t>
      </w:r>
    </w:p>
    <w:p w:rsidR="00B84D8C" w:rsidRPr="00B82707" w:rsidRDefault="00B84D8C" w:rsidP="00B82707">
      <w:r w:rsidRPr="0099614E">
        <w:rPr>
          <w:color w:val="0000FF"/>
          <w:position w:val="-50"/>
        </w:rPr>
        <w:object w:dxaOrig="6220" w:dyaOrig="1120">
          <v:shape id="_x0000_i1026" type="#_x0000_t75" style="width:310.5pt;height:56.25pt" o:ole="">
            <v:imagedata r:id="rId18" o:title=""/>
          </v:shape>
          <o:OLEObject Type="Embed" ProgID="Equation.3" ShapeID="_x0000_i1026" DrawAspect="Content" ObjectID="_1670433145" r:id="rId19"/>
        </w:object>
      </w:r>
    </w:p>
    <w:p w:rsidR="006A1DF6" w:rsidRDefault="006A1DF6" w:rsidP="00853055">
      <w:pPr>
        <w:spacing w:before="240"/>
      </w:pPr>
      <w:r w:rsidRPr="00B82707">
        <w:t>.</w:t>
      </w:r>
    </w:p>
    <w:p w:rsidR="00AC7567" w:rsidRDefault="00AC7567" w:rsidP="006C1A50">
      <w:pPr>
        <w:ind w:left="357"/>
        <w:contextualSpacing/>
        <w:rPr>
          <w:bCs/>
        </w:rPr>
        <w:sectPr w:rsidR="00AC7567" w:rsidSect="005E0E6A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853055" w:rsidRPr="00225127" w:rsidRDefault="00853055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7</w:t>
      </w:r>
      <w:r w:rsidR="005A2B27">
        <w:rPr>
          <w:b/>
          <w:i/>
        </w:rPr>
        <w:t>.</w:t>
      </w:r>
      <w:r w:rsidRPr="00853055">
        <w:rPr>
          <w:b/>
          <w:i/>
        </w:rPr>
        <w:t xml:space="preserve"> Оценочные средства для проведения промежуточной аттестации</w:t>
      </w:r>
    </w:p>
    <w:p w:rsidR="00AC7567" w:rsidRDefault="00CA5432" w:rsidP="006F51FF">
      <w:pPr>
        <w:keepNext/>
        <w:spacing w:before="240" w:after="240"/>
        <w:ind w:firstLine="567"/>
        <w:jc w:val="center"/>
        <w:rPr>
          <w:b/>
          <w:i/>
        </w:rPr>
      </w:pPr>
      <w:r w:rsidRPr="00CA5432">
        <w:rPr>
          <w:b/>
          <w:i/>
        </w:rPr>
        <w:t>а) Планируемые результаты обучения и оц</w:t>
      </w:r>
      <w:r w:rsidR="00B236A8">
        <w:rPr>
          <w:b/>
          <w:i/>
        </w:rPr>
        <w:t>еночные средства для проведения</w:t>
      </w:r>
      <w:r w:rsidR="00B236A8">
        <w:rPr>
          <w:b/>
          <w:i/>
        </w:rPr>
        <w:br/>
      </w:r>
      <w:r w:rsidRPr="00CA5432">
        <w:rPr>
          <w:b/>
          <w:i/>
        </w:rPr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4079"/>
        <w:gridCol w:w="9993"/>
      </w:tblGrid>
      <w:tr w:rsidR="00687D25" w:rsidRPr="00FB5D80" w:rsidTr="00A64F7A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87D25" w:rsidRPr="00155815" w:rsidRDefault="00687D25" w:rsidP="00A64F7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5815">
              <w:rPr>
                <w:b/>
                <w:bCs/>
                <w:color w:val="000000"/>
                <w:sz w:val="18"/>
                <w:szCs w:val="18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Оценочные средства</w:t>
            </w:r>
          </w:p>
        </w:tc>
      </w:tr>
      <w:tr w:rsidR="00687D25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="00687D25" w:rsidRPr="00FB5D80" w:rsidRDefault="00AC7567" w:rsidP="00E2165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Pr="00687D25">
              <w:rPr>
                <w:bCs/>
                <w:sz w:val="22"/>
                <w:szCs w:val="22"/>
              </w:rPr>
              <w:t xml:space="preserve"> </w:t>
            </w:r>
            <w:r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6F51FF" w:rsidRPr="00FB5D80" w:rsidTr="00A64F7A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F51FF" w:rsidRPr="00FB5D80" w:rsidRDefault="006F51FF" w:rsidP="00A64F7A">
            <w:pPr>
              <w:ind w:left="113" w:right="11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Pr="00584497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854AFA" w:rsidRPr="009F1B17" w:rsidRDefault="00854AFA" w:rsidP="00854AFA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 xml:space="preserve">основные правила и методики использования компьютеризированных средств решения задач </w:t>
            </w:r>
            <w:r w:rsidRPr="007152AC">
              <w:rPr>
                <w:sz w:val="22"/>
                <w:szCs w:val="22"/>
              </w:rPr>
              <w:t>профессиональной деятельности на основе информационной и библиографической культуры</w:t>
            </w:r>
            <w:r w:rsidRPr="009F1B17">
              <w:rPr>
                <w:sz w:val="22"/>
                <w:szCs w:val="22"/>
              </w:rPr>
              <w:t>;</w:t>
            </w:r>
          </w:p>
          <w:p w:rsidR="006F51FF" w:rsidRPr="009F1B17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F51FF" w:rsidRPr="009F1B17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6F51FF" w:rsidRPr="009F1B17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систем;</w:t>
            </w:r>
          </w:p>
          <w:p w:rsidR="006F51FF" w:rsidRPr="009F1B17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безопасности;</w:t>
            </w:r>
          </w:p>
          <w:p w:rsidR="006F51FF" w:rsidRPr="00687D25" w:rsidRDefault="006F51FF" w:rsidP="00E2165C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color w:val="000000"/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Данные и информация</w:t>
            </w:r>
            <w:r w:rsidRPr="00FB5D80">
              <w:rPr>
                <w:color w:val="000000"/>
                <w:sz w:val="22"/>
                <w:szCs w:val="22"/>
              </w:rPr>
              <w:t xml:space="preserve">. </w:t>
            </w:r>
            <w:r w:rsidRPr="00FB5D80">
              <w:rPr>
                <w:sz w:val="22"/>
                <w:szCs w:val="22"/>
              </w:rPr>
              <w:t>Единицы информации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Характеристики процессов сбора, передачи, обработки и накопления информации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Классификация программного обеспечения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Интернет. Службы и возможности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Сравнительный анализ современных операционных систем, основные функции. 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Новейшие направления в области создания технологий программирования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Методы и средства защиты информации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Способы несанкционированного доступа к информации.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6F51FF" w:rsidRPr="005D56BC" w:rsidRDefault="006F51FF" w:rsidP="005D56B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</w:t>
            </w:r>
            <w:r w:rsidRPr="005D56BC">
              <w:rPr>
                <w:sz w:val="22"/>
                <w:szCs w:val="22"/>
              </w:rPr>
              <w:t xml:space="preserve"> используется электронно-цифровая подпись?</w:t>
            </w:r>
          </w:p>
          <w:p w:rsidR="005D56BC" w:rsidRPr="005D56BC" w:rsidRDefault="005D56BC" w:rsidP="005D56BC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5D56BC">
              <w:rPr>
                <w:sz w:val="22"/>
                <w:szCs w:val="22"/>
              </w:rPr>
              <w:t>Назовите отличия структурного и объектно-ориентированного программирования.</w:t>
            </w:r>
          </w:p>
          <w:p w:rsidR="005D56BC" w:rsidRPr="00E410E1" w:rsidRDefault="005D56BC" w:rsidP="00DF608E">
            <w:pPr>
              <w:pStyle w:val="af1"/>
              <w:ind w:left="459" w:firstLine="0"/>
              <w:rPr>
                <w:bCs/>
                <w:color w:val="000000"/>
                <w:sz w:val="22"/>
                <w:szCs w:val="22"/>
              </w:rPr>
            </w:pPr>
          </w:p>
          <w:p w:rsidR="006F51FF" w:rsidRPr="00FB5D80" w:rsidRDefault="006F51FF" w:rsidP="00A64F7A">
            <w:pPr>
              <w:pStyle w:val="af1"/>
              <w:ind w:left="459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Вла</w:t>
            </w:r>
            <w:r>
              <w:rPr>
                <w:b/>
                <w:bCs/>
                <w:color w:val="000000"/>
                <w:sz w:val="22"/>
                <w:szCs w:val="22"/>
              </w:rPr>
              <w:t>деть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  <w:hideMark/>
          </w:tcPr>
          <w:p w:rsidR="00E2165C" w:rsidRPr="00584497" w:rsidRDefault="00E2165C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E2165C" w:rsidRDefault="00E2165C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 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Pr="00584497">
              <w:rPr>
                <w:sz w:val="22"/>
                <w:szCs w:val="22"/>
              </w:rPr>
              <w:t>, хранения и защиты информации</w:t>
            </w:r>
            <w:r>
              <w:rPr>
                <w:sz w:val="22"/>
                <w:szCs w:val="22"/>
              </w:rPr>
              <w:t>,</w:t>
            </w:r>
            <w:r w:rsidRPr="00584497">
              <w:rPr>
                <w:sz w:val="22"/>
                <w:szCs w:val="22"/>
              </w:rPr>
              <w:t xml:space="preserve"> оце</w:t>
            </w:r>
            <w:r>
              <w:rPr>
                <w:sz w:val="22"/>
                <w:szCs w:val="22"/>
              </w:rPr>
              <w:t>нивать достоверность информации</w:t>
            </w:r>
            <w:r w:rsidRPr="00584497">
              <w:rPr>
                <w:sz w:val="22"/>
                <w:szCs w:val="22"/>
              </w:rPr>
              <w:t xml:space="preserve">; </w:t>
            </w:r>
          </w:p>
          <w:p w:rsidR="00E2165C" w:rsidRPr="00687D25" w:rsidRDefault="00E2165C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использовать современные </w:t>
            </w:r>
            <w:r w:rsidR="00854AFA">
              <w:rPr>
                <w:sz w:val="22"/>
                <w:szCs w:val="22"/>
              </w:rPr>
              <w:t>информационно-коммуникационные</w:t>
            </w:r>
            <w:r w:rsidR="00854AFA" w:rsidRPr="007152AC">
              <w:rPr>
                <w:sz w:val="22"/>
                <w:szCs w:val="22"/>
              </w:rPr>
              <w:t xml:space="preserve"> технологий </w:t>
            </w:r>
            <w:r w:rsidRPr="00687D25">
              <w:rPr>
                <w:sz w:val="22"/>
                <w:szCs w:val="22"/>
              </w:rPr>
              <w:t>в процессе профессиональной деятельности;</w:t>
            </w:r>
          </w:p>
          <w:p w:rsidR="00E2165C" w:rsidRPr="00687D25" w:rsidRDefault="00E2165C" w:rsidP="00E2165C">
            <w:pPr>
              <w:pStyle w:val="af1"/>
              <w:ind w:left="383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Уметь создавать основные объекты баз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>Уметь работать со схемой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>Уметь пользоваться возможностями</w:t>
            </w:r>
            <w:r w:rsidRPr="00FB5D80">
              <w:rPr>
                <w:color w:val="000000"/>
                <w:sz w:val="22"/>
                <w:szCs w:val="22"/>
              </w:rPr>
              <w:t xml:space="preserve"> СУБД </w:t>
            </w:r>
            <w:r>
              <w:rPr>
                <w:color w:val="000000"/>
                <w:sz w:val="22"/>
                <w:szCs w:val="22"/>
              </w:rPr>
              <w:t>по обеспечению</w:t>
            </w:r>
            <w:r w:rsidRPr="00FB5D80">
              <w:rPr>
                <w:color w:val="000000"/>
                <w:sz w:val="22"/>
                <w:szCs w:val="22"/>
              </w:rPr>
              <w:t xml:space="preserve"> целостность дан</w:t>
            </w:r>
            <w:r>
              <w:rPr>
                <w:color w:val="000000"/>
                <w:sz w:val="22"/>
                <w:szCs w:val="22"/>
              </w:rPr>
              <w:t>ных.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>5. Перечислите виды и правила создания запросов MS Access.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6. </w:t>
            </w:r>
            <w:r>
              <w:rPr>
                <w:color w:val="000000"/>
                <w:sz w:val="22"/>
                <w:szCs w:val="22"/>
              </w:rPr>
              <w:t>Уметь применять</w:t>
            </w:r>
            <w:r w:rsidRPr="00FB5D80">
              <w:rPr>
                <w:color w:val="000000"/>
                <w:sz w:val="22"/>
                <w:szCs w:val="22"/>
              </w:rPr>
              <w:t xml:space="preserve"> современные информационные технологии применяете для решения задач?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 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E2165C" w:rsidRPr="000E1627" w:rsidRDefault="00E2165C" w:rsidP="00E2165C">
            <w:pPr>
              <w:pStyle w:val="af1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2165C">
            <w:pPr>
              <w:pStyle w:val="af1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E2165C" w:rsidRPr="000E1627" w:rsidRDefault="00E2165C" w:rsidP="00E2165C">
            <w:pPr>
              <w:pStyle w:val="af1"/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2165C">
            <w:pPr>
              <w:pStyle w:val="af1"/>
              <w:numPr>
                <w:ilvl w:val="0"/>
                <w:numId w:val="20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E2165C" w:rsidRPr="00FB5D80" w:rsidRDefault="009F2338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687D25" w:rsidRDefault="00E2165C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E2165C" w:rsidRPr="00687D25" w:rsidRDefault="00E2165C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E2165C" w:rsidRDefault="00E2165C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технологиям разработки собственных алгоритмов решения прикладных задач;</w:t>
            </w:r>
          </w:p>
          <w:p w:rsidR="00E2165C" w:rsidRDefault="00E2165C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 навыками оценки рациональности и оптимальности решения</w:t>
            </w:r>
          </w:p>
          <w:p w:rsidR="00E2165C" w:rsidRPr="00687D25" w:rsidRDefault="00E2165C" w:rsidP="00E2165C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FB5D80" w:rsidRDefault="000B4F83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вопросов и заданий к экзамену:</w:t>
            </w:r>
          </w:p>
          <w:p w:rsidR="00E2165C" w:rsidRPr="00FB5D80" w:rsidRDefault="00E2165C" w:rsidP="00E2165C">
            <w:pPr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E2165C" w:rsidRPr="00FB5D80" w:rsidRDefault="00E2165C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E2165C" w:rsidRPr="00FB5D80" w:rsidRDefault="00E2165C" w:rsidP="00E2165C">
            <w:pPr>
              <w:spacing w:before="240"/>
              <w:ind w:firstLine="0"/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>
              <w:rPr>
                <w:b/>
                <w:sz w:val="22"/>
                <w:szCs w:val="22"/>
              </w:rPr>
              <w:t>.</w:t>
            </w:r>
            <w:r w:rsidRPr="00FB5D80">
              <w:rPr>
                <w:sz w:val="22"/>
                <w:szCs w:val="22"/>
              </w:rPr>
              <w:t xml:space="preserve"> Построить график функции</w:t>
            </w:r>
            <w:r>
              <w:rPr>
                <w:sz w:val="22"/>
                <w:szCs w:val="22"/>
              </w:rPr>
              <w:t xml:space="preserve"> </w:t>
            </w:r>
            <w:r w:rsidRPr="00FB5D80">
              <w:rPr>
                <w:sz w:val="22"/>
                <w:szCs w:val="22"/>
              </w:rPr>
              <w:t>при заданном коэффициенте а.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position w:val="-60"/>
                <w:sz w:val="22"/>
                <w:szCs w:val="22"/>
              </w:rPr>
              <w:object w:dxaOrig="3560" w:dyaOrig="1320">
                <v:shape id="_x0000_i1027" type="#_x0000_t75" style="width:178.5pt;height:65.25pt" o:ole="">
                  <v:imagedata r:id="rId20" o:title=""/>
                </v:shape>
                <o:OLEObject Type="Embed" ProgID="Equation.3" ShapeID="_x0000_i1027" DrawAspect="Content" ObjectID="_1670433146" r:id="rId21"/>
              </w:objec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0B4F8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6F51FF" w:rsidRPr="00FB5D80" w:rsidRDefault="006F51FF" w:rsidP="00854AFA">
            <w:pPr>
              <w:keepNext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lastRenderedPageBreak/>
              <w:t>ПК-</w:t>
            </w:r>
            <w:r>
              <w:rPr>
                <w:b/>
                <w:sz w:val="22"/>
                <w:szCs w:val="22"/>
              </w:rPr>
              <w:t>8</w:t>
            </w:r>
            <w:r w:rsidRPr="005E5F8A">
              <w:rPr>
                <w:sz w:val="22"/>
                <w:szCs w:val="22"/>
              </w:rPr>
              <w:t xml:space="preserve"> </w:t>
            </w:r>
            <w:r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F51FF" w:rsidRPr="00FB5D80" w:rsidTr="00854AFA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>современные технические средства и информационные технологии</w:t>
            </w:r>
            <w:r w:rsidRPr="00893803">
              <w:rPr>
                <w:sz w:val="22"/>
                <w:szCs w:val="22"/>
              </w:rPr>
              <w:t xml:space="preserve"> возможности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6F51FF" w:rsidRPr="00687D25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Локальные компьютерные сети. Топологии сетей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Уровни и протоколы модели OSI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Клиент-серверные информационные технологии</w:t>
            </w:r>
          </w:p>
          <w:p w:rsidR="006F51FF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Базы данных в Интернет</w:t>
            </w:r>
          </w:p>
          <w:p w:rsidR="006F51FF" w:rsidRPr="00FB5D80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цифровой информации методами стеганографии</w:t>
            </w:r>
          </w:p>
          <w:p w:rsidR="006F51FF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Компьютерные вирусы, типы вирусов, методы борьбы с вирусами</w:t>
            </w:r>
          </w:p>
          <w:p w:rsidR="006F51FF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баз данных</w:t>
            </w:r>
          </w:p>
          <w:p w:rsidR="006F51FF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>Знать основные этапы проектирования РБД.</w:t>
            </w:r>
          </w:p>
          <w:p w:rsidR="00635236" w:rsidRPr="00FB5D80" w:rsidRDefault="00635236" w:rsidP="00635236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Каков синтаксис встроенных функций Excel?</w:t>
            </w:r>
          </w:p>
          <w:p w:rsidR="00635236" w:rsidRPr="00FB5D80" w:rsidRDefault="00635236" w:rsidP="00635236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Каков синтаксис встроенных функций Excel?</w:t>
            </w:r>
          </w:p>
          <w:p w:rsidR="006F51FF" w:rsidRPr="006F51FF" w:rsidRDefault="006F51FF" w:rsidP="00E2165C">
            <w:pPr>
              <w:pStyle w:val="af1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>Знать виды связей в MS Access.</w:t>
            </w:r>
          </w:p>
          <w:p w:rsidR="006F51FF" w:rsidRPr="005A2B27" w:rsidRDefault="006F51FF" w:rsidP="00E2165C">
            <w:pPr>
              <w:ind w:left="454" w:firstLine="0"/>
            </w:pP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применять современные информационные технологии, приемы работы с и</w:t>
            </w:r>
            <w:r w:rsidR="00972F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тернет-ресурсами, прикладные программные средства для решения </w:t>
            </w:r>
            <w:r w:rsidRPr="007152AC">
              <w:rPr>
                <w:sz w:val="22"/>
                <w:szCs w:val="22"/>
              </w:rPr>
              <w:t>аналитических и исследовательских задач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  <w:r>
              <w:rPr>
                <w:sz w:val="22"/>
                <w:szCs w:val="22"/>
              </w:rPr>
              <w:t xml:space="preserve"> </w:t>
            </w:r>
          </w:p>
          <w:p w:rsidR="006F51FF" w:rsidRPr="00687D25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854AF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Перечень заданий к </w:t>
            </w:r>
            <w:r>
              <w:rPr>
                <w:b/>
                <w:bCs/>
                <w:color w:val="000000"/>
                <w:sz w:val="22"/>
                <w:szCs w:val="22"/>
              </w:rPr>
              <w:t>промежуточному контролю</w:t>
            </w:r>
            <w:r w:rsidRPr="00FB5D80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6F51FF" w:rsidRPr="00FB5D80" w:rsidRDefault="00635236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применять</w:t>
            </w:r>
            <w:r w:rsidR="006F51FF" w:rsidRPr="00FB5D80">
              <w:rPr>
                <w:sz w:val="22"/>
                <w:szCs w:val="22"/>
              </w:rPr>
              <w:t xml:space="preserve"> </w:t>
            </w:r>
            <w:r w:rsidR="00854AFA">
              <w:rPr>
                <w:sz w:val="22"/>
                <w:szCs w:val="22"/>
              </w:rPr>
              <w:t xml:space="preserve">прикладные программные средства, использованные для решения </w:t>
            </w:r>
            <w:r w:rsidR="00854AFA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854AFA">
              <w:rPr>
                <w:sz w:val="22"/>
                <w:szCs w:val="22"/>
              </w:rPr>
              <w:t xml:space="preserve"> в процессе изучения курса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</w:t>
            </w:r>
            <w:r w:rsidR="006F51FF" w:rsidRPr="00FB5D80">
              <w:rPr>
                <w:sz w:val="22"/>
                <w:szCs w:val="22"/>
              </w:rPr>
              <w:t xml:space="preserve"> логических функций</w:t>
            </w:r>
            <w:r>
              <w:rPr>
                <w:sz w:val="22"/>
                <w:szCs w:val="22"/>
              </w:rPr>
              <w:t xml:space="preserve"> для решения прикладных задач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</w:t>
            </w:r>
            <w:r w:rsidRPr="00FB5D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статистические </w:t>
            </w:r>
            <w:r w:rsidR="006F51FF" w:rsidRPr="00FB5D80">
              <w:rPr>
                <w:sz w:val="22"/>
                <w:szCs w:val="22"/>
              </w:rPr>
              <w:t>функции Excel отвечают за поиск наименьших, наибольших, средних значений, сумм, произведений по сплошным</w:t>
            </w:r>
            <w:r w:rsidR="006F51FF">
              <w:rPr>
                <w:sz w:val="22"/>
                <w:szCs w:val="22"/>
              </w:rPr>
              <w:t xml:space="preserve"> </w:t>
            </w:r>
            <w:r w:rsidR="006F51FF" w:rsidRPr="00FB5D80">
              <w:rPr>
                <w:sz w:val="22"/>
                <w:szCs w:val="22"/>
              </w:rPr>
              <w:t>и не сплошным диапазонам.</w:t>
            </w:r>
          </w:p>
          <w:p w:rsidR="006F51FF" w:rsidRPr="00FB5D80" w:rsidRDefault="003E17DE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визуализировать результаты с использованием различных видов диаграмм. </w:t>
            </w:r>
            <w:r w:rsidR="006F51FF" w:rsidRPr="00FB5D80">
              <w:rPr>
                <w:sz w:val="22"/>
                <w:szCs w:val="22"/>
              </w:rPr>
              <w:t>Укажите порядок построения.</w:t>
            </w:r>
          </w:p>
          <w:p w:rsidR="003E17DE" w:rsidRPr="00FB5D80" w:rsidRDefault="003E17DE" w:rsidP="00A84E61">
            <w:pPr>
              <w:ind w:firstLine="0"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</w:p>
          <w:p w:rsidR="006F51FF" w:rsidRPr="00FB5D80" w:rsidRDefault="006F51FF" w:rsidP="003E17DE">
            <w:pPr>
              <w:ind w:left="318" w:firstLine="0"/>
              <w:contextualSpacing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F51FF" w:rsidRPr="00FB5D80" w:rsidRDefault="006F51FF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6F51FF" w:rsidRPr="00FB5D80" w:rsidRDefault="006F51FF" w:rsidP="00A84E61">
            <w:pPr>
              <w:ind w:firstLine="0"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  <w:r w:rsidR="00A84E61">
              <w:rPr>
                <w:sz w:val="22"/>
                <w:szCs w:val="22"/>
              </w:rPr>
              <w:t xml:space="preserve"> </w:t>
            </w:r>
            <w:r w:rsidRPr="00FB5D80">
              <w:rPr>
                <w:color w:val="000000"/>
                <w:sz w:val="22"/>
                <w:szCs w:val="22"/>
              </w:rPr>
              <w:t>Бригада работает по основному рабочему тарифу 10 руб/час.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color w:val="000000"/>
                <w:sz w:val="22"/>
                <w:szCs w:val="22"/>
              </w:rPr>
              <w:t>1,5 рабочего тарифа и премию в размере 50% от своей заработной п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FB5D80">
              <w:rPr>
                <w:color w:val="000000"/>
                <w:sz w:val="22"/>
                <w:szCs w:val="22"/>
              </w:rPr>
              <w:t>аты.</w:t>
            </w:r>
          </w:p>
          <w:p w:rsidR="006F51FF" w:rsidRPr="003E17DE" w:rsidRDefault="006F51FF" w:rsidP="003E17DE">
            <w:pPr>
              <w:pStyle w:val="af1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Найти решение с применением статистических и логических функций электронных таблиц.</w:t>
            </w:r>
          </w:p>
          <w:p w:rsidR="006F51FF" w:rsidRPr="003E17DE" w:rsidRDefault="006F51FF" w:rsidP="003E17DE">
            <w:pPr>
              <w:pStyle w:val="af1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Построить гистограмму распределения денежных средств.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поиска, анализа и обработки данных для выполнения 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6F51FF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6F51FF" w:rsidRPr="00687D25" w:rsidRDefault="006F51FF" w:rsidP="00E2165C">
            <w:pPr>
              <w:pStyle w:val="af1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widowControl/>
              <w:autoSpaceDE/>
              <w:autoSpaceDN/>
              <w:adjustRightInd/>
              <w:spacing w:befor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6F51FF" w:rsidRDefault="006F51FF" w:rsidP="00E2165C">
            <w:pPr>
              <w:pStyle w:val="af1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интернет-источники, содержащие документацию по</w:t>
            </w:r>
            <w:r>
              <w:t xml:space="preserve"> </w:t>
            </w:r>
            <w:r w:rsidRPr="005A2B27">
              <w:rPr>
                <w:sz w:val="22"/>
                <w:szCs w:val="22"/>
              </w:rPr>
              <w:t>основам организации производства, труда и управления производством и техническому контролю</w:t>
            </w:r>
            <w:r w:rsidR="00854AFA">
              <w:rPr>
                <w:sz w:val="22"/>
                <w:szCs w:val="22"/>
              </w:rPr>
              <w:t xml:space="preserve"> в своей профессиональной сфере</w:t>
            </w:r>
            <w:r>
              <w:rPr>
                <w:sz w:val="22"/>
                <w:szCs w:val="22"/>
              </w:rPr>
              <w:t xml:space="preserve">. </w:t>
            </w:r>
          </w:p>
          <w:p w:rsidR="006F51FF" w:rsidRDefault="006F51FF" w:rsidP="00E2165C">
            <w:pPr>
              <w:pStyle w:val="af1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5A2B27">
              <w:rPr>
                <w:sz w:val="22"/>
                <w:szCs w:val="22"/>
              </w:rPr>
              <w:t>Назовите основные подходы к проектированию информационных систем</w:t>
            </w:r>
            <w:r w:rsidR="00854AFA">
              <w:rPr>
                <w:sz w:val="22"/>
                <w:szCs w:val="22"/>
              </w:rPr>
              <w:t>.</w:t>
            </w:r>
          </w:p>
          <w:p w:rsidR="006F51FF" w:rsidRDefault="006F51FF" w:rsidP="00E2165C">
            <w:pPr>
              <w:pStyle w:val="af1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854AFA" w:rsidRPr="005A2B27" w:rsidRDefault="00854AFA" w:rsidP="00E2165C">
            <w:pPr>
              <w:pStyle w:val="af1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Какими современными техническими</w:t>
            </w:r>
            <w:r w:rsidRPr="007152AC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>ми и информационными технологиями пользовались при выполнении заданий курса.</w:t>
            </w:r>
          </w:p>
          <w:p w:rsidR="003E17DE" w:rsidRPr="00053D62" w:rsidRDefault="003E17DE" w:rsidP="00053D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D62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</w:t>
            </w:r>
            <w:r w:rsidR="00A84E6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 w:rsidRPr="00053D62">
              <w:rPr>
                <w:sz w:val="22"/>
                <w:szCs w:val="22"/>
              </w:rPr>
              <w:t xml:space="preserve"> Используя доступные  интернет-источники  найти материалы, содержащие документацию по</w:t>
            </w:r>
            <w:r>
              <w:t xml:space="preserve"> </w:t>
            </w:r>
            <w:r w:rsidRPr="00053D62">
              <w:rPr>
                <w:sz w:val="22"/>
                <w:szCs w:val="22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F51FF" w:rsidRPr="00FB5D80" w:rsidRDefault="006F51FF" w:rsidP="00854AFA">
            <w:pPr>
              <w:widowControl/>
              <w:autoSpaceDE/>
              <w:autoSpaceDN/>
              <w:adjustRightInd/>
              <w:spacing w:before="240"/>
              <w:rPr>
                <w:rFonts w:ascii="Cambria" w:hAnsi="Cambria"/>
                <w:color w:val="000000"/>
                <w:sz w:val="22"/>
                <w:szCs w:val="22"/>
              </w:rPr>
            </w:pPr>
            <w:r w:rsidRPr="00FB5D8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rFonts w:ascii="Cambria" w:hAnsi="Cambria"/>
                <w:color w:val="000000"/>
                <w:sz w:val="22"/>
                <w:szCs w:val="22"/>
              </w:rPr>
              <w:t xml:space="preserve"> Дана база данных 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«Сеть аптек».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1)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В каждой таблице выбрать первичные ключи. Установить связи между таблицами.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2)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3)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Создать запрос групповой запрос: Сколько заказов оформила каждая аптека?</w:t>
            </w:r>
          </w:p>
          <w:p w:rsidR="006F51FF" w:rsidRPr="005A2B27" w:rsidRDefault="006F51FF" w:rsidP="00E2165C">
            <w:pPr>
              <w:ind w:left="454" w:firstLine="0"/>
            </w:pPr>
            <w:r w:rsidRPr="00FB5D80">
              <w:rPr>
                <w:iCs/>
                <w:color w:val="000000"/>
                <w:sz w:val="22"/>
                <w:szCs w:val="22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AC7567" w:rsidRDefault="00AC7567" w:rsidP="006C1A50">
      <w:pPr>
        <w:keepNext/>
        <w:spacing w:before="240"/>
        <w:ind w:firstLine="567"/>
        <w:jc w:val="center"/>
        <w:rPr>
          <w:b/>
          <w:i/>
        </w:rPr>
        <w:sectPr w:rsidR="00AC7567" w:rsidSect="00AC7567">
          <w:pgSz w:w="16840" w:h="11907" w:orient="landscape" w:code="9"/>
          <w:pgMar w:top="794" w:right="1134" w:bottom="851" w:left="851" w:header="720" w:footer="720" w:gutter="0"/>
          <w:cols w:space="720"/>
          <w:noEndnote/>
          <w:docGrid w:linePitch="360"/>
        </w:sectPr>
      </w:pPr>
    </w:p>
    <w:p w:rsidR="00687D25" w:rsidRDefault="000A1FF0" w:rsidP="006C1A50">
      <w:pPr>
        <w:keepNext/>
        <w:spacing w:before="240"/>
        <w:ind w:firstLine="567"/>
        <w:jc w:val="center"/>
        <w:rPr>
          <w:b/>
          <w:i/>
        </w:rPr>
      </w:pPr>
      <w:r w:rsidRPr="000A1FF0">
        <w:rPr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0A1FF0" w:rsidRPr="00D511B7" w:rsidRDefault="000A1FF0" w:rsidP="00B04AD3">
      <w:r w:rsidRPr="00D511B7"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</w:t>
      </w:r>
      <w:r w:rsidR="00D511B7" w:rsidRPr="00D511B7">
        <w:t xml:space="preserve"> </w:t>
      </w:r>
      <w:r w:rsidRPr="00D511B7">
        <w:t>экзамена.</w:t>
      </w:r>
    </w:p>
    <w:p w:rsidR="004A4C08" w:rsidRDefault="004A4C08" w:rsidP="00CA5432">
      <w:pPr>
        <w:jc w:val="both"/>
      </w:pPr>
    </w:p>
    <w:p w:rsidR="000A1FF0" w:rsidRDefault="000A1FF0" w:rsidP="00CA5432">
      <w:pPr>
        <w:jc w:val="both"/>
      </w:pPr>
      <w: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0A1FF0" w:rsidRPr="008574B8" w:rsidRDefault="000A1FF0" w:rsidP="00A84E61">
      <w:pPr>
        <w:spacing w:before="240"/>
        <w:jc w:val="center"/>
        <w:rPr>
          <w:b/>
        </w:rPr>
      </w:pPr>
      <w:r w:rsidRPr="008574B8">
        <w:rPr>
          <w:b/>
        </w:rPr>
        <w:t>Показатели</w:t>
      </w:r>
      <w:r w:rsidR="008574B8" w:rsidRPr="008574B8">
        <w:rPr>
          <w:b/>
        </w:rPr>
        <w:t xml:space="preserve"> и критерии оценивания экзамена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отлично</w:t>
      </w:r>
      <w: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хорошо</w:t>
      </w:r>
      <w: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удовлетворительно</w:t>
      </w:r>
      <w: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неудовлетворительно</w:t>
      </w:r>
      <w: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574B8" w:rsidRDefault="000A1FF0" w:rsidP="008574B8">
      <w:pPr>
        <w:rPr>
          <w:rFonts w:eastAsiaTheme="minorHAnsi"/>
          <w:b/>
          <w:sz w:val="26"/>
          <w:szCs w:val="26"/>
          <w:lang w:eastAsia="en-US"/>
        </w:rPr>
      </w:pPr>
      <w:r>
        <w:t>– на оценку «</w:t>
      </w:r>
      <w:r w:rsidRPr="00EC64E0">
        <w:rPr>
          <w:b/>
        </w:rPr>
        <w:t>неудовлетворительно</w:t>
      </w:r>
      <w:r>
        <w:t>» (1 балл) – обучающийся не может показать знания на уровне воспроизведения и объяснения инфо</w:t>
      </w:r>
      <w:r w:rsidR="00EC64E0">
        <w:t>рмации, не может показать интел</w:t>
      </w:r>
      <w:r>
        <w:t>лектуальные навыки решения простых задач.</w:t>
      </w:r>
      <w:r w:rsidR="00A95FE9" w:rsidRPr="00514A88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496D34" w:rsidRPr="00496D34" w:rsidRDefault="00496D34" w:rsidP="00496D34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496D34">
        <w:rPr>
          <w:rFonts w:eastAsiaTheme="minorEastAsia"/>
          <w:b/>
          <w:color w:val="000000"/>
          <w:lang w:eastAsia="en-US"/>
        </w:rPr>
        <w:t>8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Учебно-методическое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информационное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обеспечение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дисциплины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(модуля)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496D34" w:rsidRPr="00496D34" w:rsidRDefault="00496D34" w:rsidP="00496D34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496D34">
        <w:rPr>
          <w:rFonts w:eastAsiaTheme="minorEastAsia"/>
          <w:b/>
          <w:color w:val="000000"/>
          <w:lang w:eastAsia="en-US"/>
        </w:rPr>
        <w:t>а)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Основная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литература: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496D34" w:rsidRPr="00496D34" w:rsidRDefault="00496D34" w:rsidP="00496D34">
      <w:pPr>
        <w:widowControl/>
        <w:numPr>
          <w:ilvl w:val="0"/>
          <w:numId w:val="4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496D34">
        <w:rPr>
          <w:rFonts w:eastAsiaTheme="minorEastAsia"/>
          <w:color w:val="000000"/>
          <w:lang w:eastAsia="en-US"/>
        </w:rPr>
        <w:t>Гаврилов,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Информатика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информационные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технологии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учебник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для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прикладного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бакалавриата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Гаврилов,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А.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Климов.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4-е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изд.,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перераб.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доп.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Москва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Издательство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2019.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383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с.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(Высшее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образование).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ISBN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978-5-534-00814-2.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96D34">
        <w:rPr>
          <w:rFonts w:eastAsiaTheme="minorEastAsia"/>
          <w:color w:val="000000"/>
          <w:lang w:eastAsia="en-US"/>
        </w:rPr>
        <w:t>Текст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proofErr w:type="gramEnd"/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электронный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ЭБС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[сайт].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URL: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2" w:history="1">
        <w:r w:rsidRPr="00496D34">
          <w:rPr>
            <w:rFonts w:eastAsiaTheme="minorEastAsia"/>
            <w:color w:val="0000FF" w:themeColor="hyperlink"/>
            <w:u w:val="single"/>
            <w:lang w:eastAsia="en-US"/>
          </w:rPr>
          <w:t>https://urait.ru/bcode/431772</w:t>
        </w:r>
      </w:hyperlink>
      <w:r w:rsidRPr="00496D34">
        <w:rPr>
          <w:rFonts w:eastAsiaTheme="minorEastAsia"/>
          <w:color w:val="000000"/>
          <w:lang w:eastAsia="en-US"/>
        </w:rPr>
        <w:t xml:space="preserve"> </w:t>
      </w:r>
      <w:r w:rsidR="00AA208D">
        <w:rPr>
          <w:color w:val="000000"/>
        </w:rPr>
        <w:t>(дата обращения: 01</w:t>
      </w:r>
      <w:r w:rsidR="00AA208D">
        <w:rPr>
          <w:rFonts w:eastAsiaTheme="minorHAnsi"/>
          <w:color w:val="000000"/>
        </w:rPr>
        <w:t>.09.2020</w:t>
      </w:r>
      <w:r w:rsidRPr="00496D34">
        <w:rPr>
          <w:rFonts w:eastAsiaTheme="minorEastAsia"/>
          <w:color w:val="000000"/>
          <w:lang w:eastAsia="en-US"/>
        </w:rPr>
        <w:t>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496D34" w:rsidRPr="00496D34" w:rsidRDefault="00496D34" w:rsidP="00496D34">
      <w:pPr>
        <w:widowControl/>
        <w:numPr>
          <w:ilvl w:val="0"/>
          <w:numId w:val="48"/>
        </w:numPr>
        <w:suppressAutoHyphens/>
        <w:autoSpaceDE/>
        <w:autoSpaceDN/>
        <w:adjustRightInd/>
        <w:spacing w:after="60" w:line="276" w:lineRule="auto"/>
        <w:contextualSpacing/>
        <w:rPr>
          <w:rFonts w:eastAsia="Calibri"/>
          <w:lang w:eastAsia="en-US"/>
        </w:rPr>
      </w:pPr>
      <w:r w:rsidRPr="00496D34">
        <w:rPr>
          <w:rFonts w:eastAsia="Calibri"/>
          <w:lang w:eastAsia="en-US"/>
        </w:rPr>
        <w:t xml:space="preserve">Сергеева, И. И. </w:t>
      </w:r>
      <w:proofErr w:type="gramStart"/>
      <w:r w:rsidRPr="00496D34">
        <w:rPr>
          <w:rFonts w:eastAsia="Calibri"/>
          <w:lang w:eastAsia="en-US"/>
        </w:rPr>
        <w:t>Информатика :</w:t>
      </w:r>
      <w:proofErr w:type="gramEnd"/>
      <w:r w:rsidRPr="00496D34">
        <w:rPr>
          <w:rFonts w:eastAsia="Calibri"/>
          <w:lang w:eastAsia="en-US"/>
        </w:rPr>
        <w:t xml:space="preserve"> учебник / И.И.</w:t>
      </w:r>
      <w:r w:rsidRPr="00496D34">
        <w:rPr>
          <w:rFonts w:eastAsia="Calibri"/>
          <w:lang w:val="en-US" w:eastAsia="en-US"/>
        </w:rPr>
        <w:t> </w:t>
      </w:r>
      <w:r w:rsidRPr="00496D34">
        <w:rPr>
          <w:rFonts w:eastAsia="Calibri"/>
          <w:lang w:eastAsia="en-US"/>
        </w:rPr>
        <w:t>Сергеева, А.А.</w:t>
      </w:r>
      <w:r w:rsidRPr="00496D34">
        <w:rPr>
          <w:rFonts w:eastAsia="Calibri"/>
          <w:lang w:val="en-US" w:eastAsia="en-US"/>
        </w:rPr>
        <w:t> </w:t>
      </w:r>
      <w:r w:rsidRPr="00496D34">
        <w:rPr>
          <w:rFonts w:eastAsia="Calibri"/>
          <w:lang w:eastAsia="en-US"/>
        </w:rPr>
        <w:t>Музалевская, Н.В.</w:t>
      </w:r>
      <w:r w:rsidRPr="00496D34">
        <w:rPr>
          <w:rFonts w:eastAsia="Calibri"/>
          <w:lang w:val="en-US" w:eastAsia="en-US"/>
        </w:rPr>
        <w:t> </w:t>
      </w:r>
      <w:r w:rsidRPr="00496D34">
        <w:rPr>
          <w:rFonts w:eastAsia="Calibri"/>
          <w:lang w:eastAsia="en-US"/>
        </w:rPr>
        <w:t xml:space="preserve">Тарасова. — 2-е изд., перераб. и доп. — Москва : ИД «ФОРУМ» : ИНФРА-М, 2018. — 384 с. — (Среднее профессиональное образование). - </w:t>
      </w:r>
      <w:r w:rsidRPr="00496D34">
        <w:rPr>
          <w:rFonts w:eastAsia="Calibri"/>
          <w:lang w:val="en-US" w:eastAsia="en-US"/>
        </w:rPr>
        <w:t>ISBN</w:t>
      </w:r>
      <w:r w:rsidRPr="00496D34">
        <w:rPr>
          <w:rFonts w:eastAsia="Calibri"/>
          <w:lang w:eastAsia="en-US"/>
        </w:rPr>
        <w:t xml:space="preserve"> 978-5-16-100948-2. - Текст : электронный. - </w:t>
      </w:r>
      <w:r w:rsidRPr="00496D34">
        <w:rPr>
          <w:rFonts w:eastAsia="Calibri"/>
          <w:lang w:val="en-US" w:eastAsia="en-US"/>
        </w:rPr>
        <w:t>URL</w:t>
      </w:r>
      <w:r w:rsidRPr="00496D34">
        <w:rPr>
          <w:rFonts w:eastAsia="Calibri"/>
          <w:lang w:eastAsia="en-US"/>
        </w:rPr>
        <w:t xml:space="preserve">: </w:t>
      </w:r>
      <w:hyperlink r:id="rId23" w:history="1"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https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://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new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znanium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com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/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read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?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id</w:t>
        </w:r>
        <w:r w:rsidRPr="00496D34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=309189</w:t>
        </w:r>
      </w:hyperlink>
      <w:r w:rsidRPr="00496D34">
        <w:rPr>
          <w:rFonts w:eastAsia="Calibri"/>
          <w:lang w:eastAsia="en-US"/>
        </w:rPr>
        <w:t xml:space="preserve"> </w:t>
      </w:r>
      <w:r w:rsidR="00AA208D">
        <w:rPr>
          <w:color w:val="000000"/>
        </w:rPr>
        <w:t>(дата обращения: 01</w:t>
      </w:r>
      <w:r w:rsidR="00AA208D">
        <w:rPr>
          <w:rFonts w:eastAsiaTheme="minorHAnsi"/>
          <w:color w:val="000000"/>
        </w:rPr>
        <w:t>.09.2020</w:t>
      </w:r>
      <w:r w:rsidRPr="00496D34">
        <w:rPr>
          <w:rFonts w:eastAsia="Calibri"/>
          <w:lang w:eastAsia="en-US"/>
        </w:rPr>
        <w:t>)</w:t>
      </w:r>
    </w:p>
    <w:p w:rsidR="00496D34" w:rsidRPr="00496D34" w:rsidRDefault="00496D34" w:rsidP="00496D34">
      <w:pPr>
        <w:widowControl/>
        <w:autoSpaceDE/>
        <w:autoSpaceDN/>
        <w:adjustRightInd/>
        <w:ind w:firstLine="756"/>
        <w:jc w:val="both"/>
        <w:rPr>
          <w:rFonts w:eastAsiaTheme="minorEastAsia"/>
          <w:color w:val="000000"/>
          <w:lang w:eastAsia="en-US"/>
        </w:rPr>
      </w:pPr>
    </w:p>
    <w:p w:rsidR="00496D34" w:rsidRPr="00496D34" w:rsidRDefault="00496D34" w:rsidP="00496D34">
      <w:pPr>
        <w:widowControl/>
        <w:autoSpaceDE/>
        <w:autoSpaceDN/>
        <w:adjustRightInd/>
        <w:spacing w:line="276" w:lineRule="auto"/>
        <w:ind w:firstLine="0"/>
        <w:rPr>
          <w:rFonts w:eastAsiaTheme="minorEastAsia" w:cstheme="minorBidi"/>
          <w:sz w:val="22"/>
          <w:szCs w:val="22"/>
          <w:lang w:eastAsia="en-US"/>
        </w:rPr>
      </w:pPr>
    </w:p>
    <w:p w:rsidR="00496D34" w:rsidRPr="00496D34" w:rsidRDefault="00496D34" w:rsidP="00496D34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496D34">
        <w:rPr>
          <w:rFonts w:eastAsiaTheme="minorEastAsia"/>
          <w:b/>
          <w:color w:val="000000"/>
          <w:lang w:eastAsia="en-US"/>
        </w:rPr>
        <w:t>б)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Дополнительная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b/>
          <w:color w:val="000000"/>
          <w:lang w:eastAsia="en-US"/>
        </w:rPr>
        <w:t>литература: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496D34" w:rsidRPr="00496D34" w:rsidRDefault="00496D34" w:rsidP="00496D34">
      <w:pPr>
        <w:widowControl/>
        <w:numPr>
          <w:ilvl w:val="0"/>
          <w:numId w:val="4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496D34">
        <w:rPr>
          <w:rFonts w:eastAsiaTheme="minorEastAsia"/>
          <w:color w:val="000000"/>
          <w:lang w:eastAsia="en-US"/>
        </w:rPr>
        <w:t>Внуков,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А.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А.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Защита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информации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учебное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пособие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для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вузов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А.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А.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Внуков.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3-е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изд.,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перераб.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доп.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Москва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Издательство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2020.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161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с.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(Высшее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образование).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ISBN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978-5-534-07248-8.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96D34">
        <w:rPr>
          <w:rFonts w:eastAsiaTheme="minorEastAsia"/>
          <w:color w:val="000000"/>
          <w:lang w:eastAsia="en-US"/>
        </w:rPr>
        <w:t>Текст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proofErr w:type="gramEnd"/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электронный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ЭБС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[сайт].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URL: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4" w:history="1">
        <w:r w:rsidRPr="00496D34">
          <w:rPr>
            <w:rFonts w:eastAsiaTheme="minorEastAsia"/>
            <w:color w:val="0000FF" w:themeColor="hyperlink"/>
            <w:u w:val="single"/>
            <w:lang w:eastAsia="en-US"/>
          </w:rPr>
          <w:t>https://urait.ru/bcode/422772</w:t>
        </w:r>
      </w:hyperlink>
      <w:r w:rsidRPr="00496D34">
        <w:rPr>
          <w:rFonts w:eastAsiaTheme="minorEastAsia"/>
          <w:color w:val="000000"/>
          <w:lang w:eastAsia="en-US"/>
        </w:rPr>
        <w:t xml:space="preserve"> </w:t>
      </w:r>
      <w:r w:rsidR="00AA208D">
        <w:rPr>
          <w:color w:val="000000"/>
        </w:rPr>
        <w:t>(дата обращения: 01</w:t>
      </w:r>
      <w:r w:rsidR="00AA208D">
        <w:rPr>
          <w:rFonts w:eastAsiaTheme="minorHAnsi"/>
          <w:color w:val="000000"/>
        </w:rPr>
        <w:t>.09.2020</w:t>
      </w:r>
      <w:r w:rsidRPr="00496D34">
        <w:rPr>
          <w:rFonts w:eastAsiaTheme="minorEastAsia"/>
          <w:color w:val="000000"/>
          <w:lang w:eastAsia="en-US"/>
        </w:rPr>
        <w:t>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496D34" w:rsidRPr="00496D34" w:rsidRDefault="00496D34" w:rsidP="00496D34">
      <w:pPr>
        <w:widowControl/>
        <w:numPr>
          <w:ilvl w:val="0"/>
          <w:numId w:val="4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496D34">
        <w:rPr>
          <w:rFonts w:eastAsiaTheme="minorEastAsia"/>
          <w:color w:val="000000"/>
          <w:lang w:eastAsia="en-US"/>
        </w:rPr>
        <w:t>Илюшечкин,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Основы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использования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проектирования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баз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данных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учебник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для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академического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бакалавриата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Илюшечкин.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Москва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Издательство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2019.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lastRenderedPageBreak/>
        <w:t>213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с.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(Бакалавр.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Академический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курс).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ISBN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978-5-534-03617-6.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96D34">
        <w:rPr>
          <w:rFonts w:eastAsiaTheme="minorEastAsia"/>
          <w:color w:val="000000"/>
          <w:lang w:eastAsia="en-US"/>
        </w:rPr>
        <w:t>Текст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proofErr w:type="gramEnd"/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электронный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ЭБС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[сайт].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URL: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5" w:history="1">
        <w:r w:rsidRPr="00496D34">
          <w:rPr>
            <w:rFonts w:eastAsiaTheme="minorEastAsia"/>
            <w:color w:val="0000FF" w:themeColor="hyperlink"/>
            <w:u w:val="single"/>
            <w:lang w:eastAsia="en-US"/>
          </w:rPr>
          <w:t>https://urait.ru/bcode/431131</w:t>
        </w:r>
      </w:hyperlink>
      <w:r w:rsidRPr="00496D34">
        <w:rPr>
          <w:rFonts w:eastAsiaTheme="minorEastAsia"/>
          <w:color w:val="000000"/>
          <w:lang w:eastAsia="en-US"/>
        </w:rPr>
        <w:t xml:space="preserve"> </w:t>
      </w:r>
      <w:r w:rsidR="00AA208D">
        <w:rPr>
          <w:color w:val="000000"/>
        </w:rPr>
        <w:t>(дата обращения: 01</w:t>
      </w:r>
      <w:r w:rsidR="00AA208D">
        <w:rPr>
          <w:rFonts w:eastAsiaTheme="minorHAnsi"/>
          <w:color w:val="000000"/>
        </w:rPr>
        <w:t>.09.2020</w:t>
      </w:r>
      <w:r w:rsidRPr="00496D34">
        <w:rPr>
          <w:rFonts w:eastAsiaTheme="minorEastAsia"/>
          <w:color w:val="000000"/>
          <w:lang w:eastAsia="en-US"/>
        </w:rPr>
        <w:t>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496D34" w:rsidRPr="00496D34" w:rsidRDefault="00496D34" w:rsidP="00496D34">
      <w:pPr>
        <w:widowControl/>
        <w:numPr>
          <w:ilvl w:val="0"/>
          <w:numId w:val="4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496D34">
        <w:rPr>
          <w:rFonts w:eastAsiaTheme="minorEastAsia"/>
          <w:color w:val="000000"/>
          <w:lang w:eastAsia="en-US"/>
        </w:rPr>
        <w:t>Лебедев,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Программирование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на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VBA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MS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Excel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учебное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пособие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для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вузов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Лебедев.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2-е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изд.,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испр.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доп.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Москва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Издательство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Юрайт,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2020.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306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с.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(Высшее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образование).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ISBN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978-5-534-12231-2.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96D34">
        <w:rPr>
          <w:rFonts w:eastAsiaTheme="minorEastAsia"/>
          <w:color w:val="000000"/>
          <w:lang w:eastAsia="en-US"/>
        </w:rPr>
        <w:t>Текст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:</w:t>
      </w:r>
      <w:proofErr w:type="gramEnd"/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электронный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//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ЭБС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Юрайт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[сайт].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—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96D34">
        <w:rPr>
          <w:rFonts w:eastAsiaTheme="minorEastAsia"/>
          <w:color w:val="000000"/>
          <w:lang w:eastAsia="en-US"/>
        </w:rPr>
        <w:t>URL: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6" w:history="1">
        <w:r w:rsidRPr="00496D34">
          <w:rPr>
            <w:rFonts w:eastAsiaTheme="minorEastAsia"/>
            <w:color w:val="0000FF" w:themeColor="hyperlink"/>
            <w:u w:val="single"/>
            <w:lang w:eastAsia="en-US"/>
          </w:rPr>
          <w:t>https://urait.ru/bcode/447096</w:t>
        </w:r>
      </w:hyperlink>
      <w:r w:rsidRPr="00496D34">
        <w:rPr>
          <w:rFonts w:eastAsiaTheme="minorEastAsia"/>
          <w:color w:val="000000"/>
          <w:lang w:eastAsia="en-US"/>
        </w:rPr>
        <w:t xml:space="preserve"> </w:t>
      </w:r>
      <w:r w:rsidR="00AA208D">
        <w:rPr>
          <w:color w:val="000000"/>
        </w:rPr>
        <w:t>(дата обращения: 01</w:t>
      </w:r>
      <w:r w:rsidR="00AA208D">
        <w:rPr>
          <w:rFonts w:eastAsiaTheme="minorHAnsi"/>
          <w:color w:val="000000"/>
        </w:rPr>
        <w:t>.09.2020</w:t>
      </w:r>
      <w:r w:rsidRPr="00496D34">
        <w:rPr>
          <w:rFonts w:eastAsiaTheme="minorEastAsia"/>
          <w:color w:val="000000"/>
          <w:lang w:eastAsia="en-US"/>
        </w:rPr>
        <w:t>).</w:t>
      </w:r>
      <w:r w:rsidRPr="00496D34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496D34" w:rsidRPr="00496D34" w:rsidRDefault="00496D34" w:rsidP="00496D34">
      <w:pPr>
        <w:widowControl/>
        <w:autoSpaceDE/>
        <w:autoSpaceDN/>
        <w:adjustRightInd/>
        <w:ind w:left="720" w:firstLine="0"/>
        <w:contextualSpacing/>
        <w:jc w:val="both"/>
        <w:rPr>
          <w:rFonts w:eastAsiaTheme="minorEastAsia" w:cstheme="minorBidi"/>
          <w:lang w:eastAsia="en-US"/>
        </w:rPr>
      </w:pPr>
    </w:p>
    <w:p w:rsidR="00496D34" w:rsidRPr="00281845" w:rsidRDefault="00496D34" w:rsidP="00481970">
      <w:pPr>
        <w:widowControl/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496D34" w:rsidRPr="00496D34" w:rsidRDefault="00496D34" w:rsidP="00496D34">
      <w:pPr>
        <w:suppressAutoHyphens/>
        <w:spacing w:after="240"/>
        <w:ind w:left="814" w:firstLine="0"/>
        <w:jc w:val="both"/>
        <w:rPr>
          <w:rFonts w:eastAsia="Calibri"/>
          <w:b/>
        </w:rPr>
      </w:pPr>
      <w:r w:rsidRPr="00496D34">
        <w:rPr>
          <w:rFonts w:eastAsia="Calibri"/>
          <w:b/>
        </w:rPr>
        <w:t>в). Методические указания:</w:t>
      </w:r>
    </w:p>
    <w:p w:rsidR="00496D34" w:rsidRPr="00496D34" w:rsidRDefault="00496D34" w:rsidP="00496D34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200" w:line="276" w:lineRule="auto"/>
        <w:contextualSpacing/>
        <w:jc w:val="both"/>
      </w:pPr>
      <w:r w:rsidRPr="00496D34">
        <w:t>Методические указания по выполнению лабораторных работ по дисциплине «Информатика» (Приложение 1)</w:t>
      </w:r>
    </w:p>
    <w:p w:rsidR="00496D34" w:rsidRPr="00496D34" w:rsidRDefault="00496D34" w:rsidP="00496D34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200" w:line="276" w:lineRule="auto"/>
        <w:contextualSpacing/>
        <w:jc w:val="both"/>
      </w:pPr>
      <w:r w:rsidRPr="00496D34">
        <w:t>Методические указания по выполнению внеаудиторных самостоятельных работ по дисциплине «Информатика» (Приложение 2.)</w:t>
      </w:r>
    </w:p>
    <w:p w:rsidR="00496D34" w:rsidRPr="00496D34" w:rsidRDefault="00496D34" w:rsidP="00496D34">
      <w:pPr>
        <w:suppressAutoHyphens/>
        <w:ind w:left="1363"/>
        <w:contextualSpacing/>
        <w:jc w:val="both"/>
      </w:pPr>
    </w:p>
    <w:p w:rsidR="00496D34" w:rsidRPr="00496D34" w:rsidRDefault="00496D34" w:rsidP="00496D34">
      <w:pPr>
        <w:suppressAutoHyphens/>
        <w:ind w:left="814" w:firstLine="0"/>
        <w:contextualSpacing/>
        <w:jc w:val="both"/>
        <w:rPr>
          <w:b/>
        </w:rPr>
      </w:pPr>
      <w:r w:rsidRPr="00496D34">
        <w:rPr>
          <w:rFonts w:eastAsia="Calibri"/>
          <w:b/>
        </w:rPr>
        <w:t xml:space="preserve">г). Программное обеспечение и Интернет-ресурсы: </w:t>
      </w:r>
    </w:p>
    <w:p w:rsidR="00496D34" w:rsidRPr="00496D34" w:rsidRDefault="00496D34" w:rsidP="00496D34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</w:pPr>
      <w:r w:rsidRPr="00496D34">
        <w:t xml:space="preserve">Национальная информационно-аналитическая система – Российский индекс научного цитирования (РИНЦ). – </w:t>
      </w:r>
      <w:r w:rsidRPr="00496D34">
        <w:rPr>
          <w:bCs/>
        </w:rPr>
        <w:t>URL</w:t>
      </w:r>
      <w:r w:rsidRPr="00496D34">
        <w:t xml:space="preserve">: </w:t>
      </w:r>
      <w:hyperlink r:id="rId27" w:history="1">
        <w:r w:rsidRPr="00496D34">
          <w:rPr>
            <w:color w:val="0000FF"/>
            <w:u w:val="single"/>
          </w:rPr>
          <w:t>https://elibrary.ru/project_risc.asp</w:t>
        </w:r>
      </w:hyperlink>
      <w:r w:rsidRPr="00496D34">
        <w:t xml:space="preserve"> .</w:t>
      </w:r>
    </w:p>
    <w:p w:rsidR="00496D34" w:rsidRPr="00496D34" w:rsidRDefault="00496D34" w:rsidP="00496D34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</w:pPr>
      <w:r w:rsidRPr="00496D34">
        <w:t xml:space="preserve">Поисковая система Академия Google (Google Scholar). – </w:t>
      </w:r>
      <w:r w:rsidRPr="00496D34">
        <w:rPr>
          <w:bCs/>
        </w:rPr>
        <w:t>URL</w:t>
      </w:r>
      <w:r w:rsidRPr="00496D34">
        <w:t xml:space="preserve">: </w:t>
      </w:r>
      <w:hyperlink r:id="rId28" w:history="1">
        <w:r w:rsidRPr="00496D34">
          <w:rPr>
            <w:color w:val="0000FF"/>
            <w:u w:val="single"/>
          </w:rPr>
          <w:t>https://scholar.google.ru/</w:t>
        </w:r>
      </w:hyperlink>
      <w:r w:rsidRPr="00496D34">
        <w:t>.</w:t>
      </w:r>
    </w:p>
    <w:p w:rsidR="00496D34" w:rsidRPr="00496D34" w:rsidRDefault="00496D34" w:rsidP="00496D34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</w:pPr>
      <w:r w:rsidRPr="00496D34">
        <w:t xml:space="preserve">Информационная система - Единое окно доступа к информационным ресурсам. – </w:t>
      </w:r>
      <w:r w:rsidRPr="00496D34">
        <w:rPr>
          <w:bCs/>
        </w:rPr>
        <w:t>URL</w:t>
      </w:r>
      <w:r w:rsidRPr="00496D34">
        <w:t xml:space="preserve">: </w:t>
      </w:r>
      <w:hyperlink w:history="1">
        <w:r w:rsidRPr="00496D34">
          <w:rPr>
            <w:color w:val="0000FF"/>
            <w:u w:val="single"/>
          </w:rPr>
          <w:t>http://window.edu.ru /</w:t>
        </w:r>
      </w:hyperlink>
      <w:r w:rsidRPr="00496D34">
        <w:t xml:space="preserve"> .</w:t>
      </w:r>
    </w:p>
    <w:p w:rsidR="00496D34" w:rsidRPr="00496D34" w:rsidRDefault="00496D34" w:rsidP="00496D34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bCs/>
          <w:lang w:val="en-US"/>
        </w:rPr>
      </w:pPr>
      <w:r w:rsidRPr="00496D34">
        <w:rPr>
          <w:bCs/>
        </w:rPr>
        <w:t>Поисковая система профессиональных баз данных патентно-правовой и научно-технической литературы «Федерального института промышленной собственности».</w:t>
      </w:r>
      <w:r w:rsidRPr="00496D34">
        <w:t xml:space="preserve">– </w:t>
      </w:r>
      <w:r w:rsidRPr="00496D34">
        <w:rPr>
          <w:bCs/>
          <w:lang w:val="en-US"/>
        </w:rPr>
        <w:t>URL</w:t>
      </w:r>
      <w:r w:rsidRPr="00496D34">
        <w:rPr>
          <w:lang w:val="en-US"/>
        </w:rPr>
        <w:t xml:space="preserve">: </w:t>
      </w:r>
      <w:hyperlink r:id="rId29" w:history="1">
        <w:r w:rsidRPr="00496D34">
          <w:rPr>
            <w:color w:val="0000FF"/>
            <w:u w:val="single"/>
          </w:rPr>
          <w:t>http://www1.fips.ru/iiss/</w:t>
        </w:r>
      </w:hyperlink>
      <w:r w:rsidRPr="00496D34">
        <w:t xml:space="preserve"> </w:t>
      </w:r>
      <w:r w:rsidRPr="00496D34">
        <w:rPr>
          <w:bCs/>
          <w:lang w:val="en-US"/>
        </w:rPr>
        <w:t>.</w:t>
      </w:r>
    </w:p>
    <w:p w:rsidR="00496D34" w:rsidRPr="00496D34" w:rsidRDefault="00496D34" w:rsidP="00496D34">
      <w:pPr>
        <w:suppressAutoHyphens/>
        <w:ind w:left="1363"/>
        <w:contextualSpacing/>
        <w:jc w:val="both"/>
        <w:rPr>
          <w:lang w:val="en-US"/>
        </w:rPr>
      </w:pPr>
    </w:p>
    <w:p w:rsidR="00496D34" w:rsidRPr="00496D34" w:rsidRDefault="00496D34" w:rsidP="00496D34">
      <w:pPr>
        <w:suppressAutoHyphens/>
        <w:autoSpaceDE/>
        <w:autoSpaceDN/>
        <w:adjustRightInd/>
        <w:spacing w:after="60"/>
        <w:ind w:firstLine="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</w:p>
    <w:p w:rsidR="00496D34" w:rsidRPr="00496D34" w:rsidRDefault="00496D34" w:rsidP="00496D34">
      <w:pPr>
        <w:suppressAutoHyphens/>
        <w:autoSpaceDE/>
        <w:autoSpaceDN/>
        <w:adjustRightInd/>
        <w:spacing w:after="60"/>
        <w:ind w:firstLine="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496D34">
        <w:rPr>
          <w:rFonts w:eastAsiaTheme="minorHAnsi" w:cstheme="minorBidi"/>
          <w:b/>
          <w:sz w:val="22"/>
          <w:szCs w:val="22"/>
          <w:lang w:eastAsia="en-US"/>
        </w:rPr>
        <w:t>Программное обеспечение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96D34" w:rsidRPr="00496D34" w:rsidTr="00CC1CCE">
        <w:trPr>
          <w:trHeight w:val="537"/>
        </w:trPr>
        <w:tc>
          <w:tcPr>
            <w:tcW w:w="3190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лицензии</w:t>
            </w:r>
          </w:p>
        </w:tc>
      </w:tr>
      <w:tr w:rsidR="00496D34" w:rsidRPr="00496D34" w:rsidTr="00CC1CCE">
        <w:tc>
          <w:tcPr>
            <w:tcW w:w="3190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3190" w:type="dxa"/>
            <w:vAlign w:val="center"/>
          </w:tcPr>
          <w:p w:rsidR="00496D34" w:rsidRPr="00481970" w:rsidRDefault="00CC1CCE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  <w:r w:rsidR="00496D34" w:rsidRPr="0048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CCE" w:rsidRPr="00481970" w:rsidRDefault="00CC1CCE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3191" w:type="dxa"/>
            <w:vAlign w:val="center"/>
          </w:tcPr>
          <w:p w:rsidR="00496D34" w:rsidRPr="00481970" w:rsidRDefault="00CC1CCE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CC1CCE" w:rsidRPr="00481970" w:rsidRDefault="00CC1CCE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496D34" w:rsidRPr="00496D34" w:rsidTr="00CC1CCE">
        <w:tc>
          <w:tcPr>
            <w:tcW w:w="3190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3190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96D34" w:rsidRPr="00496D34" w:rsidTr="00CC1CCE">
        <w:tc>
          <w:tcPr>
            <w:tcW w:w="3190" w:type="dxa"/>
            <w:vAlign w:val="center"/>
          </w:tcPr>
          <w:p w:rsidR="00496D34" w:rsidRPr="00481970" w:rsidRDefault="00CC1CCE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190" w:type="dxa"/>
            <w:vAlign w:val="center"/>
          </w:tcPr>
          <w:p w:rsidR="00496D34" w:rsidRPr="00481970" w:rsidRDefault="00CC1CCE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vAlign w:val="center"/>
          </w:tcPr>
          <w:p w:rsidR="00496D34" w:rsidRPr="00481970" w:rsidRDefault="00CC1CCE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96D34" w:rsidRPr="00496D34" w:rsidTr="00CC1CCE">
        <w:tc>
          <w:tcPr>
            <w:tcW w:w="3190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7-Zip</w:t>
            </w:r>
          </w:p>
        </w:tc>
        <w:tc>
          <w:tcPr>
            <w:tcW w:w="3190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:rsidR="00496D34" w:rsidRPr="00481970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7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2"/>
        <w:gridCol w:w="3576"/>
        <w:gridCol w:w="3321"/>
        <w:gridCol w:w="133"/>
      </w:tblGrid>
      <w:tr w:rsidR="00496D34" w:rsidRPr="00496D34" w:rsidTr="00CC1CCE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Профессиональные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базы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данных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и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информационные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справочные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системы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6D34" w:rsidRPr="00496D34" w:rsidTr="00CC1CCE">
        <w:trPr>
          <w:trHeight w:hRule="exact" w:val="270"/>
        </w:trPr>
        <w:tc>
          <w:tcPr>
            <w:tcW w:w="394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Ссылка </w:t>
            </w:r>
          </w:p>
        </w:tc>
        <w:tc>
          <w:tcPr>
            <w:tcW w:w="133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496D34" w:rsidRPr="005E22B9" w:rsidTr="00CC1CCE">
        <w:trPr>
          <w:trHeight w:hRule="exact" w:val="826"/>
        </w:trPr>
        <w:tc>
          <w:tcPr>
            <w:tcW w:w="394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https://elibrary.ru/project_risc.asp </w:t>
            </w:r>
          </w:p>
        </w:tc>
        <w:tc>
          <w:tcPr>
            <w:tcW w:w="133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496D34" w:rsidRPr="005E22B9" w:rsidTr="00CC1CCE">
        <w:trPr>
          <w:trHeight w:hRule="exact" w:val="555"/>
        </w:trPr>
        <w:tc>
          <w:tcPr>
            <w:tcW w:w="394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Поисковая система Академия Google (Google Scholar)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https://scholar.google.ru/ </w:t>
            </w:r>
          </w:p>
        </w:tc>
        <w:tc>
          <w:tcPr>
            <w:tcW w:w="133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496D34" w:rsidRPr="005E22B9" w:rsidTr="00CC1CCE">
        <w:trPr>
          <w:trHeight w:hRule="exact" w:val="555"/>
        </w:trPr>
        <w:tc>
          <w:tcPr>
            <w:tcW w:w="394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http://window.edu.ru/ </w:t>
            </w:r>
          </w:p>
        </w:tc>
        <w:tc>
          <w:tcPr>
            <w:tcW w:w="133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496D34" w:rsidRPr="005E22B9" w:rsidTr="00CC1CCE">
        <w:trPr>
          <w:trHeight w:hRule="exact" w:val="826"/>
        </w:trPr>
        <w:tc>
          <w:tcPr>
            <w:tcW w:w="394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http://www1.fips.ru/ </w:t>
            </w:r>
          </w:p>
        </w:tc>
        <w:tc>
          <w:tcPr>
            <w:tcW w:w="133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496D34" w:rsidRPr="00496D34" w:rsidTr="00CC1CCE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val="en-US" w:eastAsia="en-US"/>
              </w:rPr>
            </w:pPr>
          </w:p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9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Материально-техническое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обеспечение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дисциплины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96D34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(модуля)</w:t>
            </w: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6D34" w:rsidRPr="00496D34" w:rsidTr="00CC1CCE">
        <w:trPr>
          <w:trHeight w:hRule="exact" w:val="70"/>
        </w:trPr>
        <w:tc>
          <w:tcPr>
            <w:tcW w:w="394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21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" w:type="dxa"/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496D34" w:rsidRPr="00496D34" w:rsidTr="00CC1CCE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96D3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Материально-техническое обеспечение дисциплины включает: </w:t>
            </w:r>
          </w:p>
        </w:tc>
      </w:tr>
      <w:tr w:rsidR="00496D34" w:rsidRPr="00496D34" w:rsidTr="00CC1CCE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8"/>
              <w:gridCol w:w="5700"/>
            </w:tblGrid>
            <w:tr w:rsidR="00496D34" w:rsidRPr="00496D34" w:rsidTr="00CC1CCE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r w:rsidRPr="00496D34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Тип и название аудитории</w:t>
                  </w:r>
                </w:p>
              </w:tc>
              <w:tc>
                <w:tcPr>
                  <w:tcW w:w="3072" w:type="pct"/>
                  <w:vAlign w:val="center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r w:rsidRPr="00496D34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Оснащение аудитории</w:t>
                  </w:r>
                </w:p>
              </w:tc>
            </w:tr>
            <w:tr w:rsidR="00496D34" w:rsidRPr="00496D34" w:rsidTr="00CC1CCE">
              <w:tc>
                <w:tcPr>
                  <w:tcW w:w="1928" w:type="pct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 средства хранения, передачи и представления информации.</w:t>
                  </w:r>
                </w:p>
              </w:tc>
            </w:tr>
            <w:tr w:rsidR="00496D34" w:rsidRPr="00496D34" w:rsidTr="00CC1CCE">
              <w:tc>
                <w:tcPr>
                  <w:tcW w:w="1928" w:type="pct"/>
                </w:tcPr>
                <w:p w:rsidR="00496D34" w:rsidRPr="00496D34" w:rsidRDefault="00496D34" w:rsidP="006D275C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Учебные аудитории для проведения </w:t>
                  </w:r>
                  <w:r w:rsidR="006D275C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лабораторных</w:t>
                  </w: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 средства хранения, передачи и представления информации.</w:t>
                  </w:r>
                </w:p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496D34" w:rsidRPr="00496D34" w:rsidTr="00CC1CCE">
              <w:tc>
                <w:tcPr>
                  <w:tcW w:w="1928" w:type="pct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Персональные компьютеры с пакетом </w:t>
                  </w:r>
                  <w:r w:rsidRPr="00496D34">
                    <w:rPr>
                      <w:rFonts w:eastAsiaTheme="minorHAnsi" w:cstheme="minorBidi"/>
                      <w:sz w:val="22"/>
                      <w:szCs w:val="22"/>
                      <w:lang w:val="en-US" w:eastAsia="en-US"/>
                    </w:rPr>
                    <w:t>MS</w:t>
                  </w: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96D34">
                    <w:rPr>
                      <w:rFonts w:eastAsiaTheme="minorHAnsi" w:cstheme="minorBidi"/>
                      <w:sz w:val="22"/>
                      <w:szCs w:val="22"/>
                      <w:lang w:val="en-US" w:eastAsia="en-US"/>
                    </w:rPr>
                    <w:t>Office</w:t>
                  </w: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496D34" w:rsidRPr="00496D34" w:rsidTr="00CC1CCE">
              <w:tc>
                <w:tcPr>
                  <w:tcW w:w="1928" w:type="pct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:rsidR="00496D34" w:rsidRPr="00496D34" w:rsidRDefault="00496D34" w:rsidP="00496D34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496D34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496D34" w:rsidRPr="00496D34" w:rsidRDefault="00496D34" w:rsidP="00496D34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</w:p>
    <w:p w:rsidR="00496D34" w:rsidRPr="00496D34" w:rsidRDefault="00496D34" w:rsidP="00496D34">
      <w:pPr>
        <w:jc w:val="right"/>
        <w:rPr>
          <w:b/>
        </w:rPr>
      </w:pPr>
      <w:r w:rsidRPr="00496D34">
        <w:rPr>
          <w:b/>
        </w:rPr>
        <w:t>ПРИЛОЖЕНИЕ 1</w:t>
      </w:r>
    </w:p>
    <w:p w:rsidR="00496D34" w:rsidRPr="00481970" w:rsidRDefault="00496D34" w:rsidP="00496D34">
      <w:pPr>
        <w:jc w:val="center"/>
        <w:rPr>
          <w:b/>
        </w:rPr>
      </w:pPr>
      <w:r w:rsidRPr="00481970">
        <w:rPr>
          <w:b/>
        </w:rPr>
        <w:t>МЕТОДИЧЕСКИЕ УКАЗАНИЯ ПО ВЫПОЛНЕНИЮ ЛАБОРАТОРНЫХ РАБОТ</w:t>
      </w:r>
    </w:p>
    <w:p w:rsidR="00496D34" w:rsidRPr="00496D34" w:rsidRDefault="00496D34" w:rsidP="0008194C">
      <w:pPr>
        <w:jc w:val="both"/>
        <w:rPr>
          <w:rFonts w:eastAsiaTheme="minorHAnsi"/>
        </w:rPr>
      </w:pPr>
      <w:r w:rsidRPr="00496D34">
        <w:rPr>
          <w:rFonts w:eastAsiaTheme="minorHAnsi"/>
        </w:rPr>
        <w:t xml:space="preserve">Лабораторные работы </w:t>
      </w:r>
      <w:bookmarkStart w:id="0" w:name="_GoBack"/>
      <w:r w:rsidRPr="00496D34">
        <w:rPr>
          <w:rFonts w:eastAsiaTheme="minorHAnsi"/>
        </w:rPr>
        <w:t>проводятся в компьютерных классах с целью получения практических умений для формирования и развития профессиональных навыков и соответствующих компетенций по дисциплине «Информатика».</w:t>
      </w:r>
    </w:p>
    <w:p w:rsidR="00496D34" w:rsidRPr="00496D34" w:rsidRDefault="00496D34" w:rsidP="0008194C">
      <w:pPr>
        <w:jc w:val="both"/>
        <w:rPr>
          <w:rFonts w:eastAsiaTheme="minorHAnsi"/>
        </w:rPr>
      </w:pPr>
      <w:r w:rsidRPr="00496D34">
        <w:rPr>
          <w:rFonts w:eastAsiaTheme="minorHAnsi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:rsidR="00496D34" w:rsidRPr="00496D34" w:rsidRDefault="00496D34" w:rsidP="0008194C">
      <w:pPr>
        <w:jc w:val="both"/>
        <w:rPr>
          <w:rFonts w:eastAsiaTheme="minorHAnsi"/>
        </w:rPr>
      </w:pPr>
      <w:r w:rsidRPr="00496D34">
        <w:rPr>
          <w:rFonts w:eastAsiaTheme="minorHAnsi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:rsidR="00496D34" w:rsidRPr="00496D34" w:rsidRDefault="00496D34" w:rsidP="0008194C">
      <w:pPr>
        <w:jc w:val="both"/>
        <w:rPr>
          <w:rFonts w:eastAsiaTheme="minorHAnsi"/>
        </w:rPr>
      </w:pPr>
      <w:r w:rsidRPr="00496D34">
        <w:rPr>
          <w:rFonts w:eastAsiaTheme="minorHAnsi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:rsidR="00496D34" w:rsidRPr="00496D34" w:rsidRDefault="00496D34" w:rsidP="0008194C">
      <w:pPr>
        <w:jc w:val="both"/>
      </w:pPr>
      <w:r w:rsidRPr="00496D34">
        <w:rPr>
          <w:rFonts w:eastAsiaTheme="minorHAnsi"/>
        </w:rPr>
        <w:t>Ответьте на контрольные</w:t>
      </w:r>
      <w:r w:rsidRPr="00496D34">
        <w:t xml:space="preserve"> вопросы, выполните задания для самостоятельного выполнения.</w:t>
      </w:r>
    </w:p>
    <w:p w:rsidR="00496D34" w:rsidRPr="00496D34" w:rsidRDefault="00496D34" w:rsidP="0008194C">
      <w:pPr>
        <w:jc w:val="both"/>
      </w:pPr>
      <w:r w:rsidRPr="00496D34">
        <w:t>По результатам лабораторной работы предоставляется отчет. Отчет к лабораторным работам должен содержать:</w:t>
      </w:r>
    </w:p>
    <w:p w:rsidR="00496D34" w:rsidRPr="00496D34" w:rsidRDefault="00496D34" w:rsidP="0008194C">
      <w:pPr>
        <w:widowControl/>
        <w:numPr>
          <w:ilvl w:val="0"/>
          <w:numId w:val="47"/>
        </w:numPr>
        <w:autoSpaceDE/>
        <w:autoSpaceDN/>
        <w:adjustRightInd/>
        <w:spacing w:after="200" w:line="276" w:lineRule="auto"/>
        <w:contextualSpacing/>
        <w:jc w:val="both"/>
      </w:pPr>
      <w:r w:rsidRPr="00496D34">
        <w:t xml:space="preserve">название лабораторной работы; </w:t>
      </w:r>
    </w:p>
    <w:p w:rsidR="00496D34" w:rsidRPr="00496D34" w:rsidRDefault="00496D34" w:rsidP="0008194C">
      <w:pPr>
        <w:widowControl/>
        <w:numPr>
          <w:ilvl w:val="0"/>
          <w:numId w:val="47"/>
        </w:numPr>
        <w:autoSpaceDE/>
        <w:autoSpaceDN/>
        <w:adjustRightInd/>
        <w:spacing w:after="200" w:line="276" w:lineRule="auto"/>
        <w:contextualSpacing/>
        <w:jc w:val="both"/>
      </w:pPr>
      <w:r w:rsidRPr="00496D34">
        <w:t>цель и задачи работы;</w:t>
      </w:r>
    </w:p>
    <w:p w:rsidR="00496D34" w:rsidRPr="00496D34" w:rsidRDefault="00496D34" w:rsidP="0008194C">
      <w:pPr>
        <w:widowControl/>
        <w:numPr>
          <w:ilvl w:val="0"/>
          <w:numId w:val="47"/>
        </w:numPr>
        <w:autoSpaceDE/>
        <w:autoSpaceDN/>
        <w:adjustRightInd/>
        <w:spacing w:after="200" w:line="276" w:lineRule="auto"/>
        <w:contextualSpacing/>
        <w:jc w:val="both"/>
      </w:pPr>
      <w:r w:rsidRPr="00496D34">
        <w:t>краткие теоретические сведения;</w:t>
      </w:r>
    </w:p>
    <w:p w:rsidR="00496D34" w:rsidRPr="00496D34" w:rsidRDefault="00496D34" w:rsidP="0008194C">
      <w:pPr>
        <w:widowControl/>
        <w:numPr>
          <w:ilvl w:val="0"/>
          <w:numId w:val="47"/>
        </w:numPr>
        <w:autoSpaceDE/>
        <w:autoSpaceDN/>
        <w:adjustRightInd/>
        <w:spacing w:after="200" w:line="276" w:lineRule="auto"/>
        <w:contextualSpacing/>
        <w:jc w:val="both"/>
      </w:pPr>
      <w:r w:rsidRPr="00496D34">
        <w:t>задания по лабораторной работе;</w:t>
      </w:r>
    </w:p>
    <w:p w:rsidR="00496D34" w:rsidRPr="00496D34" w:rsidRDefault="00496D34" w:rsidP="0008194C">
      <w:pPr>
        <w:widowControl/>
        <w:numPr>
          <w:ilvl w:val="0"/>
          <w:numId w:val="47"/>
        </w:numPr>
        <w:autoSpaceDE/>
        <w:autoSpaceDN/>
        <w:adjustRightInd/>
        <w:spacing w:after="200" w:line="276" w:lineRule="auto"/>
        <w:contextualSpacing/>
        <w:jc w:val="both"/>
      </w:pPr>
      <w:r w:rsidRPr="00496D34">
        <w:t xml:space="preserve">ход работы </w:t>
      </w:r>
      <w:r w:rsidRPr="00496D34">
        <w:noBreakHyphen/>
        <w:t xml:space="preserve"> описание последовательности действий при выполнении работы;</w:t>
      </w:r>
    </w:p>
    <w:p w:rsidR="00496D34" w:rsidRPr="00496D34" w:rsidRDefault="00496D34" w:rsidP="0008194C">
      <w:pPr>
        <w:widowControl/>
        <w:numPr>
          <w:ilvl w:val="0"/>
          <w:numId w:val="47"/>
        </w:numPr>
        <w:autoSpaceDE/>
        <w:autoSpaceDN/>
        <w:adjustRightInd/>
        <w:spacing w:after="200" w:line="276" w:lineRule="auto"/>
        <w:contextualSpacing/>
        <w:jc w:val="both"/>
      </w:pPr>
      <w:r w:rsidRPr="00496D34">
        <w:t xml:space="preserve">выводы или результаты. Результаты выполнения лабораторной работы могут быть представлены в электронном варианте или распечатанные. </w:t>
      </w:r>
    </w:p>
    <w:p w:rsidR="00496D34" w:rsidRPr="00496D34" w:rsidRDefault="00496D34" w:rsidP="0008194C">
      <w:pPr>
        <w:jc w:val="both"/>
      </w:pPr>
      <w:r w:rsidRPr="00496D34"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:rsidR="00496D34" w:rsidRPr="00496D34" w:rsidRDefault="00496D34" w:rsidP="0008194C">
      <w:pPr>
        <w:spacing w:line="276" w:lineRule="auto"/>
        <w:jc w:val="both"/>
        <w:rPr>
          <w:b/>
        </w:rPr>
      </w:pPr>
      <w:r w:rsidRPr="00496D34">
        <w:rPr>
          <w:b/>
        </w:rPr>
        <w:t>Защита работы и результаты оценивания.</w:t>
      </w:r>
    </w:p>
    <w:p w:rsidR="00496D34" w:rsidRPr="00496D34" w:rsidRDefault="00496D34" w:rsidP="0008194C">
      <w:pPr>
        <w:spacing w:line="276" w:lineRule="auto"/>
        <w:ind w:firstLine="567"/>
        <w:jc w:val="both"/>
      </w:pPr>
      <w:r w:rsidRPr="00496D34">
        <w:t>Защита проводится в два этапа.</w:t>
      </w:r>
    </w:p>
    <w:p w:rsidR="00496D34" w:rsidRPr="00496D34" w:rsidRDefault="00496D34" w:rsidP="0008194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ind w:firstLine="567"/>
        <w:jc w:val="both"/>
      </w:pPr>
      <w:r w:rsidRPr="00496D34"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:rsidR="00496D34" w:rsidRPr="00496D34" w:rsidRDefault="00496D34" w:rsidP="0008194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ind w:firstLine="567"/>
        <w:jc w:val="both"/>
      </w:pPr>
      <w:r w:rsidRPr="00496D34">
        <w:t>Для защиты работы студенту необходимо ответить на дополнительные вопросы преподавателя.</w:t>
      </w:r>
    </w:p>
    <w:p w:rsidR="00496D34" w:rsidRPr="00496D34" w:rsidRDefault="00496D34" w:rsidP="0008194C">
      <w:pPr>
        <w:jc w:val="both"/>
      </w:pPr>
      <w:r w:rsidRPr="00496D34"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496D34" w:rsidRPr="00496D34" w:rsidRDefault="00496D34" w:rsidP="0008194C">
      <w:pPr>
        <w:jc w:val="both"/>
      </w:pPr>
      <w:r w:rsidRPr="00496D34">
        <w:t>Лабораторная работа считается выполненной и незащищенной, если выполнены все задания, но не даны правильные ответы преподавателю на заданные вопросы  или ответы были не полные.</w:t>
      </w:r>
    </w:p>
    <w:p w:rsidR="00496D34" w:rsidRPr="00496D34" w:rsidRDefault="00496D34" w:rsidP="0008194C">
      <w:pPr>
        <w:jc w:val="both"/>
      </w:pPr>
      <w:r w:rsidRPr="00496D34">
        <w:t xml:space="preserve">Каждая лабораторная работа оценивается определенным количеством баллов исходя из 5-бальной шкалы. </w:t>
      </w:r>
    </w:p>
    <w:p w:rsidR="00496D34" w:rsidRPr="00496D34" w:rsidRDefault="00496D34" w:rsidP="0008194C">
      <w:pPr>
        <w:jc w:val="both"/>
      </w:pPr>
      <w:r w:rsidRPr="00496D34">
        <w:t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Флеш-накопителе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:rsidR="00496D34" w:rsidRPr="00496D34" w:rsidRDefault="00496D34" w:rsidP="0008194C">
      <w:pPr>
        <w:suppressAutoHyphens/>
        <w:spacing w:before="240"/>
        <w:jc w:val="both"/>
        <w:rPr>
          <w:b/>
          <w:bCs/>
          <w:iCs/>
        </w:rPr>
      </w:pPr>
      <w:r w:rsidRPr="00496D34">
        <w:rPr>
          <w:b/>
          <w:bCs/>
          <w:iCs/>
        </w:rPr>
        <w:t>Правила по технике безопасности для обучающихся</w:t>
      </w:r>
      <w:r w:rsidRPr="00496D34">
        <w:rPr>
          <w:b/>
          <w:bCs/>
          <w:iCs/>
        </w:rPr>
        <w:br/>
      </w:r>
      <w:r w:rsidRPr="00496D34">
        <w:rPr>
          <w:b/>
          <w:bCs/>
          <w:iCs/>
        </w:rPr>
        <w:lastRenderedPageBreak/>
        <w:t xml:space="preserve"> при проведении лабораторных работ</w:t>
      </w:r>
    </w:p>
    <w:p w:rsidR="00496D34" w:rsidRPr="00496D34" w:rsidRDefault="00496D34" w:rsidP="0008194C">
      <w:pPr>
        <w:suppressAutoHyphens/>
        <w:ind w:firstLine="358"/>
        <w:jc w:val="both"/>
        <w:rPr>
          <w:i/>
          <w:iCs/>
        </w:rPr>
      </w:pPr>
      <w:r w:rsidRPr="00496D34">
        <w:rPr>
          <w:i/>
          <w:iCs/>
        </w:rPr>
        <w:t>Общие правила:</w:t>
      </w:r>
    </w:p>
    <w:p w:rsidR="00496D34" w:rsidRPr="00496D34" w:rsidRDefault="00496D34" w:rsidP="0008194C">
      <w:pPr>
        <w:suppressAutoHyphens/>
        <w:ind w:firstLine="709"/>
        <w:jc w:val="both"/>
      </w:pPr>
      <w:r w:rsidRPr="00496D34">
        <w:t>1. 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технике безопасности и противопожарным мерам. После инструктажа каждый студент расписывается в  журнале.</w:t>
      </w:r>
    </w:p>
    <w:p w:rsidR="00496D34" w:rsidRPr="00496D34" w:rsidRDefault="00496D34" w:rsidP="0008194C">
      <w:pPr>
        <w:suppressAutoHyphens/>
        <w:ind w:firstLine="709"/>
        <w:jc w:val="both"/>
      </w:pPr>
      <w:r w:rsidRPr="00496D34">
        <w:rPr>
          <w:color w:val="000000"/>
        </w:rPr>
        <w:t>2. Строго выполнять правила техники безопасности и санитарно-гигиенические нормы при работе в кабинете.</w:t>
      </w:r>
    </w:p>
    <w:bookmarkEnd w:id="0"/>
    <w:p w:rsidR="00496D34" w:rsidRPr="00496D34" w:rsidRDefault="00496D34" w:rsidP="00496D34">
      <w:pPr>
        <w:suppressAutoHyphens/>
        <w:ind w:firstLine="709"/>
        <w:jc w:val="both"/>
      </w:pPr>
      <w:r w:rsidRPr="00496D34">
        <w:t>3. Все лабораторные работы  проводятся за компьютерными столами  учебного кабинета. Студентам не разрешается без уважительной причины отлучаться из кабинета до полного окончания лабораторных работ.</w:t>
      </w:r>
    </w:p>
    <w:p w:rsidR="00496D34" w:rsidRPr="00496D34" w:rsidRDefault="00496D34" w:rsidP="00496D34">
      <w:pPr>
        <w:suppressAutoHyphens/>
        <w:ind w:firstLine="709"/>
        <w:jc w:val="both"/>
        <w:rPr>
          <w:color w:val="000000"/>
        </w:rPr>
      </w:pPr>
      <w:r w:rsidRPr="00496D34">
        <w:rPr>
          <w:color w:val="000000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:rsidR="00496D34" w:rsidRPr="00496D34" w:rsidRDefault="00496D34" w:rsidP="00496D34">
      <w:pPr>
        <w:shd w:val="clear" w:color="auto" w:fill="FFFFFF"/>
        <w:ind w:firstLine="70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:rsidR="00496D34" w:rsidRPr="00496D34" w:rsidRDefault="00496D34" w:rsidP="00496D3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496D34">
        <w:rPr>
          <w:rFonts w:eastAsia="Calibri"/>
          <w:color w:val="000000"/>
        </w:rPr>
        <w:t>6. Занимать места в кабинете необходимо согласно «Схеме посадочных мест», начиная с первых парт.</w:t>
      </w:r>
    </w:p>
    <w:p w:rsidR="00496D34" w:rsidRPr="00496D34" w:rsidRDefault="00496D34" w:rsidP="00496D34">
      <w:pPr>
        <w:shd w:val="clear" w:color="auto" w:fill="FFFFFF"/>
        <w:ind w:left="40" w:firstLine="66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7. Студент отвечает за состояние рабочего места и сохранность размещенного на нем оборудования.</w:t>
      </w:r>
    </w:p>
    <w:p w:rsidR="00496D34" w:rsidRPr="00496D34" w:rsidRDefault="00496D34" w:rsidP="00496D3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496D34">
        <w:rPr>
          <w:rFonts w:eastAsia="Calibri"/>
          <w:color w:val="000000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:rsidR="00496D34" w:rsidRPr="00496D34" w:rsidRDefault="00496D34" w:rsidP="00496D34">
      <w:pPr>
        <w:suppressAutoHyphens/>
        <w:ind w:left="358"/>
        <w:rPr>
          <w:i/>
          <w:iCs/>
          <w:color w:val="000000"/>
        </w:rPr>
      </w:pPr>
      <w:r w:rsidRPr="00496D34">
        <w:rPr>
          <w:i/>
          <w:iCs/>
          <w:color w:val="000000"/>
        </w:rPr>
        <w:t>Перед началом работы:</w:t>
      </w:r>
    </w:p>
    <w:p w:rsidR="00496D34" w:rsidRPr="00496D34" w:rsidRDefault="00496D34" w:rsidP="00496D34">
      <w:pPr>
        <w:widowControl/>
        <w:numPr>
          <w:ilvl w:val="0"/>
          <w:numId w:val="43"/>
        </w:numPr>
        <w:suppressAutoHyphens/>
        <w:autoSpaceDE/>
        <w:autoSpaceDN/>
        <w:adjustRightInd/>
        <w:spacing w:after="200" w:line="276" w:lineRule="auto"/>
        <w:ind w:left="358"/>
        <w:jc w:val="both"/>
        <w:rPr>
          <w:color w:val="000000"/>
        </w:rPr>
      </w:pPr>
      <w:r w:rsidRPr="00496D34">
        <w:rPr>
          <w:color w:val="000000"/>
        </w:rPr>
        <w:t>Проверить порядок на рабочем месте;</w:t>
      </w:r>
    </w:p>
    <w:p w:rsidR="00496D34" w:rsidRPr="00496D34" w:rsidRDefault="00496D34" w:rsidP="00496D34">
      <w:pPr>
        <w:widowControl/>
        <w:numPr>
          <w:ilvl w:val="0"/>
          <w:numId w:val="43"/>
        </w:numPr>
        <w:suppressAutoHyphens/>
        <w:autoSpaceDE/>
        <w:autoSpaceDN/>
        <w:adjustRightInd/>
        <w:spacing w:after="200" w:line="276" w:lineRule="auto"/>
        <w:ind w:left="358"/>
        <w:jc w:val="both"/>
        <w:rPr>
          <w:color w:val="000000"/>
        </w:rPr>
      </w:pPr>
      <w:r w:rsidRPr="00496D34">
        <w:rPr>
          <w:color w:val="000000"/>
        </w:rPr>
        <w:t>Отрегулировать положение монитора так, чтобы расстояние от глаз до экрана составляло не менее 50 см.</w:t>
      </w:r>
    </w:p>
    <w:p w:rsidR="00496D34" w:rsidRPr="00496D34" w:rsidRDefault="00496D34" w:rsidP="00496D34">
      <w:pPr>
        <w:suppressAutoHyphens/>
        <w:ind w:left="358"/>
        <w:rPr>
          <w:i/>
          <w:iCs/>
          <w:color w:val="000000"/>
        </w:rPr>
      </w:pPr>
      <w:r w:rsidRPr="00496D34">
        <w:rPr>
          <w:i/>
          <w:iCs/>
          <w:color w:val="000000"/>
        </w:rPr>
        <w:t>Во время работы: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:rsidR="00496D34" w:rsidRPr="00496D34" w:rsidRDefault="00496D34" w:rsidP="00496D34">
      <w:pPr>
        <w:suppressAutoHyphens/>
        <w:ind w:firstLine="358"/>
        <w:rPr>
          <w:color w:val="000000"/>
        </w:rPr>
      </w:pPr>
      <w:r w:rsidRPr="00496D34">
        <w:rPr>
          <w:color w:val="000000"/>
        </w:rPr>
        <w:t>4. Обо всех неисправностях немедленно сообщать преподавателю;</w:t>
      </w:r>
    </w:p>
    <w:p w:rsidR="00496D34" w:rsidRPr="00496D34" w:rsidRDefault="00496D34" w:rsidP="00496D34">
      <w:pPr>
        <w:suppressAutoHyphens/>
        <w:ind w:firstLine="358"/>
        <w:rPr>
          <w:color w:val="000000"/>
        </w:rPr>
      </w:pPr>
      <w:r w:rsidRPr="00496D34">
        <w:rPr>
          <w:color w:val="000000"/>
        </w:rPr>
        <w:t>5. В случае аварийной ситуации выключить компьютер.</w:t>
      </w:r>
    </w:p>
    <w:p w:rsidR="00496D34" w:rsidRPr="00496D34" w:rsidRDefault="00496D34" w:rsidP="00496D34">
      <w:pPr>
        <w:suppressAutoHyphens/>
        <w:ind w:left="358"/>
        <w:rPr>
          <w:i/>
          <w:iCs/>
          <w:color w:val="000000"/>
        </w:rPr>
      </w:pPr>
      <w:r w:rsidRPr="00496D34">
        <w:rPr>
          <w:i/>
          <w:iCs/>
          <w:color w:val="000000"/>
        </w:rPr>
        <w:t>По окончании работы:</w:t>
      </w:r>
    </w:p>
    <w:p w:rsidR="00496D34" w:rsidRPr="00496D34" w:rsidRDefault="00496D34" w:rsidP="00496D34">
      <w:pPr>
        <w:suppressAutoHyphens/>
        <w:ind w:firstLine="358"/>
        <w:rPr>
          <w:color w:val="000000"/>
        </w:rPr>
      </w:pPr>
      <w:r w:rsidRPr="00496D34">
        <w:rPr>
          <w:color w:val="000000"/>
        </w:rPr>
        <w:t xml:space="preserve">1. </w:t>
      </w:r>
      <w:r w:rsidRPr="00496D34">
        <w:t>Собрать методические указания к лабораторным работам и сдать их преподавателю;</w:t>
      </w:r>
    </w:p>
    <w:p w:rsidR="00496D34" w:rsidRPr="00496D34" w:rsidRDefault="00496D34" w:rsidP="00496D34">
      <w:pPr>
        <w:suppressAutoHyphens/>
        <w:ind w:left="358"/>
        <w:rPr>
          <w:color w:val="000000"/>
        </w:rPr>
      </w:pPr>
      <w:r w:rsidRPr="00496D34">
        <w:rPr>
          <w:color w:val="000000"/>
        </w:rPr>
        <w:t>2. Выключить ЭВМ после разрешения преподавателя;</w:t>
      </w:r>
    </w:p>
    <w:p w:rsidR="00496D34" w:rsidRPr="00496D34" w:rsidRDefault="00496D34" w:rsidP="00496D34">
      <w:pPr>
        <w:suppressAutoHyphens/>
        <w:ind w:firstLine="358"/>
        <w:rPr>
          <w:color w:val="000000"/>
        </w:rPr>
      </w:pPr>
      <w:r w:rsidRPr="00496D34">
        <w:rPr>
          <w:color w:val="000000"/>
        </w:rPr>
        <w:t>3. Навести порядок на рабочем месте.</w:t>
      </w:r>
    </w:p>
    <w:p w:rsidR="00496D34" w:rsidRPr="00496D34" w:rsidRDefault="00496D34" w:rsidP="00496D34">
      <w:pPr>
        <w:suppressAutoHyphens/>
        <w:ind w:firstLine="358"/>
        <w:rPr>
          <w:color w:val="000000"/>
        </w:rPr>
      </w:pPr>
    </w:p>
    <w:p w:rsidR="00496D34" w:rsidRPr="00496D34" w:rsidRDefault="00496D34" w:rsidP="00496D34">
      <w:pPr>
        <w:suppressAutoHyphens/>
        <w:ind w:left="358"/>
        <w:rPr>
          <w:color w:val="000000"/>
        </w:rPr>
      </w:pPr>
      <w:r w:rsidRPr="00496D34">
        <w:rPr>
          <w:i/>
          <w:iCs/>
          <w:color w:val="000000"/>
        </w:rPr>
        <w:t>При работе в компьютерном классе строго запрещается</w:t>
      </w:r>
      <w:r w:rsidRPr="00496D34">
        <w:rPr>
          <w:color w:val="000000"/>
        </w:rPr>
        <w:t>:</w:t>
      </w:r>
    </w:p>
    <w:p w:rsidR="00496D34" w:rsidRPr="00496D34" w:rsidRDefault="00496D34" w:rsidP="00496D34">
      <w:pPr>
        <w:suppressAutoHyphens/>
        <w:ind w:firstLine="358"/>
        <w:rPr>
          <w:color w:val="000000"/>
        </w:rPr>
      </w:pPr>
      <w:r w:rsidRPr="00496D34">
        <w:rPr>
          <w:color w:val="000000"/>
        </w:rPr>
        <w:t>1. Находиться в верхней одежде и грязной обуви;</w:t>
      </w:r>
    </w:p>
    <w:p w:rsidR="00496D34" w:rsidRPr="00496D34" w:rsidRDefault="00496D34" w:rsidP="00496D34">
      <w:pPr>
        <w:suppressAutoHyphens/>
        <w:ind w:firstLine="358"/>
        <w:rPr>
          <w:color w:val="000000"/>
        </w:rPr>
      </w:pPr>
      <w:r w:rsidRPr="00496D34">
        <w:rPr>
          <w:color w:val="000000"/>
        </w:rPr>
        <w:t>2. Принимать пищу на рабочем месте и в компьютерном кабинете.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3. Удалять и перемещать чужие файлы;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4. Приносить и запускать свое программное обеспечение (программы);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5. Работать на ЭВМ грязными или мокрыми руками;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lastRenderedPageBreak/>
        <w:t>6. Прикасаться пальцами к мониторам, стучать по ним;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7. Включать и выключать компьютер без разрешения преподавателя;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496D34">
        <w:rPr>
          <w:rFonts w:eastAsia="Calibri"/>
          <w:color w:val="000000"/>
        </w:rPr>
        <w:t>8. Класть диски, книги, тетради на составляющие компьютера;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000000"/>
        </w:rPr>
      </w:pPr>
      <w:r w:rsidRPr="00496D34">
        <w:rPr>
          <w:rFonts w:eastAsia="Calibri"/>
          <w:color w:val="000000"/>
        </w:rPr>
        <w:t>9. Подключать к компьютеру свои устройства (сот. телефоны, плееры).</w:t>
      </w:r>
    </w:p>
    <w:p w:rsidR="00496D34" w:rsidRPr="00496D34" w:rsidRDefault="00496D34" w:rsidP="00496D34">
      <w:pPr>
        <w:shd w:val="clear" w:color="auto" w:fill="FFFFFF"/>
        <w:ind w:firstLine="358"/>
        <w:jc w:val="both"/>
        <w:rPr>
          <w:rFonts w:eastAsia="Calibri"/>
          <w:color w:val="000000"/>
        </w:rPr>
      </w:pPr>
      <w:r w:rsidRPr="00496D34">
        <w:rPr>
          <w:rFonts w:eastAsia="Calibri"/>
          <w:color w:val="000000"/>
        </w:rPr>
        <w:t>10. Работать на не исправном компьютере;</w:t>
      </w:r>
    </w:p>
    <w:p w:rsidR="00496D34" w:rsidRPr="00496D34" w:rsidRDefault="00496D34" w:rsidP="00496D34">
      <w:pPr>
        <w:widowControl/>
        <w:numPr>
          <w:ilvl w:val="0"/>
          <w:numId w:val="44"/>
        </w:numPr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496D34">
        <w:rPr>
          <w:rFonts w:eastAsia="Calibri"/>
          <w:color w:val="000000"/>
        </w:rPr>
        <w:t>Оставлять вычислительную технику на длительное время без присмотра;</w:t>
      </w:r>
    </w:p>
    <w:p w:rsidR="00496D34" w:rsidRPr="00496D34" w:rsidRDefault="00496D34" w:rsidP="00496D34">
      <w:pPr>
        <w:widowControl/>
        <w:numPr>
          <w:ilvl w:val="0"/>
          <w:numId w:val="44"/>
        </w:numPr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496D34">
        <w:rPr>
          <w:rFonts w:eastAsia="Calibri"/>
          <w:color w:val="000000"/>
        </w:rPr>
        <w:t>Прикасаться к электрическим вилкам, розеткам, проводам, разъемам, задним стенкам системного блока и монитора;</w:t>
      </w:r>
    </w:p>
    <w:p w:rsidR="00496D34" w:rsidRPr="00496D34" w:rsidRDefault="00496D34" w:rsidP="00496D34">
      <w:pPr>
        <w:widowControl/>
        <w:numPr>
          <w:ilvl w:val="0"/>
          <w:numId w:val="44"/>
        </w:numPr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496D34">
        <w:rPr>
          <w:rFonts w:eastAsia="Calibri"/>
          <w:color w:val="000000"/>
        </w:rPr>
        <w:t>Вскрывать корпуса, вынимать и вставлять разъемы, платы</w:t>
      </w:r>
    </w:p>
    <w:p w:rsidR="00496D34" w:rsidRPr="00496D34" w:rsidRDefault="00496D34" w:rsidP="00496D34">
      <w:pPr>
        <w:widowControl/>
        <w:autoSpaceDE/>
        <w:autoSpaceDN/>
        <w:adjustRightInd/>
        <w:ind w:firstLine="0"/>
        <w:rPr>
          <w:b/>
        </w:rPr>
      </w:pPr>
      <w:r w:rsidRPr="00496D34">
        <w:rPr>
          <w:b/>
        </w:rPr>
        <w:br w:type="page"/>
      </w:r>
    </w:p>
    <w:p w:rsidR="00496D34" w:rsidRPr="00496D34" w:rsidRDefault="00496D34" w:rsidP="00496D34">
      <w:pPr>
        <w:spacing w:after="60"/>
        <w:ind w:firstLine="284"/>
        <w:jc w:val="right"/>
        <w:rPr>
          <w:b/>
        </w:rPr>
      </w:pPr>
      <w:r w:rsidRPr="00496D34">
        <w:rPr>
          <w:b/>
        </w:rPr>
        <w:lastRenderedPageBreak/>
        <w:t>ПРИЛОЖЕНИЕ 2</w:t>
      </w:r>
    </w:p>
    <w:p w:rsidR="00496D34" w:rsidRPr="00496D34" w:rsidRDefault="00496D34" w:rsidP="00496D34">
      <w:pPr>
        <w:spacing w:after="60"/>
        <w:ind w:firstLine="284"/>
        <w:jc w:val="right"/>
        <w:rPr>
          <w:b/>
        </w:rPr>
      </w:pPr>
    </w:p>
    <w:p w:rsidR="00496D34" w:rsidRPr="00496D34" w:rsidRDefault="00496D34" w:rsidP="00496D34">
      <w:pPr>
        <w:spacing w:after="60"/>
        <w:ind w:firstLine="284"/>
        <w:jc w:val="center"/>
      </w:pPr>
      <w:r w:rsidRPr="00496D34">
        <w:t>МЕТОДИЧЕСКИЕ УКАЗАНИЯ ПО ВЫПОЛНЕНИЮ ВНЕАУДИТОРНЫХ САМОСТОЯТЕЛЬНЫХ РАБОТ ПО ДИСЦИПЛИНЕ</w:t>
      </w:r>
    </w:p>
    <w:p w:rsidR="00496D34" w:rsidRPr="00496D34" w:rsidRDefault="00496D34" w:rsidP="00496D34">
      <w:pPr>
        <w:spacing w:after="60"/>
        <w:ind w:firstLine="284"/>
        <w:jc w:val="center"/>
        <w:rPr>
          <w:b/>
        </w:rPr>
      </w:pPr>
      <w:r w:rsidRPr="00496D34">
        <w:rPr>
          <w:b/>
        </w:rPr>
        <w:t>Общие положения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496D34" w:rsidRPr="00496D34" w:rsidRDefault="00496D34" w:rsidP="00496D34">
      <w:pPr>
        <w:spacing w:after="60"/>
        <w:ind w:firstLine="284"/>
        <w:jc w:val="center"/>
        <w:rPr>
          <w:b/>
        </w:rPr>
      </w:pPr>
      <w:r w:rsidRPr="00496D34">
        <w:rPr>
          <w:b/>
        </w:rPr>
        <w:t>Цели и задачи самостоятельной работы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496D34" w:rsidRPr="00496D34" w:rsidRDefault="00496D34" w:rsidP="00496D34">
      <w:pPr>
        <w:spacing w:after="60"/>
        <w:ind w:firstLine="284"/>
        <w:jc w:val="both"/>
        <w:rPr>
          <w:b/>
        </w:rPr>
      </w:pPr>
      <w:r w:rsidRPr="00496D34">
        <w:rPr>
          <w:b/>
        </w:rPr>
        <w:t>Задачи самостоятельной работы:</w:t>
      </w:r>
    </w:p>
    <w:p w:rsidR="00496D34" w:rsidRPr="00496D34" w:rsidRDefault="00496D34" w:rsidP="00496D34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повышение исходного уровня владения информационными технологиями;</w:t>
      </w:r>
    </w:p>
    <w:p w:rsidR="00496D34" w:rsidRPr="00496D34" w:rsidRDefault="00496D34" w:rsidP="00496D34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углубление и систематизация знаний;</w:t>
      </w:r>
    </w:p>
    <w:p w:rsidR="00496D34" w:rsidRPr="00496D34" w:rsidRDefault="00496D34" w:rsidP="00496D34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постановка и решение стандартных задач профессиональной деятельности;</w:t>
      </w:r>
    </w:p>
    <w:p w:rsidR="00496D34" w:rsidRPr="00496D34" w:rsidRDefault="00496D34" w:rsidP="00496D34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развитие работы с различной по объему и виду информацией, учебной и научной литературой;</w:t>
      </w:r>
    </w:p>
    <w:p w:rsidR="00496D34" w:rsidRPr="00496D34" w:rsidRDefault="00496D34" w:rsidP="00496D34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практическое применение знаний, умений;</w:t>
      </w:r>
    </w:p>
    <w:p w:rsidR="00496D34" w:rsidRPr="00496D34" w:rsidRDefault="00496D34" w:rsidP="00496D34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самостоятельно использование стандартных программных средств сбора, обработки, хранения и защиты информации</w:t>
      </w:r>
    </w:p>
    <w:p w:rsidR="00496D34" w:rsidRPr="00496D34" w:rsidRDefault="00496D34" w:rsidP="00496D34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развитие навыков организации самостоятельного учебного труда и контроля за его эффективностью.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496D34" w:rsidRPr="00496D34" w:rsidRDefault="00496D34" w:rsidP="00496D34">
      <w:pPr>
        <w:spacing w:after="60"/>
        <w:ind w:firstLine="284"/>
        <w:jc w:val="center"/>
        <w:rPr>
          <w:b/>
        </w:rPr>
      </w:pPr>
      <w:r w:rsidRPr="00496D34">
        <w:rPr>
          <w:b/>
        </w:rPr>
        <w:t xml:space="preserve">Порядок выполнения 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496D34" w:rsidRPr="00496D34" w:rsidRDefault="00496D34" w:rsidP="00496D34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внимательно изучить соответствующие теоретические разделы дисциплины, пользуясь материалами (лекционными, презентационными, аудио-визуальными):</w:t>
      </w:r>
    </w:p>
    <w:p w:rsidR="00496D34" w:rsidRPr="00496D34" w:rsidRDefault="00496D34" w:rsidP="00496D34">
      <w:pPr>
        <w:widowControl/>
        <w:numPr>
          <w:ilvl w:val="1"/>
          <w:numId w:val="38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 xml:space="preserve"> предоставляемыми преподавателем на лекционных занятиях;</w:t>
      </w:r>
    </w:p>
    <w:p w:rsidR="00496D34" w:rsidRPr="00496D34" w:rsidRDefault="00496D34" w:rsidP="00496D34">
      <w:pPr>
        <w:widowControl/>
        <w:numPr>
          <w:ilvl w:val="1"/>
          <w:numId w:val="38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предоставляемыми преподавателем в рамках электронных образовательных курсов;</w:t>
      </w:r>
    </w:p>
    <w:p w:rsidR="00496D34" w:rsidRPr="00496D34" w:rsidRDefault="00496D34" w:rsidP="00496D34">
      <w:pPr>
        <w:widowControl/>
        <w:numPr>
          <w:ilvl w:val="1"/>
          <w:numId w:val="38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:rsidR="00496D34" w:rsidRPr="00496D34" w:rsidRDefault="00496D34" w:rsidP="00496D34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496D34" w:rsidRPr="00496D34" w:rsidRDefault="00496D34" w:rsidP="00496D34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lastRenderedPageBreak/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496D34" w:rsidRPr="00496D34" w:rsidRDefault="00496D34" w:rsidP="00496D34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496D34" w:rsidRPr="00496D34" w:rsidRDefault="00496D34" w:rsidP="00496D34">
      <w:pPr>
        <w:spacing w:after="60"/>
        <w:ind w:firstLine="284"/>
        <w:jc w:val="center"/>
        <w:rPr>
          <w:b/>
        </w:rPr>
      </w:pPr>
      <w:r w:rsidRPr="00496D34">
        <w:rPr>
          <w:b/>
        </w:rPr>
        <w:t>Критерии оценки внеаудиторных самостоятельных работ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балльно-рейтинговой системы.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Максимальное количество баллов обучающийся получает, если:</w:t>
      </w:r>
    </w:p>
    <w:p w:rsidR="00496D34" w:rsidRPr="00496D34" w:rsidRDefault="00496D34" w:rsidP="00496D34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выполняет ИДЗ в соответствии со всеми заявленными требованиями;</w:t>
      </w:r>
    </w:p>
    <w:p w:rsidR="00496D34" w:rsidRPr="00496D34" w:rsidRDefault="00496D34" w:rsidP="00496D34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дает правильные формулировки, точные определения, понятия терминов;</w:t>
      </w:r>
    </w:p>
    <w:p w:rsidR="00496D34" w:rsidRPr="00496D34" w:rsidRDefault="00496D34" w:rsidP="00496D34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 xml:space="preserve">может обосновать рациональность решения текущей задачи.; </w:t>
      </w:r>
    </w:p>
    <w:p w:rsidR="00496D34" w:rsidRPr="00496D34" w:rsidRDefault="00496D34" w:rsidP="00496D34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обстоятельно с достаточной полнотой излагает соответствующую теоретический раздел;</w:t>
      </w:r>
    </w:p>
    <w:p w:rsidR="00496D34" w:rsidRPr="00496D34" w:rsidRDefault="00496D34" w:rsidP="00496D34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50~85% от максимального количества баллов обучающийся получает, если:</w:t>
      </w:r>
    </w:p>
    <w:p w:rsidR="00496D34" w:rsidRPr="00496D34" w:rsidRDefault="00496D34" w:rsidP="00496D34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неполно (не менее 70% от полного), но правильно выполнено задание;</w:t>
      </w:r>
    </w:p>
    <w:p w:rsidR="00496D34" w:rsidRPr="00496D34" w:rsidRDefault="00496D34" w:rsidP="00496D34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при изложении были допущены 1-2 несущественные ошибки, которые он исправляет после замечания преподавателя;</w:t>
      </w:r>
    </w:p>
    <w:p w:rsidR="00496D34" w:rsidRPr="00496D34" w:rsidRDefault="00496D34" w:rsidP="00496D34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дает правильные формулировки, точные определения, понятия терминов;</w:t>
      </w:r>
    </w:p>
    <w:p w:rsidR="00496D34" w:rsidRPr="00496D34" w:rsidRDefault="00496D34" w:rsidP="00496D34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может обосновать свой ответ, привести необходимые примеры;</w:t>
      </w:r>
    </w:p>
    <w:p w:rsidR="00496D34" w:rsidRPr="00496D34" w:rsidRDefault="00496D34" w:rsidP="00496D34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36~50% от максимального количества баллов обучающийся получает, если:</w:t>
      </w:r>
    </w:p>
    <w:p w:rsidR="00496D34" w:rsidRPr="00496D34" w:rsidRDefault="00496D34" w:rsidP="00496D34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неполно (не менее 50% от полного), но правильно изложено задание;</w:t>
      </w:r>
    </w:p>
    <w:p w:rsidR="00496D34" w:rsidRPr="00496D34" w:rsidRDefault="00496D34" w:rsidP="00496D34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при изложении была допущена 1 существенная ошибка;</w:t>
      </w:r>
    </w:p>
    <w:p w:rsidR="00496D34" w:rsidRPr="00496D34" w:rsidRDefault="00496D34" w:rsidP="00496D34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знает и понимает основные положения данной темы, но допускает неточности в формулировке понятий;</w:t>
      </w:r>
    </w:p>
    <w:p w:rsidR="00496D34" w:rsidRPr="00496D34" w:rsidRDefault="00496D34" w:rsidP="00496D34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излагает выполнение задания недостаточно логично и последовательно;</w:t>
      </w:r>
    </w:p>
    <w:p w:rsidR="00496D34" w:rsidRPr="00496D34" w:rsidRDefault="00496D34" w:rsidP="00496D34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затрудняется при ответах на вопросы преподавателя.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35% и менее от максимального количества баллов обучающийся получает, если:</w:t>
      </w:r>
    </w:p>
    <w:p w:rsidR="00496D34" w:rsidRPr="00496D34" w:rsidRDefault="00496D34" w:rsidP="00496D34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неполно (менее 50% от полного) изложено задание;</w:t>
      </w:r>
    </w:p>
    <w:p w:rsidR="00496D34" w:rsidRPr="00496D34" w:rsidRDefault="00496D34" w:rsidP="00496D34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496D34"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 xml:space="preserve"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</w:t>
      </w:r>
      <w:r w:rsidRPr="00496D34">
        <w:lastRenderedPageBreak/>
        <w:t>на выставление итоговой оценки по результатам изучения дисциплины.</w:t>
      </w:r>
    </w:p>
    <w:p w:rsidR="00496D34" w:rsidRPr="00496D34" w:rsidRDefault="00496D34" w:rsidP="00496D34">
      <w:pPr>
        <w:spacing w:after="60"/>
        <w:ind w:firstLine="284"/>
        <w:jc w:val="both"/>
      </w:pPr>
      <w:r w:rsidRPr="00496D34"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496D34" w:rsidRPr="00496D34" w:rsidRDefault="00496D34" w:rsidP="00496D34"/>
    <w:p w:rsidR="00496D34" w:rsidRPr="00496D34" w:rsidRDefault="00496D34" w:rsidP="00496D34">
      <w:pPr>
        <w:spacing w:before="240"/>
        <w:jc w:val="both"/>
        <w:rPr>
          <w:b/>
          <w:bCs/>
        </w:rPr>
      </w:pPr>
    </w:p>
    <w:p w:rsidR="00496D34" w:rsidRPr="00496D34" w:rsidRDefault="00496D34" w:rsidP="00496D34">
      <w:pPr>
        <w:widowControl/>
        <w:autoSpaceDE/>
        <w:autoSpaceDN/>
        <w:adjustRightInd/>
        <w:spacing w:after="200"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74B8" w:rsidRPr="008574B8" w:rsidRDefault="008574B8" w:rsidP="00496D34">
      <w:pPr>
        <w:suppressAutoHyphens/>
        <w:autoSpaceDE/>
        <w:autoSpaceDN/>
        <w:adjustRightInd/>
        <w:spacing w:before="360"/>
        <w:rPr>
          <w:rFonts w:eastAsiaTheme="minorHAnsi" w:cstheme="minorBidi"/>
          <w:szCs w:val="22"/>
          <w:lang w:eastAsia="en-US"/>
        </w:rPr>
      </w:pPr>
    </w:p>
    <w:sectPr w:rsidR="008574B8" w:rsidRPr="008574B8" w:rsidSect="005E0E6A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07" w:rsidRDefault="00CF7607">
      <w:r>
        <w:separator/>
      </w:r>
    </w:p>
  </w:endnote>
  <w:endnote w:type="continuationSeparator" w:id="0">
    <w:p w:rsidR="00CF7607" w:rsidRDefault="00CF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CCE" w:rsidRDefault="003214BC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1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CCE" w:rsidRDefault="00CC1CCE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CCE" w:rsidRDefault="00CC1CCE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07" w:rsidRDefault="00CF7607">
      <w:r>
        <w:separator/>
      </w:r>
    </w:p>
  </w:footnote>
  <w:footnote w:type="continuationSeparator" w:id="0">
    <w:p w:rsidR="00CF7607" w:rsidRDefault="00CF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B671C"/>
    <w:multiLevelType w:val="hybridMultilevel"/>
    <w:tmpl w:val="D338AE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A41406"/>
    <w:multiLevelType w:val="hybridMultilevel"/>
    <w:tmpl w:val="AFDAABEC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C997B19"/>
    <w:multiLevelType w:val="hybridMultilevel"/>
    <w:tmpl w:val="6E60F5E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D0AA2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7D74083"/>
    <w:multiLevelType w:val="hybridMultilevel"/>
    <w:tmpl w:val="5C208F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D50430F"/>
    <w:multiLevelType w:val="hybridMultilevel"/>
    <w:tmpl w:val="93E643B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1E2D4A8C"/>
    <w:multiLevelType w:val="hybridMultilevel"/>
    <w:tmpl w:val="45D45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EE8539E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>
    <w:nsid w:val="20F34600"/>
    <w:multiLevelType w:val="hybridMultilevel"/>
    <w:tmpl w:val="51103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8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AF53768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46924D4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A93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4C3A0C08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4">
    <w:nsid w:val="4CE07462"/>
    <w:multiLevelType w:val="hybridMultilevel"/>
    <w:tmpl w:val="3520905C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5">
    <w:nsid w:val="51D75B3A"/>
    <w:multiLevelType w:val="hybridMultilevel"/>
    <w:tmpl w:val="2F9A8246"/>
    <w:lvl w:ilvl="0" w:tplc="16DA021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B47270"/>
    <w:multiLevelType w:val="multilevel"/>
    <w:tmpl w:val="BED46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5FBC683B"/>
    <w:multiLevelType w:val="hybridMultilevel"/>
    <w:tmpl w:val="2AA8E600"/>
    <w:lvl w:ilvl="0" w:tplc="F7841A3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C32541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>
    <w:nsid w:val="6E1C708E"/>
    <w:multiLevelType w:val="hybridMultilevel"/>
    <w:tmpl w:val="8D243BD0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3878F6"/>
    <w:multiLevelType w:val="hybridMultilevel"/>
    <w:tmpl w:val="99803E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5">
    <w:nsid w:val="7391544A"/>
    <w:multiLevelType w:val="hybridMultilevel"/>
    <w:tmpl w:val="C4A818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BE4395"/>
    <w:multiLevelType w:val="hybridMultilevel"/>
    <w:tmpl w:val="1D00DB5A"/>
    <w:lvl w:ilvl="0" w:tplc="680E767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9A28040">
      <w:start w:val="1"/>
      <w:numFmt w:val="decimal"/>
      <w:lvlText w:val="%2."/>
      <w:lvlJc w:val="left"/>
      <w:pPr>
        <w:ind w:left="2235" w:hanging="1155"/>
      </w:pPr>
      <w:rPr>
        <w:rFonts w:hint="default"/>
      </w:rPr>
    </w:lvl>
    <w:lvl w:ilvl="2" w:tplc="28B86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EE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C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0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24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63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C6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7"/>
  </w:num>
  <w:num w:numId="3">
    <w:abstractNumId w:val="16"/>
  </w:num>
  <w:num w:numId="4">
    <w:abstractNumId w:val="23"/>
  </w:num>
  <w:num w:numId="5">
    <w:abstractNumId w:val="30"/>
  </w:num>
  <w:num w:numId="6">
    <w:abstractNumId w:val="42"/>
  </w:num>
  <w:num w:numId="7">
    <w:abstractNumId w:val="35"/>
  </w:num>
  <w:num w:numId="8">
    <w:abstractNumId w:val="25"/>
  </w:num>
  <w:num w:numId="9">
    <w:abstractNumId w:val="12"/>
  </w:num>
  <w:num w:numId="10">
    <w:abstractNumId w:val="8"/>
  </w:num>
  <w:num w:numId="11">
    <w:abstractNumId w:val="46"/>
  </w:num>
  <w:num w:numId="12">
    <w:abstractNumId w:val="36"/>
  </w:num>
  <w:num w:numId="13">
    <w:abstractNumId w:val="9"/>
  </w:num>
  <w:num w:numId="14">
    <w:abstractNumId w:val="0"/>
  </w:num>
  <w:num w:numId="15">
    <w:abstractNumId w:val="41"/>
  </w:num>
  <w:num w:numId="16">
    <w:abstractNumId w:val="10"/>
  </w:num>
  <w:num w:numId="17">
    <w:abstractNumId w:val="28"/>
  </w:num>
  <w:num w:numId="18">
    <w:abstractNumId w:val="20"/>
  </w:num>
  <w:num w:numId="19">
    <w:abstractNumId w:val="24"/>
  </w:num>
  <w:num w:numId="20">
    <w:abstractNumId w:val="38"/>
  </w:num>
  <w:num w:numId="21">
    <w:abstractNumId w:val="33"/>
  </w:num>
  <w:num w:numId="22">
    <w:abstractNumId w:val="7"/>
  </w:num>
  <w:num w:numId="23">
    <w:abstractNumId w:val="45"/>
  </w:num>
  <w:num w:numId="24">
    <w:abstractNumId w:val="44"/>
  </w:num>
  <w:num w:numId="25">
    <w:abstractNumId w:val="13"/>
  </w:num>
  <w:num w:numId="26">
    <w:abstractNumId w:val="4"/>
  </w:num>
  <w:num w:numId="27">
    <w:abstractNumId w:val="27"/>
  </w:num>
  <w:num w:numId="28">
    <w:abstractNumId w:val="32"/>
  </w:num>
  <w:num w:numId="29">
    <w:abstractNumId w:val="18"/>
  </w:num>
  <w:num w:numId="30">
    <w:abstractNumId w:val="39"/>
  </w:num>
  <w:num w:numId="31">
    <w:abstractNumId w:val="43"/>
  </w:num>
  <w:num w:numId="32">
    <w:abstractNumId w:val="15"/>
  </w:num>
  <w:num w:numId="33">
    <w:abstractNumId w:val="21"/>
  </w:num>
  <w:num w:numId="34">
    <w:abstractNumId w:val="48"/>
  </w:num>
  <w:num w:numId="35">
    <w:abstractNumId w:val="26"/>
  </w:num>
  <w:num w:numId="36">
    <w:abstractNumId w:val="5"/>
  </w:num>
  <w:num w:numId="37">
    <w:abstractNumId w:val="11"/>
  </w:num>
  <w:num w:numId="38">
    <w:abstractNumId w:val="29"/>
  </w:num>
  <w:num w:numId="39">
    <w:abstractNumId w:val="22"/>
  </w:num>
  <w:num w:numId="40">
    <w:abstractNumId w:val="19"/>
  </w:num>
  <w:num w:numId="41">
    <w:abstractNumId w:val="14"/>
  </w:num>
  <w:num w:numId="42">
    <w:abstractNumId w:val="6"/>
  </w:num>
  <w:num w:numId="43">
    <w:abstractNumId w:val="3"/>
  </w:num>
  <w:num w:numId="44">
    <w:abstractNumId w:val="17"/>
  </w:num>
  <w:num w:numId="45">
    <w:abstractNumId w:val="31"/>
  </w:num>
  <w:num w:numId="46">
    <w:abstractNumId w:val="34"/>
  </w:num>
  <w:num w:numId="47">
    <w:abstractNumId w:val="2"/>
  </w:num>
  <w:num w:numId="48">
    <w:abstractNumId w:val="40"/>
  </w:num>
  <w:num w:numId="4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D91"/>
    <w:rsid w:val="00021474"/>
    <w:rsid w:val="000246E3"/>
    <w:rsid w:val="00024CCE"/>
    <w:rsid w:val="000306DD"/>
    <w:rsid w:val="00036D6F"/>
    <w:rsid w:val="000379AC"/>
    <w:rsid w:val="0004233A"/>
    <w:rsid w:val="00045BEE"/>
    <w:rsid w:val="000516B2"/>
    <w:rsid w:val="000527EF"/>
    <w:rsid w:val="00052998"/>
    <w:rsid w:val="00053116"/>
    <w:rsid w:val="00053D62"/>
    <w:rsid w:val="00054FE2"/>
    <w:rsid w:val="00055516"/>
    <w:rsid w:val="0005594C"/>
    <w:rsid w:val="00063D00"/>
    <w:rsid w:val="000715D6"/>
    <w:rsid w:val="000717F8"/>
    <w:rsid w:val="0008161B"/>
    <w:rsid w:val="0008194C"/>
    <w:rsid w:val="00083F7D"/>
    <w:rsid w:val="00094253"/>
    <w:rsid w:val="000A1EB1"/>
    <w:rsid w:val="000A1FF0"/>
    <w:rsid w:val="000B0916"/>
    <w:rsid w:val="000B4F83"/>
    <w:rsid w:val="000B6E40"/>
    <w:rsid w:val="000B7F1A"/>
    <w:rsid w:val="000D2DE9"/>
    <w:rsid w:val="000E1627"/>
    <w:rsid w:val="000F10A7"/>
    <w:rsid w:val="000F5736"/>
    <w:rsid w:val="000F5FD0"/>
    <w:rsid w:val="000F71FA"/>
    <w:rsid w:val="001013BB"/>
    <w:rsid w:val="00107795"/>
    <w:rsid w:val="00112B20"/>
    <w:rsid w:val="00113E76"/>
    <w:rsid w:val="0011580B"/>
    <w:rsid w:val="00121347"/>
    <w:rsid w:val="001213A8"/>
    <w:rsid w:val="0012639D"/>
    <w:rsid w:val="001328ED"/>
    <w:rsid w:val="00133A46"/>
    <w:rsid w:val="00133A92"/>
    <w:rsid w:val="00133EF7"/>
    <w:rsid w:val="0013405F"/>
    <w:rsid w:val="00152163"/>
    <w:rsid w:val="00155815"/>
    <w:rsid w:val="00157957"/>
    <w:rsid w:val="00173749"/>
    <w:rsid w:val="00173E53"/>
    <w:rsid w:val="00181AEA"/>
    <w:rsid w:val="0019209A"/>
    <w:rsid w:val="0019351C"/>
    <w:rsid w:val="00196512"/>
    <w:rsid w:val="00196A06"/>
    <w:rsid w:val="00197E60"/>
    <w:rsid w:val="001A182E"/>
    <w:rsid w:val="001A2124"/>
    <w:rsid w:val="001A4E6B"/>
    <w:rsid w:val="001B6A77"/>
    <w:rsid w:val="001C07E7"/>
    <w:rsid w:val="001C13FB"/>
    <w:rsid w:val="001C2DC9"/>
    <w:rsid w:val="001D177A"/>
    <w:rsid w:val="001D6DA1"/>
    <w:rsid w:val="001F0E72"/>
    <w:rsid w:val="001F34A9"/>
    <w:rsid w:val="001F7361"/>
    <w:rsid w:val="00200A3C"/>
    <w:rsid w:val="00203809"/>
    <w:rsid w:val="0020485C"/>
    <w:rsid w:val="0020584A"/>
    <w:rsid w:val="00205EF9"/>
    <w:rsid w:val="00217581"/>
    <w:rsid w:val="00217A9E"/>
    <w:rsid w:val="00220733"/>
    <w:rsid w:val="00223193"/>
    <w:rsid w:val="00224D9E"/>
    <w:rsid w:val="00225127"/>
    <w:rsid w:val="00240ACF"/>
    <w:rsid w:val="00241242"/>
    <w:rsid w:val="0024270B"/>
    <w:rsid w:val="00243DE6"/>
    <w:rsid w:val="00255637"/>
    <w:rsid w:val="002637CD"/>
    <w:rsid w:val="00277AD1"/>
    <w:rsid w:val="00281845"/>
    <w:rsid w:val="00287F4B"/>
    <w:rsid w:val="00290DD0"/>
    <w:rsid w:val="00292930"/>
    <w:rsid w:val="0029772D"/>
    <w:rsid w:val="002A010E"/>
    <w:rsid w:val="002A0FFD"/>
    <w:rsid w:val="002B0CF6"/>
    <w:rsid w:val="002C0376"/>
    <w:rsid w:val="002C4703"/>
    <w:rsid w:val="002C653F"/>
    <w:rsid w:val="002D0783"/>
    <w:rsid w:val="002D3374"/>
    <w:rsid w:val="002D3A45"/>
    <w:rsid w:val="002D6C7A"/>
    <w:rsid w:val="002D7789"/>
    <w:rsid w:val="002E34F9"/>
    <w:rsid w:val="0030333B"/>
    <w:rsid w:val="003052E8"/>
    <w:rsid w:val="00305A10"/>
    <w:rsid w:val="003214BC"/>
    <w:rsid w:val="0032470F"/>
    <w:rsid w:val="00337C39"/>
    <w:rsid w:val="00342188"/>
    <w:rsid w:val="003474E3"/>
    <w:rsid w:val="00351619"/>
    <w:rsid w:val="003532C6"/>
    <w:rsid w:val="00360494"/>
    <w:rsid w:val="00363F42"/>
    <w:rsid w:val="00372026"/>
    <w:rsid w:val="00372DC1"/>
    <w:rsid w:val="00377F27"/>
    <w:rsid w:val="00381B45"/>
    <w:rsid w:val="00386A49"/>
    <w:rsid w:val="00386E2E"/>
    <w:rsid w:val="0039211A"/>
    <w:rsid w:val="003A03C3"/>
    <w:rsid w:val="003A3210"/>
    <w:rsid w:val="003A6710"/>
    <w:rsid w:val="003B65E2"/>
    <w:rsid w:val="003B71FE"/>
    <w:rsid w:val="003C7508"/>
    <w:rsid w:val="003D2D66"/>
    <w:rsid w:val="003E0700"/>
    <w:rsid w:val="003E17DE"/>
    <w:rsid w:val="003E1CAF"/>
    <w:rsid w:val="003E1CD3"/>
    <w:rsid w:val="003E7D2A"/>
    <w:rsid w:val="003F4627"/>
    <w:rsid w:val="003F5BA4"/>
    <w:rsid w:val="003F686C"/>
    <w:rsid w:val="00407964"/>
    <w:rsid w:val="00410B13"/>
    <w:rsid w:val="00410D1A"/>
    <w:rsid w:val="004231E9"/>
    <w:rsid w:val="00423A38"/>
    <w:rsid w:val="004269C5"/>
    <w:rsid w:val="004276EB"/>
    <w:rsid w:val="00435A44"/>
    <w:rsid w:val="004431E5"/>
    <w:rsid w:val="00447963"/>
    <w:rsid w:val="00451223"/>
    <w:rsid w:val="00461DAF"/>
    <w:rsid w:val="00462438"/>
    <w:rsid w:val="004719E4"/>
    <w:rsid w:val="00471C70"/>
    <w:rsid w:val="004739E4"/>
    <w:rsid w:val="00481970"/>
    <w:rsid w:val="00481CD9"/>
    <w:rsid w:val="0048504F"/>
    <w:rsid w:val="004861E5"/>
    <w:rsid w:val="0048775E"/>
    <w:rsid w:val="00490886"/>
    <w:rsid w:val="00491636"/>
    <w:rsid w:val="00496D34"/>
    <w:rsid w:val="004A4C08"/>
    <w:rsid w:val="004B73CB"/>
    <w:rsid w:val="004D0BD1"/>
    <w:rsid w:val="004D4F3F"/>
    <w:rsid w:val="004E685A"/>
    <w:rsid w:val="004F032A"/>
    <w:rsid w:val="004F0EB9"/>
    <w:rsid w:val="004F6444"/>
    <w:rsid w:val="004F65FC"/>
    <w:rsid w:val="0050013F"/>
    <w:rsid w:val="005220BE"/>
    <w:rsid w:val="00526E22"/>
    <w:rsid w:val="00527CD3"/>
    <w:rsid w:val="00542F70"/>
    <w:rsid w:val="0054517E"/>
    <w:rsid w:val="00545E2A"/>
    <w:rsid w:val="00551238"/>
    <w:rsid w:val="0055621C"/>
    <w:rsid w:val="005613CD"/>
    <w:rsid w:val="005631B8"/>
    <w:rsid w:val="005678A2"/>
    <w:rsid w:val="00572B7F"/>
    <w:rsid w:val="0057672B"/>
    <w:rsid w:val="005810D8"/>
    <w:rsid w:val="00584079"/>
    <w:rsid w:val="00584497"/>
    <w:rsid w:val="00584CFD"/>
    <w:rsid w:val="00587A1D"/>
    <w:rsid w:val="005916AA"/>
    <w:rsid w:val="0059193E"/>
    <w:rsid w:val="00593D0D"/>
    <w:rsid w:val="005A2B27"/>
    <w:rsid w:val="005A5D1C"/>
    <w:rsid w:val="005A75F9"/>
    <w:rsid w:val="005B136B"/>
    <w:rsid w:val="005B4964"/>
    <w:rsid w:val="005B5722"/>
    <w:rsid w:val="005B6B8C"/>
    <w:rsid w:val="005B71EB"/>
    <w:rsid w:val="005D0550"/>
    <w:rsid w:val="005D38ED"/>
    <w:rsid w:val="005D56BC"/>
    <w:rsid w:val="005E00BC"/>
    <w:rsid w:val="005E0E6A"/>
    <w:rsid w:val="005E0FCA"/>
    <w:rsid w:val="005E11E5"/>
    <w:rsid w:val="005E22B9"/>
    <w:rsid w:val="005E3238"/>
    <w:rsid w:val="005E3F7C"/>
    <w:rsid w:val="005E5F8A"/>
    <w:rsid w:val="005F0675"/>
    <w:rsid w:val="005F086F"/>
    <w:rsid w:val="005F3C26"/>
    <w:rsid w:val="00604BA9"/>
    <w:rsid w:val="006069DC"/>
    <w:rsid w:val="00622D66"/>
    <w:rsid w:val="00623A9B"/>
    <w:rsid w:val="00624F44"/>
    <w:rsid w:val="00625F8D"/>
    <w:rsid w:val="00625FC3"/>
    <w:rsid w:val="00634831"/>
    <w:rsid w:val="00635236"/>
    <w:rsid w:val="00640170"/>
    <w:rsid w:val="00640500"/>
    <w:rsid w:val="0064242A"/>
    <w:rsid w:val="00675E8E"/>
    <w:rsid w:val="00681B7E"/>
    <w:rsid w:val="00683961"/>
    <w:rsid w:val="006865AE"/>
    <w:rsid w:val="00687D25"/>
    <w:rsid w:val="006A1DF6"/>
    <w:rsid w:val="006A4B18"/>
    <w:rsid w:val="006A7519"/>
    <w:rsid w:val="006B3D6F"/>
    <w:rsid w:val="006B3E8E"/>
    <w:rsid w:val="006B3FAE"/>
    <w:rsid w:val="006C1369"/>
    <w:rsid w:val="006C16D8"/>
    <w:rsid w:val="006C1A50"/>
    <w:rsid w:val="006C3A50"/>
    <w:rsid w:val="006D275C"/>
    <w:rsid w:val="006D66D1"/>
    <w:rsid w:val="006E17BE"/>
    <w:rsid w:val="006E7BFD"/>
    <w:rsid w:val="006F51FF"/>
    <w:rsid w:val="007029D2"/>
    <w:rsid w:val="00707875"/>
    <w:rsid w:val="00711148"/>
    <w:rsid w:val="00711E0F"/>
    <w:rsid w:val="00712301"/>
    <w:rsid w:val="0071521A"/>
    <w:rsid w:val="007152AC"/>
    <w:rsid w:val="00721891"/>
    <w:rsid w:val="00724AE5"/>
    <w:rsid w:val="00724C48"/>
    <w:rsid w:val="00724C6C"/>
    <w:rsid w:val="00731C4E"/>
    <w:rsid w:val="00733C67"/>
    <w:rsid w:val="0076702D"/>
    <w:rsid w:val="00767409"/>
    <w:rsid w:val="0077260F"/>
    <w:rsid w:val="00772CC9"/>
    <w:rsid w:val="007754E4"/>
    <w:rsid w:val="00775BCB"/>
    <w:rsid w:val="00775BDF"/>
    <w:rsid w:val="00775EAF"/>
    <w:rsid w:val="00776B82"/>
    <w:rsid w:val="00777CC9"/>
    <w:rsid w:val="0078130C"/>
    <w:rsid w:val="00783464"/>
    <w:rsid w:val="00784043"/>
    <w:rsid w:val="00786050"/>
    <w:rsid w:val="007A46E1"/>
    <w:rsid w:val="007B6C87"/>
    <w:rsid w:val="007B7C35"/>
    <w:rsid w:val="007C088E"/>
    <w:rsid w:val="007D408E"/>
    <w:rsid w:val="007E4746"/>
    <w:rsid w:val="007F7A6A"/>
    <w:rsid w:val="00802074"/>
    <w:rsid w:val="00803AB2"/>
    <w:rsid w:val="00806CC2"/>
    <w:rsid w:val="00813472"/>
    <w:rsid w:val="0081438A"/>
    <w:rsid w:val="00815833"/>
    <w:rsid w:val="008172AA"/>
    <w:rsid w:val="00824F43"/>
    <w:rsid w:val="00827CFA"/>
    <w:rsid w:val="00833463"/>
    <w:rsid w:val="00834280"/>
    <w:rsid w:val="008439AC"/>
    <w:rsid w:val="00845BA4"/>
    <w:rsid w:val="00853055"/>
    <w:rsid w:val="00854AFA"/>
    <w:rsid w:val="008574B8"/>
    <w:rsid w:val="00857930"/>
    <w:rsid w:val="00862E4E"/>
    <w:rsid w:val="008653B8"/>
    <w:rsid w:val="0086698D"/>
    <w:rsid w:val="00870BF8"/>
    <w:rsid w:val="008716CE"/>
    <w:rsid w:val="00872FAE"/>
    <w:rsid w:val="0087519F"/>
    <w:rsid w:val="00875A23"/>
    <w:rsid w:val="00891F35"/>
    <w:rsid w:val="008929BA"/>
    <w:rsid w:val="00893803"/>
    <w:rsid w:val="008960BF"/>
    <w:rsid w:val="00896960"/>
    <w:rsid w:val="008A20F0"/>
    <w:rsid w:val="008A55A8"/>
    <w:rsid w:val="008A7795"/>
    <w:rsid w:val="008B0C45"/>
    <w:rsid w:val="008B4824"/>
    <w:rsid w:val="008B5C94"/>
    <w:rsid w:val="008D0664"/>
    <w:rsid w:val="008D72EA"/>
    <w:rsid w:val="008E3B4B"/>
    <w:rsid w:val="008E46B1"/>
    <w:rsid w:val="008F64E5"/>
    <w:rsid w:val="008F7C09"/>
    <w:rsid w:val="00902BE5"/>
    <w:rsid w:val="009125BE"/>
    <w:rsid w:val="00917E2A"/>
    <w:rsid w:val="00924C68"/>
    <w:rsid w:val="00927C47"/>
    <w:rsid w:val="009345C6"/>
    <w:rsid w:val="00946092"/>
    <w:rsid w:val="00967DA1"/>
    <w:rsid w:val="00972F6C"/>
    <w:rsid w:val="00974FA5"/>
    <w:rsid w:val="00977861"/>
    <w:rsid w:val="00984BFF"/>
    <w:rsid w:val="00996CAB"/>
    <w:rsid w:val="00997A3D"/>
    <w:rsid w:val="009A7E66"/>
    <w:rsid w:val="009B01C0"/>
    <w:rsid w:val="009B2738"/>
    <w:rsid w:val="009B433A"/>
    <w:rsid w:val="009C15E7"/>
    <w:rsid w:val="009E0A51"/>
    <w:rsid w:val="009E7593"/>
    <w:rsid w:val="009F09AA"/>
    <w:rsid w:val="009F1B17"/>
    <w:rsid w:val="009F2338"/>
    <w:rsid w:val="009F30D6"/>
    <w:rsid w:val="009F6C3E"/>
    <w:rsid w:val="009F7313"/>
    <w:rsid w:val="00A01651"/>
    <w:rsid w:val="00A03D79"/>
    <w:rsid w:val="00A073D9"/>
    <w:rsid w:val="00A124FC"/>
    <w:rsid w:val="00A15511"/>
    <w:rsid w:val="00A16B54"/>
    <w:rsid w:val="00A16C34"/>
    <w:rsid w:val="00A21351"/>
    <w:rsid w:val="00A21C93"/>
    <w:rsid w:val="00A25D8E"/>
    <w:rsid w:val="00A3084F"/>
    <w:rsid w:val="00A3314D"/>
    <w:rsid w:val="00A34587"/>
    <w:rsid w:val="00A34707"/>
    <w:rsid w:val="00A40900"/>
    <w:rsid w:val="00A5741F"/>
    <w:rsid w:val="00A60AEF"/>
    <w:rsid w:val="00A64F7A"/>
    <w:rsid w:val="00A66DA2"/>
    <w:rsid w:val="00A67811"/>
    <w:rsid w:val="00A7046C"/>
    <w:rsid w:val="00A83DE7"/>
    <w:rsid w:val="00A8440B"/>
    <w:rsid w:val="00A84E61"/>
    <w:rsid w:val="00A95BB7"/>
    <w:rsid w:val="00A95FE9"/>
    <w:rsid w:val="00AA208D"/>
    <w:rsid w:val="00AA7B25"/>
    <w:rsid w:val="00AB10AA"/>
    <w:rsid w:val="00AB54CC"/>
    <w:rsid w:val="00AC7567"/>
    <w:rsid w:val="00AD2BE7"/>
    <w:rsid w:val="00AD5F13"/>
    <w:rsid w:val="00AE227F"/>
    <w:rsid w:val="00AE65C8"/>
    <w:rsid w:val="00AF2BB2"/>
    <w:rsid w:val="00AF78CF"/>
    <w:rsid w:val="00B039AE"/>
    <w:rsid w:val="00B03F6C"/>
    <w:rsid w:val="00B04AD3"/>
    <w:rsid w:val="00B10210"/>
    <w:rsid w:val="00B14DEA"/>
    <w:rsid w:val="00B22CB4"/>
    <w:rsid w:val="00B236A8"/>
    <w:rsid w:val="00B23837"/>
    <w:rsid w:val="00B30471"/>
    <w:rsid w:val="00B40B40"/>
    <w:rsid w:val="00B42571"/>
    <w:rsid w:val="00B53E6E"/>
    <w:rsid w:val="00B551E8"/>
    <w:rsid w:val="00B55D09"/>
    <w:rsid w:val="00B56311"/>
    <w:rsid w:val="00B56C2E"/>
    <w:rsid w:val="00B6609E"/>
    <w:rsid w:val="00B67105"/>
    <w:rsid w:val="00B679A4"/>
    <w:rsid w:val="00B72C01"/>
    <w:rsid w:val="00B77FC5"/>
    <w:rsid w:val="00B82707"/>
    <w:rsid w:val="00B82F70"/>
    <w:rsid w:val="00B84D8C"/>
    <w:rsid w:val="00B87AC3"/>
    <w:rsid w:val="00B91227"/>
    <w:rsid w:val="00B92121"/>
    <w:rsid w:val="00B92DBB"/>
    <w:rsid w:val="00B93B6E"/>
    <w:rsid w:val="00B94EE5"/>
    <w:rsid w:val="00BA3145"/>
    <w:rsid w:val="00BA5579"/>
    <w:rsid w:val="00BA58DA"/>
    <w:rsid w:val="00BB0194"/>
    <w:rsid w:val="00BC05A7"/>
    <w:rsid w:val="00BC07FE"/>
    <w:rsid w:val="00BD51D2"/>
    <w:rsid w:val="00BD7EEF"/>
    <w:rsid w:val="00BF2400"/>
    <w:rsid w:val="00BF5356"/>
    <w:rsid w:val="00C0251B"/>
    <w:rsid w:val="00C15BB4"/>
    <w:rsid w:val="00C2219C"/>
    <w:rsid w:val="00C27C2F"/>
    <w:rsid w:val="00C3176A"/>
    <w:rsid w:val="00C42DB6"/>
    <w:rsid w:val="00C439CE"/>
    <w:rsid w:val="00C47306"/>
    <w:rsid w:val="00C518F8"/>
    <w:rsid w:val="00C519F2"/>
    <w:rsid w:val="00C532C1"/>
    <w:rsid w:val="00C579B9"/>
    <w:rsid w:val="00C61108"/>
    <w:rsid w:val="00C61375"/>
    <w:rsid w:val="00C67CC5"/>
    <w:rsid w:val="00C73D3C"/>
    <w:rsid w:val="00C8359C"/>
    <w:rsid w:val="00C854F9"/>
    <w:rsid w:val="00C91EC3"/>
    <w:rsid w:val="00CA093B"/>
    <w:rsid w:val="00CA391C"/>
    <w:rsid w:val="00CA5432"/>
    <w:rsid w:val="00CA6218"/>
    <w:rsid w:val="00CB6EEE"/>
    <w:rsid w:val="00CC145C"/>
    <w:rsid w:val="00CC1CCE"/>
    <w:rsid w:val="00CD02C5"/>
    <w:rsid w:val="00CD3DE8"/>
    <w:rsid w:val="00CE09C6"/>
    <w:rsid w:val="00CE450F"/>
    <w:rsid w:val="00CF7607"/>
    <w:rsid w:val="00D05B95"/>
    <w:rsid w:val="00D2233C"/>
    <w:rsid w:val="00D40C06"/>
    <w:rsid w:val="00D4151D"/>
    <w:rsid w:val="00D46C1A"/>
    <w:rsid w:val="00D511B7"/>
    <w:rsid w:val="00D610BE"/>
    <w:rsid w:val="00D653A2"/>
    <w:rsid w:val="00D656D8"/>
    <w:rsid w:val="00D67FAA"/>
    <w:rsid w:val="00D707CB"/>
    <w:rsid w:val="00D75CF7"/>
    <w:rsid w:val="00D76BEB"/>
    <w:rsid w:val="00D777D0"/>
    <w:rsid w:val="00D81804"/>
    <w:rsid w:val="00D82FD1"/>
    <w:rsid w:val="00DA1407"/>
    <w:rsid w:val="00DA143F"/>
    <w:rsid w:val="00DA2F6B"/>
    <w:rsid w:val="00DD3721"/>
    <w:rsid w:val="00DE0CA8"/>
    <w:rsid w:val="00DE367E"/>
    <w:rsid w:val="00DE45E0"/>
    <w:rsid w:val="00DE5EC6"/>
    <w:rsid w:val="00DF08BF"/>
    <w:rsid w:val="00DF1C99"/>
    <w:rsid w:val="00DF1EB7"/>
    <w:rsid w:val="00DF608E"/>
    <w:rsid w:val="00E0038C"/>
    <w:rsid w:val="00E022FE"/>
    <w:rsid w:val="00E0449A"/>
    <w:rsid w:val="00E0778A"/>
    <w:rsid w:val="00E1735B"/>
    <w:rsid w:val="00E2165C"/>
    <w:rsid w:val="00E36C4F"/>
    <w:rsid w:val="00E37700"/>
    <w:rsid w:val="00E40C80"/>
    <w:rsid w:val="00E410E1"/>
    <w:rsid w:val="00E43E1B"/>
    <w:rsid w:val="00E51396"/>
    <w:rsid w:val="00E55F41"/>
    <w:rsid w:val="00E6179C"/>
    <w:rsid w:val="00E71A24"/>
    <w:rsid w:val="00E91189"/>
    <w:rsid w:val="00E911F4"/>
    <w:rsid w:val="00E91BD4"/>
    <w:rsid w:val="00E91C35"/>
    <w:rsid w:val="00E95DD8"/>
    <w:rsid w:val="00E9746F"/>
    <w:rsid w:val="00E97790"/>
    <w:rsid w:val="00EB1104"/>
    <w:rsid w:val="00EB1160"/>
    <w:rsid w:val="00EC0CEE"/>
    <w:rsid w:val="00EC14A7"/>
    <w:rsid w:val="00EC64E0"/>
    <w:rsid w:val="00ED3459"/>
    <w:rsid w:val="00EF19BC"/>
    <w:rsid w:val="00EF584D"/>
    <w:rsid w:val="00F20707"/>
    <w:rsid w:val="00F218CE"/>
    <w:rsid w:val="00F34B47"/>
    <w:rsid w:val="00F3619E"/>
    <w:rsid w:val="00F364F4"/>
    <w:rsid w:val="00F41523"/>
    <w:rsid w:val="00F41BFA"/>
    <w:rsid w:val="00F43B9C"/>
    <w:rsid w:val="00F45648"/>
    <w:rsid w:val="00F54479"/>
    <w:rsid w:val="00F5719C"/>
    <w:rsid w:val="00F655DC"/>
    <w:rsid w:val="00F75D07"/>
    <w:rsid w:val="00F76AFD"/>
    <w:rsid w:val="00F80721"/>
    <w:rsid w:val="00F812C1"/>
    <w:rsid w:val="00F819C7"/>
    <w:rsid w:val="00F828A8"/>
    <w:rsid w:val="00F85300"/>
    <w:rsid w:val="00F90B0C"/>
    <w:rsid w:val="00FA0EFE"/>
    <w:rsid w:val="00FA1CB4"/>
    <w:rsid w:val="00FA2123"/>
    <w:rsid w:val="00FA4406"/>
    <w:rsid w:val="00FB0979"/>
    <w:rsid w:val="00FB24A7"/>
    <w:rsid w:val="00FB5D80"/>
    <w:rsid w:val="00FC1776"/>
    <w:rsid w:val="00FC264D"/>
    <w:rsid w:val="00FC6196"/>
    <w:rsid w:val="00FD0817"/>
    <w:rsid w:val="00FD32EB"/>
    <w:rsid w:val="00FD4235"/>
    <w:rsid w:val="00FD5B7C"/>
    <w:rsid w:val="00FD7855"/>
    <w:rsid w:val="00FE478A"/>
    <w:rsid w:val="00FE6C50"/>
    <w:rsid w:val="00FE79CD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7E51B1-3D15-4646-B329-CFBA041B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2B27"/>
    <w:pPr>
      <w:widowControl w:val="0"/>
      <w:autoSpaceDE w:val="0"/>
      <w:autoSpaceDN w:val="0"/>
      <w:adjustRightInd w:val="0"/>
      <w:ind w:firstLine="454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nhideWhenUsed/>
    <w:qFormat/>
    <w:rsid w:val="002D33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0717F8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717F8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717F8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717F8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link w:val="80"/>
    <w:qFormat/>
    <w:rsid w:val="000717F8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717F8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20485C"/>
  </w:style>
  <w:style w:type="paragraph" w:customStyle="1" w:styleId="Style2">
    <w:name w:val="Style2"/>
    <w:basedOn w:val="a0"/>
    <w:rsid w:val="0020485C"/>
  </w:style>
  <w:style w:type="paragraph" w:customStyle="1" w:styleId="Style3">
    <w:name w:val="Style3"/>
    <w:basedOn w:val="a0"/>
    <w:rsid w:val="0020485C"/>
  </w:style>
  <w:style w:type="paragraph" w:customStyle="1" w:styleId="Style4">
    <w:name w:val="Style4"/>
    <w:basedOn w:val="a0"/>
    <w:rsid w:val="0020485C"/>
  </w:style>
  <w:style w:type="paragraph" w:customStyle="1" w:styleId="Style5">
    <w:name w:val="Style5"/>
    <w:basedOn w:val="a0"/>
    <w:rsid w:val="0020485C"/>
  </w:style>
  <w:style w:type="paragraph" w:customStyle="1" w:styleId="Style6">
    <w:name w:val="Style6"/>
    <w:basedOn w:val="a0"/>
    <w:rsid w:val="0020485C"/>
  </w:style>
  <w:style w:type="paragraph" w:customStyle="1" w:styleId="Style7">
    <w:name w:val="Style7"/>
    <w:basedOn w:val="a0"/>
    <w:rsid w:val="0020485C"/>
  </w:style>
  <w:style w:type="paragraph" w:customStyle="1" w:styleId="Style8">
    <w:name w:val="Style8"/>
    <w:basedOn w:val="a0"/>
    <w:rsid w:val="0020485C"/>
  </w:style>
  <w:style w:type="character" w:customStyle="1" w:styleId="FontStyle11">
    <w:name w:val="Font Style11"/>
    <w:basedOn w:val="a1"/>
    <w:rsid w:val="0020485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20485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20485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2048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uiPriority w:val="99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20485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20485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20485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qFormat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87519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7519F"/>
  </w:style>
  <w:style w:type="table" w:styleId="a7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9">
    <w:name w:val="Основной текст с отступом Знак"/>
    <w:basedOn w:val="a1"/>
    <w:link w:val="a8"/>
    <w:rsid w:val="00E51396"/>
    <w:rPr>
      <w:i/>
      <w:iCs/>
      <w:sz w:val="24"/>
      <w:szCs w:val="24"/>
    </w:rPr>
  </w:style>
  <w:style w:type="character" w:styleId="aa">
    <w:name w:val="Emphasis"/>
    <w:basedOn w:val="a1"/>
    <w:qFormat/>
    <w:rsid w:val="00E51396"/>
    <w:rPr>
      <w:i/>
      <w:iCs/>
    </w:rPr>
  </w:style>
  <w:style w:type="paragraph" w:styleId="ab">
    <w:name w:val="Balloon Text"/>
    <w:basedOn w:val="a0"/>
    <w:link w:val="ac"/>
    <w:semiHidden/>
    <w:rsid w:val="00263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5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5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1"/>
    <w:link w:val="3"/>
    <w:rsid w:val="002D337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d">
    <w:name w:val="Plain Text"/>
    <w:basedOn w:val="a0"/>
    <w:link w:val="ae"/>
    <w:rsid w:val="002D3374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ae">
    <w:name w:val="Текст Знак"/>
    <w:basedOn w:val="a1"/>
    <w:link w:val="ad"/>
    <w:rsid w:val="002D3374"/>
    <w:rPr>
      <w:rFonts w:ascii="Courier New" w:hAnsi="Courier New"/>
      <w:sz w:val="24"/>
    </w:rPr>
  </w:style>
  <w:style w:type="paragraph" w:styleId="af">
    <w:name w:val="Body Text"/>
    <w:basedOn w:val="a0"/>
    <w:link w:val="af0"/>
    <w:rsid w:val="002D3374"/>
    <w:pPr>
      <w:widowControl/>
      <w:autoSpaceDE/>
      <w:autoSpaceDN/>
      <w:adjustRightInd/>
      <w:spacing w:after="120"/>
    </w:pPr>
  </w:style>
  <w:style w:type="character" w:customStyle="1" w:styleId="af0">
    <w:name w:val="Основной текст Знак"/>
    <w:basedOn w:val="a1"/>
    <w:link w:val="af"/>
    <w:rsid w:val="002D3374"/>
    <w:rPr>
      <w:sz w:val="24"/>
      <w:szCs w:val="24"/>
    </w:rPr>
  </w:style>
  <w:style w:type="paragraph" w:styleId="31">
    <w:name w:val="Body Text 3"/>
    <w:basedOn w:val="a0"/>
    <w:link w:val="32"/>
    <w:rsid w:val="005A75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A75F9"/>
    <w:rPr>
      <w:sz w:val="16"/>
      <w:szCs w:val="16"/>
    </w:rPr>
  </w:style>
  <w:style w:type="paragraph" w:customStyle="1" w:styleId="Default">
    <w:name w:val="Default"/>
    <w:rsid w:val="005A7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D653A2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0717F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0717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0717F8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0717F8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0717F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717F8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1"/>
    <w:link w:val="1"/>
    <w:rsid w:val="000717F8"/>
    <w:rPr>
      <w:i/>
      <w:iCs/>
      <w:sz w:val="24"/>
    </w:rPr>
  </w:style>
  <w:style w:type="character" w:customStyle="1" w:styleId="20">
    <w:name w:val="Заголовок 2 Знак"/>
    <w:basedOn w:val="a1"/>
    <w:link w:val="2"/>
    <w:rsid w:val="000717F8"/>
    <w:rPr>
      <w:b/>
      <w:bCs/>
      <w:i/>
      <w:sz w:val="24"/>
    </w:rPr>
  </w:style>
  <w:style w:type="paragraph" w:styleId="af2">
    <w:name w:val="Document Map"/>
    <w:basedOn w:val="a0"/>
    <w:link w:val="af3"/>
    <w:uiPriority w:val="99"/>
    <w:unhideWhenUsed/>
    <w:rsid w:val="000717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rsid w:val="000717F8"/>
    <w:rPr>
      <w:rFonts w:ascii="Tahoma" w:hAnsi="Tahoma" w:cs="Tahoma"/>
      <w:sz w:val="16"/>
      <w:szCs w:val="16"/>
    </w:rPr>
  </w:style>
  <w:style w:type="paragraph" w:styleId="af4">
    <w:name w:val="header"/>
    <w:basedOn w:val="a0"/>
    <w:link w:val="af5"/>
    <w:uiPriority w:val="99"/>
    <w:unhideWhenUsed/>
    <w:rsid w:val="000717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5">
    <w:name w:val="Верхний колонтитул Знак"/>
    <w:basedOn w:val="a1"/>
    <w:link w:val="af4"/>
    <w:uiPriority w:val="99"/>
    <w:rsid w:val="000717F8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0717F8"/>
    <w:rPr>
      <w:sz w:val="24"/>
      <w:szCs w:val="24"/>
    </w:rPr>
  </w:style>
  <w:style w:type="character" w:styleId="af6">
    <w:name w:val="Hyperlink"/>
    <w:basedOn w:val="a1"/>
    <w:uiPriority w:val="99"/>
    <w:unhideWhenUsed/>
    <w:rsid w:val="000717F8"/>
    <w:rPr>
      <w:color w:val="0000FF"/>
      <w:u w:val="single"/>
    </w:rPr>
  </w:style>
  <w:style w:type="paragraph" w:customStyle="1" w:styleId="af7">
    <w:name w:val="Вода"/>
    <w:basedOn w:val="a0"/>
    <w:link w:val="af8"/>
    <w:qFormat/>
    <w:rsid w:val="00CD3DE8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="Arial" w:eastAsia="Calibri" w:hAnsi="Arial"/>
      <w:sz w:val="20"/>
      <w:szCs w:val="22"/>
      <w:lang w:eastAsia="en-US"/>
    </w:rPr>
  </w:style>
  <w:style w:type="character" w:customStyle="1" w:styleId="af8">
    <w:name w:val="Вода Знак"/>
    <w:basedOn w:val="a1"/>
    <w:link w:val="af7"/>
    <w:rsid w:val="00CD3DE8"/>
    <w:rPr>
      <w:rFonts w:ascii="Arial" w:eastAsia="Calibri" w:hAnsi="Arial"/>
      <w:szCs w:val="22"/>
      <w:lang w:eastAsia="en-US"/>
    </w:rPr>
  </w:style>
  <w:style w:type="paragraph" w:styleId="af9">
    <w:name w:val="No Spacing"/>
    <w:uiPriority w:val="1"/>
    <w:qFormat/>
    <w:rsid w:val="00CD3DE8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адание"/>
    <w:basedOn w:val="1"/>
    <w:link w:val="afb"/>
    <w:rsid w:val="001D177A"/>
    <w:pPr>
      <w:widowControl/>
      <w:overflowPunct w:val="0"/>
      <w:autoSpaceDE w:val="0"/>
      <w:autoSpaceDN w:val="0"/>
      <w:adjustRightInd w:val="0"/>
      <w:spacing w:before="120" w:after="240" w:line="360" w:lineRule="auto"/>
      <w:ind w:firstLine="0"/>
      <w:jc w:val="center"/>
      <w:textAlignment w:val="baseline"/>
    </w:pPr>
    <w:rPr>
      <w:rFonts w:ascii="Arial" w:hAnsi="Arial" w:cs="Arial"/>
      <w:b/>
      <w:i w:val="0"/>
      <w:iCs w:val="0"/>
      <w:kern w:val="32"/>
      <w:sz w:val="32"/>
      <w:szCs w:val="32"/>
    </w:rPr>
  </w:style>
  <w:style w:type="paragraph" w:customStyle="1" w:styleId="afc">
    <w:name w:val="Ответ"/>
    <w:basedOn w:val="a0"/>
    <w:rsid w:val="001D177A"/>
    <w:pPr>
      <w:widowControl/>
      <w:overflowPunct w:val="0"/>
      <w:jc w:val="both"/>
      <w:textAlignment w:val="baseline"/>
    </w:pPr>
    <w:rPr>
      <w:rFonts w:ascii="Arial" w:hAnsi="Arial" w:cs="Arial"/>
      <w:b/>
      <w:sz w:val="22"/>
      <w:szCs w:val="20"/>
    </w:rPr>
  </w:style>
  <w:style w:type="paragraph" w:customStyle="1" w:styleId="a">
    <w:name w:val="СписокОтв"/>
    <w:basedOn w:val="a0"/>
    <w:rsid w:val="001D177A"/>
    <w:pPr>
      <w:widowControl/>
      <w:numPr>
        <w:ilvl w:val="1"/>
        <w:numId w:val="8"/>
      </w:numPr>
      <w:overflowPunct w:val="0"/>
      <w:spacing w:line="360" w:lineRule="auto"/>
      <w:textAlignment w:val="baseline"/>
    </w:pPr>
    <w:rPr>
      <w:rFonts w:ascii="Arial" w:hAnsi="Arial" w:cs="Arial"/>
      <w:sz w:val="28"/>
      <w:szCs w:val="28"/>
    </w:rPr>
  </w:style>
  <w:style w:type="character" w:customStyle="1" w:styleId="afb">
    <w:name w:val="Задание Знак"/>
    <w:basedOn w:val="a1"/>
    <w:link w:val="afa"/>
    <w:rsid w:val="001D177A"/>
    <w:rPr>
      <w:rFonts w:ascii="Arial" w:hAnsi="Arial" w:cs="Arial"/>
      <w:b/>
      <w:kern w:val="32"/>
      <w:sz w:val="32"/>
      <w:szCs w:val="32"/>
    </w:rPr>
  </w:style>
  <w:style w:type="paragraph" w:customStyle="1" w:styleId="afd">
    <w:name w:val="Основной абзаца"/>
    <w:basedOn w:val="a0"/>
    <w:rsid w:val="00B82707"/>
    <w:pPr>
      <w:widowControl/>
      <w:autoSpaceDE/>
      <w:autoSpaceDN/>
      <w:adjustRightInd/>
      <w:spacing w:line="360" w:lineRule="auto"/>
      <w:jc w:val="both"/>
    </w:pPr>
    <w:rPr>
      <w:sz w:val="20"/>
      <w:szCs w:val="20"/>
    </w:rPr>
  </w:style>
  <w:style w:type="character" w:styleId="afe">
    <w:name w:val="Placeholder Text"/>
    <w:basedOn w:val="a1"/>
    <w:uiPriority w:val="99"/>
    <w:semiHidden/>
    <w:rsid w:val="006A1DF6"/>
    <w:rPr>
      <w:color w:val="808080"/>
    </w:rPr>
  </w:style>
  <w:style w:type="character" w:styleId="aff">
    <w:name w:val="FollowedHyperlink"/>
    <w:basedOn w:val="a1"/>
    <w:rsid w:val="004F0EB9"/>
    <w:rPr>
      <w:color w:val="800080" w:themeColor="followedHyperlink"/>
      <w:u w:val="single"/>
    </w:rPr>
  </w:style>
  <w:style w:type="table" w:customStyle="1" w:styleId="11">
    <w:name w:val="Сетка таблицы11"/>
    <w:basedOn w:val="a2"/>
    <w:uiPriority w:val="59"/>
    <w:rsid w:val="008574B8"/>
    <w:pPr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924C68"/>
    <w:pPr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496D34"/>
  </w:style>
  <w:style w:type="numbering" w:customStyle="1" w:styleId="110">
    <w:name w:val="Нет списка11"/>
    <w:next w:val="a3"/>
    <w:uiPriority w:val="99"/>
    <w:semiHidden/>
    <w:unhideWhenUsed/>
    <w:rsid w:val="00496D34"/>
  </w:style>
  <w:style w:type="character" w:customStyle="1" w:styleId="ac">
    <w:name w:val="Текст выноски Знак"/>
    <w:basedOn w:val="a1"/>
    <w:link w:val="ab"/>
    <w:semiHidden/>
    <w:rsid w:val="00496D34"/>
    <w:rPr>
      <w:rFonts w:ascii="Tahoma" w:hAnsi="Tahoma" w:cs="Tahoma"/>
      <w:sz w:val="16"/>
      <w:szCs w:val="16"/>
    </w:rPr>
  </w:style>
  <w:style w:type="table" w:customStyle="1" w:styleId="111">
    <w:name w:val="Сетка таблицы111"/>
    <w:basedOn w:val="a2"/>
    <w:uiPriority w:val="59"/>
    <w:rsid w:val="00496D3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7"/>
    <w:uiPriority w:val="59"/>
    <w:rsid w:val="00496D3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wmf"/><Relationship Id="rId26" Type="http://schemas.openxmlformats.org/officeDocument/2006/relationships/hyperlink" Target="https://urait.ru/bcode/447096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hyperlink" Target="https://urait.ru/bcode/43113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hyperlink" Target="http://www1.fips.ru/iis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rait.ru/bcode/4227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new.znanium.com/read?id=309189" TargetMode="External"/><Relationship Id="rId28" Type="http://schemas.openxmlformats.org/officeDocument/2006/relationships/hyperlink" Target="https://scholar.google.ru/" TargetMode="Externa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/bcode/431772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7AD1EC26457B4E8075826424E0BA7C" ma:contentTypeVersion="0" ma:contentTypeDescription="Создание документа." ma:contentTypeScope="" ma:versionID="3df387a8914cd7bb1225c27898eb632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7FC6-C784-4248-87DF-5130404C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9AFF2B-2D3F-4E97-A9B5-D1057667F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D4B0D-B545-4772-B976-F665E9CFAAA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C53CD90-176C-432E-9AAD-A9F5BB51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6770</Words>
  <Characters>38595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45275</CharactersWithSpaces>
  <SharedDoc>false</SharedDoc>
  <HLinks>
    <vt:vector size="30" baseType="variant">
      <vt:variant>
        <vt:i4>1179653</vt:i4>
      </vt:variant>
      <vt:variant>
        <vt:i4>12</vt:i4>
      </vt:variant>
      <vt:variant>
        <vt:i4>0</vt:i4>
      </vt:variant>
      <vt:variant>
        <vt:i4>5</vt:i4>
      </vt:variant>
      <vt:variant>
        <vt:lpwstr>http://referat.ru/pub/item/21265</vt:lpwstr>
      </vt:variant>
      <vt:variant>
        <vt:lpwstr/>
      </vt:variant>
      <vt:variant>
        <vt:i4>1310730</vt:i4>
      </vt:variant>
      <vt:variant>
        <vt:i4>9</vt:i4>
      </vt:variant>
      <vt:variant>
        <vt:i4>0</vt:i4>
      </vt:variant>
      <vt:variant>
        <vt:i4>5</vt:i4>
      </vt:variant>
      <vt:variant>
        <vt:lpwstr>http://referat.ru/pub/item/20687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http://referat.ru/pub/item/1237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http://referat.ru/pub/item/28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http://referat.ru/pub/item/531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Наталья</cp:lastModifiedBy>
  <cp:revision>13</cp:revision>
  <cp:lastPrinted>2011-03-30T06:24:00Z</cp:lastPrinted>
  <dcterms:created xsi:type="dcterms:W3CDTF">2020-04-09T10:13:00Z</dcterms:created>
  <dcterms:modified xsi:type="dcterms:W3CDTF">2020-12-25T15:26:00Z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