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2CA" w:rsidRDefault="000812CA"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333622"/>
            <wp:effectExtent l="19050" t="0" r="3175" b="0"/>
            <wp:docPr id="3" name="Рисунок 1" descr="C:\Documents and Settings\d.simakov\Мои документы\ВАК\РПД\Экономика\ЗЭЭб-17Ф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simakov\Мои документы\ВАК\РПД\Экономика\ЗЭЭб-17ФК1.JPG"/>
                    <pic:cNvPicPr>
                      <a:picLocks noChangeAspect="1" noChangeArrowheads="1"/>
                    </pic:cNvPicPr>
                  </pic:nvPicPr>
                  <pic:blipFill>
                    <a:blip r:embed="rId5" cstate="print"/>
                    <a:srcRect/>
                    <a:stretch>
                      <a:fillRect/>
                    </a:stretch>
                  </pic:blipFill>
                  <pic:spPr bwMode="auto">
                    <a:xfrm>
                      <a:off x="0" y="0"/>
                      <a:ext cx="5940425" cy="8333622"/>
                    </a:xfrm>
                    <a:prstGeom prst="rect">
                      <a:avLst/>
                    </a:prstGeom>
                    <a:noFill/>
                    <a:ln w="9525">
                      <a:noFill/>
                      <a:miter lim="800000"/>
                      <a:headEnd/>
                      <a:tailEnd/>
                    </a:ln>
                  </pic:spPr>
                </pic:pic>
              </a:graphicData>
            </a:graphic>
          </wp:inline>
        </w:drawing>
      </w:r>
      <w:r w:rsidR="0087219E" w:rsidRPr="0031345E">
        <w:rPr>
          <w:noProof/>
          <w:lang w:eastAsia="ru-RU"/>
        </w:rPr>
        <w:lastRenderedPageBreak/>
        <w:drawing>
          <wp:inline distT="0" distB="0" distL="0" distR="0">
            <wp:extent cx="5940425" cy="7360447"/>
            <wp:effectExtent l="0" t="0" r="0" b="0"/>
            <wp:docPr id="2" name="Рисунок 2" descr="менедж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неджмент"/>
                    <pic:cNvPicPr>
                      <a:picLocks noChangeAspect="1" noChangeArrowheads="1"/>
                    </pic:cNvPicPr>
                  </pic:nvPicPr>
                  <pic:blipFill>
                    <a:blip r:embed="rId6">
                      <a:lum brigh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360447"/>
                    </a:xfrm>
                    <a:prstGeom prst="rect">
                      <a:avLst/>
                    </a:prstGeom>
                    <a:noFill/>
                    <a:ln>
                      <a:noFill/>
                    </a:ln>
                  </pic:spPr>
                </pic:pic>
              </a:graphicData>
            </a:graphic>
          </wp:inline>
        </w:drawing>
      </w:r>
    </w:p>
    <w:p w:rsidR="00397D74" w:rsidRDefault="00397D74" w:rsidP="00DF3BA9">
      <w:pPr>
        <w:widowControl w:val="0"/>
        <w:autoSpaceDE w:val="0"/>
        <w:autoSpaceDN w:val="0"/>
        <w:adjustRightInd w:val="0"/>
        <w:spacing w:after="0" w:line="240" w:lineRule="auto"/>
        <w:ind w:left="567"/>
        <w:jc w:val="center"/>
        <w:rPr>
          <w:rFonts w:ascii="Times New Roman" w:eastAsia="Times New Roman" w:hAnsi="Times New Roman" w:cs="Times New Roman"/>
          <w:b/>
          <w:bCs/>
          <w:sz w:val="24"/>
          <w:szCs w:val="24"/>
          <w:lang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r>
        <w:rPr>
          <w:noProof/>
          <w:lang w:eastAsia="ru-RU"/>
        </w:rPr>
        <w:lastRenderedPageBreak/>
        <w:drawing>
          <wp:inline distT="0" distB="0" distL="0" distR="0">
            <wp:extent cx="5934075" cy="7620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7620000"/>
                    </a:xfrm>
                    <a:prstGeom prst="rect">
                      <a:avLst/>
                    </a:prstGeom>
                    <a:noFill/>
                    <a:ln>
                      <a:noFill/>
                    </a:ln>
                  </pic:spPr>
                </pic:pic>
              </a:graphicData>
            </a:graphic>
          </wp:inline>
        </w:drawing>
      </w: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rsidR="00DF3BA9" w:rsidRDefault="00DF3BA9"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B64F30" w:rsidRPr="00B64F30" w:rsidRDefault="00B64F30"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Pr="00AF4DAD">
        <w:rPr>
          <w:rFonts w:ascii="Times New Roman" w:eastAsia="Times New Roman" w:hAnsi="Times New Roman" w:cs="Times New Roman"/>
          <w:sz w:val="24"/>
          <w:szCs w:val="24"/>
          <w:lang w:eastAsia="ru-RU"/>
        </w:rPr>
        <w:t>«Экономическая теория».</w:t>
      </w:r>
    </w:p>
    <w:p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Знания, полученные при изучении данной дисциплины, необходимы для освоения дисциплин, «Теория организации»,</w:t>
      </w:r>
      <w:r w:rsidR="00944AE4">
        <w:rPr>
          <w:rFonts w:ascii="Times New Roman" w:eastAsia="Times New Roman" w:hAnsi="Times New Roman" w:cs="Times New Roman"/>
          <w:color w:val="000000"/>
          <w:sz w:val="24"/>
          <w:szCs w:val="24"/>
          <w:lang w:eastAsia="ru-RU"/>
        </w:rPr>
        <w:t xml:space="preserve"> «Маркетинг»,</w:t>
      </w:r>
      <w:r w:rsidRPr="00AF4DAD">
        <w:rPr>
          <w:rFonts w:ascii="Times New Roman" w:eastAsia="Times New Roman" w:hAnsi="Times New Roman" w:cs="Times New Roman"/>
          <w:color w:val="000000"/>
          <w:sz w:val="24"/>
          <w:szCs w:val="24"/>
          <w:lang w:eastAsia="ru-RU"/>
        </w:rPr>
        <w:t xml:space="preserve"> «Бизнес-планирование»</w:t>
      </w:r>
    </w:p>
    <w:p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91796D" w:rsidRDefault="00866749" w:rsidP="0091796D">
            <w:pPr>
              <w:pStyle w:val="Default"/>
              <w:numPr>
                <w:ilvl w:val="0"/>
                <w:numId w:val="4"/>
              </w:numPr>
              <w:jc w:val="both"/>
              <w:rPr>
                <w:szCs w:val="23"/>
              </w:rPr>
            </w:pPr>
            <w:r w:rsidRPr="0091796D">
              <w:rPr>
                <w:szCs w:val="23"/>
              </w:rPr>
              <w:t xml:space="preserve">закономерности и принципы экономического мышления, основы развития экономического образа мышления.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91796D" w:rsidRDefault="00866749" w:rsidP="0091796D">
            <w:pPr>
              <w:pStyle w:val="Default"/>
              <w:numPr>
                <w:ilvl w:val="0"/>
                <w:numId w:val="4"/>
              </w:numPr>
              <w:jc w:val="both"/>
              <w:rPr>
                <w:szCs w:val="23"/>
              </w:rPr>
            </w:pPr>
            <w:r w:rsidRPr="0091796D">
              <w:rPr>
                <w:szCs w:val="23"/>
              </w:rPr>
              <w:t xml:space="preserve">экономически обосновывать принимаемые управленческие решения.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866749" w:rsidP="0091796D">
            <w:pPr>
              <w:pStyle w:val="Default"/>
              <w:numPr>
                <w:ilvl w:val="0"/>
                <w:numId w:val="4"/>
              </w:numPr>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i/>
                <w:color w:val="C00000"/>
                <w:sz w:val="24"/>
                <w:szCs w:val="24"/>
                <w:lang w:eastAsia="ru-RU"/>
              </w:rPr>
            </w:pPr>
            <w:r w:rsidRPr="0091796D">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i/>
                <w:sz w:val="24"/>
                <w:szCs w:val="24"/>
                <w:lang w:eastAsia="ru-RU"/>
              </w:rPr>
            </w:pPr>
            <w:r w:rsidRPr="0091796D">
              <w:rPr>
                <w:rFonts w:ascii="Times New Roman" w:eastAsia="Times New Roman" w:hAnsi="Times New Roman" w:cs="Times New Roman"/>
                <w:sz w:val="24"/>
                <w:szCs w:val="24"/>
                <w:lang w:eastAsia="ru-RU"/>
              </w:rPr>
              <w:t>нести ответственность за принятые организационно-</w:t>
            </w:r>
            <w:r w:rsidRPr="0091796D">
              <w:rPr>
                <w:rFonts w:ascii="Times New Roman" w:eastAsia="Times New Roman" w:hAnsi="Times New Roman" w:cs="Times New Roman"/>
                <w:sz w:val="24"/>
                <w:szCs w:val="24"/>
                <w:lang w:eastAsia="ru-RU"/>
              </w:rPr>
              <w:lastRenderedPageBreak/>
              <w:t>управленческие решения.</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навыками принятия организационно-управленческих решений для достижения максимального результата в профессиональной деятельности;</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rsidR="00866749" w:rsidRPr="0091796D" w:rsidRDefault="00866749" w:rsidP="0091796D">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91796D">
              <w:rPr>
                <w:rFonts w:ascii="Times New Roman" w:eastAsia="Times New Roman" w:hAnsi="Times New Roman" w:cs="Times New Roman"/>
                <w:sz w:val="24"/>
                <w:szCs w:val="24"/>
                <w:lang w:eastAsia="ru-RU"/>
              </w:rPr>
              <w:t>методами оценки их последствий и несения ответственности</w:t>
            </w:r>
          </w:p>
        </w:tc>
      </w:tr>
    </w:tbl>
    <w:p w:rsidR="00033E36" w:rsidRDefault="00033E36"/>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C67062" w:rsidRPr="00C67062" w:rsidRDefault="00C67062" w:rsidP="00C6706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sidRPr="00C67062">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144</w:t>
      </w:r>
      <w:r w:rsidRPr="00C67062">
        <w:rPr>
          <w:rFonts w:ascii="Times New Roman" w:eastAsia="Times New Roman" w:hAnsi="Times New Roman" w:cs="Times New Roman"/>
          <w:bCs/>
          <w:sz w:val="24"/>
          <w:lang w:eastAsia="ru-RU"/>
        </w:rPr>
        <w:t xml:space="preserve">  акад. часов, в том числе:</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15</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1</w:t>
      </w:r>
      <w:r w:rsidRPr="00C67062">
        <w:rPr>
          <w:rFonts w:ascii="Times New Roman" w:eastAsia="Times New Roman" w:hAnsi="Times New Roman" w:cs="Times New Roman"/>
          <w:bCs/>
          <w:sz w:val="24"/>
          <w:lang w:eastAsia="ru-RU"/>
        </w:rPr>
        <w:t xml:space="preserve"> акад. часов </w:t>
      </w:r>
    </w:p>
    <w:p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sidRPr="00C67062">
        <w:rPr>
          <w:rFonts w:ascii="Times New Roman" w:eastAsia="Times New Roman" w:hAnsi="Times New Roman" w:cs="Times New Roman"/>
          <w:bCs/>
          <w:sz w:val="24"/>
          <w:u w:val="single"/>
          <w:lang w:eastAsia="ru-RU"/>
        </w:rPr>
        <w:t>12</w:t>
      </w:r>
      <w:r>
        <w:rPr>
          <w:rFonts w:ascii="Times New Roman" w:eastAsia="Times New Roman" w:hAnsi="Times New Roman" w:cs="Times New Roman"/>
          <w:bCs/>
          <w:sz w:val="24"/>
          <w:u w:val="single"/>
          <w:lang w:eastAsia="ru-RU"/>
        </w:rPr>
        <w:t>5,1</w:t>
      </w:r>
      <w:r w:rsidRPr="00C67062">
        <w:rPr>
          <w:rFonts w:ascii="Times New Roman" w:eastAsia="Times New Roman" w:hAnsi="Times New Roman" w:cs="Times New Roman"/>
          <w:bCs/>
          <w:sz w:val="24"/>
          <w:lang w:eastAsia="ru-RU"/>
        </w:rPr>
        <w:t xml:space="preserve"> акад. часов;</w:t>
      </w:r>
    </w:p>
    <w:p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72"/>
        <w:gridCol w:w="545"/>
        <w:gridCol w:w="568"/>
        <w:gridCol w:w="654"/>
        <w:gridCol w:w="650"/>
        <w:gridCol w:w="973"/>
        <w:gridCol w:w="3150"/>
        <w:gridCol w:w="2854"/>
        <w:gridCol w:w="1084"/>
      </w:tblGrid>
      <w:tr w:rsidR="005104DF" w:rsidRPr="005104DF" w:rsidTr="005104DF">
        <w:trPr>
          <w:cantSplit/>
          <w:trHeight w:val="1156"/>
          <w:tblHeader/>
        </w:trPr>
        <w:tc>
          <w:tcPr>
            <w:tcW w:w="1424" w:type="pct"/>
            <w:vMerge w:val="restart"/>
            <w:vAlign w:val="center"/>
          </w:tcPr>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5104DF" w:rsidRDefault="00C67062" w:rsidP="00C6706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5104DF" w:rsidRPr="005104DF" w:rsidRDefault="005104DF" w:rsidP="005104DF">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5104DF" w:rsidRDefault="005104DF" w:rsidP="005104DF">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rsidR="005104DF" w:rsidRPr="005104DF" w:rsidRDefault="005104DF" w:rsidP="005104DF">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5104DF" w:rsidRPr="005104DF" w:rsidTr="005104DF">
        <w:trPr>
          <w:cantSplit/>
          <w:trHeight w:val="1134"/>
          <w:tblHeader/>
        </w:trPr>
        <w:tc>
          <w:tcPr>
            <w:tcW w:w="1424" w:type="pct"/>
            <w:vMerge/>
          </w:tcPr>
          <w:p w:rsidR="005104DF" w:rsidRPr="005104DF" w:rsidRDefault="005104DF" w:rsidP="005104DF">
            <w:pPr>
              <w:pStyle w:val="Style14"/>
              <w:ind w:firstLine="0"/>
            </w:pPr>
          </w:p>
        </w:tc>
        <w:tc>
          <w:tcPr>
            <w:tcW w:w="186" w:type="pct"/>
            <w:vMerge/>
          </w:tcPr>
          <w:p w:rsidR="005104DF" w:rsidRPr="005104DF" w:rsidRDefault="005104DF" w:rsidP="005104DF">
            <w:pPr>
              <w:pStyle w:val="Style14"/>
              <w:ind w:firstLine="0"/>
            </w:pPr>
          </w:p>
        </w:tc>
        <w:tc>
          <w:tcPr>
            <w:tcW w:w="194" w:type="pct"/>
            <w:textDirection w:val="btLr"/>
            <w:vAlign w:val="center"/>
          </w:tcPr>
          <w:p w:rsidR="005104DF" w:rsidRPr="005104DF" w:rsidRDefault="005104DF" w:rsidP="005104DF">
            <w:pPr>
              <w:pStyle w:val="Style14"/>
              <w:ind w:firstLine="0"/>
            </w:pPr>
            <w:r w:rsidRPr="005104DF">
              <w:t>лекции</w:t>
            </w:r>
          </w:p>
        </w:tc>
        <w:tc>
          <w:tcPr>
            <w:tcW w:w="223" w:type="pct"/>
            <w:textDirection w:val="btLr"/>
            <w:vAlign w:val="center"/>
          </w:tcPr>
          <w:p w:rsidR="005104DF" w:rsidRPr="005104DF" w:rsidRDefault="005104DF" w:rsidP="005104DF">
            <w:pPr>
              <w:pStyle w:val="Style14"/>
              <w:ind w:firstLine="0"/>
            </w:pPr>
            <w:proofErr w:type="spellStart"/>
            <w:r w:rsidRPr="005104DF">
              <w:t>лаборат</w:t>
            </w:r>
            <w:proofErr w:type="spellEnd"/>
            <w:r w:rsidRPr="005104DF">
              <w:t>.</w:t>
            </w:r>
          </w:p>
          <w:p w:rsidR="005104DF" w:rsidRPr="005104DF" w:rsidRDefault="005104DF" w:rsidP="005104DF">
            <w:pPr>
              <w:pStyle w:val="Style14"/>
              <w:ind w:firstLine="0"/>
            </w:pPr>
            <w:r w:rsidRPr="005104DF">
              <w:t>занятия</w:t>
            </w:r>
          </w:p>
        </w:tc>
        <w:tc>
          <w:tcPr>
            <w:tcW w:w="222" w:type="pct"/>
            <w:textDirection w:val="btLr"/>
            <w:vAlign w:val="center"/>
          </w:tcPr>
          <w:p w:rsidR="005104DF" w:rsidRPr="005104DF" w:rsidRDefault="005104DF" w:rsidP="005104DF">
            <w:pPr>
              <w:pStyle w:val="Style14"/>
              <w:ind w:firstLine="0"/>
            </w:pPr>
            <w:proofErr w:type="spellStart"/>
            <w:r w:rsidRPr="005104DF">
              <w:t>практич</w:t>
            </w:r>
            <w:proofErr w:type="spellEnd"/>
            <w:r w:rsidRPr="005104DF">
              <w:t>. занятия</w:t>
            </w:r>
          </w:p>
        </w:tc>
        <w:tc>
          <w:tcPr>
            <w:tcW w:w="332" w:type="pct"/>
            <w:vMerge/>
            <w:textDirection w:val="btLr"/>
          </w:tcPr>
          <w:p w:rsidR="005104DF" w:rsidRPr="005104DF" w:rsidRDefault="005104DF" w:rsidP="005104DF">
            <w:pPr>
              <w:pStyle w:val="Style14"/>
              <w:ind w:firstLine="0"/>
              <w:rPr>
                <w:highlight w:val="yellow"/>
              </w:rPr>
            </w:pPr>
          </w:p>
        </w:tc>
        <w:tc>
          <w:tcPr>
            <w:tcW w:w="1075" w:type="pct"/>
            <w:vMerge/>
            <w:textDirection w:val="btLr"/>
          </w:tcPr>
          <w:p w:rsidR="005104DF" w:rsidRPr="005104DF" w:rsidRDefault="005104DF" w:rsidP="005104DF">
            <w:pPr>
              <w:pStyle w:val="Style14"/>
              <w:ind w:firstLine="0"/>
              <w:jc w:val="left"/>
              <w:rPr>
                <w:highlight w:val="yellow"/>
              </w:rPr>
            </w:pPr>
          </w:p>
        </w:tc>
        <w:tc>
          <w:tcPr>
            <w:tcW w:w="974" w:type="pct"/>
            <w:vMerge/>
            <w:textDirection w:val="btLr"/>
            <w:vAlign w:val="center"/>
          </w:tcPr>
          <w:p w:rsidR="005104DF" w:rsidRPr="005104DF" w:rsidRDefault="005104DF" w:rsidP="005104DF">
            <w:pPr>
              <w:pStyle w:val="Style14"/>
              <w:ind w:firstLine="0"/>
            </w:pPr>
          </w:p>
        </w:tc>
        <w:tc>
          <w:tcPr>
            <w:tcW w:w="370" w:type="pct"/>
            <w:vMerge/>
            <w:textDirection w:val="btLr"/>
          </w:tcPr>
          <w:p w:rsidR="005104DF" w:rsidRPr="005104DF" w:rsidRDefault="005104DF" w:rsidP="005104DF">
            <w:pPr>
              <w:pStyle w:val="Style14"/>
              <w:ind w:firstLine="0"/>
            </w:pPr>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rPr>
                <w:color w:val="C00000"/>
              </w:rPr>
            </w:pPr>
          </w:p>
        </w:tc>
        <w:tc>
          <w:tcPr>
            <w:tcW w:w="223" w:type="pct"/>
          </w:tcPr>
          <w:p w:rsidR="005104DF" w:rsidRPr="005104DF" w:rsidRDefault="005104DF" w:rsidP="005104DF">
            <w:pPr>
              <w:pStyle w:val="Style14"/>
              <w:ind w:firstLine="0"/>
              <w:rPr>
                <w:color w:val="C00000"/>
              </w:rPr>
            </w:pPr>
          </w:p>
        </w:tc>
        <w:tc>
          <w:tcPr>
            <w:tcW w:w="222" w:type="pct"/>
          </w:tcPr>
          <w:p w:rsidR="005104DF" w:rsidRPr="005104DF" w:rsidRDefault="005104DF" w:rsidP="005104DF">
            <w:pPr>
              <w:pStyle w:val="Style14"/>
              <w:ind w:firstLine="0"/>
              <w:rPr>
                <w:color w:val="C00000"/>
              </w:rPr>
            </w:pPr>
          </w:p>
        </w:tc>
        <w:tc>
          <w:tcPr>
            <w:tcW w:w="332" w:type="pct"/>
          </w:tcPr>
          <w:p w:rsidR="005104DF" w:rsidRPr="005104DF" w:rsidRDefault="005104DF" w:rsidP="005104DF">
            <w:pPr>
              <w:pStyle w:val="Style14"/>
              <w:ind w:firstLine="0"/>
              <w:rPr>
                <w:color w:val="C00000"/>
                <w:highlight w:val="yellow"/>
              </w:rPr>
            </w:pPr>
          </w:p>
        </w:tc>
        <w:tc>
          <w:tcPr>
            <w:tcW w:w="1075" w:type="pct"/>
          </w:tcPr>
          <w:p w:rsidR="005104DF" w:rsidRPr="005104DF" w:rsidRDefault="005104DF" w:rsidP="005104DF">
            <w:pPr>
              <w:spacing w:after="0" w:line="240" w:lineRule="auto"/>
              <w:rPr>
                <w:rFonts w:ascii="Times New Roman" w:hAnsi="Times New Roman" w:cs="Times New Roman"/>
                <w:sz w:val="24"/>
                <w:szCs w:val="24"/>
              </w:rPr>
            </w:pPr>
          </w:p>
        </w:tc>
        <w:tc>
          <w:tcPr>
            <w:tcW w:w="974" w:type="pct"/>
          </w:tcPr>
          <w:p w:rsidR="005104DF" w:rsidRPr="005104DF" w:rsidRDefault="005104DF" w:rsidP="00603FBC">
            <w:pPr>
              <w:pStyle w:val="Style14"/>
              <w:ind w:firstLine="0"/>
              <w:jc w:val="left"/>
              <w:rPr>
                <w:color w:val="C00000"/>
              </w:rPr>
            </w:pP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87219E">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87219E">
            <w:pPr>
              <w:pStyle w:val="Style14"/>
              <w:ind w:firstLine="0"/>
            </w:pPr>
            <w:r>
              <w:t>2</w:t>
            </w:r>
            <w:r w:rsidR="0087219E">
              <w:t>/2</w:t>
            </w: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C67062" w:rsidP="0087219E">
            <w:pPr>
              <w:pStyle w:val="Style14"/>
              <w:ind w:firstLine="0"/>
            </w:pPr>
            <w:r>
              <w:t>1</w:t>
            </w:r>
          </w:p>
        </w:tc>
        <w:tc>
          <w:tcPr>
            <w:tcW w:w="223" w:type="pct"/>
          </w:tcPr>
          <w:p w:rsidR="00C67062" w:rsidRPr="005104DF" w:rsidRDefault="00C67062" w:rsidP="005104DF">
            <w:pPr>
              <w:pStyle w:val="Style14"/>
              <w:ind w:firstLine="0"/>
            </w:pPr>
          </w:p>
        </w:tc>
        <w:tc>
          <w:tcPr>
            <w:tcW w:w="222" w:type="pct"/>
          </w:tcPr>
          <w:p w:rsidR="00C67062" w:rsidRPr="005104DF" w:rsidRDefault="00C67062" w:rsidP="0087219E">
            <w:pPr>
              <w:pStyle w:val="Style14"/>
              <w:ind w:firstLine="0"/>
            </w:pPr>
            <w:r>
              <w:t>2</w:t>
            </w:r>
            <w:r w:rsidR="0087219E">
              <w:t>/2</w:t>
            </w: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rPr>
                <w:color w:val="C00000"/>
              </w:rPr>
            </w:pPr>
          </w:p>
        </w:tc>
        <w:tc>
          <w:tcPr>
            <w:tcW w:w="223" w:type="pct"/>
          </w:tcPr>
          <w:p w:rsidR="00C67062" w:rsidRPr="005104DF" w:rsidRDefault="00C67062" w:rsidP="005104DF">
            <w:pPr>
              <w:pStyle w:val="Style14"/>
              <w:ind w:firstLine="0"/>
              <w:rPr>
                <w:color w:val="C00000"/>
              </w:rPr>
            </w:pPr>
          </w:p>
        </w:tc>
        <w:tc>
          <w:tcPr>
            <w:tcW w:w="222" w:type="pct"/>
          </w:tcPr>
          <w:p w:rsidR="00C67062" w:rsidRPr="005104DF" w:rsidRDefault="00C67062" w:rsidP="005104DF">
            <w:pPr>
              <w:pStyle w:val="Style14"/>
              <w:ind w:firstLine="0"/>
              <w:rPr>
                <w:color w:val="C00000"/>
              </w:rPr>
            </w:pPr>
          </w:p>
        </w:tc>
        <w:tc>
          <w:tcPr>
            <w:tcW w:w="332" w:type="pct"/>
          </w:tcPr>
          <w:p w:rsidR="00C67062" w:rsidRPr="005104DF" w:rsidRDefault="00C67062" w:rsidP="005104DF">
            <w:pPr>
              <w:pStyle w:val="Style14"/>
              <w:ind w:firstLine="0"/>
              <w:rPr>
                <w:color w:val="C00000"/>
                <w:highlight w:val="yellow"/>
              </w:rPr>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2.1. Основные этапы развития управленческой мысли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2.2. Значение школ управления для современного менеджмента</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30</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87219E">
            <w:pPr>
              <w:pStyle w:val="Style14"/>
              <w:ind w:firstLine="0"/>
            </w:pPr>
            <w:r>
              <w:t>3</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4</w:t>
            </w:r>
            <w:r w:rsidR="0087219E">
              <w:t>/1</w:t>
            </w:r>
          </w:p>
        </w:tc>
        <w:tc>
          <w:tcPr>
            <w:tcW w:w="332" w:type="pct"/>
          </w:tcPr>
          <w:p w:rsidR="00C67062" w:rsidRPr="005104DF" w:rsidRDefault="00C67062" w:rsidP="005104DF">
            <w:pPr>
              <w:pStyle w:val="Style14"/>
              <w:ind w:firstLine="0"/>
            </w:pPr>
            <w:r>
              <w:t>35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87219E">
            <w:pPr>
              <w:pStyle w:val="Style14"/>
              <w:ind w:firstLine="0"/>
            </w:pPr>
            <w:r>
              <w:t>2</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2</w:t>
            </w:r>
            <w:r w:rsidR="0087219E">
              <w:t>/1</w:t>
            </w:r>
          </w:p>
        </w:tc>
        <w:tc>
          <w:tcPr>
            <w:tcW w:w="332" w:type="pct"/>
          </w:tcPr>
          <w:p w:rsidR="00C67062" w:rsidRPr="005104DF" w:rsidRDefault="00C67062" w:rsidP="005104DF">
            <w:pPr>
              <w:pStyle w:val="Style14"/>
              <w:ind w:firstLine="0"/>
            </w:pPr>
            <w:r>
              <w:t>20</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lastRenderedPageBreak/>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rsidR="00C67062" w:rsidRPr="005104DF" w:rsidRDefault="00C67062" w:rsidP="005104DF">
            <w:pPr>
              <w:pStyle w:val="Style14"/>
              <w:ind w:firstLine="0"/>
            </w:pPr>
            <w:r>
              <w:lastRenderedPageBreak/>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lastRenderedPageBreak/>
              <w:t>зув</w:t>
            </w:r>
            <w:proofErr w:type="spellEnd"/>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Итого по разделу</w:t>
            </w:r>
          </w:p>
        </w:tc>
        <w:tc>
          <w:tcPr>
            <w:tcW w:w="186" w:type="pct"/>
          </w:tcPr>
          <w:p w:rsidR="00C67062" w:rsidRPr="005104DF" w:rsidRDefault="00C67062" w:rsidP="005104DF">
            <w:pPr>
              <w:pStyle w:val="Style14"/>
              <w:ind w:firstLine="0"/>
            </w:pPr>
          </w:p>
        </w:tc>
        <w:tc>
          <w:tcPr>
            <w:tcW w:w="194" w:type="pct"/>
          </w:tcPr>
          <w:p w:rsidR="00C67062" w:rsidRPr="005104DF" w:rsidRDefault="00C67062" w:rsidP="0087219E">
            <w:pPr>
              <w:pStyle w:val="Style14"/>
              <w:ind w:firstLine="0"/>
            </w:pPr>
            <w:r>
              <w:t>3</w:t>
            </w: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r>
              <w:t>6</w:t>
            </w:r>
            <w:r w:rsidR="0087219E">
              <w:t>/2</w:t>
            </w:r>
          </w:p>
        </w:tc>
        <w:tc>
          <w:tcPr>
            <w:tcW w:w="332" w:type="pct"/>
          </w:tcPr>
          <w:p w:rsidR="00C67062" w:rsidRPr="005104DF" w:rsidRDefault="00C67062" w:rsidP="005104DF">
            <w:pPr>
              <w:pStyle w:val="Style14"/>
              <w:ind w:firstLine="0"/>
            </w:pPr>
            <w:r>
              <w:t>55</w:t>
            </w: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rsidR="00C67062" w:rsidRPr="005104DF" w:rsidRDefault="00C67062" w:rsidP="005104DF">
            <w:pPr>
              <w:pStyle w:val="Style14"/>
              <w:ind w:firstLine="0"/>
            </w:pP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p>
        </w:tc>
        <w:tc>
          <w:tcPr>
            <w:tcW w:w="1075" w:type="pct"/>
          </w:tcPr>
          <w:p w:rsidR="00C67062" w:rsidRPr="005104DF" w:rsidRDefault="00C67062" w:rsidP="005104DF">
            <w:pPr>
              <w:spacing w:after="0" w:line="240" w:lineRule="auto"/>
              <w:rPr>
                <w:rFonts w:ascii="Times New Roman" w:hAnsi="Times New Roman" w:cs="Times New Roman"/>
                <w:sz w:val="24"/>
                <w:szCs w:val="24"/>
              </w:rPr>
            </w:pP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p>
        </w:tc>
      </w:tr>
      <w:tr w:rsidR="00C67062" w:rsidRPr="005104DF" w:rsidTr="005104DF">
        <w:trPr>
          <w:trHeight w:val="268"/>
        </w:trPr>
        <w:tc>
          <w:tcPr>
            <w:tcW w:w="1424" w:type="pct"/>
          </w:tcPr>
          <w:p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rsidR="00C67062" w:rsidRPr="005104DF" w:rsidRDefault="00C67062" w:rsidP="005104DF">
            <w:pPr>
              <w:pStyle w:val="Style14"/>
              <w:ind w:firstLine="0"/>
            </w:pPr>
            <w:r w:rsidRPr="005104DF">
              <w:t>2</w:t>
            </w:r>
          </w:p>
        </w:tc>
        <w:tc>
          <w:tcPr>
            <w:tcW w:w="194" w:type="pct"/>
          </w:tcPr>
          <w:p w:rsidR="00C67062" w:rsidRPr="005104DF" w:rsidRDefault="00C67062" w:rsidP="005104DF">
            <w:pPr>
              <w:pStyle w:val="Style14"/>
              <w:ind w:firstLine="0"/>
            </w:pPr>
          </w:p>
        </w:tc>
        <w:tc>
          <w:tcPr>
            <w:tcW w:w="223" w:type="pct"/>
          </w:tcPr>
          <w:p w:rsidR="00C67062" w:rsidRPr="005104DF" w:rsidRDefault="00C67062" w:rsidP="005104DF">
            <w:pPr>
              <w:pStyle w:val="Style14"/>
              <w:ind w:firstLine="0"/>
            </w:pPr>
          </w:p>
        </w:tc>
        <w:tc>
          <w:tcPr>
            <w:tcW w:w="222" w:type="pct"/>
          </w:tcPr>
          <w:p w:rsidR="00C67062" w:rsidRPr="005104DF" w:rsidRDefault="00C67062" w:rsidP="005104DF">
            <w:pPr>
              <w:pStyle w:val="Style14"/>
              <w:ind w:firstLine="0"/>
            </w:pPr>
          </w:p>
        </w:tc>
        <w:tc>
          <w:tcPr>
            <w:tcW w:w="332" w:type="pct"/>
          </w:tcPr>
          <w:p w:rsidR="00C67062" w:rsidRPr="005104DF" w:rsidRDefault="00C67062" w:rsidP="005104DF">
            <w:pPr>
              <w:pStyle w:val="Style14"/>
              <w:ind w:firstLine="0"/>
            </w:pPr>
            <w:r>
              <w:t>15</w:t>
            </w:r>
          </w:p>
        </w:tc>
        <w:tc>
          <w:tcPr>
            <w:tcW w:w="1075" w:type="pct"/>
          </w:tcPr>
          <w:p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rsidR="00C67062" w:rsidRPr="005104DF" w:rsidRDefault="00C67062" w:rsidP="005104DF">
            <w:pPr>
              <w:pStyle w:val="Style14"/>
              <w:ind w:firstLine="0"/>
            </w:pPr>
            <w:r>
              <w:t>ОК-3</w:t>
            </w:r>
            <w:r w:rsidRPr="005104DF">
              <w:t>-зув</w:t>
            </w:r>
          </w:p>
          <w:p w:rsidR="00C67062" w:rsidRPr="005104DF" w:rsidRDefault="00C67062" w:rsidP="005104DF">
            <w:pPr>
              <w:pStyle w:val="Style14"/>
              <w:ind w:firstLine="0"/>
            </w:pPr>
            <w:r>
              <w:t>ОПК-4</w:t>
            </w:r>
          </w:p>
          <w:p w:rsidR="00C67062" w:rsidRPr="005104DF" w:rsidRDefault="00C67062"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rsidR="005104DF" w:rsidRPr="005104DF" w:rsidRDefault="005104DF" w:rsidP="005104DF">
            <w:pPr>
              <w:pStyle w:val="Style14"/>
              <w:ind w:firstLine="0"/>
            </w:pPr>
            <w:r w:rsidRPr="005104DF">
              <w:t>2</w:t>
            </w:r>
          </w:p>
        </w:tc>
        <w:tc>
          <w:tcPr>
            <w:tcW w:w="194" w:type="pct"/>
          </w:tcPr>
          <w:p w:rsidR="005104DF" w:rsidRPr="005104DF" w:rsidRDefault="005104DF" w:rsidP="005104DF">
            <w:pPr>
              <w:pStyle w:val="Style14"/>
              <w:ind w:firstLine="0"/>
            </w:pP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p>
        </w:tc>
        <w:tc>
          <w:tcPr>
            <w:tcW w:w="332" w:type="pct"/>
          </w:tcPr>
          <w:p w:rsidR="005104DF" w:rsidRPr="005104DF" w:rsidRDefault="00C67062" w:rsidP="005104DF">
            <w:pPr>
              <w:pStyle w:val="Style14"/>
              <w:ind w:firstLine="0"/>
            </w:pPr>
            <w:r>
              <w:t>10,1</w:t>
            </w:r>
          </w:p>
        </w:tc>
        <w:tc>
          <w:tcPr>
            <w:tcW w:w="1075" w:type="pct"/>
          </w:tcPr>
          <w:p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rsidR="005104DF" w:rsidRPr="005104DF" w:rsidRDefault="00C67062" w:rsidP="00603FBC">
            <w:pPr>
              <w:pStyle w:val="Style14"/>
              <w:ind w:firstLine="0"/>
              <w:jc w:val="left"/>
            </w:pPr>
            <w:r w:rsidRPr="00C67062">
              <w:t>Текущий контроль успеваемости</w:t>
            </w:r>
          </w:p>
        </w:tc>
        <w:tc>
          <w:tcPr>
            <w:tcW w:w="370" w:type="pct"/>
          </w:tcPr>
          <w:p w:rsidR="005104DF" w:rsidRPr="005104DF" w:rsidRDefault="005104DF" w:rsidP="005104DF">
            <w:pPr>
              <w:pStyle w:val="Style14"/>
              <w:ind w:firstLine="0"/>
            </w:pPr>
            <w:r>
              <w:t>ОК-3</w:t>
            </w:r>
            <w:r w:rsidRPr="005104DF">
              <w:t>-зув</w:t>
            </w:r>
          </w:p>
          <w:p w:rsidR="005104DF" w:rsidRPr="005104DF" w:rsidRDefault="005104DF" w:rsidP="005104DF">
            <w:pPr>
              <w:pStyle w:val="Style14"/>
              <w:ind w:firstLine="0"/>
            </w:pPr>
            <w:r>
              <w:t>ОПК-4</w:t>
            </w:r>
          </w:p>
          <w:p w:rsidR="005104DF" w:rsidRPr="005104DF" w:rsidRDefault="005104DF" w:rsidP="005104DF">
            <w:pPr>
              <w:pStyle w:val="Style14"/>
              <w:ind w:firstLine="0"/>
            </w:pPr>
            <w:proofErr w:type="spellStart"/>
            <w:r w:rsidRPr="005104DF">
              <w:t>зув</w:t>
            </w:r>
            <w:proofErr w:type="spellEnd"/>
          </w:p>
        </w:tc>
      </w:tr>
      <w:tr w:rsidR="005104DF" w:rsidRPr="005104DF" w:rsidTr="005104DF">
        <w:trPr>
          <w:trHeight w:val="268"/>
        </w:trPr>
        <w:tc>
          <w:tcPr>
            <w:tcW w:w="1424" w:type="pct"/>
          </w:tcPr>
          <w:p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rsidR="005104DF" w:rsidRPr="005104DF" w:rsidRDefault="005104DF" w:rsidP="005104DF">
            <w:pPr>
              <w:pStyle w:val="Style14"/>
              <w:ind w:firstLine="0"/>
            </w:pPr>
          </w:p>
        </w:tc>
        <w:tc>
          <w:tcPr>
            <w:tcW w:w="194" w:type="pct"/>
          </w:tcPr>
          <w:p w:rsidR="005104DF" w:rsidRPr="005104DF" w:rsidRDefault="005104DF" w:rsidP="005104DF">
            <w:pPr>
              <w:pStyle w:val="Style14"/>
              <w:ind w:firstLine="0"/>
            </w:pPr>
          </w:p>
        </w:tc>
        <w:tc>
          <w:tcPr>
            <w:tcW w:w="223" w:type="pct"/>
          </w:tcPr>
          <w:p w:rsidR="005104DF" w:rsidRPr="005104DF" w:rsidRDefault="005104DF" w:rsidP="005104DF">
            <w:pPr>
              <w:pStyle w:val="Style14"/>
              <w:ind w:firstLine="0"/>
            </w:pPr>
          </w:p>
        </w:tc>
        <w:tc>
          <w:tcPr>
            <w:tcW w:w="222" w:type="pct"/>
          </w:tcPr>
          <w:p w:rsidR="005104DF" w:rsidRPr="005104DF" w:rsidRDefault="005104DF" w:rsidP="005104DF">
            <w:pPr>
              <w:pStyle w:val="Style14"/>
              <w:ind w:firstLine="0"/>
            </w:pPr>
          </w:p>
        </w:tc>
        <w:tc>
          <w:tcPr>
            <w:tcW w:w="332" w:type="pct"/>
          </w:tcPr>
          <w:p w:rsidR="005104DF" w:rsidRPr="005104DF" w:rsidRDefault="00C67062" w:rsidP="005104DF">
            <w:pPr>
              <w:pStyle w:val="Style14"/>
              <w:ind w:firstLine="0"/>
            </w:pPr>
            <w:r>
              <w:t>25,1</w:t>
            </w:r>
          </w:p>
        </w:tc>
        <w:tc>
          <w:tcPr>
            <w:tcW w:w="1075" w:type="pct"/>
          </w:tcPr>
          <w:p w:rsidR="005104DF" w:rsidRPr="005104DF" w:rsidRDefault="005104DF" w:rsidP="005104DF">
            <w:pPr>
              <w:spacing w:after="0" w:line="240" w:lineRule="auto"/>
              <w:jc w:val="both"/>
              <w:rPr>
                <w:rFonts w:ascii="Times New Roman" w:hAnsi="Times New Roman" w:cs="Times New Roman"/>
                <w:sz w:val="24"/>
                <w:szCs w:val="24"/>
              </w:rPr>
            </w:pPr>
          </w:p>
        </w:tc>
        <w:tc>
          <w:tcPr>
            <w:tcW w:w="974" w:type="pct"/>
          </w:tcPr>
          <w:p w:rsidR="005104DF" w:rsidRPr="005104DF" w:rsidRDefault="005104DF" w:rsidP="005104DF">
            <w:pPr>
              <w:pStyle w:val="Style14"/>
              <w:ind w:firstLine="0"/>
            </w:pPr>
          </w:p>
        </w:tc>
        <w:tc>
          <w:tcPr>
            <w:tcW w:w="370" w:type="pct"/>
          </w:tcPr>
          <w:p w:rsidR="005104DF" w:rsidRPr="005104DF" w:rsidRDefault="005104DF" w:rsidP="005104DF">
            <w:pPr>
              <w:pStyle w:val="Style14"/>
              <w:ind w:firstLine="0"/>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rsidR="00C67062" w:rsidRPr="005104DF" w:rsidRDefault="00C67062" w:rsidP="005104DF">
            <w:pPr>
              <w:pStyle w:val="Style14"/>
              <w:ind w:firstLine="0"/>
              <w:rPr>
                <w:b/>
              </w:rPr>
            </w:pPr>
          </w:p>
        </w:tc>
        <w:tc>
          <w:tcPr>
            <w:tcW w:w="194" w:type="pct"/>
          </w:tcPr>
          <w:p w:rsidR="00C67062" w:rsidRPr="005104DF" w:rsidRDefault="00C67062" w:rsidP="005104DF">
            <w:pPr>
              <w:pStyle w:val="Style14"/>
              <w:ind w:firstLine="0"/>
              <w:rPr>
                <w:b/>
              </w:rPr>
            </w:pP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2D2CD6" w:rsidRDefault="00C67062" w:rsidP="00CE2EAF">
            <w:pPr>
              <w:pStyle w:val="Style14"/>
              <w:widowControl/>
              <w:ind w:firstLine="0"/>
              <w:jc w:val="left"/>
            </w:pPr>
            <w:r w:rsidRPr="002D2CD6">
              <w:t>Проверочный тест</w:t>
            </w:r>
            <w:r>
              <w:t xml:space="preserve"> по курсу</w:t>
            </w:r>
          </w:p>
        </w:tc>
        <w:tc>
          <w:tcPr>
            <w:tcW w:w="370" w:type="pct"/>
          </w:tcPr>
          <w:p w:rsidR="00C67062" w:rsidRPr="005104DF" w:rsidRDefault="00C67062" w:rsidP="005104DF">
            <w:pPr>
              <w:pStyle w:val="Style14"/>
              <w:ind w:firstLine="0"/>
              <w:rPr>
                <w:b/>
              </w:rPr>
            </w:pPr>
          </w:p>
        </w:tc>
      </w:tr>
      <w:tr w:rsidR="00C67062" w:rsidRPr="005104DF" w:rsidTr="005104DF">
        <w:trPr>
          <w:trHeight w:val="268"/>
        </w:trPr>
        <w:tc>
          <w:tcPr>
            <w:tcW w:w="1424" w:type="pct"/>
          </w:tcPr>
          <w:p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rsidR="00C67062" w:rsidRPr="005104DF" w:rsidRDefault="00C67062" w:rsidP="005104DF">
            <w:pPr>
              <w:pStyle w:val="Style14"/>
              <w:ind w:firstLine="0"/>
              <w:rPr>
                <w:b/>
              </w:rPr>
            </w:pPr>
          </w:p>
        </w:tc>
        <w:tc>
          <w:tcPr>
            <w:tcW w:w="194" w:type="pct"/>
          </w:tcPr>
          <w:p w:rsidR="00C67062" w:rsidRPr="005104DF" w:rsidRDefault="00C67062" w:rsidP="0087219E">
            <w:pPr>
              <w:pStyle w:val="Style14"/>
              <w:ind w:firstLine="0"/>
              <w:rPr>
                <w:b/>
              </w:rPr>
            </w:pPr>
            <w:r>
              <w:rPr>
                <w:b/>
              </w:rPr>
              <w:t>6</w:t>
            </w:r>
          </w:p>
        </w:tc>
        <w:tc>
          <w:tcPr>
            <w:tcW w:w="223" w:type="pct"/>
          </w:tcPr>
          <w:p w:rsidR="00C67062" w:rsidRPr="005104DF" w:rsidRDefault="00C67062" w:rsidP="005104DF">
            <w:pPr>
              <w:pStyle w:val="Style14"/>
              <w:ind w:firstLine="0"/>
              <w:rPr>
                <w:b/>
              </w:rPr>
            </w:pPr>
          </w:p>
        </w:tc>
        <w:tc>
          <w:tcPr>
            <w:tcW w:w="222" w:type="pct"/>
          </w:tcPr>
          <w:p w:rsidR="00C67062" w:rsidRPr="005104DF" w:rsidRDefault="00C67062" w:rsidP="005104DF">
            <w:pPr>
              <w:pStyle w:val="Style14"/>
              <w:ind w:firstLine="0"/>
              <w:rPr>
                <w:b/>
              </w:rPr>
            </w:pPr>
            <w:r>
              <w:rPr>
                <w:b/>
              </w:rPr>
              <w:t>8</w:t>
            </w:r>
            <w:r w:rsidR="0087219E">
              <w:rPr>
                <w:b/>
              </w:rPr>
              <w:t>/4</w:t>
            </w:r>
          </w:p>
        </w:tc>
        <w:tc>
          <w:tcPr>
            <w:tcW w:w="332" w:type="pct"/>
          </w:tcPr>
          <w:p w:rsidR="00C67062" w:rsidRPr="005104DF" w:rsidRDefault="00C67062" w:rsidP="005104DF">
            <w:pPr>
              <w:pStyle w:val="Style14"/>
              <w:ind w:firstLine="0"/>
              <w:rPr>
                <w:b/>
              </w:rPr>
            </w:pPr>
            <w:r>
              <w:rPr>
                <w:b/>
              </w:rPr>
              <w:t>125,1</w:t>
            </w:r>
          </w:p>
        </w:tc>
        <w:tc>
          <w:tcPr>
            <w:tcW w:w="1075" w:type="pct"/>
          </w:tcPr>
          <w:p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rsidR="00C67062" w:rsidRPr="005104DF" w:rsidRDefault="00C67062" w:rsidP="00B64F30">
            <w:pPr>
              <w:pStyle w:val="Style14"/>
              <w:ind w:firstLine="0"/>
              <w:rPr>
                <w:b/>
                <w:color w:val="C00000"/>
              </w:rPr>
            </w:pPr>
            <w:r w:rsidRPr="005104DF">
              <w:rPr>
                <w:b/>
              </w:rPr>
              <w:t>Итоговая аттестация: зачет</w:t>
            </w:r>
          </w:p>
        </w:tc>
        <w:tc>
          <w:tcPr>
            <w:tcW w:w="370" w:type="pct"/>
          </w:tcPr>
          <w:p w:rsidR="00C67062" w:rsidRPr="005104DF" w:rsidRDefault="00C67062" w:rsidP="005104DF">
            <w:pPr>
              <w:pStyle w:val="Style14"/>
              <w:ind w:firstLine="0"/>
              <w:rPr>
                <w:b/>
              </w:rPr>
            </w:pPr>
          </w:p>
        </w:tc>
      </w:tr>
    </w:tbl>
    <w:p w:rsidR="005104DF" w:rsidRDefault="005104DF">
      <w:pPr>
        <w:rPr>
          <w:rFonts w:ascii="Times New Roman" w:hAnsi="Times New Roman" w:cs="Times New Roman"/>
          <w:sz w:val="24"/>
          <w:szCs w:val="24"/>
        </w:rPr>
      </w:pP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rsidR="000812CA" w:rsidRDefault="000812CA" w:rsidP="005104DF">
      <w:pPr>
        <w:spacing w:after="0" w:line="240" w:lineRule="auto"/>
        <w:ind w:firstLine="709"/>
        <w:jc w:val="both"/>
        <w:rPr>
          <w:rFonts w:ascii="Times New Roman" w:hAnsi="Times New Roman" w:cs="Times New Roman"/>
          <w:b/>
          <w:i/>
          <w:sz w:val="24"/>
          <w:szCs w:val="24"/>
        </w:rPr>
      </w:pPr>
    </w:p>
    <w:p w:rsidR="005104DF" w:rsidRPr="005104DF" w:rsidRDefault="000812CA"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Примерные</w:t>
      </w:r>
      <w:r w:rsidR="005104DF" w:rsidRPr="005104DF">
        <w:rPr>
          <w:rFonts w:ascii="Times New Roman" w:hAnsi="Times New Roman" w:cs="Times New Roman"/>
          <w:b/>
          <w:i/>
          <w:sz w:val="24"/>
          <w:szCs w:val="24"/>
        </w:rPr>
        <w:t xml:space="preserve"> </w:t>
      </w:r>
      <w:r w:rsidR="00B64F30">
        <w:rPr>
          <w:rFonts w:ascii="Times New Roman" w:hAnsi="Times New Roman" w:cs="Times New Roman"/>
          <w:b/>
          <w:i/>
          <w:sz w:val="24"/>
          <w:szCs w:val="24"/>
        </w:rPr>
        <w:t xml:space="preserve">аудиторные </w:t>
      </w:r>
      <w:r w:rsidR="005104DF" w:rsidRPr="005104DF">
        <w:rPr>
          <w:rFonts w:ascii="Times New Roman" w:hAnsi="Times New Roman" w:cs="Times New Roman"/>
          <w:b/>
          <w:i/>
          <w:sz w:val="24"/>
          <w:szCs w:val="24"/>
        </w:rPr>
        <w:t xml:space="preserve">контрольные работы </w:t>
      </w:r>
      <w:bookmarkStart w:id="0" w:name="_GoBack"/>
      <w:bookmarkEnd w:id="0"/>
      <w:r>
        <w:rPr>
          <w:rFonts w:ascii="Times New Roman" w:hAnsi="Times New Roman" w:cs="Times New Roman"/>
          <w:b/>
          <w:i/>
          <w:sz w:val="24"/>
          <w:szCs w:val="24"/>
        </w:rPr>
        <w:t>(</w:t>
      </w:r>
      <w:r w:rsidR="00B64F30">
        <w:rPr>
          <w:rFonts w:ascii="Times New Roman" w:hAnsi="Times New Roman" w:cs="Times New Roman"/>
          <w:b/>
          <w:i/>
          <w:sz w:val="24"/>
          <w:szCs w:val="24"/>
        </w:rPr>
        <w:t>А</w:t>
      </w:r>
      <w:r w:rsidR="005104DF" w:rsidRPr="005104DF">
        <w:rPr>
          <w:rFonts w:ascii="Times New Roman" w:hAnsi="Times New Roman" w:cs="Times New Roman"/>
          <w:b/>
          <w:i/>
          <w:sz w:val="24"/>
          <w:szCs w:val="24"/>
        </w:rPr>
        <w:t>КР):</w:t>
      </w:r>
    </w:p>
    <w:p w:rsidR="005104DF" w:rsidRPr="005104DF" w:rsidRDefault="00B64F30"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 xml:space="preserve">КР </w:t>
      </w:r>
      <w:r w:rsidR="005104DF" w:rsidRPr="005104DF">
        <w:rPr>
          <w:rFonts w:ascii="Times New Roman" w:hAnsi="Times New Roman" w:cs="Times New Roman"/>
          <w:b/>
          <w:i/>
          <w:sz w:val="24"/>
          <w:szCs w:val="24"/>
        </w:rPr>
        <w:t>№1 «</w:t>
      </w:r>
      <w:r w:rsidR="005104DF" w:rsidRPr="005104DF">
        <w:rPr>
          <w:rFonts w:ascii="Times New Roman" w:hAnsi="Times New Roman" w:cs="Times New Roman"/>
          <w:b/>
          <w:sz w:val="24"/>
          <w:szCs w:val="24"/>
        </w:rPr>
        <w:t>Среда организации</w:t>
      </w:r>
      <w:r w:rsidR="005104DF"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rsidR="005104DF" w:rsidRPr="005104DF" w:rsidRDefault="00B64F30"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 xml:space="preserve">КР </w:t>
      </w:r>
      <w:r w:rsidR="005104DF" w:rsidRPr="005104DF">
        <w:rPr>
          <w:rFonts w:ascii="Times New Roman" w:hAnsi="Times New Roman" w:cs="Times New Roman"/>
          <w:b/>
          <w:i/>
          <w:sz w:val="24"/>
          <w:szCs w:val="24"/>
        </w:rPr>
        <w:t>№2 «</w:t>
      </w:r>
      <w:r w:rsidR="005104DF" w:rsidRPr="005104DF">
        <w:rPr>
          <w:rFonts w:ascii="Times New Roman" w:hAnsi="Times New Roman" w:cs="Times New Roman"/>
          <w:b/>
          <w:sz w:val="24"/>
          <w:szCs w:val="24"/>
        </w:rPr>
        <w:t>Влияние факторов микро- и макросреды на деятельность объекта исследования</w:t>
      </w:r>
      <w:r w:rsidR="005104DF" w:rsidRPr="005104DF">
        <w:rPr>
          <w:rFonts w:ascii="Times New Roman" w:hAnsi="Times New Roman" w:cs="Times New Roman"/>
          <w:b/>
          <w:i/>
          <w:sz w:val="24"/>
          <w:szCs w:val="24"/>
        </w:rPr>
        <w:t>»</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ab/>
      </w:r>
    </w:p>
    <w:p w:rsidR="005104DF" w:rsidRPr="005104DF" w:rsidRDefault="00B64F30"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 xml:space="preserve">КР </w:t>
      </w:r>
      <w:r w:rsidR="005104DF" w:rsidRPr="005104DF">
        <w:rPr>
          <w:rFonts w:ascii="Times New Roman" w:hAnsi="Times New Roman" w:cs="Times New Roman"/>
          <w:b/>
          <w:i/>
          <w:sz w:val="24"/>
          <w:szCs w:val="24"/>
        </w:rPr>
        <w:t>№3 «Организационное построение»</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rsidR="00B64F30" w:rsidRDefault="00B64F30" w:rsidP="005104DF">
      <w:pPr>
        <w:spacing w:after="0" w:line="240" w:lineRule="auto"/>
        <w:ind w:firstLine="709"/>
        <w:jc w:val="both"/>
        <w:rPr>
          <w:rFonts w:ascii="Times New Roman" w:hAnsi="Times New Roman" w:cs="Times New Roman"/>
          <w:b/>
          <w:i/>
          <w:sz w:val="24"/>
          <w:szCs w:val="24"/>
        </w:rPr>
      </w:pPr>
    </w:p>
    <w:p w:rsidR="005104DF" w:rsidRPr="005104DF" w:rsidRDefault="00B64F30"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Pr="005104DF">
        <w:rPr>
          <w:rFonts w:ascii="Times New Roman" w:hAnsi="Times New Roman" w:cs="Times New Roman"/>
          <w:b/>
          <w:i/>
          <w:sz w:val="24"/>
          <w:szCs w:val="24"/>
        </w:rPr>
        <w:t xml:space="preserve">КР </w:t>
      </w:r>
      <w:r w:rsidR="005104DF" w:rsidRPr="005104DF">
        <w:rPr>
          <w:rFonts w:ascii="Times New Roman" w:hAnsi="Times New Roman" w:cs="Times New Roman"/>
          <w:b/>
          <w:i/>
          <w:sz w:val="24"/>
          <w:szCs w:val="24"/>
        </w:rPr>
        <w:t>№4 «Организационный анализ»</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tblPr>
      <w:tblGrid>
        <w:gridCol w:w="1647"/>
        <w:gridCol w:w="4372"/>
        <w:gridCol w:w="8711"/>
      </w:tblGrid>
      <w:tr w:rsidR="005104DF" w:rsidRPr="00922225"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104DF" w:rsidRPr="00922225" w:rsidRDefault="00603FBC" w:rsidP="005104DF">
            <w:pPr>
              <w:pStyle w:val="a4"/>
              <w:ind w:firstLine="0"/>
              <w:jc w:val="left"/>
              <w:rPr>
                <w:i/>
                <w:color w:val="C00000"/>
                <w:sz w:val="24"/>
                <w:szCs w:val="24"/>
              </w:rPr>
            </w:pPr>
            <w:r>
              <w:rPr>
                <w:i/>
                <w:sz w:val="24"/>
                <w:szCs w:val="24"/>
              </w:rPr>
              <w:t xml:space="preserve">- </w:t>
            </w:r>
            <w:r w:rsidRPr="0091796D">
              <w:rPr>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rsidR="00603FBC" w:rsidRDefault="00603FBC" w:rsidP="00603FBC">
            <w:pPr>
              <w:spacing w:after="0" w:line="240" w:lineRule="auto"/>
              <w:rPr>
                <w:rFonts w:ascii="Times New Roman" w:hAnsi="Times New Roman" w:cs="Times New Roman"/>
                <w:b/>
                <w:i/>
                <w:sz w:val="24"/>
                <w:szCs w:val="24"/>
              </w:rPr>
            </w:pPr>
          </w:p>
          <w:p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rsidR="00603FBC" w:rsidRDefault="00603FBC" w:rsidP="00603FBC">
            <w:pPr>
              <w:spacing w:after="0" w:line="240" w:lineRule="auto"/>
              <w:rPr>
                <w:rFonts w:ascii="Times New Roman" w:hAnsi="Times New Roman" w:cs="Times New Roman"/>
                <w:bCs/>
                <w:iCs/>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rsidR="00603FBC" w:rsidRPr="00C15CBA" w:rsidRDefault="00603FBC" w:rsidP="00603FBC">
            <w:pPr>
              <w:spacing w:after="0" w:line="240" w:lineRule="auto"/>
              <w:rPr>
                <w:rFonts w:ascii="Times New Roman" w:hAnsi="Times New Roman" w:cs="Times New Roman"/>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а) А. </w:t>
            </w:r>
            <w:proofErr w:type="spellStart"/>
            <w:r w:rsidRPr="00C15CBA">
              <w:rPr>
                <w:rFonts w:ascii="Times New Roman" w:eastAsia="BookAntiqua" w:hAnsi="Times New Roman" w:cs="Times New Roman"/>
                <w:sz w:val="24"/>
                <w:szCs w:val="24"/>
              </w:rPr>
              <w:t>Маслоу</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rsidR="00603FBC" w:rsidRDefault="00603FBC" w:rsidP="00603FBC">
            <w:pPr>
              <w:spacing w:after="0" w:line="240" w:lineRule="auto"/>
              <w:rPr>
                <w:rFonts w:ascii="Times New Roman" w:hAnsi="Times New Roman" w:cs="Times New Roman"/>
                <w:b/>
                <w:i/>
                <w:sz w:val="24"/>
                <w:szCs w:val="24"/>
              </w:rPr>
            </w:pP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1796D" w:rsidRDefault="00603FBC" w:rsidP="005104DF">
            <w:pPr>
              <w:pStyle w:val="a4"/>
              <w:ind w:firstLine="0"/>
              <w:jc w:val="left"/>
              <w:rPr>
                <w:sz w:val="24"/>
                <w:szCs w:val="24"/>
              </w:rPr>
            </w:pPr>
            <w:r w:rsidRPr="0091796D">
              <w:rPr>
                <w:sz w:val="24"/>
                <w:szCs w:val="24"/>
              </w:rPr>
              <w:t>- 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104DF" w:rsidRPr="0091796D" w:rsidRDefault="00603FBC" w:rsidP="005104DF">
            <w:pPr>
              <w:pStyle w:val="a4"/>
              <w:ind w:firstLine="0"/>
              <w:jc w:val="left"/>
              <w:rPr>
                <w:sz w:val="24"/>
                <w:szCs w:val="24"/>
              </w:rPr>
            </w:pPr>
            <w:r w:rsidRPr="0091796D">
              <w:rPr>
                <w:sz w:val="24"/>
                <w:szCs w:val="24"/>
              </w:rPr>
              <w:t>- 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rsidR="00603FBC" w:rsidRDefault="00603FBC" w:rsidP="00603FBC">
            <w:pPr>
              <w:spacing w:after="0" w:line="240" w:lineRule="auto"/>
              <w:rPr>
                <w:rFonts w:ascii="Times New Roman" w:hAnsi="Times New Roman" w:cs="Times New Roman"/>
                <w:sz w:val="24"/>
                <w:szCs w:val="24"/>
              </w:rPr>
            </w:pPr>
          </w:p>
          <w:p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lastRenderedPageBreak/>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B21C2B">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1796D" w:rsidRDefault="00603FBC" w:rsidP="00B21C2B">
            <w:pPr>
              <w:pStyle w:val="a4"/>
              <w:ind w:firstLine="0"/>
              <w:jc w:val="left"/>
              <w:rPr>
                <w:sz w:val="24"/>
                <w:szCs w:val="24"/>
              </w:rPr>
            </w:pPr>
            <w:r>
              <w:rPr>
                <w:i/>
                <w:sz w:val="24"/>
                <w:szCs w:val="24"/>
              </w:rPr>
              <w:t xml:space="preserve">- </w:t>
            </w:r>
            <w:r w:rsidRPr="0091796D">
              <w:rPr>
                <w:sz w:val="24"/>
                <w:szCs w:val="24"/>
              </w:rPr>
              <w:t>основные понятия, профессиональную терминологию в области принятия организационно-управленческих решений;</w:t>
            </w:r>
          </w:p>
          <w:p w:rsidR="00603FBC" w:rsidRPr="0091796D" w:rsidRDefault="00603FBC" w:rsidP="00B21C2B">
            <w:pPr>
              <w:pStyle w:val="a4"/>
              <w:ind w:firstLine="0"/>
              <w:jc w:val="left"/>
              <w:rPr>
                <w:sz w:val="24"/>
                <w:szCs w:val="24"/>
              </w:rPr>
            </w:pPr>
            <w:r w:rsidRPr="0091796D">
              <w:rPr>
                <w:sz w:val="24"/>
                <w:szCs w:val="24"/>
              </w:rPr>
              <w:t>- общий процесс, технологии, принципы и методы принятия организационно-управленческих решений и оценки их последствий;</w:t>
            </w:r>
          </w:p>
          <w:p w:rsidR="00603FBC" w:rsidRPr="00922225" w:rsidRDefault="00603FBC" w:rsidP="00B21C2B">
            <w:pPr>
              <w:pStyle w:val="a4"/>
              <w:ind w:firstLine="0"/>
              <w:jc w:val="left"/>
              <w:rPr>
                <w:i/>
                <w:color w:val="C00000"/>
                <w:sz w:val="24"/>
                <w:szCs w:val="24"/>
              </w:rPr>
            </w:pPr>
            <w:r w:rsidRPr="0091796D">
              <w:rPr>
                <w:sz w:val="24"/>
                <w:szCs w:val="24"/>
              </w:rPr>
              <w:t>- 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B21C2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rsidR="00603FBC"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rsidR="00603FBC" w:rsidRPr="002515B8"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rsidR="00603FBC" w:rsidRDefault="00603FBC" w:rsidP="00B21C2B">
            <w:pPr>
              <w:spacing w:after="0" w:line="240" w:lineRule="auto"/>
              <w:rPr>
                <w:rFonts w:ascii="Times New Roman" w:hAnsi="Times New Roman" w:cs="Times New Roman"/>
                <w:b/>
                <w:i/>
                <w:sz w:val="24"/>
                <w:szCs w:val="24"/>
              </w:rPr>
            </w:pPr>
          </w:p>
          <w:p w:rsidR="00603FBC" w:rsidRDefault="00603FBC" w:rsidP="00B21C2B">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(а+б).</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rsidR="00603FBC" w:rsidRPr="00D10D50"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22225"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1796D" w:rsidRDefault="00603FBC" w:rsidP="00B21C2B">
            <w:pPr>
              <w:pStyle w:val="a4"/>
              <w:ind w:firstLine="0"/>
              <w:jc w:val="left"/>
              <w:rPr>
                <w:sz w:val="24"/>
                <w:szCs w:val="24"/>
              </w:rPr>
            </w:pPr>
            <w:r w:rsidRPr="0091796D">
              <w:rPr>
                <w:sz w:val="24"/>
                <w:szCs w:val="24"/>
              </w:rPr>
              <w:t>- 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rsidR="00603FBC" w:rsidRPr="0091796D" w:rsidRDefault="00603FBC" w:rsidP="00B21C2B">
            <w:pPr>
              <w:pStyle w:val="a4"/>
              <w:ind w:firstLine="0"/>
              <w:jc w:val="left"/>
              <w:rPr>
                <w:sz w:val="24"/>
                <w:szCs w:val="24"/>
              </w:rPr>
            </w:pPr>
            <w:r w:rsidRPr="0091796D">
              <w:rPr>
                <w:sz w:val="24"/>
                <w:szCs w:val="24"/>
              </w:rPr>
              <w:t>- обосновывать выбор принимаемых организационно-управленческих решений;</w:t>
            </w:r>
          </w:p>
          <w:p w:rsidR="00603FBC" w:rsidRPr="0091796D" w:rsidRDefault="00603FBC" w:rsidP="00B21C2B">
            <w:pPr>
              <w:pStyle w:val="a4"/>
              <w:ind w:firstLine="0"/>
              <w:jc w:val="left"/>
              <w:rPr>
                <w:sz w:val="24"/>
                <w:szCs w:val="24"/>
              </w:rPr>
            </w:pPr>
            <w:r w:rsidRPr="0091796D">
              <w:rPr>
                <w:sz w:val="24"/>
                <w:szCs w:val="24"/>
              </w:rPr>
              <w:t>- анализировать принимаемые организационно-управленческие решения и оценивать их последствия;</w:t>
            </w:r>
          </w:p>
          <w:p w:rsidR="00603FBC" w:rsidRPr="0091796D" w:rsidRDefault="00603FBC" w:rsidP="00B21C2B">
            <w:pPr>
              <w:pStyle w:val="a4"/>
              <w:ind w:firstLine="0"/>
              <w:jc w:val="left"/>
              <w:rPr>
                <w:sz w:val="24"/>
                <w:szCs w:val="24"/>
              </w:rPr>
            </w:pPr>
            <w:r w:rsidRPr="0091796D">
              <w:rPr>
                <w:sz w:val="24"/>
                <w:szCs w:val="24"/>
              </w:rPr>
              <w:t xml:space="preserve">- нести ответственность за принятые организационно-управленческие </w:t>
            </w:r>
            <w:r w:rsidRPr="0091796D">
              <w:rPr>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Default="00603FBC" w:rsidP="00B21C2B">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Проведите обсуждение на тему:</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 Из каких этапов состоит стадия подготовки к разработке управленческого решения? </w:t>
            </w:r>
          </w:p>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w:t>
            </w:r>
            <w:r w:rsidRPr="002515B8">
              <w:rPr>
                <w:rFonts w:ascii="Times New Roman" w:hAnsi="Times New Roman" w:cs="Times New Roman"/>
                <w:sz w:val="24"/>
                <w:szCs w:val="24"/>
              </w:rPr>
              <w:lastRenderedPageBreak/>
              <w:t xml:space="preserve">управленческой ситуации? </w:t>
            </w:r>
          </w:p>
          <w:p w:rsidR="00603FBC" w:rsidRPr="00922225" w:rsidRDefault="00603FBC" w:rsidP="00B21C2B">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 </w:t>
            </w:r>
          </w:p>
        </w:tc>
      </w:tr>
      <w:tr w:rsidR="00603FBC" w:rsidRPr="00922225"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03FBC" w:rsidRPr="0091796D" w:rsidRDefault="00603FBC" w:rsidP="00B21C2B">
            <w:pPr>
              <w:pStyle w:val="a4"/>
              <w:ind w:firstLine="0"/>
              <w:jc w:val="left"/>
              <w:rPr>
                <w:sz w:val="24"/>
                <w:szCs w:val="24"/>
              </w:rPr>
            </w:pPr>
            <w:r w:rsidRPr="0091796D">
              <w:rPr>
                <w:sz w:val="24"/>
                <w:szCs w:val="24"/>
              </w:rPr>
              <w:t>- навыками принятия организационно-управленческих решений для достижения максимального результата в профессиональной деятельности;</w:t>
            </w:r>
          </w:p>
          <w:p w:rsidR="00603FBC" w:rsidRPr="0091796D" w:rsidRDefault="00603FBC" w:rsidP="00B21C2B">
            <w:pPr>
              <w:pStyle w:val="a4"/>
              <w:ind w:firstLine="0"/>
              <w:jc w:val="left"/>
              <w:rPr>
                <w:sz w:val="24"/>
                <w:szCs w:val="24"/>
              </w:rPr>
            </w:pPr>
            <w:r w:rsidRPr="0091796D">
              <w:rPr>
                <w:sz w:val="24"/>
                <w:szCs w:val="24"/>
              </w:rPr>
              <w:t>- методами и технологиями принятия организационно-управленческих решений;</w:t>
            </w:r>
          </w:p>
          <w:p w:rsidR="00603FBC" w:rsidRPr="0091796D" w:rsidRDefault="00603FBC" w:rsidP="00B21C2B">
            <w:pPr>
              <w:pStyle w:val="a4"/>
              <w:ind w:firstLine="0"/>
              <w:jc w:val="left"/>
              <w:rPr>
                <w:sz w:val="24"/>
                <w:szCs w:val="24"/>
              </w:rPr>
            </w:pPr>
            <w:r w:rsidRPr="0091796D">
              <w:rPr>
                <w:sz w:val="24"/>
                <w:szCs w:val="24"/>
              </w:rPr>
              <w:t>- 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В группах по три-четыре человека рассмотрите процесс реа</w:t>
            </w:r>
            <w:r>
              <w:rPr>
                <w:rFonts w:ascii="Times New Roman" w:hAnsi="Times New Roman" w:cs="Times New Roman"/>
                <w:sz w:val="24"/>
                <w:szCs w:val="24"/>
              </w:rPr>
              <w:t>лизации организационно-управленческих решений, оцените их последствия для персонала</w:t>
            </w:r>
          </w:p>
          <w:p w:rsidR="00603FBC" w:rsidRPr="002515B8" w:rsidRDefault="00603FBC" w:rsidP="00B21C2B">
            <w:pPr>
              <w:spacing w:after="0" w:line="240" w:lineRule="auto"/>
              <w:rPr>
                <w:rFonts w:ascii="Times New Roman" w:hAnsi="Times New Roman" w:cs="Times New Roman"/>
                <w:b/>
                <w:sz w:val="24"/>
                <w:szCs w:val="24"/>
              </w:rPr>
            </w:pPr>
          </w:p>
        </w:tc>
      </w:tr>
    </w:tbl>
    <w:p w:rsidR="005104DF" w:rsidRDefault="005104DF" w:rsidP="005104DF">
      <w:pPr>
        <w:spacing w:after="0" w:line="240" w:lineRule="auto"/>
        <w:ind w:firstLine="709"/>
        <w:jc w:val="both"/>
        <w:rPr>
          <w:rFonts w:ascii="Times New Roman" w:hAnsi="Times New Roman" w:cs="Times New Roman"/>
          <w:sz w:val="24"/>
          <w:szCs w:val="24"/>
        </w:rPr>
      </w:pPr>
    </w:p>
    <w:p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603FBC">
        <w:rPr>
          <w:rFonts w:ascii="Times New Roman" w:hAnsi="Times New Roman" w:cs="Times New Roman"/>
          <w:sz w:val="24"/>
          <w:szCs w:val="24"/>
        </w:rPr>
        <w:t>сформированности</w:t>
      </w:r>
      <w:proofErr w:type="spellEnd"/>
      <w:r w:rsidRPr="00603FBC">
        <w:rPr>
          <w:rFonts w:ascii="Times New Roman" w:hAnsi="Times New Roman" w:cs="Times New Roman"/>
          <w:sz w:val="24"/>
          <w:szCs w:val="24"/>
        </w:rPr>
        <w:t xml:space="preserve"> умений и владений, проводится в форме зачета. </w:t>
      </w:r>
    </w:p>
    <w:p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xml:space="preserve">» – обучающийся показывает как минимум пороговый уровень </w:t>
      </w:r>
      <w:proofErr w:type="spellStart"/>
      <w:r w:rsidRPr="00603FBC">
        <w:rPr>
          <w:rFonts w:ascii="Times New Roman" w:hAnsi="Times New Roman" w:cs="Times New Roman"/>
          <w:bCs/>
          <w:sz w:val="24"/>
          <w:szCs w:val="24"/>
        </w:rPr>
        <w:t>сформированности</w:t>
      </w:r>
      <w:proofErr w:type="spellEnd"/>
      <w:r w:rsidRPr="00603FBC">
        <w:rPr>
          <w:rFonts w:ascii="Times New Roman" w:hAnsi="Times New Roman" w:cs="Times New Roman"/>
          <w:bCs/>
          <w:sz w:val="24"/>
          <w:szCs w:val="24"/>
        </w:rPr>
        <w:t xml:space="preserve">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xml:space="preserve">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rsidR="00603FBC" w:rsidRPr="00603FBC" w:rsidRDefault="00603FBC" w:rsidP="00603FBC">
      <w:pPr>
        <w:spacing w:after="0" w:line="240" w:lineRule="auto"/>
        <w:ind w:firstLine="709"/>
        <w:jc w:val="both"/>
        <w:rPr>
          <w:rFonts w:ascii="Times New Roman" w:hAnsi="Times New Roman" w:cs="Times New Roman"/>
          <w:b/>
          <w:i/>
          <w:sz w:val="24"/>
          <w:szCs w:val="24"/>
        </w:rPr>
      </w:pPr>
    </w:p>
    <w:p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0371F4" w:rsidRPr="00603FBC" w:rsidRDefault="000371F4" w:rsidP="0091796D">
      <w:pPr>
        <w:spacing w:after="120" w:line="240" w:lineRule="auto"/>
        <w:ind w:left="644"/>
        <w:jc w:val="both"/>
        <w:rPr>
          <w:rFonts w:ascii="Times New Roman" w:hAnsi="Times New Roman" w:cs="Times New Roman"/>
          <w:b/>
          <w:sz w:val="24"/>
          <w:szCs w:val="24"/>
          <w:lang w:val="en-US"/>
        </w:rPr>
      </w:pPr>
      <w:r>
        <w:rPr>
          <w:rFonts w:ascii="Times New Roman" w:hAnsi="Times New Roman" w:cs="Times New Roman"/>
          <w:b/>
          <w:sz w:val="24"/>
          <w:szCs w:val="24"/>
        </w:rPr>
        <w:t xml:space="preserve">а) </w:t>
      </w:r>
      <w:r w:rsidRPr="00603FBC">
        <w:rPr>
          <w:rFonts w:ascii="Times New Roman" w:hAnsi="Times New Roman" w:cs="Times New Roman"/>
          <w:b/>
          <w:sz w:val="24"/>
          <w:szCs w:val="24"/>
          <w:lang w:val="en-US"/>
        </w:rPr>
        <w:t>Основная литература:</w:t>
      </w:r>
    </w:p>
    <w:p w:rsidR="0091796D" w:rsidRDefault="0091796D" w:rsidP="0091796D">
      <w:pPr>
        <w:numPr>
          <w:ilvl w:val="0"/>
          <w:numId w:val="2"/>
        </w:numPr>
        <w:spacing w:after="0" w:line="240" w:lineRule="auto"/>
        <w:ind w:left="0" w:firstLine="709"/>
        <w:jc w:val="both"/>
        <w:rPr>
          <w:rFonts w:ascii="Times New Roman" w:hAnsi="Times New Roman" w:cs="Times New Roman"/>
          <w:sz w:val="24"/>
          <w:szCs w:val="24"/>
        </w:rPr>
      </w:pP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xml:space="preserve"> О. С. Менеджмент [Электронный ресурс]: Учебник / О.С. </w:t>
      </w:r>
      <w:proofErr w:type="spellStart"/>
      <w:r w:rsidRPr="00D23D9D">
        <w:rPr>
          <w:rFonts w:ascii="Times New Roman" w:hAnsi="Times New Roman" w:cs="Times New Roman"/>
          <w:sz w:val="24"/>
          <w:szCs w:val="24"/>
        </w:rPr>
        <w:t>Виханский</w:t>
      </w:r>
      <w:proofErr w:type="spellEnd"/>
      <w:r w:rsidRPr="00D23D9D">
        <w:rPr>
          <w:rFonts w:ascii="Times New Roman" w:hAnsi="Times New Roman" w:cs="Times New Roman"/>
          <w:sz w:val="24"/>
          <w:szCs w:val="24"/>
        </w:rPr>
        <w:t>, А.И. Наумов. - 6-</w:t>
      </w:r>
      <w:r w:rsidRPr="00D23D9D">
        <w:rPr>
          <w:rFonts w:ascii="Times New Roman" w:hAnsi="Times New Roman" w:cs="Times New Roman"/>
          <w:sz w:val="24"/>
          <w:szCs w:val="24"/>
          <w:lang w:val="en-US"/>
        </w:rPr>
        <w:t>e</w:t>
      </w:r>
      <w:r w:rsidRPr="00D23D9D">
        <w:rPr>
          <w:rFonts w:ascii="Times New Roman" w:hAnsi="Times New Roman" w:cs="Times New Roman"/>
          <w:sz w:val="24"/>
          <w:szCs w:val="24"/>
        </w:rPr>
        <w:t xml:space="preserve"> изд., </w:t>
      </w:r>
      <w:proofErr w:type="spellStart"/>
      <w:r w:rsidRPr="00D23D9D">
        <w:rPr>
          <w:rFonts w:ascii="Times New Roman" w:hAnsi="Times New Roman" w:cs="Times New Roman"/>
          <w:sz w:val="24"/>
          <w:szCs w:val="24"/>
        </w:rPr>
        <w:t>перераб</w:t>
      </w:r>
      <w:proofErr w:type="spellEnd"/>
      <w:r w:rsidRPr="00D23D9D">
        <w:rPr>
          <w:rFonts w:ascii="Times New Roman" w:hAnsi="Times New Roman" w:cs="Times New Roman"/>
          <w:sz w:val="24"/>
          <w:szCs w:val="24"/>
        </w:rPr>
        <w:t xml:space="preserve">. и доп. - М.: Магистр: НИЦ ИНФРА-М, 2018. - 656 с. - Режим доступа: </w:t>
      </w:r>
      <w:hyperlink r:id="rId8" w:history="1">
        <w:r w:rsidRPr="00D23D9D">
          <w:rPr>
            <w:rStyle w:val="a6"/>
            <w:rFonts w:ascii="Times New Roman" w:hAnsi="Times New Roman" w:cs="Times New Roman"/>
            <w:sz w:val="24"/>
            <w:szCs w:val="24"/>
          </w:rPr>
          <w:t>http://znanium.com/bookread2.php?book=959874</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proofErr w:type="spellStart"/>
      <w:r w:rsidRPr="00D23D9D">
        <w:rPr>
          <w:rFonts w:ascii="Times New Roman" w:hAnsi="Times New Roman" w:cs="Times New Roman"/>
          <w:sz w:val="24"/>
          <w:szCs w:val="24"/>
        </w:rPr>
        <w:t>Загл</w:t>
      </w:r>
      <w:proofErr w:type="spellEnd"/>
      <w:r w:rsidRPr="00D23D9D">
        <w:rPr>
          <w:rFonts w:ascii="Times New Roman" w:hAnsi="Times New Roman" w:cs="Times New Roman"/>
          <w:sz w:val="24"/>
          <w:szCs w:val="24"/>
        </w:rPr>
        <w:t xml:space="preserve">. с экрана.-  </w:t>
      </w:r>
      <w:r w:rsidRPr="00D23D9D">
        <w:rPr>
          <w:rFonts w:ascii="Times New Roman" w:hAnsi="Times New Roman" w:cs="Times New Roman"/>
          <w:sz w:val="24"/>
          <w:szCs w:val="24"/>
          <w:lang w:val="en-US"/>
        </w:rPr>
        <w:t>ISBN</w:t>
      </w:r>
      <w:r w:rsidRPr="00D23D9D">
        <w:rPr>
          <w:rFonts w:ascii="Times New Roman" w:hAnsi="Times New Roman" w:cs="Times New Roman"/>
          <w:sz w:val="24"/>
          <w:szCs w:val="24"/>
        </w:rPr>
        <w:t xml:space="preserve"> 978-5-9776-0320-1</w:t>
      </w:r>
    </w:p>
    <w:p w:rsidR="000371F4" w:rsidRPr="0091796D" w:rsidRDefault="0091796D" w:rsidP="0091796D">
      <w:pPr>
        <w:numPr>
          <w:ilvl w:val="0"/>
          <w:numId w:val="2"/>
        </w:numPr>
        <w:spacing w:after="0" w:line="240" w:lineRule="auto"/>
        <w:ind w:left="0" w:firstLine="709"/>
        <w:jc w:val="both"/>
        <w:rPr>
          <w:rFonts w:ascii="Times New Roman" w:hAnsi="Times New Roman" w:cs="Times New Roman"/>
          <w:sz w:val="24"/>
          <w:szCs w:val="24"/>
        </w:rPr>
      </w:pPr>
      <w:r w:rsidRPr="0091796D">
        <w:rPr>
          <w:rFonts w:ascii="Times New Roman" w:hAnsi="Times New Roman" w:cs="Times New Roman"/>
          <w:color w:val="001329"/>
          <w:sz w:val="24"/>
          <w:szCs w:val="24"/>
          <w:shd w:val="clear" w:color="auto" w:fill="FFFFFF"/>
        </w:rPr>
        <w:t xml:space="preserve">Маслова, Е. Л. Менеджмент: учебник для бакалавров / Е. </w:t>
      </w:r>
      <w:r>
        <w:rPr>
          <w:rFonts w:ascii="Times New Roman" w:hAnsi="Times New Roman" w:cs="Times New Roman"/>
          <w:color w:val="001329"/>
          <w:sz w:val="24"/>
          <w:szCs w:val="24"/>
          <w:shd w:val="clear" w:color="auto" w:fill="FFFFFF"/>
        </w:rPr>
        <w:t>Л. Маслова. — 2-е изд. — Москва</w:t>
      </w:r>
      <w:r w:rsidRPr="0091796D">
        <w:rPr>
          <w:rFonts w:ascii="Times New Roman" w:hAnsi="Times New Roman" w:cs="Times New Roman"/>
          <w:color w:val="001329"/>
          <w:sz w:val="24"/>
          <w:szCs w:val="24"/>
          <w:shd w:val="clear" w:color="auto" w:fill="FFFFFF"/>
        </w:rPr>
        <w:t xml:space="preserve">: Издательско-торговая корпорация «Дашков и К°», 2020. - 332 с. - </w:t>
      </w:r>
      <w:r>
        <w:rPr>
          <w:rFonts w:ascii="Times New Roman" w:hAnsi="Times New Roman" w:cs="Times New Roman"/>
          <w:color w:val="001329"/>
          <w:sz w:val="24"/>
          <w:szCs w:val="24"/>
          <w:shd w:val="clear" w:color="auto" w:fill="FFFFFF"/>
        </w:rPr>
        <w:t>ISBN 978-5-394-03547-0. - Текст</w:t>
      </w:r>
      <w:r w:rsidRPr="0091796D">
        <w:rPr>
          <w:rFonts w:ascii="Times New Roman" w:hAnsi="Times New Roman" w:cs="Times New Roman"/>
          <w:color w:val="001329"/>
          <w:sz w:val="24"/>
          <w:szCs w:val="24"/>
          <w:shd w:val="clear" w:color="auto" w:fill="FFFFFF"/>
        </w:rPr>
        <w:t xml:space="preserve">: электронный. - URL: </w:t>
      </w:r>
      <w:hyperlink r:id="rId9" w:history="1">
        <w:r w:rsidRPr="0091796D">
          <w:rPr>
            <w:rStyle w:val="a6"/>
            <w:rFonts w:ascii="Times New Roman" w:hAnsi="Times New Roman" w:cs="Times New Roman"/>
            <w:sz w:val="24"/>
            <w:szCs w:val="24"/>
            <w:shd w:val="clear" w:color="auto" w:fill="FFFFFF"/>
          </w:rPr>
          <w:t>https://znanium.com/read?id=358214</w:t>
        </w:r>
      </w:hyperlink>
      <w:r w:rsidRPr="0091796D">
        <w:rPr>
          <w:rStyle w:val="a6"/>
          <w:rFonts w:ascii="Times New Roman" w:hAnsi="Times New Roman" w:cs="Times New Roman"/>
          <w:color w:val="000000" w:themeColor="text1"/>
          <w:sz w:val="24"/>
          <w:szCs w:val="24"/>
          <w:u w:val="none"/>
        </w:rPr>
        <w:t>(дата обращения: 01.09.2020)</w:t>
      </w:r>
      <w:r w:rsidRPr="0091796D">
        <w:rPr>
          <w:rFonts w:ascii="Times New Roman" w:hAnsi="Times New Roman" w:cs="Times New Roman"/>
          <w:color w:val="000000" w:themeColor="text1"/>
          <w:sz w:val="24"/>
          <w:szCs w:val="24"/>
        </w:rPr>
        <w:t>.</w:t>
      </w:r>
    </w:p>
    <w:p w:rsidR="000371F4" w:rsidRPr="00603FBC" w:rsidRDefault="000371F4" w:rsidP="000371F4">
      <w:pPr>
        <w:spacing w:after="0" w:line="240" w:lineRule="auto"/>
        <w:ind w:firstLine="709"/>
        <w:jc w:val="both"/>
        <w:rPr>
          <w:rFonts w:ascii="Times New Roman" w:hAnsi="Times New Roman" w:cs="Times New Roman"/>
          <w:sz w:val="24"/>
          <w:szCs w:val="24"/>
        </w:rPr>
      </w:pPr>
    </w:p>
    <w:p w:rsidR="000371F4" w:rsidRPr="00603FBC" w:rsidRDefault="000371F4" w:rsidP="0091796D">
      <w:pPr>
        <w:spacing w:after="12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t>б) Дополнительная литература:</w:t>
      </w:r>
    </w:p>
    <w:p w:rsidR="0091796D" w:rsidRDefault="000371F4" w:rsidP="0091796D">
      <w:pPr>
        <w:spacing w:after="0" w:line="240" w:lineRule="auto"/>
        <w:ind w:firstLine="709"/>
        <w:jc w:val="both"/>
        <w:rPr>
          <w:rFonts w:ascii="Times New Roman" w:hAnsi="Times New Roman" w:cs="Times New Roman"/>
          <w:color w:val="001329"/>
          <w:sz w:val="24"/>
          <w:szCs w:val="24"/>
          <w:shd w:val="clear" w:color="auto" w:fill="FFFFFF"/>
        </w:rPr>
      </w:pPr>
      <w:r w:rsidRPr="00603FBC">
        <w:rPr>
          <w:rFonts w:ascii="Times New Roman" w:hAnsi="Times New Roman" w:cs="Times New Roman"/>
          <w:sz w:val="24"/>
          <w:szCs w:val="24"/>
        </w:rPr>
        <w:t xml:space="preserve">1. </w:t>
      </w:r>
      <w:r w:rsidR="0091796D" w:rsidRPr="00D23D9D">
        <w:rPr>
          <w:rFonts w:ascii="Times New Roman" w:hAnsi="Times New Roman" w:cs="Times New Roman"/>
          <w:color w:val="001329"/>
          <w:sz w:val="24"/>
          <w:szCs w:val="24"/>
          <w:shd w:val="clear" w:color="auto" w:fill="FFFFFF"/>
        </w:rPr>
        <w:t>Гапонова, О. С. Менеджмент: учебник / О. С. Гапонова, Л. С. Дани</w:t>
      </w:r>
      <w:r w:rsidR="0091796D">
        <w:rPr>
          <w:rFonts w:ascii="Times New Roman" w:hAnsi="Times New Roman" w:cs="Times New Roman"/>
          <w:color w:val="001329"/>
          <w:sz w:val="24"/>
          <w:szCs w:val="24"/>
          <w:shd w:val="clear" w:color="auto" w:fill="FFFFFF"/>
        </w:rPr>
        <w:t xml:space="preserve">лова, Ю. Ю. </w:t>
      </w:r>
      <w:proofErr w:type="spellStart"/>
      <w:r w:rsidR="0091796D">
        <w:rPr>
          <w:rFonts w:ascii="Times New Roman" w:hAnsi="Times New Roman" w:cs="Times New Roman"/>
          <w:color w:val="001329"/>
          <w:sz w:val="24"/>
          <w:szCs w:val="24"/>
          <w:shd w:val="clear" w:color="auto" w:fill="FFFFFF"/>
        </w:rPr>
        <w:t>Чилипенок</w:t>
      </w:r>
      <w:proofErr w:type="spellEnd"/>
      <w:r w:rsidR="0091796D">
        <w:rPr>
          <w:rFonts w:ascii="Times New Roman" w:hAnsi="Times New Roman" w:cs="Times New Roman"/>
          <w:color w:val="001329"/>
          <w:sz w:val="24"/>
          <w:szCs w:val="24"/>
          <w:shd w:val="clear" w:color="auto" w:fill="FFFFFF"/>
        </w:rPr>
        <w:t>. - Москва: РИОР</w:t>
      </w:r>
      <w:r w:rsidR="0091796D" w:rsidRPr="00D23D9D">
        <w:rPr>
          <w:rFonts w:ascii="Times New Roman" w:hAnsi="Times New Roman" w:cs="Times New Roman"/>
          <w:color w:val="001329"/>
          <w:sz w:val="24"/>
          <w:szCs w:val="24"/>
          <w:shd w:val="clear" w:color="auto" w:fill="FFFFFF"/>
        </w:rPr>
        <w:t xml:space="preserve">: ИНФРА-М, 2019. - 480 с. - (Высшее образование). - </w:t>
      </w:r>
      <w:r w:rsidR="0091796D">
        <w:rPr>
          <w:rFonts w:ascii="Times New Roman" w:hAnsi="Times New Roman" w:cs="Times New Roman"/>
          <w:color w:val="001329"/>
          <w:sz w:val="24"/>
          <w:szCs w:val="24"/>
          <w:shd w:val="clear" w:color="auto" w:fill="FFFFFF"/>
        </w:rPr>
        <w:t>ISBN 978-5-369-01819-4. - Текст</w:t>
      </w:r>
      <w:r w:rsidR="0091796D" w:rsidRPr="00D23D9D">
        <w:rPr>
          <w:rFonts w:ascii="Times New Roman" w:hAnsi="Times New Roman" w:cs="Times New Roman"/>
          <w:color w:val="001329"/>
          <w:sz w:val="24"/>
          <w:szCs w:val="24"/>
          <w:shd w:val="clear" w:color="auto" w:fill="FFFFFF"/>
        </w:rPr>
        <w:t xml:space="preserve">: электронный. - URL: </w:t>
      </w:r>
      <w:hyperlink r:id="rId10" w:history="1">
        <w:r w:rsidR="0091796D" w:rsidRPr="00D23D9D">
          <w:rPr>
            <w:rStyle w:val="a6"/>
            <w:rFonts w:ascii="Times New Roman" w:hAnsi="Times New Roman" w:cs="Times New Roman"/>
            <w:sz w:val="24"/>
            <w:szCs w:val="24"/>
            <w:shd w:val="clear" w:color="auto" w:fill="FFFFFF"/>
          </w:rPr>
          <w:t>https://znanium.com/read?id=342913</w:t>
        </w:r>
      </w:hyperlink>
      <w:r w:rsidR="0091796D" w:rsidRPr="00F7678B">
        <w:rPr>
          <w:rStyle w:val="a6"/>
          <w:rFonts w:ascii="Times New Roman" w:hAnsi="Times New Roman" w:cs="Times New Roman"/>
          <w:color w:val="000000" w:themeColor="text1"/>
          <w:sz w:val="24"/>
          <w:szCs w:val="24"/>
          <w:u w:val="none"/>
        </w:rPr>
        <w:t>(дата обращения: 01.09.2020)</w:t>
      </w:r>
      <w:r w:rsidR="0091796D" w:rsidRPr="00F7678B">
        <w:rPr>
          <w:rFonts w:ascii="Times New Roman" w:hAnsi="Times New Roman" w:cs="Times New Roman"/>
          <w:color w:val="000000" w:themeColor="text1"/>
          <w:sz w:val="24"/>
          <w:szCs w:val="24"/>
        </w:rPr>
        <w:t>.</w:t>
      </w:r>
    </w:p>
    <w:p w:rsidR="000371F4" w:rsidRPr="0091796D" w:rsidRDefault="0091796D" w:rsidP="0091796D">
      <w:pPr>
        <w:spacing w:after="0" w:line="240" w:lineRule="auto"/>
        <w:ind w:firstLine="709"/>
        <w:jc w:val="both"/>
        <w:rPr>
          <w:rFonts w:ascii="Times New Roman" w:hAnsi="Times New Roman" w:cs="Times New Roman"/>
          <w:color w:val="001329"/>
          <w:sz w:val="24"/>
          <w:szCs w:val="24"/>
          <w:shd w:val="clear" w:color="auto" w:fill="FFFFFF"/>
        </w:rPr>
      </w:pPr>
      <w:r>
        <w:rPr>
          <w:rFonts w:ascii="Times New Roman" w:hAnsi="Times New Roman" w:cs="Times New Roman"/>
          <w:color w:val="001329"/>
          <w:sz w:val="24"/>
          <w:szCs w:val="24"/>
          <w:shd w:val="clear" w:color="auto" w:fill="FFFFFF"/>
        </w:rPr>
        <w:t xml:space="preserve">2. </w:t>
      </w:r>
      <w:r w:rsidRPr="00D23D9D">
        <w:rPr>
          <w:rFonts w:ascii="Times New Roman" w:hAnsi="Times New Roman" w:cs="Times New Roman"/>
          <w:sz w:val="24"/>
          <w:szCs w:val="24"/>
        </w:rPr>
        <w:t>Симаков Д. Б. Менеджмент [Элек</w:t>
      </w:r>
      <w:r>
        <w:rPr>
          <w:rFonts w:ascii="Times New Roman" w:hAnsi="Times New Roman" w:cs="Times New Roman"/>
          <w:sz w:val="24"/>
          <w:szCs w:val="24"/>
        </w:rPr>
        <w:t>тронный ресурс]</w:t>
      </w:r>
      <w:r w:rsidRPr="00D23D9D">
        <w:rPr>
          <w:rFonts w:ascii="Times New Roman" w:hAnsi="Times New Roman" w:cs="Times New Roman"/>
          <w:sz w:val="24"/>
          <w:szCs w:val="24"/>
        </w:rPr>
        <w:t xml:space="preserve">: учебное пособие / </w:t>
      </w:r>
      <w:r>
        <w:rPr>
          <w:rFonts w:ascii="Times New Roman" w:hAnsi="Times New Roman" w:cs="Times New Roman"/>
          <w:sz w:val="24"/>
          <w:szCs w:val="24"/>
        </w:rPr>
        <w:t>Д. Б. Симаков, Ю. Г. Терентьева; МГТУ. - Магнитогорск</w:t>
      </w:r>
      <w:r w:rsidRPr="00D23D9D">
        <w:rPr>
          <w:rFonts w:ascii="Times New Roman" w:hAnsi="Times New Roman" w:cs="Times New Roman"/>
          <w:sz w:val="24"/>
          <w:szCs w:val="24"/>
        </w:rPr>
        <w:t xml:space="preserve">: МГТУ, 2017. - 1 </w:t>
      </w:r>
      <w:proofErr w:type="spellStart"/>
      <w:r w:rsidRPr="00D23D9D">
        <w:rPr>
          <w:rFonts w:ascii="Times New Roman" w:hAnsi="Times New Roman" w:cs="Times New Roman"/>
          <w:sz w:val="24"/>
          <w:szCs w:val="24"/>
        </w:rPr>
        <w:t>электрон.опт</w:t>
      </w:r>
      <w:proofErr w:type="spellEnd"/>
      <w:r w:rsidRPr="00D23D9D">
        <w:rPr>
          <w:rFonts w:ascii="Times New Roman" w:hAnsi="Times New Roman" w:cs="Times New Roman"/>
          <w:sz w:val="24"/>
          <w:szCs w:val="24"/>
        </w:rPr>
        <w:t xml:space="preserve">. диск (CD-ROM). - Режим доступа: </w:t>
      </w:r>
      <w:hyperlink r:id="rId11" w:history="1">
        <w:r w:rsidRPr="00D23D9D">
          <w:rPr>
            <w:rStyle w:val="a6"/>
            <w:rFonts w:ascii="Times New Roman" w:hAnsi="Times New Roman" w:cs="Times New Roman"/>
            <w:sz w:val="24"/>
            <w:szCs w:val="24"/>
          </w:rPr>
          <w:t>https://magtu.informsystema.ru/uploader/fileUpload?name=3134.pdf&amp;show=dcatalogues/1/1136396/3134.pdf&amp;view=true</w:t>
        </w:r>
      </w:hyperlink>
      <w:r w:rsidRPr="00F7678B">
        <w:rPr>
          <w:rStyle w:val="a6"/>
          <w:rFonts w:ascii="Times New Roman" w:hAnsi="Times New Roman" w:cs="Times New Roman"/>
          <w:color w:val="000000" w:themeColor="text1"/>
          <w:sz w:val="24"/>
          <w:szCs w:val="24"/>
          <w:u w:val="none"/>
        </w:rPr>
        <w:t>(дата обращения: 01.09.2020)</w:t>
      </w:r>
      <w:r w:rsidRPr="00B0573A">
        <w:rPr>
          <w:rFonts w:ascii="Times New Roman" w:hAnsi="Times New Roman" w:cs="Times New Roman"/>
          <w:sz w:val="24"/>
          <w:szCs w:val="24"/>
        </w:rPr>
        <w:t>. - Макрообъект.</w:t>
      </w:r>
    </w:p>
    <w:p w:rsidR="000371F4" w:rsidRDefault="000371F4" w:rsidP="000371F4">
      <w:pPr>
        <w:spacing w:after="0" w:line="240" w:lineRule="auto"/>
        <w:ind w:firstLine="360"/>
        <w:jc w:val="both"/>
        <w:rPr>
          <w:rFonts w:ascii="Times New Roman" w:eastAsia="Times New Roman" w:hAnsi="Times New Roman" w:cs="Times New Roman"/>
          <w:b/>
          <w:sz w:val="24"/>
          <w:szCs w:val="24"/>
        </w:rPr>
      </w:pPr>
    </w:p>
    <w:p w:rsidR="0091796D" w:rsidRDefault="00DF3BA9" w:rsidP="0091796D">
      <w:pPr>
        <w:spacing w:after="120" w:line="240" w:lineRule="auto"/>
        <w:ind w:firstLine="709"/>
        <w:jc w:val="both"/>
        <w:rPr>
          <w:rFonts w:ascii="Times New Roman" w:eastAsia="Times New Roman" w:hAnsi="Times New Roman" w:cs="Times New Roman"/>
          <w:b/>
          <w:sz w:val="24"/>
          <w:szCs w:val="24"/>
          <w:lang w:eastAsia="ru-RU"/>
        </w:rPr>
      </w:pPr>
      <w:r w:rsidRPr="00DF3BA9">
        <w:rPr>
          <w:rFonts w:ascii="Times New Roman" w:eastAsia="Times New Roman" w:hAnsi="Times New Roman" w:cs="Times New Roman"/>
          <w:b/>
          <w:sz w:val="24"/>
          <w:szCs w:val="24"/>
          <w:lang w:eastAsia="ru-RU"/>
        </w:rPr>
        <w:t>в) Методические указания</w:t>
      </w:r>
    </w:p>
    <w:p w:rsidR="00DF3BA9" w:rsidRPr="0091796D" w:rsidRDefault="0091796D" w:rsidP="0091796D">
      <w:pPr>
        <w:spacing w:after="120" w:line="240" w:lineRule="auto"/>
        <w:ind w:firstLine="709"/>
        <w:jc w:val="both"/>
        <w:rPr>
          <w:rFonts w:ascii="Times New Roman" w:eastAsia="Times New Roman" w:hAnsi="Times New Roman" w:cs="Times New Roman"/>
          <w:b/>
          <w:sz w:val="24"/>
          <w:szCs w:val="24"/>
          <w:lang w:eastAsia="ru-RU"/>
        </w:rPr>
      </w:pPr>
      <w:r w:rsidRPr="0091796D">
        <w:rPr>
          <w:rFonts w:ascii="Times New Roman" w:eastAsia="Times New Roman" w:hAnsi="Times New Roman" w:cs="Times New Roman"/>
          <w:sz w:val="24"/>
          <w:szCs w:val="24"/>
          <w:lang w:eastAsia="ru-RU"/>
        </w:rPr>
        <w:t>1.</w:t>
      </w:r>
      <w:r w:rsidRPr="00B0573A">
        <w:rPr>
          <w:rFonts w:ascii="Times New Roman" w:hAnsi="Times New Roman" w:cs="Times New Roman"/>
          <w:sz w:val="24"/>
          <w:szCs w:val="24"/>
        </w:rPr>
        <w:t xml:space="preserve">Кузнецова, Н. В. Менеджмент: практикум / Н. В. Кузнецова; МГТУ. - Магнитогорск: МГТУ, 2016. - 89 с.: схемы, табл. - URL: </w:t>
      </w:r>
      <w:hyperlink r:id="rId12" w:history="1">
        <w:r w:rsidRPr="00B0573A">
          <w:rPr>
            <w:rStyle w:val="a6"/>
            <w:rFonts w:ascii="Times New Roman" w:hAnsi="Times New Roman" w:cs="Times New Roman"/>
            <w:sz w:val="24"/>
            <w:szCs w:val="24"/>
          </w:rPr>
          <w:t>https://magtu.informsystema.ru/uploader/fileUpload?name=2898.pdf&amp;show=dcatalogues/1/1134303/2898.pdf&amp;view=true</w:t>
        </w:r>
      </w:hyperlink>
      <w:r w:rsidRPr="00F7678B">
        <w:rPr>
          <w:rStyle w:val="a6"/>
          <w:rFonts w:ascii="Times New Roman" w:hAnsi="Times New Roman" w:cs="Times New Roman"/>
          <w:color w:val="000000" w:themeColor="text1"/>
          <w:sz w:val="24"/>
          <w:szCs w:val="24"/>
          <w:u w:val="none"/>
        </w:rPr>
        <w:t>(дата обращения: 01.09.2020)</w:t>
      </w:r>
      <w:r w:rsidRPr="00F7678B">
        <w:rPr>
          <w:rFonts w:ascii="Times New Roman" w:hAnsi="Times New Roman" w:cs="Times New Roman"/>
          <w:color w:val="000000" w:themeColor="text1"/>
          <w:sz w:val="24"/>
          <w:szCs w:val="24"/>
        </w:rPr>
        <w:t>.</w:t>
      </w:r>
      <w:r w:rsidRPr="00B0573A">
        <w:rPr>
          <w:rFonts w:ascii="Times New Roman" w:hAnsi="Times New Roman" w:cs="Times New Roman"/>
          <w:sz w:val="24"/>
          <w:szCs w:val="24"/>
        </w:rPr>
        <w:t>- Макрообъект. - Текст: электронный. - Имеется печатный аналог.</w:t>
      </w:r>
    </w:p>
    <w:p w:rsidR="0091796D" w:rsidRPr="00DF3BA9" w:rsidRDefault="0091796D" w:rsidP="0091796D">
      <w:pPr>
        <w:spacing w:after="0" w:line="240" w:lineRule="auto"/>
        <w:ind w:left="993" w:hanging="284"/>
        <w:jc w:val="both"/>
        <w:rPr>
          <w:rFonts w:ascii="Times New Roman" w:eastAsia="Times New Roman" w:hAnsi="Times New Roman" w:cs="Times New Roman"/>
          <w:b/>
          <w:bCs/>
          <w:sz w:val="24"/>
          <w:szCs w:val="24"/>
          <w:lang w:eastAsia="ru-RU"/>
        </w:rPr>
      </w:pPr>
    </w:p>
    <w:p w:rsidR="00DF3BA9" w:rsidRPr="00DF3BA9" w:rsidRDefault="00DF3BA9" w:rsidP="0091796D">
      <w:pPr>
        <w:spacing w:after="120" w:line="240" w:lineRule="auto"/>
        <w:ind w:firstLine="709"/>
        <w:jc w:val="both"/>
        <w:rPr>
          <w:rFonts w:ascii="Times New Roman" w:eastAsia="Times New Roman" w:hAnsi="Times New Roman" w:cs="Times New Roman"/>
          <w:b/>
          <w:sz w:val="24"/>
          <w:szCs w:val="24"/>
          <w:lang w:eastAsia="ru-RU"/>
        </w:rPr>
      </w:pPr>
      <w:r w:rsidRPr="00DF3BA9">
        <w:rPr>
          <w:rFonts w:ascii="Times New Roman" w:eastAsia="Times New Roman" w:hAnsi="Times New Roman" w:cs="Times New Roman"/>
          <w:b/>
          <w:bCs/>
          <w:sz w:val="24"/>
          <w:szCs w:val="24"/>
          <w:lang w:eastAsia="ru-RU"/>
        </w:rPr>
        <w:t>г) Программное</w:t>
      </w:r>
      <w:r w:rsidRPr="00DF3BA9">
        <w:rPr>
          <w:rFonts w:ascii="Times New Roman" w:eastAsia="Times New Roman" w:hAnsi="Times New Roman" w:cs="Times New Roman"/>
          <w:b/>
          <w:sz w:val="24"/>
          <w:szCs w:val="24"/>
          <w:lang w:eastAsia="ru-RU"/>
        </w:rPr>
        <w:t xml:space="preserve"> обеспечение и Интернет-ресурсы:</w:t>
      </w:r>
    </w:p>
    <w:p w:rsidR="00DF3BA9" w:rsidRPr="00DF3BA9" w:rsidRDefault="00DF3BA9" w:rsidP="00DF3BA9">
      <w:pPr>
        <w:spacing w:after="0" w:line="240" w:lineRule="auto"/>
        <w:ind w:firstLine="709"/>
        <w:jc w:val="both"/>
        <w:rPr>
          <w:rFonts w:ascii="Times New Roman" w:eastAsia="Times New Roman" w:hAnsi="Times New Roman" w:cs="Times New Roman"/>
          <w:b/>
          <w:sz w:val="24"/>
          <w:szCs w:val="24"/>
          <w:lang w:eastAsia="ru-RU"/>
        </w:rPr>
      </w:pPr>
      <w:r w:rsidRPr="00DF3BA9">
        <w:rPr>
          <w:rFonts w:ascii="Times New Roman" w:eastAsia="Times New Roman" w:hAnsi="Times New Roman" w:cs="Times New Roman"/>
          <w:b/>
          <w:bCs/>
          <w:sz w:val="24"/>
          <w:szCs w:val="24"/>
          <w:lang w:eastAsia="ru-RU"/>
        </w:rPr>
        <w:t>Программное</w:t>
      </w:r>
      <w:r w:rsidRPr="00DF3BA9">
        <w:rPr>
          <w:rFonts w:ascii="Times New Roman" w:eastAsia="Times New Roman" w:hAnsi="Times New Roman" w:cs="Times New Roman"/>
          <w:b/>
          <w:sz w:val="24"/>
          <w:szCs w:val="24"/>
          <w:lang w:eastAsia="ru-RU"/>
        </w:rPr>
        <w:t xml:space="preserve"> обеспечение</w:t>
      </w:r>
    </w:p>
    <w:tbl>
      <w:tblPr>
        <w:tblStyle w:val="a9"/>
        <w:tblW w:w="0" w:type="auto"/>
        <w:tblInd w:w="-5" w:type="dxa"/>
        <w:tblLook w:val="04A0"/>
      </w:tblPr>
      <w:tblGrid>
        <w:gridCol w:w="2835"/>
        <w:gridCol w:w="3515"/>
        <w:gridCol w:w="3000"/>
      </w:tblGrid>
      <w:tr w:rsidR="0091796D" w:rsidRPr="0053464B" w:rsidTr="0091796D">
        <w:trPr>
          <w:trHeight w:val="537"/>
        </w:trPr>
        <w:tc>
          <w:tcPr>
            <w:tcW w:w="2835"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515"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3000"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91796D" w:rsidRPr="0053464B" w:rsidTr="0091796D">
        <w:tc>
          <w:tcPr>
            <w:tcW w:w="283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lastRenderedPageBreak/>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51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Д-1227 от 08.10.2018</w:t>
            </w:r>
          </w:p>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3000"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11.10.2021</w:t>
            </w:r>
          </w:p>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27.07.2018</w:t>
            </w:r>
          </w:p>
        </w:tc>
      </w:tr>
      <w:tr w:rsidR="0091796D" w:rsidRPr="0053464B" w:rsidTr="0091796D">
        <w:tc>
          <w:tcPr>
            <w:tcW w:w="283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51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3000"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91796D" w:rsidRPr="0053464B" w:rsidTr="0091796D">
        <w:tc>
          <w:tcPr>
            <w:tcW w:w="283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51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3000"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91796D" w:rsidRPr="0053464B" w:rsidTr="0091796D">
        <w:tc>
          <w:tcPr>
            <w:tcW w:w="283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7Zip</w:t>
            </w:r>
          </w:p>
        </w:tc>
        <w:tc>
          <w:tcPr>
            <w:tcW w:w="3515" w:type="dxa"/>
            <w:vAlign w:val="center"/>
          </w:tcPr>
          <w:p w:rsidR="0091796D" w:rsidRPr="0053464B" w:rsidRDefault="0091796D" w:rsidP="00792DA2">
            <w:pPr>
              <w:contextualSpacing/>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3000" w:type="dxa"/>
            <w:vAlign w:val="center"/>
          </w:tcPr>
          <w:p w:rsidR="0091796D" w:rsidRPr="0053464B" w:rsidRDefault="0091796D" w:rsidP="0091796D">
            <w:pPr>
              <w:contextualSpacing/>
              <w:jc w:val="center"/>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DF3BA9" w:rsidRPr="00DF3BA9" w:rsidRDefault="00DF3BA9" w:rsidP="00DF3BA9">
      <w:pPr>
        <w:spacing w:after="0" w:line="240" w:lineRule="auto"/>
        <w:ind w:firstLine="709"/>
        <w:jc w:val="both"/>
        <w:rPr>
          <w:rFonts w:ascii="Times New Roman" w:eastAsia="Times New Roman" w:hAnsi="Times New Roman" w:cs="Times New Roman"/>
          <w:b/>
          <w:sz w:val="24"/>
          <w:szCs w:val="24"/>
          <w:lang w:eastAsia="ru-RU"/>
        </w:rPr>
      </w:pPr>
    </w:p>
    <w:p w:rsidR="00DF3BA9" w:rsidRPr="00DF3BA9" w:rsidRDefault="00DF3BA9" w:rsidP="00DF3BA9">
      <w:pPr>
        <w:spacing w:after="0" w:line="240" w:lineRule="auto"/>
        <w:ind w:firstLine="709"/>
        <w:jc w:val="both"/>
        <w:rPr>
          <w:rFonts w:ascii="Times New Roman" w:eastAsia="Times New Roman" w:hAnsi="Times New Roman" w:cs="Times New Roman"/>
          <w:sz w:val="24"/>
          <w:szCs w:val="24"/>
          <w:lang w:eastAsia="ru-RU"/>
        </w:rPr>
      </w:pPr>
      <w:r w:rsidRPr="00DF3BA9">
        <w:rPr>
          <w:rFonts w:ascii="Times New Roman" w:eastAsia="Times New Roman" w:hAnsi="Times New Roman" w:cs="Times New Roman"/>
          <w:b/>
          <w:sz w:val="24"/>
          <w:szCs w:val="24"/>
          <w:lang w:eastAsia="ru-RU"/>
        </w:rPr>
        <w:t>Интернет-ресурсы</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6"/>
            <w:rFonts w:ascii="Times New Roman" w:hAnsi="Times New Roman" w:cs="Times New Roman"/>
            <w:bCs/>
            <w:sz w:val="24"/>
            <w:szCs w:val="24"/>
          </w:rPr>
          <w:t>http://window.edu.ru/</w:t>
        </w:r>
      </w:hyperlink>
      <w:r w:rsidRPr="00763288">
        <w:rPr>
          <w:rFonts w:ascii="Times New Roman" w:hAnsi="Times New Roman" w:cs="Times New Roman"/>
          <w:bCs/>
          <w:sz w:val="24"/>
          <w:szCs w:val="24"/>
        </w:rPr>
        <w:t>, свободный доступ</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6"/>
            <w:rFonts w:ascii="Times New Roman" w:hAnsi="Times New Roman"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6"/>
            <w:rFonts w:ascii="Times New Roman" w:hAnsi="Times New Roman"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t>
      </w:r>
      <w:proofErr w:type="spellStart"/>
      <w:r w:rsidRPr="00763288">
        <w:rPr>
          <w:rFonts w:ascii="Times New Roman" w:hAnsi="Times New Roman" w:cs="Times New Roman"/>
          <w:bCs/>
          <w:sz w:val="24"/>
          <w:szCs w:val="24"/>
        </w:rPr>
        <w:t>Webofscience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6"/>
            <w:rFonts w:ascii="Times New Roman" w:hAnsi="Times New Roman"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91796D" w:rsidRPr="00C006C1"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6"/>
            <w:rFonts w:ascii="Times New Roman" w:hAnsi="Times New Roman"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rsidR="0091796D" w:rsidRPr="00C006C1"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6"/>
            <w:rFonts w:ascii="Times New Roman" w:hAnsi="Times New Roman"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GoogleScholar</w:t>
      </w:r>
      <w:proofErr w:type="spellEnd"/>
      <w:r w:rsidRPr="00763288">
        <w:rPr>
          <w:rFonts w:ascii="Times New Roman" w:hAnsi="Times New Roman" w:cs="Times New Roman"/>
          <w:bCs/>
          <w:sz w:val="24"/>
          <w:szCs w:val="24"/>
        </w:rPr>
        <w:t xml:space="preserve">). - URL: </w:t>
      </w:r>
      <w:hyperlink r:id="rId19" w:history="1">
        <w:r w:rsidRPr="00763288">
          <w:rPr>
            <w:rStyle w:val="a6"/>
            <w:rFonts w:ascii="Times New Roman" w:hAnsi="Times New Roman" w:cs="Times New Roman"/>
            <w:bCs/>
            <w:sz w:val="24"/>
            <w:szCs w:val="24"/>
          </w:rPr>
          <w:t>https://scholar.google.ru/</w:t>
        </w:r>
      </w:hyperlink>
      <w:r w:rsidRPr="00763288">
        <w:rPr>
          <w:rFonts w:ascii="Times New Roman" w:hAnsi="Times New Roman" w:cs="Times New Roman"/>
          <w:bCs/>
          <w:sz w:val="24"/>
          <w:szCs w:val="24"/>
        </w:rPr>
        <w:tab/>
      </w:r>
    </w:p>
    <w:p w:rsidR="0091796D" w:rsidRPr="00C006C1"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6"/>
            <w:rFonts w:ascii="Times New Roman" w:hAnsi="Times New Roman"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rsidR="0091796D" w:rsidRPr="00763288" w:rsidRDefault="0091796D" w:rsidP="0091796D">
      <w:pPr>
        <w:pStyle w:val="a3"/>
        <w:numPr>
          <w:ilvl w:val="0"/>
          <w:numId w:val="5"/>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6"/>
            <w:rFonts w:ascii="Times New Roman" w:hAnsi="Times New Roman" w:cs="Times New Roman"/>
            <w:bCs/>
            <w:sz w:val="24"/>
            <w:szCs w:val="24"/>
          </w:rPr>
          <w:t>https://uisrussia.msu.ru</w:t>
        </w:r>
      </w:hyperlink>
      <w:r w:rsidRPr="00763288">
        <w:rPr>
          <w:rFonts w:ascii="Times New Roman" w:hAnsi="Times New Roman" w:cs="Times New Roman"/>
          <w:bCs/>
          <w:sz w:val="24"/>
          <w:szCs w:val="24"/>
        </w:rPr>
        <w:t>, свободный доступ</w:t>
      </w:r>
    </w:p>
    <w:p w:rsidR="0091796D" w:rsidRPr="00763288" w:rsidRDefault="0091796D" w:rsidP="0091796D">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6"/>
            <w:rFonts w:ascii="Times New Roman" w:hAnsi="Times New Roman" w:cs="Times New Roman"/>
            <w:bCs/>
            <w:sz w:val="24"/>
            <w:szCs w:val="24"/>
          </w:rPr>
          <w:t>http://ecsocman.hse.ru</w:t>
        </w:r>
      </w:hyperlink>
      <w:r w:rsidRPr="00763288">
        <w:rPr>
          <w:rFonts w:ascii="Times New Roman" w:hAnsi="Times New Roman" w:cs="Times New Roman"/>
          <w:bCs/>
          <w:sz w:val="24"/>
          <w:szCs w:val="24"/>
        </w:rPr>
        <w:t>, свободный доступ</w:t>
      </w:r>
    </w:p>
    <w:p w:rsidR="0091796D" w:rsidRDefault="0091796D" w:rsidP="0091796D">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EastViewInformationServices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hyperlink r:id="rId23" w:history="1">
        <w:r w:rsidRPr="0071342A">
          <w:rPr>
            <w:rStyle w:val="a6"/>
            <w:rFonts w:ascii="Times New Roman" w:hAnsi="Times New Roman"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rsidR="0091796D" w:rsidRDefault="0091796D" w:rsidP="0091796D">
      <w:pPr>
        <w:pStyle w:val="a3"/>
        <w:numPr>
          <w:ilvl w:val="0"/>
          <w:numId w:val="5"/>
        </w:numPr>
        <w:tabs>
          <w:tab w:val="left" w:pos="993"/>
        </w:tabs>
        <w:spacing w:after="0" w:line="240" w:lineRule="auto"/>
        <w:ind w:left="0" w:firstLine="567"/>
        <w:jc w:val="both"/>
        <w:rPr>
          <w:rFonts w:ascii="Times New Roman" w:hAnsi="Times New Roman" w:cs="Times New Roman"/>
          <w:bCs/>
          <w:sz w:val="24"/>
          <w:szCs w:val="24"/>
        </w:rPr>
      </w:pPr>
      <w:r w:rsidRPr="0091796D">
        <w:rPr>
          <w:rFonts w:ascii="Times New Roman" w:hAnsi="Times New Roman" w:cs="Times New Roman"/>
          <w:bCs/>
          <w:sz w:val="24"/>
          <w:szCs w:val="24"/>
        </w:rPr>
        <w:t xml:space="preserve">Электронные ресурсы библиотеки МГТУ им. Г.И. Носова. – Режим обращения: </w:t>
      </w:r>
      <w:hyperlink r:id="rId24" w:history="1">
        <w:r w:rsidRPr="0091796D">
          <w:rPr>
            <w:rStyle w:val="a6"/>
            <w:rFonts w:ascii="Times New Roman" w:hAnsi="Times New Roman" w:cs="Times New Roman"/>
            <w:bCs/>
            <w:sz w:val="24"/>
            <w:szCs w:val="24"/>
          </w:rPr>
          <w:t>http://magtu.ru:8085/marcweb2/Default.asp</w:t>
        </w:r>
      </w:hyperlink>
      <w:r w:rsidRPr="0091796D">
        <w:rPr>
          <w:rFonts w:ascii="Times New Roman" w:hAnsi="Times New Roman" w:cs="Times New Roman"/>
          <w:bCs/>
          <w:sz w:val="24"/>
          <w:szCs w:val="24"/>
        </w:rPr>
        <w:t>, вход с внешней сети по логину и паролю</w:t>
      </w:r>
    </w:p>
    <w:p w:rsidR="0091796D" w:rsidRDefault="0091796D" w:rsidP="0091796D">
      <w:pPr>
        <w:pStyle w:val="a3"/>
        <w:tabs>
          <w:tab w:val="left" w:pos="993"/>
        </w:tabs>
        <w:spacing w:after="0" w:line="240" w:lineRule="auto"/>
        <w:ind w:left="567"/>
        <w:jc w:val="both"/>
        <w:rPr>
          <w:rFonts w:ascii="Times New Roman" w:hAnsi="Times New Roman" w:cs="Times New Roman"/>
          <w:bCs/>
          <w:sz w:val="24"/>
          <w:szCs w:val="24"/>
        </w:rPr>
      </w:pPr>
    </w:p>
    <w:p w:rsidR="000371F4" w:rsidRPr="0091796D" w:rsidRDefault="000371F4" w:rsidP="0091796D">
      <w:pPr>
        <w:pStyle w:val="a3"/>
        <w:tabs>
          <w:tab w:val="left" w:pos="993"/>
        </w:tabs>
        <w:spacing w:after="0" w:line="240" w:lineRule="auto"/>
        <w:ind w:left="567"/>
        <w:jc w:val="both"/>
        <w:rPr>
          <w:rFonts w:ascii="Times New Roman" w:hAnsi="Times New Roman" w:cs="Times New Roman"/>
          <w:bCs/>
          <w:sz w:val="24"/>
          <w:szCs w:val="24"/>
        </w:rPr>
      </w:pPr>
      <w:r w:rsidRPr="0091796D">
        <w:rPr>
          <w:rFonts w:ascii="Times New Roman" w:eastAsia="Times New Roman" w:hAnsi="Times New Roman" w:cs="Times New Roman"/>
          <w:b/>
          <w:bCs/>
          <w:iCs/>
          <w:sz w:val="24"/>
          <w:lang w:eastAsia="ru-RU"/>
        </w:rPr>
        <w:t>9 Материально-техническое обеспечение дисциплины (модуля)</w:t>
      </w:r>
    </w:p>
    <w:p w:rsidR="000371F4" w:rsidRPr="00084066" w:rsidRDefault="000371F4" w:rsidP="000371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0"/>
        <w:gridCol w:w="5880"/>
      </w:tblGrid>
      <w:tr w:rsidR="000371F4" w:rsidRPr="00084066" w:rsidTr="005453D2">
        <w:trPr>
          <w:tblHeader/>
        </w:trPr>
        <w:tc>
          <w:tcPr>
            <w:tcW w:w="1928" w:type="pct"/>
            <w:vAlign w:val="center"/>
          </w:tcPr>
          <w:p w:rsidR="000371F4" w:rsidRPr="00084066" w:rsidRDefault="000371F4"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Тип и название аудитории </w:t>
            </w:r>
          </w:p>
        </w:tc>
        <w:tc>
          <w:tcPr>
            <w:tcW w:w="3072" w:type="pct"/>
            <w:vAlign w:val="center"/>
          </w:tcPr>
          <w:p w:rsidR="000371F4" w:rsidRPr="00084066" w:rsidRDefault="000371F4"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Оснащение аудитории</w:t>
            </w:r>
          </w:p>
        </w:tc>
      </w:tr>
      <w:tr w:rsidR="000371F4" w:rsidRPr="00084066" w:rsidTr="005453D2">
        <w:tc>
          <w:tcPr>
            <w:tcW w:w="1928"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занятий лекционного типа</w:t>
            </w:r>
          </w:p>
        </w:tc>
        <w:tc>
          <w:tcPr>
            <w:tcW w:w="3072"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tc>
      </w:tr>
      <w:tr w:rsidR="000371F4" w:rsidRPr="00084066" w:rsidTr="005453D2">
        <w:tc>
          <w:tcPr>
            <w:tcW w:w="1928"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Мультимедийные средства хранения, передачи  и представления информации.</w:t>
            </w:r>
          </w:p>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Комплекс тестовых заданий для проведения промежуточных и рубежных контролей.</w:t>
            </w:r>
          </w:p>
        </w:tc>
      </w:tr>
      <w:tr w:rsidR="000371F4" w:rsidRPr="00084066" w:rsidTr="005453D2">
        <w:tc>
          <w:tcPr>
            <w:tcW w:w="1928"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Помещения для самостоятельной работы: обучающихся</w:t>
            </w:r>
          </w:p>
        </w:tc>
        <w:tc>
          <w:tcPr>
            <w:tcW w:w="3072"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Персональные компьютеры с пакетом </w:t>
            </w:r>
            <w:r w:rsidRPr="00084066">
              <w:rPr>
                <w:rFonts w:ascii="Times New Roman" w:eastAsia="Times New Roman" w:hAnsi="Times New Roman" w:cs="Times New Roman"/>
                <w:sz w:val="24"/>
                <w:szCs w:val="24"/>
                <w:lang w:val="en-US" w:eastAsia="ru-RU"/>
              </w:rPr>
              <w:t>MSOffice</w:t>
            </w:r>
            <w:r w:rsidRPr="00084066">
              <w:rPr>
                <w:rFonts w:ascii="Times New Roman" w:eastAsia="Times New Roman" w:hAnsi="Times New Roman" w:cs="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0371F4" w:rsidRPr="00084066" w:rsidTr="005453D2">
        <w:tc>
          <w:tcPr>
            <w:tcW w:w="1928"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t xml:space="preserve">Помещения для хранения и </w:t>
            </w:r>
            <w:r w:rsidRPr="00084066">
              <w:rPr>
                <w:rFonts w:ascii="Times New Roman" w:eastAsia="Times New Roman" w:hAnsi="Times New Roman" w:cs="Times New Roman"/>
                <w:sz w:val="24"/>
                <w:szCs w:val="24"/>
                <w:lang w:eastAsia="ru-RU"/>
              </w:rPr>
              <w:lastRenderedPageBreak/>
              <w:t>профилактического обслуживания учебного оборудования</w:t>
            </w:r>
          </w:p>
        </w:tc>
        <w:tc>
          <w:tcPr>
            <w:tcW w:w="3072" w:type="pct"/>
          </w:tcPr>
          <w:p w:rsidR="000371F4" w:rsidRPr="00084066" w:rsidRDefault="000371F4" w:rsidP="005453D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4066">
              <w:rPr>
                <w:rFonts w:ascii="Times New Roman" w:eastAsia="Times New Roman" w:hAnsi="Times New Roman" w:cs="Times New Roman"/>
                <w:sz w:val="24"/>
                <w:szCs w:val="24"/>
                <w:lang w:eastAsia="ru-RU"/>
              </w:rPr>
              <w:lastRenderedPageBreak/>
              <w:t xml:space="preserve">Шкафы для хранения учебно-методической </w:t>
            </w:r>
            <w:r w:rsidRPr="00084066">
              <w:rPr>
                <w:rFonts w:ascii="Times New Roman" w:eastAsia="Times New Roman" w:hAnsi="Times New Roman" w:cs="Times New Roman"/>
                <w:sz w:val="24"/>
                <w:szCs w:val="24"/>
                <w:lang w:eastAsia="ru-RU"/>
              </w:rPr>
              <w:lastRenderedPageBreak/>
              <w:t>документации, учебного оборудования и учебно-наглядных пособий.</w:t>
            </w:r>
          </w:p>
        </w:tc>
      </w:tr>
    </w:tbl>
    <w:p w:rsidR="000371F4" w:rsidRPr="00084066" w:rsidRDefault="000371F4" w:rsidP="000371F4">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lang w:eastAsia="ru-RU"/>
        </w:rPr>
      </w:pPr>
    </w:p>
    <w:p w:rsidR="000371F4" w:rsidRPr="00084066" w:rsidRDefault="000371F4" w:rsidP="000371F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0371F4" w:rsidRPr="00603FBC" w:rsidRDefault="000371F4" w:rsidP="00603FBC">
      <w:pPr>
        <w:spacing w:after="0" w:line="240" w:lineRule="auto"/>
        <w:ind w:firstLine="709"/>
        <w:jc w:val="both"/>
        <w:rPr>
          <w:rFonts w:ascii="Times New Roman" w:hAnsi="Times New Roman" w:cs="Times New Roman"/>
          <w:b/>
          <w:iCs/>
          <w:sz w:val="24"/>
          <w:szCs w:val="24"/>
        </w:rPr>
      </w:pPr>
    </w:p>
    <w:sectPr w:rsidR="000371F4" w:rsidRPr="00603FBC" w:rsidSect="00043958">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B5A1C6C"/>
    <w:multiLevelType w:val="hybridMultilevel"/>
    <w:tmpl w:val="80DCEB78"/>
    <w:lvl w:ilvl="0" w:tplc="00401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characterSpacingControl w:val="doNotCompress"/>
  <w:compat/>
  <w:rsids>
    <w:rsidRoot w:val="00AF4DAD"/>
    <w:rsid w:val="00033E36"/>
    <w:rsid w:val="000371F4"/>
    <w:rsid w:val="000812CA"/>
    <w:rsid w:val="00206858"/>
    <w:rsid w:val="00397D74"/>
    <w:rsid w:val="00473572"/>
    <w:rsid w:val="005104DF"/>
    <w:rsid w:val="00523B5A"/>
    <w:rsid w:val="00603FBC"/>
    <w:rsid w:val="007E5AB5"/>
    <w:rsid w:val="00866749"/>
    <w:rsid w:val="0087219E"/>
    <w:rsid w:val="0091796D"/>
    <w:rsid w:val="00944AE4"/>
    <w:rsid w:val="00964E5F"/>
    <w:rsid w:val="00AB3DE1"/>
    <w:rsid w:val="00AF4DAD"/>
    <w:rsid w:val="00B64F30"/>
    <w:rsid w:val="00B83F18"/>
    <w:rsid w:val="00B868F8"/>
    <w:rsid w:val="00C67062"/>
    <w:rsid w:val="00D44680"/>
    <w:rsid w:val="00DF3BA9"/>
    <w:rsid w:val="00E51A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0371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134.pdf&amp;show=dcatalogues/1/1136396/3134.pdf&amp;view=true"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znanium.com/read?id=342913"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4078</Words>
  <Characters>23248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Людмила</cp:lastModifiedBy>
  <cp:revision>6</cp:revision>
  <dcterms:created xsi:type="dcterms:W3CDTF">2020-02-12T13:28:00Z</dcterms:created>
  <dcterms:modified xsi:type="dcterms:W3CDTF">2020-12-19T18:23:00Z</dcterms:modified>
</cp:coreProperties>
</file>