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43BB1" w14:textId="370A4C3F" w:rsidR="006C4005" w:rsidRPr="006E20F2" w:rsidRDefault="00564DCC" w:rsidP="00DF70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 w:rsidRPr="00564D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8F7291" wp14:editId="47D6923D">
            <wp:extent cx="6219825" cy="7821295"/>
            <wp:effectExtent l="0" t="0" r="9525" b="8255"/>
            <wp:docPr id="2" name="Рисунок 2" descr="C:\Users\N S\Desktop\для Насти\16.01\шап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 S\Desktop\для Насти\16.01\шапки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08" cy="78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A2F175" w14:textId="00276C4B" w:rsidR="00DF7068" w:rsidRDefault="006C4005" w:rsidP="0047543D">
      <w:pPr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14:paraId="3815EE85" w14:textId="477B7D49" w:rsidR="00DF7068" w:rsidRDefault="00112BC8" w:rsidP="0047543D">
      <w:pPr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7C8A54E" wp14:editId="04CCCF65">
            <wp:simplePos x="0" y="0"/>
            <wp:positionH relativeFrom="column">
              <wp:posOffset>-349250</wp:posOffset>
            </wp:positionH>
            <wp:positionV relativeFrom="paragraph">
              <wp:posOffset>-377190</wp:posOffset>
            </wp:positionV>
            <wp:extent cx="6291580" cy="89763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97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C3610" w14:textId="04A37DE2" w:rsidR="00DF7068" w:rsidRDefault="00112BC8" w:rsidP="0047543D">
      <w:pPr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F20E85F" wp14:editId="1EFBF18A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0F4F" w14:textId="77777777" w:rsidR="00035002" w:rsidRDefault="00035002" w:rsidP="0047543D">
      <w:pPr>
        <w:rPr>
          <w:rFonts w:ascii="Times New Roman" w:hAnsi="Times New Roman"/>
          <w:b/>
          <w:sz w:val="24"/>
          <w:szCs w:val="24"/>
          <w:lang w:val="en-US" w:eastAsia="ru-RU"/>
        </w:rPr>
      </w:pPr>
    </w:p>
    <w:p w14:paraId="1E62E42C" w14:textId="77777777" w:rsidR="00DF7068" w:rsidRDefault="00DF7068" w:rsidP="0047543D">
      <w:pPr>
        <w:rPr>
          <w:rFonts w:ascii="Times New Roman" w:hAnsi="Times New Roman"/>
          <w:b/>
          <w:sz w:val="24"/>
          <w:szCs w:val="24"/>
          <w:lang w:val="en-US" w:eastAsia="ru-RU"/>
        </w:rPr>
      </w:pPr>
    </w:p>
    <w:p w14:paraId="52D83616" w14:textId="77777777" w:rsidR="00864009" w:rsidRPr="00391A8C" w:rsidRDefault="00864009" w:rsidP="00112BC8">
      <w:pPr>
        <w:pageBreakBefore/>
        <w:rPr>
          <w:rFonts w:ascii="Times New Roman" w:hAnsi="Times New Roman"/>
          <w:b/>
          <w:sz w:val="24"/>
          <w:szCs w:val="24"/>
          <w:lang w:eastAsia="ru-RU"/>
        </w:rPr>
      </w:pPr>
      <w:r w:rsidRPr="00391A8C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Цели освоения дисциплины </w:t>
      </w:r>
    </w:p>
    <w:p w14:paraId="4B9FDC7B" w14:textId="77777777" w:rsidR="00864009" w:rsidRPr="00ED6E40" w:rsidRDefault="00864009" w:rsidP="00402F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Целью учебной дисциплины «Финансовый анализ» является приобретение студентами системных знаний в области теории и практики финансового анализа; овладение современными технологиями выполнения аналитических расчетов и составления на их основе финансовых прогнозов; умение систематизировать финансовую отчетность и принимать решения по улучшению финансового состояния организации. </w:t>
      </w:r>
    </w:p>
    <w:p w14:paraId="4EDA4981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14:paraId="2742A624" w14:textId="77777777" w:rsidR="00864009" w:rsidRPr="00391A8C" w:rsidRDefault="00864009" w:rsidP="0074415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91A8C">
        <w:rPr>
          <w:rFonts w:ascii="Times New Roman" w:hAnsi="Times New Roman"/>
          <w:b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91A8C">
        <w:rPr>
          <w:rFonts w:ascii="Times New Roman" w:hAnsi="Times New Roman"/>
          <w:b/>
          <w:sz w:val="24"/>
          <w:szCs w:val="24"/>
          <w:lang w:eastAsia="ru-RU"/>
        </w:rPr>
        <w:br/>
        <w:t xml:space="preserve">подготовки бакалавра </w:t>
      </w:r>
    </w:p>
    <w:p w14:paraId="42EC8978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7A7FED" w:rsidRPr="00ED6E40">
        <w:rPr>
          <w:rFonts w:ascii="Times New Roman" w:hAnsi="Times New Roman"/>
          <w:bCs/>
          <w:sz w:val="24"/>
          <w:szCs w:val="24"/>
          <w:lang w:eastAsia="ru-RU"/>
        </w:rPr>
        <w:t xml:space="preserve">Б1.В.ДВ.03.02 </w:t>
      </w:r>
      <w:r w:rsidRPr="00ED6E40">
        <w:rPr>
          <w:rFonts w:ascii="Times New Roman" w:hAnsi="Times New Roman"/>
          <w:bCs/>
          <w:sz w:val="24"/>
          <w:szCs w:val="24"/>
          <w:lang w:eastAsia="ru-RU"/>
        </w:rPr>
        <w:t>«Финансовый анализ» входит в вариативную часть блока 1 образовательной программы в качестве дисциплины по выбору</w:t>
      </w:r>
      <w:r w:rsidRPr="00ED6E40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14:paraId="0762AAFF" w14:textId="77777777" w:rsidR="00F96FD5" w:rsidRPr="00ED6E40" w:rsidRDefault="00F96FD5" w:rsidP="00402F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курсов «Бухгалтерский учет», «Корпоративные финансы», «Налоги и налогообложение». </w:t>
      </w:r>
    </w:p>
    <w:p w14:paraId="6F46A96A" w14:textId="77777777" w:rsidR="00F96FD5" w:rsidRPr="00ED6E40" w:rsidRDefault="00F96FD5" w:rsidP="00402F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дисциплины, будут необходимы для изучения таких дисциплин, как «Бухгалтерская финансовая отчетность и ее анализ», «Налоговый учет и отчетность», а также для прохождения производственной-преддипломной практики и выполнения выпускной квалификационной работы.</w:t>
      </w:r>
    </w:p>
    <w:p w14:paraId="04DE2ADE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</w:p>
    <w:p w14:paraId="5A1F34BA" w14:textId="77777777" w:rsidR="00864009" w:rsidRPr="00391A8C" w:rsidRDefault="00864009" w:rsidP="00391A8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391A8C">
        <w:rPr>
          <w:rFonts w:ascii="Times New Roman" w:hAnsi="Times New Roman"/>
          <w:b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91A8C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391A8C">
        <w:rPr>
          <w:rFonts w:ascii="Times New Roman" w:hAnsi="Times New Roman"/>
          <w:b/>
          <w:sz w:val="24"/>
          <w:szCs w:val="24"/>
          <w:lang w:eastAsia="ru-RU"/>
        </w:rPr>
        <w:br/>
        <w:t>дисциплины и планируемые результаты обучения</w:t>
      </w:r>
    </w:p>
    <w:p w14:paraId="7A36B89B" w14:textId="77777777" w:rsidR="00864009" w:rsidRPr="00ED6E40" w:rsidRDefault="00864009" w:rsidP="00391A8C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ED6E40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«Финансовый анализ» обучающийся должен обладать следующими компетенциями:</w:t>
      </w:r>
    </w:p>
    <w:p w14:paraId="205507E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4009" w:rsidRPr="00ED6E40" w14:paraId="6E37DD41" w14:textId="77777777" w:rsidTr="0086400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1BCFB3" w14:textId="77777777" w:rsidR="00864009" w:rsidRPr="00ED6E40" w:rsidRDefault="00864009" w:rsidP="00744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FBF020" w14:textId="77777777" w:rsidR="00864009" w:rsidRPr="00ED6E40" w:rsidRDefault="00864009" w:rsidP="00744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864009" w:rsidRPr="00ED6E40" w14:paraId="7BA80715" w14:textId="77777777" w:rsidTr="0086400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2FFA73" w14:textId="77777777" w:rsidR="00864009" w:rsidRPr="00391A8C" w:rsidRDefault="00864009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ОПК-2 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864009" w:rsidRPr="00ED6E40" w14:paraId="06CFE9A3" w14:textId="77777777" w:rsidTr="0086400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24B3D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13A7F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назначение, структуру и содержание основных финансовых документов организации;</w:t>
            </w:r>
          </w:p>
          <w:p w14:paraId="141F10B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категориально-понятийный аппарат, структуру и особенности функционирования финансовой системы организации в полном объеме программного материала.</w:t>
            </w:r>
          </w:p>
        </w:tc>
      </w:tr>
      <w:tr w:rsidR="00864009" w:rsidRPr="00ED6E40" w14:paraId="0CF271DE" w14:textId="77777777" w:rsidTr="0086400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42C07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DDB20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самостоятельно формировать систему показателей; </w:t>
            </w:r>
          </w:p>
          <w:p w14:paraId="5C037D8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современные технологии сбора и обработки информации для решения задач без погрешностей</w:t>
            </w:r>
          </w:p>
        </w:tc>
      </w:tr>
      <w:tr w:rsidR="00864009" w:rsidRPr="00ED6E40" w14:paraId="15409BB9" w14:textId="77777777" w:rsidTr="0086400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07075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B2AA6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практическими навыками свободного безошибочного сбора и обработки необходимых данных для обоснования управленческих решений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4009" w:rsidRPr="00ED6E40" w14:paraId="7FF89AE4" w14:textId="77777777" w:rsidTr="0086400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A2BB4E" w14:textId="77777777" w:rsidR="00864009" w:rsidRPr="00391A8C" w:rsidRDefault="00864009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A8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ПК-5 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64009" w:rsidRPr="00ED6E40" w14:paraId="2DCDCB5B" w14:textId="77777777" w:rsidTr="0086400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5B0AD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BB0D0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модели управления финансовой деятельностью в различных формах функционирования бизнеса;</w:t>
            </w:r>
          </w:p>
          <w:p w14:paraId="3CEEBCC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методологии проведения перспективного и итогового финансового анализа как основы финансового планирования и прогнозирования в полном объеме программного обеспечения.</w:t>
            </w:r>
          </w:p>
        </w:tc>
      </w:tr>
      <w:tr w:rsidR="00864009" w:rsidRPr="00ED6E40" w14:paraId="4A65CFDD" w14:textId="77777777" w:rsidTr="0086400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FF357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B2835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безошибочно проводить анализ финансовой отчетности и использовать полученные сведения для принятия управленческих решений.</w:t>
            </w:r>
          </w:p>
        </w:tc>
      </w:tr>
      <w:tr w:rsidR="00864009" w:rsidRPr="00ED6E40" w14:paraId="6CF0346C" w14:textId="77777777" w:rsidTr="008640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E425A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8565B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приемами и навыками безошибочного проведения перспективного и итогового финансового анализа;</w:t>
            </w:r>
          </w:p>
          <w:p w14:paraId="059CD6F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обоснования управленческих решений в сфере финансовой деятельности в полном объеме образовательной программы.</w:t>
            </w:r>
          </w:p>
        </w:tc>
      </w:tr>
    </w:tbl>
    <w:p w14:paraId="5617F9E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70DA4D9B" w14:textId="77777777" w:rsidR="00864009" w:rsidRPr="00ED6E40" w:rsidRDefault="00864009" w:rsidP="00ED6E40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1E032D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</w:rPr>
        <w:sectPr w:rsidR="00864009" w:rsidRPr="00ED6E40" w:rsidSect="00864009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10B1B94" w14:textId="77777777" w:rsidR="00864009" w:rsidRPr="00391A8C" w:rsidRDefault="00864009" w:rsidP="00ED6E4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91A8C">
        <w:rPr>
          <w:rFonts w:ascii="Times New Roman" w:hAnsi="Times New Roman"/>
          <w:b/>
          <w:bCs/>
          <w:sz w:val="24"/>
          <w:szCs w:val="24"/>
        </w:rPr>
        <w:lastRenderedPageBreak/>
        <w:t>4 Структура и содержание дисциплины (модуля)</w:t>
      </w:r>
    </w:p>
    <w:p w14:paraId="722DBC74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Общая трудоемкость дисциплины составляет 7  зачетных единиц  252  акад. часов, в том числе:</w:t>
      </w:r>
    </w:p>
    <w:p w14:paraId="5FA3AE1E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контактная работа –19,2 акад. часов:</w:t>
      </w:r>
    </w:p>
    <w:p w14:paraId="255B9808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ab/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аудиторная – 16 акад. часов;</w:t>
      </w:r>
    </w:p>
    <w:p w14:paraId="45E42A4C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ab/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 xml:space="preserve">внеаудиторная – 3,2  акад. часов </w:t>
      </w:r>
    </w:p>
    <w:p w14:paraId="5D3772B6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>самостоятельная работа – 224,1  акад. часов;</w:t>
      </w:r>
    </w:p>
    <w:p w14:paraId="33388670" w14:textId="77777777" w:rsidR="00007D6E" w:rsidRPr="00ED6E40" w:rsidRDefault="00007D6E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D6E40">
        <w:rPr>
          <w:rFonts w:ascii="Times New Roman" w:hAnsi="Times New Roman"/>
          <w:bCs/>
          <w:sz w:val="24"/>
          <w:szCs w:val="24"/>
        </w:rPr>
        <w:t>–</w:t>
      </w:r>
      <w:r w:rsidRPr="00ED6E40">
        <w:rPr>
          <w:rFonts w:ascii="Times New Roman" w:hAnsi="Times New Roman"/>
          <w:bCs/>
          <w:sz w:val="24"/>
          <w:szCs w:val="24"/>
        </w:rPr>
        <w:tab/>
        <w:t xml:space="preserve">подготовка к экзамену – 8,7 акад. часа </w:t>
      </w:r>
    </w:p>
    <w:p w14:paraId="1A8A33C2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4"/>
        <w:gridCol w:w="431"/>
        <w:gridCol w:w="451"/>
        <w:gridCol w:w="653"/>
        <w:gridCol w:w="694"/>
        <w:gridCol w:w="1579"/>
        <w:gridCol w:w="3015"/>
        <w:gridCol w:w="2555"/>
        <w:gridCol w:w="1248"/>
      </w:tblGrid>
      <w:tr w:rsidR="00864009" w:rsidRPr="00ED6E40" w14:paraId="58B40234" w14:textId="77777777" w:rsidTr="00112BC8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14:paraId="42F04E60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Раздел/ тема</w:t>
            </w:r>
          </w:p>
          <w:p w14:paraId="17FB9BDC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14:paraId="2A96F860" w14:textId="77777777" w:rsidR="00864009" w:rsidRPr="00ED6E40" w:rsidRDefault="00014C97" w:rsidP="00112B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614" w:type="pct"/>
            <w:gridSpan w:val="3"/>
            <w:vAlign w:val="center"/>
          </w:tcPr>
          <w:p w14:paraId="7CC35037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Аудиторная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539" w:type="pct"/>
            <w:vMerge w:val="restart"/>
            <w:textDirection w:val="btLr"/>
            <w:vAlign w:val="center"/>
          </w:tcPr>
          <w:p w14:paraId="6BE949E9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29" w:type="pct"/>
            <w:vMerge w:val="restart"/>
            <w:vAlign w:val="center"/>
          </w:tcPr>
          <w:p w14:paraId="6FC55A4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872" w:type="pct"/>
            <w:vMerge w:val="restart"/>
            <w:vAlign w:val="center"/>
          </w:tcPr>
          <w:p w14:paraId="0124CED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14:paraId="7C1F52AF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864009" w:rsidRPr="00ED6E40" w14:paraId="1705964E" w14:textId="77777777" w:rsidTr="00391A8C">
        <w:trPr>
          <w:cantSplit/>
          <w:trHeight w:val="1134"/>
          <w:tblHeader/>
        </w:trPr>
        <w:tc>
          <w:tcPr>
            <w:tcW w:w="1373" w:type="pct"/>
            <w:vMerge/>
          </w:tcPr>
          <w:p w14:paraId="0CC56939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Merge/>
          </w:tcPr>
          <w:p w14:paraId="0C626B81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extDirection w:val="btLr"/>
            <w:vAlign w:val="center"/>
          </w:tcPr>
          <w:p w14:paraId="36C2E564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14:paraId="6DE709A3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лаборат.</w:t>
            </w:r>
          </w:p>
          <w:p w14:paraId="5369AA06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17AC931B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539" w:type="pct"/>
            <w:vMerge/>
            <w:textDirection w:val="btLr"/>
          </w:tcPr>
          <w:p w14:paraId="52942E00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vMerge/>
            <w:textDirection w:val="btLr"/>
          </w:tcPr>
          <w:p w14:paraId="19B5A2E0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  <w:vMerge/>
            <w:textDirection w:val="btLr"/>
            <w:vAlign w:val="center"/>
          </w:tcPr>
          <w:p w14:paraId="68361BED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Merge/>
            <w:textDirection w:val="btLr"/>
          </w:tcPr>
          <w:p w14:paraId="7EDA47E8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7D6E" w:rsidRPr="00ED6E40" w14:paraId="21B61535" w14:textId="77777777" w:rsidTr="00391A8C">
        <w:trPr>
          <w:trHeight w:val="268"/>
        </w:trPr>
        <w:tc>
          <w:tcPr>
            <w:tcW w:w="1373" w:type="pct"/>
          </w:tcPr>
          <w:p w14:paraId="4C63EE19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Раздел 1. Основы финансового анализа</w:t>
            </w:r>
          </w:p>
        </w:tc>
        <w:tc>
          <w:tcPr>
            <w:tcW w:w="147" w:type="pct"/>
          </w:tcPr>
          <w:p w14:paraId="30B22507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3D433F41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57DE85EA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0EC45207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1C8B9F3A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33682EE4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3EDBAADC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0C367F16" w14:textId="77777777" w:rsidR="00007D6E" w:rsidRPr="00ED6E40" w:rsidRDefault="00007D6E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7E74" w:rsidRPr="00ED6E40" w14:paraId="13769D69" w14:textId="77777777" w:rsidTr="00391A8C">
        <w:trPr>
          <w:trHeight w:val="422"/>
        </w:trPr>
        <w:tc>
          <w:tcPr>
            <w:tcW w:w="1373" w:type="pct"/>
          </w:tcPr>
          <w:p w14:paraId="61585E28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Тема 1.1 Цели и задачи финансового анализа</w:t>
            </w:r>
          </w:p>
        </w:tc>
        <w:tc>
          <w:tcPr>
            <w:tcW w:w="147" w:type="pct"/>
          </w:tcPr>
          <w:p w14:paraId="1620FE73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0ACE340F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23AFD25B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B25BBA9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619D0AA0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9" w:type="pct"/>
          </w:tcPr>
          <w:p w14:paraId="60AD79DC" w14:textId="77777777" w:rsidR="00AF7E74" w:rsidRDefault="00AF7E74" w:rsidP="007A4350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 w:rsidR="007A4350"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135312D5" w14:textId="77777777" w:rsidR="00516E07" w:rsidRDefault="00516E07" w:rsidP="00516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заданий</w:t>
            </w:r>
          </w:p>
          <w:p w14:paraId="7A28CFAD" w14:textId="48377A13" w:rsidR="007A4350" w:rsidRPr="00ED6E40" w:rsidRDefault="007A4350" w:rsidP="00516E07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067C7DAF" w14:textId="77777777" w:rsidR="00AF7E74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0AB40920" w14:textId="7119D139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37CECC0B" w14:textId="77777777" w:rsidR="00AF7E74" w:rsidRPr="00ED6E40" w:rsidRDefault="00AF7E74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ОПК-2 -з</w:t>
            </w:r>
          </w:p>
        </w:tc>
      </w:tr>
      <w:tr w:rsidR="00516E07" w:rsidRPr="00ED6E40" w14:paraId="706BC6F1" w14:textId="77777777" w:rsidTr="00391A8C">
        <w:trPr>
          <w:trHeight w:val="422"/>
        </w:trPr>
        <w:tc>
          <w:tcPr>
            <w:tcW w:w="1373" w:type="pct"/>
          </w:tcPr>
          <w:p w14:paraId="48818FB3" w14:textId="70EE4D5B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1.2. Методы, способы и приёмы финансового анализа</w:t>
            </w:r>
          </w:p>
        </w:tc>
        <w:tc>
          <w:tcPr>
            <w:tcW w:w="147" w:type="pct"/>
          </w:tcPr>
          <w:p w14:paraId="2D72959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1FE20B0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DCE4D2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E72DF2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07E7E36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9" w:type="pct"/>
          </w:tcPr>
          <w:p w14:paraId="660B2F58" w14:textId="77777777" w:rsidR="00516E07" w:rsidRDefault="00516E07" w:rsidP="007A4350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07FB4F80" w14:textId="77777777" w:rsidR="00516E07" w:rsidRDefault="00516E07" w:rsidP="00516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заданий</w:t>
            </w:r>
          </w:p>
          <w:p w14:paraId="56242FC3" w14:textId="75062661" w:rsidR="00516E07" w:rsidRPr="00ED6E40" w:rsidRDefault="00516E07" w:rsidP="00516E07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72467E43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45494227" w14:textId="575EFE16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267BA4B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ОПК-2 -з</w:t>
            </w:r>
          </w:p>
        </w:tc>
      </w:tr>
      <w:tr w:rsidR="00516E07" w:rsidRPr="00FE3016" w14:paraId="13AAD8AE" w14:textId="77777777" w:rsidTr="00391A8C">
        <w:trPr>
          <w:trHeight w:val="422"/>
        </w:trPr>
        <w:tc>
          <w:tcPr>
            <w:tcW w:w="1373" w:type="pct"/>
          </w:tcPr>
          <w:p w14:paraId="71BBF50C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разделу 1</w:t>
            </w:r>
          </w:p>
        </w:tc>
        <w:tc>
          <w:tcPr>
            <w:tcW w:w="147" w:type="pct"/>
          </w:tcPr>
          <w:p w14:paraId="52B4C3F8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7BCEEF9C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4CCB30CD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A1C0F80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118B71FA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29" w:type="pct"/>
          </w:tcPr>
          <w:p w14:paraId="2DA03A72" w14:textId="77777777" w:rsidR="00516E07" w:rsidRPr="00FE3016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76EEEAD9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46B472F4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ED6E40" w14:paraId="3EA8AAA1" w14:textId="77777777" w:rsidTr="00391A8C">
        <w:trPr>
          <w:trHeight w:val="499"/>
        </w:trPr>
        <w:tc>
          <w:tcPr>
            <w:tcW w:w="1373" w:type="pct"/>
          </w:tcPr>
          <w:p w14:paraId="1C473D1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Раздел 2. Анализ финансового состояния</w:t>
            </w:r>
          </w:p>
        </w:tc>
        <w:tc>
          <w:tcPr>
            <w:tcW w:w="147" w:type="pct"/>
          </w:tcPr>
          <w:p w14:paraId="74005A5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4C96055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325860C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0385A1A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3896C0E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0A73643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07D77276" w14:textId="77777777" w:rsidR="00516E07" w:rsidRPr="00ED6E40" w:rsidRDefault="00516E07" w:rsidP="00391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14:paraId="6F4ED75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6E07" w:rsidRPr="00ED6E40" w14:paraId="6019C538" w14:textId="77777777" w:rsidTr="00391A8C">
        <w:trPr>
          <w:trHeight w:val="70"/>
        </w:trPr>
        <w:tc>
          <w:tcPr>
            <w:tcW w:w="1373" w:type="pct"/>
          </w:tcPr>
          <w:p w14:paraId="67A6C3F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Тема 2.1.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Общая оценка динамики финансового состояния</w:t>
            </w:r>
          </w:p>
        </w:tc>
        <w:tc>
          <w:tcPr>
            <w:tcW w:w="147" w:type="pct"/>
          </w:tcPr>
          <w:p w14:paraId="03B8E70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67829FA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19347DE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0DCFAAEB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1/1 И</w:t>
            </w:r>
          </w:p>
        </w:tc>
        <w:tc>
          <w:tcPr>
            <w:tcW w:w="539" w:type="pct"/>
          </w:tcPr>
          <w:p w14:paraId="72DCA73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16083C35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54FA7287" w14:textId="72E4A90E" w:rsidR="00516E07" w:rsidRPr="00ED6E40" w:rsidRDefault="00516E07" w:rsidP="00516E07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13EA460C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27088481" w14:textId="51C8802E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0CD00C14" w14:textId="78789CC8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246C0C1F" w14:textId="029A4EC8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05118A49" w14:textId="77777777" w:rsidTr="00391A8C">
        <w:trPr>
          <w:trHeight w:val="499"/>
        </w:trPr>
        <w:tc>
          <w:tcPr>
            <w:tcW w:w="1373" w:type="pct"/>
          </w:tcPr>
          <w:p w14:paraId="57AFEBE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2.2. Анализ финансовой устойчивости и платежеспособности </w:t>
            </w:r>
          </w:p>
        </w:tc>
        <w:tc>
          <w:tcPr>
            <w:tcW w:w="147" w:type="pct"/>
          </w:tcPr>
          <w:p w14:paraId="12F8FE3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753D57E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4D61FD2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433A9378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2/1 И</w:t>
            </w:r>
          </w:p>
        </w:tc>
        <w:tc>
          <w:tcPr>
            <w:tcW w:w="539" w:type="pct"/>
          </w:tcPr>
          <w:p w14:paraId="3938408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3E1158E2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1C5F5CEC" w14:textId="64347EB4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48079F2C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117C939E" w14:textId="2E77E136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7337CB9E" w14:textId="54BD32A2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3E8B6795" w14:textId="2EA2678C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3AD09E41" w14:textId="77777777" w:rsidTr="00391A8C">
        <w:trPr>
          <w:trHeight w:val="499"/>
        </w:trPr>
        <w:tc>
          <w:tcPr>
            <w:tcW w:w="1373" w:type="pct"/>
          </w:tcPr>
          <w:p w14:paraId="0CF2CD1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2.3. Анализ ликвидности </w:t>
            </w:r>
          </w:p>
        </w:tc>
        <w:tc>
          <w:tcPr>
            <w:tcW w:w="147" w:type="pct"/>
          </w:tcPr>
          <w:p w14:paraId="59B3AD0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5D0190B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201914D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D4178E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pct"/>
          </w:tcPr>
          <w:p w14:paraId="53C95A3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6E95DCE5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064827E5" w14:textId="556683AD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3C92022A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192F227C" w14:textId="479F1268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404A9B8E" w14:textId="4B861C8C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093E6C62" w14:textId="488FF6B9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0EA06EA7" w14:textId="77777777" w:rsidTr="00391A8C">
        <w:trPr>
          <w:trHeight w:val="499"/>
        </w:trPr>
        <w:tc>
          <w:tcPr>
            <w:tcW w:w="1373" w:type="pct"/>
          </w:tcPr>
          <w:p w14:paraId="7053F55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2.4. Рейтинговая оценка </w:t>
            </w:r>
          </w:p>
        </w:tc>
        <w:tc>
          <w:tcPr>
            <w:tcW w:w="147" w:type="pct"/>
          </w:tcPr>
          <w:p w14:paraId="5FF8AAC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61BC84E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1843B8B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911DE5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39" w:type="pct"/>
          </w:tcPr>
          <w:p w14:paraId="3D8B2FE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9" w:type="pct"/>
          </w:tcPr>
          <w:p w14:paraId="1FB9A6A2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49039885" w14:textId="62879301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63BE2A61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29FF0CD2" w14:textId="6A6C9C89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389B9A59" w14:textId="2E4082F6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447D1BCD" w14:textId="19BC786E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08759AF6" w14:textId="77777777" w:rsidTr="00391A8C">
        <w:trPr>
          <w:trHeight w:val="499"/>
        </w:trPr>
        <w:tc>
          <w:tcPr>
            <w:tcW w:w="1373" w:type="pct"/>
          </w:tcPr>
          <w:p w14:paraId="3BC1B4B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2.5. Прогнозирование финансового состояния организации</w:t>
            </w:r>
          </w:p>
        </w:tc>
        <w:tc>
          <w:tcPr>
            <w:tcW w:w="147" w:type="pct"/>
          </w:tcPr>
          <w:p w14:paraId="113EA53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2B55664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0640B0B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7AC7516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39" w:type="pct"/>
          </w:tcPr>
          <w:p w14:paraId="4B8B248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9" w:type="pct"/>
          </w:tcPr>
          <w:p w14:paraId="3406155B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686E1F9E" w14:textId="7F0BD8F2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559D57CA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63BFEF40" w14:textId="3BB97A80" w:rsidR="00516E07" w:rsidRPr="00ED6E40" w:rsidRDefault="00516E07" w:rsidP="00391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5E269278" w14:textId="77777777" w:rsidR="00112BC8" w:rsidRPr="00ED6E40" w:rsidRDefault="00112BC8" w:rsidP="0011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201CB5C2" w14:textId="08CDF517" w:rsidR="00516E07" w:rsidRPr="00ED6E40" w:rsidRDefault="00112BC8" w:rsidP="0011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FE3016" w14:paraId="6ACC72BC" w14:textId="77777777" w:rsidTr="00391A8C">
        <w:trPr>
          <w:trHeight w:val="499"/>
        </w:trPr>
        <w:tc>
          <w:tcPr>
            <w:tcW w:w="1373" w:type="pct"/>
          </w:tcPr>
          <w:p w14:paraId="22C68DC9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</w:rPr>
              <w:t xml:space="preserve">Итого по разделу 2 </w:t>
            </w:r>
          </w:p>
        </w:tc>
        <w:tc>
          <w:tcPr>
            <w:tcW w:w="147" w:type="pct"/>
          </w:tcPr>
          <w:p w14:paraId="363A174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" w:type="pct"/>
          </w:tcPr>
          <w:p w14:paraId="6D9B2480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73D4476C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4/И2</w:t>
            </w:r>
          </w:p>
        </w:tc>
        <w:tc>
          <w:tcPr>
            <w:tcW w:w="237" w:type="pct"/>
          </w:tcPr>
          <w:p w14:paraId="31C4DD11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9" w:type="pct"/>
          </w:tcPr>
          <w:p w14:paraId="68619F21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0422998C" w14:textId="77777777" w:rsidR="00516E07" w:rsidRPr="00FE3016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3E693A32" w14:textId="77777777" w:rsidR="00516E07" w:rsidRPr="00FE3016" w:rsidRDefault="00516E07" w:rsidP="00391A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14:paraId="65EA5BB1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ED6E40" w14:paraId="6664370C" w14:textId="77777777" w:rsidTr="00391A8C">
        <w:trPr>
          <w:trHeight w:val="268"/>
        </w:trPr>
        <w:tc>
          <w:tcPr>
            <w:tcW w:w="1373" w:type="pct"/>
          </w:tcPr>
          <w:p w14:paraId="405A838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Анализ финансовых результатов деятельности </w:t>
            </w: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147" w:type="pct"/>
          </w:tcPr>
          <w:p w14:paraId="6B753F0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4" w:type="pct"/>
          </w:tcPr>
          <w:p w14:paraId="0C0050C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0327BCB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268034FE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1F7DACB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335710E4" w14:textId="77777777" w:rsidR="00516E07" w:rsidRPr="00ED6E40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2E2FC7B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7A0D2C2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6E07" w:rsidRPr="00ED6E40" w14:paraId="042BAE8E" w14:textId="77777777" w:rsidTr="00391A8C">
        <w:trPr>
          <w:trHeight w:val="422"/>
        </w:trPr>
        <w:tc>
          <w:tcPr>
            <w:tcW w:w="1373" w:type="pct"/>
          </w:tcPr>
          <w:p w14:paraId="2DA0C7D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Тема 3.1.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 xml:space="preserve">Анализ прибыли  </w:t>
            </w:r>
          </w:p>
        </w:tc>
        <w:tc>
          <w:tcPr>
            <w:tcW w:w="147" w:type="pct"/>
          </w:tcPr>
          <w:p w14:paraId="0C20307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49F0348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1F1AE23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56588BC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1/1 И</w:t>
            </w:r>
          </w:p>
        </w:tc>
        <w:tc>
          <w:tcPr>
            <w:tcW w:w="539" w:type="pct"/>
          </w:tcPr>
          <w:p w14:paraId="033B80F2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1CCE85EE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39F4AFEA" w14:textId="71F646AD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4C09057D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7B0D742E" w14:textId="0EED98BB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2BDA4029" w14:textId="77777777" w:rsidR="00112BC8" w:rsidRPr="00ED6E40" w:rsidRDefault="00112BC8" w:rsidP="0011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79C1356E" w14:textId="6EDC2CF9" w:rsidR="00516E07" w:rsidRPr="00ED6E40" w:rsidRDefault="00112BC8" w:rsidP="0011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7AAD8509" w14:textId="77777777" w:rsidTr="00391A8C">
        <w:trPr>
          <w:trHeight w:val="422"/>
        </w:trPr>
        <w:tc>
          <w:tcPr>
            <w:tcW w:w="1373" w:type="pct"/>
          </w:tcPr>
          <w:p w14:paraId="1AD43F2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3.2. Факторный анализ рентабельности</w:t>
            </w:r>
          </w:p>
        </w:tc>
        <w:tc>
          <w:tcPr>
            <w:tcW w:w="147" w:type="pct"/>
          </w:tcPr>
          <w:p w14:paraId="5B876C2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754DA5E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EE1970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F6BF621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pct"/>
          </w:tcPr>
          <w:p w14:paraId="1BCE433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9" w:type="pct"/>
          </w:tcPr>
          <w:p w14:paraId="52F5EFFF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1638B543" w14:textId="31898DED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4E1E150B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188E9346" w14:textId="5C589A23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04C4D72E" w14:textId="77777777" w:rsidR="00112BC8" w:rsidRPr="00ED6E40" w:rsidRDefault="00112BC8" w:rsidP="0011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1D5C5820" w14:textId="0E7FB9A2" w:rsidR="00516E07" w:rsidRPr="00ED6E40" w:rsidRDefault="00112BC8" w:rsidP="00112B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3F14C7B9" w14:textId="77777777" w:rsidTr="00391A8C">
        <w:trPr>
          <w:trHeight w:val="499"/>
        </w:trPr>
        <w:tc>
          <w:tcPr>
            <w:tcW w:w="1373" w:type="pct"/>
          </w:tcPr>
          <w:p w14:paraId="6DD59A0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3.3. Маржинальный анализ</w:t>
            </w:r>
          </w:p>
        </w:tc>
        <w:tc>
          <w:tcPr>
            <w:tcW w:w="147" w:type="pct"/>
          </w:tcPr>
          <w:p w14:paraId="368431F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087D24E7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43FD5B6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9A95690" w14:textId="77777777" w:rsidR="00516E07" w:rsidRPr="00ED6E40" w:rsidRDefault="00516E07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1/1 И</w:t>
            </w:r>
          </w:p>
        </w:tc>
        <w:tc>
          <w:tcPr>
            <w:tcW w:w="539" w:type="pct"/>
          </w:tcPr>
          <w:p w14:paraId="206AB6B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9" w:type="pct"/>
          </w:tcPr>
          <w:p w14:paraId="38F0739B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7B8FD513" w14:textId="4C592180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2BC0D5F1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57EE3CF3" w14:textId="7FA30341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69A52AA4" w14:textId="22FEB98D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0061B2CB" w14:textId="6AF8EE2A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FE3016" w14:paraId="65AC5346" w14:textId="77777777" w:rsidTr="00391A8C">
        <w:trPr>
          <w:trHeight w:val="499"/>
        </w:trPr>
        <w:tc>
          <w:tcPr>
            <w:tcW w:w="1373" w:type="pct"/>
          </w:tcPr>
          <w:p w14:paraId="1B3EE3F8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</w:rPr>
              <w:t>Итого по разделу 3</w:t>
            </w:r>
          </w:p>
        </w:tc>
        <w:tc>
          <w:tcPr>
            <w:tcW w:w="147" w:type="pct"/>
          </w:tcPr>
          <w:p w14:paraId="56BC683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14F654D5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" w:type="pct"/>
          </w:tcPr>
          <w:p w14:paraId="49211CDC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165D0794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3/2 И</w:t>
            </w:r>
          </w:p>
        </w:tc>
        <w:tc>
          <w:tcPr>
            <w:tcW w:w="539" w:type="pct"/>
          </w:tcPr>
          <w:p w14:paraId="09F8829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9" w:type="pct"/>
          </w:tcPr>
          <w:p w14:paraId="1DB5F1A9" w14:textId="77777777" w:rsidR="00516E07" w:rsidRPr="00FE3016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680492F8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14:paraId="1287253D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ED6E40" w14:paraId="6F15E7A8" w14:textId="77777777" w:rsidTr="00391A8C">
        <w:trPr>
          <w:trHeight w:val="70"/>
        </w:trPr>
        <w:tc>
          <w:tcPr>
            <w:tcW w:w="1373" w:type="pct"/>
          </w:tcPr>
          <w:p w14:paraId="1F03948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Раздел 4. Анализ деловой активности и эффективности</w:t>
            </w:r>
          </w:p>
        </w:tc>
        <w:tc>
          <w:tcPr>
            <w:tcW w:w="147" w:type="pct"/>
          </w:tcPr>
          <w:p w14:paraId="6765A85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41F77B94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</w:tcPr>
          <w:p w14:paraId="4E4CA72B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6DB6049E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7ADC261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</w:tcPr>
          <w:p w14:paraId="6AAE5AEE" w14:textId="77777777" w:rsidR="00516E07" w:rsidRPr="00ED6E40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3DE3522C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54D4498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6E07" w:rsidRPr="00ED6E40" w14:paraId="603D3412" w14:textId="77777777" w:rsidTr="00391A8C">
        <w:trPr>
          <w:trHeight w:val="499"/>
        </w:trPr>
        <w:tc>
          <w:tcPr>
            <w:tcW w:w="1373" w:type="pct"/>
          </w:tcPr>
          <w:p w14:paraId="3664FE8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Тема 4.1.  Анализ показателей оборачиваемости</w:t>
            </w:r>
          </w:p>
        </w:tc>
        <w:tc>
          <w:tcPr>
            <w:tcW w:w="147" w:type="pct"/>
          </w:tcPr>
          <w:p w14:paraId="5B8593D3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2E84FF7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F4A1F39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199CAC1F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pct"/>
          </w:tcPr>
          <w:p w14:paraId="2A83CFA5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9" w:type="pct"/>
          </w:tcPr>
          <w:p w14:paraId="1DC1B121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2AB4FDB4" w14:textId="15F12485" w:rsidR="00516E07" w:rsidRPr="00ED6E40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872" w:type="pct"/>
          </w:tcPr>
          <w:p w14:paraId="022A68DD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и выполнение заданий</w:t>
            </w:r>
          </w:p>
          <w:p w14:paraId="7C75BD80" w14:textId="7D7810D3" w:rsidR="00516E07" w:rsidRPr="00ED6E40" w:rsidRDefault="00516E07" w:rsidP="00391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4BF3D2E8" w14:textId="66C86B46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63EEEE6A" w14:textId="12CFCA8E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ED6E40" w14:paraId="0B977FD6" w14:textId="77777777" w:rsidTr="00391A8C">
        <w:trPr>
          <w:trHeight w:val="499"/>
        </w:trPr>
        <w:tc>
          <w:tcPr>
            <w:tcW w:w="1373" w:type="pct"/>
          </w:tcPr>
          <w:p w14:paraId="27036F0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Тема 4.2.  Анализ эффективности использования имущества предприятия и источников его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формирования</w:t>
            </w:r>
          </w:p>
        </w:tc>
        <w:tc>
          <w:tcPr>
            <w:tcW w:w="147" w:type="pct"/>
          </w:tcPr>
          <w:p w14:paraId="49C74D3D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4" w:type="pct"/>
          </w:tcPr>
          <w:p w14:paraId="7DEAF400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3" w:type="pct"/>
          </w:tcPr>
          <w:p w14:paraId="399F91D8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39AAF066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pct"/>
          </w:tcPr>
          <w:p w14:paraId="6DD5463A" w14:textId="77777777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9" w:type="pct"/>
          </w:tcPr>
          <w:p w14:paraId="29F422B9" w14:textId="77777777" w:rsidR="00516E07" w:rsidRDefault="00516E07" w:rsidP="00AB775A">
            <w:pPr>
              <w:numPr>
                <w:ilvl w:val="0"/>
                <w:numId w:val="29"/>
              </w:numPr>
              <w:spacing w:after="0" w:line="240" w:lineRule="auto"/>
              <w:ind w:left="11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учебной и нау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чно литературы</w:t>
            </w:r>
          </w:p>
          <w:p w14:paraId="057BAFAE" w14:textId="25A825DE" w:rsidR="00516E07" w:rsidRPr="00ED6E40" w:rsidRDefault="00516E07" w:rsidP="00AB7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выполнение заданий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2" w:type="pct"/>
          </w:tcPr>
          <w:p w14:paraId="3E3F306F" w14:textId="77777777" w:rsidR="00516E07" w:rsidRDefault="00516E07" w:rsidP="009F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Тест и выполнение заданий</w:t>
            </w:r>
          </w:p>
          <w:p w14:paraId="750F5B2F" w14:textId="2104550A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14:paraId="692A0405" w14:textId="123AE91B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ОПК-2 - 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  <w:p w14:paraId="0BE92E07" w14:textId="34917192" w:rsidR="00516E07" w:rsidRPr="00ED6E40" w:rsidRDefault="00516E07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ПК-5 -зу</w:t>
            </w:r>
            <w:r w:rsidR="00112BC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16E07" w:rsidRPr="00FE3016" w14:paraId="1807FDB2" w14:textId="77777777" w:rsidTr="00391A8C">
        <w:trPr>
          <w:trHeight w:val="499"/>
        </w:trPr>
        <w:tc>
          <w:tcPr>
            <w:tcW w:w="1373" w:type="pct"/>
          </w:tcPr>
          <w:p w14:paraId="4E0FFE8C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 4</w:t>
            </w:r>
          </w:p>
        </w:tc>
        <w:tc>
          <w:tcPr>
            <w:tcW w:w="147" w:type="pct"/>
          </w:tcPr>
          <w:p w14:paraId="56A5177A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16827C43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</w:tcPr>
          <w:p w14:paraId="26E5E11F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5BFA2060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pct"/>
          </w:tcPr>
          <w:p w14:paraId="25B8F2F8" w14:textId="77777777" w:rsidR="00516E07" w:rsidRPr="00FE3016" w:rsidRDefault="00516E07" w:rsidP="00AB77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301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029" w:type="pct"/>
          </w:tcPr>
          <w:p w14:paraId="434DE3BE" w14:textId="77777777" w:rsidR="00516E07" w:rsidRPr="00FE3016" w:rsidRDefault="00516E07" w:rsidP="00391A8C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1E26CD16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pct"/>
          </w:tcPr>
          <w:p w14:paraId="51968F65" w14:textId="77777777" w:rsidR="00516E07" w:rsidRPr="00FE3016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16E07" w:rsidRPr="007A4350" w14:paraId="5C9632D7" w14:textId="77777777" w:rsidTr="00391A8C">
        <w:trPr>
          <w:trHeight w:val="499"/>
        </w:trPr>
        <w:tc>
          <w:tcPr>
            <w:tcW w:w="1373" w:type="pct"/>
          </w:tcPr>
          <w:p w14:paraId="059C4DA4" w14:textId="77777777" w:rsidR="00516E07" w:rsidRPr="007A4350" w:rsidRDefault="00516E07" w:rsidP="00ED6E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47" w:type="pct"/>
          </w:tcPr>
          <w:p w14:paraId="585B33FD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" w:type="pct"/>
          </w:tcPr>
          <w:p w14:paraId="3DE65F94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" w:type="pct"/>
          </w:tcPr>
          <w:p w14:paraId="49ED9578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" w:type="pct"/>
          </w:tcPr>
          <w:p w14:paraId="3A8BFB3B" w14:textId="77777777" w:rsidR="00516E07" w:rsidRPr="007A4350" w:rsidRDefault="00516E07" w:rsidP="007A43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10/4И</w:t>
            </w:r>
          </w:p>
        </w:tc>
        <w:tc>
          <w:tcPr>
            <w:tcW w:w="539" w:type="pct"/>
          </w:tcPr>
          <w:p w14:paraId="2731C9B9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224,1</w:t>
            </w:r>
          </w:p>
        </w:tc>
        <w:tc>
          <w:tcPr>
            <w:tcW w:w="1029" w:type="pct"/>
          </w:tcPr>
          <w:p w14:paraId="3C147607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14:paraId="7800D0BE" w14:textId="77777777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Промежуточный контроль (экзамен)</w:t>
            </w:r>
          </w:p>
        </w:tc>
        <w:tc>
          <w:tcPr>
            <w:tcW w:w="426" w:type="pct"/>
          </w:tcPr>
          <w:p w14:paraId="5254FFEF" w14:textId="083E6CD4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ОПК-2, зу</w:t>
            </w:r>
            <w:r w:rsidR="00112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14:paraId="21EB57DB" w14:textId="17E5E526" w:rsidR="00516E07" w:rsidRPr="007A4350" w:rsidRDefault="00516E07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4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ПК-5, зу</w:t>
            </w:r>
            <w:r w:rsidR="00112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</w:tbl>
    <w:p w14:paraId="09294A7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</w:rPr>
        <w:sectPr w:rsidR="00864009" w:rsidRPr="00ED6E40" w:rsidSect="008640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ED6E40">
        <w:rPr>
          <w:rFonts w:ascii="Times New Roman" w:hAnsi="Times New Roman"/>
          <w:bCs/>
          <w:sz w:val="24"/>
          <w:szCs w:val="24"/>
        </w:rPr>
        <w:t xml:space="preserve">И – в том числе, </w:t>
      </w:r>
      <w:r w:rsidRPr="00ED6E40">
        <w:rPr>
          <w:rFonts w:ascii="Times New Roman" w:hAnsi="Times New Roman"/>
          <w:sz w:val="24"/>
          <w:szCs w:val="24"/>
        </w:rPr>
        <w:t xml:space="preserve">часы, отведенные на работу в интерактивной форме. </w:t>
      </w:r>
    </w:p>
    <w:p w14:paraId="101B2B8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D6086AB" w14:textId="77777777" w:rsidR="00864009" w:rsidRPr="007A4350" w:rsidRDefault="00864009" w:rsidP="007A4350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7A4350">
        <w:rPr>
          <w:rFonts w:ascii="Times New Roman" w:hAnsi="Times New Roman"/>
          <w:b/>
          <w:sz w:val="24"/>
          <w:szCs w:val="24"/>
          <w:lang w:eastAsia="ru-RU"/>
        </w:rPr>
        <w:t>5 Образовательные и информационные технологии</w:t>
      </w:r>
    </w:p>
    <w:p w14:paraId="7B1B3EA9" w14:textId="00BD0FC4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>При реализации программы дисциплины «</w:t>
      </w:r>
      <w:r w:rsidR="00402FD4" w:rsidRPr="00FD0E9E">
        <w:rPr>
          <w:rFonts w:ascii="Times New Roman" w:eastAsia="Times New Roman" w:hAnsi="Times New Roman"/>
          <w:sz w:val="24"/>
          <w:szCs w:val="24"/>
        </w:rPr>
        <w:t>Финансовый анализ</w:t>
      </w:r>
      <w:r w:rsidRPr="007A4350">
        <w:rPr>
          <w:rFonts w:ascii="Times New Roman" w:eastAsia="Times New Roman" w:hAnsi="Times New Roman"/>
          <w:sz w:val="24"/>
          <w:szCs w:val="24"/>
        </w:rPr>
        <w:t xml:space="preserve">» используются как традиционные технологии в виде аудиторных занятий, состоящих из лекционных, практических, тестирование остаточных знаний студентов, их работу с рекомендованной литературой. </w:t>
      </w:r>
    </w:p>
    <w:p w14:paraId="5F3FD300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 xml:space="preserve">Преподавание дисциплины ведется с применением следующих видов образовательных технологий: </w:t>
      </w:r>
    </w:p>
    <w:p w14:paraId="2E8E9FB6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 xml:space="preserve">Информационно-коммуникационных образовательных технологий: использование электронных образовательных ресурсов (электронный конспект лекций) при подготовке к лекциям, чтение лекций с использованием презентаций практическим занятиям. </w:t>
      </w:r>
    </w:p>
    <w:p w14:paraId="3091D47F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>Технологии проблемного обучения - предполагает постановку проблемных вопросов, создание учебных проблемных ситуаций.</w:t>
      </w:r>
    </w:p>
    <w:p w14:paraId="6591DBA2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 xml:space="preserve">Работа в команде: совместная работа студентов в группе на практических занятиях, при выполнении расчетно-аналитических заданий. </w:t>
      </w:r>
    </w:p>
    <w:p w14:paraId="27A3CB57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A4350">
        <w:rPr>
          <w:rFonts w:ascii="Times New Roman" w:eastAsia="Times New Roman" w:hAnsi="Times New Roman"/>
          <w:sz w:val="24"/>
          <w:szCs w:val="24"/>
        </w:rPr>
        <w:t>Основные виды образовательных технологий и форм организации учебного процесса, реализуемых при преподавании данной дисциплины: тестирование остаточных знаний, работа с рекомендованной литературой.</w:t>
      </w:r>
    </w:p>
    <w:p w14:paraId="51BC9B40" w14:textId="77777777" w:rsidR="007A4350" w:rsidRPr="007A4350" w:rsidRDefault="007A4350" w:rsidP="007A43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p w14:paraId="4B9CCD80" w14:textId="77777777" w:rsidR="00864009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59848CE0" w14:textId="77777777" w:rsidR="007A4350" w:rsidRPr="00ED6E40" w:rsidRDefault="007A4350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4D1D645C" w14:textId="77777777" w:rsidR="00864009" w:rsidRDefault="00864009" w:rsidP="007A4350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7A4350">
        <w:rPr>
          <w:rFonts w:ascii="Times New Roman" w:hAnsi="Times New Roman"/>
          <w:b/>
          <w:kern w:val="1"/>
          <w:sz w:val="24"/>
          <w:szCs w:val="24"/>
        </w:rPr>
        <w:t>6 Учебно-методическое обеспечение самостоятельной работы обучающихся</w:t>
      </w:r>
    </w:p>
    <w:p w14:paraId="7BA00857" w14:textId="77777777" w:rsidR="00864009" w:rsidRPr="00ED6E40" w:rsidRDefault="00864009" w:rsidP="007A4350">
      <w:pPr>
        <w:spacing w:after="0" w:line="240" w:lineRule="auto"/>
        <w:ind w:firstLine="426"/>
        <w:rPr>
          <w:rFonts w:ascii="Times New Roman" w:hAnsi="Times New Roman"/>
          <w:kern w:val="1"/>
          <w:sz w:val="24"/>
          <w:szCs w:val="24"/>
        </w:rPr>
      </w:pPr>
      <w:r w:rsidRPr="00ED6E40">
        <w:rPr>
          <w:rFonts w:ascii="Times New Roman" w:hAnsi="Times New Roman"/>
          <w:kern w:val="1"/>
          <w:sz w:val="24"/>
          <w:szCs w:val="24"/>
        </w:rPr>
        <w:t xml:space="preserve">По дисциплине предусмотрена аудиторная и внеаудиторная самостоятельная работа обучающихся. </w:t>
      </w:r>
    </w:p>
    <w:p w14:paraId="456CF987" w14:textId="77777777" w:rsidR="00864009" w:rsidRPr="00ED6E40" w:rsidRDefault="00864009" w:rsidP="007A4350">
      <w:pPr>
        <w:spacing w:after="0" w:line="240" w:lineRule="auto"/>
        <w:ind w:firstLine="426"/>
        <w:rPr>
          <w:rFonts w:ascii="Times New Roman" w:hAnsi="Times New Roman"/>
          <w:kern w:val="1"/>
          <w:sz w:val="24"/>
          <w:szCs w:val="24"/>
        </w:rPr>
      </w:pPr>
      <w:r w:rsidRPr="00ED6E40">
        <w:rPr>
          <w:rFonts w:ascii="Times New Roman" w:hAnsi="Times New Roman"/>
          <w:kern w:val="1"/>
          <w:sz w:val="24"/>
          <w:szCs w:val="24"/>
        </w:rPr>
        <w:t>Аудиторная самостоятельная работа студентов предполагает решение задач на практических занятиях и тестов</w:t>
      </w:r>
      <w:r w:rsidR="00391A8C">
        <w:rPr>
          <w:rFonts w:ascii="Times New Roman" w:hAnsi="Times New Roman"/>
          <w:kern w:val="1"/>
          <w:sz w:val="24"/>
          <w:szCs w:val="24"/>
        </w:rPr>
        <w:t>:</w:t>
      </w:r>
    </w:p>
    <w:p w14:paraId="00AD76B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9AF95E2" w14:textId="77777777" w:rsidR="00864009" w:rsidRPr="00ED6E40" w:rsidRDefault="00AB775A" w:rsidP="00AB77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Примеры задач</w:t>
      </w:r>
    </w:p>
    <w:p w14:paraId="0015C551" w14:textId="77777777" w:rsidR="00864009" w:rsidRPr="00ED6E40" w:rsidRDefault="00864009" w:rsidP="00402FD4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Начальные запасы отсутствуют. В марте закуплены для реализации 300 единиц продукции по цене 16 руб. В апреле закуплены для реализации 400 единиц продукции по цене 15 руб. В мае проданы 500 единиц продукции по цене 30 руб. В июне проданы 100 единиц продукции по цене 31 руб. В июле закуплены для реализации 200 единиц продукции по цене 17 руб. В августе проданы 50 единиц продукции по цене 33 руб. Определить стоимость запасов на конец периода методом оценки запасов ХИФО.</w:t>
      </w:r>
    </w:p>
    <w:p w14:paraId="5E3F549B" w14:textId="77777777" w:rsidR="00864009" w:rsidRPr="00ED6E40" w:rsidRDefault="00864009" w:rsidP="00402FD4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Предприятие купило станок за </w:t>
      </w:r>
      <w:r w:rsidRPr="00ED6E40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=27000 руб., период эксплуатации которого </w:t>
      </w:r>
      <w:r w:rsidRPr="00ED6E40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=4 года. После этого станок можно будет продать на вторичном рынке за </w:t>
      </w:r>
      <w:r w:rsidRPr="00ED6E40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=7000 руб. Определить методом равномерного начисления износа ежегодные начисления на износ и балансовую стоимость станка на конец каждого года.</w:t>
      </w:r>
    </w:p>
    <w:p w14:paraId="3E9DABE5" w14:textId="77777777" w:rsidR="00864009" w:rsidRPr="00ED6E40" w:rsidRDefault="00864009" w:rsidP="00402FD4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конец финансового года внеоборотные активы предприятия равны 120000 руб., оборотные активы – 50000 руб., а краткосрочные обязательства – 60000 руб. В течение отчетного финансового года объем продаж равен 350000 руб. Определить коэффициент оборачиваемости активов.                                                                     </w:t>
      </w:r>
    </w:p>
    <w:p w14:paraId="41D8371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EC5A74D" w14:textId="77777777" w:rsidR="00864009" w:rsidRPr="00AB775A" w:rsidRDefault="00864009" w:rsidP="00ED6E4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B775A">
        <w:rPr>
          <w:rFonts w:ascii="Times New Roman" w:hAnsi="Times New Roman"/>
          <w:i/>
          <w:sz w:val="24"/>
          <w:szCs w:val="24"/>
          <w:lang w:eastAsia="ru-RU"/>
        </w:rPr>
        <w:t>Тесты для самопроверки</w:t>
      </w:r>
    </w:p>
    <w:p w14:paraId="1FAFEED2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Выберите верное утверждение:</w:t>
      </w:r>
    </w:p>
    <w:p w14:paraId="3B69AA7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1. Финансовый анализ не включает в себя:</w:t>
      </w:r>
    </w:p>
    <w:p w14:paraId="5FBD1ED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анализ финансового состояния;</w:t>
      </w:r>
    </w:p>
    <w:p w14:paraId="75563F1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анализ деловой активности;</w:t>
      </w:r>
    </w:p>
    <w:p w14:paraId="08BEDBF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анализ труда и заработной платы.</w:t>
      </w:r>
    </w:p>
    <w:p w14:paraId="1D08D28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2. Источниками информации финансового анализа являются…</w:t>
      </w:r>
    </w:p>
    <w:p w14:paraId="7680F89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3. Методами финансового анализа являются…</w:t>
      </w:r>
    </w:p>
    <w:p w14:paraId="4CCE264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4. Задачами финансового анализа являются:</w:t>
      </w:r>
    </w:p>
    <w:p w14:paraId="1BA049A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lastRenderedPageBreak/>
        <w:t>а) оценка выполнения плана реализации продукции с учетом поставок;</w:t>
      </w:r>
    </w:p>
    <w:p w14:paraId="6F35E11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14:paraId="0109C26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14:paraId="6E74553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5.Бухгалтерский баланс является…</w:t>
      </w:r>
    </w:p>
    <w:p w14:paraId="7FF610B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статическим балансом;</w:t>
      </w:r>
      <w:r w:rsidRPr="00ED6E40">
        <w:rPr>
          <w:rFonts w:ascii="Times New Roman" w:hAnsi="Times New Roman"/>
          <w:sz w:val="24"/>
          <w:szCs w:val="24"/>
          <w:lang w:eastAsia="ru-RU"/>
        </w:rPr>
        <w:tab/>
      </w:r>
    </w:p>
    <w:p w14:paraId="1DEC643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динамическим балансом.</w:t>
      </w:r>
    </w:p>
    <w:p w14:paraId="10CE930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6.Актив баланса включает в себя…</w:t>
      </w:r>
    </w:p>
    <w:p w14:paraId="5FEBAB6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внеоборотные активы и запасы;</w:t>
      </w:r>
    </w:p>
    <w:p w14:paraId="6F1BF7F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внеоборотные и оборотные активы;</w:t>
      </w:r>
    </w:p>
    <w:p w14:paraId="1F04C59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внеоборотные активы и собственный капитал;</w:t>
      </w:r>
    </w:p>
    <w:p w14:paraId="151D7CF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7. Пассив баланса включает в себя…</w:t>
      </w:r>
    </w:p>
    <w:p w14:paraId="2750B9C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дебиторскую и кредиторскую задолженность;</w:t>
      </w:r>
    </w:p>
    <w:p w14:paraId="5EF4905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собственный капитал и кредиторскую задолженность;</w:t>
      </w:r>
    </w:p>
    <w:p w14:paraId="675138A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собственный капитал, долгосрочные обязательства и краткосрочные обязательства.</w:t>
      </w:r>
    </w:p>
    <w:p w14:paraId="31F77EF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8. Агрегирование баланса осуществляется…</w:t>
      </w:r>
    </w:p>
    <w:p w14:paraId="7ECDAB5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14:paraId="3332B62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14:paraId="3B8364D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14:paraId="3ABF6D8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9. Уменьшение валюты баланса …</w:t>
      </w:r>
    </w:p>
    <w:p w14:paraId="5CDAD34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14:paraId="51E90E5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14:paraId="74D7B92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14:paraId="12E70B0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10. Иммобилизация капитала характеризуется превышением…</w:t>
      </w:r>
    </w:p>
    <w:p w14:paraId="449FAB3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14:paraId="3C775CD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стоимости внеоборотных активов над стоимостью собственного капитала;</w:t>
      </w:r>
    </w:p>
    <w:p w14:paraId="4A32002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стоимости внеоборотных активов над стоимостью оборотных активов.</w:t>
      </w:r>
    </w:p>
    <w:p w14:paraId="7B3D5DD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11. Источником финансирования внеоборотных активов служит?</w:t>
      </w:r>
    </w:p>
    <w:p w14:paraId="7C44FFD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собственный капитал;</w:t>
      </w:r>
    </w:p>
    <w:p w14:paraId="7E1841C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долгосрочные обязательства;</w:t>
      </w:r>
    </w:p>
    <w:p w14:paraId="03A1868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собственный капитал и долгосрочные обязательства.</w:t>
      </w:r>
    </w:p>
    <w:p w14:paraId="66B2CB4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12. Заемный капитал организации состоит из…</w:t>
      </w:r>
    </w:p>
    <w:p w14:paraId="742D1B49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долгосрочных и краткосрочных заемных средств, нераспределенной прибыли и кредиторской задолженности;</w:t>
      </w:r>
    </w:p>
    <w:p w14:paraId="017CBE1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долгосрочных и краткосрочных заемных средств, кредиторской задолженности;</w:t>
      </w:r>
    </w:p>
    <w:p w14:paraId="2994B0C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долгосрочных и краткосрочных заемных средств, и дебиторской задолженности.</w:t>
      </w:r>
    </w:p>
    <w:p w14:paraId="484F706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A981325" w14:textId="77777777" w:rsidR="00864009" w:rsidRPr="00AB775A" w:rsidRDefault="00AB775A" w:rsidP="00ED6E4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B775A">
        <w:rPr>
          <w:rFonts w:ascii="Times New Roman" w:hAnsi="Times New Roman"/>
          <w:i/>
          <w:sz w:val="24"/>
          <w:szCs w:val="24"/>
          <w:lang w:eastAsia="ru-RU"/>
        </w:rPr>
        <w:t>Примеры тестовых заданий</w:t>
      </w:r>
    </w:p>
    <w:p w14:paraId="27234E0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Выберите верное утверждение:</w:t>
      </w:r>
    </w:p>
    <w:p w14:paraId="107454D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1.Ликвидность – это…</w:t>
      </w:r>
    </w:p>
    <w:p w14:paraId="59E81CE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способность организации превращать активы в денежные средства;</w:t>
      </w:r>
    </w:p>
    <w:p w14:paraId="38A92DA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14:paraId="4D49E6F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способность привлечения дополнительных заемных средств для погашения текущих краткосрочных обязательств.</w:t>
      </w:r>
    </w:p>
    <w:p w14:paraId="272E768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2. Финансовую устойчивость определяют исходя из:</w:t>
      </w:r>
      <w:r w:rsidRPr="00ED6E40">
        <w:rPr>
          <w:rFonts w:ascii="Times New Roman" w:hAnsi="Times New Roman"/>
          <w:sz w:val="24"/>
          <w:szCs w:val="24"/>
          <w:lang w:eastAsia="ru-RU"/>
        </w:rPr>
        <w:tab/>
      </w:r>
    </w:p>
    <w:p w14:paraId="3C853ED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14:paraId="5EC8308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14:paraId="40FB230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собственных и заемных средств.</w:t>
      </w:r>
    </w:p>
    <w:p w14:paraId="7D7CB2C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3. Какие из перечисленных обязательств организации относятся к наиболее срочным?</w:t>
      </w:r>
    </w:p>
    <w:p w14:paraId="33E2EB8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краткосрочные кредиты и займы;</w:t>
      </w:r>
    </w:p>
    <w:p w14:paraId="2371C00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кредиторская задолженность;</w:t>
      </w:r>
    </w:p>
    <w:p w14:paraId="5DE1AD2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долгосрочные кредиты и займы.</w:t>
      </w:r>
    </w:p>
    <w:p w14:paraId="35BCA9B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lastRenderedPageBreak/>
        <w:t>4. Коэффициент абсолютной ликвидности рассчитывается …</w:t>
      </w:r>
    </w:p>
    <w:p w14:paraId="21C8286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object w:dxaOrig="5440" w:dyaOrig="600" w14:anchorId="3C079C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0pt" o:ole="">
            <v:imagedata r:id="rId12" o:title=""/>
          </v:shape>
          <o:OLEObject Type="Embed" ProgID="Equation.3" ShapeID="_x0000_i1025" DrawAspect="Content" ObjectID="_1672441975" r:id="rId13"/>
        </w:object>
      </w:r>
    </w:p>
    <w:p w14:paraId="16C1C29E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object w:dxaOrig="2860" w:dyaOrig="600" w14:anchorId="0B0D90BD">
          <v:shape id="_x0000_i1026" type="#_x0000_t75" style="width:143.25pt;height:30pt" o:ole="">
            <v:imagedata r:id="rId14" o:title=""/>
          </v:shape>
          <o:OLEObject Type="Embed" ProgID="Equation.3" ShapeID="_x0000_i1026" DrawAspect="Content" ObjectID="_1672441976" r:id="rId15"/>
        </w:object>
      </w:r>
      <w:r w:rsidRPr="00ED6E40">
        <w:rPr>
          <w:rFonts w:ascii="Times New Roman" w:hAnsi="Times New Roman"/>
          <w:sz w:val="24"/>
          <w:szCs w:val="24"/>
          <w:lang w:eastAsia="ru-RU"/>
        </w:rPr>
        <w:t>;</w:t>
      </w:r>
    </w:p>
    <w:p w14:paraId="2253F5C7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object w:dxaOrig="3500" w:dyaOrig="600" w14:anchorId="22764907">
          <v:shape id="_x0000_i1027" type="#_x0000_t75" style="width:173.25pt;height:30pt" o:ole="">
            <v:imagedata r:id="rId16" o:title=""/>
          </v:shape>
          <o:OLEObject Type="Embed" ProgID="Equation.3" ShapeID="_x0000_i1027" DrawAspect="Content" ObjectID="_1672441977" r:id="rId17"/>
        </w:object>
      </w:r>
      <w:r w:rsidRPr="00ED6E40">
        <w:rPr>
          <w:rFonts w:ascii="Times New Roman" w:hAnsi="Times New Roman"/>
          <w:sz w:val="24"/>
          <w:szCs w:val="24"/>
          <w:lang w:eastAsia="ru-RU"/>
        </w:rPr>
        <w:t>.</w:t>
      </w:r>
    </w:p>
    <w:p w14:paraId="0A08869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5. Коэффициент оборачиваемости оборотных активов определяется отношением…</w:t>
      </w:r>
    </w:p>
    <w:p w14:paraId="0421458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выручки от продаж отчетного периода к стоимости оборотных активов;</w:t>
      </w:r>
    </w:p>
    <w:p w14:paraId="0B73FAC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стоимости всех активов организации к стоимости оборотных активов;</w:t>
      </w:r>
    </w:p>
    <w:p w14:paraId="7B68250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прибыли от продаж отчетного периода к стоимости оборотных активов.</w:t>
      </w:r>
    </w:p>
    <w:p w14:paraId="6561E9C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6. Краткосрочные обязательства – это…</w:t>
      </w:r>
    </w:p>
    <w:p w14:paraId="7852DFA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кредиторская задолженность и дебиторская задолженность;</w:t>
      </w:r>
    </w:p>
    <w:p w14:paraId="1E5AA10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краткосрочные кредиты и займы и кредиторская задолженность;</w:t>
      </w:r>
    </w:p>
    <w:p w14:paraId="15E1169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14:paraId="772D42E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7. Для анализа финансовой устойчивости используются показатели.</w:t>
      </w:r>
    </w:p>
    <w:p w14:paraId="1E6D594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рентабельность продаж;</w:t>
      </w:r>
    </w:p>
    <w:p w14:paraId="6407219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коэффициент независимости;</w:t>
      </w:r>
    </w:p>
    <w:p w14:paraId="00A11A3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14:paraId="3F7780D4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8. К наиболее ликвидным активам относятся …</w:t>
      </w:r>
    </w:p>
    <w:p w14:paraId="66961E7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денежные средства;</w:t>
      </w:r>
    </w:p>
    <w:p w14:paraId="281C3558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денежные средства и краткосрочные финансовые вложения;</w:t>
      </w:r>
    </w:p>
    <w:p w14:paraId="5D37309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краткосрочная дебиторская задолженность.</w:t>
      </w:r>
    </w:p>
    <w:p w14:paraId="294FA62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9. При нормальной финансовой устойчивости запасы обеспечиваются:</w:t>
      </w:r>
    </w:p>
    <w:p w14:paraId="6FA556A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собственными оборотными средствами;</w:t>
      </w:r>
    </w:p>
    <w:p w14:paraId="34FAC2AD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собственными оборотными средствами и долгосрочными кредитами, и займами;</w:t>
      </w:r>
    </w:p>
    <w:p w14:paraId="130B37B3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собственными оборотными средствами, долгосрочными и краткосрочными кредитами и займами;</w:t>
      </w:r>
    </w:p>
    <w:p w14:paraId="30648121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10. В знаменателе формулы определения коэффициента автономии:</w:t>
      </w:r>
    </w:p>
    <w:p w14:paraId="1ABAA42F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а) собственный капитал;</w:t>
      </w:r>
    </w:p>
    <w:p w14:paraId="053966B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б) перманентный капитал;</w:t>
      </w:r>
    </w:p>
    <w:p w14:paraId="0625FA1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в) итог баланса.</w:t>
      </w:r>
    </w:p>
    <w:p w14:paraId="79F8BB2B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63146E6" w14:textId="326ECFCF" w:rsidR="00864009" w:rsidRPr="00ED6E40" w:rsidRDefault="00864009" w:rsidP="00145A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E40">
        <w:rPr>
          <w:rFonts w:ascii="Times New Roman" w:hAnsi="Times New Roman"/>
          <w:sz w:val="24"/>
          <w:szCs w:val="24"/>
          <w:lang w:eastAsia="ru-RU"/>
        </w:rPr>
        <w:t>Внеаудиторная работы включает подготовку студентов занятиям, самостоятельное изучение литературы</w:t>
      </w:r>
      <w:r w:rsidR="00145ABE">
        <w:rPr>
          <w:rFonts w:ascii="Times New Roman" w:hAnsi="Times New Roman"/>
          <w:sz w:val="24"/>
          <w:szCs w:val="24"/>
          <w:lang w:eastAsia="ru-RU"/>
        </w:rPr>
        <w:t>,</w:t>
      </w:r>
      <w:r w:rsidRPr="00ED6E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A4350">
        <w:rPr>
          <w:rFonts w:ascii="Times New Roman" w:hAnsi="Times New Roman"/>
          <w:sz w:val="24"/>
          <w:szCs w:val="24"/>
          <w:lang w:eastAsia="ru-RU"/>
        </w:rPr>
        <w:t xml:space="preserve">выполнение </w:t>
      </w:r>
      <w:r w:rsidR="00415114">
        <w:rPr>
          <w:rFonts w:ascii="Times New Roman" w:hAnsi="Times New Roman"/>
          <w:sz w:val="24"/>
          <w:szCs w:val="24"/>
          <w:lang w:eastAsia="ru-RU"/>
        </w:rPr>
        <w:t xml:space="preserve">аудиторной </w:t>
      </w:r>
      <w:r w:rsidRPr="00ED6E40">
        <w:rPr>
          <w:rFonts w:ascii="Times New Roman" w:hAnsi="Times New Roman"/>
          <w:sz w:val="24"/>
          <w:szCs w:val="24"/>
          <w:lang w:eastAsia="ru-RU"/>
        </w:rPr>
        <w:t>к</w:t>
      </w:r>
      <w:r w:rsidR="007A4350">
        <w:rPr>
          <w:rFonts w:ascii="Times New Roman" w:hAnsi="Times New Roman"/>
          <w:sz w:val="24"/>
          <w:szCs w:val="24"/>
          <w:lang w:eastAsia="ru-RU"/>
        </w:rPr>
        <w:t>онтрольной работы</w:t>
      </w:r>
      <w:r w:rsidR="00415114">
        <w:rPr>
          <w:rFonts w:ascii="Times New Roman" w:hAnsi="Times New Roman"/>
          <w:sz w:val="24"/>
          <w:szCs w:val="24"/>
          <w:lang w:eastAsia="ru-RU"/>
        </w:rPr>
        <w:t>.</w:t>
      </w:r>
    </w:p>
    <w:p w14:paraId="3B79BD25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85A1B3E" w14:textId="77777777" w:rsidR="00864009" w:rsidRPr="00AB775A" w:rsidRDefault="00864009" w:rsidP="00AB775A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AB775A">
        <w:rPr>
          <w:rFonts w:ascii="Times New Roman" w:hAnsi="Times New Roman"/>
          <w:b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14:paraId="43D3FB74" w14:textId="77777777" w:rsidR="00864009" w:rsidRPr="00ED6E40" w:rsidRDefault="00864009" w:rsidP="00415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6E40">
        <w:rPr>
          <w:rFonts w:ascii="Times New Roman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864009" w:rsidRPr="00ED6E40" w14:paraId="65434479" w14:textId="77777777" w:rsidTr="00864009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627A7E" w14:textId="77777777" w:rsidR="00864009" w:rsidRPr="00ED6E40" w:rsidRDefault="00864009" w:rsidP="007A4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01F615" w14:textId="77777777" w:rsidR="00864009" w:rsidRPr="00ED6E40" w:rsidRDefault="00864009" w:rsidP="007A4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4A7A51" w14:textId="77777777" w:rsidR="00864009" w:rsidRPr="00ED6E40" w:rsidRDefault="00864009" w:rsidP="007A43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64009" w:rsidRPr="00ED6E40" w14:paraId="79536D01" w14:textId="77777777" w:rsidTr="0086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A6C7F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>ОПК-2 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864009" w:rsidRPr="00ED6E40" w14:paraId="51B4A642" w14:textId="77777777" w:rsidTr="00864009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89CAB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333C15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назначение, структуру и содержание основных финансовых документов организации;</w:t>
            </w:r>
          </w:p>
          <w:p w14:paraId="7594A46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категориально-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понятийный аппарат, структуру и особенности функционирования финансовой системы организации в полном объеме программного материала.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74EFA5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24"/>
                <w:sz w:val="24"/>
                <w:szCs w:val="24"/>
              </w:rPr>
              <w:lastRenderedPageBreak/>
              <w:t>Вопросы к экзамену</w:t>
            </w:r>
            <w:r w:rsidR="007A4350">
              <w:rPr>
                <w:rFonts w:ascii="Times New Roman" w:hAnsi="Times New Roman"/>
                <w:kern w:val="24"/>
                <w:sz w:val="24"/>
                <w:szCs w:val="24"/>
              </w:rPr>
              <w:t xml:space="preserve"> (часть вопросов  в рамках компетенции)</w:t>
            </w:r>
          </w:p>
          <w:p w14:paraId="3B1A6522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Состав и назначение бухгалтерской отчетности для проведения финансового анализа.</w:t>
            </w:r>
          </w:p>
          <w:p w14:paraId="7EA69B2B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Абсолютные показатели финансовой устойчивости.</w:t>
            </w:r>
          </w:p>
          <w:p w14:paraId="589BCE4F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Относительные показатели финансовой устойчивости.</w:t>
            </w:r>
          </w:p>
          <w:p w14:paraId="6C46991E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Относительные показатели ликвидности и платежеспособности.</w:t>
            </w:r>
          </w:p>
          <w:p w14:paraId="6B6D0DBB" w14:textId="77777777" w:rsidR="00864009" w:rsidRPr="00ED6E40" w:rsidRDefault="00864009" w:rsidP="007A435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источников формирования имущества.</w:t>
            </w:r>
          </w:p>
        </w:tc>
      </w:tr>
      <w:tr w:rsidR="00864009" w:rsidRPr="00ED6E40" w14:paraId="265CC2C1" w14:textId="77777777" w:rsidTr="00864009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5B1E6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AA028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самостоятельно формировать систему показателей; </w:t>
            </w:r>
          </w:p>
          <w:p w14:paraId="792FB5D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современные технологии сбора и обработки информации для решения задач без погрешностей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6070F8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Примеры тестовых вопросов</w:t>
            </w:r>
          </w:p>
          <w:p w14:paraId="2CDAAED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Выберите верное утверждение:</w:t>
            </w:r>
          </w:p>
          <w:p w14:paraId="5C72324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1. Коэффициент абсолютной ликвидности рассчитывается …</w:t>
            </w:r>
          </w:p>
          <w:p w14:paraId="240025F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5440" w:dyaOrig="600" w14:anchorId="2EDC4505">
                <v:shape id="_x0000_i1028" type="#_x0000_t75" style="width:255.75pt;height:30pt" o:ole="">
                  <v:imagedata r:id="rId12" o:title=""/>
                </v:shape>
                <o:OLEObject Type="Embed" ProgID="Equation.3" ShapeID="_x0000_i1028" DrawAspect="Content" ObjectID="_1672441978" r:id="rId18"/>
              </w:object>
            </w:r>
          </w:p>
          <w:p w14:paraId="34BD297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2860" w:dyaOrig="600" w14:anchorId="5350A27D">
                <v:shape id="_x0000_i1029" type="#_x0000_t75" style="width:143.25pt;height:30pt" o:ole="">
                  <v:imagedata r:id="rId14" o:title=""/>
                </v:shape>
                <o:OLEObject Type="Embed" ProgID="Equation.3" ShapeID="_x0000_i1029" DrawAspect="Content" ObjectID="_1672441979" r:id="rId19"/>
              </w:objec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14:paraId="57ED28B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в) </w:t>
            </w:r>
            <w:r w:rsidRPr="00ED6E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3500" w:dyaOrig="600" w14:anchorId="57766ECC">
                <v:shape id="_x0000_i1030" type="#_x0000_t75" style="width:173.25pt;height:30pt" o:ole="">
                  <v:imagedata r:id="rId16" o:title=""/>
                </v:shape>
                <o:OLEObject Type="Embed" ProgID="Equation.3" ShapeID="_x0000_i1030" DrawAspect="Content" ObjectID="_1672441980" r:id="rId20"/>
              </w:objec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04047A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2. Коэффициент оборачиваемости оборотных активов определяется отношением…</w:t>
            </w:r>
          </w:p>
          <w:p w14:paraId="7D08C01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выручки от продаж отчетного периода к стоимости оборотных активов;</w:t>
            </w:r>
          </w:p>
          <w:p w14:paraId="53BDC23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стоимости всех активов организации к стоимости оборотных активов;</w:t>
            </w:r>
          </w:p>
          <w:p w14:paraId="31D18B7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прибыли от продаж отчетного периода к стоимости оборотных активов.</w:t>
            </w:r>
          </w:p>
          <w:p w14:paraId="4EE0C80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3. Краткосрочные обязательства – это…</w:t>
            </w:r>
          </w:p>
          <w:p w14:paraId="2067507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кредиторская задолженность и дебиторская задолженность;</w:t>
            </w:r>
          </w:p>
          <w:p w14:paraId="3686085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краткосрочные кредиты и займы и кредиторская задолженность;</w:t>
            </w:r>
          </w:p>
          <w:p w14:paraId="4EFA02A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684400A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4. Для анализа финансовой устойчивости используются показатели.</w:t>
            </w:r>
          </w:p>
          <w:p w14:paraId="13DAE86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14:paraId="5012A56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14:paraId="76609FD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14:paraId="73E1984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5. К наиболее ликвидным активам относятся …</w:t>
            </w:r>
          </w:p>
          <w:p w14:paraId="309BE89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денежные средства;</w:t>
            </w:r>
          </w:p>
          <w:p w14:paraId="683681A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денежные средства и краткосрочные финансовые вложения;</w:t>
            </w:r>
          </w:p>
          <w:p w14:paraId="0E18E89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краткосрочная дебиторская задолженность.</w:t>
            </w:r>
          </w:p>
          <w:p w14:paraId="6C9FCB8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6. В знаменателе формулы определения коэффициента автономии:</w:t>
            </w:r>
          </w:p>
          <w:p w14:paraId="4950291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собственный капитал;</w:t>
            </w:r>
          </w:p>
          <w:p w14:paraId="2344A3B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б) перманентный капитал;</w:t>
            </w:r>
          </w:p>
          <w:p w14:paraId="1B4A110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итог баланса.</w:t>
            </w:r>
          </w:p>
          <w:p w14:paraId="037B259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009" w:rsidRPr="00ED6E40" w14:paraId="10FFE594" w14:textId="77777777" w:rsidTr="00864009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A83DD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9C8F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практическими навыками свободного безошибочного сбора и обработки необходимых данных для обоснования управленческих решений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7E5284" w14:textId="77777777" w:rsidR="007A4350" w:rsidRPr="00ED6E40" w:rsidRDefault="007A4350" w:rsidP="007A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Примеры з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  <w:p w14:paraId="203055B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 xml:space="preserve">Задание №1. </w:t>
            </w:r>
          </w:p>
          <w:p w14:paraId="7954229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На основе расчетов оценить динамику состава и структуры источников финансовых ресурсов предприятия. Результаты анализа должны показать:</w:t>
            </w:r>
          </w:p>
          <w:p w14:paraId="2BBF088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1)за счет каких составляющих произошло изменение собственного и заемного капитала;</w:t>
            </w:r>
          </w:p>
          <w:p w14:paraId="5AB682E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2)на каком преимущественно капитале работает предприятие (собственном</w:t>
            </w:r>
            <w:r w:rsidRPr="00ED6E40">
              <w:rPr>
                <w:rFonts w:ascii="Times New Roman" w:hAnsi="Times New Roman"/>
                <w:smallCaps/>
                <w:sz w:val="24"/>
                <w:szCs w:val="24"/>
              </w:rPr>
              <w:t xml:space="preserve"> 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или заемном);</w:t>
            </w:r>
          </w:p>
          <w:p w14:paraId="26C88E5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3)содержит ли в себе сложившаяся структура капитала большой риск для инвесторов, благоприятна ли она для эффективного его использования;</w:t>
            </w:r>
          </w:p>
          <w:p w14:paraId="77088E5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4)прирост какого вида источников средств, собственных или заемных, оказал наибольшее влияние на увеличение имущества предприятия за отчетный период.</w:t>
            </w:r>
          </w:p>
          <w:p w14:paraId="1E48B1E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5) Провести экспресс-анализ бухгалтерского баланса и отчета о прибылях и убытках.</w:t>
            </w:r>
          </w:p>
          <w:p w14:paraId="65DE147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u w:val="single"/>
              </w:rPr>
              <w:t>Задание №2.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C48E8C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1) Определить содержание основных показатели Формы № 2 «Отчет о прибылях и убытках» и показать отличие данных показателей от величины денежных потоков организации.</w:t>
            </w:r>
          </w:p>
          <w:p w14:paraId="769D5ED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2)  Выполнить анализ источников формирования вне оборотных и оборотных активов с целью получения выводов о рациональности их финансирования. Для этого определить сумму собственных оборотных средств и провести факторный анализ их динамики.</w:t>
            </w:r>
          </w:p>
          <w:p w14:paraId="0E4CFB2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u w:val="single"/>
              </w:rPr>
              <w:t>Задание №3</w:t>
            </w:r>
            <w:r w:rsidRPr="00ED6E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4B1FB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1) Рассчитать необходимые показатели и дать оценку динамики уровня самофинансирования хозяйствующего субъекта.</w:t>
            </w:r>
          </w:p>
          <w:p w14:paraId="6F0BA90E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2) Дать определение чистого денежного потока, его отличий от чистой прибыли.</w:t>
            </w:r>
          </w:p>
          <w:p w14:paraId="2D618389" w14:textId="77777777" w:rsidR="00864009" w:rsidRPr="00ED6E40" w:rsidRDefault="00864009" w:rsidP="00ED6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64009" w:rsidRPr="00ED6E40" w14:paraId="47E0DB21" w14:textId="77777777" w:rsidTr="0086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72B31" w14:textId="77777777" w:rsidR="00864009" w:rsidRPr="007A4350" w:rsidRDefault="00864009" w:rsidP="00ED6E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350">
              <w:rPr>
                <w:rFonts w:ascii="Times New Roman" w:hAnsi="Times New Roman"/>
                <w:b/>
                <w:bCs/>
                <w:sz w:val="24"/>
                <w:szCs w:val="24"/>
              </w:rPr>
              <w:t>ПК-5 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64009" w:rsidRPr="00ED6E40" w14:paraId="40DD5885" w14:textId="77777777" w:rsidTr="00864009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43632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3F5A54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модели управления финансовой деятельностью в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различных формах функционирования бизнеса;</w:t>
            </w:r>
          </w:p>
          <w:p w14:paraId="55794B31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методологии проведения перспективного и итогового финансового анализа как основы финансового планирования и прогнозирования в полном объеме программного обеспечения.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66840" w14:textId="77777777" w:rsidR="007A4350" w:rsidRPr="007A4350" w:rsidRDefault="007A4350" w:rsidP="00ED6E40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7A4350">
              <w:rPr>
                <w:rFonts w:ascii="Times New Roman" w:hAnsi="Times New Roman"/>
                <w:kern w:val="24"/>
                <w:sz w:val="24"/>
                <w:szCs w:val="24"/>
              </w:rPr>
              <w:lastRenderedPageBreak/>
              <w:t>Вопросы к экзамену (часть вопросов  в рамках компетенции)</w:t>
            </w:r>
          </w:p>
          <w:p w14:paraId="0D1A23BD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Цели, задачи, субъекты финансового анализа.</w:t>
            </w:r>
          </w:p>
          <w:p w14:paraId="3ED9BDE3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Методы финансового анализа.</w:t>
            </w: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ab/>
            </w:r>
          </w:p>
          <w:p w14:paraId="42567818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Общая оценка динамики финансового состояния с помощью аналитического агрегированного баланса.</w:t>
            </w:r>
          </w:p>
          <w:p w14:paraId="0A4A0744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основных средств.</w:t>
            </w:r>
          </w:p>
          <w:p w14:paraId="5505674F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структуры нематериальных активов.</w:t>
            </w:r>
          </w:p>
          <w:p w14:paraId="4B5936F6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запасов.</w:t>
            </w:r>
          </w:p>
          <w:p w14:paraId="389E5F79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дебиторской задолженности.</w:t>
            </w:r>
          </w:p>
          <w:p w14:paraId="2EC17236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и структуры денежных средств и прочих оборотных активов.</w:t>
            </w:r>
          </w:p>
          <w:p w14:paraId="4E473F82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динамки и структуры собственного капитала.</w:t>
            </w:r>
          </w:p>
          <w:p w14:paraId="1E5C396B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структуры и динамики заемных источников финансирования.</w:t>
            </w:r>
          </w:p>
          <w:p w14:paraId="53137385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Анализ ликвидности баланса. </w:t>
            </w:r>
          </w:p>
          <w:p w14:paraId="2C439141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Рейтинговая оценка финансового состояния организации. </w:t>
            </w:r>
          </w:p>
          <w:p w14:paraId="37283F95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Методика прогнозирования финансового состояния.</w:t>
            </w:r>
          </w:p>
          <w:p w14:paraId="1E1C1039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Анализ структуры и динамики прибыли. </w:t>
            </w:r>
          </w:p>
          <w:p w14:paraId="35A70D0F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Факторный анализ прибыли.</w:t>
            </w:r>
          </w:p>
          <w:p w14:paraId="64ACD4AF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динамики показателей рентабельности.</w:t>
            </w:r>
          </w:p>
          <w:p w14:paraId="55682E6A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Факторный анализ показателей рентабельности.</w:t>
            </w:r>
          </w:p>
          <w:p w14:paraId="18C9877B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Маржинальный анализ.</w:t>
            </w:r>
          </w:p>
          <w:p w14:paraId="065F2D8A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 xml:space="preserve">Анализ показателей деловой активности. </w:t>
            </w:r>
          </w:p>
          <w:p w14:paraId="0C62AEEC" w14:textId="77777777" w:rsidR="00864009" w:rsidRPr="00ED6E40" w:rsidRDefault="00864009" w:rsidP="007A4350">
            <w:pPr>
              <w:numPr>
                <w:ilvl w:val="0"/>
                <w:numId w:val="28"/>
              </w:numPr>
              <w:spacing w:after="0" w:line="240" w:lineRule="auto"/>
              <w:ind w:left="0" w:firstLine="57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kern w:val="1"/>
                <w:sz w:val="24"/>
                <w:szCs w:val="24"/>
              </w:rPr>
              <w:t>Анализ эффективности использования имущества предприятия.</w:t>
            </w:r>
          </w:p>
        </w:tc>
      </w:tr>
      <w:tr w:rsidR="00864009" w:rsidRPr="00ED6E40" w14:paraId="63B5F70A" w14:textId="77777777" w:rsidTr="00864009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99B66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F7E104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безошибочно проводить анализ финансовой отчетности и использовать полученные сведения для принятия управленческих решений.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802E7F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Примерные тестовые задания</w:t>
            </w:r>
            <w:r w:rsidR="00864009"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9848206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864009"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Выберите верное утверждение:</w:t>
            </w:r>
          </w:p>
          <w:p w14:paraId="5B7CE96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Ликвидность – это…</w:t>
            </w:r>
          </w:p>
          <w:p w14:paraId="6212403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способность организации превращать активы в денежные средства;</w:t>
            </w:r>
          </w:p>
          <w:p w14:paraId="7135B81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наличие у организации достаточного количества денежных средств для погашения краткосрочных обязательств;</w:t>
            </w:r>
          </w:p>
          <w:p w14:paraId="34E378A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способность привлечения дополнительных заемных средств для погашения текущих краткосрочных обязательств.</w:t>
            </w:r>
          </w:p>
          <w:p w14:paraId="1599AC0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2. Финансовую устойчивость определяют исходя из: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4368D225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14:paraId="2752B43A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14:paraId="2AD8E64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14:paraId="5E07A13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Какие из перечисленных обязательств </w:t>
            </w: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 относятся к наиболее срочным?</w:t>
            </w:r>
          </w:p>
          <w:p w14:paraId="65BF9563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краткосрочные кредиты и займы;</w:t>
            </w:r>
          </w:p>
          <w:p w14:paraId="01D2E6D6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кредиторская задолженность;</w:t>
            </w:r>
          </w:p>
          <w:p w14:paraId="12EE5A7D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долгосрочные кредиты и займы.</w:t>
            </w:r>
          </w:p>
          <w:p w14:paraId="5D123079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4. Краткосрочные обязательства – это…</w:t>
            </w:r>
          </w:p>
          <w:p w14:paraId="1DDA723E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кредиторская задолженность и дебиторская задолженность;</w:t>
            </w:r>
          </w:p>
          <w:p w14:paraId="605D77A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краткосрочные кредиты и займы и кредиторская задолженность;</w:t>
            </w:r>
          </w:p>
          <w:p w14:paraId="7CC45EA4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146FA807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5. К наиболее ликвидным активам относятся …</w:t>
            </w:r>
          </w:p>
          <w:p w14:paraId="1A8DBE2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денежные средства;</w:t>
            </w:r>
          </w:p>
          <w:p w14:paraId="4AC3CA8F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денежные средства и краткосрочные финансовые вложения;</w:t>
            </w:r>
          </w:p>
          <w:p w14:paraId="543EB03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краткосрочная дебиторская задолженность.</w:t>
            </w:r>
          </w:p>
          <w:p w14:paraId="03FBB0F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6. При нормальной финансовой устойчивости запасы обеспечиваются:</w:t>
            </w:r>
          </w:p>
          <w:p w14:paraId="69BF911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а) собственными оборотными средствами;</w:t>
            </w:r>
          </w:p>
          <w:p w14:paraId="752D4DFB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б) собственными оборотными средствами и долгосрочными кредитами, и займами;</w:t>
            </w:r>
          </w:p>
          <w:p w14:paraId="66158C58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в) собственными оборотными средствами, долгосрочными и краткосрочными кредитами и займами.</w:t>
            </w:r>
          </w:p>
        </w:tc>
      </w:tr>
      <w:tr w:rsidR="00864009" w:rsidRPr="00ED6E40" w14:paraId="07526821" w14:textId="77777777" w:rsidTr="00864009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D32A2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E40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03F240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приемами и навыками безошибочного проведения перспективного и итогового финансового анализа;</w:t>
            </w:r>
          </w:p>
          <w:p w14:paraId="78717F47" w14:textId="77777777" w:rsidR="00864009" w:rsidRPr="00ED6E40" w:rsidRDefault="00864009" w:rsidP="007A4350">
            <w:pPr>
              <w:numPr>
                <w:ilvl w:val="0"/>
                <w:numId w:val="26"/>
              </w:numPr>
              <w:spacing w:after="0" w:line="240" w:lineRule="auto"/>
              <w:ind w:left="15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обоснования управленческих решений в сфере финансовой деятельности в полном объеме образовательной программы.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CB4B7" w14:textId="77777777" w:rsidR="00864009" w:rsidRPr="00ED6E40" w:rsidRDefault="007A4350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Примеры з</w:t>
            </w:r>
            <w:r w:rsidR="00864009"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  <w:p w14:paraId="0F1D95F1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1. Определите тип финансовой устойчивости предприятия с помощью трехмерного показателя, если известно, что показатели излишек или недостаток собственных средств меньше ноля, излишек или недостаток собственных и долгосрочных заемных средств меньше ноля, излишек или недостаток всех средств предприятия больше ноля.</w:t>
            </w:r>
          </w:p>
          <w:p w14:paraId="7D0E00A2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E40">
              <w:rPr>
                <w:rFonts w:ascii="Times New Roman" w:hAnsi="Times New Roman"/>
                <w:sz w:val="24"/>
                <w:szCs w:val="24"/>
                <w:lang w:eastAsia="ru-RU"/>
              </w:rPr>
              <w:t>2. Определить прибыль до налогообложения, если прибыль от реализации продукции составила 1600 т.р., убыток от прочей реализации – 20 т.р., сальдо по финансовым операциям – 60 т.р.</w:t>
            </w:r>
          </w:p>
          <w:p w14:paraId="1D3B4F00" w14:textId="77777777" w:rsidR="00864009" w:rsidRPr="00ED6E40" w:rsidRDefault="00864009" w:rsidP="00ED6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716525" w14:textId="77777777" w:rsidR="00914B11" w:rsidRPr="00ED6E40" w:rsidRDefault="00914B11" w:rsidP="00ED6E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422E42" w14:textId="77777777" w:rsidR="00914B11" w:rsidRPr="00ED6E40" w:rsidRDefault="00914B11" w:rsidP="00ED6E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F57085" w14:textId="77777777" w:rsidR="00914B11" w:rsidRPr="007A4350" w:rsidRDefault="00914B11" w:rsidP="007A4350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A4350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14:paraId="4FEA704A" w14:textId="52E69E18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6FE295C8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Экзамен 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6298FDC2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Показатели и критерии оценивания экзамена:</w:t>
      </w:r>
    </w:p>
    <w:p w14:paraId="224BEF18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620299C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AE920DC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C9E73EF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5D273C2" w14:textId="77777777" w:rsidR="005B0B28" w:rsidRPr="00ED6E40" w:rsidRDefault="005B0B28" w:rsidP="0074415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6E40">
        <w:rPr>
          <w:rFonts w:ascii="Times New Roman" w:eastAsia="Times New Roman" w:hAnsi="Times New Roman"/>
          <w:sz w:val="24"/>
          <w:szCs w:val="24"/>
          <w:lang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5AFD4CF" w14:textId="77777777" w:rsidR="00914B11" w:rsidRPr="00ED6E40" w:rsidRDefault="00914B11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6583E270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0F92C958" w14:textId="77777777" w:rsidR="00864009" w:rsidRPr="00C5783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spacing w:val="-4"/>
          <w:sz w:val="24"/>
          <w:szCs w:val="24"/>
          <w:lang w:eastAsia="ru-RU"/>
        </w:rPr>
      </w:pPr>
      <w:r w:rsidRPr="00C57839">
        <w:rPr>
          <w:rFonts w:ascii="Times New Roman" w:hAnsi="Times New Roman"/>
          <w:b/>
          <w:spacing w:val="-4"/>
          <w:sz w:val="24"/>
          <w:szCs w:val="24"/>
          <w:lang w:eastAsia="ru-RU"/>
        </w:rPr>
        <w:t>8</w:t>
      </w:r>
      <w:r w:rsidR="00C57839" w:rsidRPr="00C57839">
        <w:rPr>
          <w:rFonts w:ascii="Times New Roman" w:hAnsi="Times New Roman"/>
          <w:b/>
          <w:spacing w:val="-4"/>
          <w:sz w:val="24"/>
          <w:szCs w:val="24"/>
          <w:lang w:eastAsia="ru-RU"/>
        </w:rPr>
        <w:t>.</w:t>
      </w:r>
      <w:r w:rsidRPr="00C57839">
        <w:rPr>
          <w:rFonts w:ascii="Times New Roman" w:hAnsi="Times New Roman"/>
          <w:b/>
          <w:spacing w:val="-4"/>
          <w:sz w:val="24"/>
          <w:szCs w:val="24"/>
          <w:lang w:eastAsia="ru-RU"/>
        </w:rPr>
        <w:t xml:space="preserve"> Учебно-методическое и информационное обеспечение дисциплины </w:t>
      </w:r>
    </w:p>
    <w:p w14:paraId="0D42E29A" w14:textId="77777777" w:rsidR="00864009" w:rsidRPr="00ED6E40" w:rsidRDefault="00864009" w:rsidP="00C57839">
      <w:pPr>
        <w:spacing w:after="0" w:line="240" w:lineRule="auto"/>
        <w:ind w:firstLine="567"/>
        <w:rPr>
          <w:rFonts w:ascii="Times New Roman" w:hAnsi="Times New Roman"/>
          <w:kern w:val="1"/>
          <w:sz w:val="24"/>
          <w:szCs w:val="24"/>
        </w:rPr>
      </w:pPr>
    </w:p>
    <w:p w14:paraId="6F9E36A4" w14:textId="77777777" w:rsidR="00D20515" w:rsidRDefault="00864009" w:rsidP="00D20515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bookmarkStart w:id="1" w:name="_Hlk54791406"/>
      <w:r w:rsidRPr="00C57839">
        <w:rPr>
          <w:rFonts w:ascii="Times New Roman" w:hAnsi="Times New Roman"/>
          <w:b/>
          <w:kern w:val="1"/>
          <w:sz w:val="24"/>
          <w:szCs w:val="24"/>
        </w:rPr>
        <w:t>а) Основная литература</w:t>
      </w:r>
    </w:p>
    <w:p w14:paraId="7D86DEB5" w14:textId="17B9C0AE" w:rsidR="00D20515" w:rsidRDefault="00415114" w:rsidP="00D205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Куприянова, Л. М. Финансовый анализ : учебное пособие / Л. М. Куприянова.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Москва : ИНФРА-М, 2020.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157 с.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(Высшее образование: Бакалавриат). - ISBN 978-5-16-016300-0. - Текст : электронный. - URL: </w:t>
      </w:r>
      <w:hyperlink r:id="rId21" w:history="1">
        <w:r w:rsidR="00EE03DA" w:rsidRPr="00DB2A9F">
          <w:rPr>
            <w:rStyle w:val="a8"/>
            <w:rFonts w:ascii="Times New Roman" w:hAnsi="Times New Roman"/>
            <w:sz w:val="24"/>
            <w:szCs w:val="24"/>
          </w:rPr>
          <w:t>https://znanium.com/read?id=359128</w:t>
        </w:r>
      </w:hyperlink>
      <w:r w:rsidR="00EE03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 (дата обращения: </w:t>
      </w:r>
      <w:r w:rsidR="00D20515">
        <w:rPr>
          <w:rFonts w:ascii="Times New Roman" w:hAnsi="Times New Roman"/>
          <w:color w:val="000000"/>
          <w:sz w:val="24"/>
          <w:szCs w:val="24"/>
        </w:rPr>
        <w:t>01.09</w:t>
      </w:r>
      <w:r w:rsidR="00D20515" w:rsidRPr="00D20515">
        <w:rPr>
          <w:rFonts w:ascii="Times New Roman" w:hAnsi="Times New Roman"/>
          <w:color w:val="000000"/>
          <w:sz w:val="24"/>
          <w:szCs w:val="24"/>
        </w:rPr>
        <w:t xml:space="preserve">.2020). – Режим доступа: по подписке. </w:t>
      </w:r>
    </w:p>
    <w:p w14:paraId="55E40D40" w14:textId="0E895A1E" w:rsidR="00744157" w:rsidRPr="00D20515" w:rsidRDefault="00415114" w:rsidP="00D20515">
      <w:pPr>
        <w:spacing w:after="0" w:line="240" w:lineRule="auto"/>
        <w:ind w:firstLine="567"/>
        <w:jc w:val="both"/>
        <w:rPr>
          <w:rFonts w:ascii="Times New Roman" w:hAnsi="Times New Roman"/>
          <w:b/>
          <w:kern w:val="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Пласкова, Н. С. Финансовый анализ деятельности организации : учебник / Н.С. Пласкова.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2-е изд., перераб. и доп.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Москва : ИНФРА-М, 2019.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368 с. + Доп. материалы [Электронный ресурс; Режим доступа: http://new.znanium.com].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(Высшее образование: Бакалавриат). </w:t>
      </w:r>
      <w:r w:rsidR="00D20515">
        <w:rPr>
          <w:rFonts w:ascii="Times New Roman" w:hAnsi="Times New Roman"/>
          <w:color w:val="000000"/>
          <w:sz w:val="24"/>
          <w:szCs w:val="24"/>
        </w:rPr>
        <w:t>-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www.dx.doi.org/10.12737/textbook_5d11b45235a296.34205610. - ISBN 978-5-16-014839-7. - Текст : электронный. - URL: </w:t>
      </w:r>
      <w:hyperlink r:id="rId22" w:history="1">
        <w:r w:rsidR="00EE03DA" w:rsidRPr="00DB2A9F">
          <w:rPr>
            <w:rStyle w:val="a8"/>
            <w:rFonts w:ascii="Times New Roman" w:hAnsi="Times New Roman"/>
            <w:sz w:val="24"/>
            <w:szCs w:val="24"/>
          </w:rPr>
          <w:t>https://znanium.com/read?id=344424</w:t>
        </w:r>
      </w:hyperlink>
      <w:r w:rsidR="00EE03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44157" w:rsidRPr="00D20515">
        <w:rPr>
          <w:rFonts w:ascii="Times New Roman" w:hAnsi="Times New Roman"/>
          <w:color w:val="000000"/>
          <w:sz w:val="24"/>
          <w:szCs w:val="24"/>
        </w:rPr>
        <w:t xml:space="preserve"> (дата обращения: 01.09.2020). – Режим доступа: по подписке.</w:t>
      </w:r>
    </w:p>
    <w:p w14:paraId="6E53C0F2" w14:textId="77777777" w:rsidR="00744157" w:rsidRDefault="00744157" w:rsidP="00035002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7547BD8" w14:textId="77777777" w:rsidR="00864009" w:rsidRPr="00C5783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C57839">
        <w:rPr>
          <w:rFonts w:ascii="Times New Roman" w:hAnsi="Times New Roman"/>
          <w:b/>
          <w:kern w:val="1"/>
          <w:sz w:val="24"/>
          <w:szCs w:val="24"/>
        </w:rPr>
        <w:t>б) Дополнительная литература</w:t>
      </w:r>
    </w:p>
    <w:p w14:paraId="17E1233F" w14:textId="0F7BABF3" w:rsidR="00D20515" w:rsidRPr="00C04BFC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 w:rsidRPr="00C04BFC">
        <w:rPr>
          <w:rFonts w:ascii="Times New Roman" w:hAnsi="Times New Roman"/>
          <w:color w:val="000000"/>
          <w:sz w:val="24"/>
          <w:szCs w:val="24"/>
        </w:rPr>
        <w:t xml:space="preserve">1. Финансовый анализ : учебник и практикум для бакалавриата и магистратуры / И. Ю. Евстафьева [и др.] ; под общей редакцией И. Ю. Евстафьевой, В. А. Черненко. – Москва : Издательство Юрайт, 2019. – 337 с. – (Бакалавр и магистр. Академический курс). – ISBN 978-5-534-00627-8. – Текст : электронный // ЭБС Юрайт [сайт]. – URL: </w:t>
      </w:r>
      <w:hyperlink r:id="rId23" w:anchor="page/1" w:history="1">
        <w:r w:rsidRPr="00963FA5">
          <w:rPr>
            <w:rStyle w:val="a8"/>
            <w:rFonts w:ascii="Times New Roman" w:hAnsi="Times New Roman"/>
            <w:sz w:val="24"/>
            <w:szCs w:val="24"/>
          </w:rPr>
          <w:t>https://urait.ru/viewer/finansovyy-analiz-436463#page/1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4B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1C4A5B8E" w14:textId="77777777" w:rsidR="00D20515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 w:rsidRPr="00C04BFC">
        <w:rPr>
          <w:rFonts w:ascii="Times New Roman" w:hAnsi="Times New Roman"/>
          <w:color w:val="000000"/>
          <w:sz w:val="24"/>
          <w:szCs w:val="24"/>
        </w:rPr>
        <w:t xml:space="preserve">2. Казакова, Н. А. Финансовый анализ в 2 ч. Часть 1 : учебник и практикум для бакалавриата и магистратуры / Н. А. Казакова. – 2-е изд., перераб. и доп. – Москва : Издательство Юрайт, 2019. – 297 с. – (Бакалавр и магистр. Академический курс). – ISBN 978-5-534-08792-5.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04BFC">
        <w:rPr>
          <w:rFonts w:ascii="Times New Roman" w:hAnsi="Times New Roman"/>
          <w:color w:val="000000"/>
          <w:sz w:val="24"/>
          <w:szCs w:val="24"/>
        </w:rPr>
        <w:t xml:space="preserve"> Текст : электронный // ЭБС Юрайт [сайт]. – URL: </w:t>
      </w:r>
      <w:hyperlink r:id="rId24" w:anchor="page/1" w:history="1">
        <w:r w:rsidRPr="00963FA5">
          <w:rPr>
            <w:rStyle w:val="a8"/>
            <w:rFonts w:ascii="Times New Roman" w:hAnsi="Times New Roman"/>
            <w:sz w:val="24"/>
            <w:szCs w:val="24"/>
          </w:rPr>
          <w:t>https://www.urait.ru/viewer/finansovyy-analiz-v-2-ch-chast-1-442368#page/1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57354DA5" w14:textId="77777777" w:rsidR="00D20515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C04BFC">
        <w:rPr>
          <w:rFonts w:ascii="Times New Roman" w:hAnsi="Times New Roman"/>
          <w:color w:val="000000"/>
          <w:sz w:val="24"/>
          <w:szCs w:val="24"/>
        </w:rPr>
        <w:t xml:space="preserve">Казакова, Н. А. Финансовый анализ в 2 ч. Часть 2 : учебник и практикум для бакалавриата и магистратуры / Н. А. Казакова. – 2-е изд., перераб. и доп. – Москва : </w:t>
      </w:r>
      <w:r w:rsidRPr="00C04BFC">
        <w:rPr>
          <w:rFonts w:ascii="Times New Roman" w:hAnsi="Times New Roman"/>
          <w:color w:val="000000"/>
          <w:sz w:val="24"/>
          <w:szCs w:val="24"/>
        </w:rPr>
        <w:lastRenderedPageBreak/>
        <w:t xml:space="preserve">Издательство Юрайт, 2019. – 209 с. – (Бакалавр и магистр. Академический курс). – ISBN 978-5-534-08793-2. – Текст : электронный // ЭБС Юрайт [сайт]. – URL: </w:t>
      </w:r>
      <w:hyperlink r:id="rId25" w:anchor="page/1" w:history="1">
        <w:r w:rsidRPr="00963FA5">
          <w:rPr>
            <w:rStyle w:val="a8"/>
            <w:rFonts w:ascii="Times New Roman" w:hAnsi="Times New Roman"/>
            <w:sz w:val="24"/>
            <w:szCs w:val="24"/>
          </w:rPr>
          <w:t>https://www.urait.ru/viewer/finansovyy-analiz-v-2-ch-chast-2-442369#page/1</w:t>
        </w:r>
      </w:hyperlink>
      <w:r>
        <w:rPr>
          <w:rStyle w:val="a8"/>
          <w:rFonts w:ascii="Times New Roman" w:hAnsi="Times New Roman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6F1FCF54" w14:textId="2C4FBA77" w:rsidR="00864009" w:rsidRPr="00D20515" w:rsidRDefault="00D20515" w:rsidP="00D20515">
      <w:pPr>
        <w:spacing w:after="0" w:line="240" w:lineRule="auto"/>
        <w:ind w:firstLine="75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Казакова, Н. А.  Анализ финансовой отчетности. Консолидированный бизнес : учебник для вузов / Н. А. Казакова.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Москва : Издательство Юрайт, 2020.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233 с.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(Высшее образование).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ISBN 978-5-534-10602-2.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Текст : электронный // ЭБС Юрайт [сайт].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035002" w:rsidRPr="00C04BFC">
        <w:rPr>
          <w:rFonts w:ascii="Times New Roman" w:hAnsi="Times New Roman"/>
          <w:color w:val="000000"/>
          <w:sz w:val="24"/>
          <w:szCs w:val="24"/>
        </w:rPr>
        <w:t xml:space="preserve"> URL: </w:t>
      </w:r>
      <w:hyperlink r:id="rId26" w:anchor="page/1" w:history="1">
        <w:r w:rsidR="00035002" w:rsidRPr="00963FA5">
          <w:rPr>
            <w:rStyle w:val="a8"/>
            <w:rFonts w:ascii="Times New Roman" w:hAnsi="Times New Roman"/>
            <w:sz w:val="24"/>
            <w:szCs w:val="24"/>
          </w:rPr>
          <w:t>https://urait.ru/viewer/analiz-finansovoy-otchetnosti-konsolidirovannyy-biznes-456425#page/1</w:t>
        </w:r>
      </w:hyperlink>
      <w:r>
        <w:rPr>
          <w:rStyle w:val="a8"/>
          <w:rFonts w:ascii="Times New Roman" w:hAnsi="Times New Roman"/>
          <w:sz w:val="24"/>
          <w:szCs w:val="24"/>
        </w:rPr>
        <w:t xml:space="preserve"> </w:t>
      </w:r>
      <w:r w:rsidRPr="00D20515">
        <w:rPr>
          <w:rFonts w:ascii="Times New Roman" w:hAnsi="Times New Roman"/>
          <w:color w:val="000000"/>
          <w:sz w:val="24"/>
          <w:szCs w:val="24"/>
        </w:rPr>
        <w:t>(дата обращения: 01.09.2020)</w:t>
      </w:r>
    </w:p>
    <w:p w14:paraId="3261BCC2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  <w:shd w:val="clear" w:color="auto" w:fill="FFFFFF"/>
        </w:rPr>
      </w:pPr>
    </w:p>
    <w:p w14:paraId="6A932009" w14:textId="3B352DBE" w:rsidR="0086400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DF7068">
        <w:rPr>
          <w:rFonts w:ascii="Times New Roman" w:hAnsi="Times New Roman"/>
          <w:b/>
          <w:kern w:val="1"/>
          <w:sz w:val="24"/>
          <w:szCs w:val="24"/>
        </w:rPr>
        <w:t>в) Методические указания:</w:t>
      </w:r>
    </w:p>
    <w:p w14:paraId="0228A5CC" w14:textId="71441524" w:rsidR="00697EA4" w:rsidRPr="00697EA4" w:rsidRDefault="00697EA4" w:rsidP="00697EA4">
      <w:pPr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  <w:r>
        <w:rPr>
          <w:rFonts w:ascii="Times New Roman" w:hAnsi="Times New Roman"/>
          <w:kern w:val="1"/>
          <w:sz w:val="24"/>
          <w:szCs w:val="24"/>
        </w:rPr>
        <w:t xml:space="preserve">1. </w:t>
      </w:r>
      <w:r w:rsidRPr="00697EA4">
        <w:rPr>
          <w:rFonts w:ascii="Times New Roman" w:hAnsi="Times New Roman"/>
          <w:kern w:val="1"/>
          <w:sz w:val="24"/>
          <w:szCs w:val="24"/>
        </w:rPr>
        <w:t xml:space="preserve">Пономарева, Л. В. Лабораторный </w:t>
      </w:r>
      <w:r w:rsidRPr="00697EA4">
        <w:rPr>
          <w:rFonts w:ascii="Times New Roman" w:hAnsi="Times New Roman"/>
          <w:kern w:val="1"/>
          <w:sz w:val="24"/>
          <w:szCs w:val="24"/>
          <w:u w:val="single"/>
        </w:rPr>
        <w:t>практикум</w:t>
      </w:r>
      <w:r w:rsidRPr="00697EA4">
        <w:rPr>
          <w:rFonts w:ascii="Times New Roman" w:hAnsi="Times New Roman"/>
          <w:kern w:val="1"/>
          <w:sz w:val="24"/>
          <w:szCs w:val="24"/>
        </w:rPr>
        <w:t xml:space="preserve"> по бухгалтерскому учету и финансовому анализу (сквозная задача): Учебное пособие / Пономарева Л.В., Стельмашенко Н.Д. - М.: Вузовский учебник, НИЦ ИНФРА-М, 2019. - 287 с. - ISBN 978-5-9558-0420-0. - Текст : электронный. - URL: https://znanium.com/read?id=367297 (дата обращения: </w:t>
      </w:r>
      <w:r>
        <w:rPr>
          <w:rFonts w:ascii="Times New Roman" w:hAnsi="Times New Roman"/>
          <w:kern w:val="1"/>
          <w:sz w:val="24"/>
          <w:szCs w:val="24"/>
        </w:rPr>
        <w:t>01.09</w:t>
      </w:r>
      <w:r w:rsidRPr="00697EA4">
        <w:rPr>
          <w:rFonts w:ascii="Times New Roman" w:hAnsi="Times New Roman"/>
          <w:kern w:val="1"/>
          <w:sz w:val="24"/>
          <w:szCs w:val="24"/>
        </w:rPr>
        <w:t>.2020). – Режим доступа: по подписке.</w:t>
      </w:r>
    </w:p>
    <w:p w14:paraId="2940F700" w14:textId="024E84DC" w:rsidR="00864009" w:rsidRPr="00ED6E40" w:rsidRDefault="00697EA4" w:rsidP="00402FD4">
      <w:pPr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</w:rPr>
      </w:pPr>
      <w:r>
        <w:rPr>
          <w:rFonts w:ascii="Times New Roman" w:hAnsi="Times New Roman"/>
          <w:kern w:val="1"/>
          <w:sz w:val="24"/>
          <w:szCs w:val="24"/>
        </w:rPr>
        <w:t>2</w:t>
      </w:r>
      <w:r w:rsidR="00864009" w:rsidRPr="00FD0E9E">
        <w:rPr>
          <w:rFonts w:ascii="Times New Roman" w:hAnsi="Times New Roman"/>
          <w:kern w:val="1"/>
          <w:sz w:val="24"/>
          <w:szCs w:val="24"/>
        </w:rPr>
        <w:t xml:space="preserve">. 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 xml:space="preserve">Методические указания по выполнению </w:t>
      </w:r>
      <w:r w:rsidR="00EE03DA">
        <w:rPr>
          <w:rFonts w:ascii="Times New Roman" w:hAnsi="Times New Roman"/>
          <w:kern w:val="1"/>
          <w:sz w:val="24"/>
          <w:szCs w:val="24"/>
        </w:rPr>
        <w:t xml:space="preserve">самостоятельной 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 xml:space="preserve"> работы</w:t>
      </w:r>
      <w:r w:rsidR="00402FD4" w:rsidRPr="00FD0E9E">
        <w:rPr>
          <w:rFonts w:ascii="Times New Roman" w:hAnsi="Times New Roman"/>
          <w:kern w:val="1"/>
          <w:sz w:val="24"/>
          <w:szCs w:val="24"/>
        </w:rPr>
        <w:t xml:space="preserve"> представлены 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>Приложени</w:t>
      </w:r>
      <w:r w:rsidR="00402FD4" w:rsidRPr="00FD0E9E">
        <w:rPr>
          <w:rFonts w:ascii="Times New Roman" w:hAnsi="Times New Roman"/>
          <w:kern w:val="1"/>
          <w:sz w:val="24"/>
          <w:szCs w:val="24"/>
        </w:rPr>
        <w:t>и</w:t>
      </w:r>
      <w:r w:rsidR="00C57839" w:rsidRPr="00FD0E9E">
        <w:rPr>
          <w:rFonts w:ascii="Times New Roman" w:hAnsi="Times New Roman"/>
          <w:kern w:val="1"/>
          <w:sz w:val="24"/>
          <w:szCs w:val="24"/>
        </w:rPr>
        <w:t xml:space="preserve"> 1.</w:t>
      </w:r>
      <w:bookmarkEnd w:id="1"/>
    </w:p>
    <w:p w14:paraId="3C508CE6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  <w:r w:rsidRPr="00ED6E40">
        <w:rPr>
          <w:rFonts w:ascii="Times New Roman" w:hAnsi="Times New Roman"/>
          <w:kern w:val="1"/>
          <w:sz w:val="24"/>
          <w:szCs w:val="24"/>
        </w:rPr>
        <w:tab/>
      </w:r>
    </w:p>
    <w:p w14:paraId="793A1B7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453D4C46" w14:textId="77777777" w:rsidR="00864009" w:rsidRPr="00C57839" w:rsidRDefault="00864009" w:rsidP="00C57839">
      <w:pPr>
        <w:spacing w:after="0" w:line="240" w:lineRule="auto"/>
        <w:ind w:firstLine="567"/>
        <w:rPr>
          <w:rFonts w:ascii="Times New Roman" w:hAnsi="Times New Roman"/>
          <w:b/>
          <w:bCs/>
          <w:color w:val="000000"/>
          <w:kern w:val="1"/>
          <w:sz w:val="24"/>
          <w:szCs w:val="24"/>
        </w:rPr>
      </w:pPr>
      <w:r w:rsidRPr="00C57839">
        <w:rPr>
          <w:rFonts w:ascii="Times New Roman" w:hAnsi="Times New Roman"/>
          <w:b/>
          <w:bCs/>
          <w:color w:val="000000"/>
          <w:kern w:val="1"/>
          <w:sz w:val="24"/>
          <w:szCs w:val="24"/>
        </w:rPr>
        <w:t>г) Программное обеспечение и Интернет- ресурсы</w:t>
      </w:r>
    </w:p>
    <w:p w14:paraId="5BA3E661" w14:textId="77777777" w:rsidR="00C57839" w:rsidRDefault="00C57839" w:rsidP="00C578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9CA05FC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F7068">
        <w:rPr>
          <w:rFonts w:ascii="Times New Roman" w:eastAsia="Times New Roman" w:hAnsi="Times New Roman"/>
          <w:b/>
          <w:sz w:val="24"/>
          <w:szCs w:val="24"/>
        </w:rPr>
        <w:t>Программное обеспечение</w:t>
      </w:r>
    </w:p>
    <w:p w14:paraId="165459DC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F7068" w:rsidRPr="00DF7068" w14:paraId="0165BF92" w14:textId="77777777" w:rsidTr="0066275E">
        <w:tc>
          <w:tcPr>
            <w:tcW w:w="3190" w:type="dxa"/>
          </w:tcPr>
          <w:p w14:paraId="3D080113" w14:textId="77777777" w:rsidR="00DF7068" w:rsidRPr="00DF7068" w:rsidRDefault="00DF7068" w:rsidP="0041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7068">
              <w:rPr>
                <w:rFonts w:ascii="Times New Roman" w:eastAsia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14:paraId="771DF98F" w14:textId="77777777" w:rsidR="00DF7068" w:rsidRPr="00DF7068" w:rsidRDefault="00DF7068" w:rsidP="0041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7068">
              <w:rPr>
                <w:rFonts w:ascii="Times New Roman" w:eastAsia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53FBE3FA" w14:textId="77777777" w:rsidR="00DF7068" w:rsidRPr="00DF7068" w:rsidRDefault="00DF7068" w:rsidP="0041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7068">
              <w:rPr>
                <w:rFonts w:ascii="Times New Roman" w:eastAsia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035002" w:rsidRPr="00DF7068" w14:paraId="73A4B617" w14:textId="77777777" w:rsidTr="00461899">
        <w:tc>
          <w:tcPr>
            <w:tcW w:w="3190" w:type="dxa"/>
            <w:vAlign w:val="center"/>
          </w:tcPr>
          <w:p w14:paraId="3772FE09" w14:textId="5AEF483A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vAlign w:val="center"/>
          </w:tcPr>
          <w:p w14:paraId="6A164B5C" w14:textId="77777777" w:rsidR="00035002" w:rsidRPr="0053464B" w:rsidRDefault="00035002" w:rsidP="000350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793F5F77" w14:textId="7455E914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vAlign w:val="center"/>
          </w:tcPr>
          <w:p w14:paraId="67534E9A" w14:textId="77777777" w:rsidR="00035002" w:rsidRPr="0053464B" w:rsidRDefault="00035002" w:rsidP="000350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6204F7D6" w14:textId="01FB613C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035002" w:rsidRPr="00DF7068" w14:paraId="283AD09E" w14:textId="77777777" w:rsidTr="00461899">
        <w:tc>
          <w:tcPr>
            <w:tcW w:w="3190" w:type="dxa"/>
            <w:vAlign w:val="center"/>
          </w:tcPr>
          <w:p w14:paraId="10EA7909" w14:textId="2F37B9B9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vAlign w:val="center"/>
          </w:tcPr>
          <w:p w14:paraId="0E31F84F" w14:textId="3CB99D1C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vAlign w:val="center"/>
          </w:tcPr>
          <w:p w14:paraId="2E0F9E5B" w14:textId="4F3C21D3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35002" w:rsidRPr="00DF7068" w14:paraId="3656C34F" w14:textId="77777777" w:rsidTr="00461899">
        <w:tc>
          <w:tcPr>
            <w:tcW w:w="3190" w:type="dxa"/>
            <w:vAlign w:val="center"/>
          </w:tcPr>
          <w:p w14:paraId="736202C7" w14:textId="4F6200A8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3190" w:type="dxa"/>
            <w:vAlign w:val="center"/>
          </w:tcPr>
          <w:p w14:paraId="3827B04F" w14:textId="4E01E615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14:paraId="1779CA68" w14:textId="13781F36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35002" w:rsidRPr="00DF7068" w14:paraId="64EBBB07" w14:textId="77777777" w:rsidTr="00461899">
        <w:tc>
          <w:tcPr>
            <w:tcW w:w="3190" w:type="dxa"/>
            <w:vAlign w:val="center"/>
          </w:tcPr>
          <w:p w14:paraId="398F8B23" w14:textId="24185C2E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vAlign w:val="center"/>
          </w:tcPr>
          <w:p w14:paraId="52D98499" w14:textId="560A11D8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14:paraId="7DC0B4F9" w14:textId="6046CB75" w:rsidR="00035002" w:rsidRPr="00DF7068" w:rsidRDefault="00035002" w:rsidP="000350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64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4272DE13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4BBE5345" w14:textId="77777777" w:rsidR="00DF7068" w:rsidRPr="00DF7068" w:rsidRDefault="00DF7068" w:rsidP="00DF706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bookmarkStart w:id="2" w:name="_Hlk54791437"/>
      <w:r w:rsidRPr="00DF7068">
        <w:rPr>
          <w:rFonts w:ascii="Times New Roman" w:eastAsia="Times New Roman" w:hAnsi="Times New Roman"/>
          <w:b/>
          <w:sz w:val="24"/>
          <w:szCs w:val="24"/>
        </w:rPr>
        <w:t>Интернет ресурсы</w:t>
      </w:r>
    </w:p>
    <w:p w14:paraId="21335707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bookmarkStart w:id="3" w:name="_Hlk54731997"/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27" w:history="1">
        <w:r w:rsidRPr="00763288">
          <w:rPr>
            <w:rStyle w:val="a8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499E7AA3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Springer Journals. – Режим доступа: </w:t>
      </w:r>
      <w:hyperlink r:id="rId28" w:history="1">
        <w:r w:rsidRPr="00763288">
          <w:rPr>
            <w:rStyle w:val="a8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5FD3A9E9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SpringerReference. – Режим доступа: </w:t>
      </w:r>
      <w:hyperlink r:id="rId29" w:history="1">
        <w:r w:rsidRPr="00763288">
          <w:rPr>
            <w:rStyle w:val="a8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562A42A9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science». – Режим доступа: </w:t>
      </w:r>
      <w:hyperlink r:id="rId30" w:history="1">
        <w:r w:rsidRPr="00763288">
          <w:rPr>
            <w:rStyle w:val="a8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2E4C2044" w14:textId="77777777" w:rsidR="00035002" w:rsidRPr="00C006C1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«Scopus». – Режим доступа: </w:t>
      </w:r>
      <w:hyperlink r:id="rId31" w:history="1">
        <w:r w:rsidRPr="00763288">
          <w:rPr>
            <w:rStyle w:val="a8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397EA67F" w14:textId="77777777" w:rsidR="00035002" w:rsidRPr="00C006C1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32" w:history="1">
        <w:r w:rsidRPr="00763288">
          <w:rPr>
            <w:rStyle w:val="a8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14:paraId="4AC62F27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Google (Google Scholar). - URL: </w:t>
      </w:r>
      <w:hyperlink r:id="rId33" w:history="1">
        <w:r w:rsidRPr="00763288">
          <w:rPr>
            <w:rStyle w:val="a8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14:paraId="300BBCEB" w14:textId="77777777" w:rsidR="00035002" w:rsidRPr="00C006C1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34" w:history="1">
        <w:r w:rsidRPr="0071342A">
          <w:rPr>
            <w:rStyle w:val="a8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14:paraId="4D5B3D5D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Университетская информационная система РОССИЯ. – Режим доступа: </w:t>
      </w:r>
      <w:hyperlink r:id="rId35" w:history="1">
        <w:r w:rsidRPr="00763288">
          <w:rPr>
            <w:rStyle w:val="a8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404E0941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36" w:history="1">
        <w:r w:rsidRPr="00763288">
          <w:rPr>
            <w:rStyle w:val="a8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0CC5CEBE" w14:textId="77777777" w:rsidR="00035002" w:rsidRPr="00763288" w:rsidRDefault="00035002" w:rsidP="00035002">
      <w:pPr>
        <w:pStyle w:val="a5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Электронная база периодических изданий East View Information Services,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37" w:history="1">
        <w:r w:rsidRPr="0071342A">
          <w:rPr>
            <w:rStyle w:val="a8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14:paraId="6F51C9E0" w14:textId="1B99177B" w:rsidR="00DF7068" w:rsidRPr="00DF7068" w:rsidRDefault="00035002" w:rsidP="0003500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38" w:history="1">
        <w:r w:rsidRPr="0071342A">
          <w:rPr>
            <w:rStyle w:val="a8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  <w:bookmarkEnd w:id="3"/>
      <w:r w:rsidR="00DF7068" w:rsidRPr="00DF7068">
        <w:rPr>
          <w:rFonts w:ascii="Times New Roman" w:eastAsia="Times New Roman" w:hAnsi="Times New Roman"/>
          <w:sz w:val="24"/>
          <w:szCs w:val="24"/>
        </w:rPr>
        <w:t xml:space="preserve">    </w:t>
      </w:r>
    </w:p>
    <w:p w14:paraId="2FBA90BC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34F479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337AA77A" w14:textId="77777777" w:rsidR="00864009" w:rsidRPr="00C57839" w:rsidRDefault="00C57839" w:rsidP="00C57839">
      <w:pPr>
        <w:spacing w:after="0" w:line="240" w:lineRule="auto"/>
        <w:ind w:firstLine="567"/>
        <w:rPr>
          <w:rFonts w:ascii="Times New Roman" w:hAnsi="Times New Roman"/>
          <w:b/>
          <w:kern w:val="1"/>
          <w:sz w:val="24"/>
          <w:szCs w:val="24"/>
        </w:rPr>
      </w:pPr>
      <w:r w:rsidRPr="00C57839">
        <w:rPr>
          <w:rFonts w:ascii="Times New Roman" w:hAnsi="Times New Roman"/>
          <w:b/>
          <w:bCs/>
          <w:kern w:val="1"/>
          <w:sz w:val="24"/>
          <w:szCs w:val="24"/>
        </w:rPr>
        <w:t xml:space="preserve">9. </w:t>
      </w:r>
      <w:r w:rsidR="00864009" w:rsidRPr="00C57839">
        <w:rPr>
          <w:rFonts w:ascii="Times New Roman" w:hAnsi="Times New Roman"/>
          <w:b/>
          <w:bCs/>
          <w:kern w:val="1"/>
          <w:sz w:val="24"/>
          <w:szCs w:val="24"/>
        </w:rPr>
        <w:t xml:space="preserve">Материально-техническое обеспечение дисциплины: </w:t>
      </w:r>
    </w:p>
    <w:p w14:paraId="0377C692" w14:textId="77777777" w:rsidR="00864009" w:rsidRPr="00ED6E40" w:rsidRDefault="00864009" w:rsidP="00C57839">
      <w:pPr>
        <w:spacing w:after="0" w:line="240" w:lineRule="auto"/>
        <w:ind w:firstLine="567"/>
        <w:rPr>
          <w:rFonts w:ascii="Times New Roman" w:hAnsi="Times New Roman"/>
          <w:kern w:val="1"/>
          <w:sz w:val="24"/>
          <w:szCs w:val="24"/>
        </w:rPr>
      </w:pPr>
    </w:p>
    <w:p w14:paraId="25097AF3" w14:textId="0D434C0E" w:rsidR="00DF7068" w:rsidRDefault="00DF7068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  <w:r w:rsidRPr="00DF7068">
        <w:rPr>
          <w:rFonts w:ascii="Times New Roman" w:hAnsi="Times New Roman"/>
          <w:kern w:val="1"/>
          <w:sz w:val="24"/>
          <w:szCs w:val="24"/>
        </w:rPr>
        <w:t>Материально-техническое обеспечение дисциплины включает:</w:t>
      </w:r>
    </w:p>
    <w:p w14:paraId="69C97DEA" w14:textId="71F06920" w:rsidR="00035002" w:rsidRDefault="00035002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35002" w:rsidRPr="00B01564" w14:paraId="246F630B" w14:textId="77777777" w:rsidTr="00C25802">
        <w:trPr>
          <w:tblHeader/>
        </w:trPr>
        <w:tc>
          <w:tcPr>
            <w:tcW w:w="1928" w:type="pct"/>
            <w:vAlign w:val="center"/>
          </w:tcPr>
          <w:p w14:paraId="4DE0D26F" w14:textId="77777777" w:rsidR="00035002" w:rsidRPr="00B01564" w:rsidRDefault="00035002" w:rsidP="00C25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54732008"/>
            <w:r w:rsidRPr="00B0156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4F5CABC" w14:textId="77777777" w:rsidR="00035002" w:rsidRPr="00B01564" w:rsidRDefault="00035002" w:rsidP="00C25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035002" w:rsidRPr="00B01564" w14:paraId="2E494E7F" w14:textId="77777777" w:rsidTr="00C25802">
        <w:tc>
          <w:tcPr>
            <w:tcW w:w="1928" w:type="pct"/>
            <w:vAlign w:val="center"/>
          </w:tcPr>
          <w:p w14:paraId="6037612E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14:paraId="479806CA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5002" w:rsidRPr="00B01564" w14:paraId="748C9681" w14:textId="77777777" w:rsidTr="00C25802">
        <w:tc>
          <w:tcPr>
            <w:tcW w:w="1928" w:type="pct"/>
            <w:vAlign w:val="center"/>
          </w:tcPr>
          <w:p w14:paraId="4D55332E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14:paraId="58994BC5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14:paraId="0BFC992A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35002" w:rsidRPr="00B01564" w14:paraId="7E5575A4" w14:textId="77777777" w:rsidTr="00C25802">
        <w:tc>
          <w:tcPr>
            <w:tcW w:w="1928" w:type="pct"/>
            <w:vAlign w:val="center"/>
          </w:tcPr>
          <w:p w14:paraId="5076C02F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3072" w:type="pct"/>
            <w:vAlign w:val="center"/>
          </w:tcPr>
          <w:p w14:paraId="76B7A582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35002" w:rsidRPr="00B01564" w14:paraId="03728658" w14:textId="77777777" w:rsidTr="00C25802">
        <w:tc>
          <w:tcPr>
            <w:tcW w:w="1928" w:type="pct"/>
            <w:vAlign w:val="center"/>
          </w:tcPr>
          <w:p w14:paraId="2F8F19E0" w14:textId="77777777" w:rsidR="00035002" w:rsidRPr="00B01564" w:rsidRDefault="00035002" w:rsidP="00C25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14:paraId="1FE0859C" w14:textId="77777777" w:rsidR="00035002" w:rsidRPr="00B01564" w:rsidRDefault="00035002" w:rsidP="00C25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4"/>
    </w:tbl>
    <w:p w14:paraId="2EFDD8C7" w14:textId="5B721059" w:rsidR="00035002" w:rsidRDefault="00035002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bookmarkEnd w:id="2"/>
    <w:p w14:paraId="41EA202A" w14:textId="77777777" w:rsidR="00035002" w:rsidRPr="00DF7068" w:rsidRDefault="00035002" w:rsidP="00DF7068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056DF27A" w14:textId="77777777" w:rsidR="00864009" w:rsidRPr="00ED6E40" w:rsidRDefault="00864009" w:rsidP="00ED6E40">
      <w:pPr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65FBF109" w14:textId="77777777" w:rsidR="00391A8C" w:rsidRPr="00391A8C" w:rsidRDefault="00391A8C" w:rsidP="00391A8C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C00000"/>
          <w:sz w:val="24"/>
          <w:szCs w:val="20"/>
          <w:lang w:eastAsia="ru-RU"/>
        </w:rPr>
        <w:br w:type="page"/>
      </w:r>
      <w:r w:rsidRPr="00391A8C">
        <w:rPr>
          <w:rFonts w:ascii="Times New Roman" w:eastAsia="Times New Roman" w:hAnsi="Times New Roman"/>
          <w:sz w:val="24"/>
          <w:szCs w:val="24"/>
        </w:rPr>
        <w:lastRenderedPageBreak/>
        <w:t>Приложение 1</w:t>
      </w:r>
    </w:p>
    <w:p w14:paraId="0D5AC163" w14:textId="6B6B3C97" w:rsidR="00391A8C" w:rsidRDefault="00391A8C" w:rsidP="00391A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391A8C">
        <w:rPr>
          <w:rFonts w:ascii="Times New Roman" w:eastAsia="Times New Roman" w:hAnsi="Times New Roman"/>
          <w:sz w:val="24"/>
          <w:szCs w:val="24"/>
        </w:rPr>
        <w:t xml:space="preserve">Методические указания по выполнению </w:t>
      </w:r>
      <w:r w:rsidR="00EE03DA">
        <w:rPr>
          <w:rFonts w:ascii="Times New Roman" w:eastAsia="Times New Roman" w:hAnsi="Times New Roman"/>
          <w:sz w:val="24"/>
          <w:szCs w:val="24"/>
        </w:rPr>
        <w:t xml:space="preserve">самостоятельной </w:t>
      </w:r>
      <w:r w:rsidRPr="00391A8C">
        <w:rPr>
          <w:rFonts w:ascii="Times New Roman" w:eastAsia="Times New Roman" w:hAnsi="Times New Roman"/>
          <w:sz w:val="24"/>
          <w:szCs w:val="24"/>
        </w:rPr>
        <w:t xml:space="preserve"> работы по дисциплине</w:t>
      </w:r>
    </w:p>
    <w:p w14:paraId="69797D5C" w14:textId="71551223" w:rsidR="00402FD4" w:rsidRPr="00391A8C" w:rsidRDefault="00402FD4" w:rsidP="00402F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97EA4">
        <w:rPr>
          <w:rFonts w:ascii="Times New Roman" w:eastAsia="Times New Roman" w:hAnsi="Times New Roman"/>
          <w:sz w:val="24"/>
          <w:szCs w:val="24"/>
        </w:rPr>
        <w:t>«Финансовый анализ»</w:t>
      </w:r>
    </w:p>
    <w:p w14:paraId="6DB9A1A5" w14:textId="77777777" w:rsidR="00391A8C" w:rsidRPr="00391A8C" w:rsidRDefault="00391A8C" w:rsidP="00391A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/>
          <w:bCs/>
          <w:sz w:val="24"/>
          <w:szCs w:val="24"/>
        </w:rPr>
        <w:t>Основные требования и методические рекомендации</w:t>
      </w:r>
    </w:p>
    <w:p w14:paraId="39D3A41E" w14:textId="50CA5B23" w:rsidR="00391A8C" w:rsidRPr="00391A8C" w:rsidRDefault="00391A8C" w:rsidP="00391A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Cs/>
          <w:sz w:val="24"/>
          <w:szCs w:val="24"/>
        </w:rPr>
        <w:t xml:space="preserve">Прежде чем приступить к написанию  работы, необходимо изучить теоретический материал, чтобы определить место предлагаемых вопросов в структуре курса экономической теории. Их логическую связь с другими темами. </w:t>
      </w:r>
    </w:p>
    <w:p w14:paraId="074BEE04" w14:textId="77777777" w:rsidR="00391A8C" w:rsidRPr="002226BC" w:rsidRDefault="00391A8C" w:rsidP="002226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91A8C">
        <w:rPr>
          <w:rFonts w:ascii="Times New Roman" w:eastAsia="Times New Roman" w:hAnsi="Times New Roman"/>
          <w:bCs/>
          <w:sz w:val="24"/>
          <w:szCs w:val="24"/>
        </w:rPr>
        <w:t>Работа выполняется рукописно разборчивым почерком или с использованием ПП MS WORD.</w:t>
      </w:r>
    </w:p>
    <w:p w14:paraId="06F6BE23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решения по нормализации финансового состояния предприятия.</w:t>
      </w:r>
    </w:p>
    <w:p w14:paraId="42E8FE69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В ходе выполнения работы обучающийся должен решить следующие основные задачи:</w:t>
      </w:r>
    </w:p>
    <w:p w14:paraId="7F74D6BC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14:paraId="405EED46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14:paraId="14C15D64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выявить факторы, повлиявшие на изменение финансового состояния предприятия;</w:t>
      </w:r>
    </w:p>
    <w:p w14:paraId="59287954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дать предложения по нормализации финансового состояния;</w:t>
      </w:r>
    </w:p>
    <w:p w14:paraId="00C3679B" w14:textId="77777777" w:rsidR="002226BC" w:rsidRPr="002226BC" w:rsidRDefault="002226BC" w:rsidP="002226BC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sz w:val="24"/>
          <w:szCs w:val="24"/>
          <w:lang w:eastAsia="ru-RU"/>
        </w:rPr>
        <w:t>оформить и защитить полученные результаты практического задания.</w:t>
      </w:r>
    </w:p>
    <w:p w14:paraId="636A61D9" w14:textId="77777777" w:rsid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0338B90C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14:paraId="321FBFED" w14:textId="76467A94" w:rsidR="002226BC" w:rsidRPr="002226BC" w:rsidRDefault="00415114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Р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абота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оформляется в виде</w:t>
      </w:r>
      <w:r w:rsidR="002226BC"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u w:val="single"/>
          <w:lang w:eastAsia="ru-RU"/>
        </w:rPr>
        <w:t xml:space="preserve"> пояснительной записки 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, состоящей из введения и следующих разделов:</w:t>
      </w:r>
    </w:p>
    <w:p w14:paraId="0712B448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1. Исходные данные для выполнения практического задания.</w:t>
      </w:r>
    </w:p>
    <w:p w14:paraId="739AD5B7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 Общая оценка финансового состояния предприятия.</w:t>
      </w:r>
    </w:p>
    <w:p w14:paraId="1605CA17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2.1 Вертикальный и горизонтальный анализ баланса.</w:t>
      </w:r>
    </w:p>
    <w:p w14:paraId="77268A87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2.2 Выявление типа финансовой ситуации на начало и конец отчетного периода.</w:t>
      </w:r>
    </w:p>
    <w:p w14:paraId="1C9D4366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2.3 Определение ликвидности баланса.</w:t>
      </w:r>
    </w:p>
    <w:p w14:paraId="582F5853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2.4 Оценка финансового состояния по финансовым коэффициентам.</w:t>
      </w:r>
    </w:p>
    <w:p w14:paraId="2B5C51CE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3. Анализ финансово-хозяйственной деятельности предприятия.</w:t>
      </w:r>
    </w:p>
    <w:p w14:paraId="0FBB03A9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3.1. Определение изменения финансового состояния по сравнению с предыдущим периодом.</w:t>
      </w:r>
    </w:p>
    <w:p w14:paraId="14882A3D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3.2. Выявление факторов, повлиявших на изменение финансового состояния предприятия.</w:t>
      </w:r>
    </w:p>
    <w:p w14:paraId="46C91058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4. Предложения по улучшению финансового состояния предприятия.</w:t>
      </w:r>
    </w:p>
    <w:p w14:paraId="2A84E3ED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4.1 Обоснование предложений по изменению экономических и финансовых показателей.</w:t>
      </w:r>
    </w:p>
    <w:p w14:paraId="4728BA69" w14:textId="77777777" w:rsidR="002226BC" w:rsidRPr="002226BC" w:rsidRDefault="002226BC" w:rsidP="002226B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14:paraId="00843AA5" w14:textId="77777777" w:rsidR="002226BC" w:rsidRPr="002226BC" w:rsidRDefault="002226BC" w:rsidP="002226B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5. Выводы по результатам анализа.</w:t>
      </w:r>
    </w:p>
    <w:p w14:paraId="6BCA8004" w14:textId="17888774" w:rsidR="002226BC" w:rsidRPr="002226BC" w:rsidRDefault="00415114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Р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абота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должн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быть выполнен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на бумаге формата А-4 и заключен</w:t>
      </w:r>
      <w:r w:rsid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</w:t>
      </w:r>
      <w:r w:rsidR="002226BC"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14:paraId="529DFC8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1ECF18E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9FB7E65" w14:textId="77777777" w:rsidR="002226BC" w:rsidRPr="002226BC" w:rsidRDefault="002226BC" w:rsidP="002226BC">
      <w:pPr>
        <w:widowControl w:val="0"/>
        <w:numPr>
          <w:ilvl w:val="0"/>
          <w:numId w:val="30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  <w:t>ПОДГОТОВКА АНАЛИТИЧЕСКИХ ТАБЛИЦ</w:t>
      </w:r>
    </w:p>
    <w:p w14:paraId="502CD02B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</w:t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623AD58A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В каждом варианте для оценки и анализа бухгалтерской (финансовой) отчетности </w:t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lastRenderedPageBreak/>
        <w:t>используются следующие таблицы.</w:t>
      </w:r>
    </w:p>
    <w:p w14:paraId="061EF9C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6D604D28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1.1 Таблица для оценки динамики баланса в агрегированном виде (горизонтальный анализ)</w:t>
      </w:r>
    </w:p>
    <w:p w14:paraId="227CF4E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2ECB7DF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1</w:t>
      </w:r>
    </w:p>
    <w:p w14:paraId="4FAC038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Динамика статей баланса</w:t>
      </w:r>
    </w:p>
    <w:p w14:paraId="150F747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2226BC" w:rsidRPr="002226BC" w14:paraId="4974A64C" w14:textId="77777777" w:rsidTr="00AB775A">
        <w:tc>
          <w:tcPr>
            <w:tcW w:w="696" w:type="dxa"/>
            <w:vMerge w:val="restart"/>
            <w:vAlign w:val="center"/>
          </w:tcPr>
          <w:p w14:paraId="0CF38B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763646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14:paraId="1B4DB6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 31.12 отч.года</w:t>
            </w:r>
          </w:p>
        </w:tc>
        <w:tc>
          <w:tcPr>
            <w:tcW w:w="1106" w:type="dxa"/>
            <w:vMerge w:val="restart"/>
            <w:vAlign w:val="center"/>
          </w:tcPr>
          <w:p w14:paraId="0F6498E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14AC24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C0B773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Темпы прироста, %</w:t>
            </w:r>
          </w:p>
          <w:p w14:paraId="6EE8F1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79799C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Влияние изменения статьи на результат в целом, %</w:t>
            </w:r>
          </w:p>
        </w:tc>
      </w:tr>
      <w:tr w:rsidR="002226BC" w:rsidRPr="002226BC" w14:paraId="15AA4F94" w14:textId="77777777" w:rsidTr="00AB775A">
        <w:tc>
          <w:tcPr>
            <w:tcW w:w="696" w:type="dxa"/>
            <w:vMerge/>
          </w:tcPr>
          <w:p w14:paraId="1B1C917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vMerge/>
          </w:tcPr>
          <w:p w14:paraId="320482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Merge/>
          </w:tcPr>
          <w:p w14:paraId="7200086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</w:tcPr>
          <w:p w14:paraId="064FDD1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0E0BA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8506AF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 предыдущему году</w:t>
            </w:r>
          </w:p>
        </w:tc>
        <w:tc>
          <w:tcPr>
            <w:tcW w:w="1418" w:type="dxa"/>
          </w:tcPr>
          <w:p w14:paraId="102522D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14:paraId="7BB624A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13C67FF" w14:textId="77777777" w:rsidTr="00AB775A">
        <w:tc>
          <w:tcPr>
            <w:tcW w:w="696" w:type="dxa"/>
          </w:tcPr>
          <w:p w14:paraId="41BB99F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9" w:type="dxa"/>
          </w:tcPr>
          <w:p w14:paraId="550D56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Имущество предприятия</w:t>
            </w:r>
          </w:p>
        </w:tc>
        <w:tc>
          <w:tcPr>
            <w:tcW w:w="1053" w:type="dxa"/>
          </w:tcPr>
          <w:p w14:paraId="7BB7273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3C69603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19D375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761974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75F5EE0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6B9CEB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1D876D4" w14:textId="77777777" w:rsidTr="00AB775A">
        <w:tc>
          <w:tcPr>
            <w:tcW w:w="696" w:type="dxa"/>
          </w:tcPr>
          <w:p w14:paraId="156E84E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89" w:type="dxa"/>
          </w:tcPr>
          <w:p w14:paraId="4BEDF8B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036AAFE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2EEA6E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29F33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92CB2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7A88CA9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CD210B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F4B1526" w14:textId="77777777" w:rsidTr="00AB775A">
        <w:tc>
          <w:tcPr>
            <w:tcW w:w="696" w:type="dxa"/>
          </w:tcPr>
          <w:p w14:paraId="785372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89" w:type="dxa"/>
          </w:tcPr>
          <w:p w14:paraId="346E404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Оборотный капитал</w:t>
            </w:r>
          </w:p>
        </w:tc>
        <w:tc>
          <w:tcPr>
            <w:tcW w:w="1053" w:type="dxa"/>
          </w:tcPr>
          <w:p w14:paraId="04A5AA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628728D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63721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C0F808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9C1C3F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9885C5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47A6578" w14:textId="77777777" w:rsidTr="00AB775A">
        <w:tc>
          <w:tcPr>
            <w:tcW w:w="696" w:type="dxa"/>
          </w:tcPr>
          <w:p w14:paraId="5E773EB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1789" w:type="dxa"/>
          </w:tcPr>
          <w:p w14:paraId="1FAD487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Запасы и затраты</w:t>
            </w:r>
          </w:p>
        </w:tc>
        <w:tc>
          <w:tcPr>
            <w:tcW w:w="1053" w:type="dxa"/>
          </w:tcPr>
          <w:p w14:paraId="55C11B1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6C3883B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20E45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BE472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5FE599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9BF8C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230B9A4" w14:textId="77777777" w:rsidTr="00AB775A">
        <w:tc>
          <w:tcPr>
            <w:tcW w:w="696" w:type="dxa"/>
          </w:tcPr>
          <w:p w14:paraId="769397D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1789" w:type="dxa"/>
          </w:tcPr>
          <w:p w14:paraId="173403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1053" w:type="dxa"/>
          </w:tcPr>
          <w:p w14:paraId="418A03C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66C1028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58BB9B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6030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01302BA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007B17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1E53991" w14:textId="77777777" w:rsidTr="00AB775A">
        <w:tc>
          <w:tcPr>
            <w:tcW w:w="696" w:type="dxa"/>
          </w:tcPr>
          <w:p w14:paraId="124E948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1789" w:type="dxa"/>
          </w:tcPr>
          <w:p w14:paraId="6BA47C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14:paraId="204A572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5EFEE21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335560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329FD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112BC03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67A038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F3792DA" w14:textId="77777777" w:rsidTr="00AB775A">
        <w:tc>
          <w:tcPr>
            <w:tcW w:w="696" w:type="dxa"/>
          </w:tcPr>
          <w:p w14:paraId="71DE310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1.2.4</w:t>
            </w:r>
          </w:p>
        </w:tc>
        <w:tc>
          <w:tcPr>
            <w:tcW w:w="1789" w:type="dxa"/>
          </w:tcPr>
          <w:p w14:paraId="740B28E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Прочие активы</w:t>
            </w:r>
          </w:p>
        </w:tc>
        <w:tc>
          <w:tcPr>
            <w:tcW w:w="1053" w:type="dxa"/>
          </w:tcPr>
          <w:p w14:paraId="6B2D775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4A4838D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B89FA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8D117C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0889951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12979E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85CF5AA" w14:textId="77777777" w:rsidTr="00AB775A">
        <w:tc>
          <w:tcPr>
            <w:tcW w:w="696" w:type="dxa"/>
          </w:tcPr>
          <w:p w14:paraId="2209848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14:paraId="622EB00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1053" w:type="dxa"/>
          </w:tcPr>
          <w:p w14:paraId="3424974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7ACB326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58EC6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71658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F501A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F1088C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EB56E10" w14:textId="77777777" w:rsidTr="00AB775A">
        <w:tc>
          <w:tcPr>
            <w:tcW w:w="696" w:type="dxa"/>
          </w:tcPr>
          <w:p w14:paraId="514968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9" w:type="dxa"/>
          </w:tcPr>
          <w:p w14:paraId="0847605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Источники имущества </w:t>
            </w:r>
          </w:p>
        </w:tc>
        <w:tc>
          <w:tcPr>
            <w:tcW w:w="1053" w:type="dxa"/>
          </w:tcPr>
          <w:p w14:paraId="35479C7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174B015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37F143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38336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01844E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E17B63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D91E0C6" w14:textId="77777777" w:rsidTr="00AB775A">
        <w:tc>
          <w:tcPr>
            <w:tcW w:w="696" w:type="dxa"/>
          </w:tcPr>
          <w:p w14:paraId="614C23B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89" w:type="dxa"/>
          </w:tcPr>
          <w:p w14:paraId="4104184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55231C2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3EFADF6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9593B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F59CD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233F90A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89CAC7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5257783" w14:textId="77777777" w:rsidTr="00AB775A">
        <w:tc>
          <w:tcPr>
            <w:tcW w:w="696" w:type="dxa"/>
          </w:tcPr>
          <w:p w14:paraId="3068C99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89" w:type="dxa"/>
          </w:tcPr>
          <w:p w14:paraId="3F0AB8D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Заемный капитал</w:t>
            </w:r>
          </w:p>
        </w:tc>
        <w:tc>
          <w:tcPr>
            <w:tcW w:w="1053" w:type="dxa"/>
          </w:tcPr>
          <w:p w14:paraId="1962DE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0104D4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14DD4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1E9139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5A059E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3A612A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1DBE952" w14:textId="77777777" w:rsidTr="00AB775A">
        <w:tc>
          <w:tcPr>
            <w:tcW w:w="696" w:type="dxa"/>
          </w:tcPr>
          <w:p w14:paraId="3966D24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789" w:type="dxa"/>
          </w:tcPr>
          <w:p w14:paraId="389EBB9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кредиты и займы</w:t>
            </w:r>
          </w:p>
        </w:tc>
        <w:tc>
          <w:tcPr>
            <w:tcW w:w="1053" w:type="dxa"/>
          </w:tcPr>
          <w:p w14:paraId="3C8FBE7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7189B11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A5AC5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769B1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CC7B55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4851DF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88F2677" w14:textId="77777777" w:rsidTr="00AB775A">
        <w:tc>
          <w:tcPr>
            <w:tcW w:w="696" w:type="dxa"/>
          </w:tcPr>
          <w:p w14:paraId="0C92BF0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789" w:type="dxa"/>
          </w:tcPr>
          <w:p w14:paraId="74B7AAB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кредиты и займы</w:t>
            </w:r>
          </w:p>
        </w:tc>
        <w:tc>
          <w:tcPr>
            <w:tcW w:w="1053" w:type="dxa"/>
          </w:tcPr>
          <w:p w14:paraId="451CFE4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0453D4D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F1A11C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628E3E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29BCAC6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62EB2D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65E21E9" w14:textId="77777777" w:rsidTr="00AB775A">
        <w:tc>
          <w:tcPr>
            <w:tcW w:w="696" w:type="dxa"/>
          </w:tcPr>
          <w:p w14:paraId="76C366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1789" w:type="dxa"/>
          </w:tcPr>
          <w:p w14:paraId="4143940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1053" w:type="dxa"/>
          </w:tcPr>
          <w:p w14:paraId="5891F2F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</w:tcPr>
          <w:p w14:paraId="72227FD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090197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32E2F3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DD63F4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F4648A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0447A910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C2D6DE1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14:paraId="05DD2AE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0C2C0EC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1A6FE6A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lastRenderedPageBreak/>
        <w:t>1.2 Таблица для оценки структуры баланса и ее изменения за отчетный период (вертикальный анализ)</w:t>
      </w:r>
    </w:p>
    <w:p w14:paraId="51EFF14D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</w:p>
    <w:p w14:paraId="7D08FB00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Таблица 2</w:t>
      </w:r>
    </w:p>
    <w:p w14:paraId="5C921BA5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Анализ структуры баланса</w:t>
      </w:r>
    </w:p>
    <w:p w14:paraId="6C3B7177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5314" w:type="pct"/>
        <w:tblLayout w:type="fixed"/>
        <w:tblLook w:val="0000" w:firstRow="0" w:lastRow="0" w:firstColumn="0" w:lastColumn="0" w:noHBand="0" w:noVBand="0"/>
      </w:tblPr>
      <w:tblGrid>
        <w:gridCol w:w="818"/>
        <w:gridCol w:w="1418"/>
        <w:gridCol w:w="1052"/>
        <w:gridCol w:w="1534"/>
        <w:gridCol w:w="2051"/>
        <w:gridCol w:w="1558"/>
        <w:gridCol w:w="1741"/>
      </w:tblGrid>
      <w:tr w:rsidR="002226BC" w:rsidRPr="002226BC" w14:paraId="78EEFAC9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</w:tcBorders>
          </w:tcPr>
          <w:p w14:paraId="3F7CCAF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83D6A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2279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CD90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Удельные веса</w:t>
            </w:r>
          </w:p>
        </w:tc>
        <w:tc>
          <w:tcPr>
            <w:tcW w:w="1622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40241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Изменения, т.р.</w:t>
            </w:r>
          </w:p>
          <w:p w14:paraId="0DB5223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по сравнению</w:t>
            </w:r>
          </w:p>
        </w:tc>
      </w:tr>
      <w:tr w:rsidR="002226BC" w:rsidRPr="002226BC" w14:paraId="47E84363" w14:textId="77777777" w:rsidTr="00AB775A">
        <w:tc>
          <w:tcPr>
            <w:tcW w:w="402" w:type="pct"/>
            <w:tcBorders>
              <w:left w:val="single" w:sz="6" w:space="0" w:color="auto"/>
            </w:tcBorders>
          </w:tcPr>
          <w:p w14:paraId="0317EA8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left w:val="single" w:sz="6" w:space="0" w:color="auto"/>
              <w:right w:val="single" w:sz="6" w:space="0" w:color="auto"/>
            </w:tcBorders>
          </w:tcPr>
          <w:p w14:paraId="478E150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0C9F7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 31.12 отч.года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F19827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AE661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8F8B4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66DECD2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70368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с годом, предшествующим предыдущему</w:t>
            </w:r>
          </w:p>
        </w:tc>
      </w:tr>
      <w:tr w:rsidR="002226BC" w:rsidRPr="002226BC" w14:paraId="4D7BF50A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E1A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05D0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Имущество предприятия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D1C4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3722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EA37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13AA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33A2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D9E0CA5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463E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9D55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Основной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A091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C018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2DAF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7813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5C18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86F5271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7DD0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7FDA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Оборотный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B103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D7D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636E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43A4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D1FF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A83026A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A967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C004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Запасы и затраты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410A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F43C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8588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9ED9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CA7E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DDBCAF3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09C1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1C4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8A6A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DF98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ABE5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49A3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E34C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C0C9879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5B48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A85B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Денежные средства и краткосрочные ценные бумаги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98B7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7113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B65E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15EB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B0F0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92DA177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297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D3CA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Прочие активы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BBF2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0629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3935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7A7D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F21B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B51900B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83F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AADE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EB2E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28AB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10BF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4C90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0607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BA7717C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FD58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F8C9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Источники имущества 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1299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54A4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EE65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6CCE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F901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ACB66FB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9858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5547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5C50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3693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74E9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011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C656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6F4B4CE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A6C0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F40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Заемный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8451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FE0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7558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7F88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7062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441DE65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90F1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5A1E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1EB7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43E4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61B9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E062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E5E3A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B0A97D5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D7DF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64C3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5B70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AC54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02BA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7C29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01C4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606CF00" w14:textId="77777777" w:rsidTr="00AB775A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F997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FA1A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Кредиторская задолженн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976A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AEA7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0ED3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8E34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39FD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1E3FDDB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3295720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ab/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изменения валюты 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развивалось предприятие. Сравнение же удельного веса величины изменения мобильной 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14:paraId="34002F75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14:paraId="0629644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7CF82020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1.3 Таблица для выявления финансовой устойчивости</w:t>
      </w:r>
    </w:p>
    <w:p w14:paraId="55F557E5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039D82A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Для выявления финансовой</w:t>
      </w:r>
      <w:r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 </w:t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14:paraId="06269349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0ED0AB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70C02AD3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3</w:t>
      </w:r>
    </w:p>
    <w:p w14:paraId="1737CA87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для выявления финансовой устойчивости</w:t>
      </w:r>
    </w:p>
    <w:p w14:paraId="526169D8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98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89"/>
        <w:gridCol w:w="1053"/>
        <w:gridCol w:w="1269"/>
        <w:gridCol w:w="1843"/>
        <w:gridCol w:w="1559"/>
        <w:gridCol w:w="1641"/>
      </w:tblGrid>
      <w:tr w:rsidR="002226BC" w:rsidRPr="002226BC" w14:paraId="1E90B963" w14:textId="77777777" w:rsidTr="00AB775A">
        <w:tc>
          <w:tcPr>
            <w:tcW w:w="675" w:type="dxa"/>
            <w:vMerge w:val="restart"/>
            <w:vAlign w:val="center"/>
          </w:tcPr>
          <w:p w14:paraId="7E26644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21E1C55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14:paraId="6D5C9AC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Сумма, т.р.</w:t>
            </w:r>
          </w:p>
        </w:tc>
        <w:tc>
          <w:tcPr>
            <w:tcW w:w="3200" w:type="dxa"/>
            <w:gridSpan w:val="2"/>
            <w:vAlign w:val="center"/>
          </w:tcPr>
          <w:p w14:paraId="14ABC8E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Изменения, т.р.</w:t>
            </w:r>
          </w:p>
          <w:p w14:paraId="1D45EC8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612D3D21" w14:textId="77777777" w:rsidTr="00AB775A">
        <w:tc>
          <w:tcPr>
            <w:tcW w:w="675" w:type="dxa"/>
            <w:vMerge/>
            <w:vAlign w:val="center"/>
          </w:tcPr>
          <w:p w14:paraId="3124CE7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14:paraId="6C11EB0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Align w:val="center"/>
          </w:tcPr>
          <w:p w14:paraId="0673053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 31.12 отч.года</w:t>
            </w:r>
          </w:p>
        </w:tc>
        <w:tc>
          <w:tcPr>
            <w:tcW w:w="1269" w:type="dxa"/>
            <w:vAlign w:val="center"/>
          </w:tcPr>
          <w:p w14:paraId="059B474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14:paraId="310A28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14:paraId="6DCB977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367F628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1641" w:type="dxa"/>
            <w:vAlign w:val="center"/>
          </w:tcPr>
          <w:p w14:paraId="4FF4109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годом, предшествующим предыдущему</w:t>
            </w:r>
          </w:p>
        </w:tc>
      </w:tr>
      <w:tr w:rsidR="002226BC" w:rsidRPr="002226BC" w14:paraId="0EC074F7" w14:textId="77777777" w:rsidTr="00AB775A">
        <w:tc>
          <w:tcPr>
            <w:tcW w:w="675" w:type="dxa"/>
          </w:tcPr>
          <w:p w14:paraId="1F8F17B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9" w:type="dxa"/>
          </w:tcPr>
          <w:p w14:paraId="4F8EBE6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322C0C6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EE3A23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DD385B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6BE17A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59EF8E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A962EE1" w14:textId="77777777" w:rsidTr="00AB775A">
        <w:tc>
          <w:tcPr>
            <w:tcW w:w="675" w:type="dxa"/>
          </w:tcPr>
          <w:p w14:paraId="0853EB8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9" w:type="dxa"/>
          </w:tcPr>
          <w:p w14:paraId="167FF5B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4602F6A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7ABD37D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813FE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213CAC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0C5601F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A16C1C8" w14:textId="77777777" w:rsidTr="00AB775A">
        <w:tc>
          <w:tcPr>
            <w:tcW w:w="675" w:type="dxa"/>
          </w:tcPr>
          <w:p w14:paraId="4E9158E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9" w:type="dxa"/>
          </w:tcPr>
          <w:p w14:paraId="390BCC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14:paraId="14B390D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47C7A05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05EA0C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94A486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1C8A96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BA811FC" w14:textId="77777777" w:rsidTr="00AB775A">
        <w:tc>
          <w:tcPr>
            <w:tcW w:w="675" w:type="dxa"/>
          </w:tcPr>
          <w:p w14:paraId="361503C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9" w:type="dxa"/>
          </w:tcPr>
          <w:p w14:paraId="5F3FA9C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кредиты</w:t>
            </w:r>
          </w:p>
        </w:tc>
        <w:tc>
          <w:tcPr>
            <w:tcW w:w="1053" w:type="dxa"/>
          </w:tcPr>
          <w:p w14:paraId="286072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1727080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F6BEB6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A31C53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6268058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91E4F15" w14:textId="77777777" w:rsidTr="00AB775A">
        <w:tc>
          <w:tcPr>
            <w:tcW w:w="675" w:type="dxa"/>
          </w:tcPr>
          <w:p w14:paraId="09C6CE8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89" w:type="dxa"/>
          </w:tcPr>
          <w:p w14:paraId="2AED228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Наличие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6524B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7E2AC2A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97BA3D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74866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F97442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4E0D0DC" w14:textId="77777777" w:rsidTr="00AB775A">
        <w:tc>
          <w:tcPr>
            <w:tcW w:w="675" w:type="dxa"/>
          </w:tcPr>
          <w:p w14:paraId="6ACC93F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789" w:type="dxa"/>
          </w:tcPr>
          <w:p w14:paraId="45558BE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кредиты</w:t>
            </w:r>
          </w:p>
        </w:tc>
        <w:tc>
          <w:tcPr>
            <w:tcW w:w="1053" w:type="dxa"/>
          </w:tcPr>
          <w:p w14:paraId="7DE4EB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231D54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CD04D8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E3AFF1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785A223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CA32BE5" w14:textId="77777777" w:rsidTr="00AB775A">
        <w:tc>
          <w:tcPr>
            <w:tcW w:w="675" w:type="dxa"/>
          </w:tcPr>
          <w:p w14:paraId="2FB9591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9" w:type="dxa"/>
          </w:tcPr>
          <w:p w14:paraId="749AD68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 Общая величина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73244AA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25124F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E03DD0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543A32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4ED6AC7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1F71C0D" w14:textId="77777777" w:rsidTr="00AB775A">
        <w:tc>
          <w:tcPr>
            <w:tcW w:w="675" w:type="dxa"/>
          </w:tcPr>
          <w:p w14:paraId="3AD7C1C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9" w:type="dxa"/>
          </w:tcPr>
          <w:p w14:paraId="023234C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14:paraId="5B20952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C07F77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8AD03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  <w:p w14:paraId="1071970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0BAAE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44C418C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03E2734" w14:textId="77777777" w:rsidTr="00AB775A">
        <w:tc>
          <w:tcPr>
            <w:tcW w:w="675" w:type="dxa"/>
          </w:tcPr>
          <w:p w14:paraId="6FFBFA6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9" w:type="dxa"/>
          </w:tcPr>
          <w:p w14:paraId="30C35AC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14:paraId="517D5D4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1704B5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C079E6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B53AB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43DAE98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757DDF5" w14:textId="77777777" w:rsidTr="00AB775A">
        <w:tc>
          <w:tcPr>
            <w:tcW w:w="675" w:type="dxa"/>
          </w:tcPr>
          <w:p w14:paraId="2B72C81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9" w:type="dxa"/>
          </w:tcPr>
          <w:p w14:paraId="6D72D7C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9CD84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C6E6DA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371339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8D55A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1C0001F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82F4C21" w14:textId="77777777" w:rsidTr="00AB775A">
        <w:tc>
          <w:tcPr>
            <w:tcW w:w="675" w:type="dxa"/>
          </w:tcPr>
          <w:p w14:paraId="10EAE49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789" w:type="dxa"/>
          </w:tcPr>
          <w:p w14:paraId="1E4F12A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5A8B35D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299D09D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88E5DD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8B1A19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3191246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0B2CE6A" w14:textId="77777777" w:rsidTr="00AB775A">
        <w:tc>
          <w:tcPr>
            <w:tcW w:w="675" w:type="dxa"/>
          </w:tcPr>
          <w:p w14:paraId="3988625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1789" w:type="dxa"/>
          </w:tcPr>
          <w:p w14:paraId="40322B2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14:paraId="5FAD644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19EE03F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B19F4D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DD2B01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</w:tcPr>
          <w:p w14:paraId="66BAA0A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06A5698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2CD987D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745FBB57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7A2E0D5" w14:textId="77777777" w:rsidR="002226BC" w:rsidRPr="002226BC" w:rsidRDefault="002226BC" w:rsidP="002226BC">
      <w:pPr>
        <w:widowControl w:val="0"/>
        <w:numPr>
          <w:ilvl w:val="0"/>
          <w:numId w:val="31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Таблица для оценки ликвидности баланса</w:t>
      </w:r>
    </w:p>
    <w:p w14:paraId="5E98185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0BEA3D43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 xml:space="preserve">Ликвидность баланса определяется сопоставлением остатков на счетах </w:t>
      </w: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lastRenderedPageBreak/>
        <w:t>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14:paraId="343CF8A6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студент должен обосновать свою оценку статей актива по степени ликвидности и статей пассива по срочности обязательств.</w:t>
      </w:r>
    </w:p>
    <w:p w14:paraId="221BD2D2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Полученные результаты в таблице 5 позволяют оценить текущую и перспективную ликвидность.</w:t>
      </w:r>
    </w:p>
    <w:p w14:paraId="207385F4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0AE695F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4</w:t>
      </w:r>
    </w:p>
    <w:p w14:paraId="4B13102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для группировки статей баланса</w:t>
      </w:r>
    </w:p>
    <w:p w14:paraId="355F543A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3"/>
        <w:gridCol w:w="1631"/>
        <w:gridCol w:w="969"/>
        <w:gridCol w:w="1402"/>
        <w:gridCol w:w="1861"/>
        <w:gridCol w:w="1424"/>
        <w:gridCol w:w="1861"/>
      </w:tblGrid>
      <w:tr w:rsidR="002226BC" w:rsidRPr="002226BC" w14:paraId="5C4BBC11" w14:textId="77777777" w:rsidTr="00AB775A">
        <w:tc>
          <w:tcPr>
            <w:tcW w:w="0" w:type="auto"/>
            <w:vMerge w:val="restart"/>
          </w:tcPr>
          <w:p w14:paraId="252F076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183C5F4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14:paraId="5F1EE9B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Сумма, т.р.</w:t>
            </w:r>
          </w:p>
        </w:tc>
        <w:tc>
          <w:tcPr>
            <w:tcW w:w="0" w:type="auto"/>
            <w:gridSpan w:val="2"/>
            <w:vAlign w:val="center"/>
          </w:tcPr>
          <w:p w14:paraId="3FFA39E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Изменения, т.р.</w:t>
            </w:r>
          </w:p>
          <w:p w14:paraId="7D8B190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4AFADBA5" w14:textId="77777777" w:rsidTr="00AB775A">
        <w:tc>
          <w:tcPr>
            <w:tcW w:w="0" w:type="auto"/>
            <w:vMerge/>
          </w:tcPr>
          <w:p w14:paraId="607ABDB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5FCC80F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437BCCF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 31.12 отч.года</w:t>
            </w:r>
          </w:p>
        </w:tc>
        <w:tc>
          <w:tcPr>
            <w:tcW w:w="0" w:type="auto"/>
            <w:vAlign w:val="center"/>
          </w:tcPr>
          <w:p w14:paraId="7F72B54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6EA27D8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6AB678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752DA2A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72C6AD7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</w:tr>
      <w:tr w:rsidR="002226BC" w:rsidRPr="002226BC" w14:paraId="283286AE" w14:textId="77777777" w:rsidTr="00AB775A">
        <w:tc>
          <w:tcPr>
            <w:tcW w:w="0" w:type="auto"/>
          </w:tcPr>
          <w:p w14:paraId="14C922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331255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0" w:type="auto"/>
          </w:tcPr>
          <w:p w14:paraId="0F7334C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1BCA7E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D81880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D4C693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76CE8F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4649C27" w14:textId="77777777" w:rsidTr="00AB775A">
        <w:tc>
          <w:tcPr>
            <w:tcW w:w="0" w:type="auto"/>
          </w:tcPr>
          <w:p w14:paraId="35657C2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1159C8A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Наиболее ликвидные</w:t>
            </w:r>
          </w:p>
        </w:tc>
        <w:tc>
          <w:tcPr>
            <w:tcW w:w="0" w:type="auto"/>
          </w:tcPr>
          <w:p w14:paraId="3C74782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B31575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EEF834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58C5E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5157CE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04AB0B8" w14:textId="77777777" w:rsidTr="00AB775A">
        <w:tc>
          <w:tcPr>
            <w:tcW w:w="0" w:type="auto"/>
          </w:tcPr>
          <w:p w14:paraId="02C76AE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</w:tcPr>
          <w:p w14:paraId="375CAE2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Быстро реализуемые</w:t>
            </w:r>
          </w:p>
        </w:tc>
        <w:tc>
          <w:tcPr>
            <w:tcW w:w="0" w:type="auto"/>
          </w:tcPr>
          <w:p w14:paraId="7991FBA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06F9B8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4AE082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37C452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75690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5E322AF" w14:textId="77777777" w:rsidTr="00AB775A">
        <w:tc>
          <w:tcPr>
            <w:tcW w:w="0" w:type="auto"/>
          </w:tcPr>
          <w:p w14:paraId="0C6A5CD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677836F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Медленно реализуемые</w:t>
            </w:r>
          </w:p>
        </w:tc>
        <w:tc>
          <w:tcPr>
            <w:tcW w:w="0" w:type="auto"/>
          </w:tcPr>
          <w:p w14:paraId="09E2591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B7F636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16114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6A2CC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E98C5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1CD957CD" w14:textId="77777777" w:rsidTr="00AB775A">
        <w:tc>
          <w:tcPr>
            <w:tcW w:w="0" w:type="auto"/>
          </w:tcPr>
          <w:p w14:paraId="15B661F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10D880F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Трудно реализуемые</w:t>
            </w:r>
          </w:p>
        </w:tc>
        <w:tc>
          <w:tcPr>
            <w:tcW w:w="0" w:type="auto"/>
          </w:tcPr>
          <w:p w14:paraId="5CD86D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5FA3FA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C6890C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2871B9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43ABFB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A7CCCF4" w14:textId="77777777" w:rsidTr="00AB775A">
        <w:tc>
          <w:tcPr>
            <w:tcW w:w="0" w:type="auto"/>
          </w:tcPr>
          <w:p w14:paraId="590A0D2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A7FF3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</w:tcPr>
          <w:p w14:paraId="54F6BD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8D4372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5593B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E10893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B6C72C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7777306" w14:textId="77777777" w:rsidTr="00AB775A">
        <w:tc>
          <w:tcPr>
            <w:tcW w:w="0" w:type="auto"/>
          </w:tcPr>
          <w:p w14:paraId="20CFAC7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A184CF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ПАССИВ</w:t>
            </w:r>
          </w:p>
        </w:tc>
        <w:tc>
          <w:tcPr>
            <w:tcW w:w="0" w:type="auto"/>
          </w:tcPr>
          <w:p w14:paraId="714C68C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B5B9E9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4DFBEA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6A2D90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6D984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43F9459" w14:textId="77777777" w:rsidTr="00AB775A">
        <w:tc>
          <w:tcPr>
            <w:tcW w:w="0" w:type="auto"/>
          </w:tcPr>
          <w:p w14:paraId="2C846C7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6F430A4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Наиболее срочные обязательства</w:t>
            </w:r>
          </w:p>
        </w:tc>
        <w:tc>
          <w:tcPr>
            <w:tcW w:w="0" w:type="auto"/>
          </w:tcPr>
          <w:p w14:paraId="79EDD38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3D7DE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B929C1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27B658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2F24B4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2CB2A6A" w14:textId="77777777" w:rsidTr="00AB775A">
        <w:tc>
          <w:tcPr>
            <w:tcW w:w="0" w:type="auto"/>
          </w:tcPr>
          <w:p w14:paraId="462B103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7D191D5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Краткосрочные пассивы</w:t>
            </w:r>
          </w:p>
        </w:tc>
        <w:tc>
          <w:tcPr>
            <w:tcW w:w="0" w:type="auto"/>
          </w:tcPr>
          <w:p w14:paraId="4788526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3CDF62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F6A4ED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C5EE81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FFB9D37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4002B8B" w14:textId="77777777" w:rsidTr="00AB775A">
        <w:tc>
          <w:tcPr>
            <w:tcW w:w="0" w:type="auto"/>
          </w:tcPr>
          <w:p w14:paraId="6726D97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58722DA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Долгосрочные пассивы</w:t>
            </w:r>
          </w:p>
        </w:tc>
        <w:tc>
          <w:tcPr>
            <w:tcW w:w="0" w:type="auto"/>
          </w:tcPr>
          <w:p w14:paraId="2F4D738C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956979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A01DAD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434336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A5E2F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F2B5BC1" w14:textId="77777777" w:rsidTr="00AB775A">
        <w:tc>
          <w:tcPr>
            <w:tcW w:w="0" w:type="auto"/>
          </w:tcPr>
          <w:p w14:paraId="15932DD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4A53643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Постоянные пассивы</w:t>
            </w:r>
          </w:p>
        </w:tc>
        <w:tc>
          <w:tcPr>
            <w:tcW w:w="0" w:type="auto"/>
          </w:tcPr>
          <w:p w14:paraId="7C39095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327591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792B4E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233F0E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DAE34C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E37A520" w14:textId="77777777" w:rsidTr="00AB775A">
        <w:tc>
          <w:tcPr>
            <w:tcW w:w="0" w:type="auto"/>
          </w:tcPr>
          <w:p w14:paraId="1D6BF46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18CAF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</w:tcPr>
          <w:p w14:paraId="1D489E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5F699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06CACE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4310F9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93054F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77C694F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184DA77E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5</w:t>
      </w:r>
    </w:p>
    <w:p w14:paraId="761F45A4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для оценки ликвидности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2226BC" w:rsidRPr="002226BC" w14:paraId="256EE83A" w14:textId="77777777" w:rsidTr="00AB775A">
        <w:tc>
          <w:tcPr>
            <w:tcW w:w="1101" w:type="dxa"/>
            <w:vMerge w:val="restart"/>
            <w:vAlign w:val="center"/>
          </w:tcPr>
          <w:p w14:paraId="28BF9F9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14:paraId="5A5B076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Излишек (+) или недостаток (-)</w:t>
            </w:r>
          </w:p>
        </w:tc>
        <w:tc>
          <w:tcPr>
            <w:tcW w:w="3980" w:type="dxa"/>
            <w:gridSpan w:val="3"/>
            <w:vAlign w:val="center"/>
          </w:tcPr>
          <w:p w14:paraId="7137CB3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Сумма, т.р.</w:t>
            </w:r>
          </w:p>
        </w:tc>
        <w:tc>
          <w:tcPr>
            <w:tcW w:w="2835" w:type="dxa"/>
            <w:gridSpan w:val="2"/>
            <w:vAlign w:val="center"/>
          </w:tcPr>
          <w:p w14:paraId="047AE94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Изменения, т.р.</w:t>
            </w:r>
          </w:p>
          <w:p w14:paraId="7A54E1F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1127EBC5" w14:textId="77777777" w:rsidTr="00AB775A">
        <w:tc>
          <w:tcPr>
            <w:tcW w:w="1101" w:type="dxa"/>
            <w:vMerge/>
            <w:vAlign w:val="center"/>
          </w:tcPr>
          <w:p w14:paraId="2ACFC4D3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48" w:type="dxa"/>
            <w:vMerge/>
            <w:vAlign w:val="center"/>
          </w:tcPr>
          <w:p w14:paraId="7FBE9EA0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vAlign w:val="center"/>
          </w:tcPr>
          <w:p w14:paraId="4ED8675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 31.12 отч.года</w:t>
            </w:r>
          </w:p>
        </w:tc>
        <w:tc>
          <w:tcPr>
            <w:tcW w:w="1227" w:type="dxa"/>
            <w:vAlign w:val="center"/>
          </w:tcPr>
          <w:p w14:paraId="5F027C1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1701" w:type="dxa"/>
            <w:vAlign w:val="center"/>
          </w:tcPr>
          <w:p w14:paraId="7D5FF46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1276" w:type="dxa"/>
            <w:vAlign w:val="center"/>
          </w:tcPr>
          <w:p w14:paraId="65309A3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1498243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1559" w:type="dxa"/>
            <w:vAlign w:val="center"/>
          </w:tcPr>
          <w:p w14:paraId="2BB31B3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</w:tr>
      <w:tr w:rsidR="002226BC" w:rsidRPr="002226BC" w14:paraId="4C634B24" w14:textId="77777777" w:rsidTr="00AB775A">
        <w:tc>
          <w:tcPr>
            <w:tcW w:w="1101" w:type="dxa"/>
          </w:tcPr>
          <w:p w14:paraId="438C8F6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548" w:type="dxa"/>
          </w:tcPr>
          <w:p w14:paraId="02671E8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Наиболее </w:t>
            </w: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ликвидных активов</w:t>
            </w:r>
          </w:p>
        </w:tc>
        <w:tc>
          <w:tcPr>
            <w:tcW w:w="1052" w:type="dxa"/>
          </w:tcPr>
          <w:p w14:paraId="490B7B16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587DC47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BE8343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629353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5EC7C2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97CDBB0" w14:textId="77777777" w:rsidTr="00AB775A">
        <w:tc>
          <w:tcPr>
            <w:tcW w:w="1101" w:type="dxa"/>
          </w:tcPr>
          <w:p w14:paraId="18468AA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548" w:type="dxa"/>
          </w:tcPr>
          <w:p w14:paraId="65421C0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Быстро реализуемых активов</w:t>
            </w:r>
          </w:p>
        </w:tc>
        <w:tc>
          <w:tcPr>
            <w:tcW w:w="1052" w:type="dxa"/>
          </w:tcPr>
          <w:p w14:paraId="343B3AC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5F4B8BA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039AD4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FB989A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BE2DE7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3B0B2422" w14:textId="77777777" w:rsidTr="00AB775A">
        <w:tc>
          <w:tcPr>
            <w:tcW w:w="1101" w:type="dxa"/>
          </w:tcPr>
          <w:p w14:paraId="1604B6B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48" w:type="dxa"/>
          </w:tcPr>
          <w:p w14:paraId="4DE28B2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Медленно реализуемых активов</w:t>
            </w:r>
          </w:p>
        </w:tc>
        <w:tc>
          <w:tcPr>
            <w:tcW w:w="1052" w:type="dxa"/>
          </w:tcPr>
          <w:p w14:paraId="07006C7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364E1E9F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DF98A3B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938FCC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A466E8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084E3852" w14:textId="77777777" w:rsidTr="00AB775A">
        <w:tc>
          <w:tcPr>
            <w:tcW w:w="1101" w:type="dxa"/>
          </w:tcPr>
          <w:p w14:paraId="3576063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1548" w:type="dxa"/>
          </w:tcPr>
          <w:p w14:paraId="0BD8577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Трудно реализуемых активов</w:t>
            </w:r>
          </w:p>
        </w:tc>
        <w:tc>
          <w:tcPr>
            <w:tcW w:w="1052" w:type="dxa"/>
          </w:tcPr>
          <w:p w14:paraId="05A0965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</w:tcPr>
          <w:p w14:paraId="7CB4A28E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8CD13B4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E79AC72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CD952E8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3BD35172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34E849F9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4E6A9AD7" w14:textId="77777777" w:rsidR="002226BC" w:rsidRPr="002226BC" w:rsidRDefault="002226BC" w:rsidP="002226BC">
      <w:pPr>
        <w:widowControl w:val="0"/>
        <w:numPr>
          <w:ilvl w:val="0"/>
          <w:numId w:val="32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i/>
          <w:kern w:val="18"/>
          <w:sz w:val="24"/>
          <w:szCs w:val="24"/>
          <w:lang w:eastAsia="ru-RU"/>
        </w:rPr>
        <w:t>Таблица для финансовых коэффициентов</w:t>
      </w:r>
    </w:p>
    <w:p w14:paraId="6AC30B96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14:paraId="57A05F65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3E7880BB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right"/>
        <w:outlineLvl w:val="0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6</w:t>
      </w:r>
    </w:p>
    <w:p w14:paraId="2FEF5403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Таблица финансовых коэффициентов</w:t>
      </w:r>
    </w:p>
    <w:p w14:paraId="0B76B4E9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2"/>
        <w:gridCol w:w="1947"/>
        <w:gridCol w:w="933"/>
        <w:gridCol w:w="1346"/>
        <w:gridCol w:w="1783"/>
        <w:gridCol w:w="1367"/>
        <w:gridCol w:w="1783"/>
      </w:tblGrid>
      <w:tr w:rsidR="002226BC" w:rsidRPr="002226BC" w14:paraId="1413C961" w14:textId="77777777" w:rsidTr="00AB775A">
        <w:tc>
          <w:tcPr>
            <w:tcW w:w="0" w:type="auto"/>
            <w:vMerge w:val="restart"/>
            <w:vAlign w:val="center"/>
          </w:tcPr>
          <w:p w14:paraId="6406FC8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7B119AA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14:paraId="6D66146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Сумма, т.р.</w:t>
            </w:r>
          </w:p>
        </w:tc>
        <w:tc>
          <w:tcPr>
            <w:tcW w:w="0" w:type="auto"/>
            <w:gridSpan w:val="2"/>
            <w:vAlign w:val="center"/>
          </w:tcPr>
          <w:p w14:paraId="0029FF2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Изменения, т.р.</w:t>
            </w:r>
          </w:p>
          <w:p w14:paraId="662E2A2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 сравнению</w:t>
            </w:r>
          </w:p>
        </w:tc>
      </w:tr>
      <w:tr w:rsidR="002226BC" w:rsidRPr="002226BC" w14:paraId="59C2D89A" w14:textId="77777777" w:rsidTr="00AB775A">
        <w:tc>
          <w:tcPr>
            <w:tcW w:w="0" w:type="auto"/>
            <w:vMerge/>
            <w:vAlign w:val="center"/>
          </w:tcPr>
          <w:p w14:paraId="56213A5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53C927D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709B745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на 31.12 отч.года</w:t>
            </w:r>
          </w:p>
        </w:tc>
        <w:tc>
          <w:tcPr>
            <w:tcW w:w="0" w:type="auto"/>
            <w:vAlign w:val="center"/>
          </w:tcPr>
          <w:p w14:paraId="7AC8C84D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03B923F1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70A492AA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 предыдущим</w:t>
            </w:r>
          </w:p>
          <w:p w14:paraId="749B73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0AB841D9" w14:textId="77777777" w:rsidR="002226BC" w:rsidRPr="002226BC" w:rsidRDefault="002226BC" w:rsidP="002226B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год, предшествующий предыдущему</w:t>
            </w:r>
          </w:p>
        </w:tc>
      </w:tr>
      <w:tr w:rsidR="002226BC" w:rsidRPr="002226BC" w14:paraId="2EFC1237" w14:textId="77777777" w:rsidTr="00AB775A">
        <w:tc>
          <w:tcPr>
            <w:tcW w:w="0" w:type="auto"/>
          </w:tcPr>
          <w:p w14:paraId="22FC83AF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4C548E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автономии</w:t>
            </w:r>
          </w:p>
        </w:tc>
        <w:tc>
          <w:tcPr>
            <w:tcW w:w="0" w:type="auto"/>
          </w:tcPr>
          <w:p w14:paraId="62DBE71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93C416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7A6F30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AC613C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BF0C68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508025D" w14:textId="77777777" w:rsidTr="00AB775A">
        <w:tc>
          <w:tcPr>
            <w:tcW w:w="0" w:type="auto"/>
          </w:tcPr>
          <w:p w14:paraId="1753892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7AC2118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14:paraId="02268EB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C3E61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4220C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3EF173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659FB3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6344EEF0" w14:textId="77777777" w:rsidTr="00AB775A">
        <w:tc>
          <w:tcPr>
            <w:tcW w:w="0" w:type="auto"/>
          </w:tcPr>
          <w:p w14:paraId="7F4F944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2AF786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14:paraId="74DFD93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A9D5AB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1AEE86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E161519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03458F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49F84F87" w14:textId="77777777" w:rsidTr="00AB775A">
        <w:tc>
          <w:tcPr>
            <w:tcW w:w="0" w:type="auto"/>
          </w:tcPr>
          <w:p w14:paraId="668F61C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25A6DB0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маневренности</w:t>
            </w:r>
          </w:p>
        </w:tc>
        <w:tc>
          <w:tcPr>
            <w:tcW w:w="0" w:type="auto"/>
          </w:tcPr>
          <w:p w14:paraId="0D2E275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EA7EF2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B8D732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C87281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8199F1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7EA15405" w14:textId="77777777" w:rsidTr="00AB775A">
        <w:tc>
          <w:tcPr>
            <w:tcW w:w="0" w:type="auto"/>
          </w:tcPr>
          <w:p w14:paraId="560FCDA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14:paraId="375150D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14:paraId="459630E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DDED2A1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843339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5201907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B6CF93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06719BE" w14:textId="77777777" w:rsidTr="00AB775A">
        <w:tc>
          <w:tcPr>
            <w:tcW w:w="0" w:type="auto"/>
          </w:tcPr>
          <w:p w14:paraId="0E2147F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2DD39EA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абсолютной ликвидности</w:t>
            </w:r>
          </w:p>
        </w:tc>
        <w:tc>
          <w:tcPr>
            <w:tcW w:w="0" w:type="auto"/>
          </w:tcPr>
          <w:p w14:paraId="2A799202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4E3127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647705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DAD73A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23B84E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286E8FFE" w14:textId="77777777" w:rsidTr="00AB775A">
        <w:tc>
          <w:tcPr>
            <w:tcW w:w="0" w:type="auto"/>
          </w:tcPr>
          <w:p w14:paraId="2E5356DB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14:paraId="4E37D850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0" w:type="auto"/>
          </w:tcPr>
          <w:p w14:paraId="4F725D3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6ECCE3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2B70C5D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36214D8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4C659C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  <w:tr w:rsidR="002226BC" w:rsidRPr="002226BC" w14:paraId="56FA084A" w14:textId="77777777" w:rsidTr="00AB775A">
        <w:tc>
          <w:tcPr>
            <w:tcW w:w="0" w:type="auto"/>
          </w:tcPr>
          <w:p w14:paraId="3496CA4E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14:paraId="17DBF3AC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  <w:r w:rsidRPr="002226BC"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  <w:t>перспективной ликвидности</w:t>
            </w:r>
          </w:p>
        </w:tc>
        <w:tc>
          <w:tcPr>
            <w:tcW w:w="0" w:type="auto"/>
          </w:tcPr>
          <w:p w14:paraId="6C1FBF1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8F2924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CE254D5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1DD3B36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F353334" w14:textId="77777777" w:rsidR="002226BC" w:rsidRPr="002226BC" w:rsidRDefault="002226BC" w:rsidP="002226B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kern w:val="18"/>
                <w:sz w:val="24"/>
                <w:szCs w:val="24"/>
                <w:lang w:eastAsia="ru-RU"/>
              </w:rPr>
            </w:pPr>
          </w:p>
        </w:tc>
      </w:tr>
    </w:tbl>
    <w:p w14:paraId="511CEAC7" w14:textId="77777777" w:rsidR="002226BC" w:rsidRPr="002226BC" w:rsidRDefault="002226BC" w:rsidP="002226B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5D67C3B6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ab/>
      </w:r>
    </w:p>
    <w:p w14:paraId="70CBFAC6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11"/>
        <w:jc w:val="center"/>
        <w:rPr>
          <w:rFonts w:ascii="Times New Roman" w:eastAsia="Times New Roman" w:hAnsi="Times New Roman"/>
          <w:kern w:val="18"/>
          <w:sz w:val="24"/>
          <w:szCs w:val="24"/>
          <w:lang w:eastAsia="ru-RU"/>
        </w:rPr>
      </w:pPr>
    </w:p>
    <w:p w14:paraId="5C608014" w14:textId="77777777" w:rsidR="002226BC" w:rsidRPr="002226BC" w:rsidRDefault="002226BC" w:rsidP="002226BC">
      <w:pPr>
        <w:widowControl w:val="0"/>
        <w:numPr>
          <w:ilvl w:val="0"/>
          <w:numId w:val="30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  <w:t>ВЫВОДЫ И ПРЕДЛОЖЕНИЯ</w:t>
      </w:r>
    </w:p>
    <w:p w14:paraId="7D1E6CBC" w14:textId="77777777" w:rsidR="002226BC" w:rsidRPr="002226BC" w:rsidRDefault="002226BC" w:rsidP="002226B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="Times New Roman" w:hAnsi="Times New Roman"/>
          <w:b/>
          <w:kern w:val="18"/>
          <w:sz w:val="24"/>
          <w:szCs w:val="24"/>
          <w:lang w:eastAsia="ru-RU"/>
        </w:rPr>
      </w:pPr>
    </w:p>
    <w:p w14:paraId="133E509A" w14:textId="77777777" w:rsidR="002226BC" w:rsidRPr="002226BC" w:rsidRDefault="002226BC" w:rsidP="002226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lang w:eastAsia="ru-RU"/>
        </w:rPr>
      </w:pPr>
      <w:r w:rsidRPr="002226BC">
        <w:rPr>
          <w:rFonts w:ascii="Times New Roman" w:eastAsia="Times New Roman" w:hAnsi="Times New Roman"/>
          <w:kern w:val="18"/>
          <w:sz w:val="24"/>
          <w:szCs w:val="24"/>
          <w:lang w:eastAsia="ru-RU"/>
        </w:rPr>
        <w:t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Обучающийся дает рекомендации по нормализации финансового состояния.</w:t>
      </w:r>
    </w:p>
    <w:p w14:paraId="58A6D16D" w14:textId="77777777" w:rsidR="002226BC" w:rsidRPr="00391A8C" w:rsidRDefault="002226BC" w:rsidP="002226B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12BD2641" w14:textId="77777777" w:rsidR="006C4005" w:rsidRPr="002226BC" w:rsidRDefault="006C4005" w:rsidP="002226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sectPr w:rsidR="006C4005" w:rsidRPr="002226BC" w:rsidSect="00A33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5BB65" w14:textId="77777777" w:rsidR="007A185C" w:rsidRDefault="007A185C">
      <w:pPr>
        <w:spacing w:after="0" w:line="240" w:lineRule="auto"/>
      </w:pPr>
      <w:r>
        <w:separator/>
      </w:r>
    </w:p>
  </w:endnote>
  <w:endnote w:type="continuationSeparator" w:id="0">
    <w:p w14:paraId="4656A6C5" w14:textId="77777777" w:rsidR="007A185C" w:rsidRDefault="007A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9C3A" w14:textId="77777777" w:rsidR="00AB775A" w:rsidRDefault="00264555" w:rsidP="0086400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B775A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B775A">
      <w:rPr>
        <w:rStyle w:val="ae"/>
        <w:noProof/>
      </w:rPr>
      <w:t>15</w:t>
    </w:r>
    <w:r>
      <w:rPr>
        <w:rStyle w:val="ae"/>
      </w:rPr>
      <w:fldChar w:fldCharType="end"/>
    </w:r>
  </w:p>
  <w:p w14:paraId="55AC42F9" w14:textId="77777777" w:rsidR="00AB775A" w:rsidRDefault="00AB775A" w:rsidP="00864009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D136D" w14:textId="41C9354A" w:rsidR="00AB775A" w:rsidRDefault="00264555" w:rsidP="0086400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B775A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64DCC">
      <w:rPr>
        <w:rStyle w:val="ae"/>
        <w:noProof/>
      </w:rPr>
      <w:t>3</w:t>
    </w:r>
    <w:r>
      <w:rPr>
        <w:rStyle w:val="ae"/>
      </w:rPr>
      <w:fldChar w:fldCharType="end"/>
    </w:r>
  </w:p>
  <w:p w14:paraId="368F1012" w14:textId="77777777" w:rsidR="00AB775A" w:rsidRDefault="00AB775A" w:rsidP="00864009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CC989" w14:textId="77777777" w:rsidR="007A185C" w:rsidRDefault="007A185C">
      <w:pPr>
        <w:spacing w:after="0" w:line="240" w:lineRule="auto"/>
      </w:pPr>
      <w:r>
        <w:separator/>
      </w:r>
    </w:p>
  </w:footnote>
  <w:footnote w:type="continuationSeparator" w:id="0">
    <w:p w14:paraId="2C91D58E" w14:textId="77777777" w:rsidR="007A185C" w:rsidRDefault="007A1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9F0B8F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33F61F8C"/>
    <w:multiLevelType w:val="hybridMultilevel"/>
    <w:tmpl w:val="03E23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2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3C095C3E"/>
    <w:multiLevelType w:val="singleLevel"/>
    <w:tmpl w:val="11986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4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>
    <w:nsid w:val="585B6D97"/>
    <w:multiLevelType w:val="hybridMultilevel"/>
    <w:tmpl w:val="F342C2D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0">
    <w:nsid w:val="65B92D2C"/>
    <w:multiLevelType w:val="hybridMultilevel"/>
    <w:tmpl w:val="549E903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77F49B6"/>
    <w:multiLevelType w:val="hybridMultilevel"/>
    <w:tmpl w:val="232A5A56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5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84840F9"/>
    <w:multiLevelType w:val="hybridMultilevel"/>
    <w:tmpl w:val="868C2050"/>
    <w:lvl w:ilvl="0" w:tplc="F5707948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C423C77"/>
    <w:multiLevelType w:val="hybridMultilevel"/>
    <w:tmpl w:val="B59C949C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AE0167"/>
    <w:multiLevelType w:val="hybridMultilevel"/>
    <w:tmpl w:val="F61E7EC8"/>
    <w:lvl w:ilvl="0" w:tplc="F5707948">
      <w:start w:val="1"/>
      <w:numFmt w:val="decimal"/>
      <w:lvlText w:val="%1."/>
      <w:lvlJc w:val="left"/>
      <w:pPr>
        <w:ind w:left="9433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153" w:hanging="360"/>
      </w:pPr>
    </w:lvl>
    <w:lvl w:ilvl="2" w:tplc="0419001B" w:tentative="1">
      <w:start w:val="1"/>
      <w:numFmt w:val="lowerRoman"/>
      <w:lvlText w:val="%3."/>
      <w:lvlJc w:val="right"/>
      <w:pPr>
        <w:ind w:left="10873" w:hanging="180"/>
      </w:pPr>
    </w:lvl>
    <w:lvl w:ilvl="3" w:tplc="0419000F" w:tentative="1">
      <w:start w:val="1"/>
      <w:numFmt w:val="decimal"/>
      <w:lvlText w:val="%4."/>
      <w:lvlJc w:val="left"/>
      <w:pPr>
        <w:ind w:left="11593" w:hanging="360"/>
      </w:pPr>
    </w:lvl>
    <w:lvl w:ilvl="4" w:tplc="04190019" w:tentative="1">
      <w:start w:val="1"/>
      <w:numFmt w:val="lowerLetter"/>
      <w:lvlText w:val="%5."/>
      <w:lvlJc w:val="left"/>
      <w:pPr>
        <w:ind w:left="12313" w:hanging="360"/>
      </w:pPr>
    </w:lvl>
    <w:lvl w:ilvl="5" w:tplc="0419001B" w:tentative="1">
      <w:start w:val="1"/>
      <w:numFmt w:val="lowerRoman"/>
      <w:lvlText w:val="%6."/>
      <w:lvlJc w:val="right"/>
      <w:pPr>
        <w:ind w:left="13033" w:hanging="180"/>
      </w:pPr>
    </w:lvl>
    <w:lvl w:ilvl="6" w:tplc="0419000F" w:tentative="1">
      <w:start w:val="1"/>
      <w:numFmt w:val="decimal"/>
      <w:lvlText w:val="%7."/>
      <w:lvlJc w:val="left"/>
      <w:pPr>
        <w:ind w:left="13753" w:hanging="360"/>
      </w:pPr>
    </w:lvl>
    <w:lvl w:ilvl="7" w:tplc="04190019" w:tentative="1">
      <w:start w:val="1"/>
      <w:numFmt w:val="lowerLetter"/>
      <w:lvlText w:val="%8."/>
      <w:lvlJc w:val="left"/>
      <w:pPr>
        <w:ind w:left="14473" w:hanging="360"/>
      </w:pPr>
    </w:lvl>
    <w:lvl w:ilvl="8" w:tplc="0419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33">
    <w:nsid w:val="7D7F391A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1"/>
  </w:num>
  <w:num w:numId="5">
    <w:abstractNumId w:val="27"/>
  </w:num>
  <w:num w:numId="6">
    <w:abstractNumId w:val="8"/>
  </w:num>
  <w:num w:numId="7">
    <w:abstractNumId w:val="23"/>
  </w:num>
  <w:num w:numId="8">
    <w:abstractNumId w:val="16"/>
  </w:num>
  <w:num w:numId="9">
    <w:abstractNumId w:val="29"/>
  </w:num>
  <w:num w:numId="10">
    <w:abstractNumId w:val="34"/>
  </w:num>
  <w:num w:numId="11">
    <w:abstractNumId w:val="30"/>
  </w:num>
  <w:num w:numId="12">
    <w:abstractNumId w:val="14"/>
  </w:num>
  <w:num w:numId="13">
    <w:abstractNumId w:val="2"/>
  </w:num>
  <w:num w:numId="14">
    <w:abstractNumId w:val="21"/>
  </w:num>
  <w:num w:numId="15">
    <w:abstractNumId w:val="25"/>
  </w:num>
  <w:num w:numId="16">
    <w:abstractNumId w:val="28"/>
  </w:num>
  <w:num w:numId="17">
    <w:abstractNumId w:val="7"/>
  </w:num>
  <w:num w:numId="18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19">
    <w:abstractNumId w:val="24"/>
  </w:num>
  <w:num w:numId="20">
    <w:abstractNumId w:val="6"/>
  </w:num>
  <w:num w:numId="21">
    <w:abstractNumId w:val="9"/>
  </w:num>
  <w:num w:numId="22">
    <w:abstractNumId w:val="3"/>
  </w:num>
  <w:num w:numId="23">
    <w:abstractNumId w:val="33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0"/>
  </w:num>
  <w:num w:numId="27">
    <w:abstractNumId w:val="22"/>
  </w:num>
  <w:num w:numId="28">
    <w:abstractNumId w:val="31"/>
  </w:num>
  <w:num w:numId="29">
    <w:abstractNumId w:val="18"/>
  </w:num>
  <w:num w:numId="30">
    <w:abstractNumId w:val="13"/>
  </w:num>
  <w:num w:numId="31">
    <w:abstractNumId w:val="1"/>
  </w:num>
  <w:num w:numId="32">
    <w:abstractNumId w:val="19"/>
  </w:num>
  <w:num w:numId="33">
    <w:abstractNumId w:val="4"/>
  </w:num>
  <w:num w:numId="34">
    <w:abstractNumId w:val="26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9"/>
    <w:rsid w:val="00000AAC"/>
    <w:rsid w:val="00007D6E"/>
    <w:rsid w:val="00014C97"/>
    <w:rsid w:val="00023AFF"/>
    <w:rsid w:val="00035002"/>
    <w:rsid w:val="00036AD0"/>
    <w:rsid w:val="00112BC8"/>
    <w:rsid w:val="00123C1A"/>
    <w:rsid w:val="00145ABE"/>
    <w:rsid w:val="001A5371"/>
    <w:rsid w:val="002226BC"/>
    <w:rsid w:val="00264555"/>
    <w:rsid w:val="002942E1"/>
    <w:rsid w:val="003436B3"/>
    <w:rsid w:val="00344CB8"/>
    <w:rsid w:val="00391A8C"/>
    <w:rsid w:val="00396D3D"/>
    <w:rsid w:val="003A01C0"/>
    <w:rsid w:val="003B00A2"/>
    <w:rsid w:val="003D4ADA"/>
    <w:rsid w:val="00402FD4"/>
    <w:rsid w:val="00415114"/>
    <w:rsid w:val="0047543D"/>
    <w:rsid w:val="004F4B47"/>
    <w:rsid w:val="00516E07"/>
    <w:rsid w:val="0053285F"/>
    <w:rsid w:val="00543685"/>
    <w:rsid w:val="00564DCC"/>
    <w:rsid w:val="005712E9"/>
    <w:rsid w:val="0059328B"/>
    <w:rsid w:val="005B0B28"/>
    <w:rsid w:val="005E258C"/>
    <w:rsid w:val="005E46C5"/>
    <w:rsid w:val="005E7FDC"/>
    <w:rsid w:val="00612AEB"/>
    <w:rsid w:val="00686278"/>
    <w:rsid w:val="00697EA4"/>
    <w:rsid w:val="006B2C7F"/>
    <w:rsid w:val="006C279F"/>
    <w:rsid w:val="006C4005"/>
    <w:rsid w:val="006C729D"/>
    <w:rsid w:val="006E20F2"/>
    <w:rsid w:val="006F7130"/>
    <w:rsid w:val="007003E4"/>
    <w:rsid w:val="00703A17"/>
    <w:rsid w:val="00730802"/>
    <w:rsid w:val="007356C9"/>
    <w:rsid w:val="00744157"/>
    <w:rsid w:val="00761F99"/>
    <w:rsid w:val="00784AB9"/>
    <w:rsid w:val="007A185C"/>
    <w:rsid w:val="007A4350"/>
    <w:rsid w:val="007A7FED"/>
    <w:rsid w:val="007D3852"/>
    <w:rsid w:val="0080124E"/>
    <w:rsid w:val="00864009"/>
    <w:rsid w:val="00872EED"/>
    <w:rsid w:val="0088067B"/>
    <w:rsid w:val="008E4E5A"/>
    <w:rsid w:val="008E6258"/>
    <w:rsid w:val="00914B11"/>
    <w:rsid w:val="00923618"/>
    <w:rsid w:val="00A33EAE"/>
    <w:rsid w:val="00A44D47"/>
    <w:rsid w:val="00A855DA"/>
    <w:rsid w:val="00AB775A"/>
    <w:rsid w:val="00AF7E74"/>
    <w:rsid w:val="00B6660D"/>
    <w:rsid w:val="00B80492"/>
    <w:rsid w:val="00C01D75"/>
    <w:rsid w:val="00C076CA"/>
    <w:rsid w:val="00C1568B"/>
    <w:rsid w:val="00C251CC"/>
    <w:rsid w:val="00C46B2B"/>
    <w:rsid w:val="00C57839"/>
    <w:rsid w:val="00C82488"/>
    <w:rsid w:val="00CC3769"/>
    <w:rsid w:val="00D07FA6"/>
    <w:rsid w:val="00D20515"/>
    <w:rsid w:val="00D86509"/>
    <w:rsid w:val="00D96E8C"/>
    <w:rsid w:val="00DA0C5D"/>
    <w:rsid w:val="00DF7068"/>
    <w:rsid w:val="00E62E4C"/>
    <w:rsid w:val="00EB0AB8"/>
    <w:rsid w:val="00ED3061"/>
    <w:rsid w:val="00ED6E40"/>
    <w:rsid w:val="00EE03DA"/>
    <w:rsid w:val="00F6650F"/>
    <w:rsid w:val="00F767B9"/>
    <w:rsid w:val="00F76860"/>
    <w:rsid w:val="00F926E4"/>
    <w:rsid w:val="00F96FD5"/>
    <w:rsid w:val="00FD0E9E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C52DC6"/>
  <w15:docId w15:val="{463ABAE0-6579-48B2-B1D3-5BDB9052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EA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8E62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semiHidden/>
    <w:locked/>
    <w:rsid w:val="008E6258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E6258"/>
    <w:pPr>
      <w:ind w:left="720"/>
      <w:contextualSpacing/>
    </w:pPr>
  </w:style>
  <w:style w:type="character" w:customStyle="1" w:styleId="2">
    <w:name w:val="Основной текст 2 Знак"/>
    <w:link w:val="20"/>
    <w:uiPriority w:val="99"/>
    <w:semiHidden/>
    <w:locked/>
    <w:rsid w:val="008E6258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8E6258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0E6D17"/>
    <w:rPr>
      <w:lang w:eastAsia="en-US"/>
    </w:rPr>
  </w:style>
  <w:style w:type="paragraph" w:styleId="a6">
    <w:name w:val="Body Text"/>
    <w:basedOn w:val="a"/>
    <w:link w:val="a7"/>
    <w:uiPriority w:val="99"/>
    <w:semiHidden/>
    <w:rsid w:val="008E6258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8E6258"/>
    <w:rPr>
      <w:rFonts w:cs="Times New Roman"/>
    </w:rPr>
  </w:style>
  <w:style w:type="character" w:styleId="a8">
    <w:name w:val="Hyperlink"/>
    <w:uiPriority w:val="99"/>
    <w:rsid w:val="008E6258"/>
    <w:rPr>
      <w:rFonts w:cs="Times New Roman"/>
      <w:color w:val="0563C1"/>
      <w:u w:val="single"/>
    </w:rPr>
  </w:style>
  <w:style w:type="paragraph" w:customStyle="1" w:styleId="Style14">
    <w:name w:val="Style14"/>
    <w:basedOn w:val="a"/>
    <w:uiPriority w:val="99"/>
    <w:rsid w:val="007003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8E4E5A"/>
    <w:pPr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C8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82488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semiHidden/>
    <w:unhideWhenUsed/>
    <w:rsid w:val="008640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864009"/>
    <w:rPr>
      <w:lang w:eastAsia="en-US"/>
    </w:rPr>
  </w:style>
  <w:style w:type="character" w:styleId="ae">
    <w:name w:val="page number"/>
    <w:rsid w:val="00864009"/>
  </w:style>
  <w:style w:type="character" w:styleId="af">
    <w:name w:val="FollowedHyperlink"/>
    <w:uiPriority w:val="99"/>
    <w:semiHidden/>
    <w:unhideWhenUsed/>
    <w:rsid w:val="00C57839"/>
    <w:rPr>
      <w:color w:val="800080"/>
      <w:u w:val="single"/>
    </w:rPr>
  </w:style>
  <w:style w:type="table" w:styleId="af0">
    <w:name w:val="Table Grid"/>
    <w:basedOn w:val="a1"/>
    <w:locked/>
    <w:rsid w:val="00DF7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1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hyperlink" Target="https://urait.ru/viewer/analiz-finansovoy-otchetnosti-konsolidirovannyy-biznes-456425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znanium.com/read?id=359128" TargetMode="External"/><Relationship Id="rId34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urait.ru/viewer/finansovyy-analiz-v-2-ch-chast-2-442369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6.bin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urait.ru/viewer/finansovyy-analiz-v-2-ch-chast-1-442368" TargetMode="External"/><Relationship Id="rId32" Type="http://schemas.openxmlformats.org/officeDocument/2006/relationships/hyperlink" Target="https://elibrary.ru/project_risc.asp" TargetMode="External"/><Relationship Id="rId37" Type="http://schemas.openxmlformats.org/officeDocument/2006/relationships/hyperlink" Target="https://dlib.eastview.com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urait.ru/viewer/finansovyy-analiz-436463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hyperlink" Target="http://ecsocman.hse.ru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5.bin"/><Relationship Id="rId31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wmf"/><Relationship Id="rId22" Type="http://schemas.openxmlformats.org/officeDocument/2006/relationships/hyperlink" Target="https://znanium.com/read?id=344424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5821</Words>
  <Characters>33180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N S</cp:lastModifiedBy>
  <cp:revision>7</cp:revision>
  <dcterms:created xsi:type="dcterms:W3CDTF">2020-12-21T21:11:00Z</dcterms:created>
  <dcterms:modified xsi:type="dcterms:W3CDTF">2021-01-17T21:26:00Z</dcterms:modified>
</cp:coreProperties>
</file>