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DD00F7" w:rsidR="00D514B4" w:rsidRDefault="00C847E6" w14:paraId="3438A0C6" w14:textId="13FAFF3F">
      <w:pPr>
        <w:spacing w:after="0" w:line="259" w:lineRule="auto"/>
        <w:ind w:left="-1440" w:right="10466" w:firstLine="0"/>
        <w:jc w:val="left"/>
        <w:rPr>
          <w:szCs w:val="24"/>
        </w:rPr>
      </w:pPr>
      <w:r w:rsidR="00C847E6">
        <w:drawing>
          <wp:inline wp14:editId="383DA370" wp14:anchorId="758B10EF">
            <wp:extent cx="6400800" cy="8861194"/>
            <wp:effectExtent l="0" t="0" r="0" b="0"/>
            <wp:docPr id="2" name="Рисунок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2"/>
                    <pic:cNvPicPr/>
                  </pic:nvPicPr>
                  <pic:blipFill>
                    <a:blip r:embed="R7ac6b59781fe4d0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886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00F7" w:rsidR="00D514B4" w:rsidRDefault="00D514B4" w14:paraId="7B7C9056" w14:textId="77777777">
      <w:pPr>
        <w:rPr>
          <w:szCs w:val="24"/>
        </w:rPr>
        <w:sectPr w:rsidRPr="00DD00F7" w:rsidR="00D514B4">
          <w:pgSz w:w="11906" w:h="16838" w:orient="portrait"/>
          <w:pgMar w:top="1440" w:right="1440" w:bottom="1440" w:left="1440" w:header="720" w:footer="720" w:gutter="0"/>
          <w:cols w:space="720"/>
        </w:sectPr>
      </w:pPr>
    </w:p>
    <w:p w:rsidRPr="00DD00F7" w:rsidR="00D514B4" w:rsidRDefault="003E7F35" w14:paraId="74BA2D39" w14:textId="77777777">
      <w:pPr>
        <w:spacing w:after="0" w:line="259" w:lineRule="auto"/>
        <w:ind w:left="0" w:right="0" w:firstLine="0"/>
        <w:rPr>
          <w:szCs w:val="24"/>
        </w:rPr>
      </w:pPr>
      <w:r w:rsidR="003E7F35">
        <w:drawing>
          <wp:inline wp14:editId="50AB5B0E" wp14:anchorId="3AA62584">
            <wp:extent cx="6269355" cy="8669655"/>
            <wp:effectExtent l="0" t="0" r="0" b="0"/>
            <wp:docPr id="11" name="Picture 1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/>
                  </pic:nvPicPr>
                  <pic:blipFill>
                    <a:blip r:embed="Reedbefa680c243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6935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F35">
        <w:rPr/>
        <w:t xml:space="preserve"> </w:t>
      </w:r>
    </w:p>
    <w:p w:rsidRPr="00DD00F7" w:rsidR="003E7F35" w:rsidRDefault="003E7F35" w14:paraId="2565D8D2" w14:textId="097678EF">
      <w:pPr>
        <w:spacing w:after="22" w:line="259" w:lineRule="auto"/>
        <w:ind w:left="0" w:right="518" w:firstLine="0"/>
        <w:jc w:val="center"/>
        <w:rPr>
          <w:b/>
          <w:szCs w:val="24"/>
        </w:rPr>
      </w:pPr>
      <w:r w:rsidRPr="00DD00F7">
        <w:rPr>
          <w:b/>
          <w:szCs w:val="24"/>
        </w:rPr>
        <w:t xml:space="preserve"> </w:t>
      </w:r>
    </w:p>
    <w:p w:rsidRPr="00DD00F7" w:rsidR="003E7F35" w:rsidRDefault="003E7F35" w14:paraId="210A0BD1" w14:textId="7A3C6373">
      <w:pPr>
        <w:spacing w:after="160" w:line="259" w:lineRule="auto"/>
        <w:ind w:left="0" w:right="0" w:firstLine="0"/>
        <w:jc w:val="left"/>
        <w:rPr>
          <w:b/>
          <w:szCs w:val="24"/>
        </w:rPr>
      </w:pPr>
      <w:r w:rsidRPr="662AF628">
        <w:rPr>
          <w:b w:val="1"/>
          <w:bCs w:val="1"/>
        </w:rPr>
        <w:br w:type="page"/>
      </w:r>
      <w:r w:rsidR="003E7F35">
        <w:drawing>
          <wp:inline wp14:editId="2689688D" wp14:anchorId="71F534F2">
            <wp:extent cx="6308724" cy="8661398"/>
            <wp:effectExtent l="0" t="0" r="0" b="6350"/>
            <wp:docPr id="1" name="Рисунок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20caab3545d946a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08724" cy="8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00F7" w:rsidR="003E7F35" w:rsidRDefault="003E7F35" w14:paraId="17999E63" w14:textId="77777777">
      <w:pPr>
        <w:spacing w:after="160" w:line="259" w:lineRule="auto"/>
        <w:ind w:left="0" w:right="0" w:firstLine="0"/>
        <w:jc w:val="left"/>
        <w:rPr>
          <w:b/>
          <w:szCs w:val="24"/>
        </w:rPr>
      </w:pPr>
    </w:p>
    <w:p w:rsidRPr="00DD00F7" w:rsidR="00D514B4" w:rsidRDefault="00D514B4" w14:paraId="6273A464" w14:textId="77777777">
      <w:pPr>
        <w:spacing w:after="22" w:line="259" w:lineRule="auto"/>
        <w:ind w:left="0" w:right="518" w:firstLine="0"/>
        <w:jc w:val="center"/>
        <w:rPr>
          <w:szCs w:val="24"/>
        </w:rPr>
      </w:pPr>
    </w:p>
    <w:p w:rsidRPr="00DD00F7" w:rsidR="00C847E6" w:rsidP="00C847E6" w:rsidRDefault="00C847E6" w14:paraId="397876D0" w14:textId="77777777">
      <w:pPr>
        <w:pStyle w:val="1"/>
        <w:keepLines w:val="0"/>
        <w:pageBreakBefore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b w:val="0"/>
          <w:szCs w:val="24"/>
        </w:rPr>
      </w:pPr>
      <w:r w:rsidRPr="00DD00F7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Pr="00DD00F7" w:rsidR="00C847E6" w:rsidP="662AF628" w:rsidRDefault="00C847E6" w14:paraId="666DF7B5" w14:textId="730183E2">
      <w:pPr>
        <w:pStyle w:val="a"/>
        <w:spacing w:line="276" w:lineRule="auto"/>
        <w:jc w:val="both"/>
      </w:pPr>
      <w:r w:rsidRPr="662AF628" w:rsidR="00C847E6">
        <w:rPr>
          <w:rStyle w:val="FontStyle16"/>
          <w:b w:val="0"/>
          <w:bCs w:val="0"/>
          <w:sz w:val="24"/>
          <w:szCs w:val="24"/>
        </w:rPr>
        <w:t>Целями освоения дисциплины (модуля) «Элементы цифровой техники» являются:</w:t>
      </w:r>
      <w:r w:rsidRPr="662AF628" w:rsidR="5D44C64B">
        <w:rPr>
          <w:rStyle w:val="FontStyle16"/>
          <w:b w:val="0"/>
          <w:bCs w:val="0"/>
          <w:sz w:val="24"/>
          <w:szCs w:val="24"/>
        </w:rPr>
        <w:t xml:space="preserve"> </w:t>
      </w:r>
    </w:p>
    <w:p w:rsidRPr="00DD00F7" w:rsidR="00C847E6" w:rsidP="662AF628" w:rsidRDefault="00C847E6" w14:paraId="3464961C" w14:textId="2488FC8F">
      <w:pPr>
        <w:pStyle w:val="a"/>
        <w:spacing w:line="276" w:lineRule="auto"/>
        <w:jc w:val="both"/>
      </w:pPr>
      <w:r w:rsidRPr="662AF628" w:rsidR="5D44C6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способность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назначения;</w:t>
      </w:r>
    </w:p>
    <w:p w:rsidRPr="00DD00F7" w:rsidR="00C847E6" w:rsidP="00C847E6" w:rsidRDefault="00C847E6" w14:paraId="5D72CDF8" w14:textId="25A20547">
      <w:pPr/>
      <w:r w:rsidRPr="662AF628" w:rsidR="00C847E6">
        <w:rPr>
          <w:rStyle w:val="FontStyle16"/>
          <w:b w:val="0"/>
          <w:bCs w:val="0"/>
          <w:sz w:val="24"/>
          <w:szCs w:val="24"/>
        </w:rPr>
        <w:t xml:space="preserve"> формирование у студентов комплекса знаний по схемотехнике элементов цифровой техники, включающего в себя переключательные функции типовых элементов, таблицы истинности, варианты реализации в конкретных сериях  ИМС, изучение принципов построения и работы базовых элементов цифровой электроники, являющихся основой при построении различных цифровых электронных устройств, ознакомление студентов с конкретными цифровыми интегральными микросхемами (ИМС), а также выработка умений использования ИМС общего применения при разработке блоков и узлов устройств цифровой техники.</w:t>
      </w:r>
    </w:p>
    <w:p w:rsidRPr="00DD00F7" w:rsidR="00C847E6" w:rsidP="00C847E6" w:rsidRDefault="00C847E6" w14:paraId="18549D14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rPr>
          <w:szCs w:val="24"/>
        </w:rPr>
      </w:pPr>
      <w:r w:rsidRPr="00DD00F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D00F7">
        <w:rPr>
          <w:rStyle w:val="FontStyle21"/>
          <w:sz w:val="24"/>
          <w:szCs w:val="24"/>
        </w:rPr>
        <w:br/>
      </w:r>
      <w:r w:rsidRPr="00DD00F7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Pr="00DD00F7" w:rsidR="00C847E6" w:rsidP="00C847E6" w:rsidRDefault="00C847E6" w14:paraId="011AD705" w14:textId="77777777">
      <w:pPr>
        <w:rPr>
          <w:szCs w:val="24"/>
        </w:rPr>
      </w:pPr>
      <w:r w:rsidRPr="00DD00F7">
        <w:rPr>
          <w:rStyle w:val="FontStyle16"/>
          <w:b w:val="0"/>
          <w:sz w:val="24"/>
          <w:szCs w:val="24"/>
        </w:rPr>
        <w:t xml:space="preserve">Дисциплина «Элементы цифровой техники» входит в базовую часть блока 1 образовательной программы. </w:t>
      </w:r>
    </w:p>
    <w:p w:rsidRPr="00DD00F7" w:rsidR="00C847E6" w:rsidP="00C847E6" w:rsidRDefault="00C847E6" w14:paraId="7DB78A9E" w14:textId="77777777">
      <w:pPr>
        <w:rPr>
          <w:szCs w:val="24"/>
        </w:rPr>
      </w:pPr>
      <w:r w:rsidRPr="00DD00F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естественно-научных дисциплин и дисциплин общепрофессиональной подготовки: Физические основы электроники, Схемотехника, Расчет электронных схем, Материалы и элементы электронной техники, высшая математика (раздел алгебры логики), дискретная математика, электронные цепи и микросхемотехника.</w:t>
      </w:r>
    </w:p>
    <w:p w:rsidRPr="00DD00F7" w:rsidR="00C847E6" w:rsidP="00C847E6" w:rsidRDefault="00C847E6" w14:paraId="054DCB43" w14:textId="77777777">
      <w:pPr>
        <w:rPr>
          <w:szCs w:val="24"/>
        </w:rPr>
      </w:pPr>
      <w:r w:rsidRPr="00DD00F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дисциплин: САПР устройств промышленной электроники, Основы микропроцессорной техники, схемотехника средств сопряжения, электронные промышленные устройства, выполнения курсовых работ и проектов, подготовки выпускной квалификационной работы.</w:t>
      </w:r>
    </w:p>
    <w:p w:rsidRPr="00DD00F7" w:rsidR="00C847E6" w:rsidP="00C847E6" w:rsidRDefault="00C847E6" w14:paraId="147B6BBC" w14:textId="77777777">
      <w:pPr>
        <w:rPr>
          <w:szCs w:val="24"/>
        </w:rPr>
      </w:pPr>
    </w:p>
    <w:p w:rsidRPr="00DD00F7" w:rsidR="00C847E6" w:rsidP="00C847E6" w:rsidRDefault="00C847E6" w14:paraId="5DE0CD15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rPr>
          <w:szCs w:val="24"/>
        </w:rPr>
      </w:pPr>
      <w:r w:rsidRPr="00DD00F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D00F7">
        <w:rPr>
          <w:rStyle w:val="FontStyle21"/>
          <w:sz w:val="24"/>
          <w:szCs w:val="24"/>
        </w:rPr>
        <w:br/>
      </w:r>
      <w:r w:rsidRPr="00DD00F7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Pr="00DD00F7" w:rsidR="00C847E6" w:rsidP="00C847E6" w:rsidRDefault="00C847E6" w14:paraId="14288AE7" w14:textId="77777777">
      <w:pPr>
        <w:tabs>
          <w:tab w:val="left" w:pos="851"/>
        </w:tabs>
        <w:rPr>
          <w:szCs w:val="24"/>
        </w:rPr>
      </w:pPr>
      <w:r w:rsidRPr="00DD00F7">
        <w:rPr>
          <w:rStyle w:val="FontStyle16"/>
          <w:b w:val="0"/>
          <w:sz w:val="24"/>
          <w:szCs w:val="24"/>
        </w:rPr>
        <w:t>В результате освоения дисциплины (модуля)  «Актуальные проблемы современной электроники и наноэлектроники» обучающийся должен обладать следующими компетенциями:</w:t>
      </w:r>
    </w:p>
    <w:p w:rsidRPr="00DD00F7" w:rsidR="00C847E6" w:rsidP="00C847E6" w:rsidRDefault="00C847E6" w14:paraId="72658573" w14:textId="77777777">
      <w:pPr>
        <w:tabs>
          <w:tab w:val="left" w:pos="851"/>
        </w:tabs>
        <w:rPr>
          <w:szCs w:val="24"/>
        </w:rPr>
      </w:pPr>
    </w:p>
    <w:tbl>
      <w:tblPr>
        <w:tblW w:w="5000" w:type="pct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697"/>
      </w:tblGrid>
      <w:tr w:rsidRPr="00DD00F7" w:rsidR="00C847E6" w:rsidTr="009A3368" w14:paraId="4768C54F" w14:textId="77777777">
        <w:trPr>
          <w:trHeight w:val="611"/>
          <w:tblHeader/>
        </w:trPr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:rsidRPr="00DD00F7" w:rsidR="00C847E6" w:rsidP="009A3368" w:rsidRDefault="00C847E6" w14:paraId="3BBD7C32" w14:textId="77777777">
            <w:pPr>
              <w:jc w:val="center"/>
              <w:rPr>
                <w:szCs w:val="24"/>
              </w:rPr>
            </w:pPr>
            <w:r w:rsidRPr="00DD00F7">
              <w:rPr>
                <w:szCs w:val="24"/>
              </w:rPr>
              <w:t xml:space="preserve">Структурный </w:t>
            </w:r>
            <w:r w:rsidRPr="00DD00F7">
              <w:rPr>
                <w:szCs w:val="24"/>
              </w:rPr>
              <w:br/>
            </w:r>
            <w:r w:rsidRPr="00DD00F7">
              <w:rPr>
                <w:szCs w:val="24"/>
              </w:rPr>
              <w:t xml:space="preserve">элемент </w:t>
            </w:r>
            <w:r w:rsidRPr="00DD00F7">
              <w:rPr>
                <w:szCs w:val="24"/>
              </w:rPr>
              <w:br/>
            </w:r>
            <w:r w:rsidRPr="00DD00F7">
              <w:rPr>
                <w:szCs w:val="24"/>
              </w:rPr>
              <w:t>компетенции</w:t>
            </w:r>
          </w:p>
        </w:tc>
        <w:tc>
          <w:tcPr>
            <w:tcW w:w="7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Pr="00DD00F7" w:rsidR="00C847E6" w:rsidP="009A3368" w:rsidRDefault="00C847E6" w14:paraId="6F5267E6" w14:textId="77777777">
            <w:pPr>
              <w:jc w:val="center"/>
              <w:rPr>
                <w:szCs w:val="24"/>
              </w:rPr>
            </w:pPr>
            <w:r w:rsidRPr="00DD00F7">
              <w:rPr>
                <w:bCs/>
                <w:szCs w:val="24"/>
              </w:rPr>
              <w:t xml:space="preserve">Планируемые результаты обучения </w:t>
            </w:r>
          </w:p>
        </w:tc>
      </w:tr>
      <w:tr w:rsidRPr="00DD00F7" w:rsidR="00C847E6" w:rsidTr="009A3368" w14:paraId="054301E9" w14:textId="77777777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:rsidRPr="00DD00F7" w:rsidR="00C847E6" w:rsidP="009A3368" w:rsidRDefault="00C847E6" w14:paraId="19665120" w14:textId="77777777">
            <w:pPr>
              <w:rPr>
                <w:szCs w:val="24"/>
              </w:rPr>
            </w:pPr>
            <w:r w:rsidRPr="00DD00F7">
              <w:rPr>
                <w:b/>
                <w:szCs w:val="24"/>
              </w:rPr>
              <w:t>Код и содержание компетенции:</w:t>
            </w:r>
            <w:r w:rsidRPr="00DD00F7">
              <w:rPr>
                <w:szCs w:val="24"/>
              </w:rPr>
              <w:t xml:space="preserve"> 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(ПК-2)</w:t>
            </w:r>
          </w:p>
        </w:tc>
      </w:tr>
      <w:tr w:rsidRPr="00DD00F7" w:rsidR="00C847E6" w:rsidTr="009A3368" w14:paraId="419DAED9" w14:textId="77777777">
        <w:trPr>
          <w:trHeight w:val="225"/>
        </w:trPr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76ACED7B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>Знать</w:t>
            </w:r>
          </w:p>
        </w:tc>
        <w:tc>
          <w:tcPr>
            <w:tcW w:w="7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:rsidRPr="00DD00F7" w:rsidR="00C847E6" w:rsidP="00C847E6" w:rsidRDefault="00C847E6" w14:paraId="631F7D78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Основные аксиомы алгебры логики, принципы работы базовых элементов цифровой электроники;</w:t>
            </w:r>
          </w:p>
          <w:p w:rsidRPr="00DD00F7" w:rsidR="00C847E6" w:rsidP="00C847E6" w:rsidRDefault="00C847E6" w14:paraId="4A1D531D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Назначение, обозначения и принципы работы основных цифровых функциональных блоков;</w:t>
            </w:r>
          </w:p>
          <w:p w:rsidRPr="00DD00F7" w:rsidR="00C847E6" w:rsidP="00C847E6" w:rsidRDefault="00C847E6" w14:paraId="620A564D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lastRenderedPageBreak/>
              <w:t>принципы построения и функционирования блоков микропроцессоров, микропроцессорных комплектов и систем</w:t>
            </w:r>
          </w:p>
        </w:tc>
      </w:tr>
      <w:tr w:rsidRPr="00DD00F7" w:rsidR="00C847E6" w:rsidTr="009A3368" w14:paraId="6006BC07" w14:textId="77777777">
        <w:trPr>
          <w:trHeight w:val="225"/>
        </w:trPr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5949A3BB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lastRenderedPageBreak/>
              <w:t>Уметь</w:t>
            </w:r>
          </w:p>
        </w:tc>
        <w:tc>
          <w:tcPr>
            <w:tcW w:w="7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:rsidRPr="00DD00F7" w:rsidR="00C847E6" w:rsidP="00C847E6" w:rsidRDefault="00C847E6" w14:paraId="791B2229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читать принципиальные схемы цифровых устройств и микропроцессорных систем, пользоваться справочной литературой;</w:t>
            </w:r>
          </w:p>
          <w:p w:rsidRPr="00DD00F7" w:rsidR="00C847E6" w:rsidP="00C847E6" w:rsidRDefault="00C847E6" w14:paraId="20FA67F2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решать задачи построения цифровых функциональных блоков;</w:t>
            </w:r>
          </w:p>
          <w:p w:rsidRPr="00DD00F7" w:rsidR="00C847E6" w:rsidP="00C847E6" w:rsidRDefault="00C847E6" w14:paraId="41727BDE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решать практические задачи построения цифровых устройств, контроллеров и систем обработки информации, осуществлять их контроль и диагностику цифровых устройств</w:t>
            </w:r>
          </w:p>
        </w:tc>
      </w:tr>
      <w:tr w:rsidRPr="00DD00F7" w:rsidR="00C847E6" w:rsidTr="009A3368" w14:paraId="45731887" w14:textId="77777777">
        <w:trPr>
          <w:trHeight w:val="225"/>
        </w:trPr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7D684436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>Владеть</w:t>
            </w:r>
          </w:p>
        </w:tc>
        <w:tc>
          <w:tcPr>
            <w:tcW w:w="7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:rsidRPr="00DD00F7" w:rsidR="00C847E6" w:rsidP="00C847E6" w:rsidRDefault="00C847E6" w14:paraId="240DCC7F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основными  методами анализа и синтеза цифровых схем и цифровых блоков;</w:t>
            </w:r>
          </w:p>
          <w:p w:rsidRPr="00DD00F7" w:rsidR="00C847E6" w:rsidP="00C847E6" w:rsidRDefault="00C847E6" w14:paraId="406AE7CC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основными  методами минимизации и масштабирования цифровых схем;</w:t>
            </w:r>
          </w:p>
          <w:p w:rsidRPr="00DD00F7" w:rsidR="00C847E6" w:rsidP="00C847E6" w:rsidRDefault="00C847E6" w14:paraId="604B57C5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методами оптимизации цифровых схем по критериям быстродействия, стоимости, энергопотребления</w:t>
            </w:r>
          </w:p>
        </w:tc>
      </w:tr>
    </w:tbl>
    <w:p w:rsidRPr="00DD00F7" w:rsidR="00C847E6" w:rsidP="00C847E6" w:rsidRDefault="00C847E6" w14:paraId="6B80C576" w14:textId="77777777">
      <w:pPr>
        <w:rPr>
          <w:szCs w:val="24"/>
        </w:rPr>
        <w:sectPr w:rsidRPr="00DD00F7" w:rsidR="00C847E6">
          <w:footerReference w:type="default" r:id="rId13"/>
          <w:footerReference w:type="first" r:id="rId14"/>
          <w:pgSz w:w="11906" w:h="16838" w:orient="portrait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Pr="00DD00F7" w:rsidR="00C847E6" w:rsidP="00C847E6" w:rsidRDefault="00C847E6" w14:paraId="46243894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00DD00F7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Pr="00DD00F7" w:rsidR="00C847E6" w:rsidP="00C847E6" w:rsidRDefault="00C847E6" w14:paraId="769B5137" w14:textId="77777777">
      <w:pPr>
        <w:tabs>
          <w:tab w:val="left" w:pos="851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Pr="00DD00F7" w:rsidR="00C847E6" w:rsidP="00C847E6" w:rsidRDefault="00C847E6" w14:paraId="3F87A7D0" w14:textId="77777777">
      <w:pPr>
        <w:tabs>
          <w:tab w:val="left" w:pos="851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>–</w:t>
      </w: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контактная работа – _16,1__ акад. часов:</w:t>
      </w:r>
    </w:p>
    <w:p w:rsidRPr="00DD00F7" w:rsidR="00C847E6" w:rsidP="00C847E6" w:rsidRDefault="00C847E6" w14:paraId="523DA1B7" w14:textId="77777777">
      <w:pPr>
        <w:tabs>
          <w:tab w:val="left" w:pos="851"/>
          <w:tab w:val="left" w:pos="1134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–</w:t>
      </w: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аудиторная – _12____ акад. часов;</w:t>
      </w:r>
    </w:p>
    <w:p w:rsidRPr="00DD00F7" w:rsidR="00C847E6" w:rsidP="00C847E6" w:rsidRDefault="00C847E6" w14:paraId="2171CA71" w14:textId="77777777">
      <w:pPr>
        <w:tabs>
          <w:tab w:val="left" w:pos="851"/>
          <w:tab w:val="left" w:pos="1134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–</w:t>
      </w: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 xml:space="preserve">внеаудиторная – _4,1____ акад. часов </w:t>
      </w:r>
    </w:p>
    <w:p w:rsidRPr="00DD00F7" w:rsidR="00C847E6" w:rsidP="00C847E6" w:rsidRDefault="00C847E6" w14:paraId="2570062D" w14:textId="77777777">
      <w:pPr>
        <w:tabs>
          <w:tab w:val="left" w:pos="851"/>
          <w:tab w:val="left" w:pos="1134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>–</w:t>
      </w: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самостоятельная работа – _127,9  акад. часов;</w:t>
      </w:r>
    </w:p>
    <w:p w:rsidRPr="00DD00F7" w:rsidR="00C847E6" w:rsidP="00C847E6" w:rsidRDefault="00C847E6" w14:paraId="55A9BDDE" w14:textId="77777777">
      <w:pPr>
        <w:tabs>
          <w:tab w:val="left" w:pos="851"/>
          <w:tab w:val="left" w:pos="1134"/>
          <w:tab w:val="left" w:pos="5143"/>
        </w:tabs>
        <w:rPr>
          <w:szCs w:val="24"/>
        </w:rPr>
      </w:pPr>
      <w:r w:rsidRPr="00DD00F7">
        <w:rPr>
          <w:rStyle w:val="FontStyle18"/>
          <w:b w:val="0"/>
          <w:sz w:val="24"/>
          <w:szCs w:val="24"/>
        </w:rPr>
        <w:t>–</w:t>
      </w:r>
      <w:r w:rsidRPr="00DD00F7">
        <w:rPr>
          <w:rStyle w:val="FontStyle18"/>
          <w:b w:val="0"/>
          <w:sz w:val="24"/>
          <w:szCs w:val="24"/>
        </w:rPr>
        <w:tab/>
      </w:r>
      <w:r w:rsidRPr="00DD00F7">
        <w:rPr>
          <w:rStyle w:val="FontStyle18"/>
          <w:b w:val="0"/>
          <w:sz w:val="24"/>
          <w:szCs w:val="24"/>
        </w:rPr>
        <w:t>подготовка к экзамену – 14,2 акад. часа</w:t>
      </w:r>
      <w:r w:rsidRPr="00DD00F7">
        <w:rPr>
          <w:rStyle w:val="FontStyle18"/>
          <w:b w:val="0"/>
          <w:sz w:val="24"/>
          <w:szCs w:val="24"/>
        </w:rPr>
        <w:tab/>
      </w:r>
    </w:p>
    <w:p w:rsidRPr="00DD00F7" w:rsidR="00C847E6" w:rsidP="00C847E6" w:rsidRDefault="00C847E6" w14:paraId="6BE5DF76" w14:textId="77777777">
      <w:pPr>
        <w:tabs>
          <w:tab w:val="left" w:pos="851"/>
        </w:tabs>
        <w:rPr>
          <w:szCs w:val="24"/>
        </w:rPr>
      </w:pPr>
    </w:p>
    <w:tbl>
      <w:tblPr>
        <w:tblW w:w="5000" w:type="pct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0"/>
        <w:gridCol w:w="579"/>
        <w:gridCol w:w="602"/>
        <w:gridCol w:w="683"/>
        <w:gridCol w:w="691"/>
        <w:gridCol w:w="1034"/>
        <w:gridCol w:w="3365"/>
        <w:gridCol w:w="3099"/>
        <w:gridCol w:w="1181"/>
      </w:tblGrid>
      <w:tr w:rsidRPr="00DD00F7" w:rsidR="00C847E6" w:rsidTr="662AF628" w14:paraId="34D5A6D8" w14:textId="77777777">
        <w:trPr>
          <w:cantSplit/>
          <w:trHeight w:val="1156"/>
          <w:tblHeader/>
        </w:trPr>
        <w:tc>
          <w:tcPr>
            <w:tcW w:w="44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DD00F7" w:rsidR="00C847E6" w:rsidP="009A3368" w:rsidRDefault="00C847E6" w14:paraId="6CBAAEB2" w14:textId="77777777">
            <w:pPr>
              <w:pStyle w:val="Style12"/>
              <w:widowControl/>
              <w:ind w:firstLine="0"/>
              <w:jc w:val="center"/>
            </w:pP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Pr="00DD00F7" w:rsidR="00C847E6" w:rsidP="009A3368" w:rsidRDefault="00C847E6" w14:paraId="50CCD42E" w14:textId="77777777">
            <w:pPr>
              <w:pStyle w:val="Style12"/>
              <w:widowControl/>
              <w:ind w:firstLine="0"/>
              <w:jc w:val="center"/>
            </w:pP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7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5CF4C9BE" w14:textId="77777777">
            <w:pPr>
              <w:pStyle w:val="Style13"/>
              <w:widowControl/>
              <w:ind w:left="113" w:right="113" w:firstLine="0"/>
              <w:jc w:val="center"/>
            </w:pPr>
            <w:r w:rsidRPr="00DD00F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9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DD00F7" w:rsidR="00C847E6" w:rsidP="009A3368" w:rsidRDefault="00C847E6" w14:paraId="35EC607B" w14:textId="77777777">
            <w:pPr>
              <w:pStyle w:val="Style8"/>
              <w:ind w:firstLine="0"/>
              <w:jc w:val="center"/>
            </w:pP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483E1C16" w14:textId="77777777">
            <w:pPr>
              <w:pStyle w:val="Style8"/>
              <w:widowControl/>
              <w:ind w:left="-40" w:right="113" w:firstLine="0"/>
              <w:jc w:val="center"/>
            </w:pPr>
            <w:r w:rsidRPr="00DD00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33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DD00F7" w:rsidR="00C847E6" w:rsidP="009A3368" w:rsidRDefault="00C847E6" w14:paraId="11C843D3" w14:textId="77777777">
            <w:pPr>
              <w:pStyle w:val="Style8"/>
              <w:widowControl/>
              <w:ind w:left="-40" w:firstLine="0"/>
              <w:jc w:val="center"/>
            </w:pPr>
            <w:r w:rsidRPr="00DD00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D00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DD00F7" w:rsidR="00C847E6" w:rsidP="009A3368" w:rsidRDefault="00C847E6" w14:paraId="4ADEA23C" w14:textId="77777777">
            <w:pPr>
              <w:pStyle w:val="Style8"/>
              <w:widowControl/>
              <w:ind w:left="-40" w:firstLine="0"/>
              <w:jc w:val="center"/>
            </w:pP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1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5A02B48F" w14:textId="77777777">
            <w:pPr>
              <w:pStyle w:val="Style8"/>
              <w:widowControl/>
              <w:ind w:left="-40" w:right="113" w:firstLine="0"/>
              <w:jc w:val="center"/>
            </w:pP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Pr="00DD00F7" w:rsidR="00C847E6" w:rsidTr="662AF628" w14:paraId="76A31B15" w14:textId="77777777">
        <w:trPr>
          <w:cantSplit/>
          <w:trHeight w:val="1134"/>
          <w:tblHeader/>
        </w:trPr>
        <w:tc>
          <w:tcPr>
            <w:tcW w:w="4464" w:type="dxa"/>
            <w:vMerge/>
            <w:tcBorders/>
            <w:tcMar/>
            <w:vAlign w:val="center"/>
          </w:tcPr>
          <w:p w:rsidRPr="00DD00F7" w:rsidR="00C847E6" w:rsidP="009A3368" w:rsidRDefault="00C847E6" w14:paraId="036E7E98" w14:textId="77777777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579" w:type="dxa"/>
            <w:vMerge/>
            <w:tcBorders/>
            <w:tcMar/>
            <w:textDirection w:val="btLr"/>
            <w:vAlign w:val="center"/>
          </w:tcPr>
          <w:p w:rsidRPr="00DD00F7" w:rsidR="00C847E6" w:rsidP="009A3368" w:rsidRDefault="00C847E6" w14:paraId="40FB43B1" w14:textId="77777777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0260B92B" w14:textId="77777777">
            <w:pPr>
              <w:pStyle w:val="Style14"/>
              <w:widowControl/>
              <w:ind w:firstLine="0"/>
              <w:jc w:val="center"/>
            </w:pPr>
            <w:r w:rsidRPr="00DD00F7">
              <w:t>лекции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53AC4E42" w14:textId="77777777">
            <w:pPr>
              <w:pStyle w:val="Style14"/>
              <w:widowControl/>
              <w:ind w:firstLine="0"/>
              <w:jc w:val="center"/>
            </w:pPr>
            <w:r w:rsidRPr="00DD00F7">
              <w:t>лаборат.</w:t>
            </w:r>
          </w:p>
          <w:p w:rsidRPr="00DD00F7" w:rsidR="00C847E6" w:rsidP="009A3368" w:rsidRDefault="00C847E6" w14:paraId="14431731" w14:textId="77777777">
            <w:pPr>
              <w:pStyle w:val="Style14"/>
              <w:widowControl/>
              <w:ind w:firstLine="0"/>
              <w:jc w:val="center"/>
            </w:pPr>
            <w:r w:rsidRPr="00DD00F7">
              <w:t>занятия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textDirection w:val="btLr"/>
            <w:vAlign w:val="center"/>
          </w:tcPr>
          <w:p w:rsidRPr="00DD00F7" w:rsidR="00C847E6" w:rsidP="009A3368" w:rsidRDefault="00C847E6" w14:paraId="6CDD7BC7" w14:textId="77777777">
            <w:pPr>
              <w:pStyle w:val="Style14"/>
              <w:widowControl/>
              <w:ind w:firstLine="0"/>
              <w:jc w:val="center"/>
            </w:pPr>
            <w:r w:rsidRPr="00DD00F7">
              <w:t>практич. занятия</w:t>
            </w:r>
          </w:p>
        </w:tc>
        <w:tc>
          <w:tcPr>
            <w:tcW w:w="1035" w:type="dxa"/>
            <w:vMerge/>
            <w:tcBorders/>
            <w:tcMar/>
            <w:textDirection w:val="btLr"/>
            <w:vAlign w:val="center"/>
          </w:tcPr>
          <w:p w:rsidRPr="00DD00F7" w:rsidR="00C847E6" w:rsidP="009A3368" w:rsidRDefault="00C847E6" w14:paraId="07E27E5A" w14:textId="77777777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3367" w:type="dxa"/>
            <w:vMerge/>
            <w:tcBorders/>
            <w:tcMar/>
            <w:vAlign w:val="center"/>
          </w:tcPr>
          <w:p w:rsidRPr="00DD00F7" w:rsidR="00C847E6" w:rsidP="009A3368" w:rsidRDefault="00C847E6" w14:paraId="1715FC51" w14:textId="77777777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3101" w:type="dxa"/>
            <w:vMerge/>
            <w:tcBorders/>
            <w:tcMar/>
            <w:vAlign w:val="center"/>
          </w:tcPr>
          <w:p w:rsidRPr="00DD00F7" w:rsidR="00C847E6" w:rsidP="009A3368" w:rsidRDefault="00C847E6" w14:paraId="417D7D0D" w14:textId="77777777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82" w:type="dxa"/>
            <w:vMerge/>
            <w:tcBorders/>
            <w:tcMar/>
            <w:textDirection w:val="btLr"/>
            <w:vAlign w:val="center"/>
          </w:tcPr>
          <w:p w:rsidRPr="00DD00F7" w:rsidR="00C847E6" w:rsidP="009A3368" w:rsidRDefault="00C847E6" w14:paraId="06333C75" w14:textId="77777777">
            <w:pPr>
              <w:pStyle w:val="Style14"/>
              <w:widowControl/>
              <w:snapToGrid w:val="0"/>
              <w:jc w:val="center"/>
            </w:pPr>
          </w:p>
        </w:tc>
      </w:tr>
      <w:tr w:rsidRPr="00DD00F7" w:rsidR="00C847E6" w:rsidTr="662AF628" w14:paraId="1811D873" w14:textId="77777777">
        <w:trPr>
          <w:trHeight w:val="268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A52F8E0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1. Основы теории автоматов</w:t>
            </w:r>
            <w:r w:rsidRPr="00DD00F7">
              <w:rPr>
                <w:szCs w:val="24"/>
              </w:rPr>
              <w:t>. Абстрактный автомат. Принципы работы. Способы описания. Автоматы Мили и Мура. Структурная организация последовательностных автоматов</w:t>
            </w: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C229A25" w14:textId="77777777">
            <w:pPr>
              <w:pStyle w:val="Style14"/>
              <w:widowControl/>
              <w:ind w:firstLine="0"/>
              <w:jc w:val="center"/>
            </w:pPr>
            <w:r w:rsidRPr="00DD00F7"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6803F15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100C09A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4E9A1B9" w14:textId="77777777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1EDFE84" w14:textId="77777777">
            <w:pPr>
              <w:pStyle w:val="Style14"/>
              <w:widowControl/>
              <w:ind w:firstLine="0"/>
              <w:jc w:val="left"/>
            </w:pPr>
            <w:r w:rsidRPr="00DD00F7">
              <w:t>21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249CC4C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42F37E3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>Устный опрос (собеседование), 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27FB364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t>ПК-2 – зув</w:t>
            </w:r>
          </w:p>
        </w:tc>
      </w:tr>
      <w:tr w:rsidRPr="00DD00F7" w:rsidR="00C847E6" w:rsidTr="662AF628" w14:paraId="1E31AED3" w14:textId="77777777">
        <w:trPr>
          <w:trHeight w:val="268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FA97470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2 Основы цифровой электроники</w:t>
            </w:r>
            <w:r w:rsidRPr="00DD00F7">
              <w:rPr>
                <w:szCs w:val="24"/>
              </w:rPr>
              <w:t xml:space="preserve"> . Логические цифровые устройства на цифровых интегральных схемах. Основные логические элементы. Минимизация логических функций. </w:t>
            </w:r>
            <w:r w:rsidRPr="00DD00F7">
              <w:rPr>
                <w:szCs w:val="24"/>
              </w:rPr>
              <w:lastRenderedPageBreak/>
              <w:t>Синтез комбинационных логических схем</w:t>
            </w: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2E4E387" w14:textId="77777777">
            <w:pPr>
              <w:pStyle w:val="Style14"/>
              <w:widowControl/>
              <w:ind w:firstLine="0"/>
              <w:jc w:val="center"/>
            </w:pPr>
            <w:r w:rsidRPr="00DD00F7">
              <w:lastRenderedPageBreak/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41F968D1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836EB4D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DEDA67E" w14:textId="77777777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118E81E" w14:textId="77777777">
            <w:pPr>
              <w:pStyle w:val="Style14"/>
              <w:widowControl/>
              <w:ind w:firstLine="0"/>
              <w:jc w:val="left"/>
            </w:pPr>
            <w:r w:rsidRPr="00DD00F7">
              <w:t>22,9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38DB784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4EC61D17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>Устный опрос (собеседование), 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156E8E7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t>ПК-2 – зув</w:t>
            </w:r>
          </w:p>
        </w:tc>
      </w:tr>
      <w:tr w:rsidRPr="00DD00F7" w:rsidR="00C847E6" w:rsidTr="662AF628" w14:paraId="767C2DEB" w14:textId="77777777">
        <w:trPr>
          <w:trHeight w:val="422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30CA460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Комбинационные логические схемы</w:t>
            </w:r>
            <w:r w:rsidRPr="00DD00F7">
              <w:rPr>
                <w:szCs w:val="24"/>
              </w:rPr>
              <w:t xml:space="preserve">. </w:t>
            </w:r>
          </w:p>
          <w:p w:rsidRPr="00DD00F7" w:rsidR="00C847E6" w:rsidP="009A3368" w:rsidRDefault="00C847E6" w14:paraId="470ADAE7" w14:textId="77777777">
            <w:pPr>
              <w:pStyle w:val="a9"/>
              <w:tabs>
                <w:tab w:val="left" w:pos="540"/>
              </w:tabs>
              <w:ind w:firstLine="0"/>
            </w:pPr>
            <w:r w:rsidRPr="00DD00F7">
              <w:rPr>
                <w:i w:val="0"/>
                <w:iCs w:val="0"/>
              </w:rPr>
              <w:t>3.1. Дешифраторы. Линейные, матричные, пирамидальные дешифраторы. Наращивание разрядности. Типовые ИМС дешифраторов.</w:t>
            </w:r>
          </w:p>
          <w:p w:rsidRPr="00DD00F7" w:rsidR="00C847E6" w:rsidP="009A3368" w:rsidRDefault="00C847E6" w14:paraId="067CBCA5" w14:textId="77777777">
            <w:pPr>
              <w:pStyle w:val="a9"/>
              <w:tabs>
                <w:tab w:val="left" w:pos="540"/>
              </w:tabs>
              <w:ind w:firstLine="0"/>
            </w:pPr>
            <w:r w:rsidRPr="00DD00F7">
              <w:rPr>
                <w:i w:val="0"/>
                <w:iCs w:val="0"/>
              </w:rPr>
              <w:t>3.2. Шифраторы. Приоритетные и неприоритетные шифраторы. Преобразователи кодов. Каскадирование шифраторов. Типовые ИМС шифраторов.</w:t>
            </w:r>
          </w:p>
          <w:p w:rsidRPr="00DD00F7" w:rsidR="00C847E6" w:rsidP="009A3368" w:rsidRDefault="00C847E6" w14:paraId="7A5DA88E" w14:textId="77777777">
            <w:pPr>
              <w:pStyle w:val="a9"/>
              <w:tabs>
                <w:tab w:val="left" w:pos="540"/>
              </w:tabs>
              <w:ind w:firstLine="0"/>
            </w:pPr>
            <w:r w:rsidRPr="00DD00F7">
              <w:rPr>
                <w:i w:val="0"/>
                <w:iCs w:val="0"/>
              </w:rPr>
              <w:t>3.3. Мультиплексоры. Принципы построения. Каскадирование мультиплексоров. Типовые ИМС мультиплексоров.</w:t>
            </w:r>
          </w:p>
          <w:p w:rsidRPr="00DD00F7" w:rsidR="00C847E6" w:rsidP="009A3368" w:rsidRDefault="00C847E6" w14:paraId="76184CA3" w14:textId="77777777">
            <w:pPr>
              <w:pStyle w:val="a9"/>
              <w:tabs>
                <w:tab w:val="left" w:pos="540"/>
              </w:tabs>
              <w:ind w:firstLine="0"/>
            </w:pPr>
            <w:r w:rsidRPr="00DD00F7">
              <w:rPr>
                <w:i w:val="0"/>
                <w:iCs w:val="0"/>
              </w:rPr>
              <w:t>3.4. Демультиплексоры. Принципы построения. Каскадирование демультиплексоров. Мультиплексоры-демультиплексоры, ключи. Типовые ИМС демультиплексоров.</w:t>
            </w:r>
          </w:p>
          <w:p w:rsidRPr="00DD00F7" w:rsidR="00C847E6" w:rsidP="009A3368" w:rsidRDefault="00C847E6" w14:paraId="1D410F90" w14:textId="77777777">
            <w:pPr>
              <w:pStyle w:val="a9"/>
              <w:tabs>
                <w:tab w:val="left" w:pos="540"/>
              </w:tabs>
              <w:ind w:firstLine="0"/>
            </w:pPr>
            <w:r w:rsidRPr="00DD00F7">
              <w:rPr>
                <w:i w:val="0"/>
                <w:iCs w:val="0"/>
              </w:rPr>
              <w:t xml:space="preserve">3.5. Цифровые компараторы и схемы равнозначности кодов. Принципы построения. Каскадирование </w:t>
            </w:r>
            <w:r w:rsidRPr="00DD00F7">
              <w:rPr>
                <w:i w:val="0"/>
                <w:iCs w:val="0"/>
              </w:rPr>
              <w:lastRenderedPageBreak/>
              <w:t>компараторов. Типовые ИМС компараторов.</w:t>
            </w:r>
          </w:p>
          <w:p w:rsidRPr="00DD00F7" w:rsidR="00C847E6" w:rsidP="009A3368" w:rsidRDefault="00C847E6" w14:paraId="63FED503" w14:textId="77777777">
            <w:pPr>
              <w:tabs>
                <w:tab w:val="left" w:pos="540"/>
              </w:tabs>
              <w:rPr>
                <w:i/>
                <w:iCs/>
                <w:szCs w:val="24"/>
              </w:rPr>
            </w:pP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423EBBCA" w14:textId="77777777">
            <w:pPr>
              <w:pStyle w:val="Style14"/>
              <w:widowControl/>
              <w:ind w:left="-578"/>
              <w:jc w:val="center"/>
            </w:pPr>
            <w:r w:rsidRPr="00DD00F7">
              <w:lastRenderedPageBreak/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BB71D34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AE85884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E9886E8" w14:textId="77777777">
            <w:pPr>
              <w:pStyle w:val="Style14"/>
              <w:widowControl/>
              <w:snapToGrid w:val="0"/>
              <w:ind w:left="-578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C7C7302" w14:textId="77777777">
            <w:pPr>
              <w:pStyle w:val="Style14"/>
              <w:widowControl/>
              <w:ind w:left="-578"/>
              <w:jc w:val="center"/>
            </w:pPr>
            <w:r w:rsidRPr="00DD00F7">
              <w:t>21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D54EFF7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E86A136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>Устный опрос (собеседование), 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DE35D39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t>ПК-2 – зув</w:t>
            </w:r>
          </w:p>
        </w:tc>
      </w:tr>
      <w:tr w:rsidRPr="00DD00F7" w:rsidR="00C847E6" w:rsidTr="662AF628" w14:paraId="43CECB32" w14:textId="77777777">
        <w:trPr>
          <w:trHeight w:val="422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4FA84E3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Цифровые последовательные автоматы</w:t>
            </w:r>
          </w:p>
          <w:p w:rsidRPr="00DD00F7" w:rsidR="00C847E6" w:rsidP="009A3368" w:rsidRDefault="00C847E6" w14:paraId="69C8BD52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szCs w:val="24"/>
              </w:rPr>
              <w:t>4.1. Триггеры и триггерные устройства. Триггеры R-S типа. Триггеры R-типа. Триггеры S-типа. Триггеры Е-типа. Триггеры D-типа. Триггеры T-типа. Триггеры J-К -типа. Триггерные устройства многотактного действия. Однотактные триггерные устройст</w:t>
            </w:r>
            <w:r w:rsidRPr="00DD00F7">
              <w:rPr>
                <w:szCs w:val="24"/>
              </w:rPr>
              <w:softHyphen/>
              <w:t>ва. Типовые ИМС триггеров.</w:t>
            </w:r>
          </w:p>
          <w:p w:rsidRPr="00DD00F7" w:rsidR="00C847E6" w:rsidP="009A3368" w:rsidRDefault="00C847E6" w14:paraId="5513F038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szCs w:val="24"/>
              </w:rPr>
              <w:t>4.2. Регистры. Параллельные регистры. Последовательные (сдвигающие) регистры. Регистры с параллельно—последовательной записью информации. Реверсивные сдвигающие регистры. Способы считывания информации с регист</w:t>
            </w:r>
            <w:r w:rsidRPr="00DD00F7">
              <w:rPr>
                <w:szCs w:val="24"/>
              </w:rPr>
              <w:softHyphen/>
              <w:t xml:space="preserve">ров. Выполнение логических </w:t>
            </w:r>
            <w:r w:rsidRPr="00DD00F7">
              <w:rPr>
                <w:szCs w:val="24"/>
              </w:rPr>
              <w:lastRenderedPageBreak/>
              <w:t>операций на регистрах. Типовые ИМС регист</w:t>
            </w:r>
            <w:r w:rsidRPr="00DD00F7">
              <w:rPr>
                <w:szCs w:val="24"/>
              </w:rPr>
              <w:softHyphen/>
              <w:t>ров.</w:t>
            </w:r>
          </w:p>
          <w:p w:rsidRPr="00DD00F7" w:rsidR="00C847E6" w:rsidP="009A3368" w:rsidRDefault="00C847E6" w14:paraId="78F370BA" w14:textId="77777777">
            <w:pPr>
              <w:tabs>
                <w:tab w:val="left" w:pos="540"/>
              </w:tabs>
              <w:rPr>
                <w:szCs w:val="24"/>
              </w:rPr>
            </w:pPr>
            <w:r w:rsidRPr="00DD00F7">
              <w:rPr>
                <w:szCs w:val="24"/>
              </w:rPr>
              <w:t>4.3. Счетчики. Счетчики на счетных триггерах. Счетчики  с переносом. Счетчики с комбинированными связями. Реверсивные счетчики на счетных триггерах. Счетчики с произвольным коэффициентом счета. Схемы счетчиков с произвольным порядком счета. Сдвигающие счетчи</w:t>
            </w:r>
            <w:r w:rsidRPr="00DD00F7">
              <w:rPr>
                <w:szCs w:val="24"/>
              </w:rPr>
              <w:softHyphen/>
              <w:t>ки. Типовые ИМС счетчиков.</w:t>
            </w:r>
          </w:p>
          <w:p w:rsidRPr="00DD00F7" w:rsidR="00C847E6" w:rsidP="009A3368" w:rsidRDefault="00C847E6" w14:paraId="2E388E5A" w14:textId="77777777">
            <w:pPr>
              <w:tabs>
                <w:tab w:val="left" w:pos="540"/>
              </w:tabs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4AB9D30F" w14:textId="77777777">
            <w:pPr>
              <w:pStyle w:val="Style14"/>
              <w:widowControl/>
              <w:ind w:left="-578"/>
              <w:jc w:val="center"/>
            </w:pPr>
            <w:r w:rsidRPr="00DD00F7">
              <w:lastRenderedPageBreak/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5E2C169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722C69D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C2A5D57" w14:textId="77777777">
            <w:pPr>
              <w:pStyle w:val="Style14"/>
              <w:widowControl/>
              <w:snapToGrid w:val="0"/>
              <w:ind w:left="-578"/>
              <w:jc w:val="center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04B8016" w14:textId="77777777">
            <w:pPr>
              <w:pStyle w:val="Style14"/>
              <w:widowControl/>
              <w:ind w:left="-578"/>
              <w:jc w:val="center"/>
            </w:pPr>
            <w:r w:rsidRPr="00DD00F7">
              <w:t>21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B7DAFA5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FC83D1D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>Устный опрос (собеседование), 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FDD31DD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t>ПК-2 – зув</w:t>
            </w:r>
          </w:p>
        </w:tc>
      </w:tr>
      <w:tr w:rsidRPr="00DD00F7" w:rsidR="00C847E6" w:rsidTr="662AF628" w14:paraId="6427BA2D" w14:textId="77777777">
        <w:trPr>
          <w:trHeight w:val="499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F5603D2" w14:textId="77777777">
            <w:pPr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5 Сумматоры</w:t>
            </w:r>
            <w:r w:rsidRPr="00DD00F7">
              <w:rPr>
                <w:szCs w:val="24"/>
              </w:rPr>
              <w:t xml:space="preserve">. </w:t>
            </w:r>
          </w:p>
          <w:p w:rsidRPr="00DD00F7" w:rsidR="00C847E6" w:rsidP="009A3368" w:rsidRDefault="00C847E6" w14:paraId="51DD7424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>Одноразрядные сумматоры. Параллельные многоразрядные сумматоры. Схемы формирования переноса. Сумматоры – вычитатели</w:t>
            </w: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7BD75CD" w14:textId="77777777">
            <w:pPr>
              <w:pStyle w:val="Style14"/>
              <w:widowControl/>
              <w:ind w:left="-578"/>
              <w:jc w:val="center"/>
            </w:pPr>
            <w:r w:rsidRPr="00DD00F7"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A5D0273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D33F2D5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CF7B55D" w14:textId="77777777">
            <w:pPr>
              <w:pStyle w:val="Style14"/>
              <w:widowControl/>
              <w:snapToGrid w:val="0"/>
              <w:ind w:left="-578"/>
              <w:jc w:val="center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5F57E69" w14:textId="77777777">
            <w:pPr>
              <w:pStyle w:val="Style14"/>
              <w:widowControl/>
              <w:ind w:left="-578"/>
            </w:pPr>
            <w:r w:rsidRPr="00DD00F7">
              <w:t>21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5FF62E1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1811852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>Устный опрос (собеседование), 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08EDFAC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t>ПК-2 – зув</w:t>
            </w:r>
          </w:p>
        </w:tc>
      </w:tr>
      <w:tr w:rsidRPr="00DD00F7" w:rsidR="00C847E6" w:rsidTr="662AF628" w14:paraId="35CF891D" w14:textId="77777777">
        <w:trPr>
          <w:trHeight w:val="70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31E3161" w14:textId="77777777">
            <w:pPr>
              <w:rPr>
                <w:szCs w:val="24"/>
              </w:rPr>
            </w:pPr>
            <w:r w:rsidRPr="00DD00F7">
              <w:rPr>
                <w:i/>
                <w:szCs w:val="24"/>
                <w:u w:val="single"/>
              </w:rPr>
              <w:t>6 Имульсные устройства</w:t>
            </w:r>
            <w:r w:rsidRPr="00DD00F7">
              <w:rPr>
                <w:szCs w:val="24"/>
              </w:rPr>
              <w:t>.</w:t>
            </w:r>
          </w:p>
          <w:p w:rsidRPr="00DD00F7" w:rsidR="00C847E6" w:rsidP="009A3368" w:rsidRDefault="00C847E6" w14:paraId="185938B2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 xml:space="preserve"> Устройства выделения одиночного импульса. Устройства выделения </w:t>
            </w:r>
            <w:r w:rsidRPr="00DD00F7">
              <w:rPr>
                <w:szCs w:val="24"/>
              </w:rPr>
              <w:lastRenderedPageBreak/>
              <w:t>фронтов. Устройства расширения и укорачивания импульсов. Устройства задержки сигналов. Схемы формирования одиночного импульса и пакета импульсов. Одновибраторы. Импульсные генераторы</w:t>
            </w: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1E0D211" w14:textId="77777777">
            <w:pPr>
              <w:pStyle w:val="Style14"/>
              <w:widowControl/>
              <w:ind w:left="-578"/>
              <w:jc w:val="center"/>
            </w:pPr>
            <w:r w:rsidRPr="00DD00F7">
              <w:lastRenderedPageBreak/>
              <w:t>3</w:t>
            </w: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8E7A202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93ED350" w14:textId="77777777">
            <w:pPr>
              <w:pStyle w:val="Style14"/>
              <w:widowControl/>
              <w:ind w:firstLine="0"/>
              <w:jc w:val="center"/>
            </w:pPr>
            <w:r w:rsidRPr="00DD00F7">
              <w:t>1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4A3D5A76" w14:textId="77777777">
            <w:pPr>
              <w:pStyle w:val="Style14"/>
              <w:widowControl/>
              <w:snapToGrid w:val="0"/>
              <w:ind w:left="-578"/>
              <w:jc w:val="center"/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EC435C3" w14:textId="77777777">
            <w:pPr>
              <w:pStyle w:val="Style14"/>
              <w:widowControl/>
              <w:ind w:left="-578"/>
              <w:jc w:val="center"/>
            </w:pPr>
            <w:r w:rsidRPr="00DD00F7">
              <w:t>21</w:t>
            </w: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84F4BF6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5521F934" w14:textId="77777777">
            <w:pPr>
              <w:rPr>
                <w:szCs w:val="24"/>
              </w:rPr>
            </w:pPr>
            <w:r w:rsidRPr="00DD00F7">
              <w:rPr>
                <w:bCs/>
                <w:szCs w:val="24"/>
              </w:rPr>
              <w:t xml:space="preserve">Устный опрос (собеседование), </w:t>
            </w:r>
            <w:r w:rsidRPr="00DD00F7">
              <w:rPr>
                <w:bCs/>
                <w:szCs w:val="24"/>
              </w:rPr>
              <w:lastRenderedPageBreak/>
              <w:t>выполнение и защита лабораторных работ.</w:t>
            </w:r>
            <w:r w:rsidRPr="00DD00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3621BC1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i/>
              </w:rPr>
              <w:lastRenderedPageBreak/>
              <w:t>ПК-2 – зув</w:t>
            </w:r>
          </w:p>
        </w:tc>
      </w:tr>
      <w:tr w:rsidRPr="00DD00F7" w:rsidR="00C847E6" w:rsidTr="662AF628" w14:paraId="760A9462" w14:textId="77777777">
        <w:trPr>
          <w:trHeight w:val="499"/>
        </w:trPr>
        <w:tc>
          <w:tcPr>
            <w:tcW w:w="4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5CBFABE" w14:textId="77777777">
            <w:pPr>
              <w:pStyle w:val="Style14"/>
              <w:widowControl/>
              <w:ind w:firstLine="0"/>
            </w:pPr>
            <w:r w:rsidRPr="00DD00F7">
              <w:rPr>
                <w:b/>
              </w:rPr>
              <w:t>Итого за семестр</w:t>
            </w:r>
          </w:p>
        </w:tc>
        <w:tc>
          <w:tcPr>
            <w:tcW w:w="5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2D5F49BB" w14:textId="77777777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3B9C4467" w14:textId="77777777">
            <w:pPr>
              <w:pStyle w:val="Style14"/>
              <w:widowControl/>
              <w:ind w:firstLine="0"/>
              <w:jc w:val="center"/>
            </w:pPr>
            <w:r w:rsidRPr="00DD00F7">
              <w:rPr>
                <w:b/>
              </w:rPr>
              <w:t>6</w:t>
            </w:r>
          </w:p>
        </w:tc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4F90978" w14:textId="77777777">
            <w:pPr>
              <w:pStyle w:val="Style14"/>
              <w:widowControl/>
              <w:ind w:firstLine="0"/>
              <w:jc w:val="center"/>
            </w:pPr>
            <w:r w:rsidRPr="00DD00F7">
              <w:rPr>
                <w:b/>
              </w:rPr>
              <w:t>6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0ED2992" w14:textId="77777777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75608BF2" w14:textId="77777777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3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13E5AED0" w14:textId="77777777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3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6D702A9D" w14:textId="77777777">
            <w:pPr>
              <w:pStyle w:val="Style14"/>
              <w:widowControl/>
              <w:ind w:firstLine="0"/>
              <w:jc w:val="left"/>
            </w:pPr>
            <w:r w:rsidRPr="00DD00F7">
              <w:rPr>
                <w:b/>
              </w:rPr>
              <w:t>Промежуточная аттестация (экзамен)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D00F7" w:rsidR="00C847E6" w:rsidP="009A3368" w:rsidRDefault="00C847E6" w14:paraId="031FCD10" w14:textId="77777777">
            <w:pPr>
              <w:pStyle w:val="Style14"/>
              <w:widowControl/>
              <w:snapToGrid w:val="0"/>
              <w:ind w:firstLine="0"/>
              <w:jc w:val="left"/>
            </w:pPr>
          </w:p>
        </w:tc>
      </w:tr>
    </w:tbl>
    <w:p w:rsidRPr="00DD00F7" w:rsidR="00C847E6" w:rsidP="00C847E6" w:rsidRDefault="00C847E6" w14:paraId="2EDABD5B" w14:textId="30F52815">
      <w:pPr/>
      <w:r w:rsidRPr="662AF628" w:rsidR="00C847E6">
        <w:rPr>
          <w:rStyle w:val="FontStyle18"/>
          <w:b w:val="0"/>
          <w:bCs w:val="0"/>
          <w:sz w:val="24"/>
          <w:szCs w:val="24"/>
        </w:rPr>
        <w:t xml:space="preserve"> </w:t>
      </w:r>
    </w:p>
    <w:p w:rsidRPr="00DD00F7" w:rsidR="00C847E6" w:rsidP="00C847E6" w:rsidRDefault="00C847E6" w14:paraId="189F2A65" w14:textId="77777777">
      <w:pPr>
        <w:rPr>
          <w:i/>
          <w:color w:val="C00000"/>
          <w:szCs w:val="24"/>
        </w:rPr>
      </w:pPr>
    </w:p>
    <w:p w:rsidRPr="00DD00F7" w:rsidR="00C847E6" w:rsidP="00C847E6" w:rsidRDefault="00C847E6" w14:paraId="2D2A3278" w14:textId="77777777">
      <w:pPr>
        <w:rPr>
          <w:szCs w:val="24"/>
        </w:rPr>
        <w:sectPr w:rsidRPr="00DD00F7" w:rsidR="00C847E6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Pr="00DD00F7" w:rsidR="00C847E6" w:rsidP="00C847E6" w:rsidRDefault="00C847E6" w14:paraId="46DEEDE6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00DD00F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Pr="00DD00F7" w:rsidR="00C847E6" w:rsidP="00C847E6" w:rsidRDefault="00C847E6" w14:paraId="71597541" w14:textId="77777777">
      <w:pPr>
        <w:pStyle w:val="Style3"/>
        <w:widowControl/>
        <w:spacing w:before="240"/>
      </w:pPr>
      <w:r w:rsidRPr="00DD00F7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«Элементы цифровой техники» используются традиционная и модульно-компетентностная технологии.</w:t>
      </w:r>
    </w:p>
    <w:p w:rsidRPr="00DD00F7" w:rsidR="00C847E6" w:rsidP="00C847E6" w:rsidRDefault="00C847E6" w14:paraId="0FF4439D" w14:textId="77777777">
      <w:pPr>
        <w:pStyle w:val="Style3"/>
        <w:widowControl/>
        <w:spacing w:before="240"/>
      </w:pPr>
      <w:r w:rsidRPr="00DD00F7">
        <w:rPr>
          <w:rStyle w:val="FontStyle31"/>
          <w:rFonts w:ascii="Times New Roman" w:hAnsi="Times New Roman" w:cs="Times New Roman"/>
          <w:sz w:val="24"/>
          <w:szCs w:val="24"/>
        </w:rPr>
        <w:t>Для формирования знаний по схемотехнике элементов цифровой техники, включающего в себя пере</w:t>
      </w:r>
      <w:r w:rsidRPr="00DD00F7">
        <w:rPr>
          <w:rStyle w:val="FontStyle31"/>
          <w:rFonts w:ascii="Times New Roman" w:hAnsi="Times New Roman" w:cs="Times New Roman"/>
          <w:sz w:val="24"/>
          <w:szCs w:val="24"/>
        </w:rPr>
        <w:softHyphen/>
        <w:t>ключа</w:t>
      </w:r>
      <w:r w:rsidRPr="00DD00F7">
        <w:rPr>
          <w:rStyle w:val="FontStyle31"/>
          <w:rFonts w:ascii="Times New Roman" w:hAnsi="Times New Roman" w:cs="Times New Roman"/>
          <w:sz w:val="24"/>
          <w:szCs w:val="24"/>
        </w:rPr>
        <w:softHyphen/>
        <w:t>тельные функции типовых элементов, таблицы истинности, вариа</w:t>
      </w:r>
      <w:r w:rsidRPr="00DD00F7">
        <w:rPr>
          <w:rStyle w:val="FontStyle31"/>
          <w:rFonts w:ascii="Times New Roman" w:hAnsi="Times New Roman" w:cs="Times New Roman"/>
          <w:sz w:val="24"/>
          <w:szCs w:val="24"/>
        </w:rPr>
        <w:softHyphen/>
        <w:t>нты реализации в конкретных сериях  ИМС предусмотрены: обзорные лекции – для систематизации и закрепления знаний по дисциплине,  информационные – для ознакомления со стандартами и справочной информацией, лекции визуализации – для наглядного представления  способов решения задач,  проблемная  - для развития исследовательских навыков и изучения способов решения задач.</w:t>
      </w:r>
    </w:p>
    <w:p w:rsidRPr="00DD00F7" w:rsidR="00C847E6" w:rsidP="00C847E6" w:rsidRDefault="00C847E6" w14:paraId="28D2A166" w14:textId="77777777">
      <w:pPr>
        <w:pStyle w:val="Style3"/>
        <w:widowControl/>
        <w:spacing w:before="240"/>
      </w:pPr>
      <w:r w:rsidRPr="00DD00F7">
        <w:rPr>
          <w:rStyle w:val="FontStyle31"/>
          <w:rFonts w:ascii="Times New Roman" w:hAnsi="Times New Roman" w:cs="Times New Roman"/>
          <w:sz w:val="24"/>
          <w:szCs w:val="24"/>
        </w:rPr>
        <w:t>Учебным планом для освоения дисциплины предусмотрено 6 ч. интерактивных занятий. Все  лабораторные занятия по разделу проводятся в интерактивной форме (всего 54 ч.), В рамках интерактивного обучения применяются IT-методы (использование сетевых мультимедийных учебников разработчиков программного обеспечения, электронных образовательных ресурсов по данной дисциплине; совместная работа в малых группах (2-3 студента) – прохождение всех этапов и методов выполнения лабораторных работ; индивидуальное обучение</w:t>
      </w:r>
    </w:p>
    <w:p w:rsidRPr="00DD00F7" w:rsidR="00C847E6" w:rsidP="00C847E6" w:rsidRDefault="00C847E6" w14:paraId="338684D8" w14:textId="77777777">
      <w:pPr>
        <w:pStyle w:val="1"/>
        <w:keepLines w:val="0"/>
        <w:pageBreakBefore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00DD00F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Pr="00DD00F7" w:rsidR="00C847E6" w:rsidP="00C847E6" w:rsidRDefault="00C847E6" w14:paraId="4AA3348D" w14:textId="77777777">
      <w:pPr>
        <w:pStyle w:val="11"/>
        <w:ind w:firstLine="567"/>
        <w:jc w:val="both"/>
        <w:rPr>
          <w:szCs w:val="24"/>
        </w:rPr>
      </w:pPr>
      <w:r w:rsidRPr="00DD00F7">
        <w:rPr>
          <w:b/>
          <w:szCs w:val="24"/>
        </w:rPr>
        <w:t>Вопросы  для подготовки к экзамену</w:t>
      </w:r>
    </w:p>
    <w:p w:rsidRPr="00DD00F7" w:rsidR="00C847E6" w:rsidP="00C847E6" w:rsidRDefault="00C847E6" w14:paraId="7223D624" w14:textId="77777777">
      <w:pPr>
        <w:pStyle w:val="11"/>
        <w:ind w:firstLine="567"/>
        <w:jc w:val="both"/>
        <w:rPr>
          <w:szCs w:val="24"/>
        </w:rPr>
      </w:pPr>
      <w:r w:rsidRPr="00DD00F7">
        <w:rPr>
          <w:b/>
          <w:szCs w:val="24"/>
        </w:rPr>
        <w:t>Теоретические вопросы</w:t>
      </w:r>
    </w:p>
    <w:p w:rsidRPr="00DD00F7" w:rsidR="00C847E6" w:rsidP="00C847E6" w:rsidRDefault="00C847E6" w14:paraId="63DB29DF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Дешифратор. Назначение, принцип работы, принципы построения.</w:t>
      </w:r>
    </w:p>
    <w:p w:rsidRPr="00DD00F7" w:rsidR="00C847E6" w:rsidP="00C847E6" w:rsidRDefault="00C847E6" w14:paraId="69E24785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Шифратор. Назначение, принцип работы, принципы построения.</w:t>
      </w:r>
    </w:p>
    <w:p w:rsidRPr="00DD00F7" w:rsidR="00C847E6" w:rsidP="00C847E6" w:rsidRDefault="00C847E6" w14:paraId="28DEAEA8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Мультиплексор. Назначение, принцип работы, принципы построения.</w:t>
      </w:r>
    </w:p>
    <w:p w:rsidRPr="00DD00F7" w:rsidR="00C847E6" w:rsidP="00C847E6" w:rsidRDefault="00C847E6" w14:paraId="01DF27BF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Демультиплексор. Назначение, принцип работы, принципы построения.</w:t>
      </w:r>
    </w:p>
    <w:p w:rsidRPr="00DD00F7" w:rsidR="00C847E6" w:rsidP="00C847E6" w:rsidRDefault="00C847E6" w14:paraId="69046D27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Цифровой компаратор. Назначение, принцип работы, принципы построения.</w:t>
      </w:r>
    </w:p>
    <w:p w:rsidRPr="00DD00F7" w:rsidR="00C847E6" w:rsidP="00C847E6" w:rsidRDefault="00C847E6" w14:paraId="69DC55CC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Сумматор. Одноразрядные сумматор и полусумматор.</w:t>
      </w:r>
    </w:p>
    <w:p w:rsidRPr="00DD00F7" w:rsidR="00C847E6" w:rsidP="00C847E6" w:rsidRDefault="00C847E6" w14:paraId="44D461C7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Многоразрядные сумматоры.</w:t>
      </w:r>
    </w:p>
    <w:p w:rsidRPr="00DD00F7" w:rsidR="00C847E6" w:rsidP="00C847E6" w:rsidRDefault="00C847E6" w14:paraId="22B7F400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Триггеры. Основные сведения, классификация.</w:t>
      </w:r>
    </w:p>
    <w:p w:rsidRPr="00DD00F7" w:rsidR="00C847E6" w:rsidP="00C847E6" w:rsidRDefault="00C847E6" w14:paraId="06185C46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  <w:lang w:val="en-US"/>
        </w:rPr>
        <w:t>RS</w:t>
      </w:r>
      <w:r w:rsidRPr="00DD00F7">
        <w:rPr>
          <w:szCs w:val="24"/>
        </w:rPr>
        <w:t xml:space="preserve"> триггеры. Асинхронный, синхронный с потенциальным управлением.</w:t>
      </w:r>
    </w:p>
    <w:p w:rsidRPr="00DD00F7" w:rsidR="00C847E6" w:rsidP="00C847E6" w:rsidRDefault="00C847E6" w14:paraId="6F98ACB6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  <w:lang w:val="en-US"/>
        </w:rPr>
        <w:t>RS</w:t>
      </w:r>
      <w:r w:rsidRPr="00DD00F7">
        <w:rPr>
          <w:szCs w:val="24"/>
        </w:rPr>
        <w:t xml:space="preserve"> триггеры. Синхронный с динамическим управлением, двухступенчатый.</w:t>
      </w:r>
    </w:p>
    <w:p w:rsidRPr="00DD00F7" w:rsidR="00C847E6" w:rsidP="00C847E6" w:rsidRDefault="00C847E6" w14:paraId="4F26C6AA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 xml:space="preserve"> </w:t>
      </w:r>
      <w:r w:rsidRPr="00DD00F7">
        <w:rPr>
          <w:szCs w:val="24"/>
          <w:lang w:val="en-US"/>
        </w:rPr>
        <w:t>D</w:t>
      </w:r>
      <w:r w:rsidRPr="00DD00F7">
        <w:rPr>
          <w:szCs w:val="24"/>
        </w:rPr>
        <w:t xml:space="preserve"> триггеры.</w:t>
      </w:r>
    </w:p>
    <w:p w:rsidRPr="00DD00F7" w:rsidR="00C847E6" w:rsidP="00C847E6" w:rsidRDefault="00C847E6" w14:paraId="1DA04E0A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  <w:lang w:val="en-US"/>
        </w:rPr>
        <w:t>JK</w:t>
      </w:r>
      <w:r w:rsidRPr="00DD00F7">
        <w:rPr>
          <w:szCs w:val="24"/>
        </w:rPr>
        <w:t xml:space="preserve"> триггеры.</w:t>
      </w:r>
    </w:p>
    <w:p w:rsidRPr="00DD00F7" w:rsidR="00C847E6" w:rsidP="00C847E6" w:rsidRDefault="00C847E6" w14:paraId="29DE86CA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  <w:lang w:val="en-US"/>
        </w:rPr>
        <w:t>T</w:t>
      </w:r>
      <w:r w:rsidRPr="00DD00F7">
        <w:rPr>
          <w:szCs w:val="24"/>
        </w:rPr>
        <w:t xml:space="preserve"> триггеры.</w:t>
      </w:r>
    </w:p>
    <w:p w:rsidRPr="00DD00F7" w:rsidR="00C847E6" w:rsidP="00C847E6" w:rsidRDefault="00C847E6" w14:paraId="58E5ACDA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  <w:lang w:val="en-US"/>
        </w:rPr>
        <w:t>R, S, E</w:t>
      </w:r>
      <w:r w:rsidRPr="00DD00F7">
        <w:rPr>
          <w:szCs w:val="24"/>
        </w:rPr>
        <w:t xml:space="preserve"> триггеры.</w:t>
      </w:r>
    </w:p>
    <w:p w:rsidRPr="00DD00F7" w:rsidR="00C847E6" w:rsidP="00C847E6" w:rsidRDefault="00C847E6" w14:paraId="7E250D3F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Регистры. Основные сведения, классификация.</w:t>
      </w:r>
    </w:p>
    <w:p w:rsidRPr="00DD00F7" w:rsidR="00C847E6" w:rsidP="00C847E6" w:rsidRDefault="00C847E6" w14:paraId="6E7A12DC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Параллельные регистры (однофазный двухтактного действия, однофазный однотактного действия, парафазный однотактного действия).</w:t>
      </w:r>
    </w:p>
    <w:p w:rsidRPr="00DD00F7" w:rsidR="00C847E6" w:rsidP="00C847E6" w:rsidRDefault="00C847E6" w14:paraId="5C326E31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Сдвиговые регистры (многотактного действия, двухтактного действия, однотактного дейсвия).</w:t>
      </w:r>
    </w:p>
    <w:p w:rsidRPr="00DD00F7" w:rsidR="00C847E6" w:rsidP="00C847E6" w:rsidRDefault="00C847E6" w14:paraId="15BA39C6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Параллельно-последовательный регистр.</w:t>
      </w:r>
    </w:p>
    <w:p w:rsidRPr="00DD00F7" w:rsidR="00C847E6" w:rsidP="00C847E6" w:rsidRDefault="00C847E6" w14:paraId="244730F5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Счётчики. Основные сведения, классификация.</w:t>
      </w:r>
    </w:p>
    <w:p w:rsidRPr="00DD00F7" w:rsidR="00C847E6" w:rsidP="00C847E6" w:rsidRDefault="00C847E6" w14:paraId="5A2DDA2E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Двоичные счётчики с непосредственной связью.</w:t>
      </w:r>
    </w:p>
    <w:p w:rsidRPr="00DD00F7" w:rsidR="00C847E6" w:rsidP="00C847E6" w:rsidRDefault="00C847E6" w14:paraId="2C17F2E0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 xml:space="preserve">Двоичные счётчики со связью по цепям переноса. </w:t>
      </w:r>
    </w:p>
    <w:p w:rsidRPr="00DD00F7" w:rsidR="00C847E6" w:rsidP="00C847E6" w:rsidRDefault="00C847E6" w14:paraId="2DCD3EE3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Реверсивные счётчики.</w:t>
      </w:r>
    </w:p>
    <w:p w:rsidRPr="00DD00F7" w:rsidR="00C847E6" w:rsidP="00C847E6" w:rsidRDefault="00C847E6" w14:paraId="35F25731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 xml:space="preserve">Счётчики с произвольным Ксч (с естественным порядком счёта). </w:t>
      </w:r>
    </w:p>
    <w:p w:rsidRPr="00DD00F7" w:rsidR="00C847E6" w:rsidP="00C847E6" w:rsidRDefault="00C847E6" w14:paraId="2D07CCA4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Счётчики с произвольным Ксч (с неестественным порядком счёта).</w:t>
      </w:r>
    </w:p>
    <w:p w:rsidRPr="00DD00F7" w:rsidR="00C847E6" w:rsidP="00C847E6" w:rsidRDefault="00C847E6" w14:paraId="1F428141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Сдвигающие счётчики.</w:t>
      </w:r>
    </w:p>
    <w:p w:rsidRPr="00DD00F7" w:rsidR="00C847E6" w:rsidP="00C847E6" w:rsidRDefault="00C847E6" w14:paraId="55654DA3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Устройства выделения одиночного импульса и фронта.</w:t>
      </w:r>
    </w:p>
    <w:p w:rsidRPr="00DD00F7" w:rsidR="00C847E6" w:rsidP="00C847E6" w:rsidRDefault="00C847E6" w14:paraId="2A605ACE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Устройства расширения и укорачивания импульса. Устройства задержки сигналов.</w:t>
      </w:r>
    </w:p>
    <w:p w:rsidRPr="00DD00F7" w:rsidR="00C847E6" w:rsidP="00C847E6" w:rsidRDefault="00C847E6" w14:paraId="4D885C97" w14:textId="77777777">
      <w:pPr>
        <w:numPr>
          <w:ilvl w:val="0"/>
          <w:numId w:val="16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Импульсные генераторы.</w:t>
      </w:r>
    </w:p>
    <w:p w:rsidRPr="00DD00F7" w:rsidR="00C847E6" w:rsidP="00C847E6" w:rsidRDefault="00C847E6" w14:paraId="0354D8D6" w14:textId="77777777">
      <w:pPr>
        <w:rPr>
          <w:szCs w:val="24"/>
        </w:rPr>
      </w:pPr>
    </w:p>
    <w:p w:rsidRPr="00DD00F7" w:rsidR="00C847E6" w:rsidP="00C847E6" w:rsidRDefault="00C847E6" w14:paraId="690F4442" w14:textId="77777777">
      <w:pPr>
        <w:rPr>
          <w:szCs w:val="24"/>
        </w:rPr>
      </w:pPr>
      <w:r w:rsidRPr="00DD00F7">
        <w:rPr>
          <w:b/>
          <w:szCs w:val="24"/>
        </w:rPr>
        <w:t xml:space="preserve">       Практические задания</w:t>
      </w:r>
    </w:p>
    <w:p w:rsidRPr="00DD00F7" w:rsidR="00C847E6" w:rsidP="00C847E6" w:rsidRDefault="00C847E6" w14:paraId="09BA92DD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Разработать дешифратор с заданной разрядностью.</w:t>
      </w:r>
    </w:p>
    <w:p w:rsidRPr="00DD00F7" w:rsidR="00C847E6" w:rsidP="00C847E6" w:rsidRDefault="00C847E6" w14:paraId="55A0EE91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Разработать шифратор с заданной разрядностью.</w:t>
      </w:r>
    </w:p>
    <w:p w:rsidRPr="00DD00F7" w:rsidR="00C847E6" w:rsidP="00C847E6" w:rsidRDefault="00C847E6" w14:paraId="19ED190E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Разработать демультиплексор с заданной разрядностью.</w:t>
      </w:r>
    </w:p>
    <w:p w:rsidRPr="00DD00F7" w:rsidR="00C847E6" w:rsidP="00C847E6" w:rsidRDefault="00C847E6" w14:paraId="37E6E289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Разработать мультиплексор с заданной разрядностью.</w:t>
      </w:r>
    </w:p>
    <w:p w:rsidRPr="00DD00F7" w:rsidR="00C847E6" w:rsidP="00C847E6" w:rsidRDefault="00C847E6" w14:paraId="2F8D814E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Разработать компаратор с заданной разрядностью.</w:t>
      </w:r>
    </w:p>
    <w:p w:rsidRPr="00DD00F7" w:rsidR="00C847E6" w:rsidP="00C847E6" w:rsidRDefault="00C847E6" w14:paraId="62A65783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Каскадирование дешифраторов.</w:t>
      </w:r>
    </w:p>
    <w:p w:rsidRPr="00DD00F7" w:rsidR="00C847E6" w:rsidP="00C847E6" w:rsidRDefault="00C847E6" w14:paraId="2278360D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Каскадирование шифраторов.</w:t>
      </w:r>
    </w:p>
    <w:p w:rsidRPr="00DD00F7" w:rsidR="00C847E6" w:rsidP="00C847E6" w:rsidRDefault="00C847E6" w14:paraId="78BE550E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Каскадирование демультиплексоров.</w:t>
      </w:r>
    </w:p>
    <w:p w:rsidRPr="00DD00F7" w:rsidR="00C847E6" w:rsidP="00C847E6" w:rsidRDefault="00C847E6" w14:paraId="38D1ED1A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Каскадирование мультиплексоров.</w:t>
      </w:r>
    </w:p>
    <w:p w:rsidRPr="00DD00F7" w:rsidR="00C847E6" w:rsidP="00C847E6" w:rsidRDefault="00C847E6" w14:paraId="6881D164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Каскадирование компараторов.</w:t>
      </w:r>
    </w:p>
    <w:p w:rsidRPr="00DD00F7" w:rsidR="00C847E6" w:rsidP="00C847E6" w:rsidRDefault="00C847E6" w14:paraId="574AC617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Реализовать заданную логическую функцию на логических элементах.</w:t>
      </w:r>
    </w:p>
    <w:p w:rsidRPr="00DD00F7" w:rsidR="00C847E6" w:rsidP="00C847E6" w:rsidRDefault="00C847E6" w14:paraId="6A9E353F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>Реализовать заданную логическую функцию на мультиплексорах.</w:t>
      </w:r>
    </w:p>
    <w:p w:rsidRPr="00DD00F7" w:rsidR="00C847E6" w:rsidP="00C847E6" w:rsidRDefault="00C847E6" w14:paraId="526DAA5F" w14:textId="77777777">
      <w:pPr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ind w:left="720" w:right="0"/>
        <w:rPr>
          <w:szCs w:val="24"/>
        </w:rPr>
      </w:pPr>
      <w:r w:rsidRPr="00DD00F7">
        <w:rPr>
          <w:szCs w:val="24"/>
        </w:rPr>
        <w:t xml:space="preserve">Разработать счётчик с заданным Ксч. </w:t>
      </w:r>
    </w:p>
    <w:p w:rsidRPr="00DD00F7" w:rsidR="00C847E6" w:rsidP="00C847E6" w:rsidRDefault="00C847E6" w14:paraId="542DDB59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</w:p>
    <w:p w:rsidRPr="00DD00F7" w:rsidR="00C847E6" w:rsidP="00C847E6" w:rsidRDefault="00C847E6" w14:paraId="7E44C131" w14:textId="77777777">
      <w:pPr>
        <w:rPr>
          <w:szCs w:val="24"/>
        </w:rPr>
        <w:sectPr w:rsidRPr="00DD00F7" w:rsidR="00C847E6">
          <w:footerReference w:type="even" r:id="rId18"/>
          <w:footerReference w:type="default" r:id="rId19"/>
          <w:footerReference w:type="first" r:id="rId20"/>
          <w:pgSz w:w="11906" w:h="16838" w:orient="portrait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Pr="00DD00F7" w:rsidR="00C847E6" w:rsidP="00C847E6" w:rsidRDefault="00C847E6" w14:paraId="2EB4692A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00DD00F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Pr="00DD00F7" w:rsidR="00C847E6" w:rsidP="00C847E6" w:rsidRDefault="00C847E6" w14:paraId="5A334D8B" w14:textId="77777777">
      <w:pPr>
        <w:rPr>
          <w:szCs w:val="24"/>
        </w:rPr>
      </w:pPr>
      <w:r w:rsidRPr="00DD00F7">
        <w:rPr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4650"/>
        <w:gridCol w:w="9288"/>
      </w:tblGrid>
      <w:tr w:rsidRPr="00DD00F7" w:rsidR="00C847E6" w:rsidTr="009A3368" w14:paraId="3F8D6EF4" w14:textId="77777777">
        <w:trPr>
          <w:trHeight w:val="753"/>
          <w:tblHeader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:rsidRPr="00DD00F7" w:rsidR="00C847E6" w:rsidP="009A3368" w:rsidRDefault="00C847E6" w14:paraId="7D32ACCD" w14:textId="77777777">
            <w:pPr>
              <w:jc w:val="center"/>
              <w:rPr>
                <w:szCs w:val="24"/>
              </w:rPr>
            </w:pPr>
            <w:r w:rsidRPr="00DD00F7">
              <w:rPr>
                <w:szCs w:val="24"/>
              </w:rPr>
              <w:t xml:space="preserve">Структурный элемент </w:t>
            </w:r>
            <w:r w:rsidRPr="00DD00F7">
              <w:rPr>
                <w:szCs w:val="24"/>
              </w:rPr>
              <w:br/>
            </w:r>
            <w:r w:rsidRPr="00DD00F7">
              <w:rPr>
                <w:szCs w:val="24"/>
              </w:rPr>
              <w:t>компетенции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:rsidRPr="00DD00F7" w:rsidR="00C847E6" w:rsidP="009A3368" w:rsidRDefault="00C847E6" w14:paraId="1C1C367A" w14:textId="77777777">
            <w:pPr>
              <w:jc w:val="center"/>
              <w:rPr>
                <w:szCs w:val="24"/>
              </w:rPr>
            </w:pPr>
            <w:r w:rsidRPr="00DD00F7">
              <w:rPr>
                <w:bCs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9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Pr="00DD00F7" w:rsidR="00C847E6" w:rsidP="009A3368" w:rsidRDefault="00C847E6" w14:paraId="01629F7F" w14:textId="77777777">
            <w:pPr>
              <w:jc w:val="center"/>
              <w:rPr>
                <w:szCs w:val="24"/>
              </w:rPr>
            </w:pPr>
            <w:r w:rsidRPr="00DD00F7">
              <w:rPr>
                <w:szCs w:val="24"/>
              </w:rPr>
              <w:t>Оценочные средства</w:t>
            </w:r>
          </w:p>
        </w:tc>
      </w:tr>
      <w:tr w:rsidRPr="00DD00F7" w:rsidR="00C847E6" w:rsidTr="009A3368" w14:paraId="49AF4D06" w14:textId="77777777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:rsidRPr="00DD00F7" w:rsidR="00C847E6" w:rsidP="009A3368" w:rsidRDefault="00C847E6" w14:paraId="2FE659BD" w14:textId="77777777">
            <w:pPr>
              <w:pStyle w:val="31"/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D00F7">
              <w:rPr>
                <w:rFonts w:ascii="Times New Roman" w:hAnsi="Times New Roman" w:cs="Times New Roman"/>
                <w:b/>
                <w:sz w:val="24"/>
                <w:szCs w:val="24"/>
              </w:rPr>
              <w:t>Код и содержание компетенции</w:t>
            </w:r>
            <w:r w:rsidRPr="00DD00F7">
              <w:rPr>
                <w:rFonts w:ascii="Times New Roman" w:hAnsi="Times New Roman" w:cs="Times New Roman"/>
                <w:sz w:val="24"/>
                <w:szCs w:val="24"/>
              </w:rPr>
              <w:t>: способностью использовать иностранный язык в профессиональной сфере (ОК-1)</w:t>
            </w:r>
          </w:p>
          <w:p w:rsidRPr="00DD00F7" w:rsidR="00C847E6" w:rsidP="009A3368" w:rsidRDefault="00C847E6" w14:paraId="330D7776" w14:textId="77777777">
            <w:pPr>
              <w:pStyle w:val="31"/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D00F7">
              <w:rPr>
                <w:rFonts w:ascii="Times New Roman" w:hAnsi="Times New Roman" w:cs="Times New Roman"/>
                <w:sz w:val="24"/>
                <w:szCs w:val="24"/>
              </w:rPr>
              <w:t>готовностью к активному общению с коллегами в научной, производственной и социально-общественной сферах деятельности (ОК-3)</w:t>
            </w:r>
          </w:p>
          <w:p w:rsidRPr="00DD00F7" w:rsidR="00C847E6" w:rsidP="009A3368" w:rsidRDefault="00C847E6" w14:paraId="26ACAE81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>готовностью анализировать и систематизировать результаты исследований, представлять материалы в виде научных отчетов, публикаций, презентаций (ПК-3);</w:t>
            </w:r>
          </w:p>
        </w:tc>
      </w:tr>
      <w:tr w:rsidRPr="00DD00F7" w:rsidR="00C847E6" w:rsidTr="009A3368" w14:paraId="77E738B1" w14:textId="77777777">
        <w:trPr>
          <w:trHeight w:val="225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652AC7ED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t>Знать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C847E6" w:rsidRDefault="00C847E6" w14:paraId="3544CCC1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Основные аксиомы алгебры логики, принципы работы базовых элементов цифровой электроники;</w:t>
            </w:r>
          </w:p>
          <w:p w:rsidRPr="00DD00F7" w:rsidR="00C847E6" w:rsidP="00C847E6" w:rsidRDefault="00C847E6" w14:paraId="2B6FD30B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Назначение, обозначения и принципы работы основных цифровых функциональных блоков;</w:t>
            </w:r>
          </w:p>
          <w:p w:rsidRPr="00DD00F7" w:rsidR="00C847E6" w:rsidP="00C847E6" w:rsidRDefault="00C847E6" w14:paraId="7C00190C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принципы построения и функционирования блоков микропроцессоров, микропроцессорных комплектов и систем</w:t>
            </w:r>
          </w:p>
        </w:tc>
        <w:tc>
          <w:tcPr>
            <w:tcW w:w="9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Pr="00DD00F7" w:rsidR="00C847E6" w:rsidP="009A3368" w:rsidRDefault="00C847E6" w14:paraId="2ACDC936" w14:textId="77777777">
            <w:pPr>
              <w:spacing w:after="0" w:line="240" w:lineRule="auto"/>
              <w:jc w:val="center"/>
              <w:rPr>
                <w:szCs w:val="24"/>
              </w:rPr>
            </w:pPr>
            <w:r w:rsidRPr="00DD00F7">
              <w:rPr>
                <w:szCs w:val="24"/>
              </w:rPr>
              <w:t xml:space="preserve">Вопросы для подготовки к экзамену: </w:t>
            </w:r>
          </w:p>
          <w:p w:rsidRPr="00DD00F7" w:rsidR="00C847E6" w:rsidP="00C847E6" w:rsidRDefault="00C847E6" w14:paraId="33ACED2B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Дешифратор. Назначение, принцип работы, принципы построения.</w:t>
            </w:r>
          </w:p>
          <w:p w:rsidRPr="00DD00F7" w:rsidR="00C847E6" w:rsidP="00C847E6" w:rsidRDefault="00C847E6" w14:paraId="0C134837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Шифратор. Назначение, принцип работы, принципы построения.</w:t>
            </w:r>
          </w:p>
          <w:p w:rsidRPr="00DD00F7" w:rsidR="00C847E6" w:rsidP="00C847E6" w:rsidRDefault="00C847E6" w14:paraId="5AC6254B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Мультиплексор. Назначение, принцип работы, принципы построения.</w:t>
            </w:r>
          </w:p>
          <w:p w:rsidRPr="00DD00F7" w:rsidR="00C847E6" w:rsidP="00C847E6" w:rsidRDefault="00C847E6" w14:paraId="7E919ABD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Демультиплексор. Назначение, принцип работы, принципы построения.</w:t>
            </w:r>
          </w:p>
          <w:p w:rsidRPr="00DD00F7" w:rsidR="00C847E6" w:rsidP="00C847E6" w:rsidRDefault="00C847E6" w14:paraId="32EA4577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Цифровой компаратор. Назначение, принцип работы, принципы построения.</w:t>
            </w:r>
          </w:p>
          <w:p w:rsidRPr="00DD00F7" w:rsidR="00C847E6" w:rsidP="00C847E6" w:rsidRDefault="00C847E6" w14:paraId="6077A2FF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Сумматор. Одноразрядные сумматор и полусумматор.</w:t>
            </w:r>
          </w:p>
          <w:p w:rsidRPr="00DD00F7" w:rsidR="00C847E6" w:rsidP="00C847E6" w:rsidRDefault="00C847E6" w14:paraId="68B4F663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Многоразрядные сумматоры.</w:t>
            </w:r>
          </w:p>
          <w:p w:rsidRPr="00DD00F7" w:rsidR="00C847E6" w:rsidP="00C847E6" w:rsidRDefault="00C847E6" w14:paraId="015D276F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Триггеры. Основные сведения, классификация.</w:t>
            </w:r>
          </w:p>
          <w:p w:rsidRPr="00DD00F7" w:rsidR="00C847E6" w:rsidP="00C847E6" w:rsidRDefault="00C847E6" w14:paraId="6DBE7D47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  <w:lang w:val="en-US"/>
              </w:rPr>
              <w:t>RS</w:t>
            </w:r>
            <w:r w:rsidRPr="00DD00F7">
              <w:rPr>
                <w:szCs w:val="24"/>
              </w:rPr>
              <w:t xml:space="preserve"> триггеры. Асинхронный, синхронный с потенциальным управлением.</w:t>
            </w:r>
          </w:p>
          <w:p w:rsidRPr="00DD00F7" w:rsidR="00C847E6" w:rsidP="00C847E6" w:rsidRDefault="00C847E6" w14:paraId="3FD8F039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  <w:lang w:val="en-US"/>
              </w:rPr>
              <w:t>RS</w:t>
            </w:r>
            <w:r w:rsidRPr="00DD00F7">
              <w:rPr>
                <w:szCs w:val="24"/>
              </w:rPr>
              <w:t xml:space="preserve"> триггеры. Синхронный с динамическим управлением, двухступенчатый.</w:t>
            </w:r>
          </w:p>
          <w:p w:rsidRPr="00DD00F7" w:rsidR="00C847E6" w:rsidP="00C847E6" w:rsidRDefault="00C847E6" w14:paraId="0084A196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 xml:space="preserve"> </w:t>
            </w:r>
            <w:r w:rsidRPr="00DD00F7">
              <w:rPr>
                <w:szCs w:val="24"/>
                <w:lang w:val="en-US"/>
              </w:rPr>
              <w:t>D</w:t>
            </w:r>
            <w:r w:rsidRPr="00DD00F7">
              <w:rPr>
                <w:szCs w:val="24"/>
              </w:rPr>
              <w:t xml:space="preserve"> триггеры.</w:t>
            </w:r>
          </w:p>
          <w:p w:rsidRPr="00DD00F7" w:rsidR="00C847E6" w:rsidP="00C847E6" w:rsidRDefault="00C847E6" w14:paraId="7B37BA06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  <w:lang w:val="en-US"/>
              </w:rPr>
              <w:t>JK</w:t>
            </w:r>
            <w:r w:rsidRPr="00DD00F7">
              <w:rPr>
                <w:szCs w:val="24"/>
              </w:rPr>
              <w:t xml:space="preserve"> триггеры.</w:t>
            </w:r>
          </w:p>
          <w:p w:rsidRPr="00DD00F7" w:rsidR="00C847E6" w:rsidP="00C847E6" w:rsidRDefault="00C847E6" w14:paraId="23E883C6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  <w:lang w:val="en-US"/>
              </w:rPr>
              <w:t>T</w:t>
            </w:r>
            <w:r w:rsidRPr="00DD00F7">
              <w:rPr>
                <w:szCs w:val="24"/>
              </w:rPr>
              <w:t xml:space="preserve"> триггеры.</w:t>
            </w:r>
          </w:p>
          <w:p w:rsidRPr="00DD00F7" w:rsidR="00C847E6" w:rsidP="00C847E6" w:rsidRDefault="00C847E6" w14:paraId="2A14113B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  <w:lang w:val="en-US"/>
              </w:rPr>
              <w:t>R, S, E</w:t>
            </w:r>
            <w:r w:rsidRPr="00DD00F7">
              <w:rPr>
                <w:szCs w:val="24"/>
              </w:rPr>
              <w:t xml:space="preserve"> триггеры.</w:t>
            </w:r>
          </w:p>
          <w:p w:rsidRPr="00DD00F7" w:rsidR="00C847E6" w:rsidP="00C847E6" w:rsidRDefault="00C847E6" w14:paraId="5EE5D727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Регистры. Основные сведения, классификация.</w:t>
            </w:r>
          </w:p>
          <w:p w:rsidRPr="00DD00F7" w:rsidR="00C847E6" w:rsidP="00C847E6" w:rsidRDefault="00C847E6" w14:paraId="327BE163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Параллельные регистры (однофазный двухтактного действия, однофазный однотактного действия, парафазный однотактного действия).</w:t>
            </w:r>
          </w:p>
          <w:p w:rsidRPr="00DD00F7" w:rsidR="00C847E6" w:rsidP="00C847E6" w:rsidRDefault="00C847E6" w14:paraId="55827439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lastRenderedPageBreak/>
              <w:t>Сдвиговые регистры (многотактного действия, двухтактного действия, однотактного дейсвия).</w:t>
            </w:r>
          </w:p>
          <w:p w:rsidRPr="00DD00F7" w:rsidR="00C847E6" w:rsidP="00C847E6" w:rsidRDefault="00C847E6" w14:paraId="08B17FB5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Параллельно-последовательный регистр.</w:t>
            </w:r>
          </w:p>
          <w:p w:rsidRPr="00DD00F7" w:rsidR="00C847E6" w:rsidP="00C847E6" w:rsidRDefault="00C847E6" w14:paraId="1C7D03CB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Счётчики. Основные сведения, классификация.</w:t>
            </w:r>
          </w:p>
          <w:p w:rsidRPr="00DD00F7" w:rsidR="00C847E6" w:rsidP="00C847E6" w:rsidRDefault="00C847E6" w14:paraId="03074FB4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Двоичные счётчики с непосредственной связью.</w:t>
            </w:r>
          </w:p>
          <w:p w:rsidRPr="00DD00F7" w:rsidR="00C847E6" w:rsidP="00C847E6" w:rsidRDefault="00C847E6" w14:paraId="4A894E68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 xml:space="preserve">Двоичные счётчики со связью по цепям переноса. </w:t>
            </w:r>
          </w:p>
          <w:p w:rsidRPr="00DD00F7" w:rsidR="00C847E6" w:rsidP="00C847E6" w:rsidRDefault="00C847E6" w14:paraId="1091D775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Реверсивные счётчики.</w:t>
            </w:r>
          </w:p>
          <w:p w:rsidRPr="00DD00F7" w:rsidR="00C847E6" w:rsidP="00C847E6" w:rsidRDefault="00C847E6" w14:paraId="46036EA8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 xml:space="preserve">Счётчики с произвольным Ксч (с естественным порядком счёта). </w:t>
            </w:r>
          </w:p>
          <w:p w:rsidRPr="00DD00F7" w:rsidR="00C847E6" w:rsidP="00C847E6" w:rsidRDefault="00C847E6" w14:paraId="0CB903FE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Счётчики с произвольным Ксч (с неестественным порядком счёта).</w:t>
            </w:r>
          </w:p>
          <w:p w:rsidRPr="00DD00F7" w:rsidR="00C847E6" w:rsidP="00C847E6" w:rsidRDefault="00C847E6" w14:paraId="30DADC66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Сдвигающие счётчики.</w:t>
            </w:r>
          </w:p>
          <w:p w:rsidRPr="00DD00F7" w:rsidR="00C847E6" w:rsidP="00C847E6" w:rsidRDefault="00C847E6" w14:paraId="57460693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Устройства выделения одиночного импульса и фронта.</w:t>
            </w:r>
          </w:p>
          <w:p w:rsidRPr="00DD00F7" w:rsidR="00C847E6" w:rsidP="00C847E6" w:rsidRDefault="00C847E6" w14:paraId="34772738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Устройства расширения и укорачивания импульса. Устройства задержки сигналов.</w:t>
            </w:r>
          </w:p>
          <w:p w:rsidRPr="00DD00F7" w:rsidR="00C847E6" w:rsidP="00C847E6" w:rsidRDefault="00C847E6" w14:paraId="5A2865CF" w14:textId="77777777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Импульсные генераторы.</w:t>
            </w:r>
          </w:p>
          <w:p w:rsidRPr="00DD00F7" w:rsidR="00C847E6" w:rsidP="009A3368" w:rsidRDefault="00C847E6" w14:paraId="5AD6A790" w14:textId="77777777">
            <w:pPr>
              <w:rPr>
                <w:i/>
                <w:color w:val="C00000"/>
                <w:szCs w:val="24"/>
              </w:rPr>
            </w:pPr>
          </w:p>
        </w:tc>
      </w:tr>
      <w:tr w:rsidRPr="00DD00F7" w:rsidR="00C847E6" w:rsidTr="009A3368" w14:paraId="478B5A6B" w14:textId="77777777">
        <w:trPr>
          <w:trHeight w:val="258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7C76E864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lastRenderedPageBreak/>
              <w:t>Уметь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C847E6" w:rsidRDefault="00C847E6" w14:paraId="78BE3B89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читать принципиальные схемы цифровых устройств и микропроцессорных систем, пользоваться справочной литературой;</w:t>
            </w:r>
          </w:p>
          <w:p w:rsidRPr="00DD00F7" w:rsidR="00C847E6" w:rsidP="00C847E6" w:rsidRDefault="00C847E6" w14:paraId="34FEF6AC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решать задачи построения цифровых функциональных блоков;</w:t>
            </w:r>
          </w:p>
          <w:p w:rsidRPr="00DD00F7" w:rsidR="00C847E6" w:rsidP="00C847E6" w:rsidRDefault="00C847E6" w14:paraId="344A00B9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решать практические задачи построения цифровых устройств, контроллеров и систем обработки информации, осуществлять их контроль и диагностику цифровых устройств</w:t>
            </w:r>
          </w:p>
        </w:tc>
        <w:tc>
          <w:tcPr>
            <w:tcW w:w="9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Pr="00DD00F7" w:rsidR="00C847E6" w:rsidP="009A3368" w:rsidRDefault="00C847E6" w14:paraId="160A83B0" w14:textId="77777777">
            <w:pPr>
              <w:jc w:val="center"/>
              <w:rPr>
                <w:szCs w:val="24"/>
              </w:rPr>
            </w:pPr>
            <w:r w:rsidRPr="00DD00F7">
              <w:rPr>
                <w:b/>
                <w:szCs w:val="24"/>
              </w:rPr>
              <w:t>Практические задания к экзамену</w:t>
            </w:r>
          </w:p>
          <w:p w:rsidRPr="00DD00F7" w:rsidR="00C847E6" w:rsidP="00C847E6" w:rsidRDefault="00C847E6" w14:paraId="2C6ABF8B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>Разработать дешифратор с заданной разрядностью.</w:t>
            </w:r>
          </w:p>
          <w:p w:rsidRPr="00DD00F7" w:rsidR="00C847E6" w:rsidP="00C847E6" w:rsidRDefault="00C847E6" w14:paraId="164311B6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>Разработать шифратор с заданной разрядностью.</w:t>
            </w:r>
          </w:p>
          <w:p w:rsidRPr="00DD00F7" w:rsidR="00C847E6" w:rsidP="00C847E6" w:rsidRDefault="00C847E6" w14:paraId="260B4145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>Разработать демультиплексор с заданной разрядностью.</w:t>
            </w:r>
          </w:p>
          <w:p w:rsidRPr="00DD00F7" w:rsidR="00C847E6" w:rsidP="00C847E6" w:rsidRDefault="00C847E6" w14:paraId="18D3B8DA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>Разработать мультиплексор с заданной разрядностью.</w:t>
            </w:r>
          </w:p>
          <w:p w:rsidRPr="00DD00F7" w:rsidR="00C847E6" w:rsidP="00C847E6" w:rsidRDefault="00C847E6" w14:paraId="0D67534C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>Разработать компаратор с заданной разрядностью.</w:t>
            </w:r>
          </w:p>
          <w:p w:rsidRPr="00DD00F7" w:rsidR="00C847E6" w:rsidP="00C847E6" w:rsidRDefault="00C847E6" w14:paraId="4FF344C1" w14:textId="77777777">
            <w:pPr>
              <w:numPr>
                <w:ilvl w:val="1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right="0"/>
              <w:rPr>
                <w:szCs w:val="24"/>
              </w:rPr>
            </w:pPr>
            <w:r w:rsidRPr="00DD00F7">
              <w:rPr>
                <w:szCs w:val="24"/>
              </w:rPr>
              <w:t xml:space="preserve">Разработать счётчик с заданным Ксч. </w:t>
            </w:r>
            <w:r w:rsidRPr="00DD00F7">
              <w:rPr>
                <w:i/>
                <w:kern w:val="2"/>
                <w:szCs w:val="24"/>
              </w:rPr>
              <w:t>одготовка доклада по выбранной теме</w:t>
            </w:r>
          </w:p>
          <w:p w:rsidRPr="00DD00F7" w:rsidR="00C847E6" w:rsidP="009A3368" w:rsidRDefault="00C847E6" w14:paraId="42A17827" w14:textId="77777777">
            <w:pPr>
              <w:spacing w:after="0" w:line="240" w:lineRule="auto"/>
              <w:ind w:left="720"/>
              <w:rPr>
                <w:szCs w:val="24"/>
              </w:rPr>
            </w:pPr>
          </w:p>
        </w:tc>
      </w:tr>
      <w:tr w:rsidRPr="00DD00F7" w:rsidR="00C847E6" w:rsidTr="009A3368" w14:paraId="04333536" w14:textId="77777777">
        <w:trPr>
          <w:trHeight w:val="446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9A3368" w:rsidRDefault="00C847E6" w14:paraId="48188413" w14:textId="77777777">
            <w:pPr>
              <w:rPr>
                <w:szCs w:val="24"/>
              </w:rPr>
            </w:pPr>
            <w:r w:rsidRPr="00DD00F7">
              <w:rPr>
                <w:szCs w:val="24"/>
              </w:rPr>
              <w:lastRenderedPageBreak/>
              <w:t>Владеть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DD00F7" w:rsidR="00C847E6" w:rsidP="00C847E6" w:rsidRDefault="00C847E6" w14:paraId="6F8FB87F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основными  методами анализа и синтеза цифровых схем и цифровых блоков;</w:t>
            </w:r>
          </w:p>
          <w:p w:rsidRPr="00DD00F7" w:rsidR="00C847E6" w:rsidP="00C847E6" w:rsidRDefault="00C847E6" w14:paraId="77A5DA0B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основными  методами минимизации и масштабирования цифровых схем;</w:t>
            </w:r>
          </w:p>
          <w:p w:rsidRPr="00DD00F7" w:rsidR="00C847E6" w:rsidP="00C847E6" w:rsidRDefault="00C847E6" w14:paraId="30AAC638" w14:textId="7777777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uppressAutoHyphen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D00F7">
              <w:rPr>
                <w:i/>
                <w:szCs w:val="24"/>
              </w:rPr>
              <w:t>методами оптимизации цифровых схем по критериям быстродействия, стоимости, энергопотребления</w:t>
            </w:r>
          </w:p>
        </w:tc>
        <w:tc>
          <w:tcPr>
            <w:tcW w:w="9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Pr="00DD00F7" w:rsidR="00C847E6" w:rsidP="009A3368" w:rsidRDefault="00C847E6" w14:paraId="22830D50" w14:textId="77777777">
            <w:pPr>
              <w:tabs>
                <w:tab w:val="left" w:pos="720"/>
                <w:tab w:val="left" w:pos="1222"/>
              </w:tabs>
              <w:spacing w:after="0" w:line="240" w:lineRule="auto"/>
              <w:jc w:val="center"/>
              <w:rPr>
                <w:szCs w:val="24"/>
              </w:rPr>
            </w:pPr>
            <w:r w:rsidRPr="00DD00F7">
              <w:rPr>
                <w:szCs w:val="24"/>
              </w:rPr>
              <w:t xml:space="preserve">Вопросы для подготовки к экзамену: </w:t>
            </w:r>
          </w:p>
          <w:p w:rsidRPr="00DD00F7" w:rsidR="00C847E6" w:rsidP="00C847E6" w:rsidRDefault="00C847E6" w14:paraId="18A28E08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Каскадирование дешифраторов.</w:t>
            </w:r>
          </w:p>
          <w:p w:rsidRPr="00DD00F7" w:rsidR="00C847E6" w:rsidP="00C847E6" w:rsidRDefault="00C847E6" w14:paraId="2F2F85D3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Каскадирование шифраторов.</w:t>
            </w:r>
          </w:p>
          <w:p w:rsidRPr="00DD00F7" w:rsidR="00C847E6" w:rsidP="00C847E6" w:rsidRDefault="00C847E6" w14:paraId="4D2DBCFA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Каскадирование демультиплексоров.</w:t>
            </w:r>
          </w:p>
          <w:p w:rsidRPr="00DD00F7" w:rsidR="00C847E6" w:rsidP="00C847E6" w:rsidRDefault="00C847E6" w14:paraId="6EB7AE0A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Каскадирование мультиплексоров.</w:t>
            </w:r>
          </w:p>
          <w:p w:rsidRPr="00DD00F7" w:rsidR="00C847E6" w:rsidP="00C847E6" w:rsidRDefault="00C847E6" w14:paraId="179CB311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Каскадирование компараторов.</w:t>
            </w:r>
          </w:p>
          <w:p w:rsidRPr="00DD00F7" w:rsidR="00C847E6" w:rsidP="00C847E6" w:rsidRDefault="00C847E6" w14:paraId="718E4959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Реализовать заданную логическую функцию на логических элементах.</w:t>
            </w:r>
          </w:p>
          <w:p w:rsidRPr="00DD00F7" w:rsidR="00C847E6" w:rsidP="00C847E6" w:rsidRDefault="00C847E6" w14:paraId="7AA0C1AE" w14:textId="77777777">
            <w:pPr>
              <w:numPr>
                <w:ilvl w:val="0"/>
                <w:numId w:val="14"/>
              </w:numPr>
              <w:tabs>
                <w:tab w:val="left" w:pos="720"/>
                <w:tab w:val="left" w:pos="1222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DD00F7">
              <w:rPr>
                <w:szCs w:val="24"/>
              </w:rPr>
              <w:t>Реализовать заданную логическую функцию на мультиплексорах.</w:t>
            </w:r>
          </w:p>
        </w:tc>
      </w:tr>
    </w:tbl>
    <w:p w:rsidRPr="00DD00F7" w:rsidR="00C847E6" w:rsidP="00C847E6" w:rsidRDefault="00C847E6" w14:paraId="3B8D1BFA" w14:textId="77777777">
      <w:pPr>
        <w:rPr>
          <w:szCs w:val="24"/>
        </w:rPr>
        <w:sectPr w:rsidRPr="00DD00F7" w:rsidR="00C847E6">
          <w:footerReference w:type="even" r:id="rId21"/>
          <w:footerReference w:type="default" r:id="rId22"/>
          <w:footerReference w:type="first" r:id="rId23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Pr="00DD00F7" w:rsidR="00C847E6" w:rsidP="00C847E6" w:rsidRDefault="00C847E6" w14:paraId="2F772AFA" w14:textId="77777777">
      <w:pPr>
        <w:rPr>
          <w:szCs w:val="24"/>
        </w:rPr>
      </w:pPr>
      <w:r w:rsidRPr="00DD00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Pr="00DD00F7" w:rsidR="00C847E6" w:rsidP="00C847E6" w:rsidRDefault="00C847E6" w14:paraId="09B8748B" w14:textId="77777777">
      <w:pPr>
        <w:rPr>
          <w:szCs w:val="24"/>
        </w:rPr>
      </w:pPr>
      <w:r w:rsidRPr="00DD00F7">
        <w:rPr>
          <w:b/>
          <w:i/>
          <w:szCs w:val="24"/>
        </w:rPr>
        <w:t>Показатели и критерии оценивания при промежуточной аттестации:</w:t>
      </w:r>
    </w:p>
    <w:p w:rsidRPr="00DD00F7" w:rsidR="00C847E6" w:rsidP="00C847E6" w:rsidRDefault="00C847E6" w14:paraId="045BA30F" w14:textId="77777777">
      <w:pPr>
        <w:tabs>
          <w:tab w:val="left" w:pos="851"/>
        </w:tabs>
        <w:ind w:left="1701"/>
        <w:rPr>
          <w:b/>
          <w:i/>
          <w:szCs w:val="24"/>
        </w:rPr>
      </w:pPr>
    </w:p>
    <w:p w:rsidRPr="00DD00F7" w:rsidR="00C847E6" w:rsidP="00C847E6" w:rsidRDefault="00C847E6" w14:paraId="4A8B3085" w14:textId="77777777">
      <w:pPr>
        <w:tabs>
          <w:tab w:val="left" w:pos="851"/>
        </w:tabs>
        <w:ind w:left="426" w:firstLine="567"/>
        <w:rPr>
          <w:szCs w:val="24"/>
        </w:rPr>
      </w:pPr>
      <w:r w:rsidRPr="00DD00F7">
        <w:rPr>
          <w:szCs w:val="24"/>
        </w:rPr>
        <w:t xml:space="preserve">– на оценку </w:t>
      </w:r>
      <w:r w:rsidRPr="00DD00F7">
        <w:rPr>
          <w:b/>
          <w:szCs w:val="24"/>
        </w:rPr>
        <w:t>«отлично»</w:t>
      </w:r>
      <w:r w:rsidRPr="00DD00F7">
        <w:rPr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Pr="00DD00F7" w:rsidR="00C847E6" w:rsidP="00C847E6" w:rsidRDefault="00C847E6" w14:paraId="58D12F63" w14:textId="77777777">
      <w:pPr>
        <w:tabs>
          <w:tab w:val="left" w:pos="851"/>
        </w:tabs>
        <w:ind w:left="426" w:firstLine="567"/>
        <w:rPr>
          <w:szCs w:val="24"/>
        </w:rPr>
      </w:pPr>
      <w:r w:rsidRPr="00DD00F7">
        <w:rPr>
          <w:szCs w:val="24"/>
        </w:rPr>
        <w:t xml:space="preserve">– на оценку </w:t>
      </w:r>
      <w:r w:rsidRPr="00DD00F7">
        <w:rPr>
          <w:b/>
          <w:szCs w:val="24"/>
        </w:rPr>
        <w:t>«хорошо»</w:t>
      </w:r>
      <w:r w:rsidRPr="00DD00F7">
        <w:rPr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Pr="00DD00F7" w:rsidR="00C847E6" w:rsidP="00C847E6" w:rsidRDefault="00C847E6" w14:paraId="6C13D755" w14:textId="77777777">
      <w:pPr>
        <w:tabs>
          <w:tab w:val="left" w:pos="851"/>
        </w:tabs>
        <w:ind w:left="426" w:firstLine="567"/>
        <w:rPr>
          <w:szCs w:val="24"/>
        </w:rPr>
      </w:pPr>
      <w:r w:rsidRPr="00DD00F7">
        <w:rPr>
          <w:szCs w:val="24"/>
        </w:rPr>
        <w:t xml:space="preserve">– на оценку </w:t>
      </w:r>
      <w:r w:rsidRPr="00DD00F7">
        <w:rPr>
          <w:b/>
          <w:szCs w:val="24"/>
        </w:rPr>
        <w:t>«удовлетворительно»</w:t>
      </w:r>
      <w:r w:rsidRPr="00DD00F7">
        <w:rPr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Pr="00DD00F7" w:rsidR="00C847E6" w:rsidP="00C847E6" w:rsidRDefault="00C847E6" w14:paraId="5038C712" w14:textId="77777777">
      <w:pPr>
        <w:tabs>
          <w:tab w:val="left" w:pos="851"/>
        </w:tabs>
        <w:ind w:left="426" w:firstLine="567"/>
        <w:rPr>
          <w:szCs w:val="24"/>
        </w:rPr>
      </w:pPr>
      <w:r w:rsidRPr="00DD00F7">
        <w:rPr>
          <w:szCs w:val="24"/>
        </w:rPr>
        <w:t xml:space="preserve">– на оценку </w:t>
      </w:r>
      <w:r w:rsidRPr="00DD00F7">
        <w:rPr>
          <w:b/>
          <w:szCs w:val="24"/>
        </w:rPr>
        <w:t>«неудовлетворительно»</w:t>
      </w:r>
      <w:r w:rsidRPr="00DD00F7">
        <w:rPr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Pr="00DD00F7" w:rsidR="00C847E6" w:rsidP="00C847E6" w:rsidRDefault="00C847E6" w14:paraId="2D39ECA9" w14:textId="77777777">
      <w:pPr>
        <w:tabs>
          <w:tab w:val="left" w:pos="851"/>
        </w:tabs>
        <w:rPr>
          <w:i/>
          <w:color w:val="C00000"/>
          <w:szCs w:val="24"/>
        </w:rPr>
      </w:pPr>
    </w:p>
    <w:p w:rsidRPr="00DD00F7" w:rsidR="00C847E6" w:rsidP="00C847E6" w:rsidRDefault="00C847E6" w14:paraId="2238D12F" w14:textId="77777777">
      <w:pPr>
        <w:rPr>
          <w:szCs w:val="24"/>
        </w:rPr>
        <w:sectPr w:rsidRPr="00DD00F7" w:rsidR="00C847E6">
          <w:footerReference w:type="even" r:id="rId24"/>
          <w:footerReference w:type="default" r:id="rId25"/>
          <w:footerReference w:type="first" r:id="rId26"/>
          <w:pgSz w:w="11906" w:h="16838" w:orient="portrait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Pr="00DD00F7" w:rsidR="00C847E6" w:rsidP="00C847E6" w:rsidRDefault="00C847E6" w14:paraId="78BDBDFB" w14:textId="77777777">
      <w:pPr>
        <w:pStyle w:val="1"/>
        <w:keepLines w:val="0"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662AF628" w:rsidR="00C847E6">
        <w:rPr>
          <w:rStyle w:val="FontStyle32"/>
          <w:i w:val="0"/>
          <w:iCs w:val="0"/>
          <w:spacing w:val="-4"/>
          <w:sz w:val="24"/>
          <w:szCs w:val="24"/>
        </w:rPr>
        <w:lastRenderedPageBreak/>
        <w:t xml:space="preserve">8 </w:t>
      </w:r>
      <w:r w:rsidRPr="00DD00F7" w:rsidR="00C847E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30BD06E8" w:rsidP="662AF628" w:rsidRDefault="30BD06E8" w14:paraId="2C7DEDF0" w14:textId="2BB971A2">
      <w:pPr>
        <w:pStyle w:val="western"/>
        <w:numPr>
          <w:ilvl w:val="0"/>
          <w:numId w:val="20"/>
        </w:numPr>
        <w:spacing w:after="34" w:line="252" w:lineRule="auto"/>
        <w:ind w:left="1395" w:right="0" w:firstLine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Харрис Д.М., Харрис С.Л</w:t>
      </w:r>
      <w:r w:rsidRPr="662AF628" w:rsidR="30BD06E8">
        <w:rPr>
          <w:rFonts w:ascii="Times New Roman" w:hAnsi="Times New Roman" w:eastAsia="Times New Roman" w:cs="Times New Roman"/>
          <w:noProof w:val="0"/>
          <w:color w:val="545454"/>
          <w:sz w:val="24"/>
          <w:szCs w:val="24"/>
          <w:lang w:val="ru-RU"/>
        </w:rPr>
        <w:t xml:space="preserve">.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Цифровая схемотехника и архитектура компьютера [Электронный ресурс]/ -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Elsevier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2016. – 1684 с. —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URL: 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hyperlink r:id="Rf15c89e9bc234968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https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://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www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.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mips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.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com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/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downloads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/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digital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design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and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computer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architecture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russian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edition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second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-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edition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/</w:t>
        </w:r>
      </w:hyperlink>
      <w:r w:rsidRPr="662AF628" w:rsidR="30BD06E8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(дата обращения: 21.10.2020) — Режим доступа: для авториз. пользователей.</w:t>
      </w:r>
    </w:p>
    <w:p w:rsidR="30BD06E8" w:rsidP="662AF628" w:rsidRDefault="30BD06E8" w14:paraId="2217DB4A" w14:textId="13637661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Мурсаев</w:t>
      </w:r>
      <w:proofErr w:type="spellEnd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А.Х., </w:t>
      </w:r>
      <w:proofErr w:type="spellStart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Буренева</w:t>
      </w:r>
      <w:proofErr w:type="spellEnd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О.И.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Практикум по проектированию на языках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VerilogHDL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SystemVerilog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[Электронный ресурс] - Лань, 2018. – 120 с. —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Текст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электронный //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Лань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электронно-библиотечная система. — URL:  </w:t>
      </w:r>
      <w:hyperlink r:id="Rf629c21a2d5e4adc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https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://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e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.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lanbook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.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com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/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book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/103142?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category</w:t>
        </w:r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"/>
          </w:rPr>
          <w:t>=935</w:t>
        </w:r>
      </w:hyperlink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(дата обращения: 21.10.2020) — Режим доступа: для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авториз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пользователей.</w:t>
      </w:r>
    </w:p>
    <w:p w:rsidR="30BD06E8" w:rsidP="662AF628" w:rsidRDefault="30BD06E8" w14:paraId="54FB1256" w14:textId="1757C241">
      <w:pPr>
        <w:pStyle w:val="a"/>
        <w:spacing w:line="269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б) Дополнительная литература: </w:t>
      </w:r>
    </w:p>
    <w:p w:rsidR="30BD06E8" w:rsidP="662AF628" w:rsidRDefault="30BD06E8" w14:paraId="118C8779" w14:textId="1B00F82B">
      <w:pPr>
        <w:pStyle w:val="ListParagraph"/>
        <w:numPr>
          <w:ilvl w:val="0"/>
          <w:numId w:val="32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Авдоченко</w:t>
      </w:r>
      <w:proofErr w:type="spellEnd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Б.И.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Цифровые и аналоговые быстродействующие устройства [Электронный ресурс]/ - Томск: </w:t>
      </w:r>
      <w:r w:rsidRPr="662AF628" w:rsidR="30BD06E8">
        <w:rPr>
          <w:rFonts w:ascii="Times New Roman" w:hAnsi="Times New Roman" w:eastAsia="Times New Roman" w:cs="Times New Roman"/>
          <w:noProof w:val="0"/>
          <w:color w:val="6A6A6A"/>
          <w:sz w:val="24"/>
          <w:szCs w:val="24"/>
          <w:lang w:val="ru-RU"/>
        </w:rPr>
        <w:t>издательство ТУСУР (Томский государственный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662AF628" w:rsidR="30BD06E8">
        <w:rPr>
          <w:rFonts w:ascii="Times New Roman" w:hAnsi="Times New Roman" w:eastAsia="Times New Roman" w:cs="Times New Roman"/>
          <w:noProof w:val="0"/>
          <w:color w:val="6A6A6A"/>
          <w:sz w:val="24"/>
          <w:szCs w:val="24"/>
          <w:lang w:val="ru-RU"/>
        </w:rPr>
        <w:t>университет систем управления и радиоэлектроники)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2012.– 165 с. —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Текст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электронный //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Лань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электронно-библиотечная система. — URL:  </w:t>
      </w:r>
      <w:hyperlink r:id="R27205ac154654b1c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http://e.lanbook.com/books/element.php?pl1_id=4946</w:t>
        </w:r>
      </w:hyperlink>
      <w:hyperlink r:id="Rc5a347759e4e44ee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.</w:t>
        </w:r>
      </w:hyperlink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(дата обращения: 21.10.2020) — Режим доступа: для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авториз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пользователей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.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30BD06E8" w:rsidP="662AF628" w:rsidRDefault="30BD06E8" w14:paraId="5387420C" w14:textId="74142530">
      <w:pPr>
        <w:pStyle w:val="ListParagraph"/>
        <w:numPr>
          <w:ilvl w:val="0"/>
          <w:numId w:val="32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Аверченков О.Е. Основы схемотехники аналого-цифровых устройств [Электронный ресурс]. – М.: / издательство «ДКМ Пресс», 2012. 80 с. – —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Текст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электронный //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Лань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электронно-библиотечная система. — URL: </w:t>
      </w:r>
      <w:r w:rsidRPr="662AF628" w:rsidR="30BD06E8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lang w:val="ru-RU"/>
        </w:rPr>
        <w:t xml:space="preserve"> </w:t>
      </w:r>
      <w:hyperlink r:id="Rf098c72753614c7f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http://e.lanbook.com/books/element.php?pl1_id=4139</w:t>
        </w:r>
      </w:hyperlink>
      <w:hyperlink r:id="R842b15ba1b2c469d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 xml:space="preserve"> </w:t>
        </w:r>
      </w:hyperlink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(дата обращения: 21.10.2020) — Режим доступа: для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авториз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пользователей.</w:t>
      </w:r>
    </w:p>
    <w:p w:rsidR="30BD06E8" w:rsidP="662AF628" w:rsidRDefault="30BD06E8" w14:paraId="469022C7" w14:textId="43E1251A">
      <w:pPr>
        <w:pStyle w:val="ListParagraph"/>
        <w:numPr>
          <w:ilvl w:val="0"/>
          <w:numId w:val="32"/>
        </w:numPr>
        <w:bidi w:val="0"/>
        <w:spacing w:before="0" w:beforeAutospacing="off" w:after="0" w:afterAutospacing="off" w:line="270" w:lineRule="auto"/>
        <w:ind w:right="577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Пухальский</w:t>
      </w:r>
      <w:proofErr w:type="spellEnd"/>
      <w:r w:rsidRPr="662AF628" w:rsidR="30BD06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Г. И., Новосельцева Т. Я. </w:t>
      </w:r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Проектирование цифровых устройств: Учебное пособие. [Электронный ресурс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].-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М.: издательство «Лань», 2012. – 896 с. – —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Текст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электронный // </w:t>
      </w:r>
      <w:proofErr w:type="gram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Лань :</w:t>
      </w:r>
      <w:proofErr w:type="gram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электронно-библиотечная система. — URL:  </w:t>
      </w:r>
      <w:hyperlink r:id="R302b74de6b9442bf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http://e.lanbook.com/books/element.php?pl1_id=2776</w:t>
        </w:r>
      </w:hyperlink>
      <w:hyperlink r:id="R46710a1f43f04ff7">
        <w:r w:rsidRPr="662AF628" w:rsidR="30BD06E8">
          <w:rPr>
            <w:rStyle w:val="a4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 xml:space="preserve"> </w:t>
        </w:r>
      </w:hyperlink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(дата обращения: 21.10.2020) — Режим доступа: для </w:t>
      </w:r>
      <w:proofErr w:type="spellStart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авториз</w:t>
      </w:r>
      <w:proofErr w:type="spellEnd"/>
      <w:r w:rsidRPr="662AF628" w:rsidR="30BD06E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пользователей.</w:t>
      </w:r>
    </w:p>
    <w:p w:rsidRPr="00DD00F7" w:rsidR="00C847E6" w:rsidP="662AF628" w:rsidRDefault="00C847E6" w14:paraId="53ECFF03" w14:textId="7CCD4C63">
      <w:pPr>
        <w:pStyle w:val="western"/>
        <w:spacing w:after="0" w:line="264" w:lineRule="auto"/>
        <w:ind w:left="1052"/>
      </w:pPr>
    </w:p>
    <w:p w:rsidRPr="00DD00F7" w:rsidR="00C847E6" w:rsidP="00C847E6" w:rsidRDefault="00C847E6" w14:paraId="45FFEE0E" w14:textId="77777777">
      <w:pPr>
        <w:spacing w:after="0" w:line="240" w:lineRule="auto"/>
        <w:ind w:left="720"/>
        <w:rPr>
          <w:szCs w:val="24"/>
        </w:rPr>
      </w:pPr>
    </w:p>
    <w:p w:rsidRPr="00DD00F7" w:rsidR="00C847E6" w:rsidP="00C847E6" w:rsidRDefault="00C847E6" w14:paraId="065C725F" w14:textId="77777777">
      <w:pPr>
        <w:pStyle w:val="Style8"/>
        <w:widowControl/>
        <w:tabs>
          <w:tab w:val="left" w:pos="993"/>
        </w:tabs>
      </w:pPr>
      <w:r w:rsidRPr="00DD00F7">
        <w:rPr>
          <w:rStyle w:val="FontStyle15"/>
          <w:spacing w:val="40"/>
          <w:sz w:val="24"/>
          <w:szCs w:val="24"/>
        </w:rPr>
        <w:t>в)</w:t>
      </w:r>
      <w:r w:rsidRPr="00DD00F7">
        <w:rPr>
          <w:rStyle w:val="FontStyle15"/>
          <w:sz w:val="24"/>
          <w:szCs w:val="24"/>
        </w:rPr>
        <w:t xml:space="preserve"> </w:t>
      </w:r>
      <w:r w:rsidRPr="00DD00F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Pr="00DD00F7" w:rsidR="00C847E6" w:rsidP="00C847E6" w:rsidRDefault="00C847E6" w14:paraId="239C4D7A" w14:textId="77777777">
      <w:pPr>
        <w:pStyle w:val="a5"/>
        <w:widowControl/>
        <w:numPr>
          <w:ilvl w:val="0"/>
          <w:numId w:val="17"/>
        </w:numPr>
        <w:autoSpaceDE/>
        <w:spacing w:after="0"/>
        <w:jc w:val="both"/>
      </w:pPr>
      <w:r w:rsidRPr="00DD00F7">
        <w:t>Одинцов К.Э. Исследование принципов построения и работы логических коммутаторов: Метод. указ. к лабораторной работе по дисциплине «Элементы цифровой техники автоматического управления» для студентов специальности 200400. Магнитогорск: МГТУ, 2004. 8 с.</w:t>
      </w:r>
    </w:p>
    <w:p w:rsidRPr="00DD00F7" w:rsidR="00C847E6" w:rsidP="00C847E6" w:rsidRDefault="00C847E6" w14:paraId="3E55062E" w14:textId="77777777">
      <w:pPr>
        <w:pStyle w:val="a5"/>
        <w:widowControl/>
        <w:numPr>
          <w:ilvl w:val="0"/>
          <w:numId w:val="17"/>
        </w:numPr>
        <w:autoSpaceDE/>
        <w:spacing w:after="0"/>
        <w:jc w:val="both"/>
      </w:pPr>
      <w:r w:rsidRPr="00DD00F7">
        <w:t>Одинцов К.Э. Исследование принципов построения и работы цифровых компараторов и схем равнозначности кодов: Метод. указ. к лабораторной работе по дисциплине «Элементы цифровой техники автоматического управления» для студентов специальности 200400. Магнитогорск: МГТУ, 2004. 6 с.</w:t>
      </w:r>
    </w:p>
    <w:p w:rsidRPr="00DD00F7" w:rsidR="00C847E6" w:rsidP="00C847E6" w:rsidRDefault="00C847E6" w14:paraId="5EDAE9C7" w14:textId="77777777">
      <w:pPr>
        <w:pStyle w:val="a5"/>
        <w:widowControl/>
        <w:numPr>
          <w:ilvl w:val="0"/>
          <w:numId w:val="17"/>
        </w:numPr>
        <w:autoSpaceDE/>
        <w:spacing w:after="0"/>
      </w:pPr>
      <w:r w:rsidRPr="00DD00F7">
        <w:t>Мугалимов Р.Г. Исследование двоичных счетчиков: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0F4753AF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Мугалимов Р.Г. Исследование принципов построения операционных автоматов: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3E6212A0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Мугалимов Р.Г. Синтез микропрограммных цифровых автоматов: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53716ADA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Мугалимов Р.Г. Исследование схемотехники комбинационных и накапливающих сумматоров.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411D0829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Мугалимов Р.Г., Евдокимов С.А. Исследование триггеров и триггерных устройств.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11CED401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lastRenderedPageBreak/>
        <w:t>Мугалимов Р.Г., Евдокимов С.А. Исследование регистров.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46A7EC4D" w14:textId="77777777">
      <w:pPr>
        <w:numPr>
          <w:ilvl w:val="0"/>
          <w:numId w:val="17"/>
        </w:numPr>
        <w:suppressAutoHyphens/>
        <w:spacing w:after="0" w:line="240" w:lineRule="auto"/>
        <w:ind w:right="0"/>
        <w:rPr>
          <w:szCs w:val="24"/>
        </w:rPr>
      </w:pPr>
      <w:r w:rsidRPr="00DD00F7">
        <w:rPr>
          <w:szCs w:val="24"/>
        </w:rPr>
        <w:t>Мугалимов Р.Г., Евдокимов С.А. Исследование типовых комбинационных цифровых схем. Сумматоры, дешифраторы, преобразователи кодов. Метод. указания к лабораторной работе по курсу «Элементы цифровой техники» для студентов специальности 2004.</w:t>
      </w:r>
    </w:p>
    <w:p w:rsidRPr="00DD00F7" w:rsidR="00C847E6" w:rsidP="00C847E6" w:rsidRDefault="00C847E6" w14:paraId="332119D2" w14:textId="77777777">
      <w:pPr>
        <w:pStyle w:val="Style8"/>
        <w:widowControl/>
        <w:tabs>
          <w:tab w:val="left" w:pos="993"/>
        </w:tabs>
      </w:pPr>
    </w:p>
    <w:p w:rsidRPr="00DD00F7" w:rsidR="00C847E6" w:rsidP="00C847E6" w:rsidRDefault="00C847E6" w14:paraId="17E84A95" w14:textId="77777777">
      <w:pPr>
        <w:pStyle w:val="Style8"/>
        <w:widowControl/>
      </w:pPr>
      <w:r w:rsidRPr="00DD00F7">
        <w:rPr>
          <w:rStyle w:val="FontStyle15"/>
          <w:spacing w:val="40"/>
          <w:sz w:val="24"/>
          <w:szCs w:val="24"/>
        </w:rPr>
        <w:t>г)</w:t>
      </w:r>
      <w:r w:rsidRPr="00DD00F7">
        <w:rPr>
          <w:rStyle w:val="FontStyle15"/>
          <w:b w:val="0"/>
          <w:sz w:val="24"/>
          <w:szCs w:val="24"/>
        </w:rPr>
        <w:t xml:space="preserve"> </w:t>
      </w:r>
      <w:r w:rsidRPr="00DD00F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D00F7">
        <w:rPr>
          <w:rStyle w:val="FontStyle15"/>
          <w:spacing w:val="40"/>
          <w:sz w:val="24"/>
          <w:szCs w:val="24"/>
        </w:rPr>
        <w:t>и</w:t>
      </w:r>
      <w:r w:rsidRPr="00DD00F7">
        <w:rPr>
          <w:rStyle w:val="FontStyle15"/>
          <w:sz w:val="24"/>
          <w:szCs w:val="24"/>
        </w:rPr>
        <w:t xml:space="preserve"> </w:t>
      </w:r>
      <w:r w:rsidRPr="00DD00F7">
        <w:rPr>
          <w:rStyle w:val="FontStyle21"/>
          <w:b/>
          <w:sz w:val="24"/>
          <w:szCs w:val="24"/>
        </w:rPr>
        <w:t xml:space="preserve">Интернет-ресурсы: </w:t>
      </w:r>
    </w:p>
    <w:p w:rsidRPr="00DD00F7" w:rsidR="00C847E6" w:rsidP="00C847E6" w:rsidRDefault="00C847E6" w14:paraId="4581FFEF" w14:textId="77777777">
      <w:pPr>
        <w:pStyle w:val="Style8"/>
        <w:widowControl/>
        <w:tabs>
          <w:tab w:val="left" w:pos="1050"/>
        </w:tabs>
      </w:pPr>
    </w:p>
    <w:p w:rsidRPr="00DD00F7" w:rsidR="00C847E6" w:rsidP="00C847E6" w:rsidRDefault="00C847E6" w14:paraId="27444A71" w14:textId="77777777">
      <w:pPr>
        <w:pStyle w:val="Style8"/>
        <w:widowControl/>
      </w:pPr>
      <w:r w:rsidRPr="00DD00F7">
        <w:rPr>
          <w:spacing w:val="-4"/>
        </w:rPr>
        <w:t xml:space="preserve">Программное обеспечение </w:t>
      </w:r>
      <w:r w:rsidRPr="00DD00F7">
        <w:rPr>
          <w:lang w:val="en-US"/>
        </w:rPr>
        <w:t>MAX</w:t>
      </w:r>
      <w:r w:rsidRPr="00DD00F7">
        <w:t xml:space="preserve"> </w:t>
      </w:r>
      <w:r w:rsidRPr="00DD00F7">
        <w:rPr>
          <w:lang w:val="en-US"/>
        </w:rPr>
        <w:t>PLUS</w:t>
      </w:r>
      <w:r w:rsidRPr="00DD00F7">
        <w:t xml:space="preserve"> </w:t>
      </w:r>
      <w:r w:rsidRPr="00DD00F7">
        <w:rPr>
          <w:lang w:val="en-US"/>
        </w:rPr>
        <w:t>II</w:t>
      </w:r>
      <w:r w:rsidRPr="00DD00F7">
        <w:t xml:space="preserve"> фирмы </w:t>
      </w:r>
      <w:r w:rsidRPr="00DD00F7">
        <w:rPr>
          <w:lang w:val="en-US"/>
        </w:rPr>
        <w:t>Altera</w:t>
      </w:r>
      <w:r w:rsidRPr="00DD00F7">
        <w:t xml:space="preserve">, </w:t>
      </w:r>
      <w:r w:rsidRPr="00DD00F7">
        <w:rPr>
          <w:lang w:val="en-US"/>
        </w:rPr>
        <w:t>Labview</w:t>
      </w:r>
      <w:r w:rsidRPr="00DD00F7">
        <w:t xml:space="preserve"> </w:t>
      </w:r>
      <w:r w:rsidRPr="00DD00F7">
        <w:rPr>
          <w:lang w:val="en-US"/>
        </w:rPr>
        <w:t>FPGA</w:t>
      </w:r>
      <w:r w:rsidRPr="00DD00F7">
        <w:t xml:space="preserve">, </w:t>
      </w:r>
      <w:r w:rsidRPr="00DD00F7">
        <w:rPr>
          <w:lang w:val="en-US"/>
        </w:rPr>
        <w:t>Xilinx</w:t>
      </w:r>
      <w:r w:rsidRPr="00DD00F7">
        <w:t xml:space="preserve"> </w:t>
      </w:r>
      <w:r w:rsidRPr="00DD00F7">
        <w:rPr>
          <w:lang w:val="en-US"/>
        </w:rPr>
        <w:t>ISE</w:t>
      </w:r>
      <w:r w:rsidRPr="00DD00F7">
        <w:t xml:space="preserve"> </w:t>
      </w:r>
      <w:r w:rsidRPr="00DD00F7">
        <w:rPr>
          <w:lang w:val="en-US"/>
        </w:rPr>
        <w:t>Design</w:t>
      </w:r>
      <w:r w:rsidRPr="00DD00F7">
        <w:t xml:space="preserve"> </w:t>
      </w:r>
      <w:r w:rsidRPr="00DD00F7">
        <w:rPr>
          <w:lang w:val="en-US"/>
        </w:rPr>
        <w:t>Suite</w:t>
      </w:r>
      <w:r w:rsidRPr="00DD00F7">
        <w:rPr>
          <w:b/>
          <w:bCs/>
          <w:i/>
          <w:iCs/>
        </w:rPr>
        <w:t>.</w:t>
      </w:r>
    </w:p>
    <w:p w:rsidRPr="00DD00F7" w:rsidR="00C847E6" w:rsidP="00C847E6" w:rsidRDefault="00C847E6" w14:paraId="01E8A9FF" w14:textId="77777777">
      <w:pPr>
        <w:pStyle w:val="Style8"/>
        <w:widowControl/>
        <w:rPr>
          <w:b/>
          <w:bCs/>
          <w:i/>
          <w:iCs/>
        </w:rPr>
      </w:pPr>
    </w:p>
    <w:p w:rsidRPr="00DD00F7" w:rsidR="00C847E6" w:rsidP="00C847E6" w:rsidRDefault="00C847E6" w14:paraId="55CE400D" w14:textId="77777777">
      <w:pPr>
        <w:pStyle w:val="Style8"/>
        <w:widowControl/>
        <w:numPr>
          <w:ilvl w:val="0"/>
          <w:numId w:val="18"/>
        </w:numPr>
        <w:ind w:left="567" w:firstLine="567"/>
      </w:pPr>
      <w:r w:rsidRPr="00DD00F7">
        <w:rPr>
          <w:rStyle w:val="FontStyle21"/>
          <w:sz w:val="24"/>
          <w:szCs w:val="24"/>
        </w:rPr>
        <w:t xml:space="preserve">ГОСТы  ЕСКД </w:t>
      </w:r>
      <w:r w:rsidRPr="00DD00F7">
        <w:rPr>
          <w:bCs/>
        </w:rPr>
        <w:t>[Электронный ресурс]</w:t>
      </w:r>
      <w:r w:rsidRPr="00DD00F7">
        <w:rPr>
          <w:rStyle w:val="FontStyle21"/>
          <w:sz w:val="24"/>
          <w:szCs w:val="24"/>
        </w:rPr>
        <w:t xml:space="preserve">: портал нормативных документов. -  </w:t>
      </w:r>
      <w:r w:rsidRPr="00DD00F7">
        <w:rPr>
          <w:bCs/>
        </w:rPr>
        <w:t xml:space="preserve">Режим доступа: </w:t>
      </w:r>
      <w:hyperlink w:history="1" r:id="rId34">
        <w:r w:rsidRPr="00DD00F7">
          <w:rPr>
            <w:rStyle w:val="a4"/>
            <w:lang w:val="en-US"/>
          </w:rPr>
          <w:t>http</w:t>
        </w:r>
        <w:r w:rsidRPr="00DD00F7">
          <w:rPr>
            <w:rStyle w:val="a4"/>
          </w:rPr>
          <w:t>://</w:t>
        </w:r>
        <w:r w:rsidRPr="00DD00F7">
          <w:rPr>
            <w:rStyle w:val="a4"/>
            <w:lang w:val="en-US"/>
          </w:rPr>
          <w:t>www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opengost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ru</w:t>
        </w:r>
      </w:hyperlink>
      <w:r w:rsidRPr="00DD00F7">
        <w:rPr>
          <w:rStyle w:val="FontStyle21"/>
          <w:sz w:val="24"/>
          <w:szCs w:val="24"/>
        </w:rPr>
        <w:t xml:space="preserve">  </w:t>
      </w:r>
    </w:p>
    <w:p w:rsidRPr="00DD00F7" w:rsidR="00C847E6" w:rsidP="00C847E6" w:rsidRDefault="00C847E6" w14:paraId="647C1734" w14:textId="77777777">
      <w:pPr>
        <w:pStyle w:val="Style8"/>
        <w:widowControl/>
        <w:numPr>
          <w:ilvl w:val="0"/>
          <w:numId w:val="18"/>
        </w:numPr>
        <w:ind w:left="567" w:firstLine="567"/>
        <w:rPr>
          <w:bCs/>
        </w:rPr>
      </w:pPr>
      <w:r w:rsidRPr="00DD00F7">
        <w:rPr>
          <w:rStyle w:val="FontStyle21"/>
          <w:sz w:val="24"/>
          <w:szCs w:val="24"/>
        </w:rPr>
        <w:t>ГОСТы  ЕСКД</w:t>
      </w:r>
      <w:r w:rsidRPr="00DD00F7">
        <w:rPr>
          <w:rStyle w:val="FontStyle21"/>
          <w:bCs/>
          <w:sz w:val="24"/>
          <w:szCs w:val="24"/>
        </w:rPr>
        <w:t xml:space="preserve"> </w:t>
      </w:r>
      <w:r w:rsidRPr="00DD00F7">
        <w:rPr>
          <w:bCs/>
        </w:rPr>
        <w:t>[Электронный ресурс]</w:t>
      </w:r>
      <w:r w:rsidRPr="00DD00F7">
        <w:rPr>
          <w:rStyle w:val="FontStyle21"/>
          <w:sz w:val="24"/>
          <w:szCs w:val="24"/>
        </w:rPr>
        <w:t xml:space="preserve">: открытая база ГОСТов. - </w:t>
      </w:r>
      <w:r w:rsidRPr="00DD00F7">
        <w:rPr>
          <w:rStyle w:val="FontStyle21"/>
          <w:bCs/>
          <w:sz w:val="24"/>
          <w:szCs w:val="24"/>
        </w:rPr>
        <w:t xml:space="preserve"> </w:t>
      </w:r>
      <w:r w:rsidRPr="00DD00F7">
        <w:rPr>
          <w:bCs/>
        </w:rPr>
        <w:t>Режим доступа:</w:t>
      </w:r>
      <w:r w:rsidRPr="00DD00F7">
        <w:rPr>
          <w:rStyle w:val="FontStyle21"/>
          <w:sz w:val="24"/>
          <w:szCs w:val="24"/>
        </w:rPr>
        <w:t xml:space="preserve"> </w:t>
      </w:r>
      <w:hyperlink w:history="1" r:id="rId35">
        <w:r w:rsidRPr="00DD00F7">
          <w:rPr>
            <w:rStyle w:val="a4"/>
            <w:lang w:val="en-US"/>
          </w:rPr>
          <w:t>http</w:t>
        </w:r>
        <w:r w:rsidRPr="00DD00F7">
          <w:rPr>
            <w:rStyle w:val="a4"/>
          </w:rPr>
          <w:t>://</w:t>
        </w:r>
        <w:r w:rsidRPr="00DD00F7">
          <w:rPr>
            <w:rStyle w:val="a4"/>
            <w:lang w:val="en-US"/>
          </w:rPr>
          <w:t>www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standartgost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ru</w:t>
        </w:r>
      </w:hyperlink>
    </w:p>
    <w:p w:rsidRPr="00DD00F7" w:rsidR="00C847E6" w:rsidP="00C847E6" w:rsidRDefault="00C847E6" w14:paraId="079306A0" w14:textId="77777777">
      <w:pPr>
        <w:pStyle w:val="Style8"/>
        <w:widowControl/>
        <w:numPr>
          <w:ilvl w:val="0"/>
          <w:numId w:val="18"/>
        </w:numPr>
        <w:ind w:left="567" w:firstLine="567"/>
      </w:pPr>
      <w:r w:rsidRPr="00DD00F7">
        <w:rPr>
          <w:bCs/>
        </w:rPr>
        <w:t xml:space="preserve"> </w:t>
      </w:r>
      <w:r w:rsidRPr="00DD00F7">
        <w:rPr>
          <w:rStyle w:val="FontStyle21"/>
          <w:sz w:val="24"/>
          <w:szCs w:val="24"/>
        </w:rPr>
        <w:t xml:space="preserve">ГОСТы  ЕСКД </w:t>
      </w:r>
      <w:r w:rsidRPr="00DD00F7">
        <w:rPr>
          <w:bCs/>
        </w:rPr>
        <w:t>[Электронный ресурс]</w:t>
      </w:r>
      <w:r w:rsidRPr="00DD00F7">
        <w:rPr>
          <w:rStyle w:val="FontStyle21"/>
          <w:sz w:val="24"/>
          <w:szCs w:val="24"/>
        </w:rPr>
        <w:t xml:space="preserve">: Библиотека ГОСТов и нормативных документов. -  </w:t>
      </w:r>
      <w:r w:rsidRPr="00DD00F7">
        <w:rPr>
          <w:bCs/>
        </w:rPr>
        <w:t xml:space="preserve">Режим доступа: </w:t>
      </w:r>
      <w:hyperlink w:history="1" r:id="rId36">
        <w:r w:rsidRPr="00DD00F7">
          <w:rPr>
            <w:rStyle w:val="a4"/>
            <w:lang w:val="en-US"/>
          </w:rPr>
          <w:t>http</w:t>
        </w:r>
        <w:r w:rsidRPr="00DD00F7">
          <w:rPr>
            <w:rStyle w:val="a4"/>
          </w:rPr>
          <w:t>://</w:t>
        </w:r>
        <w:r w:rsidRPr="00DD00F7">
          <w:rPr>
            <w:rStyle w:val="a4"/>
            <w:lang w:val="en-US"/>
          </w:rPr>
          <w:t>www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libgost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ru</w:t>
        </w:r>
      </w:hyperlink>
      <w:r w:rsidRPr="00DD00F7">
        <w:rPr>
          <w:rStyle w:val="FontStyle21"/>
          <w:sz w:val="24"/>
          <w:szCs w:val="24"/>
        </w:rPr>
        <w:t>.</w:t>
      </w:r>
    </w:p>
    <w:p w:rsidRPr="00DD00F7" w:rsidR="00C847E6" w:rsidP="00C847E6" w:rsidRDefault="00C847E6" w14:paraId="2E71EEB5" w14:textId="77777777">
      <w:pPr>
        <w:pStyle w:val="Style8"/>
        <w:widowControl/>
        <w:numPr>
          <w:ilvl w:val="0"/>
          <w:numId w:val="18"/>
        </w:numPr>
        <w:ind w:left="567" w:firstLine="567"/>
      </w:pPr>
      <w:r w:rsidRPr="00DD00F7">
        <w:rPr>
          <w:rStyle w:val="FontStyle21"/>
          <w:sz w:val="24"/>
          <w:szCs w:val="24"/>
        </w:rPr>
        <w:t xml:space="preserve">Государственная  публичная научно-техническая библиотека России </w:t>
      </w:r>
      <w:r w:rsidRPr="00DD00F7">
        <w:rPr>
          <w:bCs/>
        </w:rPr>
        <w:t xml:space="preserve">[Электронный ресурс]. — Режим доступа: </w:t>
      </w:r>
      <w:hyperlink w:history="1" r:id="rId37">
        <w:r w:rsidRPr="00DD00F7">
          <w:rPr>
            <w:rStyle w:val="a4"/>
          </w:rPr>
          <w:t>http://www.</w:t>
        </w:r>
        <w:r w:rsidRPr="00DD00F7">
          <w:rPr>
            <w:rStyle w:val="a4"/>
            <w:lang w:val="en-US"/>
          </w:rPr>
          <w:t>gpntb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ru</w:t>
        </w:r>
      </w:hyperlink>
      <w:r w:rsidRPr="00DD00F7">
        <w:rPr>
          <w:bCs/>
        </w:rPr>
        <w:t xml:space="preserve">, свободный. — Загл. с экрана. — Яз. рус., англ. </w:t>
      </w:r>
    </w:p>
    <w:p w:rsidRPr="00DD00F7" w:rsidR="00C847E6" w:rsidP="00C847E6" w:rsidRDefault="00C847E6" w14:paraId="0E6424E9" w14:textId="77777777">
      <w:pPr>
        <w:pStyle w:val="Style8"/>
        <w:widowControl/>
        <w:numPr>
          <w:ilvl w:val="0"/>
          <w:numId w:val="18"/>
        </w:numPr>
        <w:ind w:left="567" w:firstLine="567"/>
      </w:pPr>
      <w:r w:rsidRPr="00DD00F7">
        <w:rPr>
          <w:rStyle w:val="FontStyle21"/>
          <w:sz w:val="24"/>
          <w:szCs w:val="24"/>
        </w:rPr>
        <w:t xml:space="preserve">Библиотека ФГБОУ ВПО «МГТУ» </w:t>
      </w:r>
      <w:r w:rsidRPr="00DD00F7">
        <w:rPr>
          <w:bCs/>
        </w:rPr>
        <w:t xml:space="preserve">[Электронный ресурс]. — Режим доступа: </w:t>
      </w:r>
      <w:hyperlink w:history="1" r:id="rId38">
        <w:r w:rsidRPr="00DD00F7">
          <w:rPr>
            <w:rStyle w:val="a4"/>
          </w:rPr>
          <w:t>http://www.</w:t>
        </w:r>
        <w:r w:rsidRPr="00DD00F7">
          <w:rPr>
            <w:rStyle w:val="a4"/>
            <w:lang w:val="en-US"/>
          </w:rPr>
          <w:t>magtu</w:t>
        </w:r>
        <w:r w:rsidRPr="00DD00F7">
          <w:rPr>
            <w:rStyle w:val="a4"/>
          </w:rPr>
          <w:t>.</w:t>
        </w:r>
        <w:r w:rsidRPr="00DD00F7">
          <w:rPr>
            <w:rStyle w:val="a4"/>
            <w:lang w:val="en-US"/>
          </w:rPr>
          <w:t>ru</w:t>
        </w:r>
        <w:r w:rsidRPr="00DD00F7">
          <w:rPr>
            <w:rStyle w:val="a4"/>
          </w:rPr>
          <w:t>/</w:t>
        </w:r>
      </w:hyperlink>
      <w:r w:rsidRPr="00DD00F7">
        <w:rPr>
          <w:bCs/>
        </w:rPr>
        <w:t>, свободный. — Загл. с экрана. — Яз. рус.</w:t>
      </w:r>
      <w:r w:rsidRPr="00DD00F7">
        <w:t xml:space="preserve"> </w:t>
      </w:r>
    </w:p>
    <w:p w:rsidRPr="00DD00F7" w:rsidR="00C847E6" w:rsidP="00C847E6" w:rsidRDefault="00C847E6" w14:paraId="32E8B951" w14:textId="77777777">
      <w:pPr>
        <w:pStyle w:val="primer"/>
        <w:numPr>
          <w:ilvl w:val="0"/>
          <w:numId w:val="18"/>
        </w:numPr>
        <w:spacing w:before="0" w:after="0"/>
        <w:ind w:left="567" w:firstLine="567"/>
      </w:pPr>
      <w:r w:rsidRPr="00DD00F7">
        <w:rPr>
          <w:bCs/>
        </w:rPr>
        <w:t xml:space="preserve">Российская государственная библиотека [Электронный ресурс] / Центр информ. технологий РГБ ; ред. Власенко Т.В. ; Web-мастер Козлова Н.В. — Электрон. дан. — М. : Рос. гос. б-ка, 1997— . — Режим доступа: </w:t>
      </w:r>
      <w:hyperlink w:history="1" r:id="rId39">
        <w:r w:rsidRPr="00DD00F7">
          <w:rPr>
            <w:rStyle w:val="a4"/>
            <w:bCs/>
          </w:rPr>
          <w:t>http://www.rsl.ru</w:t>
        </w:r>
      </w:hyperlink>
      <w:r w:rsidRPr="00DD00F7">
        <w:rPr>
          <w:bCs/>
        </w:rPr>
        <w:t xml:space="preserve"> , свободный. — Загл. с экрана. — Яз. рус., англ. </w:t>
      </w:r>
    </w:p>
    <w:p w:rsidRPr="00DD00F7" w:rsidR="00C847E6" w:rsidP="00C847E6" w:rsidRDefault="00C847E6" w14:paraId="251A1485" w14:textId="77777777">
      <w:pPr>
        <w:pStyle w:val="Style8"/>
        <w:widowControl/>
      </w:pPr>
    </w:p>
    <w:p w:rsidRPr="00DD00F7" w:rsidR="00C847E6" w:rsidP="00C847E6" w:rsidRDefault="00C847E6" w14:paraId="7491FFB7" w14:textId="77777777">
      <w:pPr>
        <w:pStyle w:val="1"/>
        <w:keepLines w:val="0"/>
        <w:pageBreakBefore/>
        <w:widowControl w:val="0"/>
        <w:tabs>
          <w:tab w:val="num" w:pos="0"/>
        </w:tabs>
        <w:suppressAutoHyphens/>
        <w:spacing w:before="240" w:after="120" w:line="240" w:lineRule="auto"/>
        <w:ind w:left="567" w:firstLine="0"/>
        <w:jc w:val="both"/>
        <w:rPr>
          <w:szCs w:val="24"/>
        </w:rPr>
      </w:pPr>
      <w:r w:rsidRPr="00DD00F7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Pr="00DD00F7" w:rsidR="00C847E6" w:rsidP="00C847E6" w:rsidRDefault="00C847E6" w14:paraId="200C01AC" w14:textId="77777777">
      <w:pPr>
        <w:rPr>
          <w:szCs w:val="24"/>
        </w:rPr>
      </w:pPr>
      <w:r w:rsidR="00C847E6">
        <w:rPr/>
        <w:t>Материально-техническое обеспечение дисциплины включает: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965"/>
        <w:gridCol w:w="4965"/>
      </w:tblGrid>
      <w:tr w:rsidR="662AF628" w:rsidTr="662AF628" w14:paraId="757B8AD1">
        <w:tc>
          <w:tcPr>
            <w:tcW w:w="4965" w:type="dxa"/>
            <w:tcMar/>
          </w:tcPr>
          <w:p w:rsidR="662AF628" w:rsidP="662AF628" w:rsidRDefault="662AF628" w14:paraId="5AFFF0E2" w14:textId="71C8326C">
            <w:pPr>
              <w:spacing w:line="276" w:lineRule="auto"/>
              <w:ind w:left="0" w:firstLine="567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4965" w:type="dxa"/>
            <w:tcMar/>
          </w:tcPr>
          <w:p w:rsidR="662AF628" w:rsidP="662AF628" w:rsidRDefault="662AF628" w14:paraId="344DD9F9" w14:textId="03DBD1A1">
            <w:pPr>
              <w:spacing w:line="276" w:lineRule="auto"/>
              <w:ind w:left="0" w:firstLine="567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662AF628" w:rsidTr="662AF628" w14:paraId="25512EC5">
        <w:tc>
          <w:tcPr>
            <w:tcW w:w="4965" w:type="dxa"/>
            <w:tcMar/>
          </w:tcPr>
          <w:p w:rsidR="662AF628" w:rsidP="662AF628" w:rsidRDefault="662AF628" w14:paraId="7A826AEE" w14:textId="2D326ACA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Лекционная аудитория ауд. 458</w:t>
            </w:r>
          </w:p>
        </w:tc>
        <w:tc>
          <w:tcPr>
            <w:tcW w:w="4965" w:type="dxa"/>
            <w:tcMar/>
          </w:tcPr>
          <w:p w:rsidR="662AF628" w:rsidP="662AF628" w:rsidRDefault="662AF628" w14:paraId="52F97422" w14:textId="563B2842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662AF628" w:rsidTr="662AF628" w14:paraId="7575AB83">
        <w:tc>
          <w:tcPr>
            <w:tcW w:w="4965" w:type="dxa"/>
            <w:tcMar/>
          </w:tcPr>
          <w:p w:rsidR="662AF628" w:rsidP="662AF628" w:rsidRDefault="662AF628" w14:paraId="2FB808B0" w14:textId="39ED4B81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Лаборатория ауд. 458</w:t>
            </w:r>
          </w:p>
        </w:tc>
        <w:tc>
          <w:tcPr>
            <w:tcW w:w="4965" w:type="dxa"/>
            <w:tcMar/>
          </w:tcPr>
          <w:p w:rsidR="662AF628" w:rsidP="662AF628" w:rsidRDefault="662AF628" w14:paraId="59FCC1E8" w14:textId="79B1C1C5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компьютеры, объединенные в локальные сети с выходом в Internet, оснащенные современными программно-методическими комплексами </w:t>
            </w:r>
            <w:r w:rsidRPr="662AF628" w:rsidR="662AF628">
              <w:rPr>
                <w:rFonts w:ascii="Calibri" w:hAnsi="Calibri" w:eastAsia="Calibri" w:cs="Calibri"/>
                <w:sz w:val="24"/>
                <w:szCs w:val="24"/>
              </w:rPr>
              <w:t>для моделирования элементов цифровых схем (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662AF628" w:rsidTr="662AF628" w14:paraId="6F8F8A38">
        <w:tc>
          <w:tcPr>
            <w:tcW w:w="4965" w:type="dxa"/>
            <w:tcMar/>
          </w:tcPr>
          <w:p w:rsidR="662AF628" w:rsidP="662AF628" w:rsidRDefault="662AF628" w14:paraId="44802893" w14:textId="48937143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 367</w:t>
            </w:r>
          </w:p>
        </w:tc>
        <w:tc>
          <w:tcPr>
            <w:tcW w:w="4965" w:type="dxa"/>
            <w:tcMar/>
          </w:tcPr>
          <w:p w:rsidR="662AF628" w:rsidP="662AF628" w:rsidRDefault="662AF628" w14:paraId="022F6D78" w14:textId="75974FFC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Персональные компьютеры, объединенные в локальные сети с выходом в Internet, оснащенные современными программно-методическими комплексами для решения задач в области моделирования преобразования физических величин.</w:t>
            </w:r>
          </w:p>
        </w:tc>
      </w:tr>
      <w:tr w:rsidR="662AF628" w:rsidTr="662AF628" w14:paraId="60324147">
        <w:tc>
          <w:tcPr>
            <w:tcW w:w="4965" w:type="dxa"/>
            <w:tcMar/>
          </w:tcPr>
          <w:p w:rsidR="662AF628" w:rsidP="662AF628" w:rsidRDefault="662AF628" w14:paraId="1156AECD" w14:textId="3D02D7B8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5" w:type="dxa"/>
            <w:tcMar/>
          </w:tcPr>
          <w:p w:rsidR="662AF628" w:rsidP="662AF628" w:rsidRDefault="662AF628" w14:paraId="20E7E121" w14:textId="7F617693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доска, проектор; </w:t>
            </w:r>
          </w:p>
          <w:p w:rsidR="662AF628" w:rsidP="662AF628" w:rsidRDefault="662AF628" w14:paraId="61888D9A" w14:textId="2C60022C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Мультимедийный проектор, экран.</w:t>
            </w:r>
          </w:p>
        </w:tc>
      </w:tr>
      <w:tr w:rsidR="662AF628" w:rsidTr="662AF628" w14:paraId="0686F814">
        <w:tc>
          <w:tcPr>
            <w:tcW w:w="4965" w:type="dxa"/>
            <w:tcMar/>
          </w:tcPr>
          <w:p w:rsidR="662AF628" w:rsidP="662AF628" w:rsidRDefault="662AF628" w14:paraId="326C47B4" w14:textId="628B8D40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работы.</w:t>
            </w:r>
          </w:p>
        </w:tc>
        <w:tc>
          <w:tcPr>
            <w:tcW w:w="4965" w:type="dxa"/>
            <w:tcMar/>
          </w:tcPr>
          <w:p w:rsidR="662AF628" w:rsidP="662AF628" w:rsidRDefault="662AF628" w14:paraId="2E37E59F" w14:textId="2B3AD9DF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MS Office</w:t>
            </w: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662AF628" w:rsidTr="662AF628" w14:paraId="7A32CA59">
        <w:tc>
          <w:tcPr>
            <w:tcW w:w="4965" w:type="dxa"/>
            <w:tcMar/>
          </w:tcPr>
          <w:p w:rsidR="662AF628" w:rsidP="662AF628" w:rsidRDefault="662AF628" w14:paraId="72A3E551" w14:textId="7F39F4C5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965" w:type="dxa"/>
            <w:tcMar/>
          </w:tcPr>
          <w:p w:rsidR="662AF628" w:rsidP="662AF628" w:rsidRDefault="662AF628" w14:paraId="77E9C20D" w14:textId="7C239559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662AF628" w:rsidTr="662AF628" w14:paraId="65EBDC68">
        <w:tc>
          <w:tcPr>
            <w:tcW w:w="4965" w:type="dxa"/>
            <w:tcMar/>
          </w:tcPr>
          <w:p w:rsidR="662AF628" w:rsidP="662AF628" w:rsidRDefault="662AF628" w14:paraId="0D9CDD78" w14:textId="3CED4C60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самостоятельной работы с выходом в Интернет и с доступом в электронную информационно-образовательную среду университета.</w:t>
            </w:r>
          </w:p>
        </w:tc>
        <w:tc>
          <w:tcPr>
            <w:tcW w:w="4965" w:type="dxa"/>
            <w:tcMar/>
          </w:tcPr>
          <w:p w:rsidR="662AF628" w:rsidP="662AF628" w:rsidRDefault="662AF628" w14:paraId="130A9AAA" w14:textId="126333A7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Компьютерные классы, включающие персональные компьютеры с пакетом MS Office, MathCAD, Scilab,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 читальные залы библиотеки</w:t>
            </w:r>
          </w:p>
        </w:tc>
      </w:tr>
      <w:tr w:rsidR="662AF628" w:rsidTr="662AF628" w14:paraId="72E4A812">
        <w:tc>
          <w:tcPr>
            <w:tcW w:w="4965" w:type="dxa"/>
            <w:tcMar/>
          </w:tcPr>
          <w:p w:rsidR="662AF628" w:rsidP="662AF628" w:rsidRDefault="662AF628" w14:paraId="3F41753E" w14:textId="2DD89704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5" w:type="dxa"/>
            <w:tcMar/>
          </w:tcPr>
          <w:p w:rsidR="662AF628" w:rsidP="662AF628" w:rsidRDefault="662AF628" w14:paraId="4420AFC8" w14:textId="0135AEBB">
            <w:pPr>
              <w:spacing w:line="276" w:lineRule="auto"/>
            </w:pP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Персональные компьютеры с пакетом MS Office, MathCAD, Scilab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2AF628" w:rsidR="662AF62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662AF628" w:rsidR="662AF6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 выходом в Интернет</w:t>
            </w:r>
          </w:p>
        </w:tc>
      </w:tr>
    </w:tbl>
    <w:p w:rsidRPr="00DD00F7" w:rsidR="00D514B4" w:rsidP="662AF628" w:rsidRDefault="00D514B4" w14:paraId="766A2A69" w14:textId="582C9E89">
      <w:pPr>
        <w:spacing w:line="276" w:lineRule="auto"/>
        <w:ind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Pr="00DD00F7" w:rsidR="00D514B4" w:rsidP="662AF628" w:rsidRDefault="00D514B4" w14:paraId="164D3E17" w14:textId="77A26BEA">
      <w:pPr>
        <w:pStyle w:val="a"/>
      </w:pPr>
    </w:p>
    <w:sectPr w:rsidRPr="00DD00F7" w:rsidR="00D514B4">
      <w:pgSz w:w="11906" w:h="16838" w:orient="portrait"/>
      <w:pgMar w:top="1133" w:right="269" w:bottom="117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D00F7" w14:paraId="222F566C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DD00F7" w14:paraId="2FC608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49A3813D" w14:textId="77777777">
    <w:pPr>
      <w:pStyle w:val="a7"/>
      <w:ind w:right="360"/>
    </w:pPr>
    <w:r>
      <w:pict w14:anchorId="02A7CF8C">
        <v:shapetype id="_x0000_t202" coordsize="21600,21600" o:spt="202" path="m,l,21600r21600,l21600,xe">
          <v:stroke joinstyle="miter"/>
          <v:path gradientshapeok="t" o:connecttype="rect"/>
        </v:shapetype>
        <v:shape id="_x0000_s2051" style="position:absolute;left:0;text-align:left;margin-left:552.75pt;margin-top:.05pt;width:34.3pt;height:13.7pt;z-index:251661312;mso-wrap-distance-left:0;mso-wrap-distance-right:0;mso-position-horizontal-relative:page" stroked="f" type="#_x0000_t202">
          <v:fill opacity="0" color2="black"/>
          <v:textbox inset=".05pt,.05pt,.05pt,.05pt">
            <w:txbxContent>
              <w:p w:rsidR="001C06BA" w:rsidRDefault="00C847E6" w14:paraId="168C8BB4" w14:textId="77777777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C06BA" w:rsidRDefault="00C847E6" w14:paraId="7D1A2701" w14:textId="6E5D9743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0E48C" wp14:editId="0B8E54F3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511810" cy="173990"/>
              <wp:effectExtent l="6350" t="635" r="5715" b="635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6BA" w:rsidRDefault="00C847E6" w14:paraId="614175F3" w14:textId="77777777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722955A">
            <v:shapetype id="_x0000_t202" coordsize="21600,21600" o:spt="202" path="m,l,21600r21600,l21600,xe" w14:anchorId="2A40E48C">
              <v:stroke joinstyle="miter"/>
              <v:path gradientshapeok="t" o:connecttype="rect"/>
            </v:shapetype>
            <v:shape id="Надпись 3" style="position:absolute;left:0;text-align:left;margin-left:801.5pt;margin-top:.05pt;width:40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">
              <v:fill opacity="0"/>
              <v:textbox inset=".05pt,.05pt,.05pt,.05pt">
                <w:txbxContent>
                  <w:p w:rsidR="001C06BA" w:rsidRDefault="00C847E6" w14:paraId="784534C2" w14:textId="77777777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02ECA47F" w14:textId="77777777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05572DDB" w14:textId="77777777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5CB3346F" w14:textId="77777777">
    <w:pPr>
      <w:pStyle w:val="a7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36A8042C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7D1ED7E0" w14:textId="777777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4DB3D076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C06BA" w:rsidRDefault="00C847E6" w14:paraId="7377E388" w14:textId="43D1F4BC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D1ED9F" wp14:editId="60D76F33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435610" cy="173990"/>
              <wp:effectExtent l="6350" t="635" r="5715" b="6350"/>
              <wp:wrapSquare wrapText="largest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6BA" w:rsidRDefault="00C847E6" w14:paraId="0AEC14BC" w14:textId="77777777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B86967">
            <v:shapetype id="_x0000_t202" coordsize="21600,21600" o:spt="202" path="m,l,21600r21600,l21600,xe" w14:anchorId="7AD1ED9F">
              <v:stroke joinstyle="miter"/>
              <v:path gradientshapeok="t" o:connecttype="rect"/>
            </v:shapetype>
            <v:shape id="Надпись 5" style="position:absolute;left:0;text-align:left;margin-left:807.5pt;margin-top:.05pt;width:34.3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">
              <v:fill opacity="0"/>
              <v:textbox inset=".05pt,.05pt,.05pt,.05pt">
                <w:txbxContent>
                  <w:p w:rsidR="001C06BA" w:rsidRDefault="00C847E6" w14:paraId="4F2BFEFC" w14:textId="77777777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7096EAB1" w14:textId="77777777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3E322817" w14:textId="7777777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C06BA" w:rsidRDefault="00C847E6" w14:paraId="0F767C3F" w14:textId="2DAE7A30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95DCB5" wp14:editId="54111063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511810" cy="173990"/>
              <wp:effectExtent l="0" t="635" r="2540" b="635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6BA" w:rsidRDefault="00C847E6" w14:paraId="53C47A08" w14:textId="77777777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CAF40DE">
            <v:shapetype id="_x0000_t202" coordsize="21600,21600" o:spt="202" path="m,l,21600r21600,l21600,xe" w14:anchorId="6295DCB5">
              <v:stroke joinstyle="miter"/>
              <v:path gradientshapeok="t" o:connecttype="rect"/>
            </v:shapetype>
            <v:shape id="Надпись 4" style="position:absolute;left:0;text-align:left;margin-left:552.75pt;margin-top:.05pt;width:40.3pt;height:13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">
              <v:fill opacity="0"/>
              <v:textbox inset=".05pt,.05pt,.05pt,.05pt">
                <w:txbxContent>
                  <w:p w:rsidR="001C06BA" w:rsidRDefault="00C847E6" w14:paraId="4718821A" w14:textId="77777777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5CE61365" w14:textId="77777777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BA" w:rsidRDefault="00DD00F7" w14:paraId="18D2226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D00F7" w14:paraId="6D9146A0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DD00F7" w14:paraId="5272BA6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hint="default" w:ascii="Symbol" w:hAnsi="Symbol" w:cs="Symbol"/>
      </w:rPr>
    </w:lvl>
  </w:abstractNum>
  <w:abstractNum w:abstractNumId="1" w15:restartNumberingAfterBreak="0">
    <w:nsid w:val="00000004"/>
    <w:multiLevelType w:val="hybrid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2" w15:restartNumberingAfterBreak="0">
    <w:nsid w:val="00000005"/>
    <w:multiLevelType w:val="hybrid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i/>
        <w:kern w:val="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0000006"/>
    <w:multiLevelType w:val="hybrid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i/>
        <w:kern w:val="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0000009"/>
    <w:multiLevelType w:val="hybrid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hybrid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hybrid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i/>
        <w:kern w:val="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02982F2F"/>
    <w:multiLevelType w:val="hybridMultilevel"/>
    <w:tmpl w:val="943C5DDA"/>
    <w:lvl w:ilvl="0" w:tplc="E0582882">
      <w:start w:val="1"/>
      <w:numFmt w:val="bullet"/>
      <w:lvlText w:val="-"/>
      <w:lvlJc w:val="left"/>
      <w:pPr>
        <w:ind w:left="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9A81498">
      <w:start w:val="1"/>
      <w:numFmt w:val="bullet"/>
      <w:lvlText w:val="o"/>
      <w:lvlJc w:val="left"/>
      <w:pPr>
        <w:ind w:left="1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6FC8CE2">
      <w:start w:val="1"/>
      <w:numFmt w:val="bullet"/>
      <w:lvlText w:val="▪"/>
      <w:lvlJc w:val="left"/>
      <w:pPr>
        <w:ind w:left="2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0E4CD48">
      <w:start w:val="1"/>
      <w:numFmt w:val="bullet"/>
      <w:lvlText w:val="•"/>
      <w:lvlJc w:val="left"/>
      <w:pPr>
        <w:ind w:left="2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EF87508">
      <w:start w:val="1"/>
      <w:numFmt w:val="bullet"/>
      <w:lvlText w:val="o"/>
      <w:lvlJc w:val="left"/>
      <w:pPr>
        <w:ind w:left="3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4902948">
      <w:start w:val="1"/>
      <w:numFmt w:val="bullet"/>
      <w:lvlText w:val="▪"/>
      <w:lvlJc w:val="left"/>
      <w:pPr>
        <w:ind w:left="4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C8825DE">
      <w:start w:val="1"/>
      <w:numFmt w:val="bullet"/>
      <w:lvlText w:val="•"/>
      <w:lvlJc w:val="left"/>
      <w:pPr>
        <w:ind w:left="4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DBAF2E2">
      <w:start w:val="1"/>
      <w:numFmt w:val="bullet"/>
      <w:lvlText w:val="o"/>
      <w:lvlJc w:val="left"/>
      <w:pPr>
        <w:ind w:left="56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CF23988">
      <w:start w:val="1"/>
      <w:numFmt w:val="bullet"/>
      <w:lvlText w:val="▪"/>
      <w:lvlJc w:val="left"/>
      <w:pPr>
        <w:ind w:left="6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09B33F0A"/>
    <w:multiLevelType w:val="hybridMultilevel"/>
    <w:tmpl w:val="324C1A5C"/>
    <w:lvl w:ilvl="0" w:tplc="9CE8FC84">
      <w:start w:val="8"/>
      <w:numFmt w:val="decimal"/>
      <w:lvlText w:val="%1.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17A79BA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CE63C2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27006F4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36E6B64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5606F62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E88C41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502D90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1CCFE8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0DE36B18"/>
    <w:multiLevelType w:val="hybridMultilevel"/>
    <w:tmpl w:val="A7584962"/>
    <w:lvl w:ilvl="0" w:tplc="B25C1EA4">
      <w:start w:val="1"/>
      <w:numFmt w:val="bullet"/>
      <w:lvlText w:val="–"/>
      <w:lvlJc w:val="left"/>
      <w:pPr>
        <w:ind w:left="8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4B6FC76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BDACDE4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354F184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E2C8174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DB6294C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3421462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686396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5D06716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0DE958CD"/>
    <w:multiLevelType w:val="hybridMultilevel"/>
    <w:tmpl w:val="05804CBA"/>
    <w:lvl w:ilvl="0" w:tplc="DF600680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14C3C56">
      <w:start w:val="1"/>
      <w:numFmt w:val="decimal"/>
      <w:lvlText w:val="%2."/>
      <w:lvlJc w:val="left"/>
      <w:pPr>
        <w:ind w:left="2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EE07376">
      <w:start w:val="1"/>
      <w:numFmt w:val="lowerRoman"/>
      <w:lvlText w:val="%3"/>
      <w:lvlJc w:val="left"/>
      <w:pPr>
        <w:ind w:left="22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37E7BB2">
      <w:start w:val="1"/>
      <w:numFmt w:val="decimal"/>
      <w:lvlText w:val="%4"/>
      <w:lvlJc w:val="left"/>
      <w:pPr>
        <w:ind w:left="29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A826E2">
      <w:start w:val="1"/>
      <w:numFmt w:val="lowerLetter"/>
      <w:lvlText w:val="%5"/>
      <w:lvlJc w:val="left"/>
      <w:pPr>
        <w:ind w:left="36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2567D2E">
      <w:start w:val="1"/>
      <w:numFmt w:val="lowerRoman"/>
      <w:lvlText w:val="%6"/>
      <w:lvlJc w:val="left"/>
      <w:pPr>
        <w:ind w:left="43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F6CA3A4">
      <w:start w:val="1"/>
      <w:numFmt w:val="decimal"/>
      <w:lvlText w:val="%7"/>
      <w:lvlJc w:val="left"/>
      <w:pPr>
        <w:ind w:left="50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77E2C88">
      <w:start w:val="1"/>
      <w:numFmt w:val="lowerLetter"/>
      <w:lvlText w:val="%8"/>
      <w:lvlJc w:val="left"/>
      <w:pPr>
        <w:ind w:left="58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6381B48">
      <w:start w:val="1"/>
      <w:numFmt w:val="lowerRoman"/>
      <w:lvlText w:val="%9"/>
      <w:lvlJc w:val="left"/>
      <w:pPr>
        <w:ind w:left="65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0F154CBF"/>
    <w:multiLevelType w:val="hybridMultilevel"/>
    <w:tmpl w:val="FA1E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B76BF"/>
    <w:multiLevelType w:val="hybridMultilevel"/>
    <w:tmpl w:val="95C89AC4"/>
    <w:lvl w:ilvl="0" w:tplc="F81623C6">
      <w:start w:val="1"/>
      <w:numFmt w:val="decimal"/>
      <w:lvlText w:val="%1."/>
      <w:lvlJc w:val="left"/>
      <w:pPr>
        <w:ind w:left="7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C9AB1CE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42EFD24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B5CFD9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1EE3ABC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B2AFF14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8C6850A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B70C6E2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BE6EA42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17BE0958"/>
    <w:multiLevelType w:val="hybridMultilevel"/>
    <w:tmpl w:val="660AFAF0"/>
    <w:lvl w:ilvl="0" w:tplc="51FC962E">
      <w:start w:val="1"/>
      <w:numFmt w:val="decimal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548D44">
      <w:start w:val="1"/>
      <w:numFmt w:val="bullet"/>
      <w:lvlText w:val="–"/>
      <w:lvlJc w:val="left"/>
      <w:pPr>
        <w:ind w:left="3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36AB956">
      <w:start w:val="1"/>
      <w:numFmt w:val="bullet"/>
      <w:lvlText w:val="▪"/>
      <w:lvlJc w:val="left"/>
      <w:pPr>
        <w:ind w:left="20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74E2352">
      <w:start w:val="1"/>
      <w:numFmt w:val="bullet"/>
      <w:lvlText w:val="•"/>
      <w:lvlJc w:val="left"/>
      <w:pPr>
        <w:ind w:left="27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11A714A">
      <w:start w:val="1"/>
      <w:numFmt w:val="bullet"/>
      <w:lvlText w:val="o"/>
      <w:lvlJc w:val="left"/>
      <w:pPr>
        <w:ind w:left="35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A10F1F0">
      <w:start w:val="1"/>
      <w:numFmt w:val="bullet"/>
      <w:lvlText w:val="▪"/>
      <w:lvlJc w:val="left"/>
      <w:pPr>
        <w:ind w:left="42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07AD586">
      <w:start w:val="1"/>
      <w:numFmt w:val="bullet"/>
      <w:lvlText w:val="•"/>
      <w:lvlJc w:val="left"/>
      <w:pPr>
        <w:ind w:left="49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3D8B44A">
      <w:start w:val="1"/>
      <w:numFmt w:val="bullet"/>
      <w:lvlText w:val="o"/>
      <w:lvlJc w:val="left"/>
      <w:pPr>
        <w:ind w:left="56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3E8D2E0">
      <w:start w:val="1"/>
      <w:numFmt w:val="bullet"/>
      <w:lvlText w:val="▪"/>
      <w:lvlJc w:val="left"/>
      <w:pPr>
        <w:ind w:left="63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19114FC5"/>
    <w:multiLevelType w:val="multilevel"/>
    <w:tmpl w:val="205E0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C4EE5"/>
    <w:multiLevelType w:val="multilevel"/>
    <w:tmpl w:val="B6A08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52F8A"/>
    <w:multiLevelType w:val="multilevel"/>
    <w:tmpl w:val="EECA68D4"/>
    <w:lvl w:ilvl="0" w:tplc="07C2049E">
      <w:start w:val="1"/>
      <w:numFmt w:val="decimal"/>
      <w:lvlText w:val="%1.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DAC7F4E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1CEEF8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7CAB784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7323F16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9F63778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040E622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EF0D9DA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736906C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40471A61"/>
    <w:multiLevelType w:val="multilevel"/>
    <w:tmpl w:val="77487FA2"/>
    <w:lvl w:ilvl="0" w:tplc="FE7EE9E2">
      <w:start w:val="16"/>
      <w:numFmt w:val="decimal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B365C8A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BC0863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36AF8FE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31C21C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4D0329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C9EE8A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602B662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36A7BB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0D74665"/>
    <w:multiLevelType w:val="multilevel"/>
    <w:tmpl w:val="9C20FF48"/>
    <w:lvl w:ilvl="0" w:tplc="FE082470">
      <w:start w:val="1"/>
      <w:numFmt w:val="bullet"/>
      <w:lvlText w:val="-"/>
      <w:lvlJc w:val="left"/>
      <w:pPr>
        <w:ind w:left="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0162D0C">
      <w:start w:val="1"/>
      <w:numFmt w:val="bullet"/>
      <w:lvlText w:val="o"/>
      <w:lvlJc w:val="left"/>
      <w:pPr>
        <w:ind w:left="1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5FA3160">
      <w:start w:val="1"/>
      <w:numFmt w:val="bullet"/>
      <w:lvlText w:val="▪"/>
      <w:lvlJc w:val="left"/>
      <w:pPr>
        <w:ind w:left="2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9800920">
      <w:start w:val="1"/>
      <w:numFmt w:val="bullet"/>
      <w:lvlText w:val="•"/>
      <w:lvlJc w:val="left"/>
      <w:pPr>
        <w:ind w:left="2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5A0632">
      <w:start w:val="1"/>
      <w:numFmt w:val="bullet"/>
      <w:lvlText w:val="o"/>
      <w:lvlJc w:val="left"/>
      <w:pPr>
        <w:ind w:left="3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964B614">
      <w:start w:val="1"/>
      <w:numFmt w:val="bullet"/>
      <w:lvlText w:val="▪"/>
      <w:lvlJc w:val="left"/>
      <w:pPr>
        <w:ind w:left="4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D0AF2C4">
      <w:start w:val="1"/>
      <w:numFmt w:val="bullet"/>
      <w:lvlText w:val="•"/>
      <w:lvlJc w:val="left"/>
      <w:pPr>
        <w:ind w:left="4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7D00136">
      <w:start w:val="1"/>
      <w:numFmt w:val="bullet"/>
      <w:lvlText w:val="o"/>
      <w:lvlJc w:val="left"/>
      <w:pPr>
        <w:ind w:left="56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A749F0C">
      <w:start w:val="1"/>
      <w:numFmt w:val="bullet"/>
      <w:lvlText w:val="▪"/>
      <w:lvlJc w:val="left"/>
      <w:pPr>
        <w:ind w:left="6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434E3C83"/>
    <w:multiLevelType w:val="multilevel"/>
    <w:tmpl w:val="3E2ED260"/>
    <w:lvl w:ilvl="0" w:tplc="48D6B198">
      <w:start w:val="1"/>
      <w:numFmt w:val="bullet"/>
      <w:lvlText w:val="-"/>
      <w:lvlJc w:val="left"/>
      <w:pPr>
        <w:ind w:left="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FE8828">
      <w:start w:val="1"/>
      <w:numFmt w:val="bullet"/>
      <w:lvlText w:val="o"/>
      <w:lvlJc w:val="left"/>
      <w:pPr>
        <w:ind w:left="1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45E75F2">
      <w:start w:val="1"/>
      <w:numFmt w:val="bullet"/>
      <w:lvlText w:val="▪"/>
      <w:lvlJc w:val="left"/>
      <w:pPr>
        <w:ind w:left="2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BCAD46E">
      <w:start w:val="1"/>
      <w:numFmt w:val="bullet"/>
      <w:lvlText w:val="•"/>
      <w:lvlJc w:val="left"/>
      <w:pPr>
        <w:ind w:left="2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AC66A">
      <w:start w:val="1"/>
      <w:numFmt w:val="bullet"/>
      <w:lvlText w:val="o"/>
      <w:lvlJc w:val="left"/>
      <w:pPr>
        <w:ind w:left="3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79697F0">
      <w:start w:val="1"/>
      <w:numFmt w:val="bullet"/>
      <w:lvlText w:val="▪"/>
      <w:lvlJc w:val="left"/>
      <w:pPr>
        <w:ind w:left="4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7D473AC">
      <w:start w:val="1"/>
      <w:numFmt w:val="bullet"/>
      <w:lvlText w:val="•"/>
      <w:lvlJc w:val="left"/>
      <w:pPr>
        <w:ind w:left="4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2486DD0">
      <w:start w:val="1"/>
      <w:numFmt w:val="bullet"/>
      <w:lvlText w:val="o"/>
      <w:lvlJc w:val="left"/>
      <w:pPr>
        <w:ind w:left="56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E60B8BC">
      <w:start w:val="1"/>
      <w:numFmt w:val="bullet"/>
      <w:lvlText w:val="▪"/>
      <w:lvlJc w:val="left"/>
      <w:pPr>
        <w:ind w:left="6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583A6C58"/>
    <w:multiLevelType w:val="multilevel"/>
    <w:tmpl w:val="9732E202"/>
    <w:lvl w:ilvl="0" w:tplc="0A607EA6">
      <w:start w:val="1"/>
      <w:numFmt w:val="bullet"/>
      <w:lvlText w:val="-"/>
      <w:lvlJc w:val="left"/>
      <w:pPr>
        <w:ind w:left="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74E9DA6">
      <w:start w:val="1"/>
      <w:numFmt w:val="bullet"/>
      <w:lvlText w:val="o"/>
      <w:lvlJc w:val="left"/>
      <w:pPr>
        <w:ind w:left="1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35CF31A">
      <w:start w:val="1"/>
      <w:numFmt w:val="bullet"/>
      <w:lvlText w:val="▪"/>
      <w:lvlJc w:val="left"/>
      <w:pPr>
        <w:ind w:left="2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0E2420C">
      <w:start w:val="1"/>
      <w:numFmt w:val="bullet"/>
      <w:lvlText w:val="•"/>
      <w:lvlJc w:val="left"/>
      <w:pPr>
        <w:ind w:left="2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E081C8">
      <w:start w:val="1"/>
      <w:numFmt w:val="bullet"/>
      <w:lvlText w:val="o"/>
      <w:lvlJc w:val="left"/>
      <w:pPr>
        <w:ind w:left="3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6E06B7A">
      <w:start w:val="1"/>
      <w:numFmt w:val="bullet"/>
      <w:lvlText w:val="▪"/>
      <w:lvlJc w:val="left"/>
      <w:pPr>
        <w:ind w:left="4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08CEB10">
      <w:start w:val="1"/>
      <w:numFmt w:val="bullet"/>
      <w:lvlText w:val="•"/>
      <w:lvlJc w:val="left"/>
      <w:pPr>
        <w:ind w:left="4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2D8DB76">
      <w:start w:val="1"/>
      <w:numFmt w:val="bullet"/>
      <w:lvlText w:val="o"/>
      <w:lvlJc w:val="left"/>
      <w:pPr>
        <w:ind w:left="56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22803A4">
      <w:start w:val="1"/>
      <w:numFmt w:val="bullet"/>
      <w:lvlText w:val="▪"/>
      <w:lvlJc w:val="left"/>
      <w:pPr>
        <w:ind w:left="6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77204FBE"/>
    <w:multiLevelType w:val="multilevel"/>
    <w:tmpl w:val="C5C2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8161D"/>
    <w:multiLevelType w:val="multilevel"/>
    <w:tmpl w:val="2CD8D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D359F"/>
    <w:multiLevelType w:val="multilevel"/>
    <w:tmpl w:val="C7386CF2"/>
    <w:lvl w:ilvl="0" w:tplc="F8821C20">
      <w:start w:val="3"/>
      <w:numFmt w:val="decimal"/>
      <w:lvlText w:val="%1."/>
      <w:lvlJc w:val="left"/>
      <w:pPr>
        <w:ind w:left="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83C737C">
      <w:start w:val="1"/>
      <w:numFmt w:val="lowerLetter"/>
      <w:lvlText w:val="%2"/>
      <w:lvlJc w:val="left"/>
      <w:pPr>
        <w:ind w:left="22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AA05608">
      <w:start w:val="1"/>
      <w:numFmt w:val="lowerRoman"/>
      <w:lvlText w:val="%3"/>
      <w:lvlJc w:val="left"/>
      <w:pPr>
        <w:ind w:left="29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64E41E0">
      <w:start w:val="1"/>
      <w:numFmt w:val="decimal"/>
      <w:lvlText w:val="%4"/>
      <w:lvlJc w:val="left"/>
      <w:pPr>
        <w:ind w:left="36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9802D0C">
      <w:start w:val="1"/>
      <w:numFmt w:val="lowerLetter"/>
      <w:lvlText w:val="%5"/>
      <w:lvlJc w:val="left"/>
      <w:pPr>
        <w:ind w:left="43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BC67CAC">
      <w:start w:val="1"/>
      <w:numFmt w:val="lowerRoman"/>
      <w:lvlText w:val="%6"/>
      <w:lvlJc w:val="left"/>
      <w:pPr>
        <w:ind w:left="50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688D72E">
      <w:start w:val="1"/>
      <w:numFmt w:val="decimal"/>
      <w:lvlText w:val="%7"/>
      <w:lvlJc w:val="left"/>
      <w:pPr>
        <w:ind w:left="58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E1CC7EA">
      <w:start w:val="1"/>
      <w:numFmt w:val="lowerLetter"/>
      <w:lvlText w:val="%8"/>
      <w:lvlJc w:val="left"/>
      <w:pPr>
        <w:ind w:left="65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F660C8A">
      <w:start w:val="1"/>
      <w:numFmt w:val="lowerRoman"/>
      <w:lvlText w:val="%9"/>
      <w:lvlJc w:val="left"/>
      <w:pPr>
        <w:ind w:left="72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6"/>
  </w:num>
  <w:num w:numId="6">
    <w:abstractNumId w:val="8"/>
  </w:num>
  <w:num w:numId="7">
    <w:abstractNumId w:val="10"/>
  </w:num>
  <w:num w:numId="8">
    <w:abstractNumId w:val="23"/>
  </w:num>
  <w:num w:numId="9">
    <w:abstractNumId w:val="18"/>
  </w:num>
  <w:num w:numId="10">
    <w:abstractNumId w:val="7"/>
  </w:num>
  <w:num w:numId="11">
    <w:abstractNumId w:val="19"/>
  </w:num>
  <w:num w:numId="12">
    <w:abstractNumId w:val="2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21"/>
  </w:num>
  <w:num w:numId="21">
    <w:abstractNumId w:val="22"/>
  </w:num>
  <w:num w:numId="22">
    <w:abstractNumId w:val="11"/>
  </w:num>
  <w:num w:numId="23">
    <w:abstractNumId w:val="14"/>
  </w:num>
  <w:num w:numId="2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B4"/>
    <w:rsid w:val="003E7F35"/>
    <w:rsid w:val="00C847E6"/>
    <w:rsid w:val="00D514B4"/>
    <w:rsid w:val="00DD00F7"/>
    <w:rsid w:val="03C67EDB"/>
    <w:rsid w:val="115664D3"/>
    <w:rsid w:val="18D291A7"/>
    <w:rsid w:val="18D291A7"/>
    <w:rsid w:val="3032918B"/>
    <w:rsid w:val="30BD06E8"/>
    <w:rsid w:val="336A324D"/>
    <w:rsid w:val="36A1D30F"/>
    <w:rsid w:val="42D848A9"/>
    <w:rsid w:val="5D44C64B"/>
    <w:rsid w:val="662AF628"/>
    <w:rsid w:val="6E60A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CAABBB"/>
  <w15:docId w15:val="{A6D6E8F4-FF0E-47FF-9A5A-B52C07E5E3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0" w:line="270" w:lineRule="auto"/>
      <w:ind w:left="10" w:right="577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71" w:lineRule="auto"/>
      <w:ind w:left="730" w:hanging="10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730" w:hanging="10"/>
      <w:outlineLvl w:val="1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730" w:hanging="10"/>
      <w:outlineLvl w:val="2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Times New Roman" w:hAnsi="Times New Roman" w:eastAsia="Times New Roman" w:cs="Times New Roman"/>
      <w:b/>
      <w:color w:val="000000"/>
      <w:sz w:val="24"/>
    </w:rPr>
  </w:style>
  <w:style w:type="character" w:styleId="20" w:customStyle="1">
    <w:name w:val="Заголовок 2 Знак"/>
    <w:link w:val="2"/>
    <w:rPr>
      <w:rFonts w:ascii="Times New Roman" w:hAnsi="Times New Roman" w:eastAsia="Times New Roman" w:cs="Times New Roman"/>
      <w:b/>
      <w:color w:val="000000"/>
      <w:sz w:val="24"/>
    </w:rPr>
  </w:style>
  <w:style w:type="character" w:styleId="30" w:customStyle="1">
    <w:name w:val="Заголовок 3 Знак"/>
    <w:link w:val="3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ntStyle14" w:customStyle="1">
    <w:name w:val="Font Style14"/>
    <w:rsid w:val="00C847E6"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rsid w:val="00C847E6"/>
    <w:rPr>
      <w:rFonts w:ascii="Times New Roman" w:hAnsi="Times New Roman" w:cs="Times New Roman"/>
      <w:b/>
      <w:bCs/>
      <w:sz w:val="18"/>
      <w:szCs w:val="18"/>
    </w:rPr>
  </w:style>
  <w:style w:type="character" w:styleId="FontStyle16" w:customStyle="1">
    <w:name w:val="Font Style16"/>
    <w:rsid w:val="00C847E6"/>
    <w:rPr>
      <w:rFonts w:ascii="Times New Roman" w:hAnsi="Times New Roman" w:cs="Times New Roman"/>
      <w:b/>
      <w:bCs/>
      <w:sz w:val="16"/>
      <w:szCs w:val="16"/>
    </w:rPr>
  </w:style>
  <w:style w:type="character" w:styleId="FontStyle18" w:customStyle="1">
    <w:name w:val="Font Style18"/>
    <w:rsid w:val="00C847E6"/>
    <w:rPr>
      <w:rFonts w:ascii="Times New Roman" w:hAnsi="Times New Roman" w:cs="Times New Roman"/>
      <w:b/>
      <w:bCs/>
      <w:sz w:val="10"/>
      <w:szCs w:val="10"/>
    </w:rPr>
  </w:style>
  <w:style w:type="character" w:styleId="FontStyle20" w:customStyle="1">
    <w:name w:val="Font Style20"/>
    <w:rsid w:val="00C847E6"/>
    <w:rPr>
      <w:rFonts w:ascii="Georgia" w:hAnsi="Georgia" w:cs="Georgia"/>
      <w:sz w:val="12"/>
      <w:szCs w:val="12"/>
    </w:rPr>
  </w:style>
  <w:style w:type="character" w:styleId="FontStyle21" w:customStyle="1">
    <w:name w:val="Font Style21"/>
    <w:rsid w:val="00C847E6"/>
    <w:rPr>
      <w:rFonts w:ascii="Times New Roman" w:hAnsi="Times New Roman" w:cs="Times New Roman"/>
      <w:sz w:val="12"/>
      <w:szCs w:val="12"/>
    </w:rPr>
  </w:style>
  <w:style w:type="character" w:styleId="FontStyle25" w:customStyle="1">
    <w:name w:val="Font Style25"/>
    <w:rsid w:val="00C847E6"/>
    <w:rPr>
      <w:rFonts w:ascii="Times New Roman" w:hAnsi="Times New Roman" w:cs="Times New Roman"/>
      <w:i/>
      <w:iCs/>
      <w:sz w:val="12"/>
      <w:szCs w:val="12"/>
    </w:rPr>
  </w:style>
  <w:style w:type="character" w:styleId="FontStyle31" w:customStyle="1">
    <w:name w:val="Font Style31"/>
    <w:rsid w:val="00C847E6"/>
    <w:rPr>
      <w:rFonts w:ascii="Georgia" w:hAnsi="Georgia" w:cs="Georgia"/>
      <w:sz w:val="12"/>
      <w:szCs w:val="12"/>
    </w:rPr>
  </w:style>
  <w:style w:type="character" w:styleId="FontStyle32" w:customStyle="1">
    <w:name w:val="Font Style32"/>
    <w:rsid w:val="00C847E6"/>
    <w:rPr>
      <w:rFonts w:ascii="Times New Roman" w:hAnsi="Times New Roman" w:cs="Times New Roman"/>
      <w:i/>
      <w:iCs/>
      <w:sz w:val="12"/>
      <w:szCs w:val="12"/>
    </w:rPr>
  </w:style>
  <w:style w:type="character" w:styleId="a3">
    <w:name w:val="page number"/>
    <w:basedOn w:val="a0"/>
    <w:rsid w:val="00C847E6"/>
  </w:style>
  <w:style w:type="character" w:styleId="a4">
    <w:name w:val="Hyperlink"/>
    <w:rsid w:val="00C847E6"/>
    <w:rPr>
      <w:color w:val="0000FF"/>
      <w:u w:val="single"/>
    </w:rPr>
  </w:style>
  <w:style w:type="paragraph" w:styleId="a5">
    <w:name w:val="Body Text"/>
    <w:basedOn w:val="a"/>
    <w:link w:val="a6"/>
    <w:rsid w:val="00C847E6"/>
    <w:pPr>
      <w:widowControl w:val="0"/>
      <w:suppressAutoHyphens/>
      <w:autoSpaceDE w:val="0"/>
      <w:spacing w:after="120" w:line="240" w:lineRule="auto"/>
      <w:ind w:left="0" w:right="0" w:firstLine="0"/>
      <w:jc w:val="left"/>
    </w:pPr>
    <w:rPr>
      <w:color w:val="auto"/>
      <w:szCs w:val="24"/>
      <w:lang w:val="x-none" w:eastAsia="zh-CN"/>
    </w:rPr>
  </w:style>
  <w:style w:type="character" w:styleId="a6" w:customStyle="1">
    <w:name w:val="Основной текст Знак"/>
    <w:basedOn w:val="a0"/>
    <w:link w:val="a5"/>
    <w:rsid w:val="00C847E6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paragraph" w:styleId="11" w:customStyle="1">
    <w:name w:val="Заголовок1"/>
    <w:basedOn w:val="a"/>
    <w:next w:val="a5"/>
    <w:rsid w:val="00C847E6"/>
    <w:pPr>
      <w:suppressAutoHyphens/>
      <w:spacing w:after="0" w:line="240" w:lineRule="auto"/>
      <w:ind w:left="0" w:right="0" w:firstLine="0"/>
      <w:jc w:val="center"/>
    </w:pPr>
    <w:rPr>
      <w:color w:val="auto"/>
      <w:szCs w:val="20"/>
      <w:lang w:val="x-none" w:eastAsia="zh-CN"/>
    </w:rPr>
  </w:style>
  <w:style w:type="paragraph" w:styleId="Style3" w:customStyle="1">
    <w:name w:val="Style3"/>
    <w:basedOn w:val="a"/>
    <w:rsid w:val="00C847E6"/>
    <w:pPr>
      <w:widowControl w:val="0"/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paragraph" w:styleId="Style8" w:customStyle="1">
    <w:name w:val="Style8"/>
    <w:basedOn w:val="a"/>
    <w:rsid w:val="00C847E6"/>
    <w:pPr>
      <w:widowControl w:val="0"/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paragraph" w:styleId="Style12" w:customStyle="1">
    <w:name w:val="Style12"/>
    <w:basedOn w:val="a"/>
    <w:rsid w:val="00C847E6"/>
    <w:pPr>
      <w:widowControl w:val="0"/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paragraph" w:styleId="Style13" w:customStyle="1">
    <w:name w:val="Style13"/>
    <w:basedOn w:val="a"/>
    <w:rsid w:val="00C847E6"/>
    <w:pPr>
      <w:widowControl w:val="0"/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paragraph" w:styleId="Style14" w:customStyle="1">
    <w:name w:val="Style14"/>
    <w:basedOn w:val="a"/>
    <w:rsid w:val="00C847E6"/>
    <w:pPr>
      <w:widowControl w:val="0"/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paragraph" w:styleId="a7">
    <w:name w:val="footer"/>
    <w:basedOn w:val="a"/>
    <w:link w:val="a8"/>
    <w:rsid w:val="00C847E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left="0" w:right="0" w:firstLine="567"/>
    </w:pPr>
    <w:rPr>
      <w:color w:val="auto"/>
      <w:szCs w:val="24"/>
      <w:lang w:eastAsia="zh-CN"/>
    </w:rPr>
  </w:style>
  <w:style w:type="character" w:styleId="a8" w:customStyle="1">
    <w:name w:val="Нижний колонтитул Знак"/>
    <w:basedOn w:val="a0"/>
    <w:link w:val="a7"/>
    <w:rsid w:val="00C847E6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rsid w:val="00C847E6"/>
    <w:pPr>
      <w:suppressAutoHyphens/>
      <w:spacing w:after="0" w:line="240" w:lineRule="auto"/>
      <w:ind w:left="0" w:right="0" w:firstLine="709"/>
    </w:pPr>
    <w:rPr>
      <w:i/>
      <w:iCs/>
      <w:color w:val="auto"/>
      <w:szCs w:val="24"/>
      <w:lang w:eastAsia="zh-CN"/>
    </w:rPr>
  </w:style>
  <w:style w:type="character" w:styleId="aa" w:customStyle="1">
    <w:name w:val="Основной текст с отступом Знак"/>
    <w:basedOn w:val="a0"/>
    <w:link w:val="a9"/>
    <w:rsid w:val="00C847E6"/>
    <w:rPr>
      <w:rFonts w:ascii="Times New Roman" w:hAnsi="Times New Roman" w:eastAsia="Times New Roman" w:cs="Times New Roman"/>
      <w:i/>
      <w:iCs/>
      <w:sz w:val="24"/>
      <w:szCs w:val="24"/>
      <w:lang w:eastAsia="zh-CN"/>
    </w:rPr>
  </w:style>
  <w:style w:type="paragraph" w:styleId="31" w:customStyle="1">
    <w:name w:val="Основной текст с отступом 31"/>
    <w:basedOn w:val="a"/>
    <w:rsid w:val="00C847E6"/>
    <w:pPr>
      <w:suppressAutoHyphens/>
      <w:spacing w:after="120" w:line="276" w:lineRule="auto"/>
      <w:ind w:left="283" w:right="0" w:firstLine="0"/>
      <w:jc w:val="left"/>
    </w:pPr>
    <w:rPr>
      <w:rFonts w:ascii="Calibri" w:hAnsi="Calibri" w:eastAsia="Calibri" w:cs="Calibri"/>
      <w:color w:val="auto"/>
      <w:sz w:val="16"/>
      <w:szCs w:val="16"/>
      <w:lang w:eastAsia="zh-CN"/>
    </w:rPr>
  </w:style>
  <w:style w:type="paragraph" w:styleId="primer" w:customStyle="1">
    <w:name w:val="primer"/>
    <w:basedOn w:val="a"/>
    <w:rsid w:val="00C847E6"/>
    <w:pPr>
      <w:suppressAutoHyphens/>
      <w:spacing w:before="480" w:after="280" w:line="240" w:lineRule="auto"/>
      <w:ind w:left="2160" w:right="0" w:firstLine="720"/>
    </w:pPr>
    <w:rPr>
      <w:color w:val="auto"/>
      <w:szCs w:val="24"/>
      <w:lang w:eastAsia="zh-CN"/>
    </w:rPr>
  </w:style>
  <w:style w:type="paragraph" w:styleId="western" w:customStyle="1">
    <w:name w:val="western"/>
    <w:basedOn w:val="a"/>
    <w:rsid w:val="00C847E6"/>
    <w:pPr>
      <w:spacing w:before="100" w:beforeAutospacing="1" w:after="142" w:line="276" w:lineRule="auto"/>
      <w:ind w:left="692" w:right="6" w:hanging="11"/>
    </w:pPr>
    <w:rPr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a1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footer" Target="footer6.xml" Id="rId18" /><Relationship Type="http://schemas.openxmlformats.org/officeDocument/2006/relationships/footer" Target="footer14.xml" Id="rId26" /><Relationship Type="http://schemas.openxmlformats.org/officeDocument/2006/relationships/hyperlink" Target="http://www.rsl.ru/" TargetMode="External" Id="rId39" /><Relationship Type="http://schemas.openxmlformats.org/officeDocument/2006/relationships/footer" Target="footer9.xml" Id="rId21" /><Relationship Type="http://schemas.openxmlformats.org/officeDocument/2006/relationships/hyperlink" Target="http://www.opengost.ru/" TargetMode="External" Id="rId34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oter" Target="footer4.xml" Id="rId16" /><Relationship Type="http://schemas.openxmlformats.org/officeDocument/2006/relationships/footer" Target="footer8.xml" Id="rId20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2.xml" Id="rId24" /><Relationship Type="http://schemas.openxmlformats.org/officeDocument/2006/relationships/hyperlink" Target="http://www.gpntb.ru/" TargetMode="External" Id="rId37" /><Relationship Type="http://schemas.openxmlformats.org/officeDocument/2006/relationships/fontTable" Target="fontTable.xml" Id="rId40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footer" Target="footer11.xml" Id="rId23" /><Relationship Type="http://schemas.openxmlformats.org/officeDocument/2006/relationships/hyperlink" Target="http://www.libgost.ru/" TargetMode="External" Id="rId36" /><Relationship Type="http://schemas.openxmlformats.org/officeDocument/2006/relationships/footer" Target="footer7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footer" Target="footer10.xml" Id="rId22" /><Relationship Type="http://schemas.openxmlformats.org/officeDocument/2006/relationships/hyperlink" Target="http://www.standartgost.ru/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oter" Target="footer5.xml" Id="rId17" /><Relationship Type="http://schemas.openxmlformats.org/officeDocument/2006/relationships/footer" Target="footer13.xml" Id="rId25" /><Relationship Type="http://schemas.openxmlformats.org/officeDocument/2006/relationships/hyperlink" Target="http://www.magtu.ru/" TargetMode="External" Id="rId38" /><Relationship Type="http://schemas.openxmlformats.org/officeDocument/2006/relationships/image" Target="/media/image2.png" Id="R7ac6b59781fe4d01" /><Relationship Type="http://schemas.openxmlformats.org/officeDocument/2006/relationships/image" Target="/media/image3.jpg" Id="Reedbefa680c24319" /><Relationship Type="http://schemas.openxmlformats.org/officeDocument/2006/relationships/image" Target="/media/image4.jpg" Id="R20caab3545d946a8" /><Relationship Type="http://schemas.openxmlformats.org/officeDocument/2006/relationships/hyperlink" Target="https://www.mips.com/downloads/digital-design-and-computer-architecture-russian-edition-second-edition/" TargetMode="External" Id="Rf15c89e9bc234968" /><Relationship Type="http://schemas.openxmlformats.org/officeDocument/2006/relationships/hyperlink" Target="https://e.lanbook.com/book/103142?category=935" TargetMode="External" Id="Rf629c21a2d5e4adc" /><Relationship Type="http://schemas.openxmlformats.org/officeDocument/2006/relationships/hyperlink" Target="http://e.lanbook.com/books/element.php?pl1_id=4946" TargetMode="External" Id="R27205ac154654b1c" /><Relationship Type="http://schemas.openxmlformats.org/officeDocument/2006/relationships/hyperlink" Target="http://e.lanbook.com/books/element.php?pl1_id=4946" TargetMode="External" Id="Rc5a347759e4e44ee" /><Relationship Type="http://schemas.openxmlformats.org/officeDocument/2006/relationships/hyperlink" Target="http://e.lanbook.com/books/element.php?pl1_id=4139" TargetMode="External" Id="Rf098c72753614c7f" /><Relationship Type="http://schemas.openxmlformats.org/officeDocument/2006/relationships/hyperlink" Target="http://e.lanbook.com/books/element.php?pl1_id=4139" TargetMode="External" Id="R842b15ba1b2c469d" /><Relationship Type="http://schemas.openxmlformats.org/officeDocument/2006/relationships/hyperlink" Target="http://e.lanbook.com/books/element.php?pl1_id=2776" TargetMode="External" Id="R302b74de6b9442bf" /><Relationship Type="http://schemas.openxmlformats.org/officeDocument/2006/relationships/hyperlink" Target="http://e.lanbook.com/books/element.php?pl1_id=2776" TargetMode="External" Id="R46710a1f43f04ff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87A46-8592-4646-9610-C5F4148CB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302FB-61C2-4DF1-8AE3-5C27273EC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094A-A474-48A3-BD61-11E53F692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555</dc:creator>
  <keywords/>
  <lastModifiedBy>Васильев Александр Евгеньевич</lastModifiedBy>
  <revision>4</revision>
  <dcterms:created xsi:type="dcterms:W3CDTF">2020-11-07T19:15:00.0000000Z</dcterms:created>
  <dcterms:modified xsi:type="dcterms:W3CDTF">2020-11-14T04:10:29.2508786Z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