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11" w:rsidRDefault="00A36D98">
      <w:pPr>
        <w:spacing w:after="0" w:line="259" w:lineRule="auto"/>
        <w:ind w:left="291" w:right="-1348" w:firstLine="0"/>
        <w:jc w:val="left"/>
      </w:pPr>
      <w:r>
        <w:rPr>
          <w:noProof/>
        </w:rPr>
        <w:drawing>
          <wp:inline distT="0" distB="0" distL="0" distR="0">
            <wp:extent cx="6402960" cy="904811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2960" cy="904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E11" w:rsidRDefault="00FC4E11">
      <w:pPr>
        <w:sectPr w:rsidR="00FC4E11">
          <w:pgSz w:w="11906" w:h="16838"/>
          <w:pgMar w:top="1134" w:right="1440" w:bottom="1440" w:left="1440" w:header="720" w:footer="720" w:gutter="0"/>
          <w:cols w:space="720"/>
        </w:sectPr>
      </w:pPr>
    </w:p>
    <w:p w:rsidR="00FC4E11" w:rsidRDefault="00A36D98">
      <w:pPr>
        <w:spacing w:after="0" w:line="259" w:lineRule="auto"/>
        <w:ind w:left="0" w:right="0" w:firstLine="0"/>
        <w:jc w:val="right"/>
      </w:pPr>
      <w:r>
        <w:rPr>
          <w:noProof/>
        </w:rPr>
        <w:lastRenderedPageBreak/>
        <w:drawing>
          <wp:inline distT="0" distB="0" distL="0" distR="0">
            <wp:extent cx="6355843" cy="8747125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843" cy="874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FC4E11" w:rsidRDefault="00A36D9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FC4E11" w:rsidRDefault="00A36D98">
      <w:pPr>
        <w:spacing w:after="2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174C2" w:rsidRDefault="00E174C2">
      <w:pPr>
        <w:spacing w:after="0" w:line="259" w:lineRule="auto"/>
        <w:ind w:left="566" w:right="0" w:firstLine="0"/>
        <w:jc w:val="left"/>
        <w:rPr>
          <w:sz w:val="28"/>
        </w:rPr>
      </w:pPr>
      <w:r w:rsidRPr="00E174C2">
        <w:rPr>
          <w:b/>
        </w:rPr>
        <w:lastRenderedPageBreak/>
        <w:drawing>
          <wp:inline distT="0" distB="0" distL="0" distR="0">
            <wp:extent cx="5940425" cy="81534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4C2" w:rsidRDefault="00E174C2">
      <w:pPr>
        <w:spacing w:after="0" w:line="259" w:lineRule="auto"/>
        <w:ind w:left="566" w:right="0" w:firstLine="0"/>
        <w:jc w:val="left"/>
        <w:rPr>
          <w:sz w:val="28"/>
        </w:rPr>
      </w:pPr>
    </w:p>
    <w:p w:rsidR="00FC4E11" w:rsidRDefault="00A36D98">
      <w:pPr>
        <w:spacing w:after="0" w:line="259" w:lineRule="auto"/>
        <w:ind w:left="566" w:right="0" w:firstLine="0"/>
        <w:jc w:val="left"/>
      </w:pPr>
      <w:r>
        <w:rPr>
          <w:sz w:val="28"/>
        </w:rPr>
        <w:t xml:space="preserve"> </w:t>
      </w:r>
    </w:p>
    <w:p w:rsidR="00787889" w:rsidRDefault="00A36D98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</w:r>
    </w:p>
    <w:p w:rsidR="00787889" w:rsidRDefault="00787889">
      <w:pPr>
        <w:spacing w:after="0" w:line="259" w:lineRule="auto"/>
        <w:ind w:left="0" w:right="0" w:firstLine="0"/>
        <w:jc w:val="left"/>
      </w:pPr>
    </w:p>
    <w:p w:rsidR="00787889" w:rsidRDefault="00787889">
      <w:pPr>
        <w:spacing w:after="0" w:line="259" w:lineRule="auto"/>
        <w:ind w:left="0" w:right="0" w:firstLine="0"/>
        <w:jc w:val="left"/>
      </w:pPr>
    </w:p>
    <w:p w:rsidR="00FC4E11" w:rsidRDefault="00A36D98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lastRenderedPageBreak/>
        <w:t xml:space="preserve"> </w:t>
      </w:r>
    </w:p>
    <w:p w:rsidR="00FC4E11" w:rsidRDefault="00A36D98">
      <w:pPr>
        <w:numPr>
          <w:ilvl w:val="0"/>
          <w:numId w:val="1"/>
        </w:numPr>
        <w:spacing w:after="127" w:line="270" w:lineRule="auto"/>
        <w:ind w:right="725" w:hanging="180"/>
        <w:jc w:val="left"/>
      </w:pPr>
      <w:r>
        <w:rPr>
          <w:b/>
        </w:rPr>
        <w:t xml:space="preserve">Цели  и задачи освоении дисциплины </w:t>
      </w:r>
    </w:p>
    <w:p w:rsidR="00FC4E11" w:rsidRDefault="00787889">
      <w:pPr>
        <w:spacing w:after="1"/>
        <w:ind w:left="-15" w:right="740" w:firstLine="566"/>
      </w:pPr>
      <w:r>
        <w:t xml:space="preserve">Целью освоения дисциплины (модуля) «языки высокого уровня» является: приобретение студентами теоретических сведений и практических навыков разработки программ с помощью языков программирования высокого уровня, а также навыков построения простейших физических и математических моделей приборов, схем, устройств и установок электроники и </w:t>
      </w:r>
      <w:proofErr w:type="spellStart"/>
      <w:r>
        <w:t>наноэлектроники</w:t>
      </w:r>
      <w:proofErr w:type="spellEnd"/>
      <w:r>
        <w:t xml:space="preserve"> различного функционального назначения, используя стандартные программные средства их компьютерного моделирования. </w:t>
      </w:r>
      <w:r w:rsidR="00A36D98">
        <w:t xml:space="preserve"> </w:t>
      </w:r>
    </w:p>
    <w:p w:rsidR="00FC4E11" w:rsidRDefault="00A36D98">
      <w:pPr>
        <w:spacing w:after="151" w:line="259" w:lineRule="auto"/>
        <w:ind w:left="566" w:right="0" w:firstLine="0"/>
        <w:jc w:val="left"/>
      </w:pPr>
      <w:r>
        <w:t xml:space="preserve"> </w:t>
      </w:r>
    </w:p>
    <w:p w:rsidR="00FC4E11" w:rsidRDefault="00A36D98">
      <w:pPr>
        <w:numPr>
          <w:ilvl w:val="0"/>
          <w:numId w:val="1"/>
        </w:numPr>
        <w:spacing w:after="77" w:line="270" w:lineRule="auto"/>
        <w:ind w:right="725" w:hanging="180"/>
        <w:jc w:val="left"/>
      </w:pPr>
      <w:r>
        <w:rPr>
          <w:b/>
        </w:rPr>
        <w:t xml:space="preserve">Место дисциплины в структуре образовательной программы подготовки бакалавра </w:t>
      </w:r>
    </w:p>
    <w:p w:rsidR="00FC4E11" w:rsidRDefault="00A36D98">
      <w:pPr>
        <w:ind w:left="-15" w:right="740" w:firstLine="566"/>
      </w:pPr>
      <w:r>
        <w:t xml:space="preserve">Дисциплина «Языки высокого уровня» относится к дисциплинам по выбору вариативной части профессионального цикла образовательной программы </w:t>
      </w:r>
      <w:proofErr w:type="spellStart"/>
      <w:r>
        <w:t>бакалавриата</w:t>
      </w:r>
      <w:proofErr w:type="spellEnd"/>
      <w:r>
        <w:t xml:space="preserve"> по направлению 11.03.04 «Электроника и </w:t>
      </w:r>
      <w:proofErr w:type="spellStart"/>
      <w:r>
        <w:t>наноэлектроника</w:t>
      </w:r>
      <w:proofErr w:type="spellEnd"/>
      <w:r>
        <w:t xml:space="preserve">» и преподается в седьмом семестре. Для освоения дисциплины обучающийся должен владеть дисциплинами: «Информатика», </w:t>
      </w:r>
    </w:p>
    <w:p w:rsidR="00FC4E11" w:rsidRDefault="00A36D98">
      <w:pPr>
        <w:spacing w:after="2"/>
        <w:ind w:left="-5" w:right="740"/>
      </w:pPr>
      <w:r>
        <w:t xml:space="preserve">«Машинные языки программирования», «Основы микропроцессорной техники». </w:t>
      </w:r>
    </w:p>
    <w:p w:rsidR="00FC4E11" w:rsidRDefault="00A36D98">
      <w:pPr>
        <w:spacing w:after="101" w:line="259" w:lineRule="auto"/>
        <w:ind w:left="566" w:right="0" w:firstLine="0"/>
        <w:jc w:val="left"/>
      </w:pPr>
      <w:r>
        <w:t xml:space="preserve"> </w:t>
      </w:r>
    </w:p>
    <w:p w:rsidR="00FC4E11" w:rsidRDefault="00A36D98">
      <w:pPr>
        <w:numPr>
          <w:ilvl w:val="0"/>
          <w:numId w:val="1"/>
        </w:numPr>
        <w:spacing w:after="4" w:line="270" w:lineRule="auto"/>
        <w:ind w:right="725" w:hanging="180"/>
        <w:jc w:val="left"/>
      </w:pPr>
      <w:r>
        <w:rPr>
          <w:b/>
        </w:rPr>
        <w:t xml:space="preserve">Компетенции обучающегося, формируемые в результате освоения дисциплины </w:t>
      </w:r>
    </w:p>
    <w:p w:rsidR="00FC4E11" w:rsidRDefault="00A36D98">
      <w:pPr>
        <w:spacing w:after="127" w:line="270" w:lineRule="auto"/>
        <w:ind w:left="-5" w:right="725"/>
        <w:jc w:val="left"/>
      </w:pPr>
      <w:r>
        <w:rPr>
          <w:b/>
        </w:rPr>
        <w:t xml:space="preserve">(модуля) и планируемые результаты обучения </w:t>
      </w:r>
    </w:p>
    <w:p w:rsidR="00FC4E11" w:rsidRDefault="00A36D98">
      <w:pPr>
        <w:ind w:left="576" w:right="740"/>
      </w:pPr>
      <w:r>
        <w:t xml:space="preserve">В ходе изучения дисциплины «Языки высокого уровня» у студента формируются:  </w:t>
      </w:r>
    </w:p>
    <w:p w:rsidR="00FC4E11" w:rsidRDefault="00A36D98">
      <w:pPr>
        <w:spacing w:after="2"/>
        <w:ind w:left="-15" w:right="740" w:firstLine="720"/>
      </w:pPr>
      <w:r>
        <w:t xml:space="preserve">- способность использовать навыки работы с компьютером, владеть методами информационных технологий, соблюдать основные требования информационной безопасности [ОПК-9]. </w:t>
      </w:r>
    </w:p>
    <w:tbl>
      <w:tblPr>
        <w:tblStyle w:val="TableGrid"/>
        <w:tblW w:w="9573" w:type="dxa"/>
        <w:tblInd w:w="-108" w:type="dxa"/>
        <w:tblCellMar>
          <w:top w:w="50" w:type="dxa"/>
          <w:left w:w="106" w:type="dxa"/>
          <w:right w:w="48" w:type="dxa"/>
        </w:tblCellMar>
        <w:tblLook w:val="04A0"/>
      </w:tblPr>
      <w:tblGrid>
        <w:gridCol w:w="3262"/>
        <w:gridCol w:w="2170"/>
        <w:gridCol w:w="1971"/>
        <w:gridCol w:w="2170"/>
      </w:tblGrid>
      <w:tr w:rsidR="00FC4E11">
        <w:trPr>
          <w:trHeight w:val="286"/>
        </w:trPr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E11" w:rsidRDefault="00A36D98">
            <w:pPr>
              <w:spacing w:after="0" w:line="259" w:lineRule="auto"/>
              <w:ind w:left="0" w:right="0" w:firstLine="0"/>
              <w:jc w:val="center"/>
            </w:pPr>
            <w:r>
              <w:t xml:space="preserve">Структурный элемент  компетенции </w:t>
            </w:r>
          </w:p>
        </w:tc>
        <w:tc>
          <w:tcPr>
            <w:tcW w:w="6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63" w:firstLine="0"/>
              <w:jc w:val="center"/>
            </w:pPr>
            <w:r>
              <w:t xml:space="preserve">Уровень освоения компетенций </w:t>
            </w:r>
          </w:p>
        </w:tc>
      </w:tr>
      <w:tr w:rsidR="00FC4E11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FC4E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center"/>
            </w:pPr>
            <w:r>
              <w:t xml:space="preserve">Пороговый уровень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1" w:right="0" w:firstLine="0"/>
              <w:jc w:val="center"/>
            </w:pPr>
            <w:r>
              <w:t xml:space="preserve">Средний  уровень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110" w:right="48" w:firstLine="0"/>
              <w:jc w:val="center"/>
            </w:pPr>
            <w:r>
              <w:t xml:space="preserve">Высокий  уровень </w:t>
            </w:r>
          </w:p>
        </w:tc>
      </w:tr>
      <w:tr w:rsidR="00FC4E11">
        <w:trPr>
          <w:trHeight w:val="83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110" w:firstLine="0"/>
            </w:pPr>
            <w:r>
              <w:t>ОПК-9 - способность использовать навыки работы с компьютером, владеть методами информационных технологий, соблюдать основные требования информационной безопасности</w:t>
            </w:r>
            <w:r>
              <w:rPr>
                <w:b/>
              </w:rPr>
              <w:t xml:space="preserve"> </w:t>
            </w:r>
          </w:p>
        </w:tc>
      </w:tr>
      <w:tr w:rsidR="00FC4E11">
        <w:trPr>
          <w:trHeight w:val="194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Знать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t>основные принципы построения программ в интегрированных средах разработки и средах программирования</w:t>
            </w:r>
            <w:r>
              <w:rPr>
                <w:i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</w:pPr>
            <w:r>
              <w:t xml:space="preserve">структуру языка NI </w:t>
            </w:r>
            <w:proofErr w:type="spellStart"/>
            <w:r>
              <w:t>LabView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56" w:firstLine="0"/>
            </w:pPr>
            <w:r>
              <w:t>основные принципы работы с данными; методы автоматизации программирования</w:t>
            </w:r>
            <w:r>
              <w:rPr>
                <w:i/>
              </w:rPr>
              <w:t xml:space="preserve"> </w:t>
            </w:r>
          </w:p>
        </w:tc>
      </w:tr>
      <w:tr w:rsidR="00FC4E11">
        <w:trPr>
          <w:trHeight w:val="1114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Уметь: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5" w:line="259" w:lineRule="auto"/>
              <w:ind w:left="0" w:right="0" w:firstLine="0"/>
              <w:jc w:val="left"/>
            </w:pPr>
            <w:r>
              <w:t xml:space="preserve">разрабатывать </w:t>
            </w:r>
          </w:p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t xml:space="preserve">программы </w:t>
            </w:r>
            <w:r>
              <w:tab/>
              <w:t xml:space="preserve">для решения задач автоматизации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t xml:space="preserve">Визуализировать и , архивировать информацию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Реализовывать человеко-машинные интерфейсы </w:t>
            </w:r>
          </w:p>
        </w:tc>
      </w:tr>
      <w:tr w:rsidR="00FC4E11">
        <w:trPr>
          <w:trHeight w:val="139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Владеть: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48" w:lineRule="auto"/>
              <w:ind w:left="0" w:right="0" w:firstLine="0"/>
              <w:jc w:val="left"/>
            </w:pPr>
            <w:r>
              <w:t xml:space="preserve">основными навыками работы в среде программирования NI </w:t>
            </w:r>
          </w:p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LabVIEW</w:t>
            </w:r>
            <w:proofErr w:type="spellEnd"/>
            <w: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t xml:space="preserve">Навыками чтения/записи а архив (хранилище данных)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Принципами параллельной обработки данных </w:t>
            </w:r>
          </w:p>
        </w:tc>
      </w:tr>
    </w:tbl>
    <w:p w:rsidR="00FC4E11" w:rsidRDefault="00A36D98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FC4E11" w:rsidRDefault="00A36D98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  <w:r>
        <w:rPr>
          <w:b/>
        </w:rPr>
        <w:tab/>
        <w:t xml:space="preserve"> </w:t>
      </w:r>
    </w:p>
    <w:p w:rsidR="00FC4E11" w:rsidRDefault="00A36D98">
      <w:pPr>
        <w:spacing w:after="14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C4E11" w:rsidRDefault="00A36D98">
      <w:pPr>
        <w:numPr>
          <w:ilvl w:val="0"/>
          <w:numId w:val="2"/>
        </w:numPr>
        <w:spacing w:after="136" w:line="270" w:lineRule="auto"/>
        <w:ind w:right="725" w:hanging="240"/>
        <w:jc w:val="left"/>
      </w:pPr>
      <w:r>
        <w:rPr>
          <w:b/>
        </w:rPr>
        <w:t xml:space="preserve">Структура и содержание дисциплины (модуля)  </w:t>
      </w:r>
    </w:p>
    <w:p w:rsidR="00FC4E11" w:rsidRDefault="00A36D98">
      <w:pPr>
        <w:spacing w:after="123" w:line="270" w:lineRule="auto"/>
        <w:ind w:left="-5" w:right="725"/>
        <w:jc w:val="left"/>
      </w:pPr>
      <w:r>
        <w:rPr>
          <w:b/>
        </w:rPr>
        <w:t xml:space="preserve">4.1. Объем дисциплины и виды учебной работы </w:t>
      </w:r>
    </w:p>
    <w:p w:rsidR="00FC4E11" w:rsidRDefault="00095AA4">
      <w:pPr>
        <w:spacing w:after="2"/>
        <w:ind w:left="-5" w:right="740"/>
      </w:pPr>
      <w:r w:rsidRPr="00095AA4">
        <w:rPr>
          <w:rFonts w:ascii="Calibri" w:eastAsia="Calibri" w:hAnsi="Calibri" w:cs="Calibri"/>
          <w:noProof/>
          <w:sz w:val="22"/>
        </w:rPr>
        <w:pict>
          <v:group id="Group 32305" o:spid="_x0000_s1072" style="position:absolute;left:0;text-align:left;margin-left:76.1pt;margin-top:116.05pt;width:.7pt;height:19.8pt;z-index:251658240;mso-position-horizontal-relative:page;mso-position-vertical-relative:page" coordsize="91,2514">
            <v:shape id="Shape 34875" o:spid="_x0000_s1073" style="position:absolute;width:91;height:2514" coordsize="9144,251460" path="m,l9144,r,251460l,251460,,e" fillcolor="black" stroked="f" strokeweight="0">
              <v:stroke opacity="0" miterlimit="10" joinstyle="miter"/>
            </v:shape>
            <w10:wrap type="square" anchorx="page" anchory="page"/>
          </v:group>
        </w:pict>
      </w:r>
      <w:r w:rsidRPr="00095AA4">
        <w:rPr>
          <w:rFonts w:ascii="Calibri" w:eastAsia="Calibri" w:hAnsi="Calibri" w:cs="Calibri"/>
          <w:noProof/>
          <w:sz w:val="22"/>
        </w:rPr>
        <w:pict>
          <v:group id="Group 32306" o:spid="_x0000_s1070" style="position:absolute;left:0;text-align:left;margin-left:76.1pt;margin-top:207.4pt;width:.7pt;height:13.8pt;z-index:251659264;mso-position-horizontal-relative:page;mso-position-vertical-relative:page" coordsize="91,1752">
            <v:shape id="Shape 34877" o:spid="_x0000_s1071" style="position:absolute;width:91;height:1752" coordsize="9144,175260" path="m,l9144,r,175260l,175260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A36D98">
        <w:t>Общая трудоемкость дисциплины составляет 4 зачетных</w:t>
      </w:r>
      <w:r w:rsidR="00A36D98">
        <w:rPr>
          <w:color w:val="FF0101"/>
          <w:u w:val="single" w:color="FF0101"/>
        </w:rPr>
        <w:t xml:space="preserve"> </w:t>
      </w:r>
      <w:r w:rsidR="00A36D98">
        <w:t>единиц (144</w:t>
      </w:r>
      <w:r w:rsidR="00A36D98">
        <w:rPr>
          <w:color w:val="FF0101"/>
          <w:u w:val="single" w:color="FF0101"/>
        </w:rPr>
        <w:t xml:space="preserve"> </w:t>
      </w:r>
      <w:r w:rsidR="00A36D98">
        <w:t xml:space="preserve">часа). </w:t>
      </w:r>
    </w:p>
    <w:tbl>
      <w:tblPr>
        <w:tblStyle w:val="TableGrid"/>
        <w:tblW w:w="6408" w:type="dxa"/>
        <w:tblInd w:w="1474" w:type="dxa"/>
        <w:tblCellMar>
          <w:top w:w="7" w:type="dxa"/>
          <w:left w:w="106" w:type="dxa"/>
          <w:bottom w:w="12" w:type="dxa"/>
          <w:right w:w="46" w:type="dxa"/>
        </w:tblCellMar>
        <w:tblLook w:val="04A0"/>
      </w:tblPr>
      <w:tblGrid>
        <w:gridCol w:w="3860"/>
        <w:gridCol w:w="1491"/>
        <w:gridCol w:w="1057"/>
      </w:tblGrid>
      <w:tr w:rsidR="00FC4E11">
        <w:trPr>
          <w:trHeight w:val="703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4E11" w:rsidRDefault="00A36D98">
            <w:pPr>
              <w:spacing w:after="31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Вид учебной работы </w:t>
            </w:r>
          </w:p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4E11" w:rsidRDefault="00A36D98">
            <w:pPr>
              <w:spacing w:after="31" w:line="259" w:lineRule="auto"/>
              <w:ind w:left="5" w:right="0" w:firstLine="0"/>
            </w:pPr>
            <w:r>
              <w:rPr>
                <w:b/>
              </w:rPr>
              <w:t xml:space="preserve">Всего часов </w:t>
            </w:r>
          </w:p>
          <w:p w:rsidR="00FC4E11" w:rsidRDefault="00A36D98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8 семестр </w:t>
            </w:r>
          </w:p>
        </w:tc>
      </w:tr>
      <w:tr w:rsidR="00FC4E11">
        <w:trPr>
          <w:trHeight w:val="355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Аудиторные занятия (всего)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:rsidR="00FC4E11" w:rsidRDefault="00A36D98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:rsidR="00FC4E11" w:rsidRDefault="00A36D98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8 </w:t>
            </w:r>
          </w:p>
        </w:tc>
      </w:tr>
      <w:tr w:rsidR="00FC4E11">
        <w:trPr>
          <w:trHeight w:val="358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Лекции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FC4E11">
        <w:trPr>
          <w:trHeight w:val="358"/>
        </w:trPr>
        <w:tc>
          <w:tcPr>
            <w:tcW w:w="3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Лабораторных</w:t>
            </w:r>
            <w:r>
              <w:rPr>
                <w:b/>
                <w:color w:val="FF0101"/>
                <w:u w:val="single" w:color="FF0101"/>
              </w:rPr>
              <w:t xml:space="preserve"> </w:t>
            </w:r>
            <w:r>
              <w:rPr>
                <w:b/>
              </w:rPr>
              <w:t xml:space="preserve">занятий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FC4E11">
        <w:trPr>
          <w:trHeight w:val="355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Самостоятельная работа (всего)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:rsidR="00FC4E11" w:rsidRDefault="00A36D98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127 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:rsidR="00FC4E11" w:rsidRDefault="00A36D98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127 </w:t>
            </w:r>
          </w:p>
        </w:tc>
      </w:tr>
      <w:tr w:rsidR="00FC4E11">
        <w:trPr>
          <w:trHeight w:val="358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</w:pPr>
            <w:r>
              <w:t xml:space="preserve">Самостоятельная работа в семестре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58" w:firstLine="0"/>
              <w:jc w:val="center"/>
            </w:pPr>
            <w:r>
              <w:t xml:space="preserve">127 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56" w:firstLine="0"/>
              <w:jc w:val="center"/>
            </w:pPr>
            <w:r>
              <w:t xml:space="preserve">127 </w:t>
            </w:r>
          </w:p>
        </w:tc>
      </w:tr>
      <w:tr w:rsidR="00FC4E11">
        <w:trPr>
          <w:trHeight w:val="350"/>
        </w:trPr>
        <w:tc>
          <w:tcPr>
            <w:tcW w:w="3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к зачету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C4E11">
        <w:trPr>
          <w:trHeight w:val="352"/>
        </w:trPr>
        <w:tc>
          <w:tcPr>
            <w:tcW w:w="3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к экзамену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58" w:firstLine="0"/>
              <w:jc w:val="center"/>
            </w:pPr>
            <w:r>
              <w:t xml:space="preserve">9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56" w:firstLine="0"/>
              <w:jc w:val="center"/>
            </w:pPr>
            <w:r>
              <w:t>9</w:t>
            </w:r>
            <w:r>
              <w:rPr>
                <w:b/>
              </w:rPr>
              <w:t xml:space="preserve"> </w:t>
            </w:r>
          </w:p>
        </w:tc>
      </w:tr>
      <w:tr w:rsidR="00FC4E11">
        <w:trPr>
          <w:trHeight w:val="350"/>
        </w:trPr>
        <w:tc>
          <w:tcPr>
            <w:tcW w:w="3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Общая трудоемкость, час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FC4E11" w:rsidRDefault="00A36D98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144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FC4E11" w:rsidRDefault="00A36D98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144 </w:t>
            </w:r>
          </w:p>
        </w:tc>
      </w:tr>
    </w:tbl>
    <w:p w:rsidR="00FC4E11" w:rsidRDefault="00A36D98">
      <w:pPr>
        <w:spacing w:after="14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C4E11" w:rsidRDefault="00A36D98">
      <w:pPr>
        <w:spacing w:after="0" w:line="378" w:lineRule="auto"/>
        <w:ind w:left="693" w:right="1187" w:hanging="708"/>
      </w:pPr>
      <w:r>
        <w:rPr>
          <w:b/>
        </w:rPr>
        <w:t xml:space="preserve">4 Структура и содержание дисциплины (модуля)  </w:t>
      </w:r>
      <w:r>
        <w:t xml:space="preserve">Общая трудоемкость дисциплины составляет 4 зачетные единицы или 144 часа: </w:t>
      </w:r>
    </w:p>
    <w:p w:rsidR="00FC4E11" w:rsidRDefault="00A36D98">
      <w:pPr>
        <w:spacing w:after="0" w:line="259" w:lineRule="auto"/>
        <w:ind w:left="0" w:right="6372" w:firstLine="0"/>
        <w:jc w:val="left"/>
      </w:pPr>
      <w:r>
        <w:t xml:space="preserve">– аудиторная работа –8 часа; – самостоятельная работа  – 72 часа; – подготовка к экзамену – 9 часов. </w:t>
      </w:r>
    </w:p>
    <w:tbl>
      <w:tblPr>
        <w:tblStyle w:val="TableGrid"/>
        <w:tblW w:w="9439" w:type="dxa"/>
        <w:tblInd w:w="-41" w:type="dxa"/>
        <w:tblCellMar>
          <w:top w:w="7" w:type="dxa"/>
          <w:left w:w="12" w:type="dxa"/>
        </w:tblCellMar>
        <w:tblLook w:val="04A0"/>
      </w:tblPr>
      <w:tblGrid>
        <w:gridCol w:w="2086"/>
        <w:gridCol w:w="540"/>
        <w:gridCol w:w="516"/>
        <w:gridCol w:w="702"/>
        <w:gridCol w:w="617"/>
        <w:gridCol w:w="718"/>
        <w:gridCol w:w="657"/>
        <w:gridCol w:w="1814"/>
        <w:gridCol w:w="1789"/>
      </w:tblGrid>
      <w:tr w:rsidR="00FC4E11">
        <w:trPr>
          <w:trHeight w:val="1378"/>
        </w:trPr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E11" w:rsidRDefault="00A36D98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Georgia" w:eastAsia="Georgia" w:hAnsi="Georgia" w:cs="Georgia"/>
              </w:rPr>
              <w:t>Раздел  дисциплины</w:t>
            </w:r>
            <w:r>
              <w:rPr>
                <w:rFonts w:ascii="Georgia" w:eastAsia="Georgia" w:hAnsi="Georgia" w:cs="Georgia"/>
                <w:sz w:val="12"/>
              </w:rPr>
              <w:t xml:space="preserve"> 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095AA4">
            <w:pPr>
              <w:spacing w:after="0" w:line="259" w:lineRule="auto"/>
              <w:ind w:left="132" w:right="0" w:firstLine="0"/>
              <w:jc w:val="left"/>
            </w:pPr>
            <w:r w:rsidRPr="00095AA4">
              <w:rPr>
                <w:rFonts w:ascii="Calibri" w:eastAsia="Calibri" w:hAnsi="Calibri" w:cs="Calibri"/>
                <w:noProof/>
                <w:sz w:val="24"/>
              </w:rPr>
            </w:r>
            <w:r w:rsidRPr="00095AA4">
              <w:rPr>
                <w:rFonts w:ascii="Calibri" w:eastAsia="Calibri" w:hAnsi="Calibri" w:cs="Calibri"/>
                <w:noProof/>
                <w:sz w:val="24"/>
              </w:rPr>
              <w:pict>
                <v:group id="Group 30172" o:spid="_x0000_s1067" style="width:13.3pt;height:45.85pt;mso-position-horizontal-relative:char;mso-position-vertical-relative:line" coordsize="1687,5821">
                  <v:rect id="Rectangle 1132" o:spid="_x0000_s1069" style="position:absolute;left:-2382;top:1293;width:7211;height:1843;rotation:270" filled="f" stroked="f">
                    <v:textbox style="layout-flow:vertical;mso-layout-flow-alt:bottom-to-top" inset="0,0,0,0">
                      <w:txbxContent>
                        <w:p w:rsidR="00787889" w:rsidRDefault="00787889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Семестр</w:t>
                          </w:r>
                        </w:p>
                      </w:txbxContent>
                    </v:textbox>
                  </v:rect>
                  <v:rect id="Rectangle 1133" o:spid="_x0000_s1068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787889" w:rsidRDefault="00787889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32" w:line="238" w:lineRule="auto"/>
              <w:ind w:left="59" w:right="0" w:firstLine="0"/>
              <w:jc w:val="center"/>
            </w:pPr>
            <w:r>
              <w:rPr>
                <w:rFonts w:ascii="Georgia" w:eastAsia="Georgia" w:hAnsi="Georgia" w:cs="Georgia"/>
              </w:rPr>
              <w:t>Виды учебной работы, включая  са</w:t>
            </w:r>
            <w:r>
              <w:t>мост</w:t>
            </w:r>
            <w:r>
              <w:rPr>
                <w:rFonts w:ascii="Georgia" w:eastAsia="Georgia" w:hAnsi="Georgia" w:cs="Georgia"/>
              </w:rPr>
              <w:t xml:space="preserve">оятельную работу </w:t>
            </w:r>
          </w:p>
          <w:p w:rsidR="00FC4E11" w:rsidRDefault="00A36D98">
            <w:pPr>
              <w:spacing w:after="0" w:line="259" w:lineRule="auto"/>
              <w:ind w:left="58" w:right="0" w:firstLine="0"/>
            </w:pPr>
            <w:r>
              <w:rPr>
                <w:rFonts w:ascii="Georgia" w:eastAsia="Georgia" w:hAnsi="Georgia" w:cs="Georgia"/>
              </w:rPr>
              <w:t>студентов и</w:t>
            </w:r>
            <w:r>
              <w:t xml:space="preserve"> </w:t>
            </w:r>
            <w:r>
              <w:rPr>
                <w:rFonts w:ascii="Georgia" w:eastAsia="Georgia" w:hAnsi="Georgia" w:cs="Georgia"/>
              </w:rPr>
              <w:t xml:space="preserve">трудоемкость </w:t>
            </w:r>
          </w:p>
          <w:p w:rsidR="00FC4E11" w:rsidRDefault="00A36D98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Georgia" w:eastAsia="Georgia" w:hAnsi="Georgia" w:cs="Georgia"/>
              </w:rPr>
              <w:t>(в часах)</w:t>
            </w:r>
            <w:r>
              <w:rPr>
                <w:rFonts w:ascii="Georgia" w:eastAsia="Georgia" w:hAnsi="Georgia" w:cs="Georgia"/>
                <w:b/>
              </w:rPr>
              <w:t>*</w:t>
            </w: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E11" w:rsidRDefault="00A36D98">
            <w:pPr>
              <w:spacing w:after="0" w:line="245" w:lineRule="auto"/>
              <w:ind w:left="31" w:right="0" w:firstLine="5"/>
              <w:jc w:val="left"/>
            </w:pPr>
            <w:r>
              <w:rPr>
                <w:rFonts w:ascii="Georgia" w:eastAsia="Georgia" w:hAnsi="Georgia" w:cs="Georgia"/>
              </w:rPr>
              <w:t xml:space="preserve">Формы текущего контроля успеваемости </w:t>
            </w:r>
            <w:r>
              <w:t xml:space="preserve">(по неделям семестра). </w:t>
            </w:r>
          </w:p>
          <w:p w:rsidR="00FC4E11" w:rsidRDefault="00A36D98">
            <w:pPr>
              <w:spacing w:after="9" w:line="237" w:lineRule="auto"/>
              <w:ind w:left="0" w:right="0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Форма промежуточной </w:t>
            </w:r>
            <w:proofErr w:type="spellStart"/>
            <w:r>
              <w:rPr>
                <w:rFonts w:ascii="Georgia" w:eastAsia="Georgia" w:hAnsi="Georgia" w:cs="Georgia"/>
              </w:rPr>
              <w:t>атте</w:t>
            </w:r>
            <w:proofErr w:type="spellEnd"/>
            <w:r>
              <w:rPr>
                <w:rFonts w:ascii="Georgia" w:eastAsia="Georgia" w:hAnsi="Georgia" w:cs="Georgia"/>
              </w:rPr>
              <w:t>-</w:t>
            </w:r>
          </w:p>
          <w:p w:rsidR="00FC4E11" w:rsidRDefault="00A36D98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стации </w:t>
            </w:r>
            <w:r>
              <w:t xml:space="preserve">(по семестрам) 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E11" w:rsidRDefault="00A36D98">
            <w:pPr>
              <w:spacing w:after="0" w:line="259" w:lineRule="auto"/>
              <w:ind w:left="142" w:right="0" w:firstLine="0"/>
              <w:jc w:val="left"/>
            </w:pPr>
            <w:r>
              <w:rPr>
                <w:rFonts w:ascii="Georgia" w:eastAsia="Georgia" w:hAnsi="Georgia" w:cs="Georgia"/>
              </w:rPr>
              <w:t xml:space="preserve">Компетенции </w:t>
            </w:r>
          </w:p>
        </w:tc>
      </w:tr>
      <w:tr w:rsidR="00FC4E11">
        <w:trPr>
          <w:trHeight w:val="1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FC4E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FC4E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095AA4">
            <w:pPr>
              <w:spacing w:after="0" w:line="259" w:lineRule="auto"/>
              <w:ind w:left="120" w:right="0" w:firstLine="0"/>
              <w:jc w:val="left"/>
            </w:pPr>
            <w:r w:rsidRPr="00095AA4">
              <w:rPr>
                <w:rFonts w:ascii="Calibri" w:eastAsia="Calibri" w:hAnsi="Calibri" w:cs="Calibri"/>
                <w:noProof/>
                <w:sz w:val="24"/>
              </w:rPr>
            </w:r>
            <w:r w:rsidRPr="00095AA4">
              <w:rPr>
                <w:rFonts w:ascii="Calibri" w:eastAsia="Calibri" w:hAnsi="Calibri" w:cs="Calibri"/>
                <w:noProof/>
                <w:sz w:val="24"/>
              </w:rPr>
              <w:pict>
                <v:group id="Group 30358" o:spid="_x0000_s1064" style="width:13.3pt;height:39.35pt;mso-position-horizontal-relative:char;mso-position-vertical-relative:line" coordsize="1687,4998">
                  <v:rect id="Rectangle 1190" o:spid="_x0000_s1066" style="position:absolute;left:-1850;top:1002;width:6147;height:1843;rotation:270" filled="f" stroked="f">
                    <v:textbox style="layout-flow:vertical;mso-layout-flow-alt:bottom-to-top" inset="0,0,0,0">
                      <w:txbxContent>
                        <w:p w:rsidR="00787889" w:rsidRDefault="00787889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лекции</w:t>
                          </w:r>
                        </w:p>
                      </w:txbxContent>
                    </v:textbox>
                  </v:rect>
                  <v:rect id="Rectangle 1191" o:spid="_x0000_s1065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787889" w:rsidRDefault="00787889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095AA4">
            <w:pPr>
              <w:spacing w:after="0" w:line="259" w:lineRule="auto"/>
              <w:ind w:left="60" w:right="0" w:firstLine="0"/>
              <w:jc w:val="left"/>
            </w:pPr>
            <w:r w:rsidRPr="00095AA4">
              <w:rPr>
                <w:rFonts w:ascii="Calibri" w:eastAsia="Calibri" w:hAnsi="Calibri" w:cs="Calibri"/>
                <w:noProof/>
                <w:sz w:val="24"/>
              </w:rPr>
            </w:r>
            <w:r w:rsidRPr="00095AA4">
              <w:rPr>
                <w:rFonts w:ascii="Calibri" w:eastAsia="Calibri" w:hAnsi="Calibri" w:cs="Calibri"/>
                <w:noProof/>
                <w:sz w:val="24"/>
              </w:rPr>
              <w:pict>
                <v:group id="Group 30382" o:spid="_x0000_s1059" style="width:27.45pt;height:58.2pt;mso-position-horizontal-relative:char;mso-position-vertical-relative:line" coordsize="3485,7391">
                  <v:rect id="Rectangle 1192" o:spid="_x0000_s1063" style="position:absolute;left:-2404;top:1287;width:7254;height:1843;rotation:270" filled="f" stroked="f">
                    <v:textbox style="layout-flow:vertical;mso-layout-flow-alt:bottom-to-top" inset="0,0,0,0">
                      <w:txbxContent>
                        <w:p w:rsidR="00787889" w:rsidRDefault="00787889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лаборат.</w:t>
                          </w:r>
                        </w:p>
                      </w:txbxContent>
                    </v:textbox>
                  </v:rect>
                  <v:rect id="Rectangle 1193" o:spid="_x0000_s1062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787889" w:rsidRDefault="00787889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1194" o:spid="_x0000_s1061" style="position:absolute;left:-298;top:3149;width:6640;height:1843;rotation:270" filled="f" stroked="f">
                    <v:textbox style="layout-flow:vertical;mso-layout-flow-alt:bottom-to-top" inset="0,0,0,0">
                      <w:txbxContent>
                        <w:p w:rsidR="00787889" w:rsidRDefault="00787889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занятия</w:t>
                          </w:r>
                        </w:p>
                      </w:txbxContent>
                    </v:textbox>
                  </v:rect>
                  <v:rect id="Rectangle 1195" o:spid="_x0000_s1060" style="position:absolute;left:2666;top:1032;width:506;height:2243;rotation:270" filled="f" stroked="f">
                    <v:textbox style="layout-flow:vertical;mso-layout-flow-alt:bottom-to-top" inset="0,0,0,0">
                      <w:txbxContent>
                        <w:p w:rsidR="00787889" w:rsidRDefault="00787889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095AA4">
            <w:pPr>
              <w:spacing w:after="0" w:line="259" w:lineRule="auto"/>
              <w:ind w:left="31" w:right="-11" w:firstLine="0"/>
              <w:jc w:val="left"/>
            </w:pPr>
            <w:r w:rsidRPr="00095AA4">
              <w:rPr>
                <w:rFonts w:ascii="Calibri" w:eastAsia="Calibri" w:hAnsi="Calibri" w:cs="Calibri"/>
                <w:noProof/>
                <w:sz w:val="24"/>
              </w:rPr>
            </w:r>
            <w:r w:rsidRPr="00095AA4">
              <w:rPr>
                <w:rFonts w:ascii="Calibri" w:eastAsia="Calibri" w:hAnsi="Calibri" w:cs="Calibri"/>
                <w:noProof/>
                <w:sz w:val="24"/>
              </w:rPr>
              <w:pict>
                <v:group id="Group 30408" o:spid="_x0000_s1054" style="width:25.1pt;height:61.45pt;mso-position-horizontal-relative:char;mso-position-vertical-relative:line" coordsize="3187,7801">
                  <v:rect id="Rectangle 1196" o:spid="_x0000_s1058" style="position:absolute;left:-3477;top:2480;width:8798;height:1843;rotation:270" filled="f" stroked="f">
                    <v:textbox style="layout-flow:vertical;mso-layout-flow-alt:bottom-to-top" inset="0,0,0,0">
                      <w:txbxContent>
                        <w:p w:rsidR="00787889" w:rsidRDefault="00787889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практич. з</w:t>
                          </w:r>
                        </w:p>
                      </w:txbxContent>
                    </v:textbox>
                  </v:rect>
                  <v:rect id="Rectangle 1197" o:spid="_x0000_s1057" style="position:absolute;left:142;top:-529;width:1558;height:1843;rotation:270" filled="f" stroked="f">
                    <v:textbox style="layout-flow:vertical;mso-layout-flow-alt:bottom-to-top" inset="0,0,0,0">
                      <w:txbxContent>
                        <w:p w:rsidR="00787889" w:rsidRDefault="00787889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а-</w:t>
                          </w:r>
                        </w:p>
                      </w:txbxContent>
                    </v:textbox>
                  </v:rect>
                  <v:rect id="Rectangle 1198" o:spid="_x0000_s1056" style="position:absolute;left:252;top:2367;width:4939;height:1843;rotation:270" filled="f" stroked="f">
                    <v:textbox style="layout-flow:vertical;mso-layout-flow-alt:bottom-to-top" inset="0,0,0,0">
                      <w:txbxContent>
                        <w:p w:rsidR="00787889" w:rsidRDefault="00787889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нятия</w:t>
                          </w:r>
                        </w:p>
                      </w:txbxContent>
                    </v:textbox>
                  </v:rect>
                  <v:rect id="Rectangle 1199" o:spid="_x0000_s1055" style="position:absolute;left:2368;top:680;width:506;height:2243;rotation:270" filled="f" stroked="f">
                    <v:textbox style="layout-flow:vertical;mso-layout-flow-alt:bottom-to-top" inset="0,0,0,0">
                      <w:txbxContent>
                        <w:p w:rsidR="00787889" w:rsidRDefault="00787889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095AA4">
            <w:pPr>
              <w:spacing w:after="0" w:line="259" w:lineRule="auto"/>
              <w:ind w:left="74" w:right="0" w:firstLine="0"/>
              <w:jc w:val="left"/>
            </w:pPr>
            <w:r w:rsidRPr="00095AA4">
              <w:rPr>
                <w:rFonts w:ascii="Calibri" w:eastAsia="Calibri" w:hAnsi="Calibri" w:cs="Calibri"/>
                <w:noProof/>
                <w:sz w:val="24"/>
              </w:rPr>
            </w:r>
            <w:r w:rsidRPr="00095AA4">
              <w:rPr>
                <w:rFonts w:ascii="Calibri" w:eastAsia="Calibri" w:hAnsi="Calibri" w:cs="Calibri"/>
                <w:noProof/>
                <w:sz w:val="24"/>
              </w:rPr>
              <w:pict>
                <v:group id="Group 30424" o:spid="_x0000_s1049" style="width:27.45pt;height:40.8pt;mso-position-horizontal-relative:char;mso-position-vertical-relative:line" coordsize="3485,5181">
                  <v:rect id="Rectangle 1200" o:spid="_x0000_s1053" style="position:absolute;left:-1958;top:1078;width:6362;height:1843;rotation:270" filled="f" stroked="f">
                    <v:textbox style="layout-flow:vertical;mso-layout-flow-alt:bottom-to-top" inset="0,0,0,0">
                      <w:txbxContent>
                        <w:p w:rsidR="00787889" w:rsidRDefault="00787889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самост.</w:t>
                          </w:r>
                        </w:p>
                      </w:txbxContent>
                    </v:textbox>
                  </v:rect>
                  <v:rect id="Rectangle 1201" o:spid="_x0000_s1052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787889" w:rsidRDefault="00787889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1202" o:spid="_x0000_s1051" style="position:absolute;left:1299;top:1440;width:3443;height:1843;rotation:270" filled="f" stroked="f">
                    <v:textbox style="layout-flow:vertical;mso-layout-flow-alt:bottom-to-top" inset="0,0,0,0">
                      <w:txbxContent>
                        <w:p w:rsidR="00787889" w:rsidRDefault="00787889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раб.</w:t>
                          </w:r>
                        </w:p>
                      </w:txbxContent>
                    </v:textbox>
                  </v:rect>
                  <v:rect id="Rectangle 1203" o:spid="_x0000_s1050" style="position:absolute;left:2666;top:118;width:506;height:2243;rotation:270" filled="f" stroked="f">
                    <v:textbox style="layout-flow:vertical;mso-layout-flow-alt:bottom-to-top" inset="0,0,0,0">
                      <w:txbxContent>
                        <w:p w:rsidR="00787889" w:rsidRDefault="00787889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095AA4">
            <w:pPr>
              <w:spacing w:after="0" w:line="259" w:lineRule="auto"/>
              <w:ind w:left="0" w:right="0" w:firstLine="0"/>
              <w:jc w:val="left"/>
            </w:pPr>
            <w:r w:rsidRPr="00095AA4">
              <w:rPr>
                <w:rFonts w:ascii="Calibri" w:eastAsia="Calibri" w:hAnsi="Calibri" w:cs="Calibri"/>
                <w:noProof/>
                <w:sz w:val="24"/>
              </w:rPr>
            </w:r>
            <w:r w:rsidRPr="00095AA4">
              <w:rPr>
                <w:rFonts w:ascii="Calibri" w:eastAsia="Calibri" w:hAnsi="Calibri" w:cs="Calibri"/>
                <w:noProof/>
                <w:sz w:val="24"/>
              </w:rPr>
              <w:pict>
                <v:group id="Group 30437" o:spid="_x0000_s1044" style="width:27.55pt;height:65.75pt;mso-position-horizontal-relative:char;mso-position-vertical-relative:line" coordsize="3501,8351">
                  <v:rect id="Rectangle 1204" o:spid="_x0000_s1048" style="position:absolute;left:-4076;top:2130;width:10598;height:1843;rotation:270" filled="f" stroked="f">
                    <v:textbox style="layout-flow:vertical;mso-layout-flow-alt:bottom-to-top" inset="0,0,0,0">
                      <w:txbxContent>
                        <w:p w:rsidR="00787889" w:rsidRDefault="00787889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Подготовка </w:t>
                          </w:r>
                        </w:p>
                      </w:txbxContent>
                    </v:textbox>
                  </v:rect>
                  <v:rect id="Rectangle 1205" o:spid="_x0000_s1047" style="position:absolute;left:868;top:-994;width:506;height:2243;rotation:270" filled="f" stroked="f">
                    <v:textbox style="layout-flow:vertical;mso-layout-flow-alt:bottom-to-top" inset="0,0,0,0">
                      <w:txbxContent>
                        <w:p w:rsidR="00787889" w:rsidRDefault="00787889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1206" o:spid="_x0000_s1046" style="position:absolute;left:-1120;top:2601;width:8314;height:1843;rotation:270" filled="f" stroked="f">
                    <v:textbox style="layout-flow:vertical;mso-layout-flow-alt:bottom-to-top" inset="0,0,0,0">
                      <w:txbxContent>
                        <w:p w:rsidR="00787889" w:rsidRDefault="00787889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к экзамен</w:t>
                          </w:r>
                        </w:p>
                      </w:txbxContent>
                    </v:textbox>
                  </v:rect>
                  <v:rect id="Rectangle 1207" o:spid="_x0000_s1045" style="position:absolute;left:2682;top:57;width:506;height:2243;rotation:270" filled="f" stroked="f">
                    <v:textbox style="layout-flow:vertical;mso-layout-flow-alt:bottom-to-top" inset="0,0,0,0">
                      <w:txbxContent>
                        <w:p w:rsidR="00787889" w:rsidRDefault="00787889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FC4E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FC4E1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4E11">
        <w:trPr>
          <w:trHeight w:val="1942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38" w:lineRule="auto"/>
              <w:ind w:left="415" w:right="0" w:hanging="283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Раздел 1. NI </w:t>
            </w:r>
            <w:proofErr w:type="spellStart"/>
            <w:r>
              <w:rPr>
                <w:b/>
              </w:rPr>
              <w:t>LabVIEW</w:t>
            </w:r>
            <w:proofErr w:type="spellEnd"/>
            <w:r>
              <w:rPr>
                <w:b/>
              </w:rPr>
              <w:t xml:space="preserve">. </w:t>
            </w:r>
          </w:p>
          <w:p w:rsidR="00FC4E11" w:rsidRDefault="00A36D98">
            <w:pPr>
              <w:spacing w:after="0" w:line="252" w:lineRule="auto"/>
              <w:ind w:left="415" w:right="0" w:firstLine="0"/>
              <w:jc w:val="left"/>
            </w:pPr>
            <w:r>
              <w:rPr>
                <w:b/>
              </w:rPr>
              <w:t xml:space="preserve">Структура. Принцип построения программ. </w:t>
            </w:r>
          </w:p>
          <w:p w:rsidR="00FC4E11" w:rsidRDefault="00A36D98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Выполнение и защита лабораторной работы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17" w:firstLine="0"/>
              <w:jc w:val="center"/>
            </w:pPr>
            <w:r>
              <w:t xml:space="preserve">ОПК-9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FC4E11">
        <w:trPr>
          <w:trHeight w:val="562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9" w:right="0" w:firstLine="0"/>
              <w:jc w:val="left"/>
            </w:pPr>
            <w:r>
              <w:t xml:space="preserve">1.1 Интерфейс среды разработки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17" w:firstLine="0"/>
              <w:jc w:val="center"/>
            </w:pPr>
            <w:r>
              <w:t xml:space="preserve">1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12" w:firstLine="0"/>
              <w:jc w:val="center"/>
            </w:pPr>
            <w: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43" w:right="0" w:firstLine="0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48" w:right="0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45" w:right="0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17" w:firstLine="0"/>
              <w:jc w:val="center"/>
            </w:pPr>
            <w:r>
              <w:t xml:space="preserve">ОПК-9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FC4E11">
        <w:trPr>
          <w:trHeight w:val="838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9" w:right="38" w:firstLine="0"/>
            </w:pPr>
            <w:r>
              <w:lastRenderedPageBreak/>
              <w:t xml:space="preserve">1.2. Принципы программирования в среде </w:t>
            </w:r>
            <w:proofErr w:type="spellStart"/>
            <w:r>
              <w:t>LabView</w:t>
            </w:r>
            <w:proofErr w:type="spellEnd"/>
            <w:r>
              <w:t xml:space="preserve">.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43" w:right="0" w:firstLine="0"/>
              <w:jc w:val="center"/>
            </w:pPr>
            <w: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48" w:right="0" w:firstLine="0"/>
              <w:jc w:val="center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43" w:right="0" w:firstLine="0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46" w:right="0" w:firstLine="0"/>
              <w:jc w:val="center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48" w:right="0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45" w:right="0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17" w:firstLine="0"/>
              <w:jc w:val="center"/>
            </w:pPr>
            <w:r>
              <w:t xml:space="preserve">ОПК-9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FC4E11">
        <w:trPr>
          <w:trHeight w:val="562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9" w:right="0" w:firstLine="0"/>
            </w:pPr>
            <w:r>
              <w:t xml:space="preserve">1.3. Организация циклов программы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43" w:right="0" w:firstLine="0"/>
              <w:jc w:val="center"/>
            </w:pPr>
            <w: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48" w:right="0" w:firstLine="0"/>
              <w:jc w:val="center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43" w:right="0" w:firstLine="0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46" w:right="0" w:firstLine="0"/>
              <w:jc w:val="center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48" w:right="0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45" w:right="0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17" w:firstLine="0"/>
              <w:jc w:val="center"/>
            </w:pPr>
            <w:r>
              <w:t xml:space="preserve">ОПК-9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FC4E11">
        <w:trPr>
          <w:trHeight w:val="442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tabs>
                <w:tab w:val="right" w:pos="2137"/>
              </w:tabs>
              <w:spacing w:after="0" w:line="259" w:lineRule="auto"/>
              <w:ind w:left="0" w:right="0" w:firstLine="0"/>
              <w:jc w:val="left"/>
            </w:pPr>
            <w:r>
              <w:t xml:space="preserve">1.4. </w:t>
            </w:r>
            <w:r>
              <w:tab/>
              <w:t xml:space="preserve">Организация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43" w:right="0" w:firstLine="0"/>
              <w:jc w:val="center"/>
            </w:pPr>
            <w: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48" w:right="0" w:firstLine="0"/>
              <w:jc w:val="center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43" w:right="0" w:firstLine="0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46" w:right="0" w:firstLine="0"/>
              <w:jc w:val="center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48" w:right="0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45" w:right="0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17" w:firstLine="0"/>
              <w:jc w:val="center"/>
            </w:pPr>
            <w:r>
              <w:t xml:space="preserve">ОПК-9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</w:tbl>
    <w:tbl>
      <w:tblPr>
        <w:tblStyle w:val="TableGrid"/>
        <w:tblpPr w:vertAnchor="text" w:tblpX="-41"/>
        <w:tblOverlap w:val="never"/>
        <w:tblW w:w="9439" w:type="dxa"/>
        <w:tblInd w:w="0" w:type="dxa"/>
        <w:tblCellMar>
          <w:top w:w="7" w:type="dxa"/>
          <w:left w:w="29" w:type="dxa"/>
        </w:tblCellMar>
        <w:tblLook w:val="04A0"/>
      </w:tblPr>
      <w:tblGrid>
        <w:gridCol w:w="2149"/>
        <w:gridCol w:w="550"/>
        <w:gridCol w:w="523"/>
        <w:gridCol w:w="686"/>
        <w:gridCol w:w="533"/>
        <w:gridCol w:w="718"/>
        <w:gridCol w:w="571"/>
        <w:gridCol w:w="1856"/>
        <w:gridCol w:w="1853"/>
      </w:tblGrid>
      <w:tr w:rsidR="00FC4E11">
        <w:trPr>
          <w:trHeight w:val="564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tabs>
                <w:tab w:val="center" w:pos="506"/>
                <w:tab w:val="center" w:pos="1689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условных </w:t>
            </w:r>
            <w:r>
              <w:tab/>
            </w:r>
            <w:proofErr w:type="spellStart"/>
            <w:r>
              <w:t>перехо</w:t>
            </w:r>
            <w:proofErr w:type="spellEnd"/>
            <w:r>
              <w:t>-</w:t>
            </w:r>
          </w:p>
          <w:p w:rsidR="00FC4E11" w:rsidRDefault="00A36D98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t>дов</w:t>
            </w:r>
            <w:proofErr w:type="spellEnd"/>
            <w: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FC4E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FC4E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FC4E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FC4E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FC4E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FC4E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FC4E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FC4E1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4E11">
        <w:trPr>
          <w:trHeight w:val="1114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12" w:right="40" w:firstLine="0"/>
            </w:pPr>
            <w:r>
              <w:t xml:space="preserve">1.5. Организация обработки «событий» и « прерываний»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34" w:firstLine="0"/>
              <w:jc w:val="center"/>
            </w:pPr>
            <w:r>
              <w:t xml:space="preserve">ОПК-9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FC4E11">
        <w:trPr>
          <w:trHeight w:val="139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41" w:line="245" w:lineRule="auto"/>
              <w:ind w:left="398" w:right="0" w:hanging="283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Раздел 2. NI </w:t>
            </w:r>
            <w:proofErr w:type="spellStart"/>
            <w:r>
              <w:rPr>
                <w:b/>
              </w:rPr>
              <w:t>LabVIEW</w:t>
            </w:r>
            <w:proofErr w:type="spellEnd"/>
            <w:r>
              <w:rPr>
                <w:b/>
              </w:rPr>
              <w:t xml:space="preserve">. Типы данных. </w:t>
            </w:r>
          </w:p>
          <w:p w:rsidR="00FC4E11" w:rsidRDefault="00A36D98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 xml:space="preserve">Структуры.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38" w:lineRule="auto"/>
              <w:ind w:left="0" w:right="0" w:firstLine="5"/>
              <w:jc w:val="center"/>
            </w:pPr>
            <w:r>
              <w:rPr>
                <w:b/>
              </w:rPr>
              <w:t xml:space="preserve">Выполнение и защита лабораторной работы, </w:t>
            </w:r>
          </w:p>
          <w:p w:rsidR="00FC4E11" w:rsidRDefault="00A36D9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контрольная работа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34" w:firstLine="0"/>
              <w:jc w:val="center"/>
            </w:pPr>
            <w:r>
              <w:t xml:space="preserve">ОПК-9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FC4E11">
        <w:trPr>
          <w:trHeight w:val="562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12" w:right="0" w:hanging="12"/>
              <w:jc w:val="left"/>
            </w:pPr>
            <w:r>
              <w:t>2.1.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Типы </w:t>
            </w:r>
            <w:r>
              <w:tab/>
              <w:t xml:space="preserve">данных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29" w:firstLine="0"/>
              <w:jc w:val="center"/>
            </w:pPr>
            <w: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34" w:firstLine="0"/>
              <w:jc w:val="center"/>
            </w:pPr>
            <w:r>
              <w:t xml:space="preserve">ОПК-9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FC4E11">
        <w:trPr>
          <w:trHeight w:val="562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12" w:right="0" w:hanging="12"/>
              <w:jc w:val="left"/>
            </w:pPr>
            <w:r>
              <w:t>2.2.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Массивы данных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34" w:firstLine="0"/>
              <w:jc w:val="center"/>
            </w:pPr>
            <w:r>
              <w:t xml:space="preserve">ОПК-9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FC4E11">
        <w:trPr>
          <w:trHeight w:val="442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tabs>
                <w:tab w:val="center" w:pos="180"/>
                <w:tab w:val="center" w:pos="120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2.3.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Матрицы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34" w:firstLine="0"/>
              <w:jc w:val="center"/>
            </w:pPr>
            <w:r>
              <w:t xml:space="preserve">ОПК-9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FC4E11">
        <w:trPr>
          <w:trHeight w:val="444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tabs>
                <w:tab w:val="center" w:pos="180"/>
                <w:tab w:val="center" w:pos="124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2.4.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Кластеры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34" w:firstLine="0"/>
              <w:jc w:val="center"/>
            </w:pPr>
            <w:r>
              <w:t xml:space="preserve">ОПК-9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FC4E11">
        <w:trPr>
          <w:trHeight w:val="838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64" w:lineRule="auto"/>
              <w:ind w:left="12" w:right="0" w:hanging="12"/>
            </w:pPr>
            <w:r>
              <w:t>2.5.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Переменные типа «</w:t>
            </w:r>
            <w:proofErr w:type="spellStart"/>
            <w:r>
              <w:t>String</w:t>
            </w:r>
            <w:proofErr w:type="spellEnd"/>
            <w:r>
              <w:t xml:space="preserve">» и </w:t>
            </w:r>
          </w:p>
          <w:p w:rsidR="00FC4E11" w:rsidRDefault="00A36D98">
            <w:pPr>
              <w:spacing w:after="0" w:line="259" w:lineRule="auto"/>
              <w:ind w:left="12" w:right="0" w:firstLine="0"/>
              <w:jc w:val="left"/>
            </w:pPr>
            <w:r>
              <w:t>«</w:t>
            </w:r>
            <w:proofErr w:type="spellStart"/>
            <w:r>
              <w:t>Variant</w:t>
            </w:r>
            <w:proofErr w:type="spellEnd"/>
            <w:r>
              <w:t xml:space="preserve">».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34" w:firstLine="0"/>
              <w:jc w:val="center"/>
            </w:pPr>
            <w:r>
              <w:t xml:space="preserve">ОПК-9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FC4E11">
        <w:trPr>
          <w:trHeight w:val="139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12" w:right="38" w:firstLine="0"/>
            </w:pPr>
            <w:r>
              <w:rPr>
                <w:b/>
              </w:rPr>
              <w:t>3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Раздел 3. NI </w:t>
            </w:r>
            <w:proofErr w:type="spellStart"/>
            <w:r>
              <w:rPr>
                <w:b/>
              </w:rPr>
              <w:t>LabVIEW</w:t>
            </w:r>
            <w:proofErr w:type="spellEnd"/>
            <w:r>
              <w:rPr>
                <w:b/>
              </w:rPr>
              <w:t xml:space="preserve">. Логические, математические операции.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38" w:lineRule="auto"/>
              <w:ind w:left="0" w:right="0" w:firstLine="5"/>
              <w:jc w:val="center"/>
            </w:pPr>
            <w:r>
              <w:rPr>
                <w:b/>
              </w:rPr>
              <w:t xml:space="preserve">Выполнение и защита лабораторной работы, </w:t>
            </w:r>
          </w:p>
          <w:p w:rsidR="00FC4E11" w:rsidRDefault="00A36D9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контрольная работа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34" w:firstLine="0"/>
              <w:jc w:val="center"/>
            </w:pPr>
            <w:r>
              <w:t xml:space="preserve">ОПК-9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FC4E11">
        <w:trPr>
          <w:trHeight w:val="562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tabs>
                <w:tab w:val="center" w:pos="162"/>
                <w:tab w:val="center" w:pos="1413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color w:val="FF0101"/>
                <w:u w:val="single" w:color="FF0101"/>
              </w:rPr>
              <w:t>3.1</w:t>
            </w:r>
            <w:r>
              <w:t xml:space="preserve"> </w:t>
            </w:r>
            <w:r>
              <w:tab/>
            </w:r>
            <w:proofErr w:type="spellStart"/>
            <w:r>
              <w:t>Математиче</w:t>
            </w:r>
            <w:proofErr w:type="spellEnd"/>
            <w:r>
              <w:t>-</w:t>
            </w:r>
          </w:p>
          <w:p w:rsidR="00FC4E11" w:rsidRDefault="00A36D98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t>ские</w:t>
            </w:r>
            <w:proofErr w:type="spellEnd"/>
            <w:r>
              <w:t xml:space="preserve"> операции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29" w:firstLine="0"/>
              <w:jc w:val="center"/>
            </w:pPr>
            <w: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34" w:firstLine="0"/>
              <w:jc w:val="center"/>
            </w:pPr>
            <w:r>
              <w:t xml:space="preserve">ОПК-9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FC4E11">
        <w:trPr>
          <w:trHeight w:val="562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tabs>
                <w:tab w:val="center" w:pos="162"/>
                <w:tab w:val="center" w:pos="1481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color w:val="FF0101"/>
                <w:u w:val="single" w:color="FF0101"/>
              </w:rPr>
              <w:t xml:space="preserve">3.2 </w:t>
            </w:r>
            <w:r>
              <w:rPr>
                <w:color w:val="FF0101"/>
                <w:u w:val="single" w:color="FF0101"/>
              </w:rPr>
              <w:tab/>
            </w:r>
            <w:r>
              <w:t xml:space="preserve">Логические </w:t>
            </w:r>
          </w:p>
          <w:p w:rsidR="00FC4E11" w:rsidRDefault="00A36D98">
            <w:pPr>
              <w:spacing w:after="0" w:line="259" w:lineRule="auto"/>
              <w:ind w:left="12" w:right="0" w:firstLine="0"/>
              <w:jc w:val="left"/>
            </w:pPr>
            <w:r>
              <w:t xml:space="preserve">операции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34" w:firstLine="0"/>
              <w:jc w:val="center"/>
            </w:pPr>
            <w:r>
              <w:t xml:space="preserve">ОПК-9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FC4E11">
        <w:trPr>
          <w:trHeight w:val="139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12" w:right="39" w:firstLine="0"/>
            </w:pPr>
            <w:r>
              <w:rPr>
                <w:b/>
                <w:color w:val="FF0101"/>
                <w:u w:val="single" w:color="FF0101"/>
              </w:rPr>
              <w:t xml:space="preserve">4 Раздел 4. </w:t>
            </w:r>
            <w:r>
              <w:rPr>
                <w:b/>
              </w:rPr>
              <w:t xml:space="preserve">NI </w:t>
            </w:r>
            <w:proofErr w:type="spellStart"/>
            <w:r>
              <w:rPr>
                <w:b/>
              </w:rPr>
              <w:t>LabVIEW</w:t>
            </w:r>
            <w:proofErr w:type="spellEnd"/>
            <w:r>
              <w:rPr>
                <w:b/>
              </w:rPr>
              <w:t xml:space="preserve">. Работа с файлами. Протоколы передачи данных.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38" w:lineRule="auto"/>
              <w:ind w:left="0" w:right="0" w:firstLine="5"/>
              <w:jc w:val="center"/>
            </w:pPr>
            <w:r>
              <w:rPr>
                <w:b/>
              </w:rPr>
              <w:t xml:space="preserve">Выполнение и защита лабораторной работы, </w:t>
            </w:r>
          </w:p>
          <w:p w:rsidR="00FC4E11" w:rsidRDefault="00A36D9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контрольная работа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34" w:firstLine="0"/>
              <w:jc w:val="center"/>
            </w:pPr>
            <w:r>
              <w:t xml:space="preserve">ОПК-9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FC4E11">
        <w:trPr>
          <w:trHeight w:val="562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12" w:right="0" w:firstLine="0"/>
            </w:pPr>
            <w:r>
              <w:rPr>
                <w:color w:val="FF0101"/>
                <w:u w:val="single" w:color="FF0101"/>
              </w:rPr>
              <w:t xml:space="preserve">4.1 </w:t>
            </w:r>
            <w:r>
              <w:t xml:space="preserve">Операции чтения/записи файла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29" w:firstLine="0"/>
              <w:jc w:val="center"/>
            </w:pPr>
            <w:r>
              <w:t xml:space="preserve">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34" w:firstLine="0"/>
              <w:jc w:val="center"/>
            </w:pPr>
            <w:r>
              <w:t xml:space="preserve">ОПК-9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FC4E11">
        <w:trPr>
          <w:trHeight w:val="838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12" w:right="40" w:firstLine="0"/>
            </w:pPr>
            <w:r>
              <w:rPr>
                <w:color w:val="FF0101"/>
                <w:u w:val="single" w:color="FF0101"/>
              </w:rPr>
              <w:t>4.2</w:t>
            </w:r>
            <w:r>
              <w:t xml:space="preserve">. Организация сетевого обмена данными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34" w:firstLine="0"/>
              <w:jc w:val="center"/>
            </w:pPr>
            <w:r>
              <w:t xml:space="preserve">ОПК-9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FC4E11">
        <w:trPr>
          <w:trHeight w:val="1392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38" w:lineRule="auto"/>
              <w:ind w:left="732" w:right="0" w:hanging="360"/>
              <w:jc w:val="left"/>
            </w:pPr>
            <w:r>
              <w:rPr>
                <w:b/>
              </w:rPr>
              <w:lastRenderedPageBreak/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  <w:color w:val="FF0101"/>
                <w:u w:val="single" w:color="FF0101"/>
              </w:rPr>
              <w:t xml:space="preserve">Раздел 5. </w:t>
            </w:r>
            <w:r>
              <w:rPr>
                <w:b/>
              </w:rPr>
              <w:t xml:space="preserve">NI </w:t>
            </w:r>
            <w:proofErr w:type="spellStart"/>
            <w:r>
              <w:rPr>
                <w:b/>
              </w:rPr>
              <w:t>LabVIEW</w:t>
            </w:r>
            <w:proofErr w:type="spellEnd"/>
            <w:r>
              <w:rPr>
                <w:b/>
              </w:rPr>
              <w:t xml:space="preserve">. </w:t>
            </w:r>
          </w:p>
          <w:p w:rsidR="00FC4E11" w:rsidRDefault="00A36D98">
            <w:pPr>
              <w:spacing w:after="0" w:line="259" w:lineRule="auto"/>
              <w:ind w:left="732" w:right="0" w:firstLine="0"/>
              <w:jc w:val="left"/>
            </w:pPr>
            <w:r>
              <w:rPr>
                <w:b/>
              </w:rPr>
              <w:t xml:space="preserve">Цифровая обработка сигналов.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38" w:lineRule="auto"/>
              <w:ind w:left="0" w:right="0" w:firstLine="5"/>
              <w:jc w:val="center"/>
            </w:pPr>
            <w:r>
              <w:rPr>
                <w:b/>
              </w:rPr>
              <w:t xml:space="preserve">Выполнение и защита лабораторной работы, </w:t>
            </w:r>
          </w:p>
          <w:p w:rsidR="00FC4E11" w:rsidRDefault="00A36D9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контрольная работа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34" w:firstLine="0"/>
              <w:jc w:val="center"/>
            </w:pPr>
            <w:r>
              <w:t xml:space="preserve">ОПК-9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FC4E11">
        <w:trPr>
          <w:trHeight w:val="838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12" w:right="41" w:firstLine="0"/>
            </w:pPr>
            <w:r>
              <w:rPr>
                <w:color w:val="FF0101"/>
                <w:u w:val="single" w:color="FF0101"/>
              </w:rPr>
              <w:t>5</w:t>
            </w:r>
            <w:r>
              <w:t xml:space="preserve">.1 Настройка АЦП/ЦАП устройств.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34" w:firstLine="0"/>
              <w:jc w:val="center"/>
            </w:pPr>
            <w:r>
              <w:t xml:space="preserve">ОПК-9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FC4E11">
        <w:trPr>
          <w:trHeight w:val="1114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12" w:right="40" w:firstLine="0"/>
            </w:pPr>
            <w:r>
              <w:rPr>
                <w:color w:val="FF0101"/>
                <w:u w:val="single" w:color="FF0101"/>
              </w:rPr>
              <w:t>5.</w:t>
            </w:r>
            <w:r>
              <w:t xml:space="preserve">2 </w:t>
            </w:r>
            <w:proofErr w:type="spellStart"/>
            <w:r>
              <w:t>Частотновременное</w:t>
            </w:r>
            <w:proofErr w:type="spellEnd"/>
            <w:r>
              <w:t xml:space="preserve"> преобразование сигналов в среде </w:t>
            </w:r>
            <w:proofErr w:type="spellStart"/>
            <w:r>
              <w:t>Labview</w:t>
            </w:r>
            <w:proofErr w:type="spellEnd"/>
            <w: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34" w:firstLine="0"/>
              <w:jc w:val="center"/>
            </w:pPr>
            <w:r>
              <w:t xml:space="preserve">ОПК-9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</w:tbl>
    <w:p w:rsidR="00FC4E11" w:rsidRDefault="00095AA4">
      <w:pPr>
        <w:spacing w:after="0" w:line="259" w:lineRule="auto"/>
        <w:ind w:left="-1702" w:right="713" w:firstLine="0"/>
        <w:jc w:val="left"/>
      </w:pPr>
      <w:r w:rsidRPr="00095AA4">
        <w:rPr>
          <w:rFonts w:ascii="Calibri" w:eastAsia="Calibri" w:hAnsi="Calibri" w:cs="Calibri"/>
          <w:noProof/>
          <w:sz w:val="22"/>
        </w:rPr>
        <w:pict>
          <v:group id="Group 33577" o:spid="_x0000_s1040" style="position:absolute;left:0;text-align:left;margin-left:76.1pt;margin-top:422.35pt;width:.7pt;height:70pt;z-index:251661312;mso-position-horizontal-relative:page;mso-position-vertical-relative:page" coordsize="91,8887">
            <v:shape id="Shape 34881" o:spid="_x0000_s1043" style="position:absolute;width:91;height:1755" coordsize="9144,175565" path="m,l9144,r,175565l,175565,,e" fillcolor="black" stroked="f" strokeweight="0">
              <v:stroke opacity="0" miterlimit="10" joinstyle="miter"/>
            </v:shape>
            <v:shape id="Shape 34882" o:spid="_x0000_s1042" style="position:absolute;top:3569;width:91;height:1752" coordsize="9144,175260" path="m,l9144,r,175260l,175260,,e" fillcolor="black" stroked="f" strokeweight="0">
              <v:stroke opacity="0" miterlimit="10" joinstyle="miter"/>
            </v:shape>
            <v:shape id="Shape 34883" o:spid="_x0000_s1041" style="position:absolute;top:7135;width:91;height:1752" coordsize="9144,175260" path="m,l9144,r,175260l,175260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Pr="00095AA4">
        <w:rPr>
          <w:rFonts w:ascii="Calibri" w:eastAsia="Calibri" w:hAnsi="Calibri" w:cs="Calibri"/>
          <w:noProof/>
          <w:sz w:val="22"/>
        </w:rPr>
        <w:pict>
          <v:group id="Group 33578" o:spid="_x0000_s1036" style="position:absolute;left:0;text-align:left;margin-left:76.1pt;margin-top:548pt;width:.7pt;height:83.9pt;z-index:251662336;mso-position-horizontal-relative:page;mso-position-vertical-relative:page" coordsize="91,10656">
            <v:shape id="Shape 34887" o:spid="_x0000_s1039" style="position:absolute;width:91;height:1752" coordsize="9144,175260" path="m,l9144,r,175260l,175260,,e" fillcolor="black" stroked="f" strokeweight="0">
              <v:stroke opacity="0" miterlimit="10" joinstyle="miter"/>
            </v:shape>
            <v:shape id="Shape 34888" o:spid="_x0000_s1038" style="position:absolute;top:3581;width:91;height:1737" coordsize="9144,173737" path="m,l9144,r,173737l,173737,,e" fillcolor="black" stroked="f" strokeweight="0">
              <v:stroke opacity="0" miterlimit="10" joinstyle="miter"/>
            </v:shape>
            <v:shape id="Shape 34889" o:spid="_x0000_s1037" style="position:absolute;top:8903;width:91;height:1752" coordsize="9144,175260" path="m,l9144,r,175260l,175260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Pr="00095AA4">
        <w:rPr>
          <w:rFonts w:ascii="Calibri" w:eastAsia="Calibri" w:hAnsi="Calibri" w:cs="Calibri"/>
          <w:noProof/>
          <w:sz w:val="22"/>
        </w:rPr>
        <w:pict>
          <v:group id="Group 33579" o:spid="_x0000_s1033" style="position:absolute;left:0;text-align:left;margin-left:76.1pt;margin-top:687.6pt;width:.7pt;height:55.7pt;z-index:251663360;mso-position-horizontal-relative:page;mso-position-vertical-relative:page" coordsize="91,7070">
            <v:shape id="Shape 34892" o:spid="_x0000_s1035" style="position:absolute;width:91;height:1752" coordsize="9144,175261" path="m,l9144,r,175261l,175261,,e" fillcolor="black" stroked="f" strokeweight="0">
              <v:stroke opacity="0" miterlimit="10" joinstyle="miter"/>
            </v:shape>
            <v:shape id="Shape 34893" o:spid="_x0000_s1034" style="position:absolute;top:5318;width:91;height:1752" coordsize="9144,175260" path="m,l9144,r,175260l,175260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A36D98">
        <w:br w:type="page"/>
      </w:r>
    </w:p>
    <w:tbl>
      <w:tblPr>
        <w:tblStyle w:val="TableGrid"/>
        <w:tblW w:w="9439" w:type="dxa"/>
        <w:tblInd w:w="-41" w:type="dxa"/>
        <w:tblCellMar>
          <w:top w:w="7" w:type="dxa"/>
          <w:left w:w="41" w:type="dxa"/>
        </w:tblCellMar>
        <w:tblLook w:val="04A0"/>
      </w:tblPr>
      <w:tblGrid>
        <w:gridCol w:w="2149"/>
        <w:gridCol w:w="550"/>
        <w:gridCol w:w="523"/>
        <w:gridCol w:w="686"/>
        <w:gridCol w:w="533"/>
        <w:gridCol w:w="718"/>
        <w:gridCol w:w="571"/>
        <w:gridCol w:w="1856"/>
        <w:gridCol w:w="1853"/>
      </w:tblGrid>
      <w:tr w:rsidR="00FC4E11">
        <w:trPr>
          <w:trHeight w:val="564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tabs>
                <w:tab w:val="right" w:pos="2108"/>
              </w:tabs>
              <w:spacing w:after="27" w:line="259" w:lineRule="auto"/>
              <w:ind w:left="0" w:right="0" w:firstLine="0"/>
              <w:jc w:val="left"/>
            </w:pPr>
            <w:r>
              <w:rPr>
                <w:color w:val="FF0101"/>
                <w:u w:val="single" w:color="FF0101"/>
              </w:rPr>
              <w:lastRenderedPageBreak/>
              <w:t>5.</w:t>
            </w:r>
            <w:r>
              <w:t xml:space="preserve">3 </w:t>
            </w:r>
            <w:r>
              <w:tab/>
              <w:t xml:space="preserve">Цифровые </w:t>
            </w:r>
          </w:p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t xml:space="preserve">фильтры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46" w:firstLine="0"/>
              <w:jc w:val="center"/>
            </w:pPr>
            <w:r>
              <w:t xml:space="preserve">ОПК-9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  <w:tr w:rsidR="00FC4E11">
        <w:trPr>
          <w:trHeight w:val="562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103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Экзамен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45" w:firstLine="0"/>
              <w:jc w:val="center"/>
            </w:pPr>
            <w:r>
              <w:t xml:space="preserve">-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42" w:firstLine="0"/>
              <w:jc w:val="center"/>
            </w:pPr>
            <w:r>
              <w:t xml:space="preserve">-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42" w:firstLine="0"/>
              <w:jc w:val="center"/>
            </w:pPr>
            <w:r>
              <w:t xml:space="preserve">-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43" w:firstLine="0"/>
              <w:jc w:val="center"/>
            </w:pPr>
            <w:r>
              <w:t xml:space="preserve">-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43" w:firstLine="0"/>
              <w:jc w:val="center"/>
            </w:pPr>
            <w:r>
              <w:t xml:space="preserve">9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Проведение экзамена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46" w:firstLine="0"/>
              <w:jc w:val="center"/>
            </w:pPr>
            <w:r>
              <w:t xml:space="preserve">ОПК-9 </w:t>
            </w:r>
            <w:proofErr w:type="spellStart"/>
            <w:r>
              <w:t>Зув</w:t>
            </w:r>
            <w:proofErr w:type="spellEnd"/>
            <w:r>
              <w:t xml:space="preserve"> </w:t>
            </w:r>
          </w:p>
        </w:tc>
      </w:tr>
    </w:tbl>
    <w:p w:rsidR="00FC4E11" w:rsidRDefault="00A36D98">
      <w:pPr>
        <w:spacing w:after="142" w:line="259" w:lineRule="auto"/>
        <w:ind w:left="0" w:right="0" w:firstLine="0"/>
        <w:jc w:val="left"/>
      </w:pPr>
      <w:r>
        <w:rPr>
          <w:color w:val="548DD4"/>
        </w:rPr>
        <w:t xml:space="preserve"> </w:t>
      </w:r>
    </w:p>
    <w:p w:rsidR="00FC4E11" w:rsidRDefault="00A36D98">
      <w:pPr>
        <w:spacing w:after="150"/>
        <w:ind w:left="-5" w:right="740"/>
      </w:pPr>
      <w:r>
        <w:t xml:space="preserve">Л – лекции, ПЗ – практические занятия, СР – самостоятельная работа, АКР – аудиторная контрольная работа, ИДЗ – индивидуальное задание. </w:t>
      </w:r>
    </w:p>
    <w:p w:rsidR="00FC4E11" w:rsidRDefault="00A36D98">
      <w:pPr>
        <w:spacing w:after="4" w:line="270" w:lineRule="auto"/>
        <w:ind w:left="730" w:right="725"/>
        <w:jc w:val="left"/>
      </w:pPr>
      <w:r>
        <w:rPr>
          <w:b/>
        </w:rPr>
        <w:t xml:space="preserve">5 Образовательные технологии: </w:t>
      </w:r>
    </w:p>
    <w:p w:rsidR="00FC4E11" w:rsidRDefault="00A36D98">
      <w:pPr>
        <w:spacing w:after="0"/>
        <w:ind w:left="-15" w:right="740" w:firstLine="708"/>
      </w:pPr>
      <w:r>
        <w:rPr>
          <w:b/>
        </w:rPr>
        <w:t xml:space="preserve">Проведение лекционных </w:t>
      </w:r>
      <w:r>
        <w:t>занятий по дисциплине рекомендуется сопровождать</w:t>
      </w:r>
      <w:r>
        <w:rPr>
          <w:b/>
        </w:rPr>
        <w:t xml:space="preserve"> </w:t>
      </w:r>
      <w:r>
        <w:t xml:space="preserve">с использованием мультимедийных презентаций, включающих в себя слайды различных схем, фотографий изделий, иллюстраций технологических процессов производств материалов и элементов электронной техники. Презентации способствуют структурированию лекций, экономии лекционного времени, затрачиваемого на построение схем и графиков на доске. Высвобожденное таким образом время целесообразно использовать для диалогового общения с группами студентов, включать в лекционные часы элементы практических занятий, проводить небольшие опросы с целью поддержания работоспособности студентов в течении всего курса. </w:t>
      </w:r>
    </w:p>
    <w:p w:rsidR="00FC4E11" w:rsidRDefault="00A36D98">
      <w:pPr>
        <w:spacing w:after="0"/>
        <w:ind w:left="-15" w:right="740" w:firstLine="708"/>
      </w:pPr>
      <w:r>
        <w:t xml:space="preserve">На лекционные занятия приглашаются представители компаний, осуществляющих сервисное обслуживание электронного оборудования на ОАО «ММК». В ходе данных встреч заостряется внимание студентов на высокой ответственности инженеров - </w:t>
      </w:r>
      <w:proofErr w:type="spellStart"/>
      <w:r>
        <w:t>электроников</w:t>
      </w:r>
      <w:proofErr w:type="spellEnd"/>
      <w:r>
        <w:t xml:space="preserve"> в технологическом процессе металлургического предприятия, на важности правильного выбора изделий электронной техники и материалов, применяемых в специализированном оборудовании металлургических агрегатов. </w:t>
      </w:r>
    </w:p>
    <w:p w:rsidR="00FC4E11" w:rsidRDefault="00A36D98">
      <w:pPr>
        <w:ind w:left="-15" w:right="740" w:firstLine="720"/>
      </w:pPr>
      <w:r>
        <w:rPr>
          <w:b/>
        </w:rPr>
        <w:t xml:space="preserve">При проведении лабораторного практикума </w:t>
      </w:r>
      <w:r>
        <w:t xml:space="preserve">необходимо создать условия для самостоятельной работы каждого студента, показать студентам важность оформления полученных результатов работ в соответствии с ГОСТ и СТП предприятия. </w:t>
      </w:r>
    </w:p>
    <w:p w:rsidR="00FC4E11" w:rsidRDefault="00095AA4">
      <w:pPr>
        <w:ind w:left="730" w:right="740"/>
      </w:pPr>
      <w:r w:rsidRPr="00095AA4">
        <w:rPr>
          <w:rFonts w:ascii="Calibri" w:eastAsia="Calibri" w:hAnsi="Calibri" w:cs="Calibri"/>
          <w:noProof/>
          <w:sz w:val="22"/>
        </w:rPr>
        <w:pict>
          <v:group id="Group 25211" o:spid="_x0000_s1031" style="position:absolute;left:0;text-align:left;margin-left:76.1pt;margin-top:57.25pt;width:.7pt;height:13.8pt;z-index:251664384;mso-position-horizontal-relative:page;mso-position-vertical-relative:page" coordsize="91,1752">
            <v:shape id="Shape 34895" o:spid="_x0000_s1032" style="position:absolute;width:91;height:1752" coordsize="9144,175260" path="m,l9144,r,175260l,175260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A36D98">
        <w:t xml:space="preserve">Поэтому проведение лабораторных работ разделяется на следующие этапы: </w:t>
      </w:r>
    </w:p>
    <w:p w:rsidR="00FC4E11" w:rsidRDefault="00A36D98">
      <w:pPr>
        <w:numPr>
          <w:ilvl w:val="0"/>
          <w:numId w:val="3"/>
        </w:numPr>
        <w:ind w:right="740" w:hanging="360"/>
      </w:pPr>
      <w:r>
        <w:t xml:space="preserve">Усвоение студентом целей и задач лабораторной работы, хода выполнения работы, приборов и </w:t>
      </w:r>
      <w:proofErr w:type="gramStart"/>
      <w:r>
        <w:t>элементов</w:t>
      </w:r>
      <w:proofErr w:type="gramEnd"/>
      <w:r>
        <w:t xml:space="preserve"> изучаемых в данной лабораторной работе. Данный этап работы каждый студент выполняет самостоятельно. Результатом самостоятельной работы является шаблон отчета выполнения работы, выполненный в электронном виде. </w:t>
      </w:r>
    </w:p>
    <w:p w:rsidR="00FC4E11" w:rsidRDefault="00A36D98">
      <w:pPr>
        <w:numPr>
          <w:ilvl w:val="0"/>
          <w:numId w:val="3"/>
        </w:numPr>
        <w:ind w:right="740" w:hanging="360"/>
      </w:pPr>
      <w:r>
        <w:t xml:space="preserve">Перед выполнением работы преподаватель проверяет соответствие оформления шаблона отчета лабораторной работы на соответствие СТП и ГОСТ. Бегло проверяет у студентов глубину усвоения целей и задач лабораторной работы и хода выполнения работ. По результатам опроса студент может быть не допущен до выполнения лабораторной работы. </w:t>
      </w:r>
    </w:p>
    <w:p w:rsidR="00FC4E11" w:rsidRDefault="00A36D98">
      <w:pPr>
        <w:numPr>
          <w:ilvl w:val="0"/>
          <w:numId w:val="3"/>
        </w:numPr>
        <w:ind w:right="740" w:hanging="360"/>
      </w:pPr>
      <w:r>
        <w:t xml:space="preserve">Выполнение студентами лабораторной работы. При выполнении лабораторных работ рекомендуются имитации нештатных ситуаций (намеренный выход из строя отдельных элементов схемы, например по превышению выделяемой мощности, измерение емкостей и </w:t>
      </w:r>
      <w:proofErr w:type="gramStart"/>
      <w:r>
        <w:t>индуктивностей</w:t>
      </w:r>
      <w:proofErr w:type="gramEnd"/>
      <w:r>
        <w:t xml:space="preserve"> номиналы которых заведомо не входят в диапазоны измерений приборов). Преодоление нештатных ситуаций формируют у студентов самостоятельность, стимулируют более глубокое усвоение материала. </w:t>
      </w:r>
    </w:p>
    <w:p w:rsidR="00FC4E11" w:rsidRDefault="00A36D98">
      <w:pPr>
        <w:numPr>
          <w:ilvl w:val="0"/>
          <w:numId w:val="3"/>
        </w:numPr>
        <w:ind w:right="740" w:hanging="360"/>
      </w:pPr>
      <w:r>
        <w:t xml:space="preserve">Оформление отчета о выполнении лабораторной работы. </w:t>
      </w:r>
    </w:p>
    <w:p w:rsidR="00FC4E11" w:rsidRDefault="00A36D98">
      <w:pPr>
        <w:numPr>
          <w:ilvl w:val="0"/>
          <w:numId w:val="3"/>
        </w:numPr>
        <w:ind w:right="740" w:hanging="360"/>
      </w:pPr>
      <w:r>
        <w:lastRenderedPageBreak/>
        <w:t xml:space="preserve">Защита результатов выполнения лабораторной работы. Защита лабораторной работы проводится индивидуально с каждым студентом в виде диалога. В ходе беседы обсуждаются результаты экспериментов, преподавателем задаются контрольные вопросы с целью выяснения глубины знаний студента по данному разделу, при этом пробелы в знаниях студента восполняются дополнительными пояснениями, комментариями преподавателя. </w:t>
      </w:r>
    </w:p>
    <w:p w:rsidR="00FC4E11" w:rsidRDefault="00A36D98">
      <w:pPr>
        <w:spacing w:after="26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FC4E11" w:rsidRDefault="00A36D98">
      <w:pPr>
        <w:spacing w:after="4" w:line="270" w:lineRule="auto"/>
        <w:ind w:left="576" w:right="725"/>
        <w:jc w:val="left"/>
      </w:pPr>
      <w:r>
        <w:rPr>
          <w:b/>
        </w:rPr>
        <w:t xml:space="preserve">6 Учебно-методическое обеспечение самостоятельной работы студентов </w:t>
      </w:r>
    </w:p>
    <w:p w:rsidR="00FC4E11" w:rsidRDefault="00A36D98">
      <w:pPr>
        <w:spacing w:after="0" w:line="259" w:lineRule="auto"/>
        <w:ind w:left="566" w:right="0" w:firstLine="0"/>
        <w:jc w:val="left"/>
      </w:pPr>
      <w:r>
        <w:t xml:space="preserve"> </w:t>
      </w:r>
    </w:p>
    <w:tbl>
      <w:tblPr>
        <w:tblStyle w:val="TableGrid"/>
        <w:tblW w:w="9439" w:type="dxa"/>
        <w:tblInd w:w="-41" w:type="dxa"/>
        <w:tblCellMar>
          <w:top w:w="7" w:type="dxa"/>
          <w:left w:w="38" w:type="dxa"/>
          <w:right w:w="14" w:type="dxa"/>
        </w:tblCellMar>
        <w:tblLook w:val="04A0"/>
      </w:tblPr>
      <w:tblGrid>
        <w:gridCol w:w="4110"/>
        <w:gridCol w:w="2242"/>
        <w:gridCol w:w="701"/>
        <w:gridCol w:w="2386"/>
      </w:tblGrid>
      <w:tr w:rsidR="00FC4E11">
        <w:trPr>
          <w:trHeight w:val="255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E11" w:rsidRDefault="00A36D98">
            <w:pPr>
              <w:spacing w:after="0" w:line="259" w:lineRule="auto"/>
              <w:ind w:left="912" w:right="819" w:firstLine="0"/>
              <w:jc w:val="center"/>
            </w:pPr>
            <w:r>
              <w:rPr>
                <w:rFonts w:ascii="Georgia" w:eastAsia="Georgia" w:hAnsi="Georgia" w:cs="Georgia"/>
              </w:rPr>
              <w:t>Раздел  дисциплины</w:t>
            </w:r>
            <w:r>
              <w:rPr>
                <w:rFonts w:ascii="Georgia" w:eastAsia="Georgia" w:hAnsi="Georgia" w:cs="Georgia"/>
                <w:sz w:val="12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E11" w:rsidRDefault="00A36D98">
            <w:pPr>
              <w:spacing w:after="0" w:line="259" w:lineRule="auto"/>
              <w:ind w:left="0" w:right="0" w:firstLine="0"/>
              <w:jc w:val="center"/>
            </w:pPr>
            <w:r>
              <w:t xml:space="preserve">Виды самостоятельной работы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095AA4">
            <w:pPr>
              <w:spacing w:after="0" w:line="259" w:lineRule="auto"/>
              <w:ind w:left="210" w:right="0" w:firstLine="0"/>
              <w:jc w:val="left"/>
            </w:pPr>
            <w:r w:rsidRPr="00095AA4">
              <w:rPr>
                <w:rFonts w:ascii="Calibri" w:eastAsia="Calibri" w:hAnsi="Calibri" w:cs="Calibri"/>
                <w:noProof/>
                <w:sz w:val="24"/>
              </w:rPr>
            </w:r>
            <w:r w:rsidRPr="00095AA4">
              <w:rPr>
                <w:rFonts w:ascii="Calibri" w:eastAsia="Calibri" w:hAnsi="Calibri" w:cs="Calibri"/>
                <w:noProof/>
                <w:sz w:val="24"/>
              </w:rPr>
              <w:pict>
                <v:group id="Group 29633" o:spid="_x0000_s1026" style="width:11.7pt;height:75.85pt;mso-position-horizontal-relative:char;mso-position-vertical-relative:line" coordsize="1486,9633">
                  <v:rect id="Rectangle 2715" o:spid="_x0000_s1030" style="position:absolute;left:-854;top:6801;width:3686;height:1977;rotation:270" filled="f" stroked="f">
                    <v:textbox style="layout-flow:vertical;mso-layout-flow-alt:bottom-to-top" inset="0,0,0,0">
                      <w:txbxContent>
                        <w:p w:rsidR="00787889" w:rsidRDefault="00787889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Georgia" w:eastAsia="Georgia" w:hAnsi="Georgia" w:cs="Georgia"/>
                            </w:rPr>
                            <w:t>Кол</w:t>
                          </w:r>
                        </w:p>
                      </w:txbxContent>
                    </v:textbox>
                  </v:rect>
                  <v:rect id="Rectangle 2716" o:spid="_x0000_s1029" style="position:absolute;left:609;top:5491;width:758;height:1977;rotation:270" filled="f" stroked="f">
                    <v:textbox style="layout-flow:vertical;mso-layout-flow-alt:bottom-to-top" inset="0,0,0,0">
                      <w:txbxContent>
                        <w:p w:rsidR="00787889" w:rsidRDefault="00787889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Georgia" w:eastAsia="Georgia" w:hAnsi="Georgia" w:cs="Georgia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717" o:spid="_x0000_s1028" style="position:absolute;left:-2939;top:1378;width:7856;height:1977;rotation:270" filled="f" stroked="f">
                    <v:textbox style="layout-flow:vertical;mso-layout-flow-alt:bottom-to-top" inset="0,0,0,0">
                      <w:txbxContent>
                        <w:p w:rsidR="00787889" w:rsidRDefault="00787889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Georgia" w:eastAsia="Georgia" w:hAnsi="Georgia" w:cs="Georgia"/>
                            </w:rPr>
                            <w:t>во часов</w:t>
                          </w:r>
                        </w:p>
                      </w:txbxContent>
                    </v:textbox>
                  </v:rect>
                  <v:rect id="Rectangle 2718" o:spid="_x0000_s1027" style="position:absolute;left:744;top:-865;width:488;height:1977;rotation:270" filled="f" stroked="f">
                    <v:textbox style="layout-flow:vertical;mso-layout-flow-alt:bottom-to-top" inset="0,0,0,0">
                      <w:txbxContent>
                        <w:p w:rsidR="00787889" w:rsidRDefault="00787889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Georgia" w:eastAsia="Georgia" w:hAnsi="Georgia" w:cs="Georgia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E11" w:rsidRDefault="00A36D98">
            <w:pPr>
              <w:spacing w:after="0" w:line="259" w:lineRule="auto"/>
              <w:ind w:left="0" w:right="28" w:firstLine="0"/>
              <w:jc w:val="center"/>
            </w:pPr>
            <w:r>
              <w:t xml:space="preserve">Формы контроля </w:t>
            </w:r>
          </w:p>
        </w:tc>
      </w:tr>
      <w:tr w:rsidR="00FC4E11">
        <w:trPr>
          <w:trHeight w:val="2494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Раздел 1. NI </w:t>
            </w:r>
            <w:proofErr w:type="spellStart"/>
            <w:r>
              <w:rPr>
                <w:b/>
              </w:rPr>
              <w:t>LabVIEW</w:t>
            </w:r>
            <w:proofErr w:type="spellEnd"/>
            <w:r>
              <w:rPr>
                <w:b/>
              </w:rPr>
              <w:t xml:space="preserve">. Структура. Принцип построения программ.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Чтение лекций, просмотр презентаций. Чтение основной и дополнительной литературы. Программирование лабораторной заданий лабораторной работы.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1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Защита лабораторной работы №1. </w:t>
            </w:r>
          </w:p>
          <w:p w:rsidR="00FC4E11" w:rsidRDefault="00A36D9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Контрольная работа №1 </w:t>
            </w:r>
          </w:p>
        </w:tc>
      </w:tr>
      <w:tr w:rsidR="00FC4E11">
        <w:trPr>
          <w:trHeight w:val="1116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1.1 Интерфейс среды разработки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t xml:space="preserve">Программирование лабораторной заданий лабораторной работы.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0" w:right="0" w:firstLine="0"/>
              <w:jc w:val="center"/>
            </w:pPr>
            <w:r>
              <w:t xml:space="preserve"> </w:t>
            </w:r>
          </w:p>
        </w:tc>
      </w:tr>
      <w:tr w:rsidR="00FC4E11">
        <w:trPr>
          <w:trHeight w:val="1114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1.2. Принципы программирования в среде </w:t>
            </w:r>
            <w:proofErr w:type="spellStart"/>
            <w:r>
              <w:t>LabView</w:t>
            </w:r>
            <w:proofErr w:type="spellEnd"/>
            <w:r>
              <w:t xml:space="preserve">.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t xml:space="preserve">Программирование лабораторной заданий лабораторной работы.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0" w:right="0" w:firstLine="0"/>
              <w:jc w:val="center"/>
            </w:pPr>
            <w:r>
              <w:t xml:space="preserve"> </w:t>
            </w:r>
          </w:p>
        </w:tc>
      </w:tr>
      <w:tr w:rsidR="00FC4E11">
        <w:trPr>
          <w:trHeight w:val="1114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1.3. Организация циклов программы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t xml:space="preserve">Программирование лабораторной заданий лабораторной работы.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0" w:right="0" w:firstLine="0"/>
              <w:jc w:val="center"/>
            </w:pPr>
            <w:r>
              <w:t xml:space="preserve"> </w:t>
            </w:r>
          </w:p>
        </w:tc>
      </w:tr>
      <w:tr w:rsidR="00FC4E11">
        <w:trPr>
          <w:trHeight w:val="1114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</w:pPr>
            <w:r>
              <w:t xml:space="preserve">1.4. Организация условных переходов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center"/>
            </w:pPr>
            <w:r>
              <w:t xml:space="preserve">Программирование лабораторной заданий лабораторной работы.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0" w:right="0" w:firstLine="0"/>
              <w:jc w:val="center"/>
            </w:pPr>
            <w:r>
              <w:t xml:space="preserve"> </w:t>
            </w:r>
          </w:p>
        </w:tc>
      </w:tr>
      <w:tr w:rsidR="00FC4E11">
        <w:trPr>
          <w:trHeight w:val="1114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</w:pPr>
            <w:r>
              <w:t xml:space="preserve">1.5. Организация обработки «событий» и « прерываний»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t xml:space="preserve">Программирование лабораторной заданий лабораторной работы.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0" w:right="0" w:firstLine="0"/>
              <w:jc w:val="center"/>
            </w:pPr>
            <w:r>
              <w:t xml:space="preserve"> </w:t>
            </w:r>
          </w:p>
        </w:tc>
      </w:tr>
      <w:tr w:rsidR="00FC4E11">
        <w:trPr>
          <w:trHeight w:val="2494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lastRenderedPageBreak/>
              <w:t xml:space="preserve">Раздел 2. NI </w:t>
            </w:r>
            <w:proofErr w:type="spellStart"/>
            <w:r>
              <w:rPr>
                <w:b/>
              </w:rPr>
              <w:t>LabVIEW</w:t>
            </w:r>
            <w:proofErr w:type="spellEnd"/>
            <w:r>
              <w:rPr>
                <w:b/>
              </w:rPr>
              <w:t xml:space="preserve">. Типы данных. Структуры.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Чтение лекций, просмотр презентаций. Чтение основной и дополнительной литературы. Программирование лабораторной заданий лабораторной работы.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Защита лабораторной работы №2. </w:t>
            </w:r>
          </w:p>
          <w:p w:rsidR="00FC4E11" w:rsidRDefault="00A36D9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Контрольная работа №1 </w:t>
            </w:r>
          </w:p>
        </w:tc>
      </w:tr>
      <w:tr w:rsidR="00FC4E11">
        <w:trPr>
          <w:trHeight w:val="562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Типы данных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t>Программирование лабораторной зада-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0" w:right="0" w:firstLine="0"/>
              <w:jc w:val="center"/>
            </w:pPr>
            <w:r>
              <w:t xml:space="preserve"> </w:t>
            </w:r>
          </w:p>
        </w:tc>
      </w:tr>
    </w:tbl>
    <w:p w:rsidR="00FC4E11" w:rsidRDefault="00FC4E11">
      <w:pPr>
        <w:spacing w:after="0" w:line="259" w:lineRule="auto"/>
        <w:ind w:left="-1702" w:right="713" w:firstLine="0"/>
        <w:jc w:val="left"/>
      </w:pPr>
    </w:p>
    <w:tbl>
      <w:tblPr>
        <w:tblStyle w:val="TableGrid"/>
        <w:tblW w:w="9439" w:type="dxa"/>
        <w:tblInd w:w="-41" w:type="dxa"/>
        <w:tblCellMar>
          <w:top w:w="7" w:type="dxa"/>
          <w:left w:w="38" w:type="dxa"/>
          <w:right w:w="14" w:type="dxa"/>
        </w:tblCellMar>
        <w:tblLook w:val="04A0"/>
      </w:tblPr>
      <w:tblGrid>
        <w:gridCol w:w="4110"/>
        <w:gridCol w:w="2242"/>
        <w:gridCol w:w="701"/>
        <w:gridCol w:w="2386"/>
      </w:tblGrid>
      <w:tr w:rsidR="00FC4E11">
        <w:trPr>
          <w:trHeight w:val="564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FC4E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ний</w:t>
            </w:r>
            <w:proofErr w:type="spellEnd"/>
            <w:r>
              <w:t xml:space="preserve"> лабораторной работы.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FC4E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FC4E1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4E11">
        <w:trPr>
          <w:trHeight w:val="1114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Массивы данных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t xml:space="preserve">Программирование лабораторной заданий лабораторной работы.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0" w:right="0" w:firstLine="0"/>
              <w:jc w:val="center"/>
            </w:pPr>
            <w:r>
              <w:t xml:space="preserve"> </w:t>
            </w:r>
          </w:p>
        </w:tc>
      </w:tr>
      <w:tr w:rsidR="00FC4E11">
        <w:trPr>
          <w:trHeight w:val="1114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Матрицы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t xml:space="preserve">Программирование лабораторной заданий лабораторной работы.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0" w:right="0" w:firstLine="0"/>
              <w:jc w:val="center"/>
            </w:pPr>
            <w:r>
              <w:t xml:space="preserve"> </w:t>
            </w:r>
          </w:p>
        </w:tc>
      </w:tr>
      <w:tr w:rsidR="00FC4E11">
        <w:trPr>
          <w:trHeight w:val="1114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 Кластеры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t xml:space="preserve">Программирование лабораторной заданий лабораторной работы.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0" w:right="0" w:firstLine="0"/>
              <w:jc w:val="center"/>
            </w:pPr>
            <w:r>
              <w:t xml:space="preserve"> </w:t>
            </w:r>
          </w:p>
        </w:tc>
      </w:tr>
      <w:tr w:rsidR="00FC4E11">
        <w:trPr>
          <w:trHeight w:val="1114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</w:pPr>
            <w:r>
              <w:t>Переменные типа «</w:t>
            </w:r>
            <w:proofErr w:type="spellStart"/>
            <w:r>
              <w:t>String</w:t>
            </w:r>
            <w:proofErr w:type="spellEnd"/>
            <w:r>
              <w:t>» и «</w:t>
            </w:r>
            <w:proofErr w:type="spellStart"/>
            <w:r>
              <w:t>Variant</w:t>
            </w:r>
            <w:proofErr w:type="spellEnd"/>
            <w:r>
              <w:t xml:space="preserve">».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t xml:space="preserve">Программирование лабораторной заданий лабораторной работы.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0" w:right="0" w:firstLine="0"/>
              <w:jc w:val="center"/>
            </w:pPr>
            <w:r>
              <w:t xml:space="preserve"> </w:t>
            </w:r>
          </w:p>
        </w:tc>
      </w:tr>
      <w:tr w:rsidR="00FC4E11">
        <w:trPr>
          <w:trHeight w:val="2494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Раздел 3. NI </w:t>
            </w:r>
            <w:proofErr w:type="spellStart"/>
            <w:r>
              <w:rPr>
                <w:b/>
              </w:rPr>
              <w:t>LabVIEW</w:t>
            </w:r>
            <w:proofErr w:type="spellEnd"/>
            <w:r>
              <w:rPr>
                <w:b/>
              </w:rPr>
              <w:t xml:space="preserve">. Логические, математические операции.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Чтение лекций, просмотр презентаций. Чтение основной и дополнительной литературы. Программирование лабораторной заданий лабораторной работы.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Защита лабораторной работы №3. </w:t>
            </w:r>
          </w:p>
          <w:p w:rsidR="00FC4E11" w:rsidRDefault="00A36D9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Контрольная работа №2 </w:t>
            </w:r>
          </w:p>
        </w:tc>
      </w:tr>
      <w:tr w:rsidR="00FC4E11">
        <w:trPr>
          <w:trHeight w:val="1114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3.1 Математические операции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t xml:space="preserve">Программирование лабораторной заданий лабораторной работы.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0" w:right="0" w:firstLine="0"/>
              <w:jc w:val="center"/>
            </w:pPr>
            <w:r>
              <w:t xml:space="preserve"> </w:t>
            </w:r>
          </w:p>
        </w:tc>
      </w:tr>
      <w:tr w:rsidR="00FC4E11">
        <w:trPr>
          <w:trHeight w:val="1114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3.2 Логические операции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t xml:space="preserve">Программирование лабораторной заданий лабораторной работы.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0" w:right="0" w:firstLine="0"/>
              <w:jc w:val="center"/>
            </w:pPr>
            <w:r>
              <w:t xml:space="preserve"> </w:t>
            </w:r>
          </w:p>
        </w:tc>
      </w:tr>
      <w:tr w:rsidR="00FC4E11">
        <w:trPr>
          <w:trHeight w:val="2497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lastRenderedPageBreak/>
              <w:t xml:space="preserve">4 Раздел 4. NI </w:t>
            </w:r>
            <w:proofErr w:type="spellStart"/>
            <w:r>
              <w:rPr>
                <w:b/>
              </w:rPr>
              <w:t>LabVIEW</w:t>
            </w:r>
            <w:proofErr w:type="spellEnd"/>
            <w:r>
              <w:rPr>
                <w:b/>
              </w:rPr>
              <w:t xml:space="preserve">. Работа с файлами. Протоколы передачи данных.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Чтение лекций, просмотр презентаций. Чтение основной и дополнительной литературы. Программирование лабораторной заданий лабораторной работы.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8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Защита лабораторной работы №4. </w:t>
            </w:r>
          </w:p>
          <w:p w:rsidR="00FC4E11" w:rsidRDefault="00A36D9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Контрольная работа №3 </w:t>
            </w:r>
          </w:p>
        </w:tc>
      </w:tr>
      <w:tr w:rsidR="00FC4E11">
        <w:trPr>
          <w:trHeight w:val="1114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4.1 Операции чтения/записи файла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t xml:space="preserve">Программирование лабораторной заданий лабораторной работы.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0" w:right="0" w:firstLine="0"/>
              <w:jc w:val="center"/>
            </w:pPr>
            <w:r>
              <w:t xml:space="preserve"> </w:t>
            </w:r>
          </w:p>
        </w:tc>
      </w:tr>
      <w:tr w:rsidR="00FC4E11">
        <w:trPr>
          <w:trHeight w:val="1114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4.2. Организация сетевого обмена данными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t xml:space="preserve">Программирование лабораторной заданий лабораторной работы.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0" w:right="0" w:firstLine="0"/>
              <w:jc w:val="center"/>
            </w:pPr>
            <w:r>
              <w:t xml:space="preserve"> </w:t>
            </w:r>
          </w:p>
        </w:tc>
      </w:tr>
      <w:tr w:rsidR="00FC4E11">
        <w:trPr>
          <w:trHeight w:val="2496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Раздел 5. NI </w:t>
            </w:r>
            <w:proofErr w:type="spellStart"/>
            <w:r>
              <w:rPr>
                <w:b/>
              </w:rPr>
              <w:t>LabVIEW</w:t>
            </w:r>
            <w:proofErr w:type="spellEnd"/>
            <w:r>
              <w:rPr>
                <w:b/>
              </w:rPr>
              <w:t xml:space="preserve">. Цифровая обработка сигналов.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Чтение лекций, просмотр презентаций. Чтение основной и дополнительной литературы. Программирование лабораторной заданий лабораторной работы.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Защита лабораторной работы №5. </w:t>
            </w:r>
          </w:p>
          <w:p w:rsidR="00FC4E11" w:rsidRDefault="00A36D9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Контрольная работа №3 </w:t>
            </w:r>
          </w:p>
        </w:tc>
      </w:tr>
      <w:tr w:rsidR="00FC4E11">
        <w:trPr>
          <w:trHeight w:val="1114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5.1 Настройка АЦП/ЦАП устройств.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t xml:space="preserve">Программирование лабораторной заданий лабораторной работы.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0" w:right="0" w:firstLine="0"/>
              <w:jc w:val="center"/>
            </w:pPr>
            <w:r>
              <w:t xml:space="preserve"> </w:t>
            </w:r>
          </w:p>
        </w:tc>
      </w:tr>
      <w:tr w:rsidR="00FC4E11">
        <w:trPr>
          <w:trHeight w:val="1114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5.2 Частотно-временное преобразование сигналов в среде </w:t>
            </w:r>
            <w:proofErr w:type="spellStart"/>
            <w:r>
              <w:t>Labview</w:t>
            </w:r>
            <w:proofErr w:type="spellEnd"/>
            <w: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t xml:space="preserve">Программирование лабораторной заданий лабораторной работы.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0" w:right="0" w:firstLine="0"/>
              <w:jc w:val="center"/>
            </w:pPr>
            <w:r>
              <w:t xml:space="preserve"> </w:t>
            </w:r>
          </w:p>
        </w:tc>
      </w:tr>
      <w:tr w:rsidR="00FC4E11">
        <w:trPr>
          <w:trHeight w:val="1114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5.3 Цифровые фильтры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0" w:firstLine="0"/>
              <w:jc w:val="left"/>
            </w:pPr>
            <w:r>
              <w:t xml:space="preserve">Программирование лабораторной заданий лабораторной работы.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0" w:right="0" w:firstLine="0"/>
              <w:jc w:val="center"/>
            </w:pPr>
            <w:r>
              <w:t xml:space="preserve"> </w:t>
            </w:r>
          </w:p>
        </w:tc>
      </w:tr>
      <w:tr w:rsidR="00FC4E11">
        <w:trPr>
          <w:trHeight w:val="509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Экзамен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9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E11" w:rsidRDefault="00A36D98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Экзамен </w:t>
            </w:r>
          </w:p>
        </w:tc>
      </w:tr>
    </w:tbl>
    <w:p w:rsidR="00FC4E11" w:rsidRDefault="00A36D98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FC4E11" w:rsidRDefault="00A36D98">
      <w:pPr>
        <w:spacing w:after="48" w:line="259" w:lineRule="auto"/>
        <w:ind w:left="566" w:right="0" w:firstLine="0"/>
        <w:jc w:val="left"/>
      </w:pPr>
      <w:r>
        <w:t xml:space="preserve"> </w:t>
      </w:r>
    </w:p>
    <w:p w:rsidR="00FC4E11" w:rsidRDefault="00A36D98">
      <w:pPr>
        <w:numPr>
          <w:ilvl w:val="0"/>
          <w:numId w:val="4"/>
        </w:numPr>
        <w:spacing w:after="12" w:line="269" w:lineRule="auto"/>
        <w:ind w:right="368" w:hanging="360"/>
        <w:jc w:val="left"/>
      </w:pPr>
      <w:r>
        <w:rPr>
          <w:sz w:val="26"/>
        </w:rPr>
        <w:t xml:space="preserve">Лабораторная работа №1. Создание проекта в </w:t>
      </w:r>
      <w:proofErr w:type="spellStart"/>
      <w:r>
        <w:rPr>
          <w:sz w:val="26"/>
        </w:rPr>
        <w:t>LabView</w:t>
      </w:r>
      <w:proofErr w:type="spellEnd"/>
      <w:r>
        <w:rPr>
          <w:sz w:val="26"/>
        </w:rPr>
        <w:t xml:space="preserve">. Средства отладки и контроля хода программ.  </w:t>
      </w:r>
    </w:p>
    <w:p w:rsidR="00FC4E11" w:rsidRDefault="00A36D98">
      <w:pPr>
        <w:numPr>
          <w:ilvl w:val="0"/>
          <w:numId w:val="4"/>
        </w:numPr>
        <w:spacing w:after="12" w:line="269" w:lineRule="auto"/>
        <w:ind w:right="368" w:hanging="360"/>
        <w:jc w:val="left"/>
      </w:pPr>
      <w:r>
        <w:rPr>
          <w:sz w:val="26"/>
        </w:rPr>
        <w:t xml:space="preserve">Лабораторная работа №2. Организация циклов и условных переходов. События. </w:t>
      </w:r>
    </w:p>
    <w:p w:rsidR="00FC4E11" w:rsidRDefault="00A36D98">
      <w:pPr>
        <w:numPr>
          <w:ilvl w:val="0"/>
          <w:numId w:val="4"/>
        </w:numPr>
        <w:spacing w:after="12" w:line="269" w:lineRule="auto"/>
        <w:ind w:right="368" w:hanging="360"/>
        <w:jc w:val="left"/>
      </w:pPr>
      <w:r>
        <w:rPr>
          <w:sz w:val="26"/>
        </w:rPr>
        <w:t xml:space="preserve">Лабораторная работа №3. Проверка распределения на соответствие нормальному закону. </w:t>
      </w:r>
    </w:p>
    <w:p w:rsidR="00FC4E11" w:rsidRDefault="00A36D98">
      <w:pPr>
        <w:numPr>
          <w:ilvl w:val="0"/>
          <w:numId w:val="4"/>
        </w:numPr>
        <w:spacing w:after="12" w:line="269" w:lineRule="auto"/>
        <w:ind w:right="368" w:hanging="360"/>
        <w:jc w:val="left"/>
      </w:pPr>
      <w:r>
        <w:rPr>
          <w:sz w:val="26"/>
        </w:rPr>
        <w:lastRenderedPageBreak/>
        <w:t xml:space="preserve">Лабораторная работа №4. Работа с файлами. Протокол TCP/IP. </w:t>
      </w:r>
    </w:p>
    <w:p w:rsidR="00FC4E11" w:rsidRDefault="00A36D98">
      <w:pPr>
        <w:numPr>
          <w:ilvl w:val="0"/>
          <w:numId w:val="4"/>
        </w:numPr>
        <w:spacing w:after="85" w:line="269" w:lineRule="auto"/>
        <w:ind w:right="368" w:hanging="360"/>
        <w:jc w:val="left"/>
      </w:pPr>
      <w:r>
        <w:rPr>
          <w:sz w:val="26"/>
        </w:rPr>
        <w:t xml:space="preserve">Лабораторная работа №5. Цифровые фильтры. Частотный анализ. </w:t>
      </w:r>
    </w:p>
    <w:p w:rsidR="00FC4E11" w:rsidRDefault="00A36D98">
      <w:pPr>
        <w:spacing w:after="143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FC4E11" w:rsidRDefault="00A36D98">
      <w:pPr>
        <w:spacing w:after="133" w:line="269" w:lineRule="auto"/>
        <w:ind w:right="368"/>
        <w:jc w:val="left"/>
      </w:pPr>
      <w:r>
        <w:rPr>
          <w:sz w:val="26"/>
        </w:rPr>
        <w:t xml:space="preserve">Перечень вопросов на экзамен: </w:t>
      </w:r>
    </w:p>
    <w:p w:rsidR="00FC4E11" w:rsidRDefault="00A36D98">
      <w:pPr>
        <w:numPr>
          <w:ilvl w:val="0"/>
          <w:numId w:val="5"/>
        </w:numPr>
        <w:spacing w:after="12" w:line="269" w:lineRule="auto"/>
        <w:ind w:right="368" w:hanging="360"/>
        <w:jc w:val="left"/>
      </w:pPr>
      <w:r>
        <w:rPr>
          <w:sz w:val="26"/>
        </w:rPr>
        <w:t xml:space="preserve">Структура </w:t>
      </w:r>
      <w:proofErr w:type="spellStart"/>
      <w:r>
        <w:rPr>
          <w:sz w:val="26"/>
        </w:rPr>
        <w:t>LabVIEW</w:t>
      </w:r>
      <w:proofErr w:type="spellEnd"/>
      <w:r>
        <w:rPr>
          <w:sz w:val="26"/>
        </w:rPr>
        <w:t xml:space="preserve">. </w:t>
      </w:r>
    </w:p>
    <w:p w:rsidR="00FC4E11" w:rsidRDefault="00A36D98">
      <w:pPr>
        <w:numPr>
          <w:ilvl w:val="0"/>
          <w:numId w:val="5"/>
        </w:numPr>
        <w:spacing w:after="12" w:line="269" w:lineRule="auto"/>
        <w:ind w:right="368" w:hanging="360"/>
        <w:jc w:val="left"/>
      </w:pPr>
      <w:r>
        <w:rPr>
          <w:sz w:val="26"/>
        </w:rPr>
        <w:t xml:space="preserve">Типы данных. </w:t>
      </w:r>
    </w:p>
    <w:p w:rsidR="00FC4E11" w:rsidRDefault="00A36D98">
      <w:pPr>
        <w:numPr>
          <w:ilvl w:val="0"/>
          <w:numId w:val="5"/>
        </w:numPr>
        <w:spacing w:after="12" w:line="269" w:lineRule="auto"/>
        <w:ind w:right="368" w:hanging="360"/>
        <w:jc w:val="left"/>
      </w:pPr>
      <w:r>
        <w:rPr>
          <w:sz w:val="26"/>
        </w:rPr>
        <w:t xml:space="preserve">Организация циклов и условных переходов. </w:t>
      </w:r>
    </w:p>
    <w:p w:rsidR="00FC4E11" w:rsidRDefault="00A36D98">
      <w:pPr>
        <w:numPr>
          <w:ilvl w:val="0"/>
          <w:numId w:val="5"/>
        </w:numPr>
        <w:spacing w:after="12" w:line="269" w:lineRule="auto"/>
        <w:ind w:right="368" w:hanging="360"/>
        <w:jc w:val="left"/>
      </w:pPr>
      <w:r>
        <w:rPr>
          <w:sz w:val="26"/>
        </w:rPr>
        <w:t xml:space="preserve">Обработка событий. </w:t>
      </w:r>
    </w:p>
    <w:p w:rsidR="00FC4E11" w:rsidRDefault="00A36D98">
      <w:pPr>
        <w:numPr>
          <w:ilvl w:val="0"/>
          <w:numId w:val="5"/>
        </w:numPr>
        <w:spacing w:after="12" w:line="269" w:lineRule="auto"/>
        <w:ind w:right="368" w:hanging="360"/>
        <w:jc w:val="left"/>
      </w:pPr>
      <w:r>
        <w:rPr>
          <w:sz w:val="26"/>
        </w:rPr>
        <w:t xml:space="preserve">Операции работы с массивами. </w:t>
      </w:r>
    </w:p>
    <w:p w:rsidR="00FC4E11" w:rsidRDefault="00A36D98">
      <w:pPr>
        <w:numPr>
          <w:ilvl w:val="0"/>
          <w:numId w:val="5"/>
        </w:numPr>
        <w:spacing w:after="12" w:line="269" w:lineRule="auto"/>
        <w:ind w:right="368" w:hanging="360"/>
        <w:jc w:val="left"/>
      </w:pPr>
      <w:r>
        <w:rPr>
          <w:sz w:val="26"/>
        </w:rPr>
        <w:t xml:space="preserve">Логические и арифметические операции. </w:t>
      </w:r>
    </w:p>
    <w:p w:rsidR="00FC4E11" w:rsidRDefault="00A36D98">
      <w:pPr>
        <w:numPr>
          <w:ilvl w:val="0"/>
          <w:numId w:val="5"/>
        </w:numPr>
        <w:spacing w:after="12" w:line="269" w:lineRule="auto"/>
        <w:ind w:right="368" w:hanging="360"/>
        <w:jc w:val="left"/>
      </w:pPr>
      <w:r>
        <w:rPr>
          <w:sz w:val="26"/>
        </w:rPr>
        <w:t xml:space="preserve">Функции работы с файлами. </w:t>
      </w:r>
    </w:p>
    <w:p w:rsidR="00FC4E11" w:rsidRDefault="00A36D98">
      <w:pPr>
        <w:numPr>
          <w:ilvl w:val="0"/>
          <w:numId w:val="5"/>
        </w:numPr>
        <w:spacing w:after="12" w:line="269" w:lineRule="auto"/>
        <w:ind w:right="368" w:hanging="360"/>
        <w:jc w:val="left"/>
      </w:pPr>
      <w:r>
        <w:rPr>
          <w:sz w:val="26"/>
        </w:rPr>
        <w:t xml:space="preserve">Типы файлов. </w:t>
      </w:r>
    </w:p>
    <w:p w:rsidR="00FC4E11" w:rsidRDefault="00A36D98">
      <w:pPr>
        <w:numPr>
          <w:ilvl w:val="0"/>
          <w:numId w:val="5"/>
        </w:numPr>
        <w:spacing w:after="12" w:line="269" w:lineRule="auto"/>
        <w:ind w:right="368" w:hanging="360"/>
        <w:jc w:val="left"/>
      </w:pPr>
      <w:r>
        <w:rPr>
          <w:sz w:val="26"/>
        </w:rPr>
        <w:t xml:space="preserve">Математические функции. </w:t>
      </w:r>
    </w:p>
    <w:p w:rsidR="00FC4E11" w:rsidRDefault="00A36D98">
      <w:pPr>
        <w:numPr>
          <w:ilvl w:val="0"/>
          <w:numId w:val="5"/>
        </w:numPr>
        <w:spacing w:after="12" w:line="269" w:lineRule="auto"/>
        <w:ind w:right="368" w:hanging="360"/>
        <w:jc w:val="left"/>
      </w:pPr>
      <w:r>
        <w:rPr>
          <w:sz w:val="26"/>
        </w:rPr>
        <w:t xml:space="preserve">Реализация обмена данными по протоколу TCP/IP. </w:t>
      </w:r>
    </w:p>
    <w:p w:rsidR="00FC4E11" w:rsidRDefault="00A36D98">
      <w:pPr>
        <w:numPr>
          <w:ilvl w:val="0"/>
          <w:numId w:val="5"/>
        </w:numPr>
        <w:spacing w:after="12" w:line="269" w:lineRule="auto"/>
        <w:ind w:right="368" w:hanging="360"/>
        <w:jc w:val="left"/>
      </w:pPr>
      <w:r>
        <w:rPr>
          <w:sz w:val="26"/>
        </w:rPr>
        <w:t xml:space="preserve">Цифровые фильтры. </w:t>
      </w:r>
    </w:p>
    <w:p w:rsidR="00FC4E11" w:rsidRDefault="00A36D98">
      <w:pPr>
        <w:numPr>
          <w:ilvl w:val="0"/>
          <w:numId w:val="5"/>
        </w:numPr>
        <w:spacing w:after="147" w:line="269" w:lineRule="auto"/>
        <w:ind w:right="368" w:hanging="360"/>
        <w:jc w:val="left"/>
      </w:pPr>
      <w:r>
        <w:rPr>
          <w:sz w:val="26"/>
        </w:rPr>
        <w:t xml:space="preserve">Частотный анализ. </w:t>
      </w:r>
    </w:p>
    <w:p w:rsidR="00FC4E11" w:rsidRDefault="00A36D98">
      <w:pPr>
        <w:spacing w:after="3" w:line="259" w:lineRule="auto"/>
        <w:ind w:left="-5" w:right="0"/>
        <w:jc w:val="left"/>
      </w:pPr>
      <w:r>
        <w:rPr>
          <w:b/>
          <w:sz w:val="26"/>
        </w:rPr>
        <w:t xml:space="preserve">7. Оценочные средства для проведения промежуточной аттестации </w:t>
      </w:r>
    </w:p>
    <w:p w:rsidR="00FC4E11" w:rsidRDefault="00A36D98">
      <w:pPr>
        <w:ind w:left="-15" w:right="740" w:firstLine="566"/>
      </w:pPr>
      <w:r>
        <w:t xml:space="preserve">Критерии оценки (в соответствии с формируемыми компетенциями и планируемыми результатами обучения): </w:t>
      </w:r>
    </w:p>
    <w:p w:rsidR="00FC4E11" w:rsidRDefault="00A36D98">
      <w:pPr>
        <w:spacing w:after="0" w:line="259" w:lineRule="auto"/>
        <w:ind w:left="0" w:right="760" w:firstLine="0"/>
        <w:jc w:val="right"/>
      </w:pPr>
      <w:r>
        <w:t>на оценку «</w:t>
      </w:r>
      <w:r>
        <w:rPr>
          <w:b/>
        </w:rPr>
        <w:t xml:space="preserve">отлично» </w:t>
      </w:r>
      <w:r>
        <w:t xml:space="preserve">– студент должен показать высокий уровень знаний не только </w:t>
      </w:r>
    </w:p>
    <w:p w:rsidR="00FC4E11" w:rsidRDefault="00A36D98">
      <w:pPr>
        <w:ind w:left="-5" w:right="740"/>
      </w:pPr>
      <w:r>
        <w:t xml:space="preserve">на уровне поиска, воспроизведения, переработки и объяснения информации, но и интеллектуальные навыки по выбору оптимального метода решения типовых задач, навыки решения проблем и задач повышенной сложности, вынесения критических суждений по поводу полученных результатов решения; на оценку </w:t>
      </w:r>
      <w:r>
        <w:rPr>
          <w:b/>
        </w:rPr>
        <w:t>«хорошо»</w:t>
      </w:r>
      <w:r>
        <w:t xml:space="preserve"> – студент должен показать высокий уровень знаний не только </w:t>
      </w:r>
    </w:p>
    <w:p w:rsidR="00FC4E11" w:rsidRDefault="00A36D98">
      <w:pPr>
        <w:spacing w:after="56"/>
        <w:ind w:left="-5" w:right="740"/>
      </w:pPr>
      <w:r>
        <w:t xml:space="preserve">на уровне поиска, воспроизведения, переработки и объяснения информации, но и интеллектуальные навыки решения типовых проблем и задач, нахождения уникальных ответов к проблемам; на оценку </w:t>
      </w:r>
      <w:r>
        <w:rPr>
          <w:b/>
        </w:rPr>
        <w:t>«удовлетворительно</w:t>
      </w:r>
      <w:r>
        <w:t xml:space="preserve">» – студент должен показать знания на уровне воспроизведения и объяснения информации, навыки решения простых задач, применяя изученные алгоритмы; на оценку </w:t>
      </w:r>
      <w:r>
        <w:rPr>
          <w:b/>
        </w:rPr>
        <w:t>«неудовлетворительно»</w:t>
      </w:r>
      <w: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 </w:t>
      </w:r>
    </w:p>
    <w:p w:rsidR="00FC4E11" w:rsidRDefault="00A36D98">
      <w:pPr>
        <w:numPr>
          <w:ilvl w:val="0"/>
          <w:numId w:val="6"/>
        </w:numPr>
        <w:spacing w:after="3" w:line="259" w:lineRule="auto"/>
        <w:ind w:right="363" w:hanging="259"/>
        <w:jc w:val="left"/>
      </w:pPr>
      <w:r>
        <w:rPr>
          <w:b/>
          <w:sz w:val="26"/>
        </w:rPr>
        <w:t xml:space="preserve">Учебно-методическое и информационное обеспечение дисциплины (модуля) </w:t>
      </w:r>
    </w:p>
    <w:p w:rsidR="00FC4E11" w:rsidRDefault="00A36D98">
      <w:pPr>
        <w:spacing w:after="0" w:line="259" w:lineRule="auto"/>
        <w:ind w:left="720" w:right="0" w:firstLine="0"/>
        <w:jc w:val="left"/>
      </w:pPr>
      <w:r>
        <w:rPr>
          <w:b/>
          <w:sz w:val="26"/>
        </w:rPr>
        <w:t xml:space="preserve"> </w:t>
      </w:r>
    </w:p>
    <w:p w:rsidR="00FC4E11" w:rsidRDefault="00A36D98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C4E11" w:rsidRDefault="00A36D98">
      <w:pPr>
        <w:spacing w:after="4" w:line="270" w:lineRule="auto"/>
        <w:ind w:left="-5" w:right="725"/>
        <w:jc w:val="left"/>
      </w:pPr>
      <w:r>
        <w:rPr>
          <w:b/>
        </w:rPr>
        <w:t xml:space="preserve">а) Основная литература:  </w:t>
      </w:r>
    </w:p>
    <w:p w:rsidR="00787889" w:rsidRPr="00787889" w:rsidRDefault="00787889" w:rsidP="00787889">
      <w:pPr>
        <w:numPr>
          <w:ilvl w:val="1"/>
          <w:numId w:val="8"/>
        </w:numPr>
        <w:spacing w:after="15" w:line="268" w:lineRule="auto"/>
        <w:ind w:right="0"/>
      </w:pPr>
      <w:r w:rsidRPr="00787889">
        <w:t xml:space="preserve">Блюм, П. </w:t>
      </w:r>
      <w:proofErr w:type="spellStart"/>
      <w:r w:rsidRPr="00787889">
        <w:t>LabVIEW</w:t>
      </w:r>
      <w:proofErr w:type="spellEnd"/>
      <w:r w:rsidRPr="00787889">
        <w:t>: стиль программирования [Электронный ресурс]</w:t>
      </w:r>
      <w:proofErr w:type="gramStart"/>
      <w:r w:rsidRPr="00787889">
        <w:t xml:space="preserve"> :</w:t>
      </w:r>
      <w:proofErr w:type="gramEnd"/>
      <w:r w:rsidRPr="00787889">
        <w:t xml:space="preserve"> справочник / П. Блюм. — Электрон</w:t>
      </w:r>
      <w:proofErr w:type="gramStart"/>
      <w:r w:rsidRPr="00787889">
        <w:t>.</w:t>
      </w:r>
      <w:proofErr w:type="gramEnd"/>
      <w:r w:rsidRPr="00787889">
        <w:t xml:space="preserve"> </w:t>
      </w:r>
      <w:proofErr w:type="gramStart"/>
      <w:r w:rsidRPr="00787889">
        <w:t>д</w:t>
      </w:r>
      <w:proofErr w:type="gramEnd"/>
      <w:r w:rsidRPr="00787889">
        <w:t>ан. — Москва</w:t>
      </w:r>
      <w:proofErr w:type="gramStart"/>
      <w:r w:rsidRPr="00787889">
        <w:t xml:space="preserve"> :</w:t>
      </w:r>
      <w:proofErr w:type="gramEnd"/>
      <w:r w:rsidRPr="00787889">
        <w:t xml:space="preserve"> ДМК Пресс, 2010. — 400 с. — Режим доступа: </w:t>
      </w:r>
      <w:hyperlink r:id="rId11" w:history="1">
        <w:r w:rsidRPr="00787889">
          <w:rPr>
            <w:color w:val="0563C1"/>
            <w:u w:val="single"/>
          </w:rPr>
          <w:t>https://e.lanbook.com/book/1094</w:t>
        </w:r>
      </w:hyperlink>
      <w:r w:rsidRPr="00787889">
        <w:t xml:space="preserve"> . — </w:t>
      </w:r>
      <w:proofErr w:type="spellStart"/>
      <w:r w:rsidRPr="00787889">
        <w:t>Загл</w:t>
      </w:r>
      <w:proofErr w:type="spellEnd"/>
      <w:r w:rsidRPr="00787889">
        <w:t xml:space="preserve">. с экрана. </w:t>
      </w:r>
    </w:p>
    <w:p w:rsidR="00787889" w:rsidRPr="00787889" w:rsidRDefault="00787889" w:rsidP="00787889">
      <w:pPr>
        <w:numPr>
          <w:ilvl w:val="1"/>
          <w:numId w:val="8"/>
        </w:numPr>
        <w:spacing w:after="0" w:line="259" w:lineRule="auto"/>
        <w:ind w:right="0"/>
      </w:pPr>
      <w:r w:rsidRPr="00787889">
        <w:t xml:space="preserve">Дэвид, Х. Разработка приложений </w:t>
      </w:r>
      <w:proofErr w:type="spellStart"/>
      <w:r w:rsidRPr="00787889">
        <w:t>Java</w:t>
      </w:r>
      <w:proofErr w:type="spellEnd"/>
      <w:r w:rsidRPr="00787889">
        <w:t xml:space="preserve"> EE 6 в </w:t>
      </w:r>
      <w:proofErr w:type="spellStart"/>
      <w:r w:rsidRPr="00787889">
        <w:t>NetBeans</w:t>
      </w:r>
      <w:proofErr w:type="spellEnd"/>
      <w:r w:rsidRPr="00787889">
        <w:t xml:space="preserve"> 7 [Электронный ресурс]</w:t>
      </w:r>
      <w:proofErr w:type="gramStart"/>
      <w:r w:rsidRPr="00787889">
        <w:t xml:space="preserve"> :</w:t>
      </w:r>
      <w:proofErr w:type="gramEnd"/>
      <w:r w:rsidRPr="00787889">
        <w:t xml:space="preserve"> </w:t>
      </w:r>
    </w:p>
    <w:p w:rsidR="00787889" w:rsidRPr="00787889" w:rsidRDefault="00787889" w:rsidP="00787889">
      <w:pPr>
        <w:spacing w:after="15" w:line="268" w:lineRule="auto"/>
        <w:ind w:left="-5" w:right="0"/>
      </w:pPr>
      <w:r w:rsidRPr="00787889">
        <w:t xml:space="preserve">руководство / Х. Дэвид ; пер. с англ. </w:t>
      </w:r>
      <w:proofErr w:type="spellStart"/>
      <w:r w:rsidRPr="00787889">
        <w:t>Карышева</w:t>
      </w:r>
      <w:proofErr w:type="spellEnd"/>
      <w:r w:rsidRPr="00787889">
        <w:t xml:space="preserve"> Е.Н.. — Электрон</w:t>
      </w:r>
      <w:proofErr w:type="gramStart"/>
      <w:r w:rsidRPr="00787889">
        <w:t>.</w:t>
      </w:r>
      <w:proofErr w:type="gramEnd"/>
      <w:r w:rsidRPr="00787889">
        <w:t xml:space="preserve"> </w:t>
      </w:r>
      <w:proofErr w:type="gramStart"/>
      <w:r w:rsidRPr="00787889">
        <w:t>д</w:t>
      </w:r>
      <w:proofErr w:type="gramEnd"/>
      <w:r w:rsidRPr="00787889">
        <w:t>ан. — Москва</w:t>
      </w:r>
      <w:proofErr w:type="gramStart"/>
      <w:r w:rsidRPr="00787889">
        <w:t xml:space="preserve"> :</w:t>
      </w:r>
      <w:proofErr w:type="gramEnd"/>
      <w:r w:rsidRPr="00787889">
        <w:t xml:space="preserve"> ДМК Пресс, 2013. — 330 с. — Режим доступа: </w:t>
      </w:r>
      <w:hyperlink r:id="rId12" w:history="1">
        <w:r w:rsidRPr="00787889">
          <w:rPr>
            <w:color w:val="0563C1"/>
            <w:u w:val="single"/>
          </w:rPr>
          <w:t>https://e.lanbook.com/book/58693</w:t>
        </w:r>
      </w:hyperlink>
      <w:r w:rsidRPr="00787889">
        <w:t xml:space="preserve"> . — </w:t>
      </w:r>
      <w:proofErr w:type="spellStart"/>
      <w:r w:rsidRPr="00787889">
        <w:t>Загл</w:t>
      </w:r>
      <w:proofErr w:type="spellEnd"/>
      <w:r w:rsidRPr="00787889">
        <w:t xml:space="preserve">. с экрана. </w:t>
      </w:r>
    </w:p>
    <w:p w:rsidR="00787889" w:rsidRPr="00787889" w:rsidRDefault="00787889" w:rsidP="00787889">
      <w:pPr>
        <w:spacing w:after="6" w:line="270" w:lineRule="auto"/>
        <w:ind w:left="-5" w:right="0"/>
        <w:jc w:val="left"/>
      </w:pPr>
      <w:r w:rsidRPr="00787889">
        <w:rPr>
          <w:b/>
        </w:rPr>
        <w:t xml:space="preserve">б) Дополнительная литература:  </w:t>
      </w:r>
    </w:p>
    <w:p w:rsidR="00787889" w:rsidRPr="00787889" w:rsidRDefault="00787889" w:rsidP="007A4C9C">
      <w:pPr>
        <w:numPr>
          <w:ilvl w:val="1"/>
          <w:numId w:val="9"/>
        </w:numPr>
        <w:spacing w:after="15" w:line="268" w:lineRule="auto"/>
        <w:ind w:right="612"/>
        <w:jc w:val="left"/>
      </w:pPr>
      <w:r w:rsidRPr="00787889">
        <w:lastRenderedPageBreak/>
        <w:t xml:space="preserve">Коэльо, Л.П. Построение систем машинного обучения на языке </w:t>
      </w:r>
      <w:proofErr w:type="spellStart"/>
      <w:r w:rsidRPr="00787889">
        <w:t>Python</w:t>
      </w:r>
      <w:proofErr w:type="spellEnd"/>
      <w:r w:rsidRPr="00787889">
        <w:t xml:space="preserve"> [Электронный ресурс] / Л.П. Коэльо, В. </w:t>
      </w:r>
      <w:proofErr w:type="spellStart"/>
      <w:r w:rsidRPr="00787889">
        <w:t>Ричарт</w:t>
      </w:r>
      <w:proofErr w:type="spellEnd"/>
      <w:r w:rsidRPr="00787889">
        <w:t xml:space="preserve"> ; пер. с англ. </w:t>
      </w:r>
      <w:proofErr w:type="spellStart"/>
      <w:r w:rsidRPr="00787889">
        <w:t>Слинкин</w:t>
      </w:r>
      <w:proofErr w:type="spellEnd"/>
      <w:r w:rsidRPr="00787889">
        <w:t xml:space="preserve"> А. А.. — Электрон</w:t>
      </w:r>
      <w:proofErr w:type="gramStart"/>
      <w:r w:rsidRPr="00787889">
        <w:t>.</w:t>
      </w:r>
      <w:proofErr w:type="gramEnd"/>
      <w:r w:rsidRPr="00787889">
        <w:t xml:space="preserve"> </w:t>
      </w:r>
      <w:proofErr w:type="gramStart"/>
      <w:r w:rsidRPr="00787889">
        <w:t>д</w:t>
      </w:r>
      <w:proofErr w:type="gramEnd"/>
      <w:r w:rsidRPr="00787889">
        <w:t>ан. — Москва</w:t>
      </w:r>
      <w:proofErr w:type="gramStart"/>
      <w:r w:rsidRPr="00787889">
        <w:t xml:space="preserve"> :</w:t>
      </w:r>
      <w:proofErr w:type="gramEnd"/>
      <w:r w:rsidRPr="00787889">
        <w:t xml:space="preserve"> ДМК Пресс, 2016. — 302 с. — Режим доступа: </w:t>
      </w:r>
      <w:hyperlink r:id="rId13" w:history="1">
        <w:r w:rsidRPr="00787889">
          <w:rPr>
            <w:color w:val="0563C1"/>
            <w:u w:val="single"/>
          </w:rPr>
          <w:t>https://e.lanbook.com/book/82818</w:t>
        </w:r>
      </w:hyperlink>
      <w:r w:rsidRPr="00787889">
        <w:t xml:space="preserve"> . — </w:t>
      </w:r>
      <w:proofErr w:type="spellStart"/>
      <w:r w:rsidRPr="00787889">
        <w:t>Загл</w:t>
      </w:r>
      <w:proofErr w:type="spellEnd"/>
      <w:r w:rsidRPr="00787889">
        <w:t xml:space="preserve">. с экрана. </w:t>
      </w:r>
    </w:p>
    <w:p w:rsidR="00FC4E11" w:rsidRDefault="00787889" w:rsidP="00787889">
      <w:pPr>
        <w:numPr>
          <w:ilvl w:val="1"/>
          <w:numId w:val="7"/>
        </w:numPr>
        <w:ind w:right="740" w:firstLine="720"/>
      </w:pPr>
      <w:r w:rsidRPr="00787889">
        <w:t>Снетков, В.М. Практикум прикладного программирования на C# в среде VS.NET 2008 [Электронный ресурс]</w:t>
      </w:r>
      <w:proofErr w:type="gramStart"/>
      <w:r w:rsidRPr="00787889">
        <w:t xml:space="preserve"> :</w:t>
      </w:r>
      <w:proofErr w:type="gramEnd"/>
      <w:r w:rsidRPr="00787889">
        <w:t xml:space="preserve"> учебное пособие / В.М. Снетков. — Электрон</w:t>
      </w:r>
      <w:proofErr w:type="gramStart"/>
      <w:r w:rsidRPr="00787889">
        <w:t>.</w:t>
      </w:r>
      <w:proofErr w:type="gramEnd"/>
      <w:r w:rsidRPr="00787889">
        <w:t xml:space="preserve"> </w:t>
      </w:r>
      <w:proofErr w:type="gramStart"/>
      <w:r w:rsidRPr="00787889">
        <w:t>д</w:t>
      </w:r>
      <w:proofErr w:type="gramEnd"/>
      <w:r w:rsidRPr="00787889">
        <w:t>ан. — Москва</w:t>
      </w:r>
      <w:proofErr w:type="gramStart"/>
      <w:r w:rsidRPr="00787889">
        <w:t xml:space="preserve"> :</w:t>
      </w:r>
      <w:proofErr w:type="gramEnd"/>
      <w:r w:rsidRPr="00787889">
        <w:t xml:space="preserve"> , 2016. — 1659 с. — Режим доступа: </w:t>
      </w:r>
      <w:hyperlink r:id="rId14" w:history="1">
        <w:r w:rsidRPr="00787889">
          <w:rPr>
            <w:color w:val="0563C1"/>
            <w:u w:val="single"/>
          </w:rPr>
          <w:t>https://e.lanbook.com/book/100382</w:t>
        </w:r>
      </w:hyperlink>
      <w:r w:rsidRPr="00787889">
        <w:t xml:space="preserve"> . — </w:t>
      </w:r>
      <w:proofErr w:type="spellStart"/>
      <w:r w:rsidRPr="00787889">
        <w:t>Загл</w:t>
      </w:r>
      <w:proofErr w:type="spellEnd"/>
      <w:r w:rsidRPr="00787889">
        <w:t>. с экрана.</w:t>
      </w:r>
      <w:r w:rsidR="00A36D98">
        <w:t xml:space="preserve"> </w:t>
      </w:r>
    </w:p>
    <w:p w:rsidR="00FC4E11" w:rsidRDefault="00A36D98">
      <w:pPr>
        <w:spacing w:after="4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C4E11" w:rsidRDefault="00A36D98">
      <w:pPr>
        <w:numPr>
          <w:ilvl w:val="0"/>
          <w:numId w:val="6"/>
        </w:numPr>
        <w:spacing w:after="4" w:line="270" w:lineRule="auto"/>
        <w:ind w:right="363" w:hanging="259"/>
        <w:jc w:val="left"/>
      </w:pPr>
      <w:r>
        <w:rPr>
          <w:b/>
          <w:sz w:val="26"/>
        </w:rPr>
        <w:t>Материально</w:t>
      </w:r>
      <w:r>
        <w:rPr>
          <w:b/>
        </w:rPr>
        <w:t xml:space="preserve">-техническое обеспечение дисциплины (модуля)  </w:t>
      </w:r>
    </w:p>
    <w:p w:rsidR="007A4C9C" w:rsidRPr="00CA7346" w:rsidRDefault="007A4C9C" w:rsidP="007A4C9C">
      <w:pPr>
        <w:pStyle w:val="a6"/>
        <w:ind w:right="754" w:firstLine="826"/>
        <w:jc w:val="both"/>
      </w:pPr>
      <w:r w:rsidRPr="00CA7346">
        <w:t xml:space="preserve">Учебные и методические пособия, разработанные кафедрой «Электроники и микроэлектроники» по данной дисциплине. Образцы работ студентов. Компьютерные классы университета с доступом интернет. </w:t>
      </w:r>
      <w:proofErr w:type="spellStart"/>
      <w:r w:rsidRPr="00CA7346">
        <w:t>Мультимедийные</w:t>
      </w:r>
      <w:proofErr w:type="spellEnd"/>
      <w:r w:rsidRPr="00CA7346">
        <w:t xml:space="preserve"> презентации по разделам дисциплины.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A4C9C" w:rsidRPr="00CA7346" w:rsidTr="004E2F95">
        <w:tc>
          <w:tcPr>
            <w:tcW w:w="4785" w:type="dxa"/>
          </w:tcPr>
          <w:p w:rsidR="007A4C9C" w:rsidRPr="007A4C9C" w:rsidRDefault="007A4C9C" w:rsidP="004E2F95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7A4C9C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4786" w:type="dxa"/>
          </w:tcPr>
          <w:p w:rsidR="007A4C9C" w:rsidRPr="007A4C9C" w:rsidRDefault="007A4C9C" w:rsidP="004E2F95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7A4C9C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7A4C9C" w:rsidRPr="00CA7346" w:rsidTr="004E2F95">
        <w:trPr>
          <w:trHeight w:val="621"/>
        </w:trPr>
        <w:tc>
          <w:tcPr>
            <w:tcW w:w="4785" w:type="dxa"/>
          </w:tcPr>
          <w:p w:rsidR="007A4C9C" w:rsidRPr="007A4C9C" w:rsidRDefault="007A4C9C" w:rsidP="004E2F95">
            <w:pPr>
              <w:pStyle w:val="Style1"/>
              <w:ind w:firstLine="567"/>
              <w:jc w:val="both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7A4C9C">
              <w:rPr>
                <w:rStyle w:val="FontStyle14"/>
                <w:b w:val="0"/>
                <w:sz w:val="24"/>
                <w:szCs w:val="24"/>
              </w:rPr>
              <w:t>Компьютерные классы университета</w:t>
            </w:r>
          </w:p>
        </w:tc>
        <w:tc>
          <w:tcPr>
            <w:tcW w:w="4786" w:type="dxa"/>
          </w:tcPr>
          <w:p w:rsidR="007A4C9C" w:rsidRPr="007A4C9C" w:rsidRDefault="007A4C9C" w:rsidP="004E2F95">
            <w:pPr>
              <w:pStyle w:val="Style8"/>
              <w:ind w:firstLine="567"/>
              <w:jc w:val="both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7A4C9C">
              <w:rPr>
                <w:rStyle w:val="FontStyle14"/>
                <w:b w:val="0"/>
                <w:sz w:val="24"/>
                <w:szCs w:val="24"/>
              </w:rPr>
              <w:t>Персональные компьютеры со специализированным программным обеспечением.</w:t>
            </w:r>
          </w:p>
        </w:tc>
      </w:tr>
      <w:tr w:rsidR="007A4C9C" w:rsidRPr="00CA7346" w:rsidTr="004E2F95">
        <w:trPr>
          <w:trHeight w:val="1076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7A4C9C" w:rsidRPr="007A4C9C" w:rsidRDefault="007A4C9C" w:rsidP="004E2F95">
            <w:pPr>
              <w:pStyle w:val="112121"/>
              <w:ind w:firstLine="567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7A4C9C">
              <w:rPr>
                <w:sz w:val="24"/>
                <w:szCs w:val="24"/>
              </w:rPr>
              <w:t xml:space="preserve">Для чтения лекций: помещение и технические средства для демонстрации примеров и способов проектирования, видео фильмов и презентаций. 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A4C9C" w:rsidRPr="007A4C9C" w:rsidRDefault="007A4C9C" w:rsidP="004E2F95">
            <w:pPr>
              <w:pStyle w:val="Style8"/>
              <w:ind w:firstLine="567"/>
              <w:jc w:val="both"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7A4C9C">
              <w:rPr>
                <w:rStyle w:val="FontStyle14"/>
                <w:b w:val="0"/>
                <w:sz w:val="24"/>
                <w:szCs w:val="24"/>
              </w:rPr>
              <w:t>Мультимедийное</w:t>
            </w:r>
            <w:proofErr w:type="spellEnd"/>
            <w:r w:rsidRPr="007A4C9C">
              <w:rPr>
                <w:rStyle w:val="FontStyle14"/>
                <w:b w:val="0"/>
                <w:sz w:val="24"/>
                <w:szCs w:val="24"/>
              </w:rPr>
              <w:t xml:space="preserve"> оборудование (ауд. 460, 365).</w:t>
            </w:r>
          </w:p>
        </w:tc>
      </w:tr>
      <w:tr w:rsidR="007A4C9C" w:rsidRPr="00CA7346" w:rsidTr="004E2F95">
        <w:trPr>
          <w:trHeight w:val="282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7A4C9C" w:rsidRPr="007A4C9C" w:rsidRDefault="007A4C9C" w:rsidP="004E2F95">
            <w:pPr>
              <w:pStyle w:val="Default"/>
              <w:jc w:val="both"/>
            </w:pPr>
            <w:r w:rsidRPr="007A4C9C">
              <w:t xml:space="preserve">Учебные аудитории для проведения практических занятий, групповых и индивидуальных консультаций, текущего контроля и промежуточной аттестации: </w:t>
            </w:r>
          </w:p>
          <w:p w:rsidR="007A4C9C" w:rsidRPr="007A4C9C" w:rsidRDefault="007A4C9C" w:rsidP="004E2F95">
            <w:pPr>
              <w:pStyle w:val="Style1"/>
              <w:widowControl/>
              <w:ind w:firstLine="567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7A4C9C">
              <w:rPr>
                <w:rStyle w:val="FontStyle14"/>
                <w:b w:val="0"/>
                <w:sz w:val="24"/>
                <w:szCs w:val="24"/>
              </w:rPr>
              <w:t xml:space="preserve">Специализированный компьютерный класс (лаборатория 343) 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A4C9C" w:rsidRPr="007A4C9C" w:rsidRDefault="007A4C9C" w:rsidP="007A4C9C">
            <w:pPr>
              <w:ind w:right="-1" w:firstLine="567"/>
              <w:rPr>
                <w:rStyle w:val="FontStyle14"/>
                <w:b w:val="0"/>
                <w:sz w:val="24"/>
                <w:szCs w:val="24"/>
              </w:rPr>
            </w:pPr>
            <w:r w:rsidRPr="007A4C9C">
              <w:rPr>
                <w:szCs w:val="24"/>
              </w:rPr>
              <w:t xml:space="preserve">5 комплектов отладочных плат </w:t>
            </w:r>
            <w:proofErr w:type="spellStart"/>
            <w:r w:rsidRPr="007A4C9C">
              <w:rPr>
                <w:szCs w:val="24"/>
              </w:rPr>
              <w:t>Triscend</w:t>
            </w:r>
            <w:proofErr w:type="spellEnd"/>
            <w:r w:rsidRPr="007A4C9C">
              <w:rPr>
                <w:szCs w:val="24"/>
              </w:rPr>
              <w:t xml:space="preserve"> </w:t>
            </w:r>
            <w:r w:rsidRPr="007A4C9C">
              <w:rPr>
                <w:szCs w:val="24"/>
                <w:lang w:val="en-US"/>
              </w:rPr>
              <w:t>TE</w:t>
            </w:r>
            <w:r w:rsidRPr="007A4C9C">
              <w:rPr>
                <w:szCs w:val="24"/>
              </w:rPr>
              <w:t>512</w:t>
            </w:r>
            <w:r w:rsidRPr="007A4C9C">
              <w:rPr>
                <w:szCs w:val="24"/>
                <w:lang w:val="en-US"/>
              </w:rPr>
              <w:t>S</w:t>
            </w:r>
            <w:r w:rsidRPr="007A4C9C">
              <w:rPr>
                <w:szCs w:val="24"/>
              </w:rPr>
              <w:t>32 с блоками питания + 5</w:t>
            </w:r>
            <w:proofErr w:type="gramStart"/>
            <w:r w:rsidRPr="007A4C9C">
              <w:rPr>
                <w:szCs w:val="24"/>
              </w:rPr>
              <w:t xml:space="preserve"> В</w:t>
            </w:r>
            <w:proofErr w:type="gramEnd"/>
            <w:r w:rsidRPr="007A4C9C">
              <w:rPr>
                <w:szCs w:val="24"/>
              </w:rPr>
              <w:t xml:space="preserve"> 0,5 А,  5 компьютеров с ОЗУ не менее 512 МБ, любой НЧ генератор, двухканальный осциллограф с разверткой не менее 0,2 мкс, измеритель частотных характеристик. Программное обеспечение </w:t>
            </w:r>
            <w:proofErr w:type="spellStart"/>
            <w:r w:rsidRPr="007A4C9C">
              <w:rPr>
                <w:szCs w:val="24"/>
                <w:lang w:val="en-US"/>
              </w:rPr>
              <w:t>Triscend</w:t>
            </w:r>
            <w:proofErr w:type="spellEnd"/>
            <w:r w:rsidRPr="007A4C9C">
              <w:rPr>
                <w:szCs w:val="24"/>
              </w:rPr>
              <w:t xml:space="preserve"> </w:t>
            </w:r>
            <w:proofErr w:type="spellStart"/>
            <w:r w:rsidRPr="007A4C9C">
              <w:rPr>
                <w:szCs w:val="24"/>
                <w:lang w:val="en-US"/>
              </w:rPr>
              <w:t>FastChip</w:t>
            </w:r>
            <w:proofErr w:type="spellEnd"/>
            <w:r w:rsidRPr="007A4C9C">
              <w:rPr>
                <w:szCs w:val="24"/>
              </w:rPr>
              <w:t xml:space="preserve">, программы для расчета коэффициентов фильтров КИХ и БИХ. </w:t>
            </w:r>
          </w:p>
        </w:tc>
      </w:tr>
      <w:tr w:rsidR="007A4C9C" w:rsidRPr="00CA7346" w:rsidTr="004E2F95">
        <w:trPr>
          <w:trHeight w:val="282"/>
        </w:trPr>
        <w:tc>
          <w:tcPr>
            <w:tcW w:w="4785" w:type="dxa"/>
            <w:tcBorders>
              <w:top w:val="single" w:sz="4" w:space="0" w:color="auto"/>
            </w:tcBorders>
          </w:tcPr>
          <w:p w:rsidR="007A4C9C" w:rsidRPr="007A4C9C" w:rsidRDefault="007A4C9C" w:rsidP="004E2F95">
            <w:pPr>
              <w:suppressAutoHyphens/>
              <w:rPr>
                <w:szCs w:val="24"/>
              </w:rPr>
            </w:pPr>
            <w:r w:rsidRPr="007A4C9C">
              <w:rPr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7A4C9C" w:rsidRPr="007A4C9C" w:rsidRDefault="007A4C9C" w:rsidP="007A4C9C">
            <w:pPr>
              <w:suppressAutoHyphens/>
              <w:ind w:right="-1"/>
              <w:rPr>
                <w:szCs w:val="24"/>
              </w:rPr>
            </w:pPr>
            <w:r w:rsidRPr="007A4C9C">
              <w:rPr>
                <w:szCs w:val="24"/>
              </w:rPr>
              <w:t>Стеллажи, сейфы для хранения учебного оборудования. Инструменты для ремонта оборудования.</w:t>
            </w:r>
          </w:p>
        </w:tc>
      </w:tr>
    </w:tbl>
    <w:p w:rsidR="00FC4E11" w:rsidRDefault="00A36D98" w:rsidP="007A4C9C">
      <w:pPr>
        <w:spacing w:after="2"/>
        <w:ind w:right="740"/>
      </w:pPr>
      <w:r>
        <w:t xml:space="preserve"> </w:t>
      </w:r>
    </w:p>
    <w:p w:rsidR="00FC4E11" w:rsidRDefault="00A36D98">
      <w:pPr>
        <w:spacing w:after="0" w:line="259" w:lineRule="auto"/>
        <w:ind w:left="1147" w:right="0" w:firstLine="0"/>
        <w:jc w:val="left"/>
      </w:pPr>
      <w:r>
        <w:rPr>
          <w:b/>
        </w:rPr>
        <w:t xml:space="preserve"> </w:t>
      </w:r>
    </w:p>
    <w:sectPr w:rsidR="00FC4E11" w:rsidSect="000D18C4">
      <w:pgSz w:w="11906" w:h="16838"/>
      <w:pgMar w:top="1134" w:right="94" w:bottom="1140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946"/>
    <w:multiLevelType w:val="hybridMultilevel"/>
    <w:tmpl w:val="C99CFC6A"/>
    <w:lvl w:ilvl="0" w:tplc="3752B5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B8EB9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8A9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86FB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34A7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888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469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4A43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8A80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FF34EA"/>
    <w:multiLevelType w:val="hybridMultilevel"/>
    <w:tmpl w:val="64A0D904"/>
    <w:lvl w:ilvl="0" w:tplc="272AC51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0AF35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AEDA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7474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7041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0615B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B07D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4271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BA2C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A86084"/>
    <w:multiLevelType w:val="hybridMultilevel"/>
    <w:tmpl w:val="E2BA836C"/>
    <w:lvl w:ilvl="0" w:tplc="51FA7188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CE79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80CA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6FC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A6F8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B843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678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648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6D1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7E27E1"/>
    <w:multiLevelType w:val="hybridMultilevel"/>
    <w:tmpl w:val="2F764F8A"/>
    <w:lvl w:ilvl="0" w:tplc="D5362E3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88C9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020C9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726CA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D2C69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3ADBD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C2A6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CED54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E6368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87350B8"/>
    <w:multiLevelType w:val="hybridMultilevel"/>
    <w:tmpl w:val="C3B6AA40"/>
    <w:lvl w:ilvl="0" w:tplc="E6F6224A">
      <w:start w:val="8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2C22EE4">
      <w:start w:val="1"/>
      <w:numFmt w:val="decimal"/>
      <w:lvlText w:val="%2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2E9D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E75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586B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8220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525D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C4F1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86FE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4831FB8"/>
    <w:multiLevelType w:val="hybridMultilevel"/>
    <w:tmpl w:val="25EC5248"/>
    <w:lvl w:ilvl="0" w:tplc="2780E3E2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AA1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A6D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24CA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0FE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C7F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026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8653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290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904F58"/>
    <w:multiLevelType w:val="hybridMultilevel"/>
    <w:tmpl w:val="7360C0BE"/>
    <w:lvl w:ilvl="0" w:tplc="CDAE0048">
      <w:start w:val="8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44E6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C1D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BA04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8810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D2B1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82FB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804C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5AA1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7A854B2"/>
    <w:multiLevelType w:val="hybridMultilevel"/>
    <w:tmpl w:val="0450CB80"/>
    <w:lvl w:ilvl="0" w:tplc="A7D408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94FFD4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1890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297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827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6A0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8A51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061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54D1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8786F81"/>
    <w:multiLevelType w:val="hybridMultilevel"/>
    <w:tmpl w:val="E31E7F7C"/>
    <w:lvl w:ilvl="0" w:tplc="447480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67C5F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D018F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F069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A6CFF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8E2A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A467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5C0A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2058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E11"/>
    <w:rsid w:val="00095AA4"/>
    <w:rsid w:val="000D18C4"/>
    <w:rsid w:val="00787889"/>
    <w:rsid w:val="007A4C9C"/>
    <w:rsid w:val="00870505"/>
    <w:rsid w:val="00A36D98"/>
    <w:rsid w:val="00C10460"/>
    <w:rsid w:val="00E174C2"/>
    <w:rsid w:val="00FC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C4"/>
    <w:pPr>
      <w:spacing w:after="25" w:line="257" w:lineRule="auto"/>
      <w:ind w:left="10" w:right="75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D18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8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889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787889"/>
    <w:rPr>
      <w:color w:val="0563C1" w:themeColor="hyperlink"/>
      <w:u w:val="single"/>
    </w:rPr>
  </w:style>
  <w:style w:type="paragraph" w:customStyle="1" w:styleId="Style1">
    <w:name w:val="Style1"/>
    <w:basedOn w:val="a"/>
    <w:rsid w:val="007A4C9C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8">
    <w:name w:val="Style8"/>
    <w:basedOn w:val="a"/>
    <w:rsid w:val="007A4C9C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FontStyle14">
    <w:name w:val="Font Style14"/>
    <w:basedOn w:val="a0"/>
    <w:rsid w:val="007A4C9C"/>
    <w:rPr>
      <w:rFonts w:ascii="Times New Roman" w:hAnsi="Times New Roman" w:cs="Times New Roman"/>
      <w:b/>
      <w:bCs/>
      <w:sz w:val="14"/>
      <w:szCs w:val="14"/>
    </w:rPr>
  </w:style>
  <w:style w:type="paragraph" w:styleId="a6">
    <w:name w:val="Body Text"/>
    <w:basedOn w:val="a"/>
    <w:link w:val="a7"/>
    <w:rsid w:val="007A4C9C"/>
    <w:pPr>
      <w:widowControl w:val="0"/>
      <w:autoSpaceDE w:val="0"/>
      <w:autoSpaceDN w:val="0"/>
      <w:adjustRightInd w:val="0"/>
      <w:spacing w:after="12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7">
    <w:name w:val="Основной текст Знак"/>
    <w:basedOn w:val="a0"/>
    <w:link w:val="a6"/>
    <w:rsid w:val="007A4C9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2121">
    <w:name w:val="Стиль Заголовок 1 + Перед:  12 пт После:  12 пт1"/>
    <w:basedOn w:val="a"/>
    <w:rsid w:val="007A4C9C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8281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.lanbook.com/book/5869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.lanbook.com/book/109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100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A1BDB6-3240-4411-83A0-EF87ED526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242cf-e244-41d1-9345-e1047d934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E9CBDD-13D3-47D7-BDF5-3F01A53E9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44D9A-FAD9-441A-B238-37C40A6ADC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cp:lastModifiedBy>Usr</cp:lastModifiedBy>
  <cp:revision>5</cp:revision>
  <dcterms:created xsi:type="dcterms:W3CDTF">2020-11-14T06:28:00Z</dcterms:created>
  <dcterms:modified xsi:type="dcterms:W3CDTF">2020-11-14T15:04:00Z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0x010100FC93922B7406D2428FA70BA3E534E216</vt:lpwstr>
  </property>
</Properties>
</file>