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16" w:rsidRDefault="00527E16" w:rsidP="00527E16">
      <w:pPr>
        <w:pStyle w:val="Style9"/>
        <w:widowControl/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048375" cy="8564071"/>
            <wp:effectExtent l="19050" t="0" r="9525" b="0"/>
            <wp:docPr id="1" name="Рисунок 1" descr="C:\Users\User\Desktop\_Произв. п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Произв. пра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6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16" w:rsidRDefault="00527E16"/>
    <w:p w:rsidR="004B6665" w:rsidRDefault="00527E16">
      <w:r>
        <w:rPr>
          <w:noProof/>
        </w:rPr>
        <w:lastRenderedPageBreak/>
        <w:drawing>
          <wp:inline distT="0" distB="0" distL="0" distR="0">
            <wp:extent cx="6057900" cy="8577558"/>
            <wp:effectExtent l="19050" t="0" r="0" b="0"/>
            <wp:docPr id="2" name="Рисунок 2" descr="C:\Users\User\Desktop\_Произв. прак вт.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Произв. прак вт.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7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16" w:rsidRDefault="00527E16"/>
    <w:p w:rsidR="004B6665" w:rsidRDefault="005E79BC">
      <w:r>
        <w:rPr>
          <w:noProof/>
        </w:rPr>
        <w:lastRenderedPageBreak/>
        <w:drawing>
          <wp:inline distT="0" distB="0" distL="0" distR="0">
            <wp:extent cx="5940425" cy="8153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 год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195" w:rsidRDefault="007B4195" w:rsidP="004B6665">
      <w:pPr>
        <w:spacing w:after="200"/>
        <w:rPr>
          <w:b/>
        </w:rPr>
        <w:sectPr w:rsidR="007B4195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665" w:rsidRPr="004B7F65" w:rsidRDefault="004B6665" w:rsidP="004B6665">
      <w:pPr>
        <w:spacing w:after="200"/>
        <w:rPr>
          <w:b/>
        </w:rPr>
      </w:pPr>
      <w:r w:rsidRPr="004B7F65">
        <w:rPr>
          <w:b/>
        </w:rPr>
        <w:lastRenderedPageBreak/>
        <w:t>1 Цели производственной практики</w:t>
      </w:r>
      <w:r>
        <w:rPr>
          <w:b/>
        </w:rPr>
        <w:t xml:space="preserve"> Б2.П1</w:t>
      </w:r>
    </w:p>
    <w:p w:rsidR="004B6665" w:rsidRPr="00151CA9" w:rsidRDefault="004B6665" w:rsidP="00B25C32">
      <w:pPr>
        <w:jc w:val="both"/>
        <w:rPr>
          <w:bCs/>
        </w:rPr>
      </w:pPr>
      <w:r w:rsidRPr="009E2089">
        <w:t>Цел</w:t>
      </w:r>
      <w:r w:rsidR="00B25C32">
        <w:t>ью</w:t>
      </w:r>
      <w:r w:rsidRPr="009E2089">
        <w:t xml:space="preserve">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  <w:r w:rsidR="00C24516">
        <w:rPr>
          <w:rStyle w:val="FontStyle16"/>
          <w:b w:val="0"/>
        </w:rPr>
        <w:t xml:space="preserve"> </w:t>
      </w:r>
      <w:r w:rsidRPr="009E2089">
        <w:t xml:space="preserve">по направлению подготовки </w:t>
      </w:r>
      <w:r>
        <w:rPr>
          <w:rStyle w:val="FontStyle16"/>
          <w:b w:val="0"/>
          <w:sz w:val="24"/>
          <w:szCs w:val="24"/>
        </w:rPr>
        <w:t>44.03.02</w:t>
      </w:r>
      <w:r w:rsidRPr="00AE2CD9">
        <w:rPr>
          <w:rStyle w:val="FontStyle16"/>
          <w:b w:val="0"/>
          <w:sz w:val="24"/>
          <w:szCs w:val="24"/>
          <w:u w:val="single"/>
        </w:rPr>
        <w:t xml:space="preserve"> </w:t>
      </w:r>
      <w:r w:rsidRPr="00151CA9">
        <w:rPr>
          <w:rStyle w:val="FontStyle16"/>
          <w:b w:val="0"/>
          <w:sz w:val="24"/>
          <w:szCs w:val="24"/>
        </w:rPr>
        <w:t>«Психолого-педагогическое образование</w:t>
      </w:r>
      <w:r>
        <w:rPr>
          <w:rStyle w:val="FontStyle16"/>
          <w:b w:val="0"/>
          <w:sz w:val="24"/>
          <w:szCs w:val="24"/>
        </w:rPr>
        <w:t>»</w:t>
      </w:r>
      <w:r w:rsidRPr="00151CA9">
        <w:rPr>
          <w:rStyle w:val="FontStyle16"/>
          <w:b w:val="0"/>
          <w:sz w:val="24"/>
          <w:szCs w:val="24"/>
        </w:rPr>
        <w:t xml:space="preserve"> </w:t>
      </w:r>
      <w:r w:rsidRPr="009E2089">
        <w:t>являются</w:t>
      </w:r>
      <w:r>
        <w:t xml:space="preserve">: </w:t>
      </w:r>
      <w:r>
        <w:rPr>
          <w:bCs/>
        </w:rPr>
        <w:t xml:space="preserve">формирование профессиональной психолого-педагогической компетентности студентов в процессе решения производственно-профессиональных задач в условиях взаимодействия с субъектами образовательного процесса ДОУ. </w:t>
      </w:r>
    </w:p>
    <w:p w:rsidR="004B6665" w:rsidRPr="007B4195" w:rsidRDefault="004B6665" w:rsidP="00B25C32">
      <w:pPr>
        <w:spacing w:before="120"/>
        <w:jc w:val="both"/>
        <w:rPr>
          <w:i/>
          <w:iCs/>
          <w:color w:val="FF0000"/>
          <w:sz w:val="20"/>
          <w:szCs w:val="20"/>
        </w:rPr>
      </w:pPr>
      <w:r>
        <w:t>Производственная практика</w:t>
      </w:r>
      <w:r w:rsidRPr="00265AA9">
        <w:rPr>
          <w:b/>
          <w:i/>
          <w:color w:val="C00000"/>
        </w:rPr>
        <w:t xml:space="preserve"> </w:t>
      </w:r>
      <w:r w:rsidRPr="00265AA9">
        <w:t xml:space="preserve">проводится в форме </w:t>
      </w:r>
      <w:r w:rsidRPr="00EE5F62">
        <w:t>п</w:t>
      </w:r>
      <w:r w:rsidRPr="00151CA9">
        <w:t>рактики по получению профессиональных умений и опыта профессиональной деятельности</w:t>
      </w:r>
      <w:r>
        <w:t>.</w:t>
      </w:r>
    </w:p>
    <w:p w:rsidR="004B6665" w:rsidRPr="00C24516" w:rsidRDefault="004B6665" w:rsidP="00C24516">
      <w:pPr>
        <w:pStyle w:val="2"/>
        <w:jc w:val="both"/>
        <w:rPr>
          <w:i/>
        </w:rPr>
      </w:pPr>
      <w:r w:rsidRPr="00F76695">
        <w:t>2</w:t>
      </w:r>
      <w:r>
        <w:t xml:space="preserve"> Задачи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  <w:r w:rsidR="00C24516">
        <w:rPr>
          <w:color w:val="000000"/>
        </w:rPr>
        <w:t xml:space="preserve"> </w:t>
      </w:r>
      <w:r w:rsidRPr="00F76695">
        <w:t>являются</w:t>
      </w:r>
      <w:r>
        <w:t>:</w:t>
      </w:r>
      <w:r w:rsidRPr="00151CA9">
        <w:t xml:space="preserve"> </w:t>
      </w:r>
    </w:p>
    <w:p w:rsidR="004B6665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</w:r>
    </w:p>
    <w:p w:rsidR="004B6665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формирование у студентов системы психолого-педагогических знаний, умений и навыков, необходимых педагогу-психологу, воспитателю для осуществления их функций;</w:t>
      </w:r>
    </w:p>
    <w:p w:rsidR="004B6665" w:rsidRPr="00151CA9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воспитание у студентов понимания самоценнности периода дошкольного детства.</w:t>
      </w:r>
    </w:p>
    <w:p w:rsidR="004B6665" w:rsidRPr="00F76695" w:rsidRDefault="004B6665" w:rsidP="00B25C32">
      <w:pPr>
        <w:pStyle w:val="2"/>
        <w:jc w:val="both"/>
        <w:rPr>
          <w:i/>
          <w:iCs/>
          <w:sz w:val="18"/>
          <w:szCs w:val="18"/>
        </w:rPr>
      </w:pPr>
      <w:r w:rsidRPr="00F76695">
        <w:t xml:space="preserve">3 Место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  <w:r>
        <w:t xml:space="preserve"> </w:t>
      </w:r>
      <w:r w:rsidRPr="00F76695">
        <w:t>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4B6665" w:rsidRDefault="004B6665" w:rsidP="00B25C32">
      <w:pPr>
        <w:jc w:val="both"/>
        <w:rPr>
          <w:b/>
          <w:bCs/>
          <w:sz w:val="20"/>
          <w:szCs w:val="20"/>
        </w:rPr>
      </w:pPr>
      <w:r>
        <w:rPr>
          <w:rStyle w:val="FontStyle16"/>
          <w:b w:val="0"/>
          <w:sz w:val="24"/>
          <w:szCs w:val="24"/>
        </w:rPr>
        <w:t>Для прохождения</w:t>
      </w:r>
      <w:r w:rsidRPr="00151CA9">
        <w:rPr>
          <w:bCs/>
        </w:rPr>
        <w:t xml:space="preserve"> </w:t>
      </w:r>
      <w:r w:rsidRPr="00151CA9">
        <w:t xml:space="preserve">производственной </w:t>
      </w:r>
      <w:r>
        <w:t>практики</w:t>
      </w:r>
      <w:r>
        <w:rPr>
          <w:rStyle w:val="FontStyle16"/>
          <w:b w:val="0"/>
          <w:sz w:val="24"/>
          <w:szCs w:val="24"/>
        </w:rPr>
        <w:t xml:space="preserve"> необходимы </w:t>
      </w:r>
      <w:r w:rsidRPr="00232403">
        <w:rPr>
          <w:bCs/>
        </w:rPr>
        <w:t xml:space="preserve">знания, умения и навыки,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>
        <w:rPr>
          <w:bCs/>
        </w:rPr>
        <w:t>следующих дисциплин: «Общая и экспериментальная психология», «Теории обучения и воспитания», «История педагогики и образования», «Клиническая психология детей и подростков», «Детская практическая психология», «Детская психология», «Психолого-педагогическая диагностика», «Качественные и количественные методы психологических и педагогических исследований», «Дошкольная педагогика», «Образовательные программы дошкольного образования», «Образовательные программы начальной школы», «Теории и технологии познавательного развития детей», «Социальная педагогика».</w:t>
      </w:r>
    </w:p>
    <w:p w:rsidR="004B6665" w:rsidRPr="000E17CC" w:rsidRDefault="004B6665" w:rsidP="00B25C32">
      <w:pPr>
        <w:spacing w:before="120"/>
        <w:jc w:val="both"/>
        <w:rPr>
          <w:bCs/>
        </w:rPr>
      </w:pPr>
      <w:r w:rsidRPr="00232403">
        <w:rPr>
          <w:bCs/>
        </w:rPr>
        <w:t>Знания, умения и навыки</w:t>
      </w:r>
      <w:r>
        <w:rPr>
          <w:rStyle w:val="FontStyle16"/>
          <w:b w:val="0"/>
          <w:sz w:val="24"/>
          <w:szCs w:val="24"/>
        </w:rPr>
        <w:t xml:space="preserve">, полученные </w:t>
      </w:r>
      <w:r w:rsidRPr="0083140B">
        <w:t xml:space="preserve">в процессе прохождении </w:t>
      </w:r>
      <w:r>
        <w:t>производственной практики</w:t>
      </w:r>
      <w:r w:rsidRPr="007327DE">
        <w:rPr>
          <w:i/>
        </w:rPr>
        <w:t>,</w:t>
      </w:r>
      <w:r>
        <w:rPr>
          <w:i/>
          <w:color w:val="FF0000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будут необходимы для следующих дисциплин: </w:t>
      </w:r>
      <w:r w:rsidRPr="000E17CC">
        <w:rPr>
          <w:bCs/>
        </w:rPr>
        <w:t>«</w:t>
      </w:r>
      <w:r w:rsidRPr="000E17CC">
        <w:t xml:space="preserve">Профессиональная педагогика и технологии профессионального образования», «Основы педагогического мастерства», «Социальное развитие дошкольников», «Управление образовательным процессом», </w:t>
      </w:r>
      <w:r>
        <w:t xml:space="preserve">различных </w:t>
      </w:r>
      <w:r w:rsidRPr="000E17CC">
        <w:t>практикумов</w:t>
      </w:r>
      <w:r>
        <w:t>.</w:t>
      </w:r>
    </w:p>
    <w:p w:rsidR="004B6665" w:rsidRPr="00791571" w:rsidRDefault="004B6665" w:rsidP="00B25C32">
      <w:pPr>
        <w:pStyle w:val="2"/>
        <w:jc w:val="both"/>
      </w:pPr>
      <w:r w:rsidRPr="00791571">
        <w:t xml:space="preserve">4 Место проведения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ED780C" w:rsidRPr="00ED780C" w:rsidRDefault="00ED780C" w:rsidP="00ED780C">
      <w:pPr>
        <w:ind w:firstLine="756"/>
        <w:jc w:val="both"/>
        <w:rPr>
          <w:rFonts w:ascii="Calibri" w:hAnsi="Calibri"/>
          <w:lang w:eastAsia="en-US"/>
        </w:rPr>
      </w:pPr>
      <w:r w:rsidRPr="00ED780C">
        <w:rPr>
          <w:color w:val="000000"/>
          <w:lang w:eastAsia="en-US"/>
        </w:rPr>
        <w:t>Практика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проводится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на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базе: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ED780C" w:rsidRPr="00ED780C" w:rsidRDefault="00ED780C" w:rsidP="00ED780C">
      <w:pPr>
        <w:ind w:firstLine="756"/>
        <w:jc w:val="both"/>
        <w:rPr>
          <w:rFonts w:ascii="Calibri" w:hAnsi="Calibri"/>
          <w:lang w:eastAsia="en-US"/>
        </w:rPr>
      </w:pPr>
      <w:r w:rsidRPr="00ED780C">
        <w:rPr>
          <w:color w:val="000000"/>
          <w:lang w:eastAsia="en-US"/>
        </w:rPr>
        <w:t>-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научно-исследовательской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лаборатории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коррекционной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педагогики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кафедры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дошкольного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специального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образования;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ED780C" w:rsidRPr="00ED780C" w:rsidRDefault="00ED780C" w:rsidP="00ED780C">
      <w:pPr>
        <w:ind w:firstLine="756"/>
        <w:jc w:val="both"/>
        <w:rPr>
          <w:rFonts w:ascii="Calibri" w:hAnsi="Calibri"/>
          <w:lang w:eastAsia="en-US"/>
        </w:rPr>
      </w:pPr>
      <w:r w:rsidRPr="00ED780C">
        <w:rPr>
          <w:color w:val="000000"/>
          <w:lang w:eastAsia="en-US"/>
        </w:rPr>
        <w:t>-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учреждений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дошкольного,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общего,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дополнительного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образования;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ED780C" w:rsidRPr="00ED780C" w:rsidRDefault="00ED780C" w:rsidP="00ED780C">
      <w:pPr>
        <w:ind w:firstLine="756"/>
        <w:jc w:val="both"/>
        <w:rPr>
          <w:rFonts w:ascii="Calibri" w:hAnsi="Calibri"/>
          <w:lang w:eastAsia="en-US"/>
        </w:rPr>
      </w:pPr>
      <w:r w:rsidRPr="00ED780C">
        <w:rPr>
          <w:color w:val="000000"/>
          <w:lang w:eastAsia="en-US"/>
        </w:rPr>
        <w:t>-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учреждений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организаций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специального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инклюзивного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образования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ED780C" w:rsidRPr="00ED780C" w:rsidRDefault="00ED780C" w:rsidP="00ED780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D780C" w:rsidRDefault="00ED780C" w:rsidP="00B25C32">
      <w:pPr>
        <w:jc w:val="both"/>
      </w:pPr>
    </w:p>
    <w:p w:rsidR="004B6665" w:rsidRPr="00B72785" w:rsidRDefault="004B6665" w:rsidP="00B25C32">
      <w:pPr>
        <w:jc w:val="both"/>
        <w:rPr>
          <w:color w:val="000000"/>
        </w:rPr>
      </w:pPr>
      <w:r w:rsidRPr="002717BF">
        <w:t>Способ проведения</w:t>
      </w:r>
      <w:r>
        <w:t xml:space="preserve"> </w:t>
      </w:r>
      <w:r w:rsidRPr="000E17CC">
        <w:t>производственной</w:t>
      </w:r>
      <w:r>
        <w:rPr>
          <w:color w:val="FF0000"/>
        </w:rPr>
        <w:t xml:space="preserve"> </w:t>
      </w:r>
      <w:r>
        <w:t>практики</w:t>
      </w:r>
      <w:r>
        <w:rPr>
          <w:bCs/>
          <w:i/>
          <w:color w:val="000000"/>
        </w:rPr>
        <w:t xml:space="preserve">: </w:t>
      </w:r>
      <w:r w:rsidRPr="000E17CC">
        <w:t>стационарная.</w:t>
      </w:r>
    </w:p>
    <w:p w:rsidR="004B6665" w:rsidRDefault="004B6665" w:rsidP="00B25C32">
      <w:pPr>
        <w:jc w:val="both"/>
      </w:pPr>
      <w:r>
        <w:t>По способу организации проведения производственная практика является концентрированной.</w:t>
      </w:r>
    </w:p>
    <w:p w:rsidR="004B6665" w:rsidRDefault="004B6665" w:rsidP="00B25C32">
      <w:pPr>
        <w:pStyle w:val="2"/>
        <w:jc w:val="both"/>
      </w:pPr>
      <w:r w:rsidRPr="00F76695">
        <w:lastRenderedPageBreak/>
        <w:t xml:space="preserve">5 Компетенции обучающегося, формируемые в результате прохождения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970"/>
      </w:tblGrid>
      <w:tr w:rsidR="00362FAA" w:rsidRPr="00CC4998" w:rsidTr="00362FAA">
        <w:trPr>
          <w:trHeight w:val="1104"/>
          <w:tblHeader/>
        </w:trPr>
        <w:tc>
          <w:tcPr>
            <w:tcW w:w="836" w:type="pct"/>
            <w:vAlign w:val="center"/>
          </w:tcPr>
          <w:p w:rsidR="00362FAA" w:rsidRPr="00CC4998" w:rsidRDefault="00362FAA" w:rsidP="00B25C32">
            <w:pPr>
              <w:jc w:val="both"/>
            </w:pPr>
            <w:r w:rsidRPr="00CC4998">
              <w:t xml:space="preserve">Структурный элемент </w:t>
            </w:r>
            <w:r w:rsidRPr="00CC4998">
              <w:br/>
              <w:t>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362FAA" w:rsidRPr="00CC4998" w:rsidRDefault="00362FAA" w:rsidP="00B25C32">
            <w:pPr>
              <w:jc w:val="both"/>
            </w:pPr>
            <w:r w:rsidRPr="004D04B7">
              <w:rPr>
                <w:bCs/>
              </w:rPr>
              <w:t>Планируемые результаты обучения</w:t>
            </w:r>
          </w:p>
        </w:tc>
      </w:tr>
      <w:tr w:rsidR="004B6665" w:rsidRPr="00CC4998" w:rsidTr="000957C1">
        <w:tc>
          <w:tcPr>
            <w:tcW w:w="5000" w:type="pct"/>
            <w:gridSpan w:val="2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ПК-2 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</w:p>
          <w:p w:rsidR="00362FAA" w:rsidRPr="00CC4998" w:rsidRDefault="00362FAA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 w:rsidRPr="00CC4998">
              <w:rPr>
                <w:b/>
                <w:bCs/>
              </w:rPr>
              <w:t>о</w:t>
            </w:r>
            <w:r w:rsidRPr="00CC4998">
              <w:rPr>
                <w:bCs/>
                <w:iCs/>
              </w:rPr>
              <w:t xml:space="preserve"> различных теориях обучения, воспитания и развития дошкольников в области познавательного развития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Уметь: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</w:p>
          <w:p w:rsidR="00362FAA" w:rsidRPr="00CC4998" w:rsidRDefault="00362FAA" w:rsidP="00362FAA">
            <w:pPr>
              <w:jc w:val="both"/>
            </w:pPr>
            <w:r w:rsidRPr="00CC4998">
              <w:t xml:space="preserve">- </w:t>
            </w:r>
            <w:r w:rsidRPr="00362FAA">
              <w:t xml:space="preserve">создавать условия </w:t>
            </w:r>
            <w:r w:rsidRPr="00362FAA">
              <w:rPr>
                <w:bCs/>
                <w:iCs/>
              </w:rPr>
              <w:t>соответствующие возрасту взаим</w:t>
            </w:r>
            <w:r w:rsidRPr="00CC4998">
              <w:rPr>
                <w:bCs/>
                <w:iCs/>
              </w:rPr>
              <w:t>одействию дошкольников в области познавательного развития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>- технологиями</w:t>
            </w:r>
            <w:r w:rsidRPr="00CC4998">
              <w:rPr>
                <w:bCs/>
                <w:iCs/>
              </w:rPr>
              <w:t xml:space="preserve"> развития дошкольников в области познавательного развития</w:t>
            </w:r>
          </w:p>
        </w:tc>
      </w:tr>
      <w:tr w:rsidR="004B6665" w:rsidRPr="00CC4998" w:rsidTr="000957C1">
        <w:tc>
          <w:tcPr>
            <w:tcW w:w="5000" w:type="pct"/>
            <w:gridSpan w:val="2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ПК - 4</w:t>
            </w:r>
            <w:r w:rsidRPr="00CC4998">
              <w:t xml:space="preserve"> </w:t>
            </w:r>
            <w:r w:rsidRPr="00CC4998">
              <w:rPr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</w:p>
          <w:p w:rsidR="00362FAA" w:rsidRPr="00CC4998" w:rsidRDefault="00362FAA" w:rsidP="00B25C32">
            <w:pPr>
              <w:jc w:val="both"/>
              <w:rPr>
                <w:i/>
              </w:rPr>
            </w:pPr>
            <w:r w:rsidRPr="00CC4998">
              <w:t>-</w:t>
            </w:r>
            <w:r>
              <w:t>о</w:t>
            </w:r>
            <w:r w:rsidRPr="00CC4998">
              <w:t xml:space="preserve">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процессе в разные возрастные периоды 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Уметь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  <w:r w:rsidRPr="00CC4998">
              <w:t>- взаимодейств</w:t>
            </w:r>
            <w:r>
              <w:t>овать с</w:t>
            </w:r>
            <w:r w:rsidRPr="00CC4998">
              <w:t xml:space="preserve"> дошкольник</w:t>
            </w:r>
            <w:r>
              <w:t>ами</w:t>
            </w:r>
            <w:r w:rsidRPr="00CC4998">
              <w:t xml:space="preserve"> в разных видах  детской деятельности</w:t>
            </w:r>
            <w:r w:rsidRPr="00CC4998">
              <w:rPr>
                <w:iCs/>
              </w:rPr>
              <w:t xml:space="preserve"> 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Владеть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  <w:r w:rsidRPr="00CC4998">
              <w:rPr>
                <w:b/>
              </w:rPr>
              <w:t>-</w:t>
            </w:r>
            <w:r w:rsidRPr="00CC4998">
              <w:rPr>
                <w:iCs/>
              </w:rPr>
              <w:t xml:space="preserve"> </w:t>
            </w:r>
            <w:r>
              <w:rPr>
                <w:iCs/>
              </w:rPr>
              <w:t xml:space="preserve">навыками </w:t>
            </w:r>
            <w:r w:rsidRPr="00CC4998">
              <w:rPr>
                <w:iCs/>
              </w:rPr>
              <w:t>проведения диагностического исследования детей в области познавательного развития</w:t>
            </w:r>
          </w:p>
        </w:tc>
      </w:tr>
      <w:tr w:rsidR="004B6665" w:rsidRPr="00CC4998" w:rsidTr="000957C1">
        <w:tc>
          <w:tcPr>
            <w:tcW w:w="5000" w:type="pct"/>
            <w:gridSpan w:val="2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>
              <w:rPr>
                <w:b/>
              </w:rPr>
              <w:t xml:space="preserve">ПК – 3 </w:t>
            </w:r>
            <w:r w:rsidRPr="00367D03">
              <w:rPr>
                <w:b/>
              </w:rPr>
              <w:t>способностью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D31032" w:rsidRDefault="00362FAA" w:rsidP="00B25C32">
            <w:pPr>
              <w:jc w:val="both"/>
            </w:pPr>
            <w:r w:rsidRPr="00D31032">
              <w:t>Знать</w:t>
            </w:r>
          </w:p>
        </w:tc>
        <w:tc>
          <w:tcPr>
            <w:tcW w:w="4164" w:type="pct"/>
          </w:tcPr>
          <w:p w:rsidR="00362FAA" w:rsidRPr="00D31032" w:rsidRDefault="00362FAA" w:rsidP="00B25C32">
            <w:pPr>
              <w:jc w:val="both"/>
              <w:rPr>
                <w:i/>
              </w:rPr>
            </w:pPr>
            <w:r>
              <w:t xml:space="preserve">- </w:t>
            </w:r>
            <w:r w:rsidRPr="00813ECC">
              <w:t>особенност</w:t>
            </w:r>
            <w:r>
              <w:t>и</w:t>
            </w:r>
            <w:r w:rsidRPr="00813ECC">
              <w:t xml:space="preserve"> социального партнерства в системе образования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D31032" w:rsidRDefault="00362FAA" w:rsidP="00B25C32">
            <w:pPr>
              <w:jc w:val="both"/>
            </w:pPr>
            <w:r w:rsidRPr="00D31032">
              <w:t>Уметь:</w:t>
            </w:r>
          </w:p>
        </w:tc>
        <w:tc>
          <w:tcPr>
            <w:tcW w:w="4164" w:type="pct"/>
          </w:tcPr>
          <w:p w:rsidR="00362FAA" w:rsidRPr="00D31032" w:rsidRDefault="00362FAA" w:rsidP="00B25C32">
            <w:pPr>
              <w:jc w:val="both"/>
            </w:pPr>
            <w:r>
              <w:t>- у</w:t>
            </w:r>
            <w:r w:rsidRPr="00813ECC">
              <w:t>читывать в педагогическом взаимодействии возрастные и индивидуальные особенности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D31032" w:rsidRDefault="00362FAA" w:rsidP="00B25C32">
            <w:pPr>
              <w:jc w:val="both"/>
            </w:pPr>
            <w:r w:rsidRPr="00D31032">
              <w:t>Владеть:</w:t>
            </w:r>
          </w:p>
        </w:tc>
        <w:tc>
          <w:tcPr>
            <w:tcW w:w="4164" w:type="pct"/>
          </w:tcPr>
          <w:p w:rsidR="00362FAA" w:rsidRPr="00D31032" w:rsidRDefault="00362FAA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</w:tr>
      <w:tr w:rsidR="004B6665" w:rsidRPr="00CC4998" w:rsidTr="000957C1">
        <w:tc>
          <w:tcPr>
            <w:tcW w:w="5000" w:type="pct"/>
            <w:gridSpan w:val="2"/>
          </w:tcPr>
          <w:p w:rsidR="004B6665" w:rsidRPr="00B05C99" w:rsidRDefault="004B6665" w:rsidP="00B25C32">
            <w:pPr>
              <w:jc w:val="both"/>
              <w:rPr>
                <w:b/>
              </w:rPr>
            </w:pPr>
            <w:r w:rsidRPr="00B05C99">
              <w:rPr>
                <w:b/>
              </w:rPr>
              <w:t>ПК – 1 способностью организовывать игровую и продуктивные виды деятельности детей дошкольного возраста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  <w:rPr>
                <w:i/>
              </w:rPr>
            </w:pPr>
            <w:r w:rsidRPr="00CC4998">
              <w:t>-</w:t>
            </w:r>
            <w:r>
              <w:t>о</w:t>
            </w:r>
            <w:r w:rsidRPr="00CC4998">
              <w:t xml:space="preserve"> </w:t>
            </w:r>
            <w:r w:rsidRPr="003458D5">
              <w:rPr>
                <w:bCs/>
                <w:iCs/>
              </w:rPr>
              <w:t>специфически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закономерност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и индивидуальны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особенност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психического и психофизиологического развития, особенности регуляции поведения и деятельности дошкольников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Уметь: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организ</w:t>
            </w:r>
            <w:r>
              <w:rPr>
                <w:bCs/>
                <w:iCs/>
              </w:rPr>
              <w:t>овать образовательный процесс</w:t>
            </w:r>
            <w:r w:rsidRPr="003458D5">
              <w:rPr>
                <w:bCs/>
                <w:iCs/>
              </w:rPr>
              <w:t>, совместн</w:t>
            </w:r>
            <w:r>
              <w:rPr>
                <w:bCs/>
                <w:iCs/>
              </w:rPr>
              <w:t>ой</w:t>
            </w:r>
            <w:r w:rsidRPr="003458D5">
              <w:rPr>
                <w:bCs/>
                <w:iCs/>
              </w:rPr>
              <w:t xml:space="preserve"> и ин</w:t>
            </w:r>
            <w:r>
              <w:rPr>
                <w:bCs/>
                <w:iCs/>
              </w:rPr>
              <w:t>дивидуальной деятельности детей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</w:t>
            </w:r>
            <w:r w:rsidRPr="003458D5">
              <w:rPr>
                <w:iCs/>
              </w:rPr>
              <w:t>технологиями организации разных видов детской деятельности в качестве воспитателя, методами педагогического исследования, технологиями взаимодействия с семьей</w:t>
            </w:r>
          </w:p>
        </w:tc>
      </w:tr>
      <w:tr w:rsidR="004B6665" w:rsidRPr="00CC4998" w:rsidTr="000957C1">
        <w:tc>
          <w:tcPr>
            <w:tcW w:w="5000" w:type="pct"/>
            <w:gridSpan w:val="2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>
              <w:rPr>
                <w:b/>
              </w:rPr>
              <w:t xml:space="preserve">ПК – 6 </w:t>
            </w:r>
            <w:r w:rsidRPr="00DF5498">
              <w:rPr>
                <w:b/>
              </w:rPr>
              <w:t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>
              <w:t>о с</w:t>
            </w:r>
            <w:r w:rsidRPr="00813ECC">
              <w:t>пособ</w:t>
            </w:r>
            <w:r>
              <w:t>ах</w:t>
            </w:r>
            <w:r w:rsidRPr="00813ECC">
              <w:t xml:space="preserve"> взаимодействия педагога с различными субъектами педагогического процесса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Уметь:</w:t>
            </w:r>
          </w:p>
        </w:tc>
        <w:tc>
          <w:tcPr>
            <w:tcW w:w="4164" w:type="pct"/>
          </w:tcPr>
          <w:p w:rsidR="00362FAA" w:rsidRPr="00CC4998" w:rsidRDefault="00362FAA" w:rsidP="00B25C32">
            <w:pPr>
              <w:jc w:val="both"/>
            </w:pPr>
            <w:r w:rsidRPr="00362FAA">
              <w:t>- выб</w:t>
            </w:r>
            <w:r>
              <w:t>и</w:t>
            </w:r>
            <w:r w:rsidRPr="00362FAA">
              <w:t>рать</w:t>
            </w:r>
            <w:r w:rsidRPr="00CC4998">
              <w:t xml:space="preserve"> </w:t>
            </w:r>
            <w:r w:rsidRPr="008D7EDA">
              <w:rPr>
                <w:color w:val="000000"/>
              </w:rPr>
              <w:t>рациональн</w:t>
            </w:r>
            <w:r>
              <w:rPr>
                <w:color w:val="000000"/>
              </w:rPr>
              <w:t xml:space="preserve">ый </w:t>
            </w:r>
            <w:r w:rsidRPr="008D7EDA">
              <w:rPr>
                <w:color w:val="000000"/>
              </w:rPr>
              <w:t>способ организации сотрудничества</w:t>
            </w:r>
          </w:p>
        </w:tc>
      </w:tr>
      <w:tr w:rsidR="00362FAA" w:rsidRPr="00CC4998" w:rsidTr="00362FAA">
        <w:tc>
          <w:tcPr>
            <w:tcW w:w="836" w:type="pct"/>
          </w:tcPr>
          <w:p w:rsidR="00362FAA" w:rsidRPr="00CC4998" w:rsidRDefault="00362FAA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4164" w:type="pct"/>
          </w:tcPr>
          <w:p w:rsidR="00362FAA" w:rsidRPr="00362FAA" w:rsidRDefault="00362FAA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362FAA">
              <w:t xml:space="preserve">- способами взаимодействия с другими субъектами образовательного </w:t>
            </w:r>
            <w:r w:rsidRPr="00362FAA">
              <w:lastRenderedPageBreak/>
              <w:t>процесса</w:t>
            </w:r>
          </w:p>
        </w:tc>
      </w:tr>
    </w:tbl>
    <w:p w:rsidR="004B6665" w:rsidRPr="00A94465" w:rsidRDefault="004B6665" w:rsidP="00B25C32">
      <w:pPr>
        <w:pStyle w:val="2"/>
        <w:jc w:val="both"/>
        <w:rPr>
          <w:i/>
          <w:color w:val="C00000"/>
        </w:rPr>
      </w:pPr>
      <w:r>
        <w:lastRenderedPageBreak/>
        <w:t>6 Структура и содержание</w:t>
      </w:r>
      <w:r w:rsidRPr="00F76695">
        <w:t xml:space="preserve">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4B6665" w:rsidRDefault="004B6665" w:rsidP="00B25C32">
      <w:pPr>
        <w:jc w:val="both"/>
      </w:pPr>
      <w:r w:rsidRPr="00F76695">
        <w:t>Общая трудое</w:t>
      </w:r>
      <w:r>
        <w:t>мкость</w:t>
      </w:r>
      <w:r w:rsidR="00596BFF">
        <w:t xml:space="preserve"> практики составляет 5 недель, 5</w:t>
      </w:r>
      <w:r>
        <w:t xml:space="preserve"> ЗЕТ, </w:t>
      </w:r>
      <w:r w:rsidR="00596BFF">
        <w:t xml:space="preserve">180 </w:t>
      </w:r>
      <w:r>
        <w:t>ч.</w:t>
      </w:r>
    </w:p>
    <w:p w:rsidR="004B6665" w:rsidRDefault="004B6665" w:rsidP="00B25C32">
      <w:pPr>
        <w:jc w:val="both"/>
      </w:pPr>
      <w:r>
        <w:t xml:space="preserve">Зачет с оценкой </w:t>
      </w:r>
    </w:p>
    <w:p w:rsidR="00EA4925" w:rsidRPr="00EB50D4" w:rsidRDefault="00EA4925" w:rsidP="00EA4925">
      <w:r w:rsidRPr="00EB50D4">
        <w:t xml:space="preserve">– </w:t>
      </w:r>
      <w:r>
        <w:t>контактная работа _ 3,9</w:t>
      </w:r>
      <w:r w:rsidRPr="00E70F4B">
        <w:t xml:space="preserve"> </w:t>
      </w:r>
      <w:r w:rsidRPr="00EB50D4">
        <w:t>_ акад. часов;</w:t>
      </w:r>
    </w:p>
    <w:p w:rsidR="00EA4925" w:rsidRDefault="00EA4925" w:rsidP="00EA4925">
      <w:r w:rsidRPr="00EB50D4">
        <w:t>– самостоятельная работа _</w:t>
      </w:r>
      <w:r>
        <w:t xml:space="preserve"> 175,9</w:t>
      </w:r>
      <w:r w:rsidRPr="00E70F4B">
        <w:t xml:space="preserve"> </w:t>
      </w:r>
      <w:r w:rsidRPr="00EB50D4">
        <w:t>_ акад. часов.</w:t>
      </w:r>
    </w:p>
    <w:p w:rsidR="00EA4925" w:rsidRDefault="00EA4925" w:rsidP="00EA4925">
      <w:r w:rsidRPr="00EB50D4">
        <w:t xml:space="preserve">– </w:t>
      </w:r>
      <w:r>
        <w:rPr>
          <w:bCs/>
          <w:color w:val="000000"/>
          <w:shd w:val="clear" w:color="auto" w:fill="FFFFFF"/>
        </w:rPr>
        <w:t>в форме практической подготовки – 180 акад. часов</w:t>
      </w:r>
    </w:p>
    <w:p w:rsidR="004B6665" w:rsidRPr="00F76695" w:rsidRDefault="004B6665" w:rsidP="00B25C32">
      <w:pPr>
        <w:jc w:val="both"/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61"/>
        <w:gridCol w:w="3142"/>
        <w:gridCol w:w="2681"/>
      </w:tblGrid>
      <w:tr w:rsidR="00362FAA" w:rsidRPr="00F76695" w:rsidTr="00362FAA">
        <w:trPr>
          <w:trHeight w:val="888"/>
        </w:trPr>
        <w:tc>
          <w:tcPr>
            <w:tcW w:w="593" w:type="dxa"/>
            <w:vAlign w:val="center"/>
          </w:tcPr>
          <w:p w:rsidR="00362FAA" w:rsidRPr="00F76695" w:rsidRDefault="00362FAA" w:rsidP="00B25C32">
            <w:pPr>
              <w:ind w:right="-80"/>
              <w:jc w:val="both"/>
            </w:pPr>
            <w:r w:rsidRPr="00F76695">
              <w:t>№</w:t>
            </w:r>
          </w:p>
          <w:p w:rsidR="00362FAA" w:rsidRPr="00F76695" w:rsidRDefault="00362FAA" w:rsidP="00B25C32">
            <w:pPr>
              <w:ind w:right="-80"/>
              <w:jc w:val="both"/>
            </w:pPr>
            <w:r w:rsidRPr="00F76695">
              <w:t>п/п</w:t>
            </w:r>
          </w:p>
        </w:tc>
        <w:tc>
          <w:tcPr>
            <w:tcW w:w="3261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362FAA" w:rsidRPr="00F76695" w:rsidRDefault="00362FAA" w:rsidP="00B25C32">
            <w:pPr>
              <w:ind w:right="-80"/>
              <w:jc w:val="both"/>
            </w:pPr>
            <w:r w:rsidRPr="00F76695">
              <w:t>Разделы (этапы) и содержание практики</w:t>
            </w:r>
          </w:p>
        </w:tc>
        <w:tc>
          <w:tcPr>
            <w:tcW w:w="3142" w:type="dxa"/>
            <w:vAlign w:val="center"/>
          </w:tcPr>
          <w:p w:rsidR="00362FAA" w:rsidRPr="00F76695" w:rsidRDefault="00362FAA" w:rsidP="00B25C32">
            <w:pPr>
              <w:ind w:right="-80"/>
              <w:jc w:val="both"/>
            </w:pPr>
            <w:r w:rsidRPr="00F76695">
              <w:t xml:space="preserve">Виды работ на практике, </w:t>
            </w:r>
            <w:r w:rsidRPr="00F76695">
              <w:br/>
              <w:t xml:space="preserve">включая самостоятельную работу студентов </w:t>
            </w:r>
          </w:p>
        </w:tc>
        <w:tc>
          <w:tcPr>
            <w:tcW w:w="2681" w:type="dxa"/>
          </w:tcPr>
          <w:p w:rsidR="00362FAA" w:rsidRPr="00F76695" w:rsidRDefault="00362FAA" w:rsidP="00B25C32">
            <w:pPr>
              <w:ind w:right="-80"/>
              <w:jc w:val="both"/>
            </w:pPr>
            <w:r w:rsidRPr="00362FAA">
              <w:rPr>
                <w:rFonts w:ascii="Georgia" w:hAnsi="Georgia"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362FAA" w:rsidRPr="00F76695" w:rsidTr="00362FAA">
        <w:tc>
          <w:tcPr>
            <w:tcW w:w="6996" w:type="dxa"/>
            <w:gridSpan w:val="3"/>
          </w:tcPr>
          <w:p w:rsidR="00362FAA" w:rsidRPr="00BC5392" w:rsidRDefault="00362FAA" w:rsidP="00B25C32">
            <w:pPr>
              <w:ind w:right="-80"/>
              <w:jc w:val="both"/>
              <w:rPr>
                <w:i/>
              </w:rPr>
            </w:pPr>
            <w:r w:rsidRPr="00BC5392">
              <w:rPr>
                <w:i/>
              </w:rPr>
              <w:t>Производственная практика</w:t>
            </w:r>
          </w:p>
        </w:tc>
        <w:tc>
          <w:tcPr>
            <w:tcW w:w="2681" w:type="dxa"/>
          </w:tcPr>
          <w:p w:rsidR="00362FAA" w:rsidRPr="00BC5392" w:rsidRDefault="00362FAA" w:rsidP="00B25C32">
            <w:pPr>
              <w:ind w:right="-80"/>
              <w:jc w:val="both"/>
              <w:rPr>
                <w:i/>
              </w:rPr>
            </w:pPr>
          </w:p>
        </w:tc>
      </w:tr>
      <w:tr w:rsidR="00362FAA" w:rsidRPr="00F76695" w:rsidTr="00362FAA">
        <w:tc>
          <w:tcPr>
            <w:tcW w:w="593" w:type="dxa"/>
          </w:tcPr>
          <w:p w:rsidR="00362FAA" w:rsidRPr="00F76695" w:rsidRDefault="00362FAA" w:rsidP="00B25C32">
            <w:pPr>
              <w:ind w:right="-80"/>
              <w:jc w:val="both"/>
            </w:pPr>
            <w:r>
              <w:t>1</w:t>
            </w:r>
          </w:p>
        </w:tc>
        <w:tc>
          <w:tcPr>
            <w:tcW w:w="3261" w:type="dxa"/>
          </w:tcPr>
          <w:p w:rsidR="00362FAA" w:rsidRPr="00F76695" w:rsidRDefault="00362FAA" w:rsidP="00B25C32">
            <w:pPr>
              <w:ind w:right="-80"/>
              <w:jc w:val="both"/>
            </w:pPr>
            <w:r>
              <w:t xml:space="preserve">1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– подготовительный – </w:t>
            </w:r>
            <w:r>
              <w:rPr>
                <w:b/>
              </w:rPr>
              <w:t>(1,2</w:t>
            </w:r>
            <w:r w:rsidRPr="005E759A">
              <w:rPr>
                <w:b/>
              </w:rPr>
              <w:t>-я неделя)</w:t>
            </w:r>
          </w:p>
        </w:tc>
        <w:tc>
          <w:tcPr>
            <w:tcW w:w="3142" w:type="dxa"/>
          </w:tcPr>
          <w:p w:rsidR="00362FAA" w:rsidRDefault="00362FAA" w:rsidP="00B25C32">
            <w:pPr>
              <w:ind w:right="-80"/>
              <w:jc w:val="both"/>
            </w:pPr>
            <w:r>
              <w:t>участие в коррекционной работе педагога-психолога (проведение коррекционно-развивающих игр и упражнений);</w:t>
            </w:r>
          </w:p>
          <w:p w:rsidR="00362FAA" w:rsidRDefault="00362FAA" w:rsidP="00B25C32">
            <w:pPr>
              <w:ind w:right="-80"/>
              <w:jc w:val="both"/>
            </w:pPr>
            <w:r>
              <w:t xml:space="preserve">апробация материалов психологического просвещения родителей (выступление на родительском собрании, информация в родительский уголок, статья в газету); </w:t>
            </w:r>
          </w:p>
          <w:p w:rsidR="00362FAA" w:rsidRPr="00F76695" w:rsidRDefault="00362FAA" w:rsidP="00B25C32">
            <w:pPr>
              <w:ind w:right="-80"/>
              <w:jc w:val="both"/>
            </w:pPr>
            <w:r>
              <w:t>подготовка конспектов занятий и плана образовательной работы с детьми</w:t>
            </w:r>
          </w:p>
        </w:tc>
        <w:tc>
          <w:tcPr>
            <w:tcW w:w="2681" w:type="dxa"/>
          </w:tcPr>
          <w:p w:rsidR="00362FAA" w:rsidRPr="007B1597" w:rsidRDefault="00362FAA" w:rsidP="00B25C32">
            <w:pPr>
              <w:ind w:right="-80"/>
              <w:jc w:val="both"/>
            </w:pPr>
            <w:r w:rsidRPr="007B1597">
              <w:t>ПК-1,2,3.4-з</w:t>
            </w:r>
          </w:p>
        </w:tc>
      </w:tr>
      <w:tr w:rsidR="00362FAA" w:rsidRPr="00F76695" w:rsidTr="00362FAA">
        <w:tc>
          <w:tcPr>
            <w:tcW w:w="593" w:type="dxa"/>
          </w:tcPr>
          <w:p w:rsidR="00362FAA" w:rsidRDefault="00362FAA" w:rsidP="00B25C32">
            <w:pPr>
              <w:ind w:right="-80"/>
              <w:jc w:val="both"/>
            </w:pPr>
            <w:r>
              <w:t>2</w:t>
            </w:r>
          </w:p>
        </w:tc>
        <w:tc>
          <w:tcPr>
            <w:tcW w:w="3261" w:type="dxa"/>
          </w:tcPr>
          <w:p w:rsidR="00362FAA" w:rsidRDefault="00362FAA" w:rsidP="00B25C32">
            <w:pPr>
              <w:ind w:right="-80"/>
              <w:jc w:val="both"/>
            </w:pPr>
            <w:r>
              <w:t xml:space="preserve">2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– основной </w:t>
            </w:r>
            <w:r>
              <w:rPr>
                <w:b/>
              </w:rPr>
              <w:t>(3,4-неделя</w:t>
            </w:r>
            <w:r w:rsidRPr="005E759A">
              <w:rPr>
                <w:b/>
              </w:rPr>
              <w:t>)</w:t>
            </w:r>
          </w:p>
        </w:tc>
        <w:tc>
          <w:tcPr>
            <w:tcW w:w="3142" w:type="dxa"/>
          </w:tcPr>
          <w:p w:rsidR="00362FAA" w:rsidRPr="00F76695" w:rsidRDefault="00362FAA" w:rsidP="00B25C32">
            <w:pPr>
              <w:ind w:right="-80"/>
              <w:jc w:val="both"/>
            </w:pPr>
            <w:r>
              <w:t>работа по плану воспитателя, организация непосредственно образовательной деятельности, образовательной деятельности в режимных моментах, самостоятельной деятельности детей, индивидуальной деятельности с детьми</w:t>
            </w:r>
          </w:p>
        </w:tc>
        <w:tc>
          <w:tcPr>
            <w:tcW w:w="2681" w:type="dxa"/>
          </w:tcPr>
          <w:p w:rsidR="00362FAA" w:rsidRPr="007B1597" w:rsidRDefault="00362FAA" w:rsidP="00B25C32">
            <w:pPr>
              <w:ind w:right="-80"/>
              <w:jc w:val="both"/>
            </w:pPr>
            <w:r w:rsidRPr="007B1597">
              <w:t>ПК-1,2,3.4,6-зу</w:t>
            </w:r>
          </w:p>
        </w:tc>
      </w:tr>
      <w:tr w:rsidR="00362FAA" w:rsidRPr="00F76695" w:rsidTr="00362FAA">
        <w:tc>
          <w:tcPr>
            <w:tcW w:w="593" w:type="dxa"/>
          </w:tcPr>
          <w:p w:rsidR="00362FAA" w:rsidRDefault="00362FAA" w:rsidP="00B25C32">
            <w:pPr>
              <w:ind w:right="-80"/>
              <w:jc w:val="both"/>
            </w:pPr>
            <w:r>
              <w:t>3</w:t>
            </w:r>
          </w:p>
        </w:tc>
        <w:tc>
          <w:tcPr>
            <w:tcW w:w="3261" w:type="dxa"/>
          </w:tcPr>
          <w:p w:rsidR="00362FAA" w:rsidRDefault="00362FAA" w:rsidP="00B25C32">
            <w:pPr>
              <w:ind w:right="-80"/>
              <w:jc w:val="both"/>
            </w:pPr>
            <w:r>
              <w:t xml:space="preserve">3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- заключительный </w:t>
            </w:r>
            <w:r>
              <w:rPr>
                <w:b/>
              </w:rPr>
              <w:t>(5</w:t>
            </w:r>
            <w:r w:rsidRPr="005E759A">
              <w:rPr>
                <w:b/>
              </w:rPr>
              <w:t>-я неделя)</w:t>
            </w:r>
            <w:r>
              <w:t xml:space="preserve"> </w:t>
            </w:r>
          </w:p>
        </w:tc>
        <w:tc>
          <w:tcPr>
            <w:tcW w:w="3142" w:type="dxa"/>
          </w:tcPr>
          <w:p w:rsidR="00362FAA" w:rsidRPr="00F76695" w:rsidRDefault="00362FAA" w:rsidP="00B25C32">
            <w:pPr>
              <w:ind w:right="-80"/>
              <w:jc w:val="both"/>
            </w:pPr>
            <w:r>
              <w:t>завершение работы с детьми, родителями, оформление отчетной документации, подготовка к итоговому педсовету и творческому конкурсу</w:t>
            </w:r>
          </w:p>
        </w:tc>
        <w:tc>
          <w:tcPr>
            <w:tcW w:w="2681" w:type="dxa"/>
          </w:tcPr>
          <w:p w:rsidR="00362FAA" w:rsidRPr="007B1597" w:rsidRDefault="00362FAA" w:rsidP="00B25C32">
            <w:pPr>
              <w:ind w:right="-80"/>
              <w:jc w:val="both"/>
            </w:pPr>
            <w:r w:rsidRPr="007B1597">
              <w:t>ПК-1,2,3.4,6-зув</w:t>
            </w:r>
          </w:p>
        </w:tc>
      </w:tr>
    </w:tbl>
    <w:p w:rsidR="004B6665" w:rsidRDefault="004B6665" w:rsidP="00B25C32">
      <w:pPr>
        <w:pStyle w:val="10"/>
        <w:numPr>
          <w:ilvl w:val="0"/>
          <w:numId w:val="0"/>
        </w:numPr>
        <w:ind w:left="567"/>
        <w:jc w:val="both"/>
      </w:pPr>
      <w:r w:rsidRPr="007B4195">
        <w:rPr>
          <w:rStyle w:val="20"/>
          <w:b/>
        </w:rPr>
        <w:lastRenderedPageBreak/>
        <w:t>7</w:t>
      </w:r>
      <w:r w:rsidR="007B4195">
        <w:rPr>
          <w:rStyle w:val="20"/>
        </w:rPr>
        <w:t>.</w:t>
      </w:r>
      <w:r w:rsidRPr="00497757">
        <w:rPr>
          <w:rStyle w:val="20"/>
        </w:rPr>
        <w:t xml:space="preserve"> Оценочные средства для проведения промежуточной аттестации по </w:t>
      </w:r>
      <w:r w:rsidRPr="004E2641">
        <w:t>производственной</w:t>
      </w:r>
      <w:r>
        <w:rPr>
          <w:color w:val="FF0000"/>
        </w:rPr>
        <w:t xml:space="preserve"> </w:t>
      </w:r>
      <w:r w:rsidR="00C24516" w:rsidRPr="003968F7">
        <w:rPr>
          <w:color w:val="000000"/>
        </w:rPr>
        <w:t xml:space="preserve">- </w:t>
      </w:r>
      <w:r w:rsidR="00C24516">
        <w:t>практике</w:t>
      </w:r>
      <w:r w:rsidR="00C24516" w:rsidRPr="003968F7">
        <w:rPr>
          <w:color w:val="000000"/>
        </w:rPr>
        <w:t xml:space="preserve"> по получению профессиональных умений и опыта профессиональной деятельности</w:t>
      </w:r>
    </w:p>
    <w:p w:rsidR="004B6665" w:rsidRPr="00CC4998" w:rsidRDefault="004B6665" w:rsidP="00B25C32">
      <w:pPr>
        <w:jc w:val="both"/>
        <w:rPr>
          <w:i/>
        </w:rPr>
      </w:pPr>
      <w:r w:rsidRPr="00CC4998">
        <w:rPr>
          <w:i/>
        </w:rPr>
        <w:t>Этапы, показатели, критерии и формирования компетенций</w:t>
      </w:r>
    </w:p>
    <w:p w:rsidR="004B6665" w:rsidRPr="00CC4998" w:rsidRDefault="004B6665" w:rsidP="00B25C32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703"/>
        <w:gridCol w:w="2159"/>
        <w:gridCol w:w="1615"/>
        <w:gridCol w:w="1713"/>
      </w:tblGrid>
      <w:tr w:rsidR="004B6665" w:rsidRPr="00CC4998" w:rsidTr="000957C1">
        <w:tc>
          <w:tcPr>
            <w:tcW w:w="1403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Этап освоения 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Показатель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Критерии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Шкала оценивания</w:t>
            </w: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Процедура оценивания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ПК-2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Знать: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</w:t>
            </w:r>
            <w:r w:rsidRPr="00CC4998">
              <w:rPr>
                <w:bCs/>
                <w:iCs/>
              </w:rPr>
              <w:t>теории обучения, воспитания и развития дошкольников в области познавательного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имеет частичные знания;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имеет необходимые  знания;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Тест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Уметь: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создавать условия </w:t>
            </w:r>
            <w:r w:rsidRPr="00CC4998">
              <w:rPr>
                <w:bCs/>
                <w:iCs/>
              </w:rPr>
              <w:t>соответствующие возрасту взаимодействию дошкольников в области познавательного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suppressAutoHyphens/>
              <w:jc w:val="both"/>
            </w:pPr>
            <w:r w:rsidRPr="00CC4998">
              <w:t xml:space="preserve">Владеть: </w:t>
            </w:r>
          </w:p>
          <w:p w:rsidR="004B6665" w:rsidRPr="00CC4998" w:rsidRDefault="004B6665" w:rsidP="00B25C32">
            <w:pPr>
              <w:tabs>
                <w:tab w:val="left" w:pos="851"/>
              </w:tabs>
              <w:suppressAutoHyphens/>
              <w:jc w:val="both"/>
            </w:pPr>
            <w:r w:rsidRPr="00CC4998">
              <w:t xml:space="preserve">технологиями </w:t>
            </w:r>
            <w:r w:rsidRPr="00CC4998">
              <w:rPr>
                <w:bCs/>
                <w:iCs/>
              </w:rPr>
              <w:t>развития дошкольников в области познавательного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частично владеет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владеет основными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достаточно владеет (методами, </w:t>
            </w:r>
            <w:r w:rsidRPr="00CC4998">
              <w:lastRenderedPageBreak/>
              <w:t>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ПК-4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Знать: 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- способы психологического и педагогического изучения дошкольников, закономерности психического развития и особенности их проявления в образовательном процессе в разные возрастные периоды 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имеет частичные знания;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имеет необходимые  знания; 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Тест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Уметь: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- организовывать взаимодействие дошкольников в разных видах  детской деятельности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Владеть: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- умениями </w:t>
            </w:r>
            <w:r w:rsidRPr="00CC4998">
              <w:rPr>
                <w:iCs/>
              </w:rPr>
              <w:t>проведения диагностического исследования детей в области математического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частично владеет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владеет основными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ПК-3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 w:rsidRPr="00813ECC">
              <w:t xml:space="preserve"> особенност</w:t>
            </w:r>
            <w:r>
              <w:t>и</w:t>
            </w:r>
            <w:r w:rsidRPr="00813ECC">
              <w:t xml:space="preserve"> социального партнерства в системе </w:t>
            </w:r>
            <w:r w:rsidRPr="00813ECC">
              <w:lastRenderedPageBreak/>
              <w:t>образования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lastRenderedPageBreak/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</w:t>
            </w:r>
            <w:r>
              <w:rPr>
                <w:bCs/>
              </w:rPr>
              <w:lastRenderedPageBreak/>
              <w:t xml:space="preserve">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lastRenderedPageBreak/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- у</w:t>
            </w:r>
            <w:r w:rsidRPr="00813ECC">
              <w:t>читывать в педагогическом взаимодействии возрастные и индивидуальные особенности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владеет 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ПК-1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bCs/>
                <w:iCs/>
              </w:rPr>
              <w:t xml:space="preserve">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дошкольников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bCs/>
                <w:iCs/>
              </w:rPr>
              <w:t xml:space="preserve"> организовать образовательный процес, совместной и индивидуальной деятельности детей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lastRenderedPageBreak/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lastRenderedPageBreak/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 xml:space="preserve">- </w:t>
            </w:r>
            <w:r>
              <w:rPr>
                <w:iCs/>
              </w:rPr>
              <w:t>технологиями организации разных видов детской деятельности в качестве воспитателя, методами педагогического исследования, технологиями взаимодействия с семьей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владеет 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ПК-6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 о способах взаимодействия педагога с различными субъектами педагогического процесса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color w:val="000000"/>
              </w:rPr>
              <w:t xml:space="preserve"> рационально организовывать сотрудничества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 xml:space="preserve">- способами взаимодействия с другими субъектами образовательного </w:t>
            </w:r>
            <w:r>
              <w:lastRenderedPageBreak/>
              <w:t>процесса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lastRenderedPageBreak/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lastRenderedPageBreak/>
              <w:t xml:space="preserve">- владеет 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lastRenderedPageBreak/>
              <w:t>Практическое задание</w:t>
            </w:r>
          </w:p>
        </w:tc>
      </w:tr>
    </w:tbl>
    <w:p w:rsidR="004B6665" w:rsidRDefault="004B6665" w:rsidP="00B25C32">
      <w:pPr>
        <w:jc w:val="both"/>
      </w:pPr>
    </w:p>
    <w:p w:rsidR="007B4195" w:rsidRDefault="007B4195" w:rsidP="00B25C32">
      <w:pPr>
        <w:jc w:val="both"/>
      </w:pPr>
    </w:p>
    <w:p w:rsidR="007B4195" w:rsidRPr="00A27BEC" w:rsidRDefault="007B4195" w:rsidP="00B25C32">
      <w:pPr>
        <w:jc w:val="both"/>
      </w:pPr>
    </w:p>
    <w:p w:rsidR="004B6665" w:rsidRDefault="004B6665" w:rsidP="00B25C32">
      <w:pPr>
        <w:jc w:val="both"/>
      </w:pPr>
      <w:r w:rsidRPr="00E3263F">
        <w:t>Вид аттестации по итогам практики –</w:t>
      </w:r>
      <w:r>
        <w:t xml:space="preserve"> </w:t>
      </w:r>
      <w:r w:rsidRPr="009B7CFF">
        <w:t>зачет с оценкой</w:t>
      </w:r>
      <w:r>
        <w:t>.</w:t>
      </w:r>
    </w:p>
    <w:p w:rsidR="004B6665" w:rsidRPr="00BC4D9E" w:rsidRDefault="004B6665" w:rsidP="00B25C32">
      <w:pPr>
        <w:widowControl w:val="0"/>
        <w:numPr>
          <w:ilvl w:val="0"/>
          <w:numId w:val="33"/>
        </w:numPr>
        <w:jc w:val="both"/>
        <w:rPr>
          <w:i/>
        </w:rPr>
      </w:pPr>
      <w:r w:rsidRPr="00E3263F">
        <w:t xml:space="preserve">Обязательной формой отчетности студента-практиканта является </w:t>
      </w:r>
      <w:r w:rsidRPr="00BC4D9E">
        <w:rPr>
          <w:i/>
        </w:rPr>
        <w:t xml:space="preserve">письменный отчет. </w:t>
      </w:r>
    </w:p>
    <w:p w:rsidR="004B6665" w:rsidRDefault="004B6665" w:rsidP="00B25C32">
      <w:pPr>
        <w:jc w:val="both"/>
      </w:pPr>
      <w:r>
        <w:t>Содержание отчета должно включать следующие вопросы: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Какие задачи практики вам удалось выполнить?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Что помогло вам освоить обязанности воспитателя?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Как вы оцениваете позитивные моменты своей профессиональной деятельности (примеры) и трудности?</w:t>
      </w:r>
    </w:p>
    <w:p w:rsidR="004B6665" w:rsidRDefault="004B6665" w:rsidP="00B25C32">
      <w:pPr>
        <w:ind w:left="896"/>
        <w:jc w:val="both"/>
      </w:pPr>
    </w:p>
    <w:p w:rsidR="004B6665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/>
        </w:rPr>
      </w:pPr>
      <w:r w:rsidRPr="00BC4D9E">
        <w:rPr>
          <w:i/>
        </w:rPr>
        <w:t>План образовательной деятельности</w:t>
      </w:r>
      <w:r>
        <w:rPr>
          <w:i/>
        </w:rPr>
        <w:t xml:space="preserve"> (за 3</w:t>
      </w:r>
      <w:r w:rsidRPr="00BC4D9E">
        <w:rPr>
          <w:i/>
        </w:rPr>
        <w:t xml:space="preserve"> рабочих недели</w:t>
      </w:r>
      <w:r>
        <w:rPr>
          <w:i/>
        </w:rPr>
        <w:t xml:space="preserve"> основного периода практики</w:t>
      </w:r>
      <w:r w:rsidRPr="00BC4D9E">
        <w:rPr>
          <w:i/>
        </w:rPr>
        <w:t>)</w:t>
      </w:r>
      <w:r>
        <w:rPr>
          <w:i/>
        </w:rPr>
        <w:t>.</w:t>
      </w:r>
    </w:p>
    <w:p w:rsidR="004B6665" w:rsidRPr="00BC4D9E" w:rsidRDefault="004B6665" w:rsidP="00B25C32">
      <w:pPr>
        <w:autoSpaceDE w:val="0"/>
        <w:autoSpaceDN w:val="0"/>
        <w:adjustRightInd w:val="0"/>
        <w:ind w:left="927"/>
        <w:jc w:val="both"/>
        <w:rPr>
          <w:i/>
        </w:rPr>
      </w:pPr>
    </w:p>
    <w:p w:rsidR="004B6665" w:rsidRPr="00BC4D9E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/>
        </w:rPr>
      </w:pPr>
      <w:r w:rsidRPr="00BC4D9E">
        <w:rPr>
          <w:i/>
        </w:rPr>
        <w:t>Конспекты  непосредственной образовательной деятельности</w:t>
      </w:r>
      <w:r>
        <w:rPr>
          <w:i/>
        </w:rPr>
        <w:t xml:space="preserve"> </w:t>
      </w:r>
      <w:r w:rsidRPr="00BC4D9E">
        <w:rPr>
          <w:i/>
        </w:rPr>
        <w:t>(«занимательных дел», проектов</w:t>
      </w:r>
      <w:r>
        <w:rPr>
          <w:i/>
        </w:rPr>
        <w:t xml:space="preserve"> и других видов детской деятельности</w:t>
      </w:r>
      <w:r w:rsidRPr="00BC4D9E">
        <w:rPr>
          <w:i/>
        </w:rPr>
        <w:t>).</w:t>
      </w:r>
    </w:p>
    <w:p w:rsidR="004B6665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BC4D9E">
        <w:rPr>
          <w:i/>
        </w:rPr>
        <w:t>Характеристика на студента</w:t>
      </w:r>
      <w:r>
        <w:rPr>
          <w:i/>
        </w:rPr>
        <w:t>.</w:t>
      </w:r>
      <w:r w:rsidRPr="00BC4D9E">
        <w:t xml:space="preserve"> </w:t>
      </w:r>
    </w:p>
    <w:p w:rsidR="004B6665" w:rsidRPr="00BC4D9E" w:rsidRDefault="004B6665" w:rsidP="00B25C32">
      <w:pPr>
        <w:ind w:left="927"/>
        <w:jc w:val="both"/>
        <w:outlineLvl w:val="0"/>
      </w:pPr>
      <w:r w:rsidRPr="00BC4D9E">
        <w:t>Вопросы для составления характеристики на студента</w:t>
      </w:r>
      <w:r>
        <w:t xml:space="preserve">: </w:t>
      </w:r>
    </w:p>
    <w:p w:rsidR="004B6665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Отношение к практике: дисциплинированность, активность, педтворчество, качество открытого просмотра, динамика оценок.</w:t>
      </w:r>
    </w:p>
    <w:p w:rsidR="004B6665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4B6665" w:rsidRPr="002B0723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Рекомендации к профессиональной педдеятельности и итоговая оценка за практику.</w:t>
      </w:r>
    </w:p>
    <w:p w:rsidR="004B6665" w:rsidRDefault="004B6665" w:rsidP="007B4195">
      <w:pPr>
        <w:ind w:firstLine="567"/>
        <w:jc w:val="both"/>
        <w:rPr>
          <w:b/>
        </w:rPr>
      </w:pPr>
    </w:p>
    <w:p w:rsidR="004B6665" w:rsidRDefault="004B6665" w:rsidP="007B4195">
      <w:pPr>
        <w:ind w:firstLine="567"/>
        <w:jc w:val="both"/>
        <w:rPr>
          <w:b/>
        </w:rPr>
      </w:pPr>
      <w:r>
        <w:rPr>
          <w:b/>
        </w:rPr>
        <w:t>Критерии зачета с оценкой по результатам</w:t>
      </w:r>
      <w:r w:rsidR="00C24516" w:rsidRPr="00C24516">
        <w:t xml:space="preserve">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  <w:r>
        <w:rPr>
          <w:b/>
        </w:rPr>
        <w:t>:</w:t>
      </w:r>
    </w:p>
    <w:p w:rsidR="004B6665" w:rsidRDefault="004B6665" w:rsidP="007B4195">
      <w:pPr>
        <w:autoSpaceDE w:val="0"/>
        <w:autoSpaceDN w:val="0"/>
        <w:adjustRightInd w:val="0"/>
        <w:ind w:firstLine="567"/>
        <w:jc w:val="both"/>
      </w:pPr>
      <w:r>
        <w:rPr>
          <w:b/>
        </w:rPr>
        <w:t>«отлично»</w:t>
      </w:r>
      <w:r>
        <w:t xml:space="preserve"> -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педкабинета.</w:t>
      </w:r>
    </w:p>
    <w:p w:rsidR="004B6665" w:rsidRDefault="004B6665" w:rsidP="007B4195">
      <w:pPr>
        <w:autoSpaceDE w:val="0"/>
        <w:autoSpaceDN w:val="0"/>
        <w:adjustRightInd w:val="0"/>
        <w:ind w:firstLine="567"/>
        <w:jc w:val="both"/>
      </w:pPr>
      <w:r>
        <w:rPr>
          <w:b/>
        </w:rPr>
        <w:t>«хорошо»</w:t>
      </w:r>
      <w:r>
        <w:t xml:space="preserve"> -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4B6665" w:rsidRDefault="004B6665" w:rsidP="007B4195">
      <w:pPr>
        <w:autoSpaceDE w:val="0"/>
        <w:autoSpaceDN w:val="0"/>
        <w:adjustRightInd w:val="0"/>
        <w:ind w:firstLine="567"/>
        <w:jc w:val="both"/>
      </w:pPr>
      <w:r>
        <w:t>«</w:t>
      </w:r>
      <w:r>
        <w:rPr>
          <w:b/>
        </w:rPr>
        <w:t>удовлетворительно</w:t>
      </w:r>
      <w:r>
        <w:t>» -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4B6665" w:rsidRDefault="004B6665" w:rsidP="007B4195">
      <w:pPr>
        <w:autoSpaceDE w:val="0"/>
        <w:autoSpaceDN w:val="0"/>
        <w:adjustRightInd w:val="0"/>
        <w:ind w:firstLine="567"/>
        <w:jc w:val="both"/>
      </w:pPr>
      <w:r w:rsidRPr="008C435F">
        <w:rPr>
          <w:b/>
        </w:rPr>
        <w:t>«неудовлетворительно»</w:t>
      </w:r>
      <w: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</w:t>
      </w:r>
      <w:r>
        <w:lastRenderedPageBreak/>
        <w:t>конспекта, взаимодействия с детьми, родителями; замечания к отчетной документации, несвоевременность ее сдачи.</w:t>
      </w:r>
    </w:p>
    <w:p w:rsidR="004B6665" w:rsidRDefault="004B6665" w:rsidP="007B4195">
      <w:pPr>
        <w:pStyle w:val="2"/>
        <w:ind w:left="0" w:firstLine="567"/>
        <w:jc w:val="both"/>
      </w:pPr>
      <w:r w:rsidRPr="00F76695">
        <w:t xml:space="preserve">8 Учебно-методическое и информационное обеспечение </w:t>
      </w:r>
      <w:r w:rsidR="00C24516">
        <w:t xml:space="preserve">производственной </w:t>
      </w:r>
      <w:r w:rsidR="00C24516" w:rsidRPr="003968F7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766F09" w:rsidRPr="00F55D88" w:rsidRDefault="00766F09" w:rsidP="00766F09">
      <w:pPr>
        <w:ind w:firstLine="567"/>
      </w:pPr>
      <w:r w:rsidRPr="00F55D88">
        <w:rPr>
          <w:b/>
        </w:rPr>
        <w:t>а) Основная литература</w:t>
      </w:r>
      <w:r w:rsidRPr="00F55D88">
        <w:t xml:space="preserve">: </w:t>
      </w:r>
    </w:p>
    <w:p w:rsidR="00766F09" w:rsidRPr="00BF0DBF" w:rsidRDefault="00766F09" w:rsidP="00766F09">
      <w:pPr>
        <w:ind w:firstLine="567"/>
        <w:jc w:val="both"/>
      </w:pPr>
      <w:r>
        <w:t>1. </w:t>
      </w:r>
      <w:r w:rsidRPr="00BF0DBF">
        <w:t xml:space="preserve">Бабунова, Е. С. Психолого-педагогическая диагностика : практикум / Е. С. Бабунова ; МГТУ. - Магнитогорск : МГТУ, 2016. - 1 электрон. опт. диск (CD-ROM). - Загл. с титул. экрана. - URL: </w:t>
      </w:r>
      <w:hyperlink r:id="rId9" w:history="1">
        <w:r w:rsidRPr="00363204">
          <w:rPr>
            <w:rStyle w:val="a6"/>
          </w:rPr>
          <w:t>https://magtu.informsystema.ru/uploader/fileUpload?name=2352.pdf&amp;show=dcatalogues/1/1129999/2352.pdf&amp;view=true</w:t>
        </w:r>
      </w:hyperlink>
      <w:r>
        <w:t xml:space="preserve"> </w:t>
      </w:r>
      <w:r w:rsidRPr="00BF0DBF">
        <w:t xml:space="preserve"> (дата обращения: 25.09.2020). - Макрообъект. - Текст : электронный. - Сведения доступны также на CD-ROM.</w:t>
      </w:r>
    </w:p>
    <w:p w:rsidR="00766F09" w:rsidRPr="00032A71" w:rsidRDefault="00766F09" w:rsidP="00766F09">
      <w:pPr>
        <w:ind w:firstLine="709"/>
        <w:jc w:val="both"/>
        <w:rPr>
          <w:color w:val="000000"/>
        </w:rPr>
      </w:pPr>
      <w:r w:rsidRPr="00032A71">
        <w:rPr>
          <w:color w:val="000000"/>
        </w:rPr>
        <w:t xml:space="preserve">2. Организация учебных и производственных практик, подготовка к итоговой государственной аттестации : учебно-методическое пособие / сост. : Д. С. Бужинская, А. В. Подгорская, Т. А. Славута, А. М. Юсупова ; МГТУ. - Магнитогорск : МГТУ, 2018. - 1 электрон. опт. диск (CD-ROM). - Загл. с титул. экрана. - На тит. л. сост. указаны как авт. - URL: </w:t>
      </w:r>
      <w:hyperlink r:id="rId10" w:history="1">
        <w:r w:rsidRPr="00032A71">
          <w:rPr>
            <w:rStyle w:val="a6"/>
          </w:rPr>
          <w:t>https://magtu.informsystema.ru/uploader/fileUpload?name=3604.pdf&amp;show=dcatalogues/1/1524569/3604.pdf&amp;view=true</w:t>
        </w:r>
      </w:hyperlink>
      <w:r w:rsidRPr="00032A71">
        <w:rPr>
          <w:color w:val="000000"/>
        </w:rPr>
        <w:t xml:space="preserve"> (дата обращения: 25.09.2020). - Макрообъект. - Текст : электронный. - ISBN 978-5-9967-1140-6. - Сведения доступны также на CD-ROM.</w:t>
      </w:r>
    </w:p>
    <w:p w:rsidR="00766F09" w:rsidRDefault="00766F09" w:rsidP="00766F09">
      <w:pPr>
        <w:ind w:firstLine="567"/>
        <w:jc w:val="both"/>
      </w:pPr>
      <w:r w:rsidRPr="00032A71">
        <w:t xml:space="preserve">3. Волощук, Т. Г. Производственная практика : учебное пособие / Т. Г. Волощук ; МГТУ. - Магнитогорск : МГТУ, 2016. - 1 электрон. опт. диск (CD-ROM). - Загл. с титул. экрана. - URL: </w:t>
      </w:r>
      <w:hyperlink r:id="rId11" w:history="1">
        <w:r w:rsidRPr="00032A71">
          <w:rPr>
            <w:rStyle w:val="a6"/>
          </w:rPr>
          <w:t>https://magtu.informsystema.ru/uploader/fileUpload?name=11.pdf&amp;show=dcatalogues/1/1130119/11.pdf&amp;view=true</w:t>
        </w:r>
      </w:hyperlink>
      <w:r w:rsidRPr="00032A71">
        <w:t xml:space="preserve"> (дата обращения: 25.09.2020). - Макрообъект. - Текст : электронный. - Сведения доступны также на CD-ROM.</w:t>
      </w:r>
    </w:p>
    <w:p w:rsidR="00766F09" w:rsidRDefault="00766F09" w:rsidP="00766F09">
      <w:pPr>
        <w:ind w:firstLine="567"/>
        <w:rPr>
          <w:b/>
        </w:rPr>
      </w:pPr>
      <w:r w:rsidRPr="00F55D88">
        <w:rPr>
          <w:b/>
        </w:rPr>
        <w:t>б) Дополнительная литература</w:t>
      </w:r>
    </w:p>
    <w:p w:rsidR="00766F09" w:rsidRPr="005345FB" w:rsidRDefault="00766F09" w:rsidP="00766F09">
      <w:pPr>
        <w:ind w:firstLine="567"/>
        <w:jc w:val="both"/>
      </w:pPr>
      <w:r>
        <w:t>1. </w:t>
      </w:r>
      <w:r w:rsidRPr="005345FB">
        <w:t xml:space="preserve">Кузнецова, Н. В. Производственная практика : учебное пособие / Н. В. Кузнецова, Ю. Г. Терентьева ; МГТУ. - Магнитогорск : МГТУ, 2016. - 1 электрон. опт. диск (CD-ROM). - Загл. с титул. экрана. - URL: </w:t>
      </w:r>
      <w:hyperlink r:id="rId12" w:history="1">
        <w:r w:rsidRPr="00880032">
          <w:rPr>
            <w:rStyle w:val="a6"/>
          </w:rPr>
          <w:t>https://magtu.informsystema.ru/uploader/fileUpload?name=11.pdf&amp;show=dcatalogues/1/1130119/11.pdf&amp;view=true</w:t>
        </w:r>
      </w:hyperlink>
      <w:r w:rsidRPr="005345FB">
        <w:t xml:space="preserve"> (дата обращения: 25.09.2020). - Макрообъект. - Текст : электронный. - Сведения доступны также на CD-ROM.</w:t>
      </w:r>
    </w:p>
    <w:p w:rsidR="00766F09" w:rsidRPr="00411C6A" w:rsidRDefault="00766F09" w:rsidP="00766F09">
      <w:pPr>
        <w:ind w:firstLine="567"/>
        <w:jc w:val="both"/>
      </w:pPr>
      <w:r>
        <w:t>2. </w:t>
      </w:r>
      <w:r w:rsidRPr="00411C6A">
        <w:t xml:space="preserve">Антоненко, Ю. С. Учебная - практика по получению первичных профессиональных умений и навыков (музейная практика) : учебно-методическое пособие / Ю. С. Антоненко, В. В. Ячменева ; МГТУ. - Магнитогорск : МГТУ, 2018. - 1 электрон. опт. диск (CD-ROM). - Загл. с титул. экрана. - URL: </w:t>
      </w:r>
      <w:hyperlink r:id="rId13" w:history="1">
        <w:r w:rsidRPr="00363204">
          <w:rPr>
            <w:rStyle w:val="a6"/>
          </w:rPr>
          <w:t>https://magtu.informsystema.ru/uploader/fileUpload?name=3699.pdf&amp;show=dcatalogues/1/1527546/3699.pdf&amp;view=true</w:t>
        </w:r>
      </w:hyperlink>
      <w:r w:rsidRPr="00411C6A">
        <w:t xml:space="preserve"> (дата обращения: 25.09.2020). - Макрообъект. - Текст : электронный. - Сведения доступны также на CD-ROM.</w:t>
      </w:r>
    </w:p>
    <w:p w:rsidR="00766F09" w:rsidRPr="00032A71" w:rsidRDefault="003628AE" w:rsidP="00766F09">
      <w:pPr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766F09" w:rsidRPr="00032A71">
        <w:rPr>
          <w:color w:val="000000"/>
        </w:rPr>
        <w:t xml:space="preserve">. Самостоятельная работа студентов вуза : практикум / составители: Т. Г. Неретина, Н. Р. Уразаева, Е. М. Разумова, Т. Ф. Орехова ; Магнитогорский гос. технический ун-т им. Г. И. Носова. - Магнитогорск : МГТУ им. Г. И. Носова, 2019. - 1 CD-ROM. - Загл. с титул. экрана. - URL: </w:t>
      </w:r>
      <w:hyperlink r:id="rId14" w:history="1">
        <w:r w:rsidR="00766F09" w:rsidRPr="00032A71">
          <w:rPr>
            <w:rStyle w:val="a6"/>
          </w:rPr>
          <w:t>https://magtu.informsystema.ru/uploader/fileUpload?name=3816.pdf&amp;show=dcatalogues/1/1530261/3816.pdf&amp;view=true</w:t>
        </w:r>
      </w:hyperlink>
      <w:r w:rsidR="00766F09" w:rsidRPr="00032A71">
        <w:rPr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tbl>
      <w:tblPr>
        <w:tblW w:w="953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970423" w:rsidRPr="002459F5" w:rsidTr="004D2E8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970423" w:rsidRPr="002459F5" w:rsidRDefault="00970423" w:rsidP="004D2E80">
            <w:pPr>
              <w:ind w:firstLine="567"/>
              <w:jc w:val="both"/>
            </w:pPr>
            <w:r w:rsidRPr="002459F5">
              <w:rPr>
                <w:b/>
                <w:color w:val="000000"/>
              </w:rPr>
              <w:t>в)</w:t>
            </w:r>
            <w:r w:rsidRPr="002459F5">
              <w:t xml:space="preserve"> </w:t>
            </w:r>
            <w:r w:rsidRPr="002459F5">
              <w:rPr>
                <w:b/>
                <w:color w:val="000000"/>
              </w:rPr>
              <w:t>Методические</w:t>
            </w:r>
            <w:r w:rsidRPr="002459F5">
              <w:t xml:space="preserve"> </w:t>
            </w:r>
            <w:r w:rsidRPr="002459F5">
              <w:rPr>
                <w:b/>
                <w:color w:val="000000"/>
              </w:rPr>
              <w:t>указания:</w:t>
            </w:r>
            <w:r w:rsidRPr="002459F5">
              <w:t xml:space="preserve"> </w:t>
            </w:r>
          </w:p>
        </w:tc>
      </w:tr>
      <w:tr w:rsidR="00970423" w:rsidRPr="002459F5" w:rsidTr="004D2E80">
        <w:trPr>
          <w:trHeight w:hRule="exact" w:val="1139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970423" w:rsidRPr="002459F5" w:rsidRDefault="00970423" w:rsidP="004D2E80">
            <w:pPr>
              <w:ind w:firstLine="567"/>
              <w:jc w:val="both"/>
            </w:pPr>
            <w:r w:rsidRPr="002459F5">
              <w:rPr>
                <w:color w:val="000000"/>
              </w:rPr>
              <w:lastRenderedPageBreak/>
              <w:t>Санникова</w:t>
            </w:r>
            <w:r>
              <w:rPr>
                <w:color w:val="000000"/>
              </w:rPr>
              <w:t> Л.Н.</w:t>
            </w:r>
            <w:r w:rsidRPr="002459F5">
              <w:rPr>
                <w:color w:val="000000"/>
              </w:rPr>
              <w:t>,</w:t>
            </w:r>
            <w:r w:rsidRPr="002459F5">
              <w:t xml:space="preserve"> </w:t>
            </w:r>
            <w:r w:rsidRPr="002459F5">
              <w:rPr>
                <w:color w:val="000000"/>
              </w:rPr>
              <w:t>Н.И.Левшина</w:t>
            </w:r>
            <w:r>
              <w:t xml:space="preserve"> Н.И. </w:t>
            </w:r>
            <w:r w:rsidRPr="002459F5">
              <w:rPr>
                <w:color w:val="000000"/>
              </w:rPr>
              <w:t>Промежуточная</w:t>
            </w:r>
            <w:r w:rsidRPr="002459F5">
              <w:t xml:space="preserve"> </w:t>
            </w:r>
            <w:r w:rsidRPr="002459F5">
              <w:rPr>
                <w:color w:val="000000"/>
              </w:rPr>
              <w:t>аттестация:</w:t>
            </w:r>
            <w:r w:rsidRPr="002459F5">
              <w:t xml:space="preserve"> </w:t>
            </w:r>
            <w:r w:rsidRPr="002459F5">
              <w:rPr>
                <w:color w:val="000000"/>
              </w:rPr>
              <w:t>система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мониторинга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качества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образовательной</w:t>
            </w:r>
            <w:r w:rsidRPr="002459F5">
              <w:t xml:space="preserve"> </w:t>
            </w:r>
            <w:r w:rsidRPr="002459F5">
              <w:rPr>
                <w:color w:val="000000"/>
              </w:rPr>
              <w:t>деятельности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обучающихся: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методические</w:t>
            </w:r>
            <w:r w:rsidRPr="002459F5">
              <w:t xml:space="preserve"> </w:t>
            </w:r>
            <w:r w:rsidRPr="002459F5">
              <w:rPr>
                <w:color w:val="000000"/>
              </w:rPr>
              <w:t>рекомендации</w:t>
            </w:r>
            <w:r w:rsidRPr="002459F5">
              <w:t xml:space="preserve"> </w:t>
            </w:r>
            <w:r w:rsidRPr="002459F5">
              <w:rPr>
                <w:color w:val="000000"/>
              </w:rPr>
              <w:t>для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обучающихся</w:t>
            </w:r>
            <w:r w:rsidRPr="002459F5">
              <w:t xml:space="preserve"> </w:t>
            </w:r>
            <w:r w:rsidRPr="002459F5">
              <w:rPr>
                <w:color w:val="000000"/>
              </w:rPr>
              <w:t>–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Магнитогорск:</w:t>
            </w:r>
            <w:r w:rsidRPr="002459F5">
              <w:t xml:space="preserve"> </w:t>
            </w:r>
            <w:r w:rsidRPr="002459F5">
              <w:rPr>
                <w:color w:val="000000"/>
              </w:rPr>
              <w:t>Изд-во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Магнитогорск.</w:t>
            </w:r>
            <w:r w:rsidRPr="002459F5">
              <w:t xml:space="preserve"> </w:t>
            </w:r>
            <w:r w:rsidRPr="002459F5">
              <w:rPr>
                <w:color w:val="000000"/>
              </w:rPr>
              <w:t>гос.</w:t>
            </w:r>
            <w:r w:rsidRPr="002459F5">
              <w:t xml:space="preserve"> </w:t>
            </w:r>
            <w:r w:rsidRPr="002459F5">
              <w:rPr>
                <w:color w:val="000000"/>
              </w:rPr>
              <w:t>техн.</w:t>
            </w:r>
            <w:r w:rsidRPr="002459F5">
              <w:t xml:space="preserve"> </w:t>
            </w:r>
            <w:r w:rsidRPr="002459F5">
              <w:rPr>
                <w:color w:val="000000"/>
              </w:rPr>
              <w:t>университета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им.Г.И.Носова,</w:t>
            </w:r>
            <w:r w:rsidRPr="002459F5">
              <w:t xml:space="preserve"> </w:t>
            </w:r>
            <w:r w:rsidRPr="002459F5">
              <w:rPr>
                <w:color w:val="000000"/>
              </w:rPr>
              <w:t>2019.</w:t>
            </w:r>
            <w:r w:rsidRPr="002459F5">
              <w:t xml:space="preserve"> </w:t>
            </w:r>
            <w:r w:rsidRPr="002459F5">
              <w:rPr>
                <w:color w:val="000000"/>
              </w:rPr>
              <w:t>-18</w:t>
            </w:r>
            <w:r w:rsidRPr="002459F5">
              <w:t xml:space="preserve"> </w:t>
            </w:r>
            <w:r w:rsidRPr="002459F5">
              <w:rPr>
                <w:color w:val="000000"/>
              </w:rPr>
              <w:t>с.</w:t>
            </w:r>
            <w:r w:rsidRPr="002459F5">
              <w:t xml:space="preserve"> </w:t>
            </w:r>
            <w:r w:rsidRPr="002459F5">
              <w:rPr>
                <w:color w:val="000000"/>
              </w:rPr>
              <w:t>(25</w:t>
            </w:r>
            <w:r w:rsidRPr="002459F5">
              <w:t xml:space="preserve"> </w:t>
            </w:r>
            <w:r w:rsidRPr="002459F5">
              <w:rPr>
                <w:color w:val="000000"/>
              </w:rPr>
              <w:t>шт.</w:t>
            </w:r>
            <w:r w:rsidRPr="002459F5">
              <w:t xml:space="preserve"> </w:t>
            </w:r>
            <w:r w:rsidRPr="002459F5">
              <w:rPr>
                <w:color w:val="000000"/>
              </w:rPr>
              <w:t>в</w:t>
            </w:r>
            <w:r w:rsidRPr="002459F5">
              <w:t xml:space="preserve"> </w:t>
            </w:r>
            <w:r w:rsidRPr="002459F5">
              <w:rPr>
                <w:color w:val="000000"/>
              </w:rPr>
              <w:t>библиотеке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МГТУ).</w:t>
            </w:r>
            <w:r w:rsidRPr="002459F5">
              <w:t xml:space="preserve"> </w:t>
            </w:r>
          </w:p>
          <w:p w:rsidR="00970423" w:rsidRPr="002459F5" w:rsidRDefault="00970423" w:rsidP="004D2E80">
            <w:pPr>
              <w:ind w:firstLine="567"/>
              <w:jc w:val="both"/>
            </w:pPr>
          </w:p>
        </w:tc>
      </w:tr>
    </w:tbl>
    <w:p w:rsidR="009E585C" w:rsidRPr="000B447F" w:rsidRDefault="009E585C" w:rsidP="009E585C">
      <w:pPr>
        <w:rPr>
          <w:b/>
        </w:rPr>
      </w:pPr>
      <w:r w:rsidRPr="000B447F">
        <w:rPr>
          <w:b/>
        </w:rPr>
        <w:t xml:space="preserve">г) Программное обеспечение и Интернет-ресурсы: </w:t>
      </w:r>
    </w:p>
    <w:p w:rsidR="009E585C" w:rsidRPr="009E585C" w:rsidRDefault="009E585C" w:rsidP="009E585C">
      <w:pPr>
        <w:contextualSpacing/>
        <w:rPr>
          <w:b/>
          <w:color w:val="000000"/>
        </w:rPr>
      </w:pPr>
      <w:r w:rsidRPr="000B447F">
        <w:rPr>
          <w:rStyle w:val="FontStyle21"/>
          <w:b/>
          <w:color w:val="000000"/>
          <w:sz w:val="24"/>
          <w:szCs w:val="24"/>
        </w:rPr>
        <w:t>Программное обеспечение</w:t>
      </w:r>
    </w:p>
    <w:tbl>
      <w:tblPr>
        <w:tblW w:w="9067" w:type="dxa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714"/>
        <w:gridCol w:w="3992"/>
      </w:tblGrid>
      <w:tr w:rsidR="009E585C" w:rsidRPr="000B447F" w:rsidTr="00766F09">
        <w:trPr>
          <w:trHeight w:val="537"/>
        </w:trPr>
        <w:tc>
          <w:tcPr>
            <w:tcW w:w="2361" w:type="dxa"/>
            <w:vAlign w:val="center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Наименование ПО</w:t>
            </w:r>
          </w:p>
        </w:tc>
        <w:tc>
          <w:tcPr>
            <w:tcW w:w="2714" w:type="dxa"/>
            <w:vAlign w:val="center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№ договора</w:t>
            </w:r>
          </w:p>
        </w:tc>
        <w:tc>
          <w:tcPr>
            <w:tcW w:w="3992" w:type="dxa"/>
            <w:vAlign w:val="center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Срок действия лицензии</w:t>
            </w:r>
          </w:p>
        </w:tc>
      </w:tr>
      <w:tr w:rsidR="009E585C" w:rsidRPr="000B447F" w:rsidTr="00766F09">
        <w:tc>
          <w:tcPr>
            <w:tcW w:w="2361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MS Windows 7</w:t>
            </w:r>
          </w:p>
        </w:tc>
        <w:tc>
          <w:tcPr>
            <w:tcW w:w="2714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Д-1227 от 08.10.2018</w:t>
            </w:r>
          </w:p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Д-757-17 от 27.06.2017</w:t>
            </w:r>
          </w:p>
        </w:tc>
        <w:tc>
          <w:tcPr>
            <w:tcW w:w="3992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11.10.2021</w:t>
            </w:r>
          </w:p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27.07.2018</w:t>
            </w:r>
          </w:p>
        </w:tc>
      </w:tr>
      <w:tr w:rsidR="009E585C" w:rsidRPr="000B447F" w:rsidTr="00766F09">
        <w:tc>
          <w:tcPr>
            <w:tcW w:w="2361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MS Office 2007</w:t>
            </w:r>
          </w:p>
        </w:tc>
        <w:tc>
          <w:tcPr>
            <w:tcW w:w="2714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№ 135 от 17.09.2007</w:t>
            </w:r>
          </w:p>
        </w:tc>
        <w:tc>
          <w:tcPr>
            <w:tcW w:w="3992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бессрочно</w:t>
            </w:r>
          </w:p>
        </w:tc>
      </w:tr>
      <w:tr w:rsidR="002E17EC" w:rsidRPr="000B447F" w:rsidTr="00766F09">
        <w:tc>
          <w:tcPr>
            <w:tcW w:w="2361" w:type="dxa"/>
          </w:tcPr>
          <w:p w:rsidR="002E17EC" w:rsidRPr="002E17EC" w:rsidRDefault="002E17EC" w:rsidP="003E4380">
            <w:r w:rsidRPr="002E17EC">
              <w:t>FAR Manager</w:t>
            </w:r>
          </w:p>
        </w:tc>
        <w:tc>
          <w:tcPr>
            <w:tcW w:w="2714" w:type="dxa"/>
          </w:tcPr>
          <w:p w:rsidR="002E17EC" w:rsidRPr="002E17EC" w:rsidRDefault="002E17EC" w:rsidP="003E4380">
            <w:r w:rsidRPr="002E17EC">
              <w:t>свободно распространяемое</w:t>
            </w:r>
          </w:p>
        </w:tc>
        <w:tc>
          <w:tcPr>
            <w:tcW w:w="3992" w:type="dxa"/>
          </w:tcPr>
          <w:p w:rsidR="002E17EC" w:rsidRPr="002E17EC" w:rsidRDefault="002E17EC" w:rsidP="003E4380">
            <w:r w:rsidRPr="002E17EC">
              <w:t>бессрочно</w:t>
            </w:r>
          </w:p>
        </w:tc>
      </w:tr>
      <w:tr w:rsidR="009E585C" w:rsidRPr="000B447F" w:rsidTr="00766F09">
        <w:tc>
          <w:tcPr>
            <w:tcW w:w="2361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7Zip</w:t>
            </w:r>
          </w:p>
        </w:tc>
        <w:tc>
          <w:tcPr>
            <w:tcW w:w="2714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свободно распространяемое</w:t>
            </w:r>
          </w:p>
        </w:tc>
        <w:tc>
          <w:tcPr>
            <w:tcW w:w="3992" w:type="dxa"/>
          </w:tcPr>
          <w:p w:rsidR="009E585C" w:rsidRPr="000B447F" w:rsidRDefault="009E585C" w:rsidP="009B6C0F">
            <w:pPr>
              <w:contextualSpacing/>
              <w:rPr>
                <w:color w:val="000000"/>
              </w:rPr>
            </w:pPr>
            <w:r w:rsidRPr="000B447F">
              <w:rPr>
                <w:color w:val="000000"/>
              </w:rPr>
              <w:t>бессрочно</w:t>
            </w:r>
          </w:p>
        </w:tc>
      </w:tr>
    </w:tbl>
    <w:p w:rsidR="00766F09" w:rsidRDefault="00766F09" w:rsidP="004D2E80">
      <w:pPr>
        <w:ind w:firstLine="756"/>
        <w:jc w:val="both"/>
        <w:rPr>
          <w:b/>
          <w:color w:val="000000"/>
        </w:rPr>
        <w:sectPr w:rsidR="00766F09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5097"/>
        <w:gridCol w:w="4281"/>
        <w:gridCol w:w="80"/>
      </w:tblGrid>
      <w:tr w:rsidR="00766F09" w:rsidRPr="0044319B" w:rsidTr="00766F09">
        <w:trPr>
          <w:trHeight w:hRule="exact" w:val="285"/>
        </w:trPr>
        <w:tc>
          <w:tcPr>
            <w:tcW w:w="952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66F09" w:rsidRPr="0044319B" w:rsidRDefault="00766F09" w:rsidP="004D2E80">
            <w:pPr>
              <w:ind w:firstLine="756"/>
              <w:jc w:val="both"/>
            </w:pPr>
            <w:r w:rsidRPr="0044319B">
              <w:rPr>
                <w:b/>
                <w:color w:val="000000"/>
              </w:rPr>
              <w:lastRenderedPageBreak/>
              <w:t>Профессиональные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базы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данных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справочные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системы</w:t>
            </w:r>
            <w:r w:rsidRPr="0044319B">
              <w:t xml:space="preserve"> </w:t>
            </w:r>
          </w:p>
        </w:tc>
      </w:tr>
      <w:tr w:rsidR="00766F09" w:rsidTr="00766F09">
        <w:trPr>
          <w:gridAfter w:val="1"/>
          <w:wAfter w:w="80" w:type="dxa"/>
          <w:trHeight w:hRule="exact" w:val="270"/>
        </w:trPr>
        <w:tc>
          <w:tcPr>
            <w:tcW w:w="64" w:type="dxa"/>
          </w:tcPr>
          <w:p w:rsidR="00766F09" w:rsidRPr="0044319B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766F09" w:rsidP="004D2E80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766F09" w:rsidP="004D2E80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766F09" w:rsidRPr="003628AE" w:rsidTr="00766F09">
        <w:trPr>
          <w:gridAfter w:val="1"/>
          <w:wAfter w:w="80" w:type="dxa"/>
          <w:trHeight w:hRule="exact" w:val="14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–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Российский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индекс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научного</w:t>
            </w:r>
            <w:r w:rsidRPr="00A514DB">
              <w:t xml:space="preserve"> </w:t>
            </w:r>
            <w:r w:rsidRPr="00A514DB">
              <w:rPr>
                <w:color w:val="000000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color w:val="000000"/>
              </w:rPr>
              <w:t>(РИНЦ)</w:t>
            </w:r>
            <w:r w:rsidRPr="00A514DB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D861A1" w:rsidRDefault="00766F09" w:rsidP="004D2E80">
            <w:pPr>
              <w:jc w:val="both"/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5" w:history="1">
              <w:r w:rsidRPr="00D861A1">
                <w:rPr>
                  <w:rStyle w:val="a6"/>
                  <w:lang w:val="en-US"/>
                </w:rPr>
                <w:t>https://elibrary.ru/project_risc.asp</w:t>
              </w:r>
            </w:hyperlink>
          </w:p>
        </w:tc>
      </w:tr>
      <w:tr w:rsidR="00766F09" w:rsidRPr="003628AE" w:rsidTr="00766F09">
        <w:trPr>
          <w:gridAfter w:val="1"/>
          <w:wAfter w:w="80" w:type="dxa"/>
          <w:trHeight w:hRule="exact" w:val="540"/>
        </w:trPr>
        <w:tc>
          <w:tcPr>
            <w:tcW w:w="64" w:type="dxa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  <w:tc>
          <w:tcPr>
            <w:tcW w:w="5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</w:tr>
      <w:tr w:rsidR="00766F09" w:rsidRPr="003628AE" w:rsidTr="00766F09">
        <w:trPr>
          <w:gridAfter w:val="1"/>
          <w:wAfter w:w="80" w:type="dxa"/>
          <w:trHeight w:hRule="exact" w:val="826"/>
        </w:trPr>
        <w:tc>
          <w:tcPr>
            <w:tcW w:w="64" w:type="dxa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Поисковая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Академия</w:t>
            </w:r>
            <w:r w:rsidRPr="00A514DB">
              <w:t xml:space="preserve"> </w:t>
            </w:r>
            <w:r>
              <w:rPr>
                <w:color w:val="000000"/>
              </w:rPr>
              <w:t>Google</w:t>
            </w:r>
            <w:r w:rsidRPr="00A514DB">
              <w:t xml:space="preserve"> </w:t>
            </w:r>
            <w:r w:rsidRPr="00A514DB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A514DB">
              <w:t xml:space="preserve"> </w:t>
            </w:r>
            <w:r>
              <w:rPr>
                <w:color w:val="000000"/>
              </w:rPr>
              <w:t>Scholar</w:t>
            </w:r>
            <w:r w:rsidRPr="00A514DB">
              <w:rPr>
                <w:color w:val="000000"/>
              </w:rPr>
              <w:t>)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D861A1" w:rsidRDefault="00766F09" w:rsidP="004D2E80">
            <w:pPr>
              <w:jc w:val="both"/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6" w:history="1">
              <w:r w:rsidRPr="00D861A1">
                <w:rPr>
                  <w:rStyle w:val="a6"/>
                  <w:lang w:val="en-US"/>
                </w:rPr>
                <w:t>https://scholar.google.ru/</w:t>
              </w:r>
            </w:hyperlink>
          </w:p>
        </w:tc>
      </w:tr>
      <w:tr w:rsidR="00766F09" w:rsidRPr="003628AE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-</w:t>
            </w:r>
            <w:r w:rsidRPr="00A514DB">
              <w:t xml:space="preserve"> </w:t>
            </w:r>
            <w:r w:rsidRPr="00A514DB">
              <w:rPr>
                <w:color w:val="000000"/>
              </w:rPr>
              <w:t>Единое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окно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доступа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к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D861A1" w:rsidRDefault="00766F09" w:rsidP="004D2E80">
            <w:pPr>
              <w:jc w:val="both"/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7" w:history="1">
              <w:r w:rsidRPr="00D861A1">
                <w:rPr>
                  <w:rStyle w:val="a6"/>
                  <w:lang w:val="en-US"/>
                </w:rPr>
                <w:t>http://window.edu.ru/</w:t>
              </w:r>
            </w:hyperlink>
          </w:p>
        </w:tc>
      </w:tr>
      <w:tr w:rsidR="00766F09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Pr="00D861A1" w:rsidRDefault="00766F09" w:rsidP="004D2E80">
            <w:pPr>
              <w:rPr>
                <w:lang w:val="en-US"/>
              </w:rPr>
            </w:pPr>
          </w:p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766F09" w:rsidP="004D2E80">
            <w:pPr>
              <w:jc w:val="both"/>
            </w:pPr>
            <w:r w:rsidRPr="00A514DB">
              <w:rPr>
                <w:color w:val="000000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ресурсы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библиотеки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МГТУ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им.</w:t>
            </w:r>
            <w:r w:rsidRPr="00A514D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ED780C" w:rsidP="004D2E80">
            <w:pPr>
              <w:jc w:val="both"/>
            </w:pPr>
            <w:hyperlink r:id="rId18" w:history="1">
              <w:r w:rsidR="00766F09" w:rsidRPr="00237E7E">
                <w:rPr>
                  <w:rStyle w:val="a6"/>
                </w:rPr>
                <w:t>http://magtu.ru:8085/marcweb2/Default.asp</w:t>
              </w:r>
            </w:hyperlink>
          </w:p>
        </w:tc>
      </w:tr>
      <w:tr w:rsidR="00766F09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766F09" w:rsidP="004D2E80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ED780C" w:rsidP="004D2E80">
            <w:pPr>
              <w:jc w:val="both"/>
            </w:pPr>
            <w:hyperlink r:id="rId19" w:history="1">
              <w:r w:rsidR="00766F09" w:rsidRPr="00237E7E">
                <w:rPr>
                  <w:rStyle w:val="a6"/>
                </w:rPr>
                <w:t>https://www.rsl.ru/ru/4readers/catalogues/</w:t>
              </w:r>
            </w:hyperlink>
          </w:p>
        </w:tc>
      </w:tr>
      <w:tr w:rsidR="00766F09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766F09" w:rsidP="004D2E80">
            <w:pPr>
              <w:jc w:val="both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Default="00ED780C" w:rsidP="004D2E80">
            <w:pPr>
              <w:jc w:val="both"/>
            </w:pPr>
            <w:hyperlink r:id="rId20" w:history="1">
              <w:r w:rsidR="00766F09" w:rsidRPr="00237E7E">
                <w:rPr>
                  <w:rStyle w:val="a6"/>
                </w:rPr>
                <w:t>https://uisrussia.msu.ru</w:t>
              </w:r>
            </w:hyperlink>
          </w:p>
        </w:tc>
      </w:tr>
      <w:tr w:rsidR="00766F09" w:rsidRPr="0016315C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16315C" w:rsidRDefault="00ED780C" w:rsidP="004D2E80">
            <w:pPr>
              <w:jc w:val="both"/>
            </w:pPr>
            <w:hyperlink r:id="rId21" w:history="1">
              <w:r w:rsidR="00766F09" w:rsidRPr="00237E7E">
                <w:rPr>
                  <w:rStyle w:val="a6"/>
                </w:rPr>
                <w:t>http://scopus.com</w:t>
              </w:r>
            </w:hyperlink>
          </w:p>
        </w:tc>
      </w:tr>
      <w:tr w:rsidR="00766F09" w:rsidRPr="0016315C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журналов</w:t>
            </w:r>
            <w:r w:rsidRPr="00A514DB">
              <w:t xml:space="preserve"> </w:t>
            </w:r>
            <w:r>
              <w:rPr>
                <w:color w:val="000000"/>
              </w:rPr>
              <w:t>Springer</w:t>
            </w:r>
            <w:r w:rsidRPr="00A514DB">
              <w:t xml:space="preserve"> </w:t>
            </w:r>
            <w:r>
              <w:rPr>
                <w:color w:val="000000"/>
              </w:rPr>
              <w:t>Journals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16315C" w:rsidRDefault="00ED780C" w:rsidP="004D2E80">
            <w:pPr>
              <w:jc w:val="both"/>
            </w:pPr>
            <w:hyperlink r:id="rId22" w:history="1">
              <w:r w:rsidR="00766F09" w:rsidRPr="00237E7E">
                <w:rPr>
                  <w:rStyle w:val="a6"/>
                </w:rPr>
                <w:t>http://link.springer.com/</w:t>
              </w:r>
            </w:hyperlink>
          </w:p>
        </w:tc>
      </w:tr>
      <w:tr w:rsidR="00766F09" w:rsidRPr="0016315C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всем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отраслям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знаний</w:t>
            </w:r>
            <w:r w:rsidRPr="00A514DB">
              <w:t xml:space="preserve"> </w:t>
            </w:r>
            <w:r>
              <w:rPr>
                <w:color w:val="000000"/>
              </w:rPr>
              <w:t>SpringerReference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16315C" w:rsidRDefault="00ED780C" w:rsidP="004D2E80">
            <w:pPr>
              <w:jc w:val="both"/>
            </w:pPr>
            <w:hyperlink r:id="rId23" w:history="1">
              <w:r w:rsidR="00766F09" w:rsidRPr="00237E7E">
                <w:rPr>
                  <w:rStyle w:val="a6"/>
                </w:rPr>
                <w:t>http://www.springer.com/references</w:t>
              </w:r>
            </w:hyperlink>
          </w:p>
        </w:tc>
      </w:tr>
      <w:tr w:rsidR="00766F09" w:rsidRPr="0016315C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Pr="00F35AC0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>
              <w:rPr>
                <w:color w:val="000000"/>
              </w:rPr>
              <w:t>East</w:t>
            </w:r>
            <w:r w:rsidRPr="00A514DB">
              <w:t xml:space="preserve"> </w:t>
            </w:r>
            <w:r>
              <w:rPr>
                <w:color w:val="000000"/>
              </w:rPr>
              <w:t>View</w:t>
            </w:r>
            <w:r w:rsidRPr="00A514DB">
              <w:t xml:space="preserve"> </w:t>
            </w:r>
            <w:r>
              <w:rPr>
                <w:color w:val="000000"/>
              </w:rPr>
              <w:t>Information</w:t>
            </w:r>
            <w:r w:rsidRPr="00A514DB">
              <w:t xml:space="preserve"> </w:t>
            </w:r>
            <w:r>
              <w:rPr>
                <w:color w:val="000000"/>
              </w:rPr>
              <w:t>Services</w:t>
            </w:r>
            <w:r w:rsidRPr="00A514DB">
              <w:rPr>
                <w:color w:val="000000"/>
              </w:rPr>
              <w:t>,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ООО</w:t>
            </w:r>
            <w:r w:rsidRPr="00A514DB">
              <w:t xml:space="preserve"> </w:t>
            </w:r>
            <w:r w:rsidRPr="00A514DB">
              <w:rPr>
                <w:color w:val="000000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16315C" w:rsidRDefault="00ED780C" w:rsidP="004D2E80">
            <w:pPr>
              <w:jc w:val="both"/>
            </w:pPr>
            <w:hyperlink r:id="rId24" w:history="1">
              <w:r w:rsidR="00766F09" w:rsidRPr="00237E7E">
                <w:rPr>
                  <w:rStyle w:val="a6"/>
                </w:rPr>
                <w:t>https://dlib.eastview.com/</w:t>
              </w:r>
            </w:hyperlink>
          </w:p>
        </w:tc>
      </w:tr>
      <w:tr w:rsidR="00766F09" w:rsidRPr="0016315C" w:rsidTr="00766F09">
        <w:trPr>
          <w:gridAfter w:val="1"/>
          <w:wAfter w:w="80" w:type="dxa"/>
          <w:trHeight w:hRule="exact" w:val="555"/>
        </w:trPr>
        <w:tc>
          <w:tcPr>
            <w:tcW w:w="64" w:type="dxa"/>
          </w:tcPr>
          <w:p w:rsidR="00766F09" w:rsidRDefault="00766F09" w:rsidP="004D2E80"/>
        </w:tc>
        <w:tc>
          <w:tcPr>
            <w:tcW w:w="5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A514DB" w:rsidRDefault="00766F09" w:rsidP="004D2E80">
            <w:pPr>
              <w:jc w:val="both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наукометрическая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A514DB">
              <w:t xml:space="preserve"> </w:t>
            </w:r>
            <w:r>
              <w:rPr>
                <w:color w:val="000000"/>
              </w:rPr>
              <w:t>of</w:t>
            </w:r>
            <w:r w:rsidRPr="00A514DB">
              <w:t xml:space="preserve"> </w:t>
            </w:r>
            <w:r>
              <w:rPr>
                <w:color w:val="000000"/>
              </w:rPr>
              <w:t>science</w:t>
            </w:r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6F09" w:rsidRPr="0016315C" w:rsidRDefault="00ED780C" w:rsidP="004D2E80">
            <w:pPr>
              <w:jc w:val="both"/>
            </w:pPr>
            <w:hyperlink r:id="rId25" w:history="1">
              <w:r w:rsidR="00766F09" w:rsidRPr="00237E7E">
                <w:rPr>
                  <w:rStyle w:val="a6"/>
                </w:rPr>
                <w:t>http://webofscience.com</w:t>
              </w:r>
            </w:hyperlink>
          </w:p>
        </w:tc>
      </w:tr>
    </w:tbl>
    <w:p w:rsidR="009E585C" w:rsidRPr="007B4195" w:rsidRDefault="009E585C" w:rsidP="007B4195">
      <w:pPr>
        <w:pStyle w:val="10"/>
        <w:numPr>
          <w:ilvl w:val="0"/>
          <w:numId w:val="0"/>
        </w:numPr>
        <w:suppressAutoHyphens/>
        <w:ind w:firstLine="567"/>
        <w:jc w:val="both"/>
        <w:rPr>
          <w:rStyle w:val="FontStyle14"/>
          <w:color w:val="000000"/>
          <w:sz w:val="24"/>
          <w:szCs w:val="24"/>
        </w:rPr>
      </w:pPr>
      <w:r w:rsidRPr="007B4195">
        <w:rPr>
          <w:color w:val="000000"/>
        </w:rPr>
        <w:t xml:space="preserve">9 Материально-техническое обеспечение </w:t>
      </w:r>
      <w:r w:rsidR="00C24516" w:rsidRPr="007B4195">
        <w:t xml:space="preserve">производственной </w:t>
      </w:r>
      <w:r w:rsidR="00C24516" w:rsidRPr="007B4195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ED780C" w:rsidRPr="00ED780C" w:rsidRDefault="00ED780C" w:rsidP="00ED780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780C">
        <w:rPr>
          <w:color w:val="000000"/>
          <w:lang w:eastAsia="en-US"/>
        </w:rPr>
        <w:t>Материально-техническое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обеспечение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базы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практики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–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организации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дошкольного,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общего,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дополнительного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образования,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учреждения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организации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специального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инклюзивного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образования,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научно-исследовательская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лаборатория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коррекционной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педагогики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кафедры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-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позволяет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в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полном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объеме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реализовать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цели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задачи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практики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и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сформировать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соответствующие</w:t>
      </w:r>
      <w:r w:rsidRPr="00ED780C">
        <w:rPr>
          <w:rFonts w:ascii="Calibri" w:hAnsi="Calibri"/>
          <w:sz w:val="22"/>
          <w:szCs w:val="22"/>
          <w:lang w:eastAsia="en-US"/>
        </w:rPr>
        <w:t xml:space="preserve"> </w:t>
      </w:r>
      <w:r w:rsidRPr="00ED780C">
        <w:rPr>
          <w:color w:val="000000"/>
          <w:lang w:eastAsia="en-US"/>
        </w:rPr>
        <w:t>компетенции.</w:t>
      </w:r>
    </w:p>
    <w:p w:rsidR="00ED780C" w:rsidRDefault="00ED780C" w:rsidP="00C24516">
      <w:pPr>
        <w:ind w:firstLine="708"/>
        <w:jc w:val="both"/>
      </w:pPr>
      <w:bookmarkStart w:id="0" w:name="_GoBack"/>
      <w:bookmarkEnd w:id="0"/>
    </w:p>
    <w:p w:rsidR="00204815" w:rsidRDefault="00204815" w:rsidP="00C24516">
      <w:pPr>
        <w:ind w:firstLine="708"/>
        <w:jc w:val="both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766F09" w:rsidRPr="00F55D88" w:rsidRDefault="00766F09" w:rsidP="00766F09">
      <w:pPr>
        <w:ind w:firstLine="567"/>
        <w:jc w:val="both"/>
      </w:pPr>
      <w:r w:rsidRPr="00F55D88">
        <w:t>Материально-техническое обеспечение на базе МГТУ</w:t>
      </w:r>
      <w:r>
        <w:t xml:space="preserve"> им. Г.И.Носова</w:t>
      </w:r>
      <w:r w:rsidRPr="00F55D88">
        <w:t>:</w:t>
      </w:r>
    </w:p>
    <w:p w:rsidR="00204815" w:rsidRPr="00204815" w:rsidRDefault="00204815" w:rsidP="002048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9E585C" w:rsidRPr="000B447F" w:rsidTr="009E585C">
        <w:tc>
          <w:tcPr>
            <w:tcW w:w="4644" w:type="dxa"/>
          </w:tcPr>
          <w:p w:rsidR="009E585C" w:rsidRPr="000B447F" w:rsidRDefault="009E585C" w:rsidP="009B6C0F">
            <w:r w:rsidRPr="000B447F">
              <w:t xml:space="preserve">Тип и название аудитории </w:t>
            </w:r>
          </w:p>
        </w:tc>
        <w:tc>
          <w:tcPr>
            <w:tcW w:w="4927" w:type="dxa"/>
          </w:tcPr>
          <w:p w:rsidR="009E585C" w:rsidRPr="000B447F" w:rsidRDefault="009E585C" w:rsidP="009B6C0F">
            <w:r w:rsidRPr="000B447F">
              <w:t>Оснащение аудитории</w:t>
            </w:r>
          </w:p>
        </w:tc>
      </w:tr>
      <w:tr w:rsidR="009E585C" w:rsidRPr="000B447F" w:rsidTr="009E585C">
        <w:tc>
          <w:tcPr>
            <w:tcW w:w="4644" w:type="dxa"/>
          </w:tcPr>
          <w:p w:rsidR="009E585C" w:rsidRPr="000B447F" w:rsidRDefault="009E585C" w:rsidP="009B6C0F">
            <w:r w:rsidRPr="000B447F">
              <w:t xml:space="preserve">Учебные аудитории для проведения групповых и индивидуальных консультаций, текущего контроля и промежуточной аттестации </w:t>
            </w:r>
          </w:p>
        </w:tc>
        <w:tc>
          <w:tcPr>
            <w:tcW w:w="4927" w:type="dxa"/>
          </w:tcPr>
          <w:p w:rsidR="009E585C" w:rsidRPr="000B447F" w:rsidRDefault="009E585C" w:rsidP="009B6C0F">
            <w:r w:rsidRPr="000B447F">
              <w:t>Доска, мультимедийный проектор, экран</w:t>
            </w:r>
          </w:p>
        </w:tc>
      </w:tr>
      <w:tr w:rsidR="009E585C" w:rsidRPr="000B447F" w:rsidTr="009E585C">
        <w:tc>
          <w:tcPr>
            <w:tcW w:w="4644" w:type="dxa"/>
          </w:tcPr>
          <w:p w:rsidR="009E585C" w:rsidRPr="000B447F" w:rsidRDefault="009E585C" w:rsidP="009B6C0F">
            <w:r w:rsidRPr="000B447F">
              <w:t>Помещения для самостоятельной работы обучающихся</w:t>
            </w:r>
          </w:p>
        </w:tc>
        <w:tc>
          <w:tcPr>
            <w:tcW w:w="4927" w:type="dxa"/>
          </w:tcPr>
          <w:p w:rsidR="009E585C" w:rsidRPr="000B447F" w:rsidRDefault="009E585C" w:rsidP="009B6C0F">
            <w:r w:rsidRPr="000B447F">
              <w:t>Персональные компьютеры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9E585C" w:rsidRPr="000B447F" w:rsidTr="009E585C">
        <w:tc>
          <w:tcPr>
            <w:tcW w:w="4644" w:type="dxa"/>
          </w:tcPr>
          <w:p w:rsidR="009E585C" w:rsidRPr="000B447F" w:rsidRDefault="009E585C" w:rsidP="009B6C0F">
            <w:r w:rsidRPr="000B447F">
              <w:t xml:space="preserve">Помещение для хранения и профилактического обслуживания учебного оборудования  </w:t>
            </w:r>
          </w:p>
        </w:tc>
        <w:tc>
          <w:tcPr>
            <w:tcW w:w="4927" w:type="dxa"/>
          </w:tcPr>
          <w:p w:rsidR="009E585C" w:rsidRPr="000B447F" w:rsidRDefault="009E585C" w:rsidP="009B6C0F">
            <w:r w:rsidRPr="000B447F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C24516" w:rsidRDefault="00C24516" w:rsidP="00C24516"/>
    <w:p w:rsidR="007B4195" w:rsidRDefault="007B4195" w:rsidP="00C24516">
      <w:pPr>
        <w:sectPr w:rsidR="007B4195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7AF" w:rsidRDefault="00D567AF" w:rsidP="007B4195">
      <w:pPr>
        <w:pStyle w:val="10"/>
        <w:numPr>
          <w:ilvl w:val="0"/>
          <w:numId w:val="0"/>
        </w:numPr>
        <w:suppressAutoHyphens/>
        <w:spacing w:before="0"/>
        <w:ind w:left="567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ПРИЛОЖЕНИЕ</w:t>
      </w:r>
    </w:p>
    <w:p w:rsidR="00D567AF" w:rsidRPr="007815FF" w:rsidRDefault="00D567AF" w:rsidP="00D567AF">
      <w:pPr>
        <w:pStyle w:val="10"/>
        <w:numPr>
          <w:ilvl w:val="0"/>
          <w:numId w:val="36"/>
        </w:numPr>
        <w:suppressAutoHyphens/>
        <w:spacing w:before="0"/>
        <w:ind w:left="567"/>
        <w:jc w:val="center"/>
        <w:rPr>
          <w:b w:val="0"/>
          <w:color w:val="000000"/>
        </w:rPr>
      </w:pPr>
      <w:r w:rsidRPr="007815FF">
        <w:rPr>
          <w:b w:val="0"/>
          <w:color w:val="000000"/>
        </w:rPr>
        <w:t>Министерство науки и высшего образования Российской Федерации</w:t>
      </w:r>
    </w:p>
    <w:p w:rsidR="00D567AF" w:rsidRPr="007815FF" w:rsidRDefault="00D567AF" w:rsidP="00D567AF">
      <w:pPr>
        <w:jc w:val="center"/>
        <w:rPr>
          <w:color w:val="000000"/>
        </w:rPr>
      </w:pPr>
      <w:r w:rsidRPr="007815FF">
        <w:rPr>
          <w:color w:val="000000"/>
        </w:rPr>
        <w:t xml:space="preserve">Федеральное государственное бюджетное образовательное учреждение </w:t>
      </w:r>
    </w:p>
    <w:p w:rsidR="00D567AF" w:rsidRPr="007815FF" w:rsidRDefault="00D567AF" w:rsidP="00D567AF">
      <w:pPr>
        <w:jc w:val="center"/>
        <w:rPr>
          <w:color w:val="000000"/>
        </w:rPr>
      </w:pPr>
      <w:r w:rsidRPr="007815FF">
        <w:rPr>
          <w:color w:val="000000"/>
        </w:rPr>
        <w:t>высшего образования</w:t>
      </w:r>
    </w:p>
    <w:p w:rsidR="00D567AF" w:rsidRPr="007815FF" w:rsidRDefault="00D567AF" w:rsidP="00D567AF">
      <w:pPr>
        <w:jc w:val="center"/>
        <w:rPr>
          <w:b/>
          <w:color w:val="000000"/>
        </w:rPr>
      </w:pPr>
      <w:r w:rsidRPr="007815FF">
        <w:rPr>
          <w:color w:val="000000"/>
        </w:rPr>
        <w:t xml:space="preserve"> </w:t>
      </w:r>
      <w:r w:rsidRPr="007815FF">
        <w:rPr>
          <w:b/>
          <w:color w:val="000000"/>
        </w:rPr>
        <w:t>«Магнитогорский государственный технический университет им. Г. И. Носова»</w:t>
      </w: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color w:val="000000"/>
        </w:rPr>
      </w:pPr>
      <w:r w:rsidRPr="007815FF">
        <w:rPr>
          <w:color w:val="000000"/>
        </w:rPr>
        <w:t>(ФГБОУ ВО «МГТУ</w:t>
      </w:r>
      <w:r w:rsidR="007B4195">
        <w:rPr>
          <w:color w:val="000000"/>
        </w:rPr>
        <w:t xml:space="preserve"> им. Г.И. Носова</w:t>
      </w:r>
      <w:r w:rsidRPr="007815FF">
        <w:rPr>
          <w:color w:val="000000"/>
        </w:rPr>
        <w:t>»)</w:t>
      </w: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815FF">
        <w:rPr>
          <w:color w:val="000000"/>
        </w:rPr>
        <w:t>Кафедра ___</w:t>
      </w:r>
      <w:r w:rsidR="007B4195">
        <w:rPr>
          <w:color w:val="000000"/>
        </w:rPr>
        <w:t>______________</w:t>
      </w:r>
      <w:r w:rsidR="00C63533" w:rsidRPr="007815FF">
        <w:rPr>
          <w:b/>
          <w:bCs/>
          <w:color w:val="000000"/>
        </w:rPr>
        <w:t xml:space="preserve"> </w:t>
      </w: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</w:rPr>
      </w:pPr>
    </w:p>
    <w:p w:rsidR="007B4195" w:rsidRDefault="007B4195" w:rsidP="00D567AF">
      <w:pPr>
        <w:autoSpaceDE w:val="0"/>
        <w:autoSpaceDN w:val="0"/>
        <w:adjustRightInd w:val="0"/>
        <w:jc w:val="center"/>
        <w:rPr>
          <w:b/>
          <w:bCs/>
        </w:rPr>
      </w:pPr>
    </w:p>
    <w:p w:rsidR="007B4195" w:rsidRDefault="007B4195" w:rsidP="00D567AF">
      <w:pPr>
        <w:autoSpaceDE w:val="0"/>
        <w:autoSpaceDN w:val="0"/>
        <w:adjustRightInd w:val="0"/>
        <w:jc w:val="center"/>
        <w:rPr>
          <w:b/>
          <w:bCs/>
        </w:rPr>
      </w:pPr>
    </w:p>
    <w:p w:rsidR="007B4195" w:rsidRDefault="007B4195" w:rsidP="00D567AF">
      <w:pPr>
        <w:autoSpaceDE w:val="0"/>
        <w:autoSpaceDN w:val="0"/>
        <w:adjustRightInd w:val="0"/>
        <w:jc w:val="center"/>
        <w:rPr>
          <w:b/>
          <w:bCs/>
        </w:rPr>
      </w:pPr>
    </w:p>
    <w:p w:rsidR="007B4195" w:rsidRDefault="007B4195" w:rsidP="00D567AF">
      <w:pPr>
        <w:autoSpaceDE w:val="0"/>
        <w:autoSpaceDN w:val="0"/>
        <w:adjustRightInd w:val="0"/>
        <w:jc w:val="center"/>
        <w:rPr>
          <w:b/>
          <w:bCs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105DEE">
        <w:rPr>
          <w:b/>
          <w:bCs/>
          <w:caps/>
          <w:sz w:val="28"/>
          <w:szCs w:val="28"/>
        </w:rPr>
        <w:t xml:space="preserve">ОТЧЕТ </w:t>
      </w:r>
    </w:p>
    <w:p w:rsidR="00D567AF" w:rsidRPr="006C7DE2" w:rsidRDefault="00D567AF" w:rsidP="00D567A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C7DE2">
        <w:rPr>
          <w:b/>
          <w:bCs/>
        </w:rPr>
        <w:t xml:space="preserve">ПО </w:t>
      </w:r>
      <w:r w:rsidRPr="006C7DE2">
        <w:rPr>
          <w:b/>
          <w:lang w:eastAsia="ar-SA"/>
        </w:rPr>
        <w:t xml:space="preserve">ПРОИЗВОДСТВЕННОЙ </w:t>
      </w:r>
      <w:r w:rsidRPr="006C7DE2">
        <w:rPr>
          <w:b/>
          <w:color w:val="000000"/>
        </w:rPr>
        <w:t xml:space="preserve">- ПРАКТИКЕ </w:t>
      </w:r>
    </w:p>
    <w:p w:rsidR="00D567AF" w:rsidRPr="006C7DE2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6C7DE2">
        <w:rPr>
          <w:b/>
          <w:color w:val="000000"/>
        </w:rPr>
        <w:t>по получению профессиональных умений и опыта профессиональной деятельности</w:t>
      </w:r>
    </w:p>
    <w:p w:rsidR="00D567AF" w:rsidRDefault="00D567AF" w:rsidP="00D567AF">
      <w:pPr>
        <w:autoSpaceDE w:val="0"/>
        <w:autoSpaceDN w:val="0"/>
        <w:adjustRightInd w:val="0"/>
        <w:jc w:val="center"/>
        <w:rPr>
          <w:bCs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D567AF" w:rsidRDefault="00D567AF" w:rsidP="00D567AF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  <w:r w:rsidRPr="007815FF">
        <w:rPr>
          <w:color w:val="000000"/>
        </w:rPr>
        <w:t>Исполнител</w:t>
      </w:r>
      <w:r w:rsidR="007B4195">
        <w:rPr>
          <w:color w:val="000000"/>
        </w:rPr>
        <w:t xml:space="preserve">ь:__________________, студент ____ </w:t>
      </w:r>
      <w:r w:rsidRPr="007815FF">
        <w:rPr>
          <w:color w:val="000000"/>
        </w:rPr>
        <w:t xml:space="preserve">курса, группа </w:t>
      </w:r>
    </w:p>
    <w:p w:rsidR="00D567AF" w:rsidRPr="007815FF" w:rsidRDefault="00D567AF" w:rsidP="00D567AF">
      <w:pPr>
        <w:autoSpaceDE w:val="0"/>
        <w:autoSpaceDN w:val="0"/>
        <w:adjustRightInd w:val="0"/>
        <w:ind w:left="2268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815FF">
        <w:rPr>
          <w:color w:val="000000"/>
        </w:rPr>
        <w:t>Руководитель практики: __</w:t>
      </w:r>
      <w:r w:rsidR="007B4195">
        <w:rPr>
          <w:color w:val="000000"/>
        </w:rPr>
        <w:t>___</w:t>
      </w:r>
      <w:r w:rsidRPr="007815FF">
        <w:rPr>
          <w:color w:val="000000"/>
          <w:sz w:val="22"/>
          <w:szCs w:val="22"/>
        </w:rPr>
        <w:t xml:space="preserve"> </w:t>
      </w: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815FF">
        <w:rPr>
          <w:color w:val="000000"/>
          <w:sz w:val="22"/>
          <w:szCs w:val="22"/>
        </w:rPr>
        <w:t xml:space="preserve">Период прохождения производственной практики </w:t>
      </w: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</w:p>
    <w:p w:rsidR="00D567AF" w:rsidRPr="007815FF" w:rsidRDefault="00D567AF" w:rsidP="00D567AF">
      <w:pPr>
        <w:autoSpaceDE w:val="0"/>
        <w:autoSpaceDN w:val="0"/>
        <w:adjustRightInd w:val="0"/>
        <w:rPr>
          <w:color w:val="000000"/>
        </w:rPr>
      </w:pPr>
      <w:r w:rsidRPr="007815FF">
        <w:rPr>
          <w:color w:val="000000"/>
        </w:rPr>
        <w:t>Работа защищена «___» _</w:t>
      </w:r>
      <w:r w:rsidRPr="007815FF">
        <w:rPr>
          <w:color w:val="000000"/>
          <w:u w:val="single"/>
        </w:rPr>
        <w:t>_______</w:t>
      </w:r>
      <w:r w:rsidRPr="007815FF">
        <w:rPr>
          <w:color w:val="000000"/>
        </w:rPr>
        <w:t>_ 20</w:t>
      </w:r>
      <w:r w:rsidR="007B4195">
        <w:rPr>
          <w:color w:val="000000"/>
        </w:rPr>
        <w:t>___</w:t>
      </w:r>
      <w:r w:rsidRPr="007815FF">
        <w:rPr>
          <w:color w:val="000000"/>
        </w:rPr>
        <w:t xml:space="preserve"> г. с оценкой _______   / </w:t>
      </w:r>
    </w:p>
    <w:p w:rsidR="00D567AF" w:rsidRPr="007815FF" w:rsidRDefault="00D567AF" w:rsidP="00D567AF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815FF">
        <w:rPr>
          <w:color w:val="000000"/>
          <w:sz w:val="20"/>
          <w:szCs w:val="20"/>
        </w:rPr>
        <w:t xml:space="preserve">                                                                        (оценка)             (подпись)</w:t>
      </w:r>
    </w:p>
    <w:p w:rsidR="00D567AF" w:rsidRPr="007815FF" w:rsidRDefault="00D567AF" w:rsidP="00D567AF">
      <w:pPr>
        <w:jc w:val="center"/>
        <w:rPr>
          <w:color w:val="000000"/>
        </w:rPr>
      </w:pPr>
    </w:p>
    <w:p w:rsidR="00D567AF" w:rsidRPr="007815FF" w:rsidRDefault="00D567AF" w:rsidP="00D567AF">
      <w:pPr>
        <w:jc w:val="center"/>
        <w:rPr>
          <w:color w:val="000000"/>
        </w:rPr>
      </w:pPr>
    </w:p>
    <w:p w:rsidR="00D567AF" w:rsidRPr="007815FF" w:rsidRDefault="00D567AF" w:rsidP="00D567AF">
      <w:pPr>
        <w:jc w:val="center"/>
        <w:rPr>
          <w:color w:val="000000"/>
        </w:rPr>
      </w:pPr>
    </w:p>
    <w:p w:rsidR="00D567AF" w:rsidRPr="007815FF" w:rsidRDefault="00D567AF" w:rsidP="00D567AF">
      <w:pPr>
        <w:jc w:val="center"/>
        <w:rPr>
          <w:color w:val="000000"/>
        </w:rPr>
      </w:pPr>
    </w:p>
    <w:p w:rsidR="00D567AF" w:rsidRPr="007815FF" w:rsidRDefault="00D567AF" w:rsidP="00D567AF">
      <w:pPr>
        <w:jc w:val="center"/>
        <w:rPr>
          <w:color w:val="000000"/>
        </w:rPr>
      </w:pPr>
    </w:p>
    <w:p w:rsidR="00D567AF" w:rsidRDefault="00D567AF" w:rsidP="00D567AF">
      <w:pPr>
        <w:jc w:val="center"/>
        <w:rPr>
          <w:color w:val="000000"/>
        </w:rPr>
      </w:pPr>
    </w:p>
    <w:p w:rsidR="007B4195" w:rsidRDefault="007B4195" w:rsidP="00D567AF">
      <w:pPr>
        <w:jc w:val="center"/>
        <w:rPr>
          <w:color w:val="000000"/>
        </w:rPr>
      </w:pPr>
    </w:p>
    <w:p w:rsidR="007B4195" w:rsidRDefault="007B4195" w:rsidP="00D567AF">
      <w:pPr>
        <w:jc w:val="center"/>
        <w:rPr>
          <w:color w:val="000000"/>
        </w:rPr>
      </w:pPr>
    </w:p>
    <w:p w:rsidR="007B4195" w:rsidRDefault="007B4195" w:rsidP="00D567AF">
      <w:pPr>
        <w:jc w:val="center"/>
        <w:rPr>
          <w:color w:val="000000"/>
        </w:rPr>
      </w:pPr>
    </w:p>
    <w:p w:rsidR="007B4195" w:rsidRPr="007815FF" w:rsidRDefault="007B4195" w:rsidP="00D567AF">
      <w:pPr>
        <w:jc w:val="center"/>
        <w:rPr>
          <w:color w:val="000000"/>
        </w:rPr>
      </w:pPr>
    </w:p>
    <w:p w:rsidR="00D567AF" w:rsidRPr="007815FF" w:rsidRDefault="00D567AF" w:rsidP="00D567AF">
      <w:pPr>
        <w:jc w:val="center"/>
        <w:rPr>
          <w:color w:val="000000"/>
        </w:rPr>
      </w:pPr>
      <w:r>
        <w:rPr>
          <w:color w:val="000000"/>
        </w:rPr>
        <w:t>Магнитогорск, 20</w:t>
      </w:r>
      <w:r w:rsidR="007B4195">
        <w:rPr>
          <w:color w:val="000000"/>
        </w:rPr>
        <w:t>____</w:t>
      </w:r>
    </w:p>
    <w:sectPr w:rsidR="00D567AF" w:rsidRPr="007815FF" w:rsidSect="00D2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0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CE329A"/>
    <w:multiLevelType w:val="hybridMultilevel"/>
    <w:tmpl w:val="90EA0714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A2186F"/>
    <w:multiLevelType w:val="hybridMultilevel"/>
    <w:tmpl w:val="FBF6A824"/>
    <w:lvl w:ilvl="0" w:tplc="4EB4C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24C6616"/>
    <w:multiLevelType w:val="hybridMultilevel"/>
    <w:tmpl w:val="5756094E"/>
    <w:lvl w:ilvl="0" w:tplc="B0BA43B4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62C78DF"/>
    <w:multiLevelType w:val="hybridMultilevel"/>
    <w:tmpl w:val="8AFEBBBA"/>
    <w:lvl w:ilvl="0" w:tplc="32E29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C6D20"/>
    <w:multiLevelType w:val="hybridMultilevel"/>
    <w:tmpl w:val="868A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3"/>
  </w:num>
  <w:num w:numId="2">
    <w:abstractNumId w:val="29"/>
  </w:num>
  <w:num w:numId="3">
    <w:abstractNumId w:val="3"/>
  </w:num>
  <w:num w:numId="4">
    <w:abstractNumId w:val="20"/>
  </w:num>
  <w:num w:numId="5">
    <w:abstractNumId w:val="9"/>
  </w:num>
  <w:num w:numId="6">
    <w:abstractNumId w:val="6"/>
  </w:num>
  <w:num w:numId="7">
    <w:abstractNumId w:val="32"/>
  </w:num>
  <w:num w:numId="8">
    <w:abstractNumId w:val="16"/>
  </w:num>
  <w:num w:numId="9">
    <w:abstractNumId w:val="21"/>
  </w:num>
  <w:num w:numId="10">
    <w:abstractNumId w:val="14"/>
  </w:num>
  <w:num w:numId="11">
    <w:abstractNumId w:val="35"/>
  </w:num>
  <w:num w:numId="12">
    <w:abstractNumId w:val="12"/>
  </w:num>
  <w:num w:numId="13">
    <w:abstractNumId w:val="10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8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4"/>
  </w:num>
  <w:num w:numId="24">
    <w:abstractNumId w:val="33"/>
  </w:num>
  <w:num w:numId="25">
    <w:abstractNumId w:val="36"/>
  </w:num>
  <w:num w:numId="26">
    <w:abstractNumId w:val="5"/>
  </w:num>
  <w:num w:numId="27">
    <w:abstractNumId w:val="26"/>
  </w:num>
  <w:num w:numId="28">
    <w:abstractNumId w:val="4"/>
  </w:num>
  <w:num w:numId="29">
    <w:abstractNumId w:val="34"/>
  </w:num>
  <w:num w:numId="30">
    <w:abstractNumId w:val="30"/>
  </w:num>
  <w:num w:numId="31">
    <w:abstractNumId w:val="2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17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2394"/>
    <w:rsid w:val="000B3221"/>
    <w:rsid w:val="00105A56"/>
    <w:rsid w:val="00114B05"/>
    <w:rsid w:val="00132567"/>
    <w:rsid w:val="0014146E"/>
    <w:rsid w:val="001B7D71"/>
    <w:rsid w:val="00204815"/>
    <w:rsid w:val="00235AA0"/>
    <w:rsid w:val="00265C96"/>
    <w:rsid w:val="002E17EC"/>
    <w:rsid w:val="003628AE"/>
    <w:rsid w:val="00362FAA"/>
    <w:rsid w:val="004245DC"/>
    <w:rsid w:val="004B6665"/>
    <w:rsid w:val="00527E16"/>
    <w:rsid w:val="00595EA9"/>
    <w:rsid w:val="00596BFF"/>
    <w:rsid w:val="005E79BC"/>
    <w:rsid w:val="00766F09"/>
    <w:rsid w:val="007B1597"/>
    <w:rsid w:val="007B4195"/>
    <w:rsid w:val="00865DD8"/>
    <w:rsid w:val="00970423"/>
    <w:rsid w:val="009869F7"/>
    <w:rsid w:val="009E2394"/>
    <w:rsid w:val="009E585C"/>
    <w:rsid w:val="00A51C67"/>
    <w:rsid w:val="00AD2A59"/>
    <w:rsid w:val="00B25C32"/>
    <w:rsid w:val="00B74B49"/>
    <w:rsid w:val="00C100BE"/>
    <w:rsid w:val="00C232DA"/>
    <w:rsid w:val="00C24516"/>
    <w:rsid w:val="00C63533"/>
    <w:rsid w:val="00D27D0E"/>
    <w:rsid w:val="00D567AF"/>
    <w:rsid w:val="00E601AF"/>
    <w:rsid w:val="00EA4925"/>
    <w:rsid w:val="00ED780C"/>
    <w:rsid w:val="00F02C22"/>
    <w:rsid w:val="00F41F9A"/>
    <w:rsid w:val="00F56BB3"/>
    <w:rsid w:val="00F7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76FB"/>
  <w15:docId w15:val="{B4B5C513-CBAD-4E02-B682-394B94F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4B6665"/>
    <w:pPr>
      <w:keepNext/>
      <w:widowControl w:val="0"/>
      <w:numPr>
        <w:numId w:val="11"/>
      </w:numPr>
      <w:spacing w:before="240" w:after="120" w:line="264" w:lineRule="auto"/>
      <w:ind w:left="567" w:firstLine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4B6665"/>
    <w:pPr>
      <w:keepNext/>
      <w:keepLines/>
      <w:widowControl w:val="0"/>
      <w:spacing w:before="240" w:after="120"/>
      <w:ind w:left="567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4B6665"/>
    <w:pPr>
      <w:keepNext/>
      <w:keepLines/>
      <w:widowControl w:val="0"/>
      <w:spacing w:before="120" w:after="240"/>
      <w:ind w:left="567"/>
      <w:jc w:val="both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2">
    <w:name w:val="Style2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4">
    <w:name w:val="Style4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5">
    <w:name w:val="Style5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6">
    <w:name w:val="Style6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9">
    <w:name w:val="Style9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0">
    <w:name w:val="Style10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1">
    <w:name w:val="Style11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2">
    <w:name w:val="Style12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3">
    <w:name w:val="Style13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FontStyle16">
    <w:name w:val="Font Style16"/>
    <w:basedOn w:val="a1"/>
    <w:rsid w:val="009E239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1"/>
    <w:rsid w:val="009E239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1"/>
    <w:rsid w:val="009E239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1"/>
    <w:rsid w:val="009E2394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1"/>
    <w:rsid w:val="009E2394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1"/>
    <w:rsid w:val="009E2394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1"/>
    <w:rsid w:val="009E2394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ody Text Indent"/>
    <w:basedOn w:val="a0"/>
    <w:link w:val="12"/>
    <w:unhideWhenUsed/>
    <w:rsid w:val="009E2394"/>
    <w:pPr>
      <w:ind w:firstLine="709"/>
      <w:jc w:val="both"/>
    </w:pPr>
    <w:rPr>
      <w:rFonts w:ascii="Calibri" w:eastAsia="Calibri" w:hAnsi="Calibri"/>
      <w:i/>
      <w:iCs/>
    </w:rPr>
  </w:style>
  <w:style w:type="character" w:customStyle="1" w:styleId="a5">
    <w:name w:val="Основной текст с отступом Знак"/>
    <w:basedOn w:val="a1"/>
    <w:semiHidden/>
    <w:rsid w:val="009E2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4"/>
    <w:locked/>
    <w:rsid w:val="009E2394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4B66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B666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4B66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uiPriority w:val="99"/>
    <w:rsid w:val="004B6665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rsid w:val="004B6665"/>
    <w:pPr>
      <w:numPr>
        <w:numId w:val="1"/>
      </w:numPr>
      <w:spacing w:line="312" w:lineRule="auto"/>
      <w:jc w:val="both"/>
    </w:pPr>
  </w:style>
  <w:style w:type="paragraph" w:customStyle="1" w:styleId="a7">
    <w:name w:val="Для таблиц"/>
    <w:basedOn w:val="a0"/>
    <w:rsid w:val="004B6665"/>
    <w:pPr>
      <w:spacing w:line="264" w:lineRule="auto"/>
    </w:pPr>
  </w:style>
  <w:style w:type="paragraph" w:styleId="a8">
    <w:name w:val="Balloon Text"/>
    <w:basedOn w:val="a0"/>
    <w:link w:val="a9"/>
    <w:uiPriority w:val="99"/>
    <w:rsid w:val="004B6665"/>
    <w:pPr>
      <w:widowControl w:val="0"/>
      <w:spacing w:line="264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4B6665"/>
    <w:rPr>
      <w:rFonts w:ascii="Tahoma" w:eastAsia="Times New Roman" w:hAnsi="Tahoma" w:cs="Times New Roman"/>
      <w:sz w:val="16"/>
      <w:szCs w:val="16"/>
    </w:rPr>
  </w:style>
  <w:style w:type="table" w:styleId="aa">
    <w:name w:val="Table Grid"/>
    <w:basedOn w:val="a2"/>
    <w:uiPriority w:val="59"/>
    <w:rsid w:val="004B6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4B6665"/>
    <w:pPr>
      <w:widowControl w:val="0"/>
      <w:ind w:firstLine="567"/>
      <w:jc w:val="both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4B6665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4B6665"/>
    <w:rPr>
      <w:vertAlign w:val="superscript"/>
    </w:rPr>
  </w:style>
  <w:style w:type="paragraph" w:customStyle="1" w:styleId="Style8">
    <w:name w:val="Style8"/>
    <w:basedOn w:val="a0"/>
    <w:rsid w:val="004B6665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4B666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rsid w:val="004B666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666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4B6665"/>
    <w:pPr>
      <w:widowControl w:val="0"/>
      <w:autoSpaceDE w:val="0"/>
      <w:autoSpaceDN w:val="0"/>
      <w:adjustRightInd w:val="0"/>
    </w:pPr>
  </w:style>
  <w:style w:type="numbering" w:customStyle="1" w:styleId="1">
    <w:name w:val="Список1"/>
    <w:basedOn w:val="a3"/>
    <w:rsid w:val="004B6665"/>
    <w:pPr>
      <w:numPr>
        <w:numId w:val="24"/>
      </w:numPr>
    </w:pPr>
  </w:style>
  <w:style w:type="paragraph" w:styleId="ae">
    <w:name w:val="header"/>
    <w:basedOn w:val="a0"/>
    <w:link w:val="af"/>
    <w:uiPriority w:val="99"/>
    <w:semiHidden/>
    <w:unhideWhenUsed/>
    <w:rsid w:val="004B6665"/>
    <w:pPr>
      <w:widowControl w:val="0"/>
      <w:tabs>
        <w:tab w:val="center" w:pos="4677"/>
        <w:tab w:val="right" w:pos="9355"/>
      </w:tabs>
      <w:ind w:firstLine="567"/>
      <w:jc w:val="both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4B666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4B6665"/>
    <w:pPr>
      <w:widowControl w:val="0"/>
      <w:tabs>
        <w:tab w:val="center" w:pos="4677"/>
        <w:tab w:val="right" w:pos="9355"/>
      </w:tabs>
      <w:ind w:firstLine="567"/>
      <w:jc w:val="both"/>
    </w:pPr>
  </w:style>
  <w:style w:type="character" w:customStyle="1" w:styleId="af1">
    <w:name w:val="Нижний колонтитул Знак"/>
    <w:basedOn w:val="a1"/>
    <w:link w:val="af0"/>
    <w:uiPriority w:val="99"/>
    <w:rsid w:val="004B6665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uiPriority w:val="99"/>
    <w:semiHidden/>
    <w:unhideWhenUsed/>
    <w:rsid w:val="004B6665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B6665"/>
    <w:pPr>
      <w:widowControl w:val="0"/>
      <w:ind w:firstLine="567"/>
      <w:jc w:val="both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B6665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666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66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4B666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B6665"/>
    <w:rPr>
      <w:rFonts w:ascii="Times New Roman" w:hAnsi="Times New Roman" w:cs="Times New Roman"/>
      <w:b/>
      <w:bCs/>
      <w:sz w:val="18"/>
      <w:szCs w:val="18"/>
    </w:rPr>
  </w:style>
  <w:style w:type="paragraph" w:styleId="af7">
    <w:name w:val="List Paragraph"/>
    <w:basedOn w:val="a0"/>
    <w:uiPriority w:val="34"/>
    <w:qFormat/>
    <w:rsid w:val="004B6665"/>
    <w:pPr>
      <w:widowControl w:val="0"/>
      <w:spacing w:line="264" w:lineRule="auto"/>
      <w:ind w:left="720" w:firstLine="567"/>
      <w:contextualSpacing/>
      <w:jc w:val="both"/>
    </w:pPr>
  </w:style>
  <w:style w:type="character" w:customStyle="1" w:styleId="apple-converted-space">
    <w:name w:val="apple-converted-space"/>
    <w:rsid w:val="004B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gtu.informsystema.ru/uploader/fileUpload?name=3699.pdf&amp;show=dcatalogues/1/1527546/3699.pdf&amp;view=true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11.pdf&amp;show=dcatalogues/1/1130119/11.pdf&amp;view=true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11.pdf&amp;show=dcatalogues/1/1130119/11.pdf&amp;view=true" TargetMode="External"/><Relationship Id="rId24" Type="http://schemas.openxmlformats.org/officeDocument/2006/relationships/hyperlink" Target="https://dlib.eastview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https://magtu.informsystema.ru/uploader/fileUpload?name=3604.pdf&amp;show=dcatalogues/1/1524569/3604.pdf&amp;view=true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352.pdf&amp;show=dcatalogues/1/1129999/2352.pdf&amp;view=true" TargetMode="External"/><Relationship Id="rId14" Type="http://schemas.openxmlformats.org/officeDocument/2006/relationships/hyperlink" Target="https://magtu.informsystema.ru/uploader/fileUpload?name=3816.pdf&amp;show=dcatalogues/1/1530261/3816.pdf&amp;view=true" TargetMode="External"/><Relationship Id="rId22" Type="http://schemas.openxmlformats.org/officeDocument/2006/relationships/hyperlink" Target="http://link.springer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8F01-DFB4-4D9C-ABF6-A5AD5933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</cp:revision>
  <dcterms:created xsi:type="dcterms:W3CDTF">2020-10-21T04:52:00Z</dcterms:created>
  <dcterms:modified xsi:type="dcterms:W3CDTF">2020-11-23T06:22:00Z</dcterms:modified>
</cp:coreProperties>
</file>